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89B" w:rsidRPr="00982E12" w:rsidRDefault="0023489B" w:rsidP="0023489B">
      <w:pPr>
        <w:rPr>
          <w:rFonts w:ascii="Times New Roman" w:hAnsi="Times New Roman" w:cs="Times New Roman"/>
          <w:noProof/>
        </w:rPr>
      </w:pPr>
    </w:p>
    <w:p w:rsidR="0023489B" w:rsidRPr="00982E12" w:rsidRDefault="0023489B" w:rsidP="0023489B">
      <w:pPr>
        <w:rPr>
          <w:rFonts w:ascii="Times New Roman" w:hAnsi="Times New Roman" w:cs="Times New Roman"/>
          <w:noProof/>
        </w:rPr>
      </w:pPr>
    </w:p>
    <w:p w:rsidR="0023489B" w:rsidRPr="00982E12" w:rsidRDefault="0023489B" w:rsidP="0023489B">
      <w:pPr>
        <w:rPr>
          <w:rFonts w:ascii="Times New Roman" w:hAnsi="Times New Roman" w:cs="Times New Roman"/>
          <w:noProof/>
        </w:rPr>
      </w:pPr>
    </w:p>
    <w:p w:rsidR="0023489B" w:rsidRPr="00982E12" w:rsidRDefault="0023489B" w:rsidP="0023489B">
      <w:pPr>
        <w:rPr>
          <w:rFonts w:ascii="Times New Roman" w:hAnsi="Times New Roman" w:cs="Times New Roman"/>
          <w:noProof/>
        </w:rPr>
      </w:pPr>
    </w:p>
    <w:p w:rsidR="0023489B" w:rsidRPr="00982E12" w:rsidRDefault="0023489B" w:rsidP="0023489B">
      <w:pPr>
        <w:rPr>
          <w:rFonts w:ascii="Times New Roman" w:hAnsi="Times New Roman" w:cs="Times New Roman"/>
          <w:noProof/>
        </w:rPr>
      </w:pPr>
    </w:p>
    <w:p w:rsidR="0023489B" w:rsidRPr="00982E12" w:rsidRDefault="0023489B" w:rsidP="0023489B">
      <w:pPr>
        <w:rPr>
          <w:rFonts w:ascii="Times New Roman" w:hAnsi="Times New Roman" w:cs="Times New Roman"/>
          <w:noProof/>
        </w:rPr>
      </w:pPr>
    </w:p>
    <w:p w:rsidR="0023489B" w:rsidRPr="00982E12" w:rsidRDefault="0023489B" w:rsidP="0023489B">
      <w:pPr>
        <w:rPr>
          <w:rFonts w:ascii="Times New Roman" w:hAnsi="Times New Roman" w:cs="Times New Roman"/>
          <w:noProof/>
        </w:rPr>
      </w:pPr>
    </w:p>
    <w:p w:rsidR="00B47599" w:rsidRPr="00982E12" w:rsidRDefault="00B47599" w:rsidP="00B47599">
      <w:pPr>
        <w:spacing w:after="0" w:line="480" w:lineRule="auto"/>
        <w:jc w:val="center"/>
        <w:rPr>
          <w:rFonts w:ascii="Times New Roman" w:hAnsi="Times New Roman" w:cs="Times New Roman"/>
          <w:b/>
        </w:rPr>
      </w:pPr>
    </w:p>
    <w:p w:rsidR="00B47599" w:rsidRPr="00982E12" w:rsidRDefault="00B47599" w:rsidP="00B47599">
      <w:pPr>
        <w:spacing w:after="0" w:line="480" w:lineRule="auto"/>
        <w:jc w:val="center"/>
        <w:rPr>
          <w:rFonts w:ascii="Times New Roman" w:hAnsi="Times New Roman" w:cs="Times New Roman"/>
          <w:b/>
        </w:rPr>
      </w:pPr>
    </w:p>
    <w:p w:rsidR="00B47599" w:rsidRPr="00982E12" w:rsidRDefault="00B47599" w:rsidP="00B47599">
      <w:pPr>
        <w:spacing w:after="0" w:line="480" w:lineRule="auto"/>
        <w:jc w:val="center"/>
        <w:rPr>
          <w:rFonts w:ascii="Times New Roman" w:hAnsi="Times New Roman" w:cs="Times New Roman"/>
          <w:b/>
        </w:rPr>
      </w:pPr>
    </w:p>
    <w:p w:rsidR="00B47599" w:rsidRPr="00982E12" w:rsidRDefault="00B47599" w:rsidP="00B47599">
      <w:pPr>
        <w:spacing w:after="0" w:line="480" w:lineRule="auto"/>
        <w:jc w:val="center"/>
        <w:rPr>
          <w:rFonts w:ascii="Times New Roman" w:hAnsi="Times New Roman" w:cs="Times New Roman"/>
          <w:b/>
        </w:rPr>
      </w:pPr>
    </w:p>
    <w:p w:rsidR="0023489B" w:rsidRPr="00982E12" w:rsidRDefault="0023489B" w:rsidP="00B47599">
      <w:pPr>
        <w:spacing w:after="0" w:line="480" w:lineRule="auto"/>
        <w:jc w:val="center"/>
        <w:rPr>
          <w:rFonts w:ascii="Times New Roman" w:hAnsi="Times New Roman" w:cs="Times New Roman"/>
          <w:b/>
          <w:sz w:val="32"/>
        </w:rPr>
      </w:pPr>
      <w:r w:rsidRPr="00982E12">
        <w:rPr>
          <w:rFonts w:ascii="Times New Roman" w:hAnsi="Times New Roman" w:cs="Times New Roman"/>
          <w:b/>
          <w:sz w:val="32"/>
        </w:rPr>
        <w:t>Karty zajęć</w:t>
      </w:r>
    </w:p>
    <w:p w:rsidR="0023489B" w:rsidRPr="00982E12" w:rsidRDefault="0023489B" w:rsidP="00B47599">
      <w:pPr>
        <w:spacing w:after="0" w:line="480" w:lineRule="auto"/>
        <w:jc w:val="center"/>
        <w:rPr>
          <w:rFonts w:ascii="Times New Roman" w:hAnsi="Times New Roman" w:cs="Times New Roman"/>
          <w:b/>
          <w:sz w:val="32"/>
        </w:rPr>
      </w:pPr>
    </w:p>
    <w:p w:rsidR="0023489B" w:rsidRPr="00982E12" w:rsidRDefault="0023489B" w:rsidP="00B47599">
      <w:pPr>
        <w:spacing w:after="0" w:line="480" w:lineRule="auto"/>
        <w:jc w:val="center"/>
        <w:rPr>
          <w:rFonts w:ascii="Times New Roman" w:hAnsi="Times New Roman" w:cs="Times New Roman"/>
          <w:b/>
          <w:bCs/>
          <w:sz w:val="32"/>
        </w:rPr>
      </w:pPr>
      <w:r w:rsidRPr="00982E12">
        <w:rPr>
          <w:rFonts w:ascii="Times New Roman" w:hAnsi="Times New Roman" w:cs="Times New Roman"/>
          <w:b/>
          <w:sz w:val="32"/>
        </w:rPr>
        <w:t xml:space="preserve">do </w:t>
      </w:r>
      <w:r w:rsidRPr="00982E12">
        <w:rPr>
          <w:rFonts w:ascii="Times New Roman" w:hAnsi="Times New Roman" w:cs="Times New Roman"/>
          <w:b/>
          <w:bCs/>
          <w:sz w:val="32"/>
        </w:rPr>
        <w:t xml:space="preserve">programu studiów pierwszego stopnia </w:t>
      </w:r>
    </w:p>
    <w:p w:rsidR="0023489B" w:rsidRPr="00982E12" w:rsidRDefault="0023489B" w:rsidP="00B47599">
      <w:pPr>
        <w:spacing w:after="0" w:line="480" w:lineRule="auto"/>
        <w:jc w:val="center"/>
        <w:rPr>
          <w:rFonts w:ascii="Times New Roman" w:hAnsi="Times New Roman" w:cs="Times New Roman"/>
          <w:b/>
          <w:bCs/>
          <w:sz w:val="32"/>
        </w:rPr>
      </w:pPr>
      <w:r w:rsidRPr="00982E12">
        <w:rPr>
          <w:rFonts w:ascii="Times New Roman" w:hAnsi="Times New Roman" w:cs="Times New Roman"/>
          <w:b/>
          <w:bCs/>
          <w:sz w:val="32"/>
        </w:rPr>
        <w:t>o profilu praktycznym</w:t>
      </w:r>
    </w:p>
    <w:p w:rsidR="0023489B" w:rsidRPr="00982E12" w:rsidRDefault="0023489B" w:rsidP="00B47599">
      <w:pPr>
        <w:spacing w:after="0" w:line="480" w:lineRule="auto"/>
        <w:jc w:val="center"/>
        <w:rPr>
          <w:rFonts w:ascii="Times New Roman" w:hAnsi="Times New Roman" w:cs="Times New Roman"/>
          <w:b/>
          <w:bCs/>
          <w:sz w:val="32"/>
        </w:rPr>
      </w:pPr>
      <w:r w:rsidRPr="00982E12">
        <w:rPr>
          <w:rFonts w:ascii="Times New Roman" w:hAnsi="Times New Roman" w:cs="Times New Roman"/>
          <w:b/>
          <w:bCs/>
          <w:sz w:val="32"/>
        </w:rPr>
        <w:t>na kierunku „Bezpieczeństwo granicy państwowej”</w:t>
      </w:r>
      <w:r w:rsidRPr="00982E12">
        <w:rPr>
          <w:rFonts w:ascii="Times New Roman" w:hAnsi="Times New Roman" w:cs="Times New Roman"/>
          <w:b/>
          <w:bCs/>
          <w:i/>
          <w:sz w:val="32"/>
        </w:rPr>
        <w:t xml:space="preserve"> </w:t>
      </w:r>
      <w:r w:rsidRPr="00982E12">
        <w:rPr>
          <w:rFonts w:ascii="Times New Roman" w:hAnsi="Times New Roman" w:cs="Times New Roman"/>
          <w:b/>
          <w:bCs/>
          <w:i/>
          <w:sz w:val="32"/>
        </w:rPr>
        <w:br/>
      </w:r>
      <w:r w:rsidRPr="00982E12">
        <w:rPr>
          <w:rFonts w:ascii="Times New Roman" w:hAnsi="Times New Roman" w:cs="Times New Roman"/>
          <w:b/>
          <w:bCs/>
          <w:sz w:val="32"/>
        </w:rPr>
        <w:t>II edycja, cykl akademicki 2024/2027</w:t>
      </w:r>
    </w:p>
    <w:p w:rsidR="00982E12" w:rsidRPr="00982E12" w:rsidRDefault="00982E12" w:rsidP="00B47599">
      <w:pPr>
        <w:spacing w:after="0" w:line="480" w:lineRule="auto"/>
        <w:jc w:val="center"/>
        <w:rPr>
          <w:rFonts w:ascii="Times New Roman" w:hAnsi="Times New Roman" w:cs="Times New Roman"/>
          <w:bCs/>
          <w:i/>
          <w:sz w:val="24"/>
        </w:rPr>
      </w:pPr>
      <w:r w:rsidRPr="00982E12">
        <w:rPr>
          <w:rFonts w:ascii="Times New Roman" w:hAnsi="Times New Roman" w:cs="Times New Roman"/>
          <w:bCs/>
          <w:i/>
          <w:sz w:val="24"/>
        </w:rPr>
        <w:t>od 1 października 2024r.</w:t>
      </w:r>
    </w:p>
    <w:p w:rsidR="0023489B" w:rsidRPr="00982E12" w:rsidRDefault="0023489B" w:rsidP="0023489B">
      <w:pPr>
        <w:spacing w:after="0" w:line="240" w:lineRule="auto"/>
        <w:jc w:val="center"/>
        <w:rPr>
          <w:rFonts w:ascii="Times New Roman" w:hAnsi="Times New Roman" w:cs="Times New Roman"/>
          <w:b/>
          <w:bCs/>
        </w:rPr>
      </w:pPr>
    </w:p>
    <w:p w:rsidR="0023489B" w:rsidRPr="00982E12" w:rsidRDefault="0023489B" w:rsidP="0023489B">
      <w:pPr>
        <w:rPr>
          <w:rFonts w:ascii="Times New Roman" w:hAnsi="Times New Roman" w:cs="Times New Roman"/>
          <w:noProof/>
        </w:rPr>
      </w:pPr>
    </w:p>
    <w:p w:rsidR="0023489B" w:rsidRPr="00982E12" w:rsidRDefault="0023489B" w:rsidP="0023489B">
      <w:pPr>
        <w:rPr>
          <w:rFonts w:ascii="Times New Roman" w:hAnsi="Times New Roman" w:cs="Times New Roman"/>
          <w:noProof/>
        </w:rPr>
      </w:pPr>
    </w:p>
    <w:p w:rsidR="0023489B" w:rsidRPr="00982E12" w:rsidRDefault="0023489B" w:rsidP="0023489B">
      <w:pPr>
        <w:rPr>
          <w:rFonts w:ascii="Times New Roman" w:hAnsi="Times New Roman" w:cs="Times New Roman"/>
          <w:noProof/>
        </w:rPr>
      </w:pPr>
    </w:p>
    <w:p w:rsidR="0023489B" w:rsidRPr="00982E12" w:rsidRDefault="0023489B" w:rsidP="0023489B">
      <w:pPr>
        <w:rPr>
          <w:rFonts w:ascii="Times New Roman" w:eastAsiaTheme="majorEastAsia" w:hAnsi="Times New Roman" w:cs="Times New Roman"/>
          <w:b/>
          <w:noProof/>
        </w:rPr>
      </w:pPr>
      <w:bookmarkStart w:id="0" w:name="_Toc171409751"/>
      <w:r w:rsidRPr="00982E12">
        <w:rPr>
          <w:rFonts w:ascii="Times New Roman" w:hAnsi="Times New Roman" w:cs="Times New Roman"/>
          <w:b/>
          <w:noProof/>
        </w:rPr>
        <w:br w:type="page"/>
      </w:r>
    </w:p>
    <w:sdt>
      <w:sdtPr>
        <w:rPr>
          <w:rFonts w:ascii="Times New Roman" w:eastAsiaTheme="minorHAnsi" w:hAnsi="Times New Roman" w:cs="Times New Roman"/>
          <w:color w:val="auto"/>
          <w:sz w:val="22"/>
          <w:szCs w:val="22"/>
          <w:lang w:eastAsia="en-US"/>
        </w:rPr>
        <w:id w:val="1429852969"/>
        <w:docPartObj>
          <w:docPartGallery w:val="Table of Contents"/>
          <w:docPartUnique/>
        </w:docPartObj>
      </w:sdtPr>
      <w:sdtEndPr>
        <w:rPr>
          <w:b/>
          <w:bCs/>
        </w:rPr>
      </w:sdtEndPr>
      <w:sdtContent>
        <w:p w:rsidR="0023489B" w:rsidRPr="00982E12" w:rsidRDefault="0023489B" w:rsidP="0023489B">
          <w:pPr>
            <w:pStyle w:val="Nagwekspisutreci"/>
            <w:rPr>
              <w:rFonts w:ascii="Times New Roman" w:hAnsi="Times New Roman" w:cs="Times New Roman"/>
              <w:b/>
              <w:color w:val="auto"/>
              <w:sz w:val="22"/>
              <w:szCs w:val="22"/>
            </w:rPr>
          </w:pPr>
          <w:r w:rsidRPr="00982E12">
            <w:rPr>
              <w:rFonts w:ascii="Times New Roman" w:hAnsi="Times New Roman" w:cs="Times New Roman"/>
              <w:b/>
              <w:color w:val="auto"/>
              <w:sz w:val="22"/>
              <w:szCs w:val="22"/>
            </w:rPr>
            <w:t>Spis treści</w:t>
          </w:r>
        </w:p>
        <w:p w:rsidR="0023489B" w:rsidRPr="00982E12" w:rsidRDefault="0023489B" w:rsidP="0023489B">
          <w:pPr>
            <w:rPr>
              <w:rFonts w:ascii="Times New Roman" w:hAnsi="Times New Roman" w:cs="Times New Roman"/>
              <w:lang w:eastAsia="pl-PL"/>
            </w:rPr>
          </w:pPr>
        </w:p>
        <w:p w:rsidR="00BB0951" w:rsidRDefault="0023489B">
          <w:pPr>
            <w:pStyle w:val="Spistreci1"/>
            <w:tabs>
              <w:tab w:val="right" w:leader="dot" w:pos="10327"/>
            </w:tabs>
            <w:rPr>
              <w:rFonts w:eastAsiaTheme="minorEastAsia"/>
              <w:noProof/>
              <w:lang w:eastAsia="pl-PL"/>
            </w:rPr>
          </w:pPr>
          <w:r w:rsidRPr="00982E12">
            <w:rPr>
              <w:rFonts w:ascii="Times New Roman" w:hAnsi="Times New Roman" w:cs="Times New Roman"/>
            </w:rPr>
            <w:fldChar w:fldCharType="begin"/>
          </w:r>
          <w:r w:rsidRPr="00982E12">
            <w:rPr>
              <w:rFonts w:ascii="Times New Roman" w:hAnsi="Times New Roman" w:cs="Times New Roman"/>
            </w:rPr>
            <w:instrText xml:space="preserve"> TOC \o "1-3" \h \z \u </w:instrText>
          </w:r>
          <w:r w:rsidRPr="00982E12">
            <w:rPr>
              <w:rFonts w:ascii="Times New Roman" w:hAnsi="Times New Roman" w:cs="Times New Roman"/>
            </w:rPr>
            <w:fldChar w:fldCharType="separate"/>
          </w:r>
          <w:hyperlink w:anchor="_Toc212477315" w:history="1">
            <w:r w:rsidR="00BB0951" w:rsidRPr="00F84FC8">
              <w:rPr>
                <w:rStyle w:val="Hipercze"/>
                <w:rFonts w:ascii="Times New Roman" w:hAnsi="Times New Roman" w:cs="Times New Roman"/>
                <w:b/>
                <w:noProof/>
              </w:rPr>
              <w:t>MODUŁ - A: TEORETYCZNE ASPEKTY BEZPIECZEŃSTWA</w:t>
            </w:r>
            <w:r w:rsidR="00BB0951">
              <w:rPr>
                <w:noProof/>
                <w:webHidden/>
              </w:rPr>
              <w:tab/>
            </w:r>
            <w:r w:rsidR="00BB0951">
              <w:rPr>
                <w:noProof/>
                <w:webHidden/>
              </w:rPr>
              <w:fldChar w:fldCharType="begin"/>
            </w:r>
            <w:r w:rsidR="00BB0951">
              <w:rPr>
                <w:noProof/>
                <w:webHidden/>
              </w:rPr>
              <w:instrText xml:space="preserve"> PAGEREF _Toc212477315 \h </w:instrText>
            </w:r>
            <w:r w:rsidR="00BB0951">
              <w:rPr>
                <w:noProof/>
                <w:webHidden/>
              </w:rPr>
            </w:r>
            <w:r w:rsidR="00BB0951">
              <w:rPr>
                <w:noProof/>
                <w:webHidden/>
              </w:rPr>
              <w:fldChar w:fldCharType="separate"/>
            </w:r>
            <w:r w:rsidR="00BB0951">
              <w:rPr>
                <w:noProof/>
                <w:webHidden/>
              </w:rPr>
              <w:t>4</w:t>
            </w:r>
            <w:r w:rsidR="00BB0951">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16" w:history="1">
            <w:r w:rsidRPr="00F84FC8">
              <w:rPr>
                <w:rStyle w:val="Hipercze"/>
                <w:rFonts w:ascii="Times New Roman" w:hAnsi="Times New Roman" w:cs="Times New Roman"/>
                <w:b/>
                <w:noProof/>
              </w:rPr>
              <w:t>1.</w:t>
            </w:r>
            <w:r>
              <w:rPr>
                <w:rFonts w:eastAsiaTheme="minorEastAsia"/>
                <w:noProof/>
                <w:lang w:eastAsia="pl-PL"/>
              </w:rPr>
              <w:tab/>
            </w:r>
            <w:r w:rsidRPr="00F84FC8">
              <w:rPr>
                <w:rStyle w:val="Hipercze"/>
                <w:rFonts w:ascii="Times New Roman" w:hAnsi="Times New Roman" w:cs="Times New Roman"/>
                <w:b/>
                <w:noProof/>
              </w:rPr>
              <w:t>Wstęp do nauki o państwie i prawie</w:t>
            </w:r>
            <w:r>
              <w:rPr>
                <w:noProof/>
                <w:webHidden/>
              </w:rPr>
              <w:tab/>
            </w:r>
            <w:r>
              <w:rPr>
                <w:noProof/>
                <w:webHidden/>
              </w:rPr>
              <w:fldChar w:fldCharType="begin"/>
            </w:r>
            <w:r>
              <w:rPr>
                <w:noProof/>
                <w:webHidden/>
              </w:rPr>
              <w:instrText xml:space="preserve"> PAGEREF _Toc212477316 \h </w:instrText>
            </w:r>
            <w:r>
              <w:rPr>
                <w:noProof/>
                <w:webHidden/>
              </w:rPr>
            </w:r>
            <w:r>
              <w:rPr>
                <w:noProof/>
                <w:webHidden/>
              </w:rPr>
              <w:fldChar w:fldCharType="separate"/>
            </w:r>
            <w:r>
              <w:rPr>
                <w:noProof/>
                <w:webHidden/>
              </w:rPr>
              <w:t>5</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17" w:history="1">
            <w:r w:rsidRPr="00F84FC8">
              <w:rPr>
                <w:rStyle w:val="Hipercze"/>
                <w:rFonts w:ascii="Times New Roman" w:hAnsi="Times New Roman" w:cs="Times New Roman"/>
                <w:b/>
                <w:noProof/>
              </w:rPr>
              <w:t>2.</w:t>
            </w:r>
            <w:r>
              <w:rPr>
                <w:rFonts w:eastAsiaTheme="minorEastAsia"/>
                <w:noProof/>
                <w:lang w:eastAsia="pl-PL"/>
              </w:rPr>
              <w:tab/>
            </w:r>
            <w:r w:rsidRPr="00F84FC8">
              <w:rPr>
                <w:rStyle w:val="Hipercze"/>
                <w:rFonts w:ascii="Times New Roman" w:hAnsi="Times New Roman" w:cs="Times New Roman"/>
                <w:b/>
                <w:noProof/>
              </w:rPr>
              <w:t>Etyka zawodowa funkcjonariuszy służb publicznych</w:t>
            </w:r>
            <w:r>
              <w:rPr>
                <w:noProof/>
                <w:webHidden/>
              </w:rPr>
              <w:tab/>
            </w:r>
            <w:r>
              <w:rPr>
                <w:noProof/>
                <w:webHidden/>
              </w:rPr>
              <w:fldChar w:fldCharType="begin"/>
            </w:r>
            <w:r>
              <w:rPr>
                <w:noProof/>
                <w:webHidden/>
              </w:rPr>
              <w:instrText xml:space="preserve"> PAGEREF _Toc212477317 \h </w:instrText>
            </w:r>
            <w:r>
              <w:rPr>
                <w:noProof/>
                <w:webHidden/>
              </w:rPr>
            </w:r>
            <w:r>
              <w:rPr>
                <w:noProof/>
                <w:webHidden/>
              </w:rPr>
              <w:fldChar w:fldCharType="separate"/>
            </w:r>
            <w:r>
              <w:rPr>
                <w:noProof/>
                <w:webHidden/>
              </w:rPr>
              <w:t>9</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18" w:history="1">
            <w:r w:rsidRPr="00F84FC8">
              <w:rPr>
                <w:rStyle w:val="Hipercze"/>
                <w:rFonts w:ascii="Times New Roman" w:hAnsi="Times New Roman" w:cs="Times New Roman"/>
                <w:b/>
                <w:noProof/>
              </w:rPr>
              <w:t>3.</w:t>
            </w:r>
            <w:r>
              <w:rPr>
                <w:rFonts w:eastAsiaTheme="minorEastAsia"/>
                <w:noProof/>
                <w:lang w:eastAsia="pl-PL"/>
              </w:rPr>
              <w:tab/>
            </w:r>
            <w:r w:rsidRPr="00F84FC8">
              <w:rPr>
                <w:rStyle w:val="Hipercze"/>
                <w:rFonts w:ascii="Times New Roman" w:hAnsi="Times New Roman" w:cs="Times New Roman"/>
                <w:b/>
                <w:noProof/>
              </w:rPr>
              <w:t>System ochrony praw człowieka</w:t>
            </w:r>
            <w:r>
              <w:rPr>
                <w:noProof/>
                <w:webHidden/>
              </w:rPr>
              <w:tab/>
            </w:r>
            <w:r>
              <w:rPr>
                <w:noProof/>
                <w:webHidden/>
              </w:rPr>
              <w:fldChar w:fldCharType="begin"/>
            </w:r>
            <w:r>
              <w:rPr>
                <w:noProof/>
                <w:webHidden/>
              </w:rPr>
              <w:instrText xml:space="preserve"> PAGEREF _Toc212477318 \h </w:instrText>
            </w:r>
            <w:r>
              <w:rPr>
                <w:noProof/>
                <w:webHidden/>
              </w:rPr>
            </w:r>
            <w:r>
              <w:rPr>
                <w:noProof/>
                <w:webHidden/>
              </w:rPr>
              <w:fldChar w:fldCharType="separate"/>
            </w:r>
            <w:r>
              <w:rPr>
                <w:noProof/>
                <w:webHidden/>
              </w:rPr>
              <w:t>13</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19" w:history="1">
            <w:r w:rsidRPr="00F84FC8">
              <w:rPr>
                <w:rStyle w:val="Hipercze"/>
                <w:rFonts w:ascii="Times New Roman" w:hAnsi="Times New Roman" w:cs="Times New Roman"/>
                <w:b/>
                <w:noProof/>
              </w:rPr>
              <w:t>4.</w:t>
            </w:r>
            <w:r>
              <w:rPr>
                <w:rFonts w:eastAsiaTheme="minorEastAsia"/>
                <w:noProof/>
                <w:lang w:eastAsia="pl-PL"/>
              </w:rPr>
              <w:tab/>
            </w:r>
            <w:r w:rsidRPr="00F84FC8">
              <w:rPr>
                <w:rStyle w:val="Hipercze"/>
                <w:rFonts w:ascii="Times New Roman" w:hAnsi="Times New Roman" w:cs="Times New Roman"/>
                <w:b/>
                <w:noProof/>
              </w:rPr>
              <w:t>Wprowadzenie do kryminalistyki</w:t>
            </w:r>
            <w:r>
              <w:rPr>
                <w:noProof/>
                <w:webHidden/>
              </w:rPr>
              <w:tab/>
            </w:r>
            <w:r>
              <w:rPr>
                <w:noProof/>
                <w:webHidden/>
              </w:rPr>
              <w:fldChar w:fldCharType="begin"/>
            </w:r>
            <w:r>
              <w:rPr>
                <w:noProof/>
                <w:webHidden/>
              </w:rPr>
              <w:instrText xml:space="preserve"> PAGEREF _Toc212477319 \h </w:instrText>
            </w:r>
            <w:r>
              <w:rPr>
                <w:noProof/>
                <w:webHidden/>
              </w:rPr>
            </w:r>
            <w:r>
              <w:rPr>
                <w:noProof/>
                <w:webHidden/>
              </w:rPr>
              <w:fldChar w:fldCharType="separate"/>
            </w:r>
            <w:r>
              <w:rPr>
                <w:noProof/>
                <w:webHidden/>
              </w:rPr>
              <w:t>17</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20" w:history="1">
            <w:r w:rsidRPr="00F84FC8">
              <w:rPr>
                <w:rStyle w:val="Hipercze"/>
                <w:rFonts w:ascii="Times New Roman" w:hAnsi="Times New Roman" w:cs="Times New Roman"/>
                <w:b/>
                <w:noProof/>
              </w:rPr>
              <w:t>5.</w:t>
            </w:r>
            <w:r>
              <w:rPr>
                <w:rFonts w:eastAsiaTheme="minorEastAsia"/>
                <w:noProof/>
                <w:lang w:eastAsia="pl-PL"/>
              </w:rPr>
              <w:tab/>
            </w:r>
            <w:r w:rsidRPr="00F84FC8">
              <w:rPr>
                <w:rStyle w:val="Hipercze"/>
                <w:rFonts w:ascii="Times New Roman" w:hAnsi="Times New Roman" w:cs="Times New Roman"/>
                <w:b/>
                <w:noProof/>
              </w:rPr>
              <w:t>Podstawy komunikacji społecznej w działaniach funkcjonariusza Straży Granicznej</w:t>
            </w:r>
            <w:r>
              <w:rPr>
                <w:noProof/>
                <w:webHidden/>
              </w:rPr>
              <w:tab/>
            </w:r>
            <w:r>
              <w:rPr>
                <w:noProof/>
                <w:webHidden/>
              </w:rPr>
              <w:fldChar w:fldCharType="begin"/>
            </w:r>
            <w:r>
              <w:rPr>
                <w:noProof/>
                <w:webHidden/>
              </w:rPr>
              <w:instrText xml:space="preserve"> PAGEREF _Toc212477320 \h </w:instrText>
            </w:r>
            <w:r>
              <w:rPr>
                <w:noProof/>
                <w:webHidden/>
              </w:rPr>
            </w:r>
            <w:r>
              <w:rPr>
                <w:noProof/>
                <w:webHidden/>
              </w:rPr>
              <w:fldChar w:fldCharType="separate"/>
            </w:r>
            <w:r>
              <w:rPr>
                <w:noProof/>
                <w:webHidden/>
              </w:rPr>
              <w:t>22</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21" w:history="1">
            <w:r w:rsidRPr="00F84FC8">
              <w:rPr>
                <w:rStyle w:val="Hipercze"/>
                <w:rFonts w:ascii="Times New Roman" w:hAnsi="Times New Roman" w:cs="Times New Roman"/>
                <w:b/>
                <w:noProof/>
              </w:rPr>
              <w:t>6.</w:t>
            </w:r>
            <w:r>
              <w:rPr>
                <w:rFonts w:eastAsiaTheme="minorEastAsia"/>
                <w:noProof/>
                <w:lang w:eastAsia="pl-PL"/>
              </w:rPr>
              <w:tab/>
            </w:r>
            <w:r w:rsidRPr="00F84FC8">
              <w:rPr>
                <w:rStyle w:val="Hipercze"/>
                <w:rFonts w:ascii="Times New Roman" w:hAnsi="Times New Roman" w:cs="Times New Roman"/>
                <w:b/>
                <w:noProof/>
              </w:rPr>
              <w:t>Wstęp do socjologii</w:t>
            </w:r>
            <w:r>
              <w:rPr>
                <w:noProof/>
                <w:webHidden/>
              </w:rPr>
              <w:tab/>
            </w:r>
            <w:r>
              <w:rPr>
                <w:noProof/>
                <w:webHidden/>
              </w:rPr>
              <w:fldChar w:fldCharType="begin"/>
            </w:r>
            <w:r>
              <w:rPr>
                <w:noProof/>
                <w:webHidden/>
              </w:rPr>
              <w:instrText xml:space="preserve"> PAGEREF _Toc212477321 \h </w:instrText>
            </w:r>
            <w:r>
              <w:rPr>
                <w:noProof/>
                <w:webHidden/>
              </w:rPr>
            </w:r>
            <w:r>
              <w:rPr>
                <w:noProof/>
                <w:webHidden/>
              </w:rPr>
              <w:fldChar w:fldCharType="separate"/>
            </w:r>
            <w:r>
              <w:rPr>
                <w:noProof/>
                <w:webHidden/>
              </w:rPr>
              <w:t>26</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22" w:history="1">
            <w:r w:rsidRPr="00F84FC8">
              <w:rPr>
                <w:rStyle w:val="Hipercze"/>
                <w:rFonts w:ascii="Times New Roman" w:hAnsi="Times New Roman" w:cs="Times New Roman"/>
                <w:b/>
                <w:noProof/>
              </w:rPr>
              <w:t>7.</w:t>
            </w:r>
            <w:r>
              <w:rPr>
                <w:rFonts w:eastAsiaTheme="minorEastAsia"/>
                <w:noProof/>
                <w:lang w:eastAsia="pl-PL"/>
              </w:rPr>
              <w:tab/>
            </w:r>
            <w:r w:rsidRPr="00F84FC8">
              <w:rPr>
                <w:rStyle w:val="Hipercze"/>
                <w:rFonts w:ascii="Times New Roman" w:hAnsi="Times New Roman" w:cs="Times New Roman"/>
                <w:b/>
                <w:noProof/>
              </w:rPr>
              <w:t>Wstęp do analizy kryminalnej i cyberrozpoznania</w:t>
            </w:r>
            <w:r>
              <w:rPr>
                <w:noProof/>
                <w:webHidden/>
              </w:rPr>
              <w:tab/>
            </w:r>
            <w:r>
              <w:rPr>
                <w:noProof/>
                <w:webHidden/>
              </w:rPr>
              <w:fldChar w:fldCharType="begin"/>
            </w:r>
            <w:r>
              <w:rPr>
                <w:noProof/>
                <w:webHidden/>
              </w:rPr>
              <w:instrText xml:space="preserve"> PAGEREF _Toc212477322 \h </w:instrText>
            </w:r>
            <w:r>
              <w:rPr>
                <w:noProof/>
                <w:webHidden/>
              </w:rPr>
            </w:r>
            <w:r>
              <w:rPr>
                <w:noProof/>
                <w:webHidden/>
              </w:rPr>
              <w:fldChar w:fldCharType="separate"/>
            </w:r>
            <w:r>
              <w:rPr>
                <w:noProof/>
                <w:webHidden/>
              </w:rPr>
              <w:t>31</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23" w:history="1">
            <w:r w:rsidRPr="00F84FC8">
              <w:rPr>
                <w:rStyle w:val="Hipercze"/>
                <w:rFonts w:ascii="Times New Roman" w:hAnsi="Times New Roman" w:cs="Times New Roman"/>
                <w:b/>
                <w:noProof/>
              </w:rPr>
              <w:t>8.</w:t>
            </w:r>
            <w:r>
              <w:rPr>
                <w:rFonts w:eastAsiaTheme="minorEastAsia"/>
                <w:noProof/>
                <w:lang w:eastAsia="pl-PL"/>
              </w:rPr>
              <w:tab/>
            </w:r>
            <w:r w:rsidRPr="00F84FC8">
              <w:rPr>
                <w:rStyle w:val="Hipercze"/>
                <w:rFonts w:ascii="Times New Roman" w:hAnsi="Times New Roman" w:cs="Times New Roman"/>
                <w:b/>
                <w:noProof/>
              </w:rPr>
              <w:t>Handel ludźmi</w:t>
            </w:r>
            <w:r>
              <w:rPr>
                <w:noProof/>
                <w:webHidden/>
              </w:rPr>
              <w:tab/>
            </w:r>
            <w:r>
              <w:rPr>
                <w:noProof/>
                <w:webHidden/>
              </w:rPr>
              <w:fldChar w:fldCharType="begin"/>
            </w:r>
            <w:r>
              <w:rPr>
                <w:noProof/>
                <w:webHidden/>
              </w:rPr>
              <w:instrText xml:space="preserve"> PAGEREF _Toc212477323 \h </w:instrText>
            </w:r>
            <w:r>
              <w:rPr>
                <w:noProof/>
                <w:webHidden/>
              </w:rPr>
            </w:r>
            <w:r>
              <w:rPr>
                <w:noProof/>
                <w:webHidden/>
              </w:rPr>
              <w:fldChar w:fldCharType="separate"/>
            </w:r>
            <w:r>
              <w:rPr>
                <w:noProof/>
                <w:webHidden/>
              </w:rPr>
              <w:t>35</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24" w:history="1">
            <w:r w:rsidRPr="00F84FC8">
              <w:rPr>
                <w:rStyle w:val="Hipercze"/>
                <w:rFonts w:ascii="Times New Roman" w:hAnsi="Times New Roman" w:cs="Times New Roman"/>
                <w:b/>
                <w:noProof/>
              </w:rPr>
              <w:t>9.</w:t>
            </w:r>
            <w:r>
              <w:rPr>
                <w:rFonts w:eastAsiaTheme="minorEastAsia"/>
                <w:noProof/>
                <w:lang w:eastAsia="pl-PL"/>
              </w:rPr>
              <w:tab/>
            </w:r>
            <w:r w:rsidRPr="00F84FC8">
              <w:rPr>
                <w:rStyle w:val="Hipercze"/>
                <w:rFonts w:ascii="Times New Roman" w:hAnsi="Times New Roman" w:cs="Times New Roman"/>
                <w:b/>
                <w:noProof/>
              </w:rPr>
              <w:t>Historia polskich formacji granicznych</w:t>
            </w:r>
            <w:r>
              <w:rPr>
                <w:noProof/>
                <w:webHidden/>
              </w:rPr>
              <w:tab/>
            </w:r>
            <w:r>
              <w:rPr>
                <w:noProof/>
                <w:webHidden/>
              </w:rPr>
              <w:fldChar w:fldCharType="begin"/>
            </w:r>
            <w:r>
              <w:rPr>
                <w:noProof/>
                <w:webHidden/>
              </w:rPr>
              <w:instrText xml:space="preserve"> PAGEREF _Toc212477324 \h </w:instrText>
            </w:r>
            <w:r>
              <w:rPr>
                <w:noProof/>
                <w:webHidden/>
              </w:rPr>
            </w:r>
            <w:r>
              <w:rPr>
                <w:noProof/>
                <w:webHidden/>
              </w:rPr>
              <w:fldChar w:fldCharType="separate"/>
            </w:r>
            <w:r>
              <w:rPr>
                <w:noProof/>
                <w:webHidden/>
              </w:rPr>
              <w:t>40</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25" w:history="1">
            <w:r w:rsidRPr="00F84FC8">
              <w:rPr>
                <w:rStyle w:val="Hipercze"/>
                <w:rFonts w:ascii="Times New Roman" w:hAnsi="Times New Roman" w:cs="Times New Roman"/>
                <w:b/>
                <w:noProof/>
              </w:rPr>
              <w:t>10.</w:t>
            </w:r>
            <w:r>
              <w:rPr>
                <w:rFonts w:eastAsiaTheme="minorEastAsia"/>
                <w:noProof/>
                <w:lang w:eastAsia="pl-PL"/>
              </w:rPr>
              <w:tab/>
            </w:r>
            <w:r w:rsidRPr="00F84FC8">
              <w:rPr>
                <w:rStyle w:val="Hipercze"/>
                <w:rFonts w:ascii="Times New Roman" w:hAnsi="Times New Roman" w:cs="Times New Roman"/>
                <w:b/>
                <w:noProof/>
              </w:rPr>
              <w:t>Edukacja międzykulturowa</w:t>
            </w:r>
            <w:r>
              <w:rPr>
                <w:noProof/>
                <w:webHidden/>
              </w:rPr>
              <w:tab/>
            </w:r>
            <w:r>
              <w:rPr>
                <w:noProof/>
                <w:webHidden/>
              </w:rPr>
              <w:fldChar w:fldCharType="begin"/>
            </w:r>
            <w:r>
              <w:rPr>
                <w:noProof/>
                <w:webHidden/>
              </w:rPr>
              <w:instrText xml:space="preserve"> PAGEREF _Toc212477325 \h </w:instrText>
            </w:r>
            <w:r>
              <w:rPr>
                <w:noProof/>
                <w:webHidden/>
              </w:rPr>
            </w:r>
            <w:r>
              <w:rPr>
                <w:noProof/>
                <w:webHidden/>
              </w:rPr>
              <w:fldChar w:fldCharType="separate"/>
            </w:r>
            <w:r>
              <w:rPr>
                <w:noProof/>
                <w:webHidden/>
              </w:rPr>
              <w:t>44</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26" w:history="1">
            <w:r w:rsidRPr="00F84FC8">
              <w:rPr>
                <w:rStyle w:val="Hipercze"/>
                <w:rFonts w:ascii="Times New Roman" w:hAnsi="Times New Roman" w:cs="Times New Roman"/>
                <w:b/>
                <w:noProof/>
              </w:rPr>
              <w:t>11.</w:t>
            </w:r>
            <w:r>
              <w:rPr>
                <w:rFonts w:eastAsiaTheme="minorEastAsia"/>
                <w:noProof/>
                <w:lang w:eastAsia="pl-PL"/>
              </w:rPr>
              <w:tab/>
            </w:r>
            <w:r w:rsidRPr="00F84FC8">
              <w:rPr>
                <w:rStyle w:val="Hipercze"/>
                <w:rFonts w:ascii="Times New Roman" w:hAnsi="Times New Roman" w:cs="Times New Roman"/>
                <w:b/>
                <w:noProof/>
              </w:rPr>
              <w:t>Psychologia ogólna z elementami psychologii społecznej</w:t>
            </w:r>
            <w:r>
              <w:rPr>
                <w:noProof/>
                <w:webHidden/>
              </w:rPr>
              <w:tab/>
            </w:r>
            <w:r>
              <w:rPr>
                <w:noProof/>
                <w:webHidden/>
              </w:rPr>
              <w:fldChar w:fldCharType="begin"/>
            </w:r>
            <w:r>
              <w:rPr>
                <w:noProof/>
                <w:webHidden/>
              </w:rPr>
              <w:instrText xml:space="preserve"> PAGEREF _Toc212477326 \h </w:instrText>
            </w:r>
            <w:r>
              <w:rPr>
                <w:noProof/>
                <w:webHidden/>
              </w:rPr>
            </w:r>
            <w:r>
              <w:rPr>
                <w:noProof/>
                <w:webHidden/>
              </w:rPr>
              <w:fldChar w:fldCharType="separate"/>
            </w:r>
            <w:r>
              <w:rPr>
                <w:noProof/>
                <w:webHidden/>
              </w:rPr>
              <w:t>49</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27" w:history="1">
            <w:r w:rsidRPr="00F84FC8">
              <w:rPr>
                <w:rStyle w:val="Hipercze"/>
                <w:rFonts w:ascii="Times New Roman" w:hAnsi="Times New Roman" w:cs="Times New Roman"/>
                <w:b/>
                <w:noProof/>
              </w:rPr>
              <w:t>12.</w:t>
            </w:r>
            <w:r>
              <w:rPr>
                <w:rFonts w:eastAsiaTheme="minorEastAsia"/>
                <w:noProof/>
                <w:lang w:eastAsia="pl-PL"/>
              </w:rPr>
              <w:tab/>
            </w:r>
            <w:r w:rsidRPr="00F84FC8">
              <w:rPr>
                <w:rStyle w:val="Hipercze"/>
                <w:rFonts w:ascii="Times New Roman" w:hAnsi="Times New Roman" w:cs="Times New Roman"/>
                <w:b/>
                <w:noProof/>
              </w:rPr>
              <w:t>Współczesne tendencje przestępczości kryminalnej</w:t>
            </w:r>
            <w:r>
              <w:rPr>
                <w:noProof/>
                <w:webHidden/>
              </w:rPr>
              <w:tab/>
            </w:r>
            <w:r>
              <w:rPr>
                <w:noProof/>
                <w:webHidden/>
              </w:rPr>
              <w:fldChar w:fldCharType="begin"/>
            </w:r>
            <w:r>
              <w:rPr>
                <w:noProof/>
                <w:webHidden/>
              </w:rPr>
              <w:instrText xml:space="preserve"> PAGEREF _Toc212477327 \h </w:instrText>
            </w:r>
            <w:r>
              <w:rPr>
                <w:noProof/>
                <w:webHidden/>
              </w:rPr>
            </w:r>
            <w:r>
              <w:rPr>
                <w:noProof/>
                <w:webHidden/>
              </w:rPr>
              <w:fldChar w:fldCharType="separate"/>
            </w:r>
            <w:r>
              <w:rPr>
                <w:noProof/>
                <w:webHidden/>
              </w:rPr>
              <w:t>54</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28" w:history="1">
            <w:r w:rsidRPr="00F84FC8">
              <w:rPr>
                <w:rStyle w:val="Hipercze"/>
                <w:rFonts w:ascii="Times New Roman" w:hAnsi="Times New Roman" w:cs="Times New Roman"/>
                <w:b/>
                <w:noProof/>
              </w:rPr>
              <w:t>13.</w:t>
            </w:r>
            <w:r>
              <w:rPr>
                <w:rFonts w:eastAsiaTheme="minorEastAsia"/>
                <w:noProof/>
                <w:lang w:eastAsia="pl-PL"/>
              </w:rPr>
              <w:tab/>
            </w:r>
            <w:r w:rsidRPr="00F84FC8">
              <w:rPr>
                <w:rStyle w:val="Hipercze"/>
                <w:rFonts w:ascii="Times New Roman" w:hAnsi="Times New Roman" w:cs="Times New Roman"/>
                <w:b/>
                <w:noProof/>
              </w:rPr>
              <w:t>Teoria bezpieczeństwa</w:t>
            </w:r>
            <w:r>
              <w:rPr>
                <w:noProof/>
                <w:webHidden/>
              </w:rPr>
              <w:tab/>
            </w:r>
            <w:r>
              <w:rPr>
                <w:noProof/>
                <w:webHidden/>
              </w:rPr>
              <w:fldChar w:fldCharType="begin"/>
            </w:r>
            <w:r>
              <w:rPr>
                <w:noProof/>
                <w:webHidden/>
              </w:rPr>
              <w:instrText xml:space="preserve"> PAGEREF _Toc212477328 \h </w:instrText>
            </w:r>
            <w:r>
              <w:rPr>
                <w:noProof/>
                <w:webHidden/>
              </w:rPr>
            </w:r>
            <w:r>
              <w:rPr>
                <w:noProof/>
                <w:webHidden/>
              </w:rPr>
              <w:fldChar w:fldCharType="separate"/>
            </w:r>
            <w:r>
              <w:rPr>
                <w:noProof/>
                <w:webHidden/>
              </w:rPr>
              <w:t>58</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29" w:history="1">
            <w:r w:rsidRPr="00F84FC8">
              <w:rPr>
                <w:rStyle w:val="Hipercze"/>
                <w:rFonts w:ascii="Times New Roman" w:hAnsi="Times New Roman" w:cs="Times New Roman"/>
                <w:b/>
                <w:noProof/>
              </w:rPr>
              <w:t>14.</w:t>
            </w:r>
            <w:r>
              <w:rPr>
                <w:rFonts w:eastAsiaTheme="minorEastAsia"/>
                <w:noProof/>
                <w:lang w:eastAsia="pl-PL"/>
              </w:rPr>
              <w:tab/>
            </w:r>
            <w:r w:rsidRPr="00F84FC8">
              <w:rPr>
                <w:rStyle w:val="Hipercze"/>
                <w:rFonts w:ascii="Times New Roman" w:hAnsi="Times New Roman" w:cs="Times New Roman"/>
                <w:b/>
                <w:noProof/>
              </w:rPr>
              <w:t>Wstęp do kryminologii i wiktymologii</w:t>
            </w:r>
            <w:r>
              <w:rPr>
                <w:noProof/>
                <w:webHidden/>
              </w:rPr>
              <w:tab/>
            </w:r>
            <w:r>
              <w:rPr>
                <w:noProof/>
                <w:webHidden/>
              </w:rPr>
              <w:fldChar w:fldCharType="begin"/>
            </w:r>
            <w:r>
              <w:rPr>
                <w:noProof/>
                <w:webHidden/>
              </w:rPr>
              <w:instrText xml:space="preserve"> PAGEREF _Toc212477329 \h </w:instrText>
            </w:r>
            <w:r>
              <w:rPr>
                <w:noProof/>
                <w:webHidden/>
              </w:rPr>
            </w:r>
            <w:r>
              <w:rPr>
                <w:noProof/>
                <w:webHidden/>
              </w:rPr>
              <w:fldChar w:fldCharType="separate"/>
            </w:r>
            <w:r>
              <w:rPr>
                <w:noProof/>
                <w:webHidden/>
              </w:rPr>
              <w:t>63</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30" w:history="1">
            <w:r w:rsidRPr="00F84FC8">
              <w:rPr>
                <w:rStyle w:val="Hipercze"/>
                <w:rFonts w:ascii="Times New Roman" w:hAnsi="Times New Roman" w:cs="Times New Roman"/>
                <w:b/>
                <w:noProof/>
              </w:rPr>
              <w:t>15.</w:t>
            </w:r>
            <w:r>
              <w:rPr>
                <w:rFonts w:eastAsiaTheme="minorEastAsia"/>
                <w:noProof/>
                <w:lang w:eastAsia="pl-PL"/>
              </w:rPr>
              <w:tab/>
            </w:r>
            <w:r w:rsidRPr="00F84FC8">
              <w:rPr>
                <w:rStyle w:val="Hipercze"/>
                <w:rFonts w:ascii="Times New Roman" w:hAnsi="Times New Roman" w:cs="Times New Roman"/>
                <w:b/>
                <w:noProof/>
              </w:rPr>
              <w:t>Podstawy zarządzania w Straży Granicznej</w:t>
            </w:r>
            <w:r>
              <w:rPr>
                <w:noProof/>
                <w:webHidden/>
              </w:rPr>
              <w:tab/>
            </w:r>
            <w:r>
              <w:rPr>
                <w:noProof/>
                <w:webHidden/>
              </w:rPr>
              <w:fldChar w:fldCharType="begin"/>
            </w:r>
            <w:r>
              <w:rPr>
                <w:noProof/>
                <w:webHidden/>
              </w:rPr>
              <w:instrText xml:space="preserve"> PAGEREF _Toc212477330 \h </w:instrText>
            </w:r>
            <w:r>
              <w:rPr>
                <w:noProof/>
                <w:webHidden/>
              </w:rPr>
            </w:r>
            <w:r>
              <w:rPr>
                <w:noProof/>
                <w:webHidden/>
              </w:rPr>
              <w:fldChar w:fldCharType="separate"/>
            </w:r>
            <w:r>
              <w:rPr>
                <w:noProof/>
                <w:webHidden/>
              </w:rPr>
              <w:t>69</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31" w:history="1">
            <w:r w:rsidRPr="00F84FC8">
              <w:rPr>
                <w:rStyle w:val="Hipercze"/>
                <w:rFonts w:ascii="Times New Roman" w:hAnsi="Times New Roman" w:cs="Times New Roman"/>
                <w:b/>
                <w:noProof/>
              </w:rPr>
              <w:t>16.</w:t>
            </w:r>
            <w:r>
              <w:rPr>
                <w:rFonts w:eastAsiaTheme="minorEastAsia"/>
                <w:noProof/>
                <w:lang w:eastAsia="pl-PL"/>
              </w:rPr>
              <w:tab/>
            </w:r>
            <w:r w:rsidRPr="00F84FC8">
              <w:rPr>
                <w:rStyle w:val="Hipercze"/>
                <w:rFonts w:ascii="Times New Roman" w:hAnsi="Times New Roman" w:cs="Times New Roman"/>
                <w:b/>
                <w:noProof/>
              </w:rPr>
              <w:t>Psychoprofilaktyka w służbie  funkcjonariusza Straży Granicznej</w:t>
            </w:r>
            <w:r>
              <w:rPr>
                <w:noProof/>
                <w:webHidden/>
              </w:rPr>
              <w:tab/>
            </w:r>
            <w:r>
              <w:rPr>
                <w:noProof/>
                <w:webHidden/>
              </w:rPr>
              <w:fldChar w:fldCharType="begin"/>
            </w:r>
            <w:r>
              <w:rPr>
                <w:noProof/>
                <w:webHidden/>
              </w:rPr>
              <w:instrText xml:space="preserve"> PAGEREF _Toc212477331 \h </w:instrText>
            </w:r>
            <w:r>
              <w:rPr>
                <w:noProof/>
                <w:webHidden/>
              </w:rPr>
            </w:r>
            <w:r>
              <w:rPr>
                <w:noProof/>
                <w:webHidden/>
              </w:rPr>
              <w:fldChar w:fldCharType="separate"/>
            </w:r>
            <w:r>
              <w:rPr>
                <w:noProof/>
                <w:webHidden/>
              </w:rPr>
              <w:t>75</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32" w:history="1">
            <w:r w:rsidRPr="00F84FC8">
              <w:rPr>
                <w:rStyle w:val="Hipercze"/>
                <w:rFonts w:ascii="Times New Roman" w:hAnsi="Times New Roman" w:cs="Times New Roman"/>
                <w:b/>
                <w:noProof/>
              </w:rPr>
              <w:t>17.</w:t>
            </w:r>
            <w:r>
              <w:rPr>
                <w:rFonts w:eastAsiaTheme="minorEastAsia"/>
                <w:noProof/>
                <w:lang w:eastAsia="pl-PL"/>
              </w:rPr>
              <w:tab/>
            </w:r>
            <w:r w:rsidRPr="00F84FC8">
              <w:rPr>
                <w:rStyle w:val="Hipercze"/>
                <w:rFonts w:ascii="Times New Roman" w:hAnsi="Times New Roman" w:cs="Times New Roman"/>
                <w:b/>
                <w:noProof/>
              </w:rPr>
              <w:t>Public Relations w Straży Granicznej</w:t>
            </w:r>
            <w:r>
              <w:rPr>
                <w:noProof/>
                <w:webHidden/>
              </w:rPr>
              <w:tab/>
            </w:r>
            <w:r>
              <w:rPr>
                <w:noProof/>
                <w:webHidden/>
              </w:rPr>
              <w:fldChar w:fldCharType="begin"/>
            </w:r>
            <w:r>
              <w:rPr>
                <w:noProof/>
                <w:webHidden/>
              </w:rPr>
              <w:instrText xml:space="preserve"> PAGEREF _Toc212477332 \h </w:instrText>
            </w:r>
            <w:r>
              <w:rPr>
                <w:noProof/>
                <w:webHidden/>
              </w:rPr>
            </w:r>
            <w:r>
              <w:rPr>
                <w:noProof/>
                <w:webHidden/>
              </w:rPr>
              <w:fldChar w:fldCharType="separate"/>
            </w:r>
            <w:r>
              <w:rPr>
                <w:noProof/>
                <w:webHidden/>
              </w:rPr>
              <w:t>79</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33" w:history="1">
            <w:r w:rsidRPr="00F84FC8">
              <w:rPr>
                <w:rStyle w:val="Hipercze"/>
                <w:rFonts w:ascii="Times New Roman" w:hAnsi="Times New Roman" w:cs="Times New Roman"/>
                <w:b/>
                <w:noProof/>
              </w:rPr>
              <w:t>18.</w:t>
            </w:r>
            <w:r>
              <w:rPr>
                <w:rFonts w:eastAsiaTheme="minorEastAsia"/>
                <w:noProof/>
                <w:lang w:eastAsia="pl-PL"/>
              </w:rPr>
              <w:tab/>
            </w:r>
            <w:r w:rsidRPr="00F84FC8">
              <w:rPr>
                <w:rStyle w:val="Hipercze"/>
                <w:rFonts w:ascii="Times New Roman" w:hAnsi="Times New Roman" w:cs="Times New Roman"/>
                <w:b/>
                <w:noProof/>
              </w:rPr>
              <w:t>Podstawy pracy naukowej i prowadzenia badań</w:t>
            </w:r>
            <w:r>
              <w:rPr>
                <w:noProof/>
                <w:webHidden/>
              </w:rPr>
              <w:tab/>
            </w:r>
            <w:r>
              <w:rPr>
                <w:noProof/>
                <w:webHidden/>
              </w:rPr>
              <w:fldChar w:fldCharType="begin"/>
            </w:r>
            <w:r>
              <w:rPr>
                <w:noProof/>
                <w:webHidden/>
              </w:rPr>
              <w:instrText xml:space="preserve"> PAGEREF _Toc212477333 \h </w:instrText>
            </w:r>
            <w:r>
              <w:rPr>
                <w:noProof/>
                <w:webHidden/>
              </w:rPr>
            </w:r>
            <w:r>
              <w:rPr>
                <w:noProof/>
                <w:webHidden/>
              </w:rPr>
              <w:fldChar w:fldCharType="separate"/>
            </w:r>
            <w:r>
              <w:rPr>
                <w:noProof/>
                <w:webHidden/>
              </w:rPr>
              <w:t>83</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34" w:history="1">
            <w:r w:rsidRPr="00F84FC8">
              <w:rPr>
                <w:rStyle w:val="Hipercze"/>
                <w:rFonts w:ascii="Times New Roman" w:hAnsi="Times New Roman" w:cs="Times New Roman"/>
                <w:b/>
                <w:noProof/>
              </w:rPr>
              <w:t>19.</w:t>
            </w:r>
            <w:r>
              <w:rPr>
                <w:rFonts w:eastAsiaTheme="minorEastAsia"/>
                <w:noProof/>
                <w:lang w:eastAsia="pl-PL"/>
              </w:rPr>
              <w:tab/>
            </w:r>
            <w:r w:rsidRPr="00F84FC8">
              <w:rPr>
                <w:rStyle w:val="Hipercze"/>
                <w:rFonts w:ascii="Times New Roman" w:hAnsi="Times New Roman" w:cs="Times New Roman"/>
                <w:b/>
                <w:noProof/>
              </w:rPr>
              <w:t>Polityka i strategia bezpieczeństwa</w:t>
            </w:r>
            <w:r>
              <w:rPr>
                <w:noProof/>
                <w:webHidden/>
              </w:rPr>
              <w:tab/>
            </w:r>
            <w:r>
              <w:rPr>
                <w:noProof/>
                <w:webHidden/>
              </w:rPr>
              <w:fldChar w:fldCharType="begin"/>
            </w:r>
            <w:r>
              <w:rPr>
                <w:noProof/>
                <w:webHidden/>
              </w:rPr>
              <w:instrText xml:space="preserve"> PAGEREF _Toc212477334 \h </w:instrText>
            </w:r>
            <w:r>
              <w:rPr>
                <w:noProof/>
                <w:webHidden/>
              </w:rPr>
            </w:r>
            <w:r>
              <w:rPr>
                <w:noProof/>
                <w:webHidden/>
              </w:rPr>
              <w:fldChar w:fldCharType="separate"/>
            </w:r>
            <w:r>
              <w:rPr>
                <w:noProof/>
                <w:webHidden/>
              </w:rPr>
              <w:t>87</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35" w:history="1">
            <w:r w:rsidRPr="00F84FC8">
              <w:rPr>
                <w:rStyle w:val="Hipercze"/>
                <w:rFonts w:ascii="Times New Roman" w:hAnsi="Times New Roman" w:cs="Times New Roman"/>
                <w:b/>
                <w:noProof/>
              </w:rPr>
              <w:t>20.</w:t>
            </w:r>
            <w:r>
              <w:rPr>
                <w:rFonts w:eastAsiaTheme="minorEastAsia"/>
                <w:noProof/>
                <w:lang w:eastAsia="pl-PL"/>
              </w:rPr>
              <w:tab/>
            </w:r>
            <w:r w:rsidRPr="00F84FC8">
              <w:rPr>
                <w:rStyle w:val="Hipercze"/>
                <w:rFonts w:ascii="Times New Roman" w:hAnsi="Times New Roman" w:cs="Times New Roman"/>
                <w:b/>
                <w:noProof/>
              </w:rPr>
              <w:t>Ochrona własności intelektualnej i prawo autorskie</w:t>
            </w:r>
            <w:r>
              <w:rPr>
                <w:noProof/>
                <w:webHidden/>
              </w:rPr>
              <w:tab/>
            </w:r>
            <w:r>
              <w:rPr>
                <w:noProof/>
                <w:webHidden/>
              </w:rPr>
              <w:fldChar w:fldCharType="begin"/>
            </w:r>
            <w:r>
              <w:rPr>
                <w:noProof/>
                <w:webHidden/>
              </w:rPr>
              <w:instrText xml:space="preserve"> PAGEREF _Toc212477335 \h </w:instrText>
            </w:r>
            <w:r>
              <w:rPr>
                <w:noProof/>
                <w:webHidden/>
              </w:rPr>
            </w:r>
            <w:r>
              <w:rPr>
                <w:noProof/>
                <w:webHidden/>
              </w:rPr>
              <w:fldChar w:fldCharType="separate"/>
            </w:r>
            <w:r>
              <w:rPr>
                <w:noProof/>
                <w:webHidden/>
              </w:rPr>
              <w:t>93</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36" w:history="1">
            <w:r w:rsidRPr="00F84FC8">
              <w:rPr>
                <w:rStyle w:val="Hipercze"/>
                <w:rFonts w:ascii="Times New Roman" w:hAnsi="Times New Roman" w:cs="Times New Roman"/>
                <w:b/>
                <w:noProof/>
              </w:rPr>
              <w:t>21.</w:t>
            </w:r>
            <w:r>
              <w:rPr>
                <w:rFonts w:eastAsiaTheme="minorEastAsia"/>
                <w:noProof/>
                <w:lang w:eastAsia="pl-PL"/>
              </w:rPr>
              <w:tab/>
            </w:r>
            <w:r w:rsidRPr="00F84FC8">
              <w:rPr>
                <w:rStyle w:val="Hipercze"/>
                <w:rFonts w:ascii="Times New Roman" w:hAnsi="Times New Roman" w:cs="Times New Roman"/>
                <w:b/>
                <w:noProof/>
              </w:rPr>
              <w:t>Język angielski (ogólny)</w:t>
            </w:r>
            <w:r>
              <w:rPr>
                <w:noProof/>
                <w:webHidden/>
              </w:rPr>
              <w:tab/>
            </w:r>
            <w:r>
              <w:rPr>
                <w:noProof/>
                <w:webHidden/>
              </w:rPr>
              <w:fldChar w:fldCharType="begin"/>
            </w:r>
            <w:r>
              <w:rPr>
                <w:noProof/>
                <w:webHidden/>
              </w:rPr>
              <w:instrText xml:space="preserve"> PAGEREF _Toc212477336 \h </w:instrText>
            </w:r>
            <w:r>
              <w:rPr>
                <w:noProof/>
                <w:webHidden/>
              </w:rPr>
            </w:r>
            <w:r>
              <w:rPr>
                <w:noProof/>
                <w:webHidden/>
              </w:rPr>
              <w:fldChar w:fldCharType="separate"/>
            </w:r>
            <w:r>
              <w:rPr>
                <w:noProof/>
                <w:webHidden/>
              </w:rPr>
              <w:t>97</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37" w:history="1">
            <w:r w:rsidRPr="00F84FC8">
              <w:rPr>
                <w:rStyle w:val="Hipercze"/>
                <w:rFonts w:ascii="Times New Roman" w:hAnsi="Times New Roman" w:cs="Times New Roman"/>
                <w:b/>
                <w:noProof/>
              </w:rPr>
              <w:t>22.</w:t>
            </w:r>
            <w:r>
              <w:rPr>
                <w:rFonts w:eastAsiaTheme="minorEastAsia"/>
                <w:noProof/>
                <w:lang w:eastAsia="pl-PL"/>
              </w:rPr>
              <w:tab/>
            </w:r>
            <w:r w:rsidRPr="00F84FC8">
              <w:rPr>
                <w:rStyle w:val="Hipercze"/>
                <w:rFonts w:ascii="Times New Roman" w:hAnsi="Times New Roman" w:cs="Times New Roman"/>
                <w:b/>
                <w:noProof/>
              </w:rPr>
              <w:t>Język niemiecki (ogólny)</w:t>
            </w:r>
            <w:r>
              <w:rPr>
                <w:noProof/>
                <w:webHidden/>
              </w:rPr>
              <w:tab/>
            </w:r>
            <w:r>
              <w:rPr>
                <w:noProof/>
                <w:webHidden/>
              </w:rPr>
              <w:fldChar w:fldCharType="begin"/>
            </w:r>
            <w:r>
              <w:rPr>
                <w:noProof/>
                <w:webHidden/>
              </w:rPr>
              <w:instrText xml:space="preserve"> PAGEREF _Toc212477337 \h </w:instrText>
            </w:r>
            <w:r>
              <w:rPr>
                <w:noProof/>
                <w:webHidden/>
              </w:rPr>
            </w:r>
            <w:r>
              <w:rPr>
                <w:noProof/>
                <w:webHidden/>
              </w:rPr>
              <w:fldChar w:fldCharType="separate"/>
            </w:r>
            <w:r>
              <w:rPr>
                <w:noProof/>
                <w:webHidden/>
              </w:rPr>
              <w:t>102</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38" w:history="1">
            <w:r w:rsidRPr="00F84FC8">
              <w:rPr>
                <w:rStyle w:val="Hipercze"/>
                <w:rFonts w:ascii="Times New Roman" w:hAnsi="Times New Roman" w:cs="Times New Roman"/>
                <w:b/>
                <w:noProof/>
              </w:rPr>
              <w:t>23.</w:t>
            </w:r>
            <w:r>
              <w:rPr>
                <w:rFonts w:eastAsiaTheme="minorEastAsia"/>
                <w:noProof/>
                <w:lang w:eastAsia="pl-PL"/>
              </w:rPr>
              <w:tab/>
            </w:r>
            <w:r w:rsidRPr="00F84FC8">
              <w:rPr>
                <w:rStyle w:val="Hipercze"/>
                <w:rFonts w:ascii="Times New Roman" w:hAnsi="Times New Roman" w:cs="Times New Roman"/>
                <w:b/>
                <w:noProof/>
              </w:rPr>
              <w:t>Trening kompetencji osobistych i społecznych</w:t>
            </w:r>
            <w:r>
              <w:rPr>
                <w:noProof/>
                <w:webHidden/>
              </w:rPr>
              <w:tab/>
            </w:r>
            <w:r>
              <w:rPr>
                <w:noProof/>
                <w:webHidden/>
              </w:rPr>
              <w:fldChar w:fldCharType="begin"/>
            </w:r>
            <w:r>
              <w:rPr>
                <w:noProof/>
                <w:webHidden/>
              </w:rPr>
              <w:instrText xml:space="preserve"> PAGEREF _Toc212477338 \h </w:instrText>
            </w:r>
            <w:r>
              <w:rPr>
                <w:noProof/>
                <w:webHidden/>
              </w:rPr>
            </w:r>
            <w:r>
              <w:rPr>
                <w:noProof/>
                <w:webHidden/>
              </w:rPr>
              <w:fldChar w:fldCharType="separate"/>
            </w:r>
            <w:r>
              <w:rPr>
                <w:noProof/>
                <w:webHidden/>
              </w:rPr>
              <w:t>108</w:t>
            </w:r>
            <w:r>
              <w:rPr>
                <w:noProof/>
                <w:webHidden/>
              </w:rPr>
              <w:fldChar w:fldCharType="end"/>
            </w:r>
          </w:hyperlink>
        </w:p>
        <w:p w:rsidR="00BB0951" w:rsidRDefault="00BB0951">
          <w:pPr>
            <w:pStyle w:val="Spistreci1"/>
            <w:tabs>
              <w:tab w:val="right" w:leader="dot" w:pos="10327"/>
            </w:tabs>
            <w:rPr>
              <w:rFonts w:eastAsiaTheme="minorEastAsia"/>
              <w:noProof/>
              <w:lang w:eastAsia="pl-PL"/>
            </w:rPr>
          </w:pPr>
          <w:hyperlink w:anchor="_Toc212477339" w:history="1">
            <w:r w:rsidRPr="00F84FC8">
              <w:rPr>
                <w:rStyle w:val="Hipercze"/>
                <w:rFonts w:ascii="Times New Roman" w:hAnsi="Times New Roman" w:cs="Times New Roman"/>
                <w:b/>
                <w:noProof/>
              </w:rPr>
              <w:t>MODUŁ -  B: REALIZACJA CZYNNOŚCI SŁUŻBOWYCH FUNKCJONARIUSZA STRAŻY GRANICZNEJ</w:t>
            </w:r>
            <w:r>
              <w:rPr>
                <w:noProof/>
                <w:webHidden/>
              </w:rPr>
              <w:tab/>
            </w:r>
            <w:r>
              <w:rPr>
                <w:noProof/>
                <w:webHidden/>
              </w:rPr>
              <w:fldChar w:fldCharType="begin"/>
            </w:r>
            <w:r>
              <w:rPr>
                <w:noProof/>
                <w:webHidden/>
              </w:rPr>
              <w:instrText xml:space="preserve"> PAGEREF _Toc212477339 \h </w:instrText>
            </w:r>
            <w:r>
              <w:rPr>
                <w:noProof/>
                <w:webHidden/>
              </w:rPr>
            </w:r>
            <w:r>
              <w:rPr>
                <w:noProof/>
                <w:webHidden/>
              </w:rPr>
              <w:fldChar w:fldCharType="separate"/>
            </w:r>
            <w:r>
              <w:rPr>
                <w:noProof/>
                <w:webHidden/>
              </w:rPr>
              <w:t>112</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40" w:history="1">
            <w:r w:rsidRPr="00F84FC8">
              <w:rPr>
                <w:rStyle w:val="Hipercze"/>
                <w:rFonts w:ascii="Times New Roman" w:hAnsi="Times New Roman" w:cs="Times New Roman"/>
                <w:b/>
                <w:noProof/>
              </w:rPr>
              <w:t>1.</w:t>
            </w:r>
            <w:r>
              <w:rPr>
                <w:rFonts w:eastAsiaTheme="minorEastAsia"/>
                <w:noProof/>
                <w:lang w:eastAsia="pl-PL"/>
              </w:rPr>
              <w:tab/>
            </w:r>
            <w:r w:rsidRPr="00F84FC8">
              <w:rPr>
                <w:rStyle w:val="Hipercze"/>
                <w:rFonts w:ascii="Times New Roman" w:hAnsi="Times New Roman" w:cs="Times New Roman"/>
                <w:b/>
                <w:noProof/>
              </w:rPr>
              <w:t>Prawo karne materialne</w:t>
            </w:r>
            <w:r>
              <w:rPr>
                <w:noProof/>
                <w:webHidden/>
              </w:rPr>
              <w:tab/>
            </w:r>
            <w:r>
              <w:rPr>
                <w:noProof/>
                <w:webHidden/>
              </w:rPr>
              <w:fldChar w:fldCharType="begin"/>
            </w:r>
            <w:r>
              <w:rPr>
                <w:noProof/>
                <w:webHidden/>
              </w:rPr>
              <w:instrText xml:space="preserve"> PAGEREF _Toc212477340 \h </w:instrText>
            </w:r>
            <w:r>
              <w:rPr>
                <w:noProof/>
                <w:webHidden/>
              </w:rPr>
            </w:r>
            <w:r>
              <w:rPr>
                <w:noProof/>
                <w:webHidden/>
              </w:rPr>
              <w:fldChar w:fldCharType="separate"/>
            </w:r>
            <w:r>
              <w:rPr>
                <w:noProof/>
                <w:webHidden/>
              </w:rPr>
              <w:t>112</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41" w:history="1">
            <w:r w:rsidRPr="00F84FC8">
              <w:rPr>
                <w:rStyle w:val="Hipercze"/>
                <w:rFonts w:ascii="Times New Roman" w:hAnsi="Times New Roman" w:cs="Times New Roman"/>
                <w:b/>
                <w:noProof/>
              </w:rPr>
              <w:t>2.</w:t>
            </w:r>
            <w:r>
              <w:rPr>
                <w:rFonts w:eastAsiaTheme="minorEastAsia"/>
                <w:noProof/>
                <w:lang w:eastAsia="pl-PL"/>
              </w:rPr>
              <w:tab/>
            </w:r>
            <w:r w:rsidRPr="00F84FC8">
              <w:rPr>
                <w:rStyle w:val="Hipercze"/>
                <w:rFonts w:ascii="Times New Roman" w:hAnsi="Times New Roman" w:cs="Times New Roman"/>
                <w:b/>
                <w:noProof/>
              </w:rPr>
              <w:t>Prawo wykroczeń (materialne)</w:t>
            </w:r>
            <w:r>
              <w:rPr>
                <w:noProof/>
                <w:webHidden/>
              </w:rPr>
              <w:tab/>
            </w:r>
            <w:r>
              <w:rPr>
                <w:noProof/>
                <w:webHidden/>
              </w:rPr>
              <w:fldChar w:fldCharType="begin"/>
            </w:r>
            <w:r>
              <w:rPr>
                <w:noProof/>
                <w:webHidden/>
              </w:rPr>
              <w:instrText xml:space="preserve"> PAGEREF _Toc212477341 \h </w:instrText>
            </w:r>
            <w:r>
              <w:rPr>
                <w:noProof/>
                <w:webHidden/>
              </w:rPr>
            </w:r>
            <w:r>
              <w:rPr>
                <w:noProof/>
                <w:webHidden/>
              </w:rPr>
              <w:fldChar w:fldCharType="separate"/>
            </w:r>
            <w:r>
              <w:rPr>
                <w:noProof/>
                <w:webHidden/>
              </w:rPr>
              <w:t>116</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42" w:history="1">
            <w:r w:rsidRPr="00F84FC8">
              <w:rPr>
                <w:rStyle w:val="Hipercze"/>
                <w:rFonts w:ascii="Times New Roman" w:hAnsi="Times New Roman" w:cs="Times New Roman"/>
                <w:b/>
                <w:noProof/>
              </w:rPr>
              <w:t>3.</w:t>
            </w:r>
            <w:r>
              <w:rPr>
                <w:rFonts w:eastAsiaTheme="minorEastAsia"/>
                <w:noProof/>
                <w:lang w:eastAsia="pl-PL"/>
              </w:rPr>
              <w:tab/>
            </w:r>
            <w:r w:rsidRPr="00F84FC8">
              <w:rPr>
                <w:rStyle w:val="Hipercze"/>
                <w:rFonts w:ascii="Times New Roman" w:hAnsi="Times New Roman" w:cs="Times New Roman"/>
                <w:b/>
                <w:noProof/>
              </w:rPr>
              <w:t>Wybrane zagadnienia postępowania w sprawach o wykroczenia</w:t>
            </w:r>
            <w:r>
              <w:rPr>
                <w:noProof/>
                <w:webHidden/>
              </w:rPr>
              <w:tab/>
            </w:r>
            <w:r>
              <w:rPr>
                <w:noProof/>
                <w:webHidden/>
              </w:rPr>
              <w:fldChar w:fldCharType="begin"/>
            </w:r>
            <w:r>
              <w:rPr>
                <w:noProof/>
                <w:webHidden/>
              </w:rPr>
              <w:instrText xml:space="preserve"> PAGEREF _Toc212477342 \h </w:instrText>
            </w:r>
            <w:r>
              <w:rPr>
                <w:noProof/>
                <w:webHidden/>
              </w:rPr>
            </w:r>
            <w:r>
              <w:rPr>
                <w:noProof/>
                <w:webHidden/>
              </w:rPr>
              <w:fldChar w:fldCharType="separate"/>
            </w:r>
            <w:r>
              <w:rPr>
                <w:noProof/>
                <w:webHidden/>
              </w:rPr>
              <w:t>120</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43" w:history="1">
            <w:r w:rsidRPr="00F84FC8">
              <w:rPr>
                <w:rStyle w:val="Hipercze"/>
                <w:rFonts w:ascii="Times New Roman" w:hAnsi="Times New Roman" w:cs="Times New Roman"/>
                <w:b/>
                <w:noProof/>
              </w:rPr>
              <w:t>4.</w:t>
            </w:r>
            <w:r>
              <w:rPr>
                <w:rFonts w:eastAsiaTheme="minorEastAsia"/>
                <w:noProof/>
                <w:lang w:eastAsia="pl-PL"/>
              </w:rPr>
              <w:tab/>
            </w:r>
            <w:r w:rsidRPr="00F84FC8">
              <w:rPr>
                <w:rStyle w:val="Hipercze"/>
                <w:rFonts w:ascii="Times New Roman" w:hAnsi="Times New Roman" w:cs="Times New Roman"/>
                <w:b/>
                <w:noProof/>
              </w:rPr>
              <w:t>Środki przymusu bezpośredniego i broń palna w SG</w:t>
            </w:r>
            <w:r>
              <w:rPr>
                <w:noProof/>
                <w:webHidden/>
              </w:rPr>
              <w:tab/>
            </w:r>
            <w:r>
              <w:rPr>
                <w:noProof/>
                <w:webHidden/>
              </w:rPr>
              <w:fldChar w:fldCharType="begin"/>
            </w:r>
            <w:r>
              <w:rPr>
                <w:noProof/>
                <w:webHidden/>
              </w:rPr>
              <w:instrText xml:space="preserve"> PAGEREF _Toc212477343 \h </w:instrText>
            </w:r>
            <w:r>
              <w:rPr>
                <w:noProof/>
                <w:webHidden/>
              </w:rPr>
            </w:r>
            <w:r>
              <w:rPr>
                <w:noProof/>
                <w:webHidden/>
              </w:rPr>
              <w:fldChar w:fldCharType="separate"/>
            </w:r>
            <w:r>
              <w:rPr>
                <w:noProof/>
                <w:webHidden/>
              </w:rPr>
              <w:t>125</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44" w:history="1">
            <w:r w:rsidRPr="00F84FC8">
              <w:rPr>
                <w:rStyle w:val="Hipercze"/>
                <w:rFonts w:ascii="Times New Roman" w:hAnsi="Times New Roman" w:cs="Times New Roman"/>
                <w:b/>
                <w:noProof/>
              </w:rPr>
              <w:t>5.</w:t>
            </w:r>
            <w:r>
              <w:rPr>
                <w:rFonts w:eastAsiaTheme="minorEastAsia"/>
                <w:noProof/>
                <w:lang w:eastAsia="pl-PL"/>
              </w:rPr>
              <w:tab/>
            </w:r>
            <w:r w:rsidRPr="00F84FC8">
              <w:rPr>
                <w:rStyle w:val="Hipercze"/>
                <w:rFonts w:ascii="Times New Roman" w:hAnsi="Times New Roman" w:cs="Times New Roman"/>
                <w:b/>
                <w:noProof/>
              </w:rPr>
              <w:t>Regulaminy i musztra w Straży Granicznej</w:t>
            </w:r>
            <w:r>
              <w:rPr>
                <w:noProof/>
                <w:webHidden/>
              </w:rPr>
              <w:tab/>
            </w:r>
            <w:r>
              <w:rPr>
                <w:noProof/>
                <w:webHidden/>
              </w:rPr>
              <w:fldChar w:fldCharType="begin"/>
            </w:r>
            <w:r>
              <w:rPr>
                <w:noProof/>
                <w:webHidden/>
              </w:rPr>
              <w:instrText xml:space="preserve"> PAGEREF _Toc212477344 \h </w:instrText>
            </w:r>
            <w:r>
              <w:rPr>
                <w:noProof/>
                <w:webHidden/>
              </w:rPr>
            </w:r>
            <w:r>
              <w:rPr>
                <w:noProof/>
                <w:webHidden/>
              </w:rPr>
              <w:fldChar w:fldCharType="separate"/>
            </w:r>
            <w:r>
              <w:rPr>
                <w:noProof/>
                <w:webHidden/>
              </w:rPr>
              <w:t>129</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45" w:history="1">
            <w:r w:rsidRPr="00F84FC8">
              <w:rPr>
                <w:rStyle w:val="Hipercze"/>
                <w:rFonts w:ascii="Times New Roman" w:hAnsi="Times New Roman" w:cs="Times New Roman"/>
                <w:b/>
                <w:noProof/>
              </w:rPr>
              <w:t>6.</w:t>
            </w:r>
            <w:r>
              <w:rPr>
                <w:rFonts w:eastAsiaTheme="minorEastAsia"/>
                <w:noProof/>
                <w:lang w:eastAsia="pl-PL"/>
              </w:rPr>
              <w:tab/>
            </w:r>
            <w:r w:rsidRPr="00F84FC8">
              <w:rPr>
                <w:rStyle w:val="Hipercze"/>
                <w:rFonts w:ascii="Times New Roman" w:hAnsi="Times New Roman" w:cs="Times New Roman"/>
                <w:b/>
                <w:noProof/>
              </w:rPr>
              <w:t>Bezpieczeństwo i higiena pracy/ służby</w:t>
            </w:r>
            <w:r>
              <w:rPr>
                <w:noProof/>
                <w:webHidden/>
              </w:rPr>
              <w:tab/>
            </w:r>
            <w:r>
              <w:rPr>
                <w:noProof/>
                <w:webHidden/>
              </w:rPr>
              <w:fldChar w:fldCharType="begin"/>
            </w:r>
            <w:r>
              <w:rPr>
                <w:noProof/>
                <w:webHidden/>
              </w:rPr>
              <w:instrText xml:space="preserve"> PAGEREF _Toc212477345 \h </w:instrText>
            </w:r>
            <w:r>
              <w:rPr>
                <w:noProof/>
                <w:webHidden/>
              </w:rPr>
            </w:r>
            <w:r>
              <w:rPr>
                <w:noProof/>
                <w:webHidden/>
              </w:rPr>
              <w:fldChar w:fldCharType="separate"/>
            </w:r>
            <w:r>
              <w:rPr>
                <w:noProof/>
                <w:webHidden/>
              </w:rPr>
              <w:t>135</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46" w:history="1">
            <w:r w:rsidRPr="00F84FC8">
              <w:rPr>
                <w:rStyle w:val="Hipercze"/>
                <w:rFonts w:ascii="Times New Roman" w:hAnsi="Times New Roman" w:cs="Times New Roman"/>
                <w:b/>
                <w:noProof/>
              </w:rPr>
              <w:t>7.</w:t>
            </w:r>
            <w:r>
              <w:rPr>
                <w:rFonts w:eastAsiaTheme="minorEastAsia"/>
                <w:noProof/>
                <w:lang w:eastAsia="pl-PL"/>
              </w:rPr>
              <w:tab/>
            </w:r>
            <w:r w:rsidRPr="00F84FC8">
              <w:rPr>
                <w:rStyle w:val="Hipercze"/>
                <w:rFonts w:ascii="Times New Roman" w:hAnsi="Times New Roman" w:cs="Times New Roman"/>
                <w:b/>
                <w:noProof/>
              </w:rPr>
              <w:t>Organizacja ochrony granicy państwowej</w:t>
            </w:r>
            <w:r>
              <w:rPr>
                <w:noProof/>
                <w:webHidden/>
              </w:rPr>
              <w:tab/>
            </w:r>
            <w:r>
              <w:rPr>
                <w:noProof/>
                <w:webHidden/>
              </w:rPr>
              <w:fldChar w:fldCharType="begin"/>
            </w:r>
            <w:r>
              <w:rPr>
                <w:noProof/>
                <w:webHidden/>
              </w:rPr>
              <w:instrText xml:space="preserve"> PAGEREF _Toc212477346 \h </w:instrText>
            </w:r>
            <w:r>
              <w:rPr>
                <w:noProof/>
                <w:webHidden/>
              </w:rPr>
            </w:r>
            <w:r>
              <w:rPr>
                <w:noProof/>
                <w:webHidden/>
              </w:rPr>
              <w:fldChar w:fldCharType="separate"/>
            </w:r>
            <w:r>
              <w:rPr>
                <w:noProof/>
                <w:webHidden/>
              </w:rPr>
              <w:t>139</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47" w:history="1">
            <w:r w:rsidRPr="00F84FC8">
              <w:rPr>
                <w:rStyle w:val="Hipercze"/>
                <w:rFonts w:ascii="Times New Roman" w:hAnsi="Times New Roman" w:cs="Times New Roman"/>
                <w:b/>
                <w:noProof/>
              </w:rPr>
              <w:t>8.</w:t>
            </w:r>
            <w:r>
              <w:rPr>
                <w:rFonts w:eastAsiaTheme="minorEastAsia"/>
                <w:noProof/>
                <w:lang w:eastAsia="pl-PL"/>
              </w:rPr>
              <w:tab/>
            </w:r>
            <w:r w:rsidRPr="00F84FC8">
              <w:rPr>
                <w:rStyle w:val="Hipercze"/>
                <w:rFonts w:ascii="Times New Roman" w:hAnsi="Times New Roman" w:cs="Times New Roman"/>
                <w:b/>
                <w:noProof/>
              </w:rPr>
              <w:t>Procedura zatrzymania osób poruszających się pieszo lub pojazdem</w:t>
            </w:r>
            <w:r>
              <w:rPr>
                <w:noProof/>
                <w:webHidden/>
              </w:rPr>
              <w:tab/>
            </w:r>
            <w:r>
              <w:rPr>
                <w:noProof/>
                <w:webHidden/>
              </w:rPr>
              <w:fldChar w:fldCharType="begin"/>
            </w:r>
            <w:r>
              <w:rPr>
                <w:noProof/>
                <w:webHidden/>
              </w:rPr>
              <w:instrText xml:space="preserve"> PAGEREF _Toc212477347 \h </w:instrText>
            </w:r>
            <w:r>
              <w:rPr>
                <w:noProof/>
                <w:webHidden/>
              </w:rPr>
            </w:r>
            <w:r>
              <w:rPr>
                <w:noProof/>
                <w:webHidden/>
              </w:rPr>
              <w:fldChar w:fldCharType="separate"/>
            </w:r>
            <w:r>
              <w:rPr>
                <w:noProof/>
                <w:webHidden/>
              </w:rPr>
              <w:t>148</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48" w:history="1">
            <w:r w:rsidRPr="00F84FC8">
              <w:rPr>
                <w:rStyle w:val="Hipercze"/>
                <w:rFonts w:ascii="Times New Roman" w:hAnsi="Times New Roman" w:cs="Times New Roman"/>
                <w:b/>
                <w:noProof/>
              </w:rPr>
              <w:t>9.</w:t>
            </w:r>
            <w:r>
              <w:rPr>
                <w:rFonts w:eastAsiaTheme="minorEastAsia"/>
                <w:noProof/>
                <w:lang w:eastAsia="pl-PL"/>
              </w:rPr>
              <w:tab/>
            </w:r>
            <w:r w:rsidRPr="00F84FC8">
              <w:rPr>
                <w:rStyle w:val="Hipercze"/>
                <w:rFonts w:ascii="Times New Roman" w:hAnsi="Times New Roman" w:cs="Times New Roman"/>
                <w:b/>
                <w:noProof/>
              </w:rPr>
              <w:t>Dokumenty w kontroli granicznej</w:t>
            </w:r>
            <w:r>
              <w:rPr>
                <w:noProof/>
                <w:webHidden/>
              </w:rPr>
              <w:tab/>
            </w:r>
            <w:r>
              <w:rPr>
                <w:noProof/>
                <w:webHidden/>
              </w:rPr>
              <w:fldChar w:fldCharType="begin"/>
            </w:r>
            <w:r>
              <w:rPr>
                <w:noProof/>
                <w:webHidden/>
              </w:rPr>
              <w:instrText xml:space="preserve"> PAGEREF _Toc212477348 \h </w:instrText>
            </w:r>
            <w:r>
              <w:rPr>
                <w:noProof/>
                <w:webHidden/>
              </w:rPr>
            </w:r>
            <w:r>
              <w:rPr>
                <w:noProof/>
                <w:webHidden/>
              </w:rPr>
              <w:fldChar w:fldCharType="separate"/>
            </w:r>
            <w:r>
              <w:rPr>
                <w:noProof/>
                <w:webHidden/>
              </w:rPr>
              <w:t>156</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49" w:history="1">
            <w:r w:rsidRPr="00F84FC8">
              <w:rPr>
                <w:rStyle w:val="Hipercze"/>
                <w:rFonts w:ascii="Times New Roman" w:hAnsi="Times New Roman" w:cs="Times New Roman"/>
                <w:b/>
                <w:noProof/>
              </w:rPr>
              <w:t>10.</w:t>
            </w:r>
            <w:r>
              <w:rPr>
                <w:rFonts w:eastAsiaTheme="minorEastAsia"/>
                <w:noProof/>
                <w:lang w:eastAsia="pl-PL"/>
              </w:rPr>
              <w:tab/>
            </w:r>
            <w:r w:rsidRPr="00F84FC8">
              <w:rPr>
                <w:rStyle w:val="Hipercze"/>
                <w:rFonts w:ascii="Times New Roman" w:hAnsi="Times New Roman" w:cs="Times New Roman"/>
                <w:b/>
                <w:noProof/>
              </w:rPr>
              <w:t>Organizacja odprawy granicznej w przejściu granicznym</w:t>
            </w:r>
            <w:r>
              <w:rPr>
                <w:noProof/>
                <w:webHidden/>
              </w:rPr>
              <w:tab/>
            </w:r>
            <w:r>
              <w:rPr>
                <w:noProof/>
                <w:webHidden/>
              </w:rPr>
              <w:fldChar w:fldCharType="begin"/>
            </w:r>
            <w:r>
              <w:rPr>
                <w:noProof/>
                <w:webHidden/>
              </w:rPr>
              <w:instrText xml:space="preserve"> PAGEREF _Toc212477349 \h </w:instrText>
            </w:r>
            <w:r>
              <w:rPr>
                <w:noProof/>
                <w:webHidden/>
              </w:rPr>
            </w:r>
            <w:r>
              <w:rPr>
                <w:noProof/>
                <w:webHidden/>
              </w:rPr>
              <w:fldChar w:fldCharType="separate"/>
            </w:r>
            <w:r>
              <w:rPr>
                <w:noProof/>
                <w:webHidden/>
              </w:rPr>
              <w:t>164</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50" w:history="1">
            <w:r w:rsidRPr="00F84FC8">
              <w:rPr>
                <w:rStyle w:val="Hipercze"/>
                <w:rFonts w:ascii="Times New Roman" w:hAnsi="Times New Roman" w:cs="Times New Roman"/>
                <w:b/>
                <w:noProof/>
              </w:rPr>
              <w:t>11.</w:t>
            </w:r>
            <w:r>
              <w:rPr>
                <w:rFonts w:eastAsiaTheme="minorEastAsia"/>
                <w:noProof/>
                <w:lang w:eastAsia="pl-PL"/>
              </w:rPr>
              <w:tab/>
            </w:r>
            <w:r w:rsidRPr="00F84FC8">
              <w:rPr>
                <w:rStyle w:val="Hipercze"/>
                <w:rFonts w:ascii="Times New Roman" w:hAnsi="Times New Roman" w:cs="Times New Roman"/>
                <w:b/>
                <w:noProof/>
              </w:rPr>
              <w:t>Proces karny</w:t>
            </w:r>
            <w:r>
              <w:rPr>
                <w:noProof/>
                <w:webHidden/>
              </w:rPr>
              <w:tab/>
            </w:r>
            <w:r>
              <w:rPr>
                <w:noProof/>
                <w:webHidden/>
              </w:rPr>
              <w:fldChar w:fldCharType="begin"/>
            </w:r>
            <w:r>
              <w:rPr>
                <w:noProof/>
                <w:webHidden/>
              </w:rPr>
              <w:instrText xml:space="preserve"> PAGEREF _Toc212477350 \h </w:instrText>
            </w:r>
            <w:r>
              <w:rPr>
                <w:noProof/>
                <w:webHidden/>
              </w:rPr>
            </w:r>
            <w:r>
              <w:rPr>
                <w:noProof/>
                <w:webHidden/>
              </w:rPr>
              <w:fldChar w:fldCharType="separate"/>
            </w:r>
            <w:r>
              <w:rPr>
                <w:noProof/>
                <w:webHidden/>
              </w:rPr>
              <w:t>174</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51" w:history="1">
            <w:r w:rsidRPr="00F84FC8">
              <w:rPr>
                <w:rStyle w:val="Hipercze"/>
                <w:rFonts w:ascii="Times New Roman" w:hAnsi="Times New Roman" w:cs="Times New Roman"/>
                <w:b/>
                <w:noProof/>
              </w:rPr>
              <w:t>12.</w:t>
            </w:r>
            <w:r>
              <w:rPr>
                <w:rFonts w:eastAsiaTheme="minorEastAsia"/>
                <w:noProof/>
                <w:lang w:eastAsia="pl-PL"/>
              </w:rPr>
              <w:tab/>
            </w:r>
            <w:r w:rsidRPr="00F84FC8">
              <w:rPr>
                <w:rStyle w:val="Hipercze"/>
                <w:rFonts w:ascii="Times New Roman" w:hAnsi="Times New Roman" w:cs="Times New Roman"/>
                <w:b/>
                <w:noProof/>
              </w:rPr>
              <w:t>Postępowanie w sprawach cudzoziemców</w:t>
            </w:r>
            <w:r>
              <w:rPr>
                <w:noProof/>
                <w:webHidden/>
              </w:rPr>
              <w:tab/>
            </w:r>
            <w:r>
              <w:rPr>
                <w:noProof/>
                <w:webHidden/>
              </w:rPr>
              <w:fldChar w:fldCharType="begin"/>
            </w:r>
            <w:r>
              <w:rPr>
                <w:noProof/>
                <w:webHidden/>
              </w:rPr>
              <w:instrText xml:space="preserve"> PAGEREF _Toc212477351 \h </w:instrText>
            </w:r>
            <w:r>
              <w:rPr>
                <w:noProof/>
                <w:webHidden/>
              </w:rPr>
            </w:r>
            <w:r>
              <w:rPr>
                <w:noProof/>
                <w:webHidden/>
              </w:rPr>
              <w:fldChar w:fldCharType="separate"/>
            </w:r>
            <w:r>
              <w:rPr>
                <w:noProof/>
                <w:webHidden/>
              </w:rPr>
              <w:t>180</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52" w:history="1">
            <w:r w:rsidRPr="00F84FC8">
              <w:rPr>
                <w:rStyle w:val="Hipercze"/>
                <w:rFonts w:ascii="Times New Roman" w:hAnsi="Times New Roman" w:cs="Times New Roman"/>
                <w:b/>
                <w:noProof/>
              </w:rPr>
              <w:t>13.</w:t>
            </w:r>
            <w:r>
              <w:rPr>
                <w:rFonts w:eastAsiaTheme="minorEastAsia"/>
                <w:noProof/>
                <w:lang w:eastAsia="pl-PL"/>
              </w:rPr>
              <w:tab/>
            </w:r>
            <w:r w:rsidRPr="00F84FC8">
              <w:rPr>
                <w:rStyle w:val="Hipercze"/>
                <w:rFonts w:ascii="Times New Roman" w:hAnsi="Times New Roman" w:cs="Times New Roman"/>
                <w:b/>
                <w:noProof/>
              </w:rPr>
              <w:t>Zagrożenia dla funkcjonariuszy SG realizujących zadania ustawowe</w:t>
            </w:r>
            <w:r>
              <w:rPr>
                <w:noProof/>
                <w:webHidden/>
              </w:rPr>
              <w:tab/>
            </w:r>
            <w:r>
              <w:rPr>
                <w:noProof/>
                <w:webHidden/>
              </w:rPr>
              <w:fldChar w:fldCharType="begin"/>
            </w:r>
            <w:r>
              <w:rPr>
                <w:noProof/>
                <w:webHidden/>
              </w:rPr>
              <w:instrText xml:space="preserve"> PAGEREF _Toc212477352 \h </w:instrText>
            </w:r>
            <w:r>
              <w:rPr>
                <w:noProof/>
                <w:webHidden/>
              </w:rPr>
            </w:r>
            <w:r>
              <w:rPr>
                <w:noProof/>
                <w:webHidden/>
              </w:rPr>
              <w:fldChar w:fldCharType="separate"/>
            </w:r>
            <w:r>
              <w:rPr>
                <w:noProof/>
                <w:webHidden/>
              </w:rPr>
              <w:t>184</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53" w:history="1">
            <w:r w:rsidRPr="00F84FC8">
              <w:rPr>
                <w:rStyle w:val="Hipercze"/>
                <w:rFonts w:ascii="Times New Roman" w:hAnsi="Times New Roman" w:cs="Times New Roman"/>
                <w:b/>
                <w:noProof/>
              </w:rPr>
              <w:t>14.</w:t>
            </w:r>
            <w:r>
              <w:rPr>
                <w:rFonts w:eastAsiaTheme="minorEastAsia"/>
                <w:noProof/>
                <w:lang w:eastAsia="pl-PL"/>
              </w:rPr>
              <w:tab/>
            </w:r>
            <w:r w:rsidRPr="00F84FC8">
              <w:rPr>
                <w:rStyle w:val="Hipercze"/>
                <w:rFonts w:ascii="Times New Roman" w:hAnsi="Times New Roman" w:cs="Times New Roman"/>
                <w:b/>
                <w:noProof/>
              </w:rPr>
              <w:t>Prowadzenie działań w ochronie granicy państwowej</w:t>
            </w:r>
            <w:r>
              <w:rPr>
                <w:noProof/>
                <w:webHidden/>
              </w:rPr>
              <w:tab/>
            </w:r>
            <w:r>
              <w:rPr>
                <w:noProof/>
                <w:webHidden/>
              </w:rPr>
              <w:fldChar w:fldCharType="begin"/>
            </w:r>
            <w:r>
              <w:rPr>
                <w:noProof/>
                <w:webHidden/>
              </w:rPr>
              <w:instrText xml:space="preserve"> PAGEREF _Toc212477353 \h </w:instrText>
            </w:r>
            <w:r>
              <w:rPr>
                <w:noProof/>
                <w:webHidden/>
              </w:rPr>
            </w:r>
            <w:r>
              <w:rPr>
                <w:noProof/>
                <w:webHidden/>
              </w:rPr>
              <w:fldChar w:fldCharType="separate"/>
            </w:r>
            <w:r>
              <w:rPr>
                <w:noProof/>
                <w:webHidden/>
              </w:rPr>
              <w:t>188</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54" w:history="1">
            <w:r w:rsidRPr="00F84FC8">
              <w:rPr>
                <w:rStyle w:val="Hipercze"/>
                <w:rFonts w:ascii="Times New Roman" w:hAnsi="Times New Roman" w:cs="Times New Roman"/>
                <w:b/>
                <w:noProof/>
              </w:rPr>
              <w:t>15.</w:t>
            </w:r>
            <w:r>
              <w:rPr>
                <w:rFonts w:eastAsiaTheme="minorEastAsia"/>
                <w:noProof/>
                <w:lang w:eastAsia="pl-PL"/>
              </w:rPr>
              <w:tab/>
            </w:r>
            <w:r w:rsidRPr="00F84FC8">
              <w:rPr>
                <w:rStyle w:val="Hipercze"/>
                <w:rFonts w:ascii="Times New Roman" w:hAnsi="Times New Roman" w:cs="Times New Roman"/>
                <w:b/>
                <w:noProof/>
              </w:rPr>
              <w:t>Wybrane zagadnienia bezpieczeństwa w komunikacji</w:t>
            </w:r>
            <w:r>
              <w:rPr>
                <w:noProof/>
                <w:webHidden/>
              </w:rPr>
              <w:tab/>
            </w:r>
            <w:r>
              <w:rPr>
                <w:noProof/>
                <w:webHidden/>
              </w:rPr>
              <w:fldChar w:fldCharType="begin"/>
            </w:r>
            <w:r>
              <w:rPr>
                <w:noProof/>
                <w:webHidden/>
              </w:rPr>
              <w:instrText xml:space="preserve"> PAGEREF _Toc212477354 \h </w:instrText>
            </w:r>
            <w:r>
              <w:rPr>
                <w:noProof/>
                <w:webHidden/>
              </w:rPr>
            </w:r>
            <w:r>
              <w:rPr>
                <w:noProof/>
                <w:webHidden/>
              </w:rPr>
              <w:fldChar w:fldCharType="separate"/>
            </w:r>
            <w:r>
              <w:rPr>
                <w:noProof/>
                <w:webHidden/>
              </w:rPr>
              <w:t>193</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55" w:history="1">
            <w:r w:rsidRPr="00F84FC8">
              <w:rPr>
                <w:rStyle w:val="Hipercze"/>
                <w:rFonts w:ascii="Times New Roman" w:hAnsi="Times New Roman" w:cs="Times New Roman"/>
                <w:b/>
                <w:noProof/>
              </w:rPr>
              <w:t>16.</w:t>
            </w:r>
            <w:r>
              <w:rPr>
                <w:rFonts w:eastAsiaTheme="minorEastAsia"/>
                <w:noProof/>
                <w:lang w:eastAsia="pl-PL"/>
              </w:rPr>
              <w:tab/>
            </w:r>
            <w:r w:rsidRPr="00F84FC8">
              <w:rPr>
                <w:rStyle w:val="Hipercze"/>
                <w:rFonts w:ascii="Times New Roman" w:hAnsi="Times New Roman" w:cs="Times New Roman"/>
                <w:b/>
                <w:noProof/>
              </w:rPr>
              <w:t>Podstawy kwalifikowanej pierwszej pomocy</w:t>
            </w:r>
            <w:r>
              <w:rPr>
                <w:noProof/>
                <w:webHidden/>
              </w:rPr>
              <w:tab/>
            </w:r>
            <w:r>
              <w:rPr>
                <w:noProof/>
                <w:webHidden/>
              </w:rPr>
              <w:fldChar w:fldCharType="begin"/>
            </w:r>
            <w:r>
              <w:rPr>
                <w:noProof/>
                <w:webHidden/>
              </w:rPr>
              <w:instrText xml:space="preserve"> PAGEREF _Toc212477355 \h </w:instrText>
            </w:r>
            <w:r>
              <w:rPr>
                <w:noProof/>
                <w:webHidden/>
              </w:rPr>
            </w:r>
            <w:r>
              <w:rPr>
                <w:noProof/>
                <w:webHidden/>
              </w:rPr>
              <w:fldChar w:fldCharType="separate"/>
            </w:r>
            <w:r>
              <w:rPr>
                <w:noProof/>
                <w:webHidden/>
              </w:rPr>
              <w:t>197</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56" w:history="1">
            <w:r w:rsidRPr="00F84FC8">
              <w:rPr>
                <w:rStyle w:val="Hipercze"/>
                <w:rFonts w:ascii="Times New Roman" w:hAnsi="Times New Roman" w:cs="Times New Roman"/>
                <w:b/>
                <w:noProof/>
              </w:rPr>
              <w:t>17.</w:t>
            </w:r>
            <w:r>
              <w:rPr>
                <w:rFonts w:eastAsiaTheme="minorEastAsia"/>
                <w:noProof/>
                <w:lang w:eastAsia="pl-PL"/>
              </w:rPr>
              <w:tab/>
            </w:r>
            <w:r w:rsidRPr="00F84FC8">
              <w:rPr>
                <w:rStyle w:val="Hipercze"/>
                <w:rFonts w:ascii="Times New Roman" w:hAnsi="Times New Roman" w:cs="Times New Roman"/>
                <w:b/>
                <w:noProof/>
              </w:rPr>
              <w:t>Uprawnienia Straży Granicznej w zakresie stosowania czynności operacyjno - rozpoznawczych w SG</w:t>
            </w:r>
            <w:r>
              <w:rPr>
                <w:noProof/>
                <w:webHidden/>
              </w:rPr>
              <w:tab/>
            </w:r>
            <w:r>
              <w:rPr>
                <w:noProof/>
                <w:webHidden/>
              </w:rPr>
              <w:fldChar w:fldCharType="begin"/>
            </w:r>
            <w:r>
              <w:rPr>
                <w:noProof/>
                <w:webHidden/>
              </w:rPr>
              <w:instrText xml:space="preserve"> PAGEREF _Toc212477356 \h </w:instrText>
            </w:r>
            <w:r>
              <w:rPr>
                <w:noProof/>
                <w:webHidden/>
              </w:rPr>
            </w:r>
            <w:r>
              <w:rPr>
                <w:noProof/>
                <w:webHidden/>
              </w:rPr>
              <w:fldChar w:fldCharType="separate"/>
            </w:r>
            <w:r>
              <w:rPr>
                <w:noProof/>
                <w:webHidden/>
              </w:rPr>
              <w:t>201</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57" w:history="1">
            <w:r w:rsidRPr="00F84FC8">
              <w:rPr>
                <w:rStyle w:val="Hipercze"/>
                <w:rFonts w:ascii="Times New Roman" w:hAnsi="Times New Roman" w:cs="Times New Roman"/>
                <w:b/>
                <w:noProof/>
              </w:rPr>
              <w:t>18.</w:t>
            </w:r>
            <w:r>
              <w:rPr>
                <w:rFonts w:eastAsiaTheme="minorEastAsia"/>
                <w:noProof/>
                <w:lang w:eastAsia="pl-PL"/>
              </w:rPr>
              <w:tab/>
            </w:r>
            <w:r w:rsidRPr="00F84FC8">
              <w:rPr>
                <w:rStyle w:val="Hipercze"/>
                <w:rFonts w:ascii="Times New Roman" w:hAnsi="Times New Roman" w:cs="Times New Roman"/>
                <w:b/>
                <w:noProof/>
              </w:rPr>
              <w:t>Planowanie i organizowanie służby granicznej</w:t>
            </w:r>
            <w:r>
              <w:rPr>
                <w:noProof/>
                <w:webHidden/>
              </w:rPr>
              <w:tab/>
            </w:r>
            <w:r>
              <w:rPr>
                <w:noProof/>
                <w:webHidden/>
              </w:rPr>
              <w:fldChar w:fldCharType="begin"/>
            </w:r>
            <w:r>
              <w:rPr>
                <w:noProof/>
                <w:webHidden/>
              </w:rPr>
              <w:instrText xml:space="preserve"> PAGEREF _Toc212477357 \h </w:instrText>
            </w:r>
            <w:r>
              <w:rPr>
                <w:noProof/>
                <w:webHidden/>
              </w:rPr>
            </w:r>
            <w:r>
              <w:rPr>
                <w:noProof/>
                <w:webHidden/>
              </w:rPr>
              <w:fldChar w:fldCharType="separate"/>
            </w:r>
            <w:r>
              <w:rPr>
                <w:noProof/>
                <w:webHidden/>
              </w:rPr>
              <w:t>204</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58" w:history="1">
            <w:r w:rsidRPr="00F84FC8">
              <w:rPr>
                <w:rStyle w:val="Hipercze"/>
                <w:rFonts w:ascii="Times New Roman" w:hAnsi="Times New Roman" w:cs="Times New Roman"/>
                <w:b/>
                <w:noProof/>
              </w:rPr>
              <w:t>19.</w:t>
            </w:r>
            <w:r>
              <w:rPr>
                <w:rFonts w:eastAsiaTheme="minorEastAsia"/>
                <w:noProof/>
                <w:lang w:eastAsia="pl-PL"/>
              </w:rPr>
              <w:tab/>
            </w:r>
            <w:r w:rsidRPr="00F84FC8">
              <w:rPr>
                <w:rStyle w:val="Hipercze"/>
                <w:rFonts w:ascii="Times New Roman" w:hAnsi="Times New Roman" w:cs="Times New Roman"/>
                <w:b/>
                <w:noProof/>
              </w:rPr>
              <w:t>Realizacja i koordynacja zadań w kontroli ruchu granicznego</w:t>
            </w:r>
            <w:r>
              <w:rPr>
                <w:noProof/>
                <w:webHidden/>
              </w:rPr>
              <w:tab/>
            </w:r>
            <w:r>
              <w:rPr>
                <w:noProof/>
                <w:webHidden/>
              </w:rPr>
              <w:fldChar w:fldCharType="begin"/>
            </w:r>
            <w:r>
              <w:rPr>
                <w:noProof/>
                <w:webHidden/>
              </w:rPr>
              <w:instrText xml:space="preserve"> PAGEREF _Toc212477358 \h </w:instrText>
            </w:r>
            <w:r>
              <w:rPr>
                <w:noProof/>
                <w:webHidden/>
              </w:rPr>
            </w:r>
            <w:r>
              <w:rPr>
                <w:noProof/>
                <w:webHidden/>
              </w:rPr>
              <w:fldChar w:fldCharType="separate"/>
            </w:r>
            <w:r>
              <w:rPr>
                <w:noProof/>
                <w:webHidden/>
              </w:rPr>
              <w:t>210</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59" w:history="1">
            <w:r w:rsidRPr="00F84FC8">
              <w:rPr>
                <w:rStyle w:val="Hipercze"/>
                <w:rFonts w:ascii="Times New Roman" w:hAnsi="Times New Roman" w:cs="Times New Roman"/>
                <w:b/>
                <w:noProof/>
              </w:rPr>
              <w:t>20.</w:t>
            </w:r>
            <w:r>
              <w:rPr>
                <w:rFonts w:eastAsiaTheme="minorEastAsia"/>
                <w:noProof/>
                <w:lang w:eastAsia="pl-PL"/>
              </w:rPr>
              <w:tab/>
            </w:r>
            <w:r w:rsidRPr="00F84FC8">
              <w:rPr>
                <w:rStyle w:val="Hipercze"/>
                <w:rFonts w:ascii="Times New Roman" w:hAnsi="Times New Roman" w:cs="Times New Roman"/>
                <w:b/>
                <w:noProof/>
              </w:rPr>
              <w:t>Realizacja i koordynacja zadań w zapobieganiu  i przeciwdziałaniu nielegalnej migracji</w:t>
            </w:r>
            <w:r>
              <w:rPr>
                <w:noProof/>
                <w:webHidden/>
              </w:rPr>
              <w:tab/>
            </w:r>
            <w:r>
              <w:rPr>
                <w:noProof/>
                <w:webHidden/>
              </w:rPr>
              <w:fldChar w:fldCharType="begin"/>
            </w:r>
            <w:r>
              <w:rPr>
                <w:noProof/>
                <w:webHidden/>
              </w:rPr>
              <w:instrText xml:space="preserve"> PAGEREF _Toc212477359 \h </w:instrText>
            </w:r>
            <w:r>
              <w:rPr>
                <w:noProof/>
                <w:webHidden/>
              </w:rPr>
            </w:r>
            <w:r>
              <w:rPr>
                <w:noProof/>
                <w:webHidden/>
              </w:rPr>
              <w:fldChar w:fldCharType="separate"/>
            </w:r>
            <w:r>
              <w:rPr>
                <w:noProof/>
                <w:webHidden/>
              </w:rPr>
              <w:t>216</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60" w:history="1">
            <w:r w:rsidRPr="00F84FC8">
              <w:rPr>
                <w:rStyle w:val="Hipercze"/>
                <w:rFonts w:ascii="Times New Roman" w:hAnsi="Times New Roman" w:cs="Times New Roman"/>
                <w:b/>
                <w:noProof/>
              </w:rPr>
              <w:t>21.</w:t>
            </w:r>
            <w:r>
              <w:rPr>
                <w:rFonts w:eastAsiaTheme="minorEastAsia"/>
                <w:noProof/>
                <w:lang w:eastAsia="pl-PL"/>
              </w:rPr>
              <w:tab/>
            </w:r>
            <w:r w:rsidRPr="00F84FC8">
              <w:rPr>
                <w:rStyle w:val="Hipercze"/>
                <w:rFonts w:ascii="Times New Roman" w:hAnsi="Times New Roman" w:cs="Times New Roman"/>
                <w:b/>
                <w:noProof/>
              </w:rPr>
              <w:t>Współczesne zagrożenia terroryzmem</w:t>
            </w:r>
            <w:r>
              <w:rPr>
                <w:noProof/>
                <w:webHidden/>
              </w:rPr>
              <w:tab/>
            </w:r>
            <w:r>
              <w:rPr>
                <w:noProof/>
                <w:webHidden/>
              </w:rPr>
              <w:fldChar w:fldCharType="begin"/>
            </w:r>
            <w:r>
              <w:rPr>
                <w:noProof/>
                <w:webHidden/>
              </w:rPr>
              <w:instrText xml:space="preserve"> PAGEREF _Toc212477360 \h </w:instrText>
            </w:r>
            <w:r>
              <w:rPr>
                <w:noProof/>
                <w:webHidden/>
              </w:rPr>
            </w:r>
            <w:r>
              <w:rPr>
                <w:noProof/>
                <w:webHidden/>
              </w:rPr>
              <w:fldChar w:fldCharType="separate"/>
            </w:r>
            <w:r>
              <w:rPr>
                <w:noProof/>
                <w:webHidden/>
              </w:rPr>
              <w:t>221</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61" w:history="1">
            <w:r w:rsidRPr="00F84FC8">
              <w:rPr>
                <w:rStyle w:val="Hipercze"/>
                <w:rFonts w:ascii="Times New Roman" w:hAnsi="Times New Roman" w:cs="Times New Roman"/>
                <w:b/>
                <w:noProof/>
              </w:rPr>
              <w:t>22.</w:t>
            </w:r>
            <w:r>
              <w:rPr>
                <w:rFonts w:eastAsiaTheme="minorEastAsia"/>
                <w:noProof/>
                <w:lang w:eastAsia="pl-PL"/>
              </w:rPr>
              <w:tab/>
            </w:r>
            <w:r w:rsidRPr="00F84FC8">
              <w:rPr>
                <w:rStyle w:val="Hipercze"/>
                <w:rFonts w:ascii="Times New Roman" w:hAnsi="Times New Roman" w:cs="Times New Roman"/>
                <w:b/>
                <w:noProof/>
              </w:rPr>
              <w:t>Zagrożenia spowodowane przez czynniki chemiczne, biologiczne, radiologiczne, nuklearne i wybuchowe (CBRNE)</w:t>
            </w:r>
            <w:r>
              <w:rPr>
                <w:noProof/>
                <w:webHidden/>
              </w:rPr>
              <w:tab/>
            </w:r>
            <w:r>
              <w:rPr>
                <w:noProof/>
                <w:webHidden/>
              </w:rPr>
              <w:fldChar w:fldCharType="begin"/>
            </w:r>
            <w:r>
              <w:rPr>
                <w:noProof/>
                <w:webHidden/>
              </w:rPr>
              <w:instrText xml:space="preserve"> PAGEREF _Toc212477361 \h </w:instrText>
            </w:r>
            <w:r>
              <w:rPr>
                <w:noProof/>
                <w:webHidden/>
              </w:rPr>
            </w:r>
            <w:r>
              <w:rPr>
                <w:noProof/>
                <w:webHidden/>
              </w:rPr>
              <w:fldChar w:fldCharType="separate"/>
            </w:r>
            <w:r>
              <w:rPr>
                <w:noProof/>
                <w:webHidden/>
              </w:rPr>
              <w:t>225</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62" w:history="1">
            <w:r w:rsidRPr="00F84FC8">
              <w:rPr>
                <w:rStyle w:val="Hipercze"/>
                <w:rFonts w:ascii="Times New Roman" w:hAnsi="Times New Roman" w:cs="Times New Roman"/>
                <w:b/>
                <w:noProof/>
              </w:rPr>
              <w:t>23.</w:t>
            </w:r>
            <w:r>
              <w:rPr>
                <w:rFonts w:eastAsiaTheme="minorEastAsia"/>
                <w:noProof/>
                <w:lang w:eastAsia="pl-PL"/>
              </w:rPr>
              <w:tab/>
            </w:r>
            <w:r w:rsidRPr="00F84FC8">
              <w:rPr>
                <w:rStyle w:val="Hipercze"/>
                <w:rFonts w:ascii="Times New Roman" w:hAnsi="Times New Roman" w:cs="Times New Roman"/>
                <w:b/>
                <w:noProof/>
              </w:rPr>
              <w:t>Trendy w zabezpieczeniach i fałszerstwach dokumentów podróży</w:t>
            </w:r>
            <w:r>
              <w:rPr>
                <w:noProof/>
                <w:webHidden/>
              </w:rPr>
              <w:tab/>
            </w:r>
            <w:r>
              <w:rPr>
                <w:noProof/>
                <w:webHidden/>
              </w:rPr>
              <w:fldChar w:fldCharType="begin"/>
            </w:r>
            <w:r>
              <w:rPr>
                <w:noProof/>
                <w:webHidden/>
              </w:rPr>
              <w:instrText xml:space="preserve"> PAGEREF _Toc212477362 \h </w:instrText>
            </w:r>
            <w:r>
              <w:rPr>
                <w:noProof/>
                <w:webHidden/>
              </w:rPr>
            </w:r>
            <w:r>
              <w:rPr>
                <w:noProof/>
                <w:webHidden/>
              </w:rPr>
              <w:fldChar w:fldCharType="separate"/>
            </w:r>
            <w:r>
              <w:rPr>
                <w:noProof/>
                <w:webHidden/>
              </w:rPr>
              <w:t>229</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63" w:history="1">
            <w:r w:rsidRPr="00F84FC8">
              <w:rPr>
                <w:rStyle w:val="Hipercze"/>
                <w:rFonts w:ascii="Times New Roman" w:hAnsi="Times New Roman" w:cs="Times New Roman"/>
                <w:b/>
                <w:noProof/>
              </w:rPr>
              <w:t>24.</w:t>
            </w:r>
            <w:r>
              <w:rPr>
                <w:rFonts w:eastAsiaTheme="minorEastAsia"/>
                <w:noProof/>
                <w:lang w:eastAsia="pl-PL"/>
              </w:rPr>
              <w:tab/>
            </w:r>
            <w:r w:rsidRPr="00F84FC8">
              <w:rPr>
                <w:rStyle w:val="Hipercze"/>
                <w:rFonts w:ascii="Times New Roman" w:hAnsi="Times New Roman" w:cs="Times New Roman"/>
                <w:b/>
                <w:noProof/>
              </w:rPr>
              <w:t>Ochrona systemów informatycznych w Straży Granicznej w dostępie do Krajowego Systemu Informatycznego oraz ochrona danych osobowych</w:t>
            </w:r>
            <w:r>
              <w:rPr>
                <w:noProof/>
                <w:webHidden/>
              </w:rPr>
              <w:tab/>
            </w:r>
            <w:r>
              <w:rPr>
                <w:noProof/>
                <w:webHidden/>
              </w:rPr>
              <w:fldChar w:fldCharType="begin"/>
            </w:r>
            <w:r>
              <w:rPr>
                <w:noProof/>
                <w:webHidden/>
              </w:rPr>
              <w:instrText xml:space="preserve"> PAGEREF _Toc212477363 \h </w:instrText>
            </w:r>
            <w:r>
              <w:rPr>
                <w:noProof/>
                <w:webHidden/>
              </w:rPr>
            </w:r>
            <w:r>
              <w:rPr>
                <w:noProof/>
                <w:webHidden/>
              </w:rPr>
              <w:fldChar w:fldCharType="separate"/>
            </w:r>
            <w:r>
              <w:rPr>
                <w:noProof/>
                <w:webHidden/>
              </w:rPr>
              <w:t>233</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64" w:history="1">
            <w:r w:rsidRPr="00F84FC8">
              <w:rPr>
                <w:rStyle w:val="Hipercze"/>
                <w:rFonts w:ascii="Times New Roman" w:hAnsi="Times New Roman" w:cs="Times New Roman"/>
                <w:b/>
                <w:noProof/>
              </w:rPr>
              <w:t>25.</w:t>
            </w:r>
            <w:r>
              <w:rPr>
                <w:rFonts w:eastAsiaTheme="minorEastAsia"/>
                <w:noProof/>
                <w:lang w:eastAsia="pl-PL"/>
              </w:rPr>
              <w:tab/>
            </w:r>
            <w:r w:rsidRPr="00F84FC8">
              <w:rPr>
                <w:rStyle w:val="Hipercze"/>
                <w:rFonts w:ascii="Times New Roman" w:hAnsi="Times New Roman" w:cs="Times New Roman"/>
                <w:b/>
                <w:noProof/>
              </w:rPr>
              <w:t>Techniczne i teleinformatyczne zabezpieczenie granicy państwowej</w:t>
            </w:r>
            <w:r>
              <w:rPr>
                <w:noProof/>
                <w:webHidden/>
              </w:rPr>
              <w:tab/>
            </w:r>
            <w:r>
              <w:rPr>
                <w:noProof/>
                <w:webHidden/>
              </w:rPr>
              <w:fldChar w:fldCharType="begin"/>
            </w:r>
            <w:r>
              <w:rPr>
                <w:noProof/>
                <w:webHidden/>
              </w:rPr>
              <w:instrText xml:space="preserve"> PAGEREF _Toc212477364 \h </w:instrText>
            </w:r>
            <w:r>
              <w:rPr>
                <w:noProof/>
                <w:webHidden/>
              </w:rPr>
            </w:r>
            <w:r>
              <w:rPr>
                <w:noProof/>
                <w:webHidden/>
              </w:rPr>
              <w:fldChar w:fldCharType="separate"/>
            </w:r>
            <w:r>
              <w:rPr>
                <w:noProof/>
                <w:webHidden/>
              </w:rPr>
              <w:t>238</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65" w:history="1">
            <w:r w:rsidRPr="00F84FC8">
              <w:rPr>
                <w:rStyle w:val="Hipercze"/>
                <w:rFonts w:ascii="Times New Roman" w:hAnsi="Times New Roman" w:cs="Times New Roman"/>
                <w:b/>
                <w:noProof/>
              </w:rPr>
              <w:t>26.</w:t>
            </w:r>
            <w:r>
              <w:rPr>
                <w:rFonts w:eastAsiaTheme="minorEastAsia"/>
                <w:noProof/>
                <w:lang w:eastAsia="pl-PL"/>
              </w:rPr>
              <w:tab/>
            </w:r>
            <w:r w:rsidRPr="00F84FC8">
              <w:rPr>
                <w:rStyle w:val="Hipercze"/>
                <w:rFonts w:ascii="Times New Roman" w:hAnsi="Times New Roman" w:cs="Times New Roman"/>
                <w:b/>
                <w:noProof/>
              </w:rPr>
              <w:t>Ceremoniał Straży Granicznej</w:t>
            </w:r>
            <w:r>
              <w:rPr>
                <w:noProof/>
                <w:webHidden/>
              </w:rPr>
              <w:tab/>
            </w:r>
            <w:r>
              <w:rPr>
                <w:noProof/>
                <w:webHidden/>
              </w:rPr>
              <w:fldChar w:fldCharType="begin"/>
            </w:r>
            <w:r>
              <w:rPr>
                <w:noProof/>
                <w:webHidden/>
              </w:rPr>
              <w:instrText xml:space="preserve"> PAGEREF _Toc212477365 \h </w:instrText>
            </w:r>
            <w:r>
              <w:rPr>
                <w:noProof/>
                <w:webHidden/>
              </w:rPr>
            </w:r>
            <w:r>
              <w:rPr>
                <w:noProof/>
                <w:webHidden/>
              </w:rPr>
              <w:fldChar w:fldCharType="separate"/>
            </w:r>
            <w:r>
              <w:rPr>
                <w:noProof/>
                <w:webHidden/>
              </w:rPr>
              <w:t>243</w:t>
            </w:r>
            <w:r>
              <w:rPr>
                <w:noProof/>
                <w:webHidden/>
              </w:rPr>
              <w:fldChar w:fldCharType="end"/>
            </w:r>
          </w:hyperlink>
        </w:p>
        <w:p w:rsidR="00BB0951" w:rsidRDefault="00BB0951">
          <w:pPr>
            <w:pStyle w:val="Spistreci1"/>
            <w:tabs>
              <w:tab w:val="right" w:leader="dot" w:pos="10327"/>
            </w:tabs>
            <w:rPr>
              <w:rFonts w:eastAsiaTheme="minorEastAsia"/>
              <w:noProof/>
              <w:lang w:eastAsia="pl-PL"/>
            </w:rPr>
          </w:pPr>
          <w:hyperlink w:anchor="_Toc212477366" w:history="1">
            <w:r w:rsidRPr="00F84FC8">
              <w:rPr>
                <w:rStyle w:val="Hipercze"/>
                <w:rFonts w:ascii="Times New Roman" w:hAnsi="Times New Roman" w:cs="Times New Roman"/>
                <w:b/>
                <w:noProof/>
              </w:rPr>
              <w:t>MODUŁ - C: KSZTAŁTOWANIE SPRAWNOŚCI FIZYCZNEJ I UMIEJETNOŚCI SPECJALNYCH</w:t>
            </w:r>
            <w:r>
              <w:rPr>
                <w:noProof/>
                <w:webHidden/>
              </w:rPr>
              <w:tab/>
            </w:r>
            <w:r>
              <w:rPr>
                <w:noProof/>
                <w:webHidden/>
              </w:rPr>
              <w:fldChar w:fldCharType="begin"/>
            </w:r>
            <w:r>
              <w:rPr>
                <w:noProof/>
                <w:webHidden/>
              </w:rPr>
              <w:instrText xml:space="preserve"> PAGEREF _Toc212477366 \h </w:instrText>
            </w:r>
            <w:r>
              <w:rPr>
                <w:noProof/>
                <w:webHidden/>
              </w:rPr>
            </w:r>
            <w:r>
              <w:rPr>
                <w:noProof/>
                <w:webHidden/>
              </w:rPr>
              <w:fldChar w:fldCharType="separate"/>
            </w:r>
            <w:r>
              <w:rPr>
                <w:noProof/>
                <w:webHidden/>
              </w:rPr>
              <w:t>247</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67" w:history="1">
            <w:r w:rsidRPr="00F84FC8">
              <w:rPr>
                <w:rStyle w:val="Hipercze"/>
                <w:rFonts w:ascii="Times New Roman" w:hAnsi="Times New Roman" w:cs="Times New Roman"/>
                <w:b/>
                <w:noProof/>
              </w:rPr>
              <w:t>1.</w:t>
            </w:r>
            <w:r>
              <w:rPr>
                <w:rFonts w:eastAsiaTheme="minorEastAsia"/>
                <w:noProof/>
                <w:lang w:eastAsia="pl-PL"/>
              </w:rPr>
              <w:tab/>
            </w:r>
            <w:r w:rsidRPr="00F84FC8">
              <w:rPr>
                <w:rStyle w:val="Hipercze"/>
                <w:rFonts w:ascii="Times New Roman" w:hAnsi="Times New Roman" w:cs="Times New Roman"/>
                <w:b/>
                <w:noProof/>
              </w:rPr>
              <w:t>Wychowanie fizyczne</w:t>
            </w:r>
            <w:r>
              <w:rPr>
                <w:noProof/>
                <w:webHidden/>
              </w:rPr>
              <w:tab/>
            </w:r>
            <w:r>
              <w:rPr>
                <w:noProof/>
                <w:webHidden/>
              </w:rPr>
              <w:fldChar w:fldCharType="begin"/>
            </w:r>
            <w:r>
              <w:rPr>
                <w:noProof/>
                <w:webHidden/>
              </w:rPr>
              <w:instrText xml:space="preserve"> PAGEREF _Toc212477367 \h </w:instrText>
            </w:r>
            <w:r>
              <w:rPr>
                <w:noProof/>
                <w:webHidden/>
              </w:rPr>
            </w:r>
            <w:r>
              <w:rPr>
                <w:noProof/>
                <w:webHidden/>
              </w:rPr>
              <w:fldChar w:fldCharType="separate"/>
            </w:r>
            <w:r>
              <w:rPr>
                <w:noProof/>
                <w:webHidden/>
              </w:rPr>
              <w:t>247</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68" w:history="1">
            <w:r w:rsidRPr="00F84FC8">
              <w:rPr>
                <w:rStyle w:val="Hipercze"/>
                <w:rFonts w:ascii="Times New Roman" w:hAnsi="Times New Roman" w:cs="Times New Roman"/>
                <w:b/>
                <w:noProof/>
              </w:rPr>
              <w:t>2.</w:t>
            </w:r>
            <w:r>
              <w:rPr>
                <w:rFonts w:eastAsiaTheme="minorEastAsia"/>
                <w:noProof/>
                <w:lang w:eastAsia="pl-PL"/>
              </w:rPr>
              <w:tab/>
            </w:r>
            <w:r w:rsidRPr="00F84FC8">
              <w:rPr>
                <w:rStyle w:val="Hipercze"/>
                <w:rFonts w:ascii="Times New Roman" w:hAnsi="Times New Roman" w:cs="Times New Roman"/>
                <w:b/>
                <w:noProof/>
              </w:rPr>
              <w:t>Taktyka i techniki interwencji</w:t>
            </w:r>
            <w:r>
              <w:rPr>
                <w:noProof/>
                <w:webHidden/>
              </w:rPr>
              <w:tab/>
            </w:r>
            <w:r>
              <w:rPr>
                <w:noProof/>
                <w:webHidden/>
              </w:rPr>
              <w:fldChar w:fldCharType="begin"/>
            </w:r>
            <w:r>
              <w:rPr>
                <w:noProof/>
                <w:webHidden/>
              </w:rPr>
              <w:instrText xml:space="preserve"> PAGEREF _Toc212477368 \h </w:instrText>
            </w:r>
            <w:r>
              <w:rPr>
                <w:noProof/>
                <w:webHidden/>
              </w:rPr>
            </w:r>
            <w:r>
              <w:rPr>
                <w:noProof/>
                <w:webHidden/>
              </w:rPr>
              <w:fldChar w:fldCharType="separate"/>
            </w:r>
            <w:r>
              <w:rPr>
                <w:noProof/>
                <w:webHidden/>
              </w:rPr>
              <w:t>254</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69" w:history="1">
            <w:r w:rsidRPr="00F84FC8">
              <w:rPr>
                <w:rStyle w:val="Hipercze"/>
                <w:rFonts w:ascii="Times New Roman" w:hAnsi="Times New Roman" w:cs="Times New Roman"/>
                <w:b/>
                <w:noProof/>
              </w:rPr>
              <w:t>3.</w:t>
            </w:r>
            <w:r>
              <w:rPr>
                <w:rFonts w:eastAsiaTheme="minorEastAsia"/>
                <w:noProof/>
                <w:lang w:eastAsia="pl-PL"/>
              </w:rPr>
              <w:tab/>
            </w:r>
            <w:r w:rsidRPr="00F84FC8">
              <w:rPr>
                <w:rStyle w:val="Hipercze"/>
                <w:rFonts w:ascii="Times New Roman" w:hAnsi="Times New Roman" w:cs="Times New Roman"/>
                <w:b/>
                <w:noProof/>
              </w:rPr>
              <w:t>Szkolenie strzeleckie</w:t>
            </w:r>
            <w:r>
              <w:rPr>
                <w:noProof/>
                <w:webHidden/>
              </w:rPr>
              <w:tab/>
            </w:r>
            <w:r>
              <w:rPr>
                <w:noProof/>
                <w:webHidden/>
              </w:rPr>
              <w:fldChar w:fldCharType="begin"/>
            </w:r>
            <w:r>
              <w:rPr>
                <w:noProof/>
                <w:webHidden/>
              </w:rPr>
              <w:instrText xml:space="preserve"> PAGEREF _Toc212477369 \h </w:instrText>
            </w:r>
            <w:r>
              <w:rPr>
                <w:noProof/>
                <w:webHidden/>
              </w:rPr>
            </w:r>
            <w:r>
              <w:rPr>
                <w:noProof/>
                <w:webHidden/>
              </w:rPr>
              <w:fldChar w:fldCharType="separate"/>
            </w:r>
            <w:r>
              <w:rPr>
                <w:noProof/>
                <w:webHidden/>
              </w:rPr>
              <w:t>263</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70" w:history="1">
            <w:r w:rsidRPr="00F84FC8">
              <w:rPr>
                <w:rStyle w:val="Hipercze"/>
                <w:rFonts w:ascii="Times New Roman" w:hAnsi="Times New Roman" w:cs="Times New Roman"/>
                <w:b/>
                <w:noProof/>
              </w:rPr>
              <w:t>4.</w:t>
            </w:r>
            <w:r>
              <w:rPr>
                <w:rFonts w:eastAsiaTheme="minorEastAsia"/>
                <w:noProof/>
                <w:lang w:eastAsia="pl-PL"/>
              </w:rPr>
              <w:tab/>
            </w:r>
            <w:r w:rsidRPr="00F84FC8">
              <w:rPr>
                <w:rStyle w:val="Hipercze"/>
                <w:rFonts w:ascii="Times New Roman" w:hAnsi="Times New Roman" w:cs="Times New Roman"/>
                <w:b/>
                <w:noProof/>
              </w:rPr>
              <w:t>Działania wobec osób szczególnie niebezpiecznych ( techniki interwencji, szkolenie strzeleckie)</w:t>
            </w:r>
            <w:r>
              <w:rPr>
                <w:noProof/>
                <w:webHidden/>
              </w:rPr>
              <w:tab/>
            </w:r>
            <w:r>
              <w:rPr>
                <w:noProof/>
                <w:webHidden/>
              </w:rPr>
              <w:fldChar w:fldCharType="begin"/>
            </w:r>
            <w:r>
              <w:rPr>
                <w:noProof/>
                <w:webHidden/>
              </w:rPr>
              <w:instrText xml:space="preserve"> PAGEREF _Toc212477370 \h </w:instrText>
            </w:r>
            <w:r>
              <w:rPr>
                <w:noProof/>
                <w:webHidden/>
              </w:rPr>
            </w:r>
            <w:r>
              <w:rPr>
                <w:noProof/>
                <w:webHidden/>
              </w:rPr>
              <w:fldChar w:fldCharType="separate"/>
            </w:r>
            <w:r>
              <w:rPr>
                <w:noProof/>
                <w:webHidden/>
              </w:rPr>
              <w:t>272</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71" w:history="1">
            <w:r w:rsidRPr="00F84FC8">
              <w:rPr>
                <w:rStyle w:val="Hipercze"/>
                <w:rFonts w:ascii="Times New Roman" w:hAnsi="Times New Roman" w:cs="Times New Roman"/>
                <w:b/>
                <w:noProof/>
              </w:rPr>
              <w:t>5.</w:t>
            </w:r>
            <w:r>
              <w:rPr>
                <w:rFonts w:eastAsiaTheme="minorEastAsia"/>
                <w:noProof/>
                <w:lang w:eastAsia="pl-PL"/>
              </w:rPr>
              <w:tab/>
            </w:r>
            <w:r w:rsidRPr="00F84FC8">
              <w:rPr>
                <w:rStyle w:val="Hipercze"/>
                <w:rFonts w:ascii="Times New Roman" w:hAnsi="Times New Roman" w:cs="Times New Roman"/>
                <w:b/>
                <w:noProof/>
              </w:rPr>
              <w:t>Obóz szkoleniowo-kondycyjny</w:t>
            </w:r>
            <w:r>
              <w:rPr>
                <w:noProof/>
                <w:webHidden/>
              </w:rPr>
              <w:tab/>
            </w:r>
            <w:r>
              <w:rPr>
                <w:noProof/>
                <w:webHidden/>
              </w:rPr>
              <w:fldChar w:fldCharType="begin"/>
            </w:r>
            <w:r>
              <w:rPr>
                <w:noProof/>
                <w:webHidden/>
              </w:rPr>
              <w:instrText xml:space="preserve"> PAGEREF _Toc212477371 \h </w:instrText>
            </w:r>
            <w:r>
              <w:rPr>
                <w:noProof/>
                <w:webHidden/>
              </w:rPr>
            </w:r>
            <w:r>
              <w:rPr>
                <w:noProof/>
                <w:webHidden/>
              </w:rPr>
              <w:fldChar w:fldCharType="separate"/>
            </w:r>
            <w:r>
              <w:rPr>
                <w:noProof/>
                <w:webHidden/>
              </w:rPr>
              <w:t>282</w:t>
            </w:r>
            <w:r>
              <w:rPr>
                <w:noProof/>
                <w:webHidden/>
              </w:rPr>
              <w:fldChar w:fldCharType="end"/>
            </w:r>
          </w:hyperlink>
        </w:p>
        <w:p w:rsidR="00BB0951" w:rsidRDefault="00BB0951">
          <w:pPr>
            <w:pStyle w:val="Spistreci1"/>
            <w:tabs>
              <w:tab w:val="right" w:leader="dot" w:pos="10327"/>
            </w:tabs>
            <w:rPr>
              <w:rFonts w:eastAsiaTheme="minorEastAsia"/>
              <w:noProof/>
              <w:lang w:eastAsia="pl-PL"/>
            </w:rPr>
          </w:pPr>
          <w:hyperlink w:anchor="_Toc212477372" w:history="1">
            <w:r w:rsidRPr="00F84FC8">
              <w:rPr>
                <w:rStyle w:val="Hipercze"/>
                <w:rFonts w:ascii="Times New Roman" w:hAnsi="Times New Roman" w:cs="Times New Roman"/>
                <w:b/>
                <w:noProof/>
              </w:rPr>
              <w:t>MODUŁ - D: ZAJĘCIA OBIERALNE ("a" albo "b")</w:t>
            </w:r>
            <w:r>
              <w:rPr>
                <w:noProof/>
                <w:webHidden/>
              </w:rPr>
              <w:tab/>
            </w:r>
            <w:r>
              <w:rPr>
                <w:noProof/>
                <w:webHidden/>
              </w:rPr>
              <w:fldChar w:fldCharType="begin"/>
            </w:r>
            <w:r>
              <w:rPr>
                <w:noProof/>
                <w:webHidden/>
              </w:rPr>
              <w:instrText xml:space="preserve"> PAGEREF _Toc212477372 \h </w:instrText>
            </w:r>
            <w:r>
              <w:rPr>
                <w:noProof/>
                <w:webHidden/>
              </w:rPr>
            </w:r>
            <w:r>
              <w:rPr>
                <w:noProof/>
                <w:webHidden/>
              </w:rPr>
              <w:fldChar w:fldCharType="separate"/>
            </w:r>
            <w:r>
              <w:rPr>
                <w:noProof/>
                <w:webHidden/>
              </w:rPr>
              <w:t>289</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73" w:history="1">
            <w:r w:rsidRPr="00F84FC8">
              <w:rPr>
                <w:rStyle w:val="Hipercze"/>
                <w:rFonts w:ascii="Times New Roman" w:hAnsi="Times New Roman" w:cs="Times New Roman"/>
                <w:b/>
                <w:noProof/>
              </w:rPr>
              <w:t>1.</w:t>
            </w:r>
            <w:r>
              <w:rPr>
                <w:rFonts w:eastAsiaTheme="minorEastAsia"/>
                <w:noProof/>
                <w:lang w:eastAsia="pl-PL"/>
              </w:rPr>
              <w:tab/>
            </w:r>
            <w:r w:rsidRPr="00F84FC8">
              <w:rPr>
                <w:rStyle w:val="Hipercze"/>
                <w:rFonts w:ascii="Times New Roman" w:hAnsi="Times New Roman" w:cs="Times New Roman"/>
                <w:b/>
                <w:noProof/>
              </w:rPr>
              <w:t>Polityka bezpieczeństwa wewnętrznego Unii Europejskiej</w:t>
            </w:r>
            <w:r>
              <w:rPr>
                <w:noProof/>
                <w:webHidden/>
              </w:rPr>
              <w:tab/>
            </w:r>
            <w:r>
              <w:rPr>
                <w:noProof/>
                <w:webHidden/>
              </w:rPr>
              <w:fldChar w:fldCharType="begin"/>
            </w:r>
            <w:r>
              <w:rPr>
                <w:noProof/>
                <w:webHidden/>
              </w:rPr>
              <w:instrText xml:space="preserve"> PAGEREF _Toc212477373 \h </w:instrText>
            </w:r>
            <w:r>
              <w:rPr>
                <w:noProof/>
                <w:webHidden/>
              </w:rPr>
            </w:r>
            <w:r>
              <w:rPr>
                <w:noProof/>
                <w:webHidden/>
              </w:rPr>
              <w:fldChar w:fldCharType="separate"/>
            </w:r>
            <w:r>
              <w:rPr>
                <w:noProof/>
                <w:webHidden/>
              </w:rPr>
              <w:t>289</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74" w:history="1">
            <w:r w:rsidRPr="00F84FC8">
              <w:rPr>
                <w:rStyle w:val="Hipercze"/>
                <w:rFonts w:ascii="Times New Roman" w:hAnsi="Times New Roman" w:cs="Times New Roman"/>
                <w:b/>
                <w:noProof/>
              </w:rPr>
              <w:t>2.</w:t>
            </w:r>
            <w:r>
              <w:rPr>
                <w:rFonts w:eastAsiaTheme="minorEastAsia"/>
                <w:noProof/>
                <w:lang w:eastAsia="pl-PL"/>
              </w:rPr>
              <w:tab/>
            </w:r>
            <w:r w:rsidRPr="00F84FC8">
              <w:rPr>
                <w:rStyle w:val="Hipercze"/>
                <w:rFonts w:ascii="Times New Roman" w:hAnsi="Times New Roman" w:cs="Times New Roman"/>
                <w:b/>
                <w:noProof/>
              </w:rPr>
              <w:t>Współczesne systemy polityczne</w:t>
            </w:r>
            <w:r>
              <w:rPr>
                <w:noProof/>
                <w:webHidden/>
              </w:rPr>
              <w:tab/>
            </w:r>
            <w:r>
              <w:rPr>
                <w:noProof/>
                <w:webHidden/>
              </w:rPr>
              <w:fldChar w:fldCharType="begin"/>
            </w:r>
            <w:r>
              <w:rPr>
                <w:noProof/>
                <w:webHidden/>
              </w:rPr>
              <w:instrText xml:space="preserve"> PAGEREF _Toc212477374 \h </w:instrText>
            </w:r>
            <w:r>
              <w:rPr>
                <w:noProof/>
                <w:webHidden/>
              </w:rPr>
            </w:r>
            <w:r>
              <w:rPr>
                <w:noProof/>
                <w:webHidden/>
              </w:rPr>
              <w:fldChar w:fldCharType="separate"/>
            </w:r>
            <w:r>
              <w:rPr>
                <w:noProof/>
                <w:webHidden/>
              </w:rPr>
              <w:t>294</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75" w:history="1">
            <w:r w:rsidRPr="00F84FC8">
              <w:rPr>
                <w:rStyle w:val="Hipercze"/>
                <w:rFonts w:ascii="Times New Roman" w:hAnsi="Times New Roman" w:cs="Times New Roman"/>
                <w:b/>
                <w:noProof/>
              </w:rPr>
              <w:t>3.</w:t>
            </w:r>
            <w:r>
              <w:rPr>
                <w:rFonts w:eastAsiaTheme="minorEastAsia"/>
                <w:noProof/>
                <w:lang w:eastAsia="pl-PL"/>
              </w:rPr>
              <w:tab/>
            </w:r>
            <w:r w:rsidRPr="00F84FC8">
              <w:rPr>
                <w:rStyle w:val="Hipercze"/>
                <w:rFonts w:ascii="Times New Roman" w:hAnsi="Times New Roman" w:cs="Times New Roman"/>
                <w:b/>
                <w:noProof/>
              </w:rPr>
              <w:t>Wybrane zagadnienia filozofii</w:t>
            </w:r>
            <w:r>
              <w:rPr>
                <w:noProof/>
                <w:webHidden/>
              </w:rPr>
              <w:tab/>
            </w:r>
            <w:r>
              <w:rPr>
                <w:noProof/>
                <w:webHidden/>
              </w:rPr>
              <w:fldChar w:fldCharType="begin"/>
            </w:r>
            <w:r>
              <w:rPr>
                <w:noProof/>
                <w:webHidden/>
              </w:rPr>
              <w:instrText xml:space="preserve"> PAGEREF _Toc212477375 \h </w:instrText>
            </w:r>
            <w:r>
              <w:rPr>
                <w:noProof/>
                <w:webHidden/>
              </w:rPr>
            </w:r>
            <w:r>
              <w:rPr>
                <w:noProof/>
                <w:webHidden/>
              </w:rPr>
              <w:fldChar w:fldCharType="separate"/>
            </w:r>
            <w:r>
              <w:rPr>
                <w:noProof/>
                <w:webHidden/>
              </w:rPr>
              <w:t>298</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76" w:history="1">
            <w:r w:rsidRPr="00F84FC8">
              <w:rPr>
                <w:rStyle w:val="Hipercze"/>
                <w:rFonts w:ascii="Times New Roman" w:hAnsi="Times New Roman" w:cs="Times New Roman"/>
                <w:b/>
                <w:noProof/>
              </w:rPr>
              <w:t>4.</w:t>
            </w:r>
            <w:r>
              <w:rPr>
                <w:rFonts w:eastAsiaTheme="minorEastAsia"/>
                <w:noProof/>
                <w:lang w:eastAsia="pl-PL"/>
              </w:rPr>
              <w:tab/>
            </w:r>
            <w:r w:rsidRPr="00F84FC8">
              <w:rPr>
                <w:rStyle w:val="Hipercze"/>
                <w:rFonts w:ascii="Times New Roman" w:hAnsi="Times New Roman" w:cs="Times New Roman"/>
                <w:b/>
                <w:noProof/>
              </w:rPr>
              <w:t>Logika</w:t>
            </w:r>
            <w:r>
              <w:rPr>
                <w:noProof/>
                <w:webHidden/>
              </w:rPr>
              <w:tab/>
            </w:r>
            <w:r>
              <w:rPr>
                <w:noProof/>
                <w:webHidden/>
              </w:rPr>
              <w:fldChar w:fldCharType="begin"/>
            </w:r>
            <w:r>
              <w:rPr>
                <w:noProof/>
                <w:webHidden/>
              </w:rPr>
              <w:instrText xml:space="preserve"> PAGEREF _Toc212477376 \h </w:instrText>
            </w:r>
            <w:r>
              <w:rPr>
                <w:noProof/>
                <w:webHidden/>
              </w:rPr>
            </w:r>
            <w:r>
              <w:rPr>
                <w:noProof/>
                <w:webHidden/>
              </w:rPr>
              <w:fldChar w:fldCharType="separate"/>
            </w:r>
            <w:r>
              <w:rPr>
                <w:noProof/>
                <w:webHidden/>
              </w:rPr>
              <w:t>303</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77" w:history="1">
            <w:r w:rsidRPr="00F84FC8">
              <w:rPr>
                <w:rStyle w:val="Hipercze"/>
                <w:rFonts w:ascii="Times New Roman" w:hAnsi="Times New Roman" w:cs="Times New Roman"/>
                <w:b/>
                <w:noProof/>
              </w:rPr>
              <w:t>5.</w:t>
            </w:r>
            <w:r>
              <w:rPr>
                <w:rFonts w:eastAsiaTheme="minorEastAsia"/>
                <w:noProof/>
                <w:lang w:eastAsia="pl-PL"/>
              </w:rPr>
              <w:tab/>
            </w:r>
            <w:r w:rsidRPr="00F84FC8">
              <w:rPr>
                <w:rStyle w:val="Hipercze"/>
                <w:rFonts w:ascii="Times New Roman" w:hAnsi="Times New Roman" w:cs="Times New Roman"/>
                <w:b/>
                <w:noProof/>
              </w:rPr>
              <w:t>Prawnokarne formy przeciwdziałania przestępczości zorganizowanej</w:t>
            </w:r>
            <w:r>
              <w:rPr>
                <w:noProof/>
                <w:webHidden/>
              </w:rPr>
              <w:tab/>
            </w:r>
            <w:r>
              <w:rPr>
                <w:noProof/>
                <w:webHidden/>
              </w:rPr>
              <w:fldChar w:fldCharType="begin"/>
            </w:r>
            <w:r>
              <w:rPr>
                <w:noProof/>
                <w:webHidden/>
              </w:rPr>
              <w:instrText xml:space="preserve"> PAGEREF _Toc212477377 \h </w:instrText>
            </w:r>
            <w:r>
              <w:rPr>
                <w:noProof/>
                <w:webHidden/>
              </w:rPr>
            </w:r>
            <w:r>
              <w:rPr>
                <w:noProof/>
                <w:webHidden/>
              </w:rPr>
              <w:fldChar w:fldCharType="separate"/>
            </w:r>
            <w:r>
              <w:rPr>
                <w:noProof/>
                <w:webHidden/>
              </w:rPr>
              <w:t>307</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78" w:history="1">
            <w:r w:rsidRPr="00F84FC8">
              <w:rPr>
                <w:rStyle w:val="Hipercze"/>
                <w:rFonts w:ascii="Times New Roman" w:hAnsi="Times New Roman" w:cs="Times New Roman"/>
                <w:b/>
                <w:noProof/>
              </w:rPr>
              <w:t>6.</w:t>
            </w:r>
            <w:r>
              <w:rPr>
                <w:rFonts w:eastAsiaTheme="minorEastAsia"/>
                <w:noProof/>
                <w:lang w:eastAsia="pl-PL"/>
              </w:rPr>
              <w:tab/>
            </w:r>
            <w:r w:rsidRPr="00F84FC8">
              <w:rPr>
                <w:rStyle w:val="Hipercze"/>
                <w:rFonts w:ascii="Times New Roman" w:hAnsi="Times New Roman" w:cs="Times New Roman"/>
                <w:b/>
                <w:noProof/>
              </w:rPr>
              <w:t>Zwalczanie przestępczości gospodarczej</w:t>
            </w:r>
            <w:r>
              <w:rPr>
                <w:noProof/>
                <w:webHidden/>
              </w:rPr>
              <w:tab/>
            </w:r>
            <w:r>
              <w:rPr>
                <w:noProof/>
                <w:webHidden/>
              </w:rPr>
              <w:fldChar w:fldCharType="begin"/>
            </w:r>
            <w:r>
              <w:rPr>
                <w:noProof/>
                <w:webHidden/>
              </w:rPr>
              <w:instrText xml:space="preserve"> PAGEREF _Toc212477378 \h </w:instrText>
            </w:r>
            <w:r>
              <w:rPr>
                <w:noProof/>
                <w:webHidden/>
              </w:rPr>
            </w:r>
            <w:r>
              <w:rPr>
                <w:noProof/>
                <w:webHidden/>
              </w:rPr>
              <w:fldChar w:fldCharType="separate"/>
            </w:r>
            <w:r>
              <w:rPr>
                <w:noProof/>
                <w:webHidden/>
              </w:rPr>
              <w:t>312</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79" w:history="1">
            <w:r w:rsidRPr="00F84FC8">
              <w:rPr>
                <w:rStyle w:val="Hipercze"/>
                <w:rFonts w:ascii="Times New Roman" w:hAnsi="Times New Roman" w:cs="Times New Roman"/>
                <w:b/>
                <w:noProof/>
              </w:rPr>
              <w:t>7.</w:t>
            </w:r>
            <w:r>
              <w:rPr>
                <w:rFonts w:eastAsiaTheme="minorEastAsia"/>
                <w:noProof/>
                <w:lang w:eastAsia="pl-PL"/>
              </w:rPr>
              <w:tab/>
            </w:r>
            <w:r w:rsidRPr="00F84FC8">
              <w:rPr>
                <w:rStyle w:val="Hipercze"/>
                <w:rFonts w:ascii="Times New Roman" w:hAnsi="Times New Roman" w:cs="Times New Roman"/>
                <w:b/>
                <w:noProof/>
              </w:rPr>
              <w:t>Proces integracji cudzoziemców (imigrantów) w Europie po 1945 roku</w:t>
            </w:r>
            <w:r>
              <w:rPr>
                <w:noProof/>
                <w:webHidden/>
              </w:rPr>
              <w:tab/>
            </w:r>
            <w:r>
              <w:rPr>
                <w:noProof/>
                <w:webHidden/>
              </w:rPr>
              <w:fldChar w:fldCharType="begin"/>
            </w:r>
            <w:r>
              <w:rPr>
                <w:noProof/>
                <w:webHidden/>
              </w:rPr>
              <w:instrText xml:space="preserve"> PAGEREF _Toc212477379 \h </w:instrText>
            </w:r>
            <w:r>
              <w:rPr>
                <w:noProof/>
                <w:webHidden/>
              </w:rPr>
            </w:r>
            <w:r>
              <w:rPr>
                <w:noProof/>
                <w:webHidden/>
              </w:rPr>
              <w:fldChar w:fldCharType="separate"/>
            </w:r>
            <w:r>
              <w:rPr>
                <w:noProof/>
                <w:webHidden/>
              </w:rPr>
              <w:t>316</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80" w:history="1">
            <w:r w:rsidRPr="00F84FC8">
              <w:rPr>
                <w:rStyle w:val="Hipercze"/>
                <w:rFonts w:ascii="Times New Roman" w:hAnsi="Times New Roman" w:cs="Times New Roman"/>
                <w:b/>
                <w:noProof/>
              </w:rPr>
              <w:t>8.</w:t>
            </w:r>
            <w:r>
              <w:rPr>
                <w:rFonts w:eastAsiaTheme="minorEastAsia"/>
                <w:noProof/>
                <w:lang w:eastAsia="pl-PL"/>
              </w:rPr>
              <w:tab/>
            </w:r>
            <w:r w:rsidRPr="00F84FC8">
              <w:rPr>
                <w:rStyle w:val="Hipercze"/>
                <w:rFonts w:ascii="Times New Roman" w:hAnsi="Times New Roman" w:cs="Times New Roman"/>
                <w:b/>
                <w:noProof/>
              </w:rPr>
              <w:t>Wybrane zagadnienia prawa Unii Europejskiej</w:t>
            </w:r>
            <w:r>
              <w:rPr>
                <w:noProof/>
                <w:webHidden/>
              </w:rPr>
              <w:tab/>
            </w:r>
            <w:r>
              <w:rPr>
                <w:noProof/>
                <w:webHidden/>
              </w:rPr>
              <w:fldChar w:fldCharType="begin"/>
            </w:r>
            <w:r>
              <w:rPr>
                <w:noProof/>
                <w:webHidden/>
              </w:rPr>
              <w:instrText xml:space="preserve"> PAGEREF _Toc212477380 \h </w:instrText>
            </w:r>
            <w:r>
              <w:rPr>
                <w:noProof/>
                <w:webHidden/>
              </w:rPr>
            </w:r>
            <w:r>
              <w:rPr>
                <w:noProof/>
                <w:webHidden/>
              </w:rPr>
              <w:fldChar w:fldCharType="separate"/>
            </w:r>
            <w:r>
              <w:rPr>
                <w:noProof/>
                <w:webHidden/>
              </w:rPr>
              <w:t>320</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81" w:history="1">
            <w:r w:rsidRPr="00F84FC8">
              <w:rPr>
                <w:rStyle w:val="Hipercze"/>
                <w:rFonts w:ascii="Times New Roman" w:hAnsi="Times New Roman" w:cs="Times New Roman"/>
                <w:b/>
                <w:noProof/>
              </w:rPr>
              <w:t>9.</w:t>
            </w:r>
            <w:r>
              <w:rPr>
                <w:rFonts w:eastAsiaTheme="minorEastAsia"/>
                <w:noProof/>
                <w:lang w:eastAsia="pl-PL"/>
              </w:rPr>
              <w:tab/>
            </w:r>
            <w:r w:rsidRPr="00F84FC8">
              <w:rPr>
                <w:rStyle w:val="Hipercze"/>
                <w:rFonts w:ascii="Times New Roman" w:hAnsi="Times New Roman" w:cs="Times New Roman"/>
                <w:b/>
                <w:noProof/>
              </w:rPr>
              <w:t>Międzynarodowe aspekty działalności Straży Granicznej</w:t>
            </w:r>
            <w:r>
              <w:rPr>
                <w:noProof/>
                <w:webHidden/>
              </w:rPr>
              <w:tab/>
            </w:r>
            <w:r>
              <w:rPr>
                <w:noProof/>
                <w:webHidden/>
              </w:rPr>
              <w:fldChar w:fldCharType="begin"/>
            </w:r>
            <w:r>
              <w:rPr>
                <w:noProof/>
                <w:webHidden/>
              </w:rPr>
              <w:instrText xml:space="preserve"> PAGEREF _Toc212477381 \h </w:instrText>
            </w:r>
            <w:r>
              <w:rPr>
                <w:noProof/>
                <w:webHidden/>
              </w:rPr>
            </w:r>
            <w:r>
              <w:rPr>
                <w:noProof/>
                <w:webHidden/>
              </w:rPr>
              <w:fldChar w:fldCharType="separate"/>
            </w:r>
            <w:r>
              <w:rPr>
                <w:noProof/>
                <w:webHidden/>
              </w:rPr>
              <w:t>324</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82" w:history="1">
            <w:r w:rsidRPr="00F84FC8">
              <w:rPr>
                <w:rStyle w:val="Hipercze"/>
                <w:rFonts w:ascii="Times New Roman" w:hAnsi="Times New Roman" w:cs="Times New Roman"/>
                <w:b/>
                <w:noProof/>
              </w:rPr>
              <w:t>10.</w:t>
            </w:r>
            <w:r>
              <w:rPr>
                <w:rFonts w:eastAsiaTheme="minorEastAsia"/>
                <w:noProof/>
                <w:lang w:eastAsia="pl-PL"/>
              </w:rPr>
              <w:tab/>
            </w:r>
            <w:r w:rsidRPr="00F84FC8">
              <w:rPr>
                <w:rStyle w:val="Hipercze"/>
                <w:rFonts w:ascii="Times New Roman" w:hAnsi="Times New Roman" w:cs="Times New Roman"/>
                <w:b/>
                <w:noProof/>
              </w:rPr>
              <w:t>Bezpieczeństwo państwa</w:t>
            </w:r>
            <w:r>
              <w:rPr>
                <w:noProof/>
                <w:webHidden/>
              </w:rPr>
              <w:tab/>
            </w:r>
            <w:r>
              <w:rPr>
                <w:noProof/>
                <w:webHidden/>
              </w:rPr>
              <w:fldChar w:fldCharType="begin"/>
            </w:r>
            <w:r>
              <w:rPr>
                <w:noProof/>
                <w:webHidden/>
              </w:rPr>
              <w:instrText xml:space="preserve"> PAGEREF _Toc212477382 \h </w:instrText>
            </w:r>
            <w:r>
              <w:rPr>
                <w:noProof/>
                <w:webHidden/>
              </w:rPr>
            </w:r>
            <w:r>
              <w:rPr>
                <w:noProof/>
                <w:webHidden/>
              </w:rPr>
              <w:fldChar w:fldCharType="separate"/>
            </w:r>
            <w:r>
              <w:rPr>
                <w:noProof/>
                <w:webHidden/>
              </w:rPr>
              <w:t>329</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83" w:history="1">
            <w:r w:rsidRPr="00F84FC8">
              <w:rPr>
                <w:rStyle w:val="Hipercze"/>
                <w:rFonts w:ascii="Times New Roman" w:hAnsi="Times New Roman" w:cs="Times New Roman"/>
                <w:b/>
                <w:noProof/>
              </w:rPr>
              <w:t>11.</w:t>
            </w:r>
            <w:r>
              <w:rPr>
                <w:rFonts w:eastAsiaTheme="minorEastAsia"/>
                <w:noProof/>
                <w:lang w:eastAsia="pl-PL"/>
              </w:rPr>
              <w:tab/>
            </w:r>
            <w:r w:rsidRPr="00F84FC8">
              <w:rPr>
                <w:rStyle w:val="Hipercze"/>
                <w:rFonts w:ascii="Times New Roman" w:hAnsi="Times New Roman" w:cs="Times New Roman"/>
                <w:b/>
                <w:noProof/>
              </w:rPr>
              <w:t>Podstawy statystyki i jej wykorzystanie w działalności służbowej</w:t>
            </w:r>
            <w:r>
              <w:rPr>
                <w:noProof/>
                <w:webHidden/>
              </w:rPr>
              <w:tab/>
            </w:r>
            <w:r>
              <w:rPr>
                <w:noProof/>
                <w:webHidden/>
              </w:rPr>
              <w:fldChar w:fldCharType="begin"/>
            </w:r>
            <w:r>
              <w:rPr>
                <w:noProof/>
                <w:webHidden/>
              </w:rPr>
              <w:instrText xml:space="preserve"> PAGEREF _Toc212477383 \h </w:instrText>
            </w:r>
            <w:r>
              <w:rPr>
                <w:noProof/>
                <w:webHidden/>
              </w:rPr>
            </w:r>
            <w:r>
              <w:rPr>
                <w:noProof/>
                <w:webHidden/>
              </w:rPr>
              <w:fldChar w:fldCharType="separate"/>
            </w:r>
            <w:r>
              <w:rPr>
                <w:noProof/>
                <w:webHidden/>
              </w:rPr>
              <w:t>333</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84" w:history="1">
            <w:r w:rsidRPr="00F84FC8">
              <w:rPr>
                <w:rStyle w:val="Hipercze"/>
                <w:rFonts w:ascii="Times New Roman" w:hAnsi="Times New Roman" w:cs="Times New Roman"/>
                <w:b/>
                <w:noProof/>
              </w:rPr>
              <w:t>12.</w:t>
            </w:r>
            <w:r>
              <w:rPr>
                <w:rFonts w:eastAsiaTheme="minorEastAsia"/>
                <w:noProof/>
                <w:lang w:eastAsia="pl-PL"/>
              </w:rPr>
              <w:tab/>
            </w:r>
            <w:r w:rsidRPr="00F84FC8">
              <w:rPr>
                <w:rStyle w:val="Hipercze"/>
                <w:rFonts w:ascii="Times New Roman" w:hAnsi="Times New Roman" w:cs="Times New Roman"/>
                <w:b/>
                <w:noProof/>
              </w:rPr>
              <w:t>Zastosowanie narzędzi pakietu MS Office w działalności służbowej</w:t>
            </w:r>
            <w:r>
              <w:rPr>
                <w:noProof/>
                <w:webHidden/>
              </w:rPr>
              <w:tab/>
            </w:r>
            <w:r>
              <w:rPr>
                <w:noProof/>
                <w:webHidden/>
              </w:rPr>
              <w:fldChar w:fldCharType="begin"/>
            </w:r>
            <w:r>
              <w:rPr>
                <w:noProof/>
                <w:webHidden/>
              </w:rPr>
              <w:instrText xml:space="preserve"> PAGEREF _Toc212477384 \h </w:instrText>
            </w:r>
            <w:r>
              <w:rPr>
                <w:noProof/>
                <w:webHidden/>
              </w:rPr>
            </w:r>
            <w:r>
              <w:rPr>
                <w:noProof/>
                <w:webHidden/>
              </w:rPr>
              <w:fldChar w:fldCharType="separate"/>
            </w:r>
            <w:r>
              <w:rPr>
                <w:noProof/>
                <w:webHidden/>
              </w:rPr>
              <w:t>337</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85" w:history="1">
            <w:r w:rsidRPr="00F84FC8">
              <w:rPr>
                <w:rStyle w:val="Hipercze"/>
                <w:rFonts w:ascii="Times New Roman" w:hAnsi="Times New Roman" w:cs="Times New Roman"/>
                <w:b/>
                <w:noProof/>
              </w:rPr>
              <w:t>13.</w:t>
            </w:r>
            <w:r>
              <w:rPr>
                <w:rFonts w:eastAsiaTheme="minorEastAsia"/>
                <w:noProof/>
                <w:lang w:eastAsia="pl-PL"/>
              </w:rPr>
              <w:tab/>
            </w:r>
            <w:r w:rsidRPr="00F84FC8">
              <w:rPr>
                <w:rStyle w:val="Hipercze"/>
                <w:rFonts w:ascii="Times New Roman" w:hAnsi="Times New Roman" w:cs="Times New Roman"/>
                <w:b/>
                <w:noProof/>
              </w:rPr>
              <w:t>Przygotowanie do prowadzenia zajęć dydaktycznych w Straży Granicznej</w:t>
            </w:r>
            <w:r>
              <w:rPr>
                <w:noProof/>
                <w:webHidden/>
              </w:rPr>
              <w:tab/>
            </w:r>
            <w:r>
              <w:rPr>
                <w:noProof/>
                <w:webHidden/>
              </w:rPr>
              <w:fldChar w:fldCharType="begin"/>
            </w:r>
            <w:r>
              <w:rPr>
                <w:noProof/>
                <w:webHidden/>
              </w:rPr>
              <w:instrText xml:space="preserve"> PAGEREF _Toc212477385 \h </w:instrText>
            </w:r>
            <w:r>
              <w:rPr>
                <w:noProof/>
                <w:webHidden/>
              </w:rPr>
            </w:r>
            <w:r>
              <w:rPr>
                <w:noProof/>
                <w:webHidden/>
              </w:rPr>
              <w:fldChar w:fldCharType="separate"/>
            </w:r>
            <w:r>
              <w:rPr>
                <w:noProof/>
                <w:webHidden/>
              </w:rPr>
              <w:t>341</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86" w:history="1">
            <w:r w:rsidRPr="00F84FC8">
              <w:rPr>
                <w:rStyle w:val="Hipercze"/>
                <w:rFonts w:ascii="Times New Roman" w:hAnsi="Times New Roman" w:cs="Times New Roman"/>
                <w:b/>
                <w:noProof/>
              </w:rPr>
              <w:t>14.</w:t>
            </w:r>
            <w:r>
              <w:rPr>
                <w:rFonts w:eastAsiaTheme="minorEastAsia"/>
                <w:noProof/>
                <w:lang w:eastAsia="pl-PL"/>
              </w:rPr>
              <w:tab/>
            </w:r>
            <w:r w:rsidRPr="00F84FC8">
              <w:rPr>
                <w:rStyle w:val="Hipercze"/>
                <w:rFonts w:ascii="Times New Roman" w:hAnsi="Times New Roman" w:cs="Times New Roman"/>
                <w:b/>
                <w:noProof/>
              </w:rPr>
              <w:t>Rozwiązywanie konfliktów w relacjach służbowych poprzez negocjacje i mediacje</w:t>
            </w:r>
            <w:r>
              <w:rPr>
                <w:noProof/>
                <w:webHidden/>
              </w:rPr>
              <w:tab/>
            </w:r>
            <w:r>
              <w:rPr>
                <w:noProof/>
                <w:webHidden/>
              </w:rPr>
              <w:fldChar w:fldCharType="begin"/>
            </w:r>
            <w:r>
              <w:rPr>
                <w:noProof/>
                <w:webHidden/>
              </w:rPr>
              <w:instrText xml:space="preserve"> PAGEREF _Toc212477386 \h </w:instrText>
            </w:r>
            <w:r>
              <w:rPr>
                <w:noProof/>
                <w:webHidden/>
              </w:rPr>
            </w:r>
            <w:r>
              <w:rPr>
                <w:noProof/>
                <w:webHidden/>
              </w:rPr>
              <w:fldChar w:fldCharType="separate"/>
            </w:r>
            <w:r>
              <w:rPr>
                <w:noProof/>
                <w:webHidden/>
              </w:rPr>
              <w:t>345</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87" w:history="1">
            <w:r w:rsidRPr="00F84FC8">
              <w:rPr>
                <w:rStyle w:val="Hipercze"/>
                <w:rFonts w:ascii="Times New Roman" w:hAnsi="Times New Roman" w:cs="Times New Roman"/>
                <w:b/>
                <w:noProof/>
              </w:rPr>
              <w:t>15.</w:t>
            </w:r>
            <w:r>
              <w:rPr>
                <w:rFonts w:eastAsiaTheme="minorEastAsia"/>
                <w:noProof/>
                <w:lang w:eastAsia="pl-PL"/>
              </w:rPr>
              <w:tab/>
            </w:r>
            <w:r w:rsidRPr="00F84FC8">
              <w:rPr>
                <w:rStyle w:val="Hipercze"/>
                <w:rFonts w:ascii="Times New Roman" w:hAnsi="Times New Roman" w:cs="Times New Roman"/>
                <w:b/>
                <w:noProof/>
              </w:rPr>
              <w:t>Język obcy z terminologią specjalistyczną dla służb granicznych - Język niemiecki</w:t>
            </w:r>
            <w:r>
              <w:rPr>
                <w:noProof/>
                <w:webHidden/>
              </w:rPr>
              <w:tab/>
            </w:r>
            <w:r>
              <w:rPr>
                <w:noProof/>
                <w:webHidden/>
              </w:rPr>
              <w:fldChar w:fldCharType="begin"/>
            </w:r>
            <w:r>
              <w:rPr>
                <w:noProof/>
                <w:webHidden/>
              </w:rPr>
              <w:instrText xml:space="preserve"> PAGEREF _Toc212477387 \h </w:instrText>
            </w:r>
            <w:r>
              <w:rPr>
                <w:noProof/>
                <w:webHidden/>
              </w:rPr>
            </w:r>
            <w:r>
              <w:rPr>
                <w:noProof/>
                <w:webHidden/>
              </w:rPr>
              <w:fldChar w:fldCharType="separate"/>
            </w:r>
            <w:r>
              <w:rPr>
                <w:noProof/>
                <w:webHidden/>
              </w:rPr>
              <w:t>350</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88" w:history="1">
            <w:r w:rsidRPr="00F84FC8">
              <w:rPr>
                <w:rStyle w:val="Hipercze"/>
                <w:rFonts w:ascii="Times New Roman" w:hAnsi="Times New Roman" w:cs="Times New Roman"/>
                <w:b/>
                <w:noProof/>
              </w:rPr>
              <w:t>16.</w:t>
            </w:r>
            <w:r>
              <w:rPr>
                <w:rFonts w:eastAsiaTheme="minorEastAsia"/>
                <w:noProof/>
                <w:lang w:eastAsia="pl-PL"/>
              </w:rPr>
              <w:tab/>
            </w:r>
            <w:r w:rsidRPr="00F84FC8">
              <w:rPr>
                <w:rStyle w:val="Hipercze"/>
                <w:rFonts w:ascii="Times New Roman" w:hAnsi="Times New Roman" w:cs="Times New Roman"/>
                <w:b/>
                <w:noProof/>
              </w:rPr>
              <w:t>Język obcy z terminologią specjalistyczną dla służb granicznych - Język rosyjski</w:t>
            </w:r>
            <w:r>
              <w:rPr>
                <w:noProof/>
                <w:webHidden/>
              </w:rPr>
              <w:tab/>
            </w:r>
            <w:r>
              <w:rPr>
                <w:noProof/>
                <w:webHidden/>
              </w:rPr>
              <w:fldChar w:fldCharType="begin"/>
            </w:r>
            <w:r>
              <w:rPr>
                <w:noProof/>
                <w:webHidden/>
              </w:rPr>
              <w:instrText xml:space="preserve"> PAGEREF _Toc212477388 \h </w:instrText>
            </w:r>
            <w:r>
              <w:rPr>
                <w:noProof/>
                <w:webHidden/>
              </w:rPr>
            </w:r>
            <w:r>
              <w:rPr>
                <w:noProof/>
                <w:webHidden/>
              </w:rPr>
              <w:fldChar w:fldCharType="separate"/>
            </w:r>
            <w:r>
              <w:rPr>
                <w:noProof/>
                <w:webHidden/>
              </w:rPr>
              <w:t>355</w:t>
            </w:r>
            <w:r>
              <w:rPr>
                <w:noProof/>
                <w:webHidden/>
              </w:rPr>
              <w:fldChar w:fldCharType="end"/>
            </w:r>
          </w:hyperlink>
        </w:p>
        <w:p w:rsidR="00BB0951" w:rsidRDefault="00BB0951">
          <w:pPr>
            <w:pStyle w:val="Spistreci2"/>
            <w:tabs>
              <w:tab w:val="left" w:pos="880"/>
              <w:tab w:val="right" w:leader="dot" w:pos="10327"/>
            </w:tabs>
            <w:rPr>
              <w:rFonts w:eastAsiaTheme="minorEastAsia"/>
              <w:noProof/>
              <w:lang w:eastAsia="pl-PL"/>
            </w:rPr>
          </w:pPr>
          <w:hyperlink w:anchor="_Toc212477389" w:history="1">
            <w:r w:rsidRPr="00F84FC8">
              <w:rPr>
                <w:rStyle w:val="Hipercze"/>
                <w:rFonts w:ascii="Times New Roman" w:hAnsi="Times New Roman" w:cs="Times New Roman"/>
                <w:b/>
                <w:noProof/>
              </w:rPr>
              <w:t>17.</w:t>
            </w:r>
            <w:r>
              <w:rPr>
                <w:rFonts w:eastAsiaTheme="minorEastAsia"/>
                <w:noProof/>
                <w:lang w:eastAsia="pl-PL"/>
              </w:rPr>
              <w:tab/>
            </w:r>
            <w:r w:rsidRPr="00F84FC8">
              <w:rPr>
                <w:rStyle w:val="Hipercze"/>
                <w:rFonts w:ascii="Times New Roman" w:hAnsi="Times New Roman" w:cs="Times New Roman"/>
                <w:b/>
                <w:noProof/>
              </w:rPr>
              <w:t>Język obcy z terminologią specjalistyczną dla służb granicznych - Język angielski</w:t>
            </w:r>
            <w:r>
              <w:rPr>
                <w:noProof/>
                <w:webHidden/>
              </w:rPr>
              <w:tab/>
            </w:r>
            <w:r>
              <w:rPr>
                <w:noProof/>
                <w:webHidden/>
              </w:rPr>
              <w:fldChar w:fldCharType="begin"/>
            </w:r>
            <w:r>
              <w:rPr>
                <w:noProof/>
                <w:webHidden/>
              </w:rPr>
              <w:instrText xml:space="preserve"> PAGEREF _Toc212477389 \h </w:instrText>
            </w:r>
            <w:r>
              <w:rPr>
                <w:noProof/>
                <w:webHidden/>
              </w:rPr>
            </w:r>
            <w:r>
              <w:rPr>
                <w:noProof/>
                <w:webHidden/>
              </w:rPr>
              <w:fldChar w:fldCharType="separate"/>
            </w:r>
            <w:r>
              <w:rPr>
                <w:noProof/>
                <w:webHidden/>
              </w:rPr>
              <w:t>360</w:t>
            </w:r>
            <w:r>
              <w:rPr>
                <w:noProof/>
                <w:webHidden/>
              </w:rPr>
              <w:fldChar w:fldCharType="end"/>
            </w:r>
          </w:hyperlink>
        </w:p>
        <w:p w:rsidR="00BB0951" w:rsidRDefault="00BB0951">
          <w:pPr>
            <w:pStyle w:val="Spistreci1"/>
            <w:tabs>
              <w:tab w:val="right" w:leader="dot" w:pos="10327"/>
            </w:tabs>
            <w:rPr>
              <w:rFonts w:eastAsiaTheme="minorEastAsia"/>
              <w:noProof/>
              <w:lang w:eastAsia="pl-PL"/>
            </w:rPr>
          </w:pPr>
          <w:hyperlink w:anchor="_Toc212477390" w:history="1">
            <w:r w:rsidRPr="00F84FC8">
              <w:rPr>
                <w:rStyle w:val="Hipercze"/>
                <w:rFonts w:ascii="Times New Roman" w:hAnsi="Times New Roman" w:cs="Times New Roman"/>
                <w:b/>
                <w:noProof/>
              </w:rPr>
              <w:t>MODUŁ - D1 – SPECJALIZACJA: REALIZACJA CZYNNOŚCI OPERACYJNO – ŚLEDCZYCH</w:t>
            </w:r>
            <w:r>
              <w:rPr>
                <w:noProof/>
                <w:webHidden/>
              </w:rPr>
              <w:tab/>
            </w:r>
            <w:r>
              <w:rPr>
                <w:noProof/>
                <w:webHidden/>
              </w:rPr>
              <w:fldChar w:fldCharType="begin"/>
            </w:r>
            <w:r>
              <w:rPr>
                <w:noProof/>
                <w:webHidden/>
              </w:rPr>
              <w:instrText xml:space="preserve"> PAGEREF _Toc212477390 \h </w:instrText>
            </w:r>
            <w:r>
              <w:rPr>
                <w:noProof/>
                <w:webHidden/>
              </w:rPr>
            </w:r>
            <w:r>
              <w:rPr>
                <w:noProof/>
                <w:webHidden/>
              </w:rPr>
              <w:fldChar w:fldCharType="separate"/>
            </w:r>
            <w:r>
              <w:rPr>
                <w:noProof/>
                <w:webHidden/>
              </w:rPr>
              <w:t>365</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91" w:history="1">
            <w:r w:rsidRPr="00F84FC8">
              <w:rPr>
                <w:rStyle w:val="Hipercze"/>
                <w:rFonts w:ascii="Times New Roman" w:hAnsi="Times New Roman" w:cs="Times New Roman"/>
                <w:b/>
                <w:noProof/>
              </w:rPr>
              <w:t>1.</w:t>
            </w:r>
            <w:r>
              <w:rPr>
                <w:rFonts w:eastAsiaTheme="minorEastAsia"/>
                <w:noProof/>
                <w:lang w:eastAsia="pl-PL"/>
              </w:rPr>
              <w:tab/>
            </w:r>
            <w:r w:rsidRPr="00F84FC8">
              <w:rPr>
                <w:rStyle w:val="Hipercze"/>
                <w:rFonts w:ascii="Times New Roman" w:hAnsi="Times New Roman" w:cs="Times New Roman"/>
                <w:b/>
                <w:noProof/>
              </w:rPr>
              <w:t>Wprowadzenie do wykonywania czynności operacyjno – śledczych w Straży Granicznej</w:t>
            </w:r>
            <w:r>
              <w:rPr>
                <w:noProof/>
                <w:webHidden/>
              </w:rPr>
              <w:tab/>
            </w:r>
            <w:r>
              <w:rPr>
                <w:noProof/>
                <w:webHidden/>
              </w:rPr>
              <w:fldChar w:fldCharType="begin"/>
            </w:r>
            <w:r>
              <w:rPr>
                <w:noProof/>
                <w:webHidden/>
              </w:rPr>
              <w:instrText xml:space="preserve"> PAGEREF _Toc212477391 \h </w:instrText>
            </w:r>
            <w:r>
              <w:rPr>
                <w:noProof/>
                <w:webHidden/>
              </w:rPr>
            </w:r>
            <w:r>
              <w:rPr>
                <w:noProof/>
                <w:webHidden/>
              </w:rPr>
              <w:fldChar w:fldCharType="separate"/>
            </w:r>
            <w:r>
              <w:rPr>
                <w:noProof/>
                <w:webHidden/>
              </w:rPr>
              <w:t>365</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92" w:history="1">
            <w:r w:rsidRPr="00F84FC8">
              <w:rPr>
                <w:rStyle w:val="Hipercze"/>
                <w:rFonts w:ascii="Times New Roman" w:hAnsi="Times New Roman" w:cs="Times New Roman"/>
                <w:b/>
                <w:noProof/>
              </w:rPr>
              <w:t>2.</w:t>
            </w:r>
            <w:r>
              <w:rPr>
                <w:rFonts w:eastAsiaTheme="minorEastAsia"/>
                <w:noProof/>
                <w:lang w:eastAsia="pl-PL"/>
              </w:rPr>
              <w:tab/>
            </w:r>
            <w:r w:rsidRPr="00F84FC8">
              <w:rPr>
                <w:rStyle w:val="Hipercze"/>
                <w:rFonts w:ascii="Times New Roman" w:hAnsi="Times New Roman" w:cs="Times New Roman"/>
                <w:b/>
                <w:noProof/>
              </w:rPr>
              <w:t>Prowadzenie czynności operacyjno – rozpoznawczych oraz dochodzeniowo – śledczych w Straży Granicznej</w:t>
            </w:r>
            <w:r>
              <w:rPr>
                <w:noProof/>
                <w:webHidden/>
              </w:rPr>
              <w:tab/>
            </w:r>
            <w:r>
              <w:rPr>
                <w:noProof/>
                <w:webHidden/>
              </w:rPr>
              <w:fldChar w:fldCharType="begin"/>
            </w:r>
            <w:r>
              <w:rPr>
                <w:noProof/>
                <w:webHidden/>
              </w:rPr>
              <w:instrText xml:space="preserve"> PAGEREF _Toc212477392 \h </w:instrText>
            </w:r>
            <w:r>
              <w:rPr>
                <w:noProof/>
                <w:webHidden/>
              </w:rPr>
            </w:r>
            <w:r>
              <w:rPr>
                <w:noProof/>
                <w:webHidden/>
              </w:rPr>
              <w:fldChar w:fldCharType="separate"/>
            </w:r>
            <w:r>
              <w:rPr>
                <w:noProof/>
                <w:webHidden/>
              </w:rPr>
              <w:t>371</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93" w:history="1">
            <w:r w:rsidRPr="00F84FC8">
              <w:rPr>
                <w:rStyle w:val="Hipercze"/>
                <w:rFonts w:ascii="Times New Roman" w:hAnsi="Times New Roman" w:cs="Times New Roman"/>
                <w:b/>
                <w:noProof/>
              </w:rPr>
              <w:t>3.</w:t>
            </w:r>
            <w:r>
              <w:rPr>
                <w:rFonts w:eastAsiaTheme="minorEastAsia"/>
                <w:noProof/>
                <w:lang w:eastAsia="pl-PL"/>
              </w:rPr>
              <w:tab/>
            </w:r>
            <w:r w:rsidRPr="00F84FC8">
              <w:rPr>
                <w:rStyle w:val="Hipercze"/>
                <w:rFonts w:ascii="Times New Roman" w:hAnsi="Times New Roman" w:cs="Times New Roman"/>
                <w:b/>
                <w:noProof/>
              </w:rPr>
              <w:t>Obserwacja jako metoda pracy operacyjnej</w:t>
            </w:r>
            <w:r>
              <w:rPr>
                <w:noProof/>
                <w:webHidden/>
              </w:rPr>
              <w:tab/>
            </w:r>
            <w:r>
              <w:rPr>
                <w:noProof/>
                <w:webHidden/>
              </w:rPr>
              <w:fldChar w:fldCharType="begin"/>
            </w:r>
            <w:r>
              <w:rPr>
                <w:noProof/>
                <w:webHidden/>
              </w:rPr>
              <w:instrText xml:space="preserve"> PAGEREF _Toc212477393 \h </w:instrText>
            </w:r>
            <w:r>
              <w:rPr>
                <w:noProof/>
                <w:webHidden/>
              </w:rPr>
            </w:r>
            <w:r>
              <w:rPr>
                <w:noProof/>
                <w:webHidden/>
              </w:rPr>
              <w:fldChar w:fldCharType="separate"/>
            </w:r>
            <w:r>
              <w:rPr>
                <w:noProof/>
                <w:webHidden/>
              </w:rPr>
              <w:t>378</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94" w:history="1">
            <w:r w:rsidRPr="00F84FC8">
              <w:rPr>
                <w:rStyle w:val="Hipercze"/>
                <w:rFonts w:ascii="Times New Roman" w:hAnsi="Times New Roman" w:cs="Times New Roman"/>
                <w:b/>
                <w:noProof/>
              </w:rPr>
              <w:t>4.</w:t>
            </w:r>
            <w:r>
              <w:rPr>
                <w:rFonts w:eastAsiaTheme="minorEastAsia"/>
                <w:noProof/>
                <w:lang w:eastAsia="pl-PL"/>
              </w:rPr>
              <w:tab/>
            </w:r>
            <w:r w:rsidRPr="00F84FC8">
              <w:rPr>
                <w:rStyle w:val="Hipercze"/>
                <w:rFonts w:ascii="Times New Roman" w:hAnsi="Times New Roman" w:cs="Times New Roman"/>
                <w:b/>
                <w:noProof/>
              </w:rPr>
              <w:t>Symulacja procesu karnego</w:t>
            </w:r>
            <w:r>
              <w:rPr>
                <w:noProof/>
                <w:webHidden/>
              </w:rPr>
              <w:tab/>
            </w:r>
            <w:r>
              <w:rPr>
                <w:noProof/>
                <w:webHidden/>
              </w:rPr>
              <w:fldChar w:fldCharType="begin"/>
            </w:r>
            <w:r>
              <w:rPr>
                <w:noProof/>
                <w:webHidden/>
              </w:rPr>
              <w:instrText xml:space="preserve"> PAGEREF _Toc212477394 \h </w:instrText>
            </w:r>
            <w:r>
              <w:rPr>
                <w:noProof/>
                <w:webHidden/>
              </w:rPr>
            </w:r>
            <w:r>
              <w:rPr>
                <w:noProof/>
                <w:webHidden/>
              </w:rPr>
              <w:fldChar w:fldCharType="separate"/>
            </w:r>
            <w:r>
              <w:rPr>
                <w:noProof/>
                <w:webHidden/>
              </w:rPr>
              <w:t>382</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95" w:history="1">
            <w:r w:rsidRPr="00F84FC8">
              <w:rPr>
                <w:rStyle w:val="Hipercze"/>
                <w:rFonts w:ascii="Times New Roman" w:hAnsi="Times New Roman" w:cs="Times New Roman"/>
                <w:b/>
                <w:noProof/>
              </w:rPr>
              <w:t>5.</w:t>
            </w:r>
            <w:r>
              <w:rPr>
                <w:rFonts w:eastAsiaTheme="minorEastAsia"/>
                <w:noProof/>
                <w:lang w:eastAsia="pl-PL"/>
              </w:rPr>
              <w:tab/>
            </w:r>
            <w:r w:rsidRPr="00F84FC8">
              <w:rPr>
                <w:rStyle w:val="Hipercze"/>
                <w:rFonts w:ascii="Times New Roman" w:hAnsi="Times New Roman" w:cs="Times New Roman"/>
                <w:b/>
                <w:noProof/>
              </w:rPr>
              <w:t>Przygotowanie do egzaminu dyplomowego wg specjalizacji</w:t>
            </w:r>
            <w:r>
              <w:rPr>
                <w:noProof/>
                <w:webHidden/>
              </w:rPr>
              <w:tab/>
            </w:r>
            <w:r>
              <w:rPr>
                <w:noProof/>
                <w:webHidden/>
              </w:rPr>
              <w:fldChar w:fldCharType="begin"/>
            </w:r>
            <w:r>
              <w:rPr>
                <w:noProof/>
                <w:webHidden/>
              </w:rPr>
              <w:instrText xml:space="preserve"> PAGEREF _Toc212477395 \h </w:instrText>
            </w:r>
            <w:r>
              <w:rPr>
                <w:noProof/>
                <w:webHidden/>
              </w:rPr>
            </w:r>
            <w:r>
              <w:rPr>
                <w:noProof/>
                <w:webHidden/>
              </w:rPr>
              <w:fldChar w:fldCharType="separate"/>
            </w:r>
            <w:r>
              <w:rPr>
                <w:noProof/>
                <w:webHidden/>
              </w:rPr>
              <w:t>385</w:t>
            </w:r>
            <w:r>
              <w:rPr>
                <w:noProof/>
                <w:webHidden/>
              </w:rPr>
              <w:fldChar w:fldCharType="end"/>
            </w:r>
          </w:hyperlink>
        </w:p>
        <w:p w:rsidR="00BB0951" w:rsidRDefault="00BB0951">
          <w:pPr>
            <w:pStyle w:val="Spistreci1"/>
            <w:tabs>
              <w:tab w:val="right" w:leader="dot" w:pos="10327"/>
            </w:tabs>
            <w:rPr>
              <w:rFonts w:eastAsiaTheme="minorEastAsia"/>
              <w:noProof/>
              <w:lang w:eastAsia="pl-PL"/>
            </w:rPr>
          </w:pPr>
          <w:hyperlink w:anchor="_Toc212477396" w:history="1">
            <w:r w:rsidRPr="00F84FC8">
              <w:rPr>
                <w:rStyle w:val="Hipercze"/>
                <w:rFonts w:ascii="Times New Roman" w:hAnsi="Times New Roman" w:cs="Times New Roman"/>
                <w:b/>
                <w:noProof/>
              </w:rPr>
              <w:t>MODUŁ – D2 – SPECJALIZACJA: PROWADZENIE CZYNNOŚCI WOBEC CUDZOZIEMCÓW</w:t>
            </w:r>
            <w:r>
              <w:rPr>
                <w:noProof/>
                <w:webHidden/>
              </w:rPr>
              <w:tab/>
            </w:r>
            <w:r>
              <w:rPr>
                <w:noProof/>
                <w:webHidden/>
              </w:rPr>
              <w:fldChar w:fldCharType="begin"/>
            </w:r>
            <w:r>
              <w:rPr>
                <w:noProof/>
                <w:webHidden/>
              </w:rPr>
              <w:instrText xml:space="preserve"> PAGEREF _Toc212477396 \h </w:instrText>
            </w:r>
            <w:r>
              <w:rPr>
                <w:noProof/>
                <w:webHidden/>
              </w:rPr>
            </w:r>
            <w:r>
              <w:rPr>
                <w:noProof/>
                <w:webHidden/>
              </w:rPr>
              <w:fldChar w:fldCharType="separate"/>
            </w:r>
            <w:r>
              <w:rPr>
                <w:noProof/>
                <w:webHidden/>
              </w:rPr>
              <w:t>391</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97" w:history="1">
            <w:r w:rsidRPr="00F84FC8">
              <w:rPr>
                <w:rStyle w:val="Hipercze"/>
                <w:rFonts w:ascii="Times New Roman" w:hAnsi="Times New Roman" w:cs="Times New Roman"/>
                <w:b/>
                <w:noProof/>
              </w:rPr>
              <w:t>1.</w:t>
            </w:r>
            <w:r>
              <w:rPr>
                <w:rFonts w:eastAsiaTheme="minorEastAsia"/>
                <w:noProof/>
                <w:lang w:eastAsia="pl-PL"/>
              </w:rPr>
              <w:tab/>
            </w:r>
            <w:r w:rsidRPr="00F84FC8">
              <w:rPr>
                <w:rStyle w:val="Hipercze"/>
                <w:rFonts w:ascii="Times New Roman" w:hAnsi="Times New Roman" w:cs="Times New Roman"/>
                <w:b/>
                <w:noProof/>
              </w:rPr>
              <w:t>Stosowanie przepisów kodeksu postępowania administracyjnego wobec cudzoziemców</w:t>
            </w:r>
            <w:r>
              <w:rPr>
                <w:noProof/>
                <w:webHidden/>
              </w:rPr>
              <w:tab/>
            </w:r>
            <w:r>
              <w:rPr>
                <w:noProof/>
                <w:webHidden/>
              </w:rPr>
              <w:fldChar w:fldCharType="begin"/>
            </w:r>
            <w:r>
              <w:rPr>
                <w:noProof/>
                <w:webHidden/>
              </w:rPr>
              <w:instrText xml:space="preserve"> PAGEREF _Toc212477397 \h </w:instrText>
            </w:r>
            <w:r>
              <w:rPr>
                <w:noProof/>
                <w:webHidden/>
              </w:rPr>
            </w:r>
            <w:r>
              <w:rPr>
                <w:noProof/>
                <w:webHidden/>
              </w:rPr>
              <w:fldChar w:fldCharType="separate"/>
            </w:r>
            <w:r>
              <w:rPr>
                <w:noProof/>
                <w:webHidden/>
              </w:rPr>
              <w:t>391</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98" w:history="1">
            <w:r w:rsidRPr="00F84FC8">
              <w:rPr>
                <w:rStyle w:val="Hipercze"/>
                <w:rFonts w:ascii="Times New Roman" w:hAnsi="Times New Roman" w:cs="Times New Roman"/>
                <w:b/>
                <w:noProof/>
              </w:rPr>
              <w:t>2.</w:t>
            </w:r>
            <w:r>
              <w:rPr>
                <w:rFonts w:eastAsiaTheme="minorEastAsia"/>
                <w:noProof/>
                <w:lang w:eastAsia="pl-PL"/>
              </w:rPr>
              <w:tab/>
            </w:r>
            <w:r w:rsidRPr="00F84FC8">
              <w:rPr>
                <w:rStyle w:val="Hipercze"/>
                <w:rFonts w:ascii="Times New Roman" w:hAnsi="Times New Roman" w:cs="Times New Roman"/>
                <w:b/>
                <w:noProof/>
              </w:rPr>
              <w:t>Organizacja prowadzonych przez SG postępowań w sprawach cudzoziemców</w:t>
            </w:r>
            <w:r>
              <w:rPr>
                <w:noProof/>
                <w:webHidden/>
              </w:rPr>
              <w:tab/>
            </w:r>
            <w:r>
              <w:rPr>
                <w:noProof/>
                <w:webHidden/>
              </w:rPr>
              <w:fldChar w:fldCharType="begin"/>
            </w:r>
            <w:r>
              <w:rPr>
                <w:noProof/>
                <w:webHidden/>
              </w:rPr>
              <w:instrText xml:space="preserve"> PAGEREF _Toc212477398 \h </w:instrText>
            </w:r>
            <w:r>
              <w:rPr>
                <w:noProof/>
                <w:webHidden/>
              </w:rPr>
            </w:r>
            <w:r>
              <w:rPr>
                <w:noProof/>
                <w:webHidden/>
              </w:rPr>
              <w:fldChar w:fldCharType="separate"/>
            </w:r>
            <w:r>
              <w:rPr>
                <w:noProof/>
                <w:webHidden/>
              </w:rPr>
              <w:t>398</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399" w:history="1">
            <w:r w:rsidRPr="00F84FC8">
              <w:rPr>
                <w:rStyle w:val="Hipercze"/>
                <w:rFonts w:ascii="Times New Roman" w:hAnsi="Times New Roman" w:cs="Times New Roman"/>
                <w:b/>
                <w:noProof/>
              </w:rPr>
              <w:t>3.</w:t>
            </w:r>
            <w:r>
              <w:rPr>
                <w:rFonts w:eastAsiaTheme="minorEastAsia"/>
                <w:noProof/>
                <w:lang w:eastAsia="pl-PL"/>
              </w:rPr>
              <w:tab/>
            </w:r>
            <w:r w:rsidRPr="00F84FC8">
              <w:rPr>
                <w:rStyle w:val="Hipercze"/>
                <w:rFonts w:ascii="Times New Roman" w:hAnsi="Times New Roman" w:cs="Times New Roman"/>
                <w:b/>
                <w:noProof/>
              </w:rPr>
              <w:t>Socjokulturowa identyfikacja cudzoziemców</w:t>
            </w:r>
            <w:r>
              <w:rPr>
                <w:noProof/>
                <w:webHidden/>
              </w:rPr>
              <w:tab/>
            </w:r>
            <w:r>
              <w:rPr>
                <w:noProof/>
                <w:webHidden/>
              </w:rPr>
              <w:fldChar w:fldCharType="begin"/>
            </w:r>
            <w:r>
              <w:rPr>
                <w:noProof/>
                <w:webHidden/>
              </w:rPr>
              <w:instrText xml:space="preserve"> PAGEREF _Toc212477399 \h </w:instrText>
            </w:r>
            <w:r>
              <w:rPr>
                <w:noProof/>
                <w:webHidden/>
              </w:rPr>
            </w:r>
            <w:r>
              <w:rPr>
                <w:noProof/>
                <w:webHidden/>
              </w:rPr>
              <w:fldChar w:fldCharType="separate"/>
            </w:r>
            <w:r>
              <w:rPr>
                <w:noProof/>
                <w:webHidden/>
              </w:rPr>
              <w:t>404</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400" w:history="1">
            <w:r w:rsidRPr="00F84FC8">
              <w:rPr>
                <w:rStyle w:val="Hipercze"/>
                <w:rFonts w:ascii="Times New Roman" w:hAnsi="Times New Roman" w:cs="Times New Roman"/>
                <w:b/>
                <w:noProof/>
              </w:rPr>
              <w:t>4.</w:t>
            </w:r>
            <w:r>
              <w:rPr>
                <w:rFonts w:eastAsiaTheme="minorEastAsia"/>
                <w:noProof/>
                <w:lang w:eastAsia="pl-PL"/>
              </w:rPr>
              <w:tab/>
            </w:r>
            <w:r w:rsidRPr="00F84FC8">
              <w:rPr>
                <w:rStyle w:val="Hipercze"/>
                <w:rFonts w:ascii="Times New Roman" w:hAnsi="Times New Roman" w:cs="Times New Roman"/>
                <w:b/>
                <w:noProof/>
              </w:rPr>
              <w:t>Osoby z grup wrażliwych</w:t>
            </w:r>
            <w:r>
              <w:rPr>
                <w:noProof/>
                <w:webHidden/>
              </w:rPr>
              <w:tab/>
            </w:r>
            <w:r>
              <w:rPr>
                <w:noProof/>
                <w:webHidden/>
              </w:rPr>
              <w:fldChar w:fldCharType="begin"/>
            </w:r>
            <w:r>
              <w:rPr>
                <w:noProof/>
                <w:webHidden/>
              </w:rPr>
              <w:instrText xml:space="preserve"> PAGEREF _Toc212477400 \h </w:instrText>
            </w:r>
            <w:r>
              <w:rPr>
                <w:noProof/>
                <w:webHidden/>
              </w:rPr>
            </w:r>
            <w:r>
              <w:rPr>
                <w:noProof/>
                <w:webHidden/>
              </w:rPr>
              <w:fldChar w:fldCharType="separate"/>
            </w:r>
            <w:r>
              <w:rPr>
                <w:noProof/>
                <w:webHidden/>
              </w:rPr>
              <w:t>409</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401" w:history="1">
            <w:r w:rsidRPr="00F84FC8">
              <w:rPr>
                <w:rStyle w:val="Hipercze"/>
                <w:rFonts w:ascii="Times New Roman" w:hAnsi="Times New Roman" w:cs="Times New Roman"/>
                <w:b/>
                <w:noProof/>
              </w:rPr>
              <w:t>5.</w:t>
            </w:r>
            <w:r>
              <w:rPr>
                <w:rFonts w:eastAsiaTheme="minorEastAsia"/>
                <w:noProof/>
                <w:lang w:eastAsia="pl-PL"/>
              </w:rPr>
              <w:tab/>
            </w:r>
            <w:r w:rsidRPr="00F84FC8">
              <w:rPr>
                <w:rStyle w:val="Hipercze"/>
                <w:rFonts w:ascii="Times New Roman" w:hAnsi="Times New Roman" w:cs="Times New Roman"/>
                <w:b/>
                <w:noProof/>
              </w:rPr>
              <w:t>Przygotowanie do egzaminu dyplomowego wg specjalizacji</w:t>
            </w:r>
            <w:r>
              <w:rPr>
                <w:noProof/>
                <w:webHidden/>
              </w:rPr>
              <w:tab/>
            </w:r>
            <w:r>
              <w:rPr>
                <w:noProof/>
                <w:webHidden/>
              </w:rPr>
              <w:fldChar w:fldCharType="begin"/>
            </w:r>
            <w:r>
              <w:rPr>
                <w:noProof/>
                <w:webHidden/>
              </w:rPr>
              <w:instrText xml:space="preserve"> PAGEREF _Toc212477401 \h </w:instrText>
            </w:r>
            <w:r>
              <w:rPr>
                <w:noProof/>
                <w:webHidden/>
              </w:rPr>
            </w:r>
            <w:r>
              <w:rPr>
                <w:noProof/>
                <w:webHidden/>
              </w:rPr>
              <w:fldChar w:fldCharType="separate"/>
            </w:r>
            <w:r>
              <w:rPr>
                <w:noProof/>
                <w:webHidden/>
              </w:rPr>
              <w:t>413</w:t>
            </w:r>
            <w:r>
              <w:rPr>
                <w:noProof/>
                <w:webHidden/>
              </w:rPr>
              <w:fldChar w:fldCharType="end"/>
            </w:r>
          </w:hyperlink>
        </w:p>
        <w:p w:rsidR="00BB0951" w:rsidRDefault="00BB0951">
          <w:pPr>
            <w:pStyle w:val="Spistreci1"/>
            <w:tabs>
              <w:tab w:val="right" w:leader="dot" w:pos="10327"/>
            </w:tabs>
            <w:rPr>
              <w:rFonts w:eastAsiaTheme="minorEastAsia"/>
              <w:noProof/>
              <w:lang w:eastAsia="pl-PL"/>
            </w:rPr>
          </w:pPr>
          <w:hyperlink w:anchor="_Toc212477402" w:history="1">
            <w:r w:rsidRPr="00F84FC8">
              <w:rPr>
                <w:rStyle w:val="Hipercze"/>
                <w:rFonts w:ascii="Times New Roman" w:hAnsi="Times New Roman" w:cs="Times New Roman"/>
                <w:b/>
                <w:noProof/>
              </w:rPr>
              <w:t>MODUŁ - D3 – SPECJALIZACJA: REALIZACJA DZIAŁAŃ W OCHRONIE GRANICY PAŃSTWOWEJ I KONTROLI RUCHU GRANICZNEGO</w:t>
            </w:r>
            <w:r>
              <w:rPr>
                <w:noProof/>
                <w:webHidden/>
              </w:rPr>
              <w:tab/>
            </w:r>
            <w:r>
              <w:rPr>
                <w:noProof/>
                <w:webHidden/>
              </w:rPr>
              <w:fldChar w:fldCharType="begin"/>
            </w:r>
            <w:r>
              <w:rPr>
                <w:noProof/>
                <w:webHidden/>
              </w:rPr>
              <w:instrText xml:space="preserve"> PAGEREF _Toc212477402 \h </w:instrText>
            </w:r>
            <w:r>
              <w:rPr>
                <w:noProof/>
                <w:webHidden/>
              </w:rPr>
            </w:r>
            <w:r>
              <w:rPr>
                <w:noProof/>
                <w:webHidden/>
              </w:rPr>
              <w:fldChar w:fldCharType="separate"/>
            </w:r>
            <w:r>
              <w:rPr>
                <w:noProof/>
                <w:webHidden/>
              </w:rPr>
              <w:t>419</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403" w:history="1">
            <w:r w:rsidRPr="00F84FC8">
              <w:rPr>
                <w:rStyle w:val="Hipercze"/>
                <w:rFonts w:ascii="Times New Roman" w:hAnsi="Times New Roman" w:cs="Times New Roman"/>
                <w:b/>
                <w:noProof/>
              </w:rPr>
              <w:t>1.</w:t>
            </w:r>
            <w:r>
              <w:rPr>
                <w:rFonts w:eastAsiaTheme="minorEastAsia"/>
                <w:noProof/>
                <w:lang w:eastAsia="pl-PL"/>
              </w:rPr>
              <w:tab/>
            </w:r>
            <w:r w:rsidRPr="00F84FC8">
              <w:rPr>
                <w:rStyle w:val="Hipercze"/>
                <w:rFonts w:ascii="Times New Roman" w:hAnsi="Times New Roman" w:cs="Times New Roman"/>
                <w:b/>
                <w:noProof/>
              </w:rPr>
              <w:t>Analiza i stawianie zadań w ochronie granicy państwowej</w:t>
            </w:r>
            <w:r>
              <w:rPr>
                <w:noProof/>
                <w:webHidden/>
              </w:rPr>
              <w:tab/>
            </w:r>
            <w:r>
              <w:rPr>
                <w:noProof/>
                <w:webHidden/>
              </w:rPr>
              <w:fldChar w:fldCharType="begin"/>
            </w:r>
            <w:r>
              <w:rPr>
                <w:noProof/>
                <w:webHidden/>
              </w:rPr>
              <w:instrText xml:space="preserve"> PAGEREF _Toc212477403 \h </w:instrText>
            </w:r>
            <w:r>
              <w:rPr>
                <w:noProof/>
                <w:webHidden/>
              </w:rPr>
            </w:r>
            <w:r>
              <w:rPr>
                <w:noProof/>
                <w:webHidden/>
              </w:rPr>
              <w:fldChar w:fldCharType="separate"/>
            </w:r>
            <w:r>
              <w:rPr>
                <w:noProof/>
                <w:webHidden/>
              </w:rPr>
              <w:t>419</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404" w:history="1">
            <w:r w:rsidRPr="00F84FC8">
              <w:rPr>
                <w:rStyle w:val="Hipercze"/>
                <w:rFonts w:ascii="Times New Roman" w:hAnsi="Times New Roman" w:cs="Times New Roman"/>
                <w:b/>
                <w:noProof/>
              </w:rPr>
              <w:t>2.</w:t>
            </w:r>
            <w:r>
              <w:rPr>
                <w:rFonts w:eastAsiaTheme="minorEastAsia"/>
                <w:noProof/>
                <w:lang w:eastAsia="pl-PL"/>
              </w:rPr>
              <w:tab/>
            </w:r>
            <w:r w:rsidRPr="00F84FC8">
              <w:rPr>
                <w:rStyle w:val="Hipercze"/>
                <w:rFonts w:ascii="Times New Roman" w:hAnsi="Times New Roman" w:cs="Times New Roman"/>
                <w:b/>
                <w:noProof/>
              </w:rPr>
              <w:t>Przewóz towarów</w:t>
            </w:r>
            <w:bookmarkStart w:id="1" w:name="_GoBack"/>
            <w:bookmarkEnd w:id="1"/>
            <w:r w:rsidRPr="00F84FC8">
              <w:rPr>
                <w:rStyle w:val="Hipercze"/>
                <w:rFonts w:ascii="Times New Roman" w:hAnsi="Times New Roman" w:cs="Times New Roman"/>
                <w:b/>
                <w:noProof/>
              </w:rPr>
              <w:t xml:space="preserve"> niebezpiecznych w transporcie drogowym</w:t>
            </w:r>
            <w:r>
              <w:rPr>
                <w:noProof/>
                <w:webHidden/>
              </w:rPr>
              <w:tab/>
            </w:r>
            <w:r>
              <w:rPr>
                <w:noProof/>
                <w:webHidden/>
              </w:rPr>
              <w:fldChar w:fldCharType="begin"/>
            </w:r>
            <w:r>
              <w:rPr>
                <w:noProof/>
                <w:webHidden/>
              </w:rPr>
              <w:instrText xml:space="preserve"> PAGEREF _Toc212477404 \h </w:instrText>
            </w:r>
            <w:r>
              <w:rPr>
                <w:noProof/>
                <w:webHidden/>
              </w:rPr>
            </w:r>
            <w:r>
              <w:rPr>
                <w:noProof/>
                <w:webHidden/>
              </w:rPr>
              <w:fldChar w:fldCharType="separate"/>
            </w:r>
            <w:r>
              <w:rPr>
                <w:noProof/>
                <w:webHidden/>
              </w:rPr>
              <w:t>424</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405" w:history="1">
            <w:r w:rsidRPr="00F84FC8">
              <w:rPr>
                <w:rStyle w:val="Hipercze"/>
                <w:rFonts w:ascii="Times New Roman" w:hAnsi="Times New Roman" w:cs="Times New Roman"/>
                <w:b/>
                <w:noProof/>
              </w:rPr>
              <w:t>3.</w:t>
            </w:r>
            <w:r>
              <w:rPr>
                <w:rFonts w:eastAsiaTheme="minorEastAsia"/>
                <w:noProof/>
                <w:lang w:eastAsia="pl-PL"/>
              </w:rPr>
              <w:tab/>
            </w:r>
            <w:r w:rsidRPr="00F84FC8">
              <w:rPr>
                <w:rStyle w:val="Hipercze"/>
                <w:rFonts w:ascii="Times New Roman" w:hAnsi="Times New Roman" w:cs="Times New Roman"/>
                <w:b/>
                <w:noProof/>
              </w:rPr>
              <w:t>Odprawa graniczna w przypadkach szczególnych na I i II linii kontroli</w:t>
            </w:r>
            <w:r>
              <w:rPr>
                <w:noProof/>
                <w:webHidden/>
              </w:rPr>
              <w:tab/>
            </w:r>
            <w:r>
              <w:rPr>
                <w:noProof/>
                <w:webHidden/>
              </w:rPr>
              <w:fldChar w:fldCharType="begin"/>
            </w:r>
            <w:r>
              <w:rPr>
                <w:noProof/>
                <w:webHidden/>
              </w:rPr>
              <w:instrText xml:space="preserve"> PAGEREF _Toc212477405 \h </w:instrText>
            </w:r>
            <w:r>
              <w:rPr>
                <w:noProof/>
                <w:webHidden/>
              </w:rPr>
            </w:r>
            <w:r>
              <w:rPr>
                <w:noProof/>
                <w:webHidden/>
              </w:rPr>
              <w:fldChar w:fldCharType="separate"/>
            </w:r>
            <w:r>
              <w:rPr>
                <w:noProof/>
                <w:webHidden/>
              </w:rPr>
              <w:t>429</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406" w:history="1">
            <w:r w:rsidRPr="00F84FC8">
              <w:rPr>
                <w:rStyle w:val="Hipercze"/>
                <w:rFonts w:ascii="Times New Roman" w:hAnsi="Times New Roman" w:cs="Times New Roman"/>
                <w:b/>
                <w:noProof/>
              </w:rPr>
              <w:t>4.</w:t>
            </w:r>
            <w:r>
              <w:rPr>
                <w:rFonts w:eastAsiaTheme="minorEastAsia"/>
                <w:noProof/>
                <w:lang w:eastAsia="pl-PL"/>
              </w:rPr>
              <w:tab/>
            </w:r>
            <w:r w:rsidRPr="00F84FC8">
              <w:rPr>
                <w:rStyle w:val="Hipercze"/>
                <w:rFonts w:ascii="Times New Roman" w:hAnsi="Times New Roman" w:cs="Times New Roman"/>
                <w:b/>
                <w:noProof/>
              </w:rPr>
              <w:t>Technologie w bezpieczeństwie graniczy państwowej</w:t>
            </w:r>
            <w:r>
              <w:rPr>
                <w:noProof/>
                <w:webHidden/>
              </w:rPr>
              <w:tab/>
            </w:r>
            <w:r>
              <w:rPr>
                <w:noProof/>
                <w:webHidden/>
              </w:rPr>
              <w:fldChar w:fldCharType="begin"/>
            </w:r>
            <w:r>
              <w:rPr>
                <w:noProof/>
                <w:webHidden/>
              </w:rPr>
              <w:instrText xml:space="preserve"> PAGEREF _Toc212477406 \h </w:instrText>
            </w:r>
            <w:r>
              <w:rPr>
                <w:noProof/>
                <w:webHidden/>
              </w:rPr>
            </w:r>
            <w:r>
              <w:rPr>
                <w:noProof/>
                <w:webHidden/>
              </w:rPr>
              <w:fldChar w:fldCharType="separate"/>
            </w:r>
            <w:r>
              <w:rPr>
                <w:noProof/>
                <w:webHidden/>
              </w:rPr>
              <w:t>433</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407" w:history="1">
            <w:r w:rsidRPr="00F84FC8">
              <w:rPr>
                <w:rStyle w:val="Hipercze"/>
                <w:rFonts w:ascii="Times New Roman" w:hAnsi="Times New Roman" w:cs="Times New Roman"/>
                <w:b/>
                <w:noProof/>
              </w:rPr>
              <w:t>5.</w:t>
            </w:r>
            <w:r>
              <w:rPr>
                <w:rFonts w:eastAsiaTheme="minorEastAsia"/>
                <w:noProof/>
                <w:lang w:eastAsia="pl-PL"/>
              </w:rPr>
              <w:tab/>
            </w:r>
            <w:r w:rsidRPr="00F84FC8">
              <w:rPr>
                <w:rStyle w:val="Hipercze"/>
                <w:rFonts w:ascii="Times New Roman" w:hAnsi="Times New Roman" w:cs="Times New Roman"/>
                <w:b/>
                <w:noProof/>
              </w:rPr>
              <w:t>Kontrola radiometryczna i ochrona radiologiczna</w:t>
            </w:r>
            <w:r>
              <w:rPr>
                <w:noProof/>
                <w:webHidden/>
              </w:rPr>
              <w:tab/>
            </w:r>
            <w:r>
              <w:rPr>
                <w:noProof/>
                <w:webHidden/>
              </w:rPr>
              <w:fldChar w:fldCharType="begin"/>
            </w:r>
            <w:r>
              <w:rPr>
                <w:noProof/>
                <w:webHidden/>
              </w:rPr>
              <w:instrText xml:space="preserve"> PAGEREF _Toc212477407 \h </w:instrText>
            </w:r>
            <w:r>
              <w:rPr>
                <w:noProof/>
                <w:webHidden/>
              </w:rPr>
            </w:r>
            <w:r>
              <w:rPr>
                <w:noProof/>
                <w:webHidden/>
              </w:rPr>
              <w:fldChar w:fldCharType="separate"/>
            </w:r>
            <w:r>
              <w:rPr>
                <w:noProof/>
                <w:webHidden/>
              </w:rPr>
              <w:t>438</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408" w:history="1">
            <w:r w:rsidRPr="00F84FC8">
              <w:rPr>
                <w:rStyle w:val="Hipercze"/>
                <w:rFonts w:ascii="Times New Roman" w:hAnsi="Times New Roman" w:cs="Times New Roman"/>
                <w:b/>
                <w:noProof/>
              </w:rPr>
              <w:t>6.</w:t>
            </w:r>
            <w:r>
              <w:rPr>
                <w:rFonts w:eastAsiaTheme="minorEastAsia"/>
                <w:noProof/>
                <w:lang w:eastAsia="pl-PL"/>
              </w:rPr>
              <w:tab/>
            </w:r>
            <w:r w:rsidRPr="00F84FC8">
              <w:rPr>
                <w:rStyle w:val="Hipercze"/>
                <w:rFonts w:ascii="Times New Roman" w:hAnsi="Times New Roman" w:cs="Times New Roman"/>
                <w:b/>
                <w:noProof/>
              </w:rPr>
              <w:t>Rozwiązywanie sytuacji problemowych w kontroli granicznej</w:t>
            </w:r>
            <w:r>
              <w:rPr>
                <w:noProof/>
                <w:webHidden/>
              </w:rPr>
              <w:tab/>
            </w:r>
            <w:r>
              <w:rPr>
                <w:noProof/>
                <w:webHidden/>
              </w:rPr>
              <w:fldChar w:fldCharType="begin"/>
            </w:r>
            <w:r>
              <w:rPr>
                <w:noProof/>
                <w:webHidden/>
              </w:rPr>
              <w:instrText xml:space="preserve"> PAGEREF _Toc212477408 \h </w:instrText>
            </w:r>
            <w:r>
              <w:rPr>
                <w:noProof/>
                <w:webHidden/>
              </w:rPr>
            </w:r>
            <w:r>
              <w:rPr>
                <w:noProof/>
                <w:webHidden/>
              </w:rPr>
              <w:fldChar w:fldCharType="separate"/>
            </w:r>
            <w:r>
              <w:rPr>
                <w:noProof/>
                <w:webHidden/>
              </w:rPr>
              <w:t>443</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409" w:history="1">
            <w:r w:rsidRPr="00F84FC8">
              <w:rPr>
                <w:rStyle w:val="Hipercze"/>
                <w:rFonts w:ascii="Times New Roman" w:hAnsi="Times New Roman" w:cs="Times New Roman"/>
                <w:b/>
                <w:noProof/>
              </w:rPr>
              <w:t>7.</w:t>
            </w:r>
            <w:r>
              <w:rPr>
                <w:rFonts w:eastAsiaTheme="minorEastAsia"/>
                <w:noProof/>
                <w:lang w:eastAsia="pl-PL"/>
              </w:rPr>
              <w:tab/>
            </w:r>
            <w:r w:rsidRPr="00F84FC8">
              <w:rPr>
                <w:rStyle w:val="Hipercze"/>
                <w:rFonts w:ascii="Times New Roman" w:hAnsi="Times New Roman" w:cs="Times New Roman"/>
                <w:b/>
                <w:noProof/>
              </w:rPr>
              <w:t>Kontrola graniczna ćwiczenie kompleksowe</w:t>
            </w:r>
            <w:r>
              <w:rPr>
                <w:noProof/>
                <w:webHidden/>
              </w:rPr>
              <w:tab/>
            </w:r>
            <w:r>
              <w:rPr>
                <w:noProof/>
                <w:webHidden/>
              </w:rPr>
              <w:fldChar w:fldCharType="begin"/>
            </w:r>
            <w:r>
              <w:rPr>
                <w:noProof/>
                <w:webHidden/>
              </w:rPr>
              <w:instrText xml:space="preserve"> PAGEREF _Toc212477409 \h </w:instrText>
            </w:r>
            <w:r>
              <w:rPr>
                <w:noProof/>
                <w:webHidden/>
              </w:rPr>
            </w:r>
            <w:r>
              <w:rPr>
                <w:noProof/>
                <w:webHidden/>
              </w:rPr>
              <w:fldChar w:fldCharType="separate"/>
            </w:r>
            <w:r>
              <w:rPr>
                <w:noProof/>
                <w:webHidden/>
              </w:rPr>
              <w:t>448</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410" w:history="1">
            <w:r w:rsidRPr="00F84FC8">
              <w:rPr>
                <w:rStyle w:val="Hipercze"/>
                <w:rFonts w:ascii="Times New Roman" w:hAnsi="Times New Roman" w:cs="Times New Roman"/>
                <w:b/>
                <w:noProof/>
              </w:rPr>
              <w:t>8.</w:t>
            </w:r>
            <w:r>
              <w:rPr>
                <w:rFonts w:eastAsiaTheme="minorEastAsia"/>
                <w:noProof/>
                <w:lang w:eastAsia="pl-PL"/>
              </w:rPr>
              <w:tab/>
            </w:r>
            <w:r w:rsidRPr="00F84FC8">
              <w:rPr>
                <w:rStyle w:val="Hipercze"/>
                <w:rFonts w:ascii="Times New Roman" w:hAnsi="Times New Roman" w:cs="Times New Roman"/>
                <w:b/>
                <w:noProof/>
              </w:rPr>
              <w:t>Przygotowanie do egzaminu dyplomowego</w:t>
            </w:r>
            <w:r>
              <w:rPr>
                <w:noProof/>
                <w:webHidden/>
              </w:rPr>
              <w:tab/>
            </w:r>
            <w:r>
              <w:rPr>
                <w:noProof/>
                <w:webHidden/>
              </w:rPr>
              <w:fldChar w:fldCharType="begin"/>
            </w:r>
            <w:r>
              <w:rPr>
                <w:noProof/>
                <w:webHidden/>
              </w:rPr>
              <w:instrText xml:space="preserve"> PAGEREF _Toc212477410 \h </w:instrText>
            </w:r>
            <w:r>
              <w:rPr>
                <w:noProof/>
                <w:webHidden/>
              </w:rPr>
            </w:r>
            <w:r>
              <w:rPr>
                <w:noProof/>
                <w:webHidden/>
              </w:rPr>
              <w:fldChar w:fldCharType="separate"/>
            </w:r>
            <w:r>
              <w:rPr>
                <w:noProof/>
                <w:webHidden/>
              </w:rPr>
              <w:t>452</w:t>
            </w:r>
            <w:r>
              <w:rPr>
                <w:noProof/>
                <w:webHidden/>
              </w:rPr>
              <w:fldChar w:fldCharType="end"/>
            </w:r>
          </w:hyperlink>
        </w:p>
        <w:p w:rsidR="00BB0951" w:rsidRDefault="00BB0951">
          <w:pPr>
            <w:pStyle w:val="Spistreci1"/>
            <w:tabs>
              <w:tab w:val="right" w:leader="dot" w:pos="10327"/>
            </w:tabs>
            <w:rPr>
              <w:rFonts w:eastAsiaTheme="minorEastAsia"/>
              <w:noProof/>
              <w:lang w:eastAsia="pl-PL"/>
            </w:rPr>
          </w:pPr>
          <w:hyperlink w:anchor="_Toc212477411" w:history="1">
            <w:r w:rsidRPr="00F84FC8">
              <w:rPr>
                <w:rStyle w:val="Hipercze"/>
                <w:rFonts w:ascii="Times New Roman" w:hAnsi="Times New Roman" w:cs="Times New Roman"/>
                <w:b/>
                <w:noProof/>
              </w:rPr>
              <w:t>MODUŁ - E: MODUŁ PRAKTYK</w:t>
            </w:r>
            <w:r>
              <w:rPr>
                <w:noProof/>
                <w:webHidden/>
              </w:rPr>
              <w:tab/>
            </w:r>
            <w:r>
              <w:rPr>
                <w:noProof/>
                <w:webHidden/>
              </w:rPr>
              <w:fldChar w:fldCharType="begin"/>
            </w:r>
            <w:r>
              <w:rPr>
                <w:noProof/>
                <w:webHidden/>
              </w:rPr>
              <w:instrText xml:space="preserve"> PAGEREF _Toc212477411 \h </w:instrText>
            </w:r>
            <w:r>
              <w:rPr>
                <w:noProof/>
                <w:webHidden/>
              </w:rPr>
            </w:r>
            <w:r>
              <w:rPr>
                <w:noProof/>
                <w:webHidden/>
              </w:rPr>
              <w:fldChar w:fldCharType="separate"/>
            </w:r>
            <w:r>
              <w:rPr>
                <w:noProof/>
                <w:webHidden/>
              </w:rPr>
              <w:t>457</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412" w:history="1">
            <w:r w:rsidRPr="00F84FC8">
              <w:rPr>
                <w:rStyle w:val="Hipercze"/>
                <w:rFonts w:ascii="Times New Roman" w:hAnsi="Times New Roman" w:cs="Times New Roman"/>
                <w:b/>
                <w:noProof/>
              </w:rPr>
              <w:t>1.</w:t>
            </w:r>
            <w:r>
              <w:rPr>
                <w:rFonts w:eastAsiaTheme="minorEastAsia"/>
                <w:noProof/>
                <w:lang w:eastAsia="pl-PL"/>
              </w:rPr>
              <w:tab/>
            </w:r>
            <w:r w:rsidRPr="00F84FC8">
              <w:rPr>
                <w:rStyle w:val="Hipercze"/>
                <w:rFonts w:ascii="Times New Roman" w:hAnsi="Times New Roman" w:cs="Times New Roman"/>
                <w:b/>
                <w:noProof/>
              </w:rPr>
              <w:t>Praktyka zawodowa, ogólna</w:t>
            </w:r>
            <w:r>
              <w:rPr>
                <w:noProof/>
                <w:webHidden/>
              </w:rPr>
              <w:tab/>
            </w:r>
            <w:r>
              <w:rPr>
                <w:noProof/>
                <w:webHidden/>
              </w:rPr>
              <w:fldChar w:fldCharType="begin"/>
            </w:r>
            <w:r>
              <w:rPr>
                <w:noProof/>
                <w:webHidden/>
              </w:rPr>
              <w:instrText xml:space="preserve"> PAGEREF _Toc212477412 \h </w:instrText>
            </w:r>
            <w:r>
              <w:rPr>
                <w:noProof/>
                <w:webHidden/>
              </w:rPr>
            </w:r>
            <w:r>
              <w:rPr>
                <w:noProof/>
                <w:webHidden/>
              </w:rPr>
              <w:fldChar w:fldCharType="separate"/>
            </w:r>
            <w:r>
              <w:rPr>
                <w:noProof/>
                <w:webHidden/>
              </w:rPr>
              <w:t>457</w:t>
            </w:r>
            <w:r>
              <w:rPr>
                <w:noProof/>
                <w:webHidden/>
              </w:rPr>
              <w:fldChar w:fldCharType="end"/>
            </w:r>
          </w:hyperlink>
        </w:p>
        <w:p w:rsidR="00BB0951" w:rsidRDefault="00BB0951">
          <w:pPr>
            <w:pStyle w:val="Spistreci2"/>
            <w:tabs>
              <w:tab w:val="left" w:pos="660"/>
              <w:tab w:val="right" w:leader="dot" w:pos="10327"/>
            </w:tabs>
            <w:rPr>
              <w:rFonts w:eastAsiaTheme="minorEastAsia"/>
              <w:noProof/>
              <w:lang w:eastAsia="pl-PL"/>
            </w:rPr>
          </w:pPr>
          <w:hyperlink w:anchor="_Toc212477413" w:history="1">
            <w:r w:rsidRPr="00F84FC8">
              <w:rPr>
                <w:rStyle w:val="Hipercze"/>
                <w:rFonts w:ascii="Times New Roman" w:hAnsi="Times New Roman" w:cs="Times New Roman"/>
                <w:b/>
                <w:noProof/>
              </w:rPr>
              <w:t>2.</w:t>
            </w:r>
            <w:r>
              <w:rPr>
                <w:rFonts w:eastAsiaTheme="minorEastAsia"/>
                <w:noProof/>
                <w:lang w:eastAsia="pl-PL"/>
              </w:rPr>
              <w:tab/>
            </w:r>
            <w:r w:rsidRPr="00F84FC8">
              <w:rPr>
                <w:rStyle w:val="Hipercze"/>
                <w:rFonts w:ascii="Times New Roman" w:hAnsi="Times New Roman" w:cs="Times New Roman"/>
                <w:b/>
                <w:noProof/>
              </w:rPr>
              <w:t>Praktyka zawodowa, specjalizacyjna</w:t>
            </w:r>
            <w:r>
              <w:rPr>
                <w:noProof/>
                <w:webHidden/>
              </w:rPr>
              <w:tab/>
            </w:r>
            <w:r>
              <w:rPr>
                <w:noProof/>
                <w:webHidden/>
              </w:rPr>
              <w:fldChar w:fldCharType="begin"/>
            </w:r>
            <w:r>
              <w:rPr>
                <w:noProof/>
                <w:webHidden/>
              </w:rPr>
              <w:instrText xml:space="preserve"> PAGEREF _Toc212477413 \h </w:instrText>
            </w:r>
            <w:r>
              <w:rPr>
                <w:noProof/>
                <w:webHidden/>
              </w:rPr>
            </w:r>
            <w:r>
              <w:rPr>
                <w:noProof/>
                <w:webHidden/>
              </w:rPr>
              <w:fldChar w:fldCharType="separate"/>
            </w:r>
            <w:r>
              <w:rPr>
                <w:noProof/>
                <w:webHidden/>
              </w:rPr>
              <w:t>461</w:t>
            </w:r>
            <w:r>
              <w:rPr>
                <w:noProof/>
                <w:webHidden/>
              </w:rPr>
              <w:fldChar w:fldCharType="end"/>
            </w:r>
          </w:hyperlink>
        </w:p>
        <w:p w:rsidR="0023489B" w:rsidRPr="00982E12" w:rsidRDefault="0023489B" w:rsidP="0023489B">
          <w:pPr>
            <w:rPr>
              <w:rFonts w:ascii="Times New Roman" w:hAnsi="Times New Roman" w:cs="Times New Roman"/>
            </w:rPr>
          </w:pPr>
          <w:r w:rsidRPr="00982E12">
            <w:rPr>
              <w:rFonts w:ascii="Times New Roman" w:hAnsi="Times New Roman" w:cs="Times New Roman"/>
              <w:b/>
              <w:bCs/>
            </w:rPr>
            <w:fldChar w:fldCharType="end"/>
          </w:r>
        </w:p>
      </w:sdtContent>
    </w:sdt>
    <w:p w:rsidR="00982E12" w:rsidRDefault="00982E12">
      <w:pPr>
        <w:rPr>
          <w:rFonts w:ascii="Times New Roman" w:eastAsiaTheme="majorEastAsia" w:hAnsi="Times New Roman" w:cs="Times New Roman"/>
          <w:b/>
          <w:noProof/>
        </w:rPr>
      </w:pPr>
    </w:p>
    <w:p w:rsidR="0023489B" w:rsidRPr="00982E12" w:rsidRDefault="0023489B" w:rsidP="0023489B">
      <w:pPr>
        <w:pStyle w:val="Nagwek1"/>
        <w:rPr>
          <w:rFonts w:ascii="Times New Roman" w:hAnsi="Times New Roman" w:cs="Times New Roman"/>
          <w:b/>
          <w:noProof/>
          <w:color w:val="auto"/>
          <w:sz w:val="22"/>
          <w:szCs w:val="22"/>
        </w:rPr>
      </w:pPr>
      <w:bookmarkStart w:id="2" w:name="_Toc212477315"/>
      <w:r w:rsidRPr="00982E12">
        <w:rPr>
          <w:rFonts w:ascii="Times New Roman" w:hAnsi="Times New Roman" w:cs="Times New Roman"/>
          <w:b/>
          <w:noProof/>
          <w:color w:val="auto"/>
          <w:sz w:val="22"/>
          <w:szCs w:val="22"/>
        </w:rPr>
        <w:t>MODUŁ - A: TEORETYCZNE ASPEKTY BEZPIECZEŃSTWA</w:t>
      </w:r>
      <w:bookmarkEnd w:id="0"/>
      <w:bookmarkEnd w:id="2"/>
    </w:p>
    <w:p w:rsidR="0023489B" w:rsidRPr="00982E12" w:rsidRDefault="0023489B" w:rsidP="0023489B">
      <w:pPr>
        <w:rPr>
          <w:rFonts w:ascii="Times New Roman" w:hAnsi="Times New Roman" w:cs="Times New Roman"/>
        </w:rPr>
      </w:pPr>
    </w:p>
    <w:p w:rsidR="0023489B" w:rsidRPr="00982E12" w:rsidRDefault="0023489B" w:rsidP="0023489B">
      <w:pPr>
        <w:pStyle w:val="Nagwek2"/>
        <w:numPr>
          <w:ilvl w:val="0"/>
          <w:numId w:val="1"/>
        </w:numPr>
        <w:rPr>
          <w:rFonts w:ascii="Times New Roman" w:hAnsi="Times New Roman" w:cs="Times New Roman"/>
          <w:b/>
          <w:noProof/>
          <w:color w:val="auto"/>
          <w:sz w:val="22"/>
          <w:szCs w:val="22"/>
        </w:rPr>
      </w:pPr>
      <w:bookmarkStart w:id="3" w:name="_Toc171409752"/>
      <w:bookmarkStart w:id="4" w:name="_Toc212477316"/>
      <w:r w:rsidRPr="00982E12">
        <w:rPr>
          <w:rFonts w:ascii="Times New Roman" w:hAnsi="Times New Roman" w:cs="Times New Roman"/>
          <w:b/>
          <w:noProof/>
          <w:color w:val="auto"/>
          <w:sz w:val="22"/>
          <w:szCs w:val="22"/>
        </w:rPr>
        <w:t>Wstęp do nauki o państwie i prawie</w:t>
      </w:r>
      <w:bookmarkEnd w:id="3"/>
      <w:bookmarkEnd w:id="4"/>
    </w:p>
    <w:p w:rsidR="0023489B" w:rsidRPr="00982E12" w:rsidRDefault="0023489B" w:rsidP="0023489B">
      <w:pPr>
        <w:rPr>
          <w:rFonts w:ascii="Times New Roman" w:hAnsi="Times New Roman" w:cs="Times New Roman"/>
        </w:rPr>
      </w:pPr>
    </w:p>
    <w:tbl>
      <w:tblPr>
        <w:tblStyle w:val="Siatkatabelijasna"/>
        <w:tblW w:w="10343" w:type="dxa"/>
        <w:tblLayout w:type="fixed"/>
        <w:tblLook w:val="04A0" w:firstRow="1" w:lastRow="0" w:firstColumn="1" w:lastColumn="0" w:noHBand="0" w:noVBand="1"/>
      </w:tblPr>
      <w:tblGrid>
        <w:gridCol w:w="3515"/>
        <w:gridCol w:w="228"/>
        <w:gridCol w:w="3260"/>
        <w:gridCol w:w="28"/>
        <w:gridCol w:w="1815"/>
        <w:gridCol w:w="1497"/>
      </w:tblGrid>
      <w:tr w:rsidR="00817D55" w:rsidRPr="00982E12" w:rsidTr="00A5477A">
        <w:trPr>
          <w:trHeight w:val="1027"/>
        </w:trPr>
        <w:tc>
          <w:tcPr>
            <w:tcW w:w="37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Wstęp do nauki o państwie i prawie</w:t>
            </w:r>
          </w:p>
        </w:tc>
        <w:tc>
          <w:tcPr>
            <w:tcW w:w="326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8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A5477A" w:rsidRPr="00982E12" w:rsidRDefault="00A5477A"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A1</w:t>
            </w:r>
          </w:p>
          <w:p w:rsidR="00A5477A" w:rsidRPr="00982E12" w:rsidRDefault="00A5477A" w:rsidP="00A5477A">
            <w:pPr>
              <w:ind w:left="227"/>
              <w:rPr>
                <w:rFonts w:ascii="Times New Roman" w:hAnsi="Times New Roman" w:cs="Times New Roman"/>
              </w:rPr>
            </w:pPr>
          </w:p>
        </w:tc>
        <w:tc>
          <w:tcPr>
            <w:tcW w:w="149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817D55"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982E12">
            <w:pPr>
              <w:rPr>
                <w:rFonts w:ascii="Times New Roman" w:hAnsi="Times New Roman" w:cs="Times New Roman"/>
                <w:bCs/>
                <w:i/>
              </w:rPr>
            </w:pPr>
            <w:r w:rsidRPr="00982E12">
              <w:rPr>
                <w:rFonts w:ascii="Times New Roman" w:hAnsi="Times New Roman" w:cs="Times New Roman"/>
                <w:i/>
              </w:rPr>
              <w:t>Zakład Operacyjno – Rozpoznawczy</w:t>
            </w:r>
          </w:p>
        </w:tc>
      </w:tr>
      <w:tr w:rsidR="00817D55"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Kierunek: 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A5477A" w:rsidRPr="00982E12">
              <w:rPr>
                <w:rFonts w:ascii="Times New Roman" w:hAnsi="Times New Roman" w:cs="Times New Roman"/>
              </w:rPr>
              <w:t>e</w:t>
            </w:r>
            <w:r w:rsidRPr="00982E12">
              <w:rPr>
                <w:rFonts w:ascii="Times New Roman" w:hAnsi="Times New Roman" w:cs="Times New Roman"/>
              </w:rPr>
              <w:t>, obligatoryjn</w:t>
            </w:r>
            <w:r w:rsidR="00A5477A" w:rsidRPr="00982E12">
              <w:rPr>
                <w:rFonts w:ascii="Times New Roman" w:hAnsi="Times New Roman" w:cs="Times New Roman"/>
              </w:rPr>
              <w:t>e</w:t>
            </w:r>
          </w:p>
        </w:tc>
      </w:tr>
      <w:tr w:rsidR="00817D55"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51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12"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516" w:type="dxa"/>
            <w:gridSpan w:val="3"/>
          </w:tcPr>
          <w:p w:rsidR="0023489B" w:rsidRPr="00982E12" w:rsidRDefault="0023489B" w:rsidP="00A5477A">
            <w:pPr>
              <w:jc w:val="center"/>
              <w:rPr>
                <w:rFonts w:ascii="Times New Roman" w:hAnsi="Times New Roman" w:cs="Times New Roman"/>
                <w:bCs/>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2024/2025</w:t>
            </w:r>
          </w:p>
        </w:tc>
        <w:tc>
          <w:tcPr>
            <w:tcW w:w="3312"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r>
      <w:tr w:rsidR="00817D55" w:rsidRPr="00982E12" w:rsidTr="00A5477A">
        <w:trPr>
          <w:trHeight w:val="359"/>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w:t>
            </w:r>
            <w:r w:rsidRPr="00982E12">
              <w:rPr>
                <w:rFonts w:ascii="Times New Roman" w:hAnsi="Times New Roman" w:cs="Times New Roman"/>
                <w:shd w:val="clear" w:color="auto" w:fill="FFFFFF"/>
              </w:rPr>
              <w:t>ppłk SG Marek Suska</w:t>
            </w:r>
            <w:r w:rsidR="004E2329" w:rsidRPr="00982E12">
              <w:rPr>
                <w:rFonts w:ascii="Times New Roman" w:hAnsi="Times New Roman" w:cs="Times New Roman"/>
                <w:shd w:val="clear" w:color="auto" w:fill="FFFFFF"/>
              </w:rPr>
              <w:t xml:space="preserve"> (</w:t>
            </w:r>
            <w:r w:rsidR="004E2329" w:rsidRPr="00982E12">
              <w:rPr>
                <w:rFonts w:ascii="Times New Roman" w:hAnsi="Times New Roman" w:cs="Times New Roman"/>
              </w:rPr>
              <w:t xml:space="preserve">e-mail: </w:t>
            </w:r>
            <w:hyperlink r:id="rId8" w:history="1">
              <w:r w:rsidR="004E2329" w:rsidRPr="00982E12">
                <w:rPr>
                  <w:rStyle w:val="Hipercze"/>
                  <w:rFonts w:ascii="Times New Roman" w:hAnsi="Times New Roman" w:cs="Times New Roman"/>
                  <w:color w:val="auto"/>
                </w:rPr>
                <w:t>marek.suska@strazgraniczna.pl</w:t>
              </w:r>
            </w:hyperlink>
            <w:r w:rsidR="004E2329" w:rsidRPr="00982E12">
              <w:rPr>
                <w:rFonts w:ascii="Times New Roman" w:hAnsi="Times New Roman" w:cs="Times New Roman"/>
              </w:rPr>
              <w:t>, tel. 66 44264)</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987F3E">
            <w:p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ook w:val="04A0" w:firstRow="1" w:lastRow="0" w:firstColumn="1" w:lastColumn="0" w:noHBand="0" w:noVBand="1"/>
      </w:tblPr>
      <w:tblGrid>
        <w:gridCol w:w="566"/>
        <w:gridCol w:w="9777"/>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Wyposażenie studentów w wiedzę z zakresu nauki o państwie i systemach prawnych, wykładni prawa i jej reguł ze szczególnym uwzględnieniem polskiego systemu prawa oraz umiejętność wykorzystania tych wiadomości w pragmatyce działań służbowych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studentów w umiejętności posługiwania się terminologią z zakresu prawoznawstwa oraz zdolność interpretacji przepisów prawnych niezbędna do realizacji zadań służbowych</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Kształtowanie postaw wykazujących szacunek do prawa, hierarchii źródeł prawa oraz zasad wykładni, służące właściwemu stosowaniu norm prawnych, a także gotowości odwoływania się w przypadku trudności w ich egzegezie do opinii ekspertów</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vAlign w:val="center"/>
            <w:hideMark/>
          </w:tcPr>
          <w:p w:rsidR="0023489B" w:rsidRPr="00982E12" w:rsidRDefault="00125093" w:rsidP="00A5477A">
            <w:pPr>
              <w:rPr>
                <w:rFonts w:ascii="Times New Roman" w:hAnsi="Times New Roman" w:cs="Times New Roman"/>
              </w:rPr>
            </w:pPr>
            <w:r w:rsidRPr="00982E12">
              <w:rPr>
                <w:rFonts w:ascii="Times New Roman" w:hAnsi="Times New Roman" w:cs="Times New Roman"/>
              </w:rPr>
              <w:t>Wykłady</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aktów prawnych z objaśnieniem, wykład z dyskusją dotyczącą podstawowych elementów z zakresu wykładni prawa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377" w:type="dxa"/>
        <w:tblLayout w:type="fixed"/>
        <w:tblLook w:val="04A0" w:firstRow="1" w:lastRow="0" w:firstColumn="1" w:lastColumn="0" w:noHBand="0" w:noVBand="1"/>
      </w:tblPr>
      <w:tblGrid>
        <w:gridCol w:w="988"/>
        <w:gridCol w:w="2126"/>
        <w:gridCol w:w="3544"/>
        <w:gridCol w:w="1237"/>
        <w:gridCol w:w="1314"/>
        <w:gridCol w:w="1134"/>
        <w:gridCol w:w="28"/>
        <w:gridCol w:w="6"/>
      </w:tblGrid>
      <w:tr w:rsidR="00817D55" w:rsidRPr="00982E12" w:rsidTr="00A5477A">
        <w:trPr>
          <w:gridAfter w:val="1"/>
          <w:wAfter w:w="6" w:type="dxa"/>
          <w:tblHeader/>
        </w:trPr>
        <w:tc>
          <w:tcPr>
            <w:tcW w:w="988"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126"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713" w:type="dxa"/>
            <w:gridSpan w:val="4"/>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gridAfter w:val="2"/>
          <w:wAfter w:w="34" w:type="dxa"/>
          <w:trHeight w:val="43"/>
          <w:tblHeader/>
        </w:trPr>
        <w:tc>
          <w:tcPr>
            <w:tcW w:w="988" w:type="dxa"/>
            <w:vMerge/>
            <w:vAlign w:val="center"/>
            <w:hideMark/>
          </w:tcPr>
          <w:p w:rsidR="0023489B" w:rsidRPr="00982E12" w:rsidRDefault="0023489B" w:rsidP="00A5477A">
            <w:pPr>
              <w:jc w:val="center"/>
              <w:rPr>
                <w:rFonts w:ascii="Times New Roman" w:hAnsi="Times New Roman" w:cs="Times New Roman"/>
                <w:b/>
              </w:rPr>
            </w:pPr>
          </w:p>
        </w:tc>
        <w:tc>
          <w:tcPr>
            <w:tcW w:w="2126" w:type="dxa"/>
            <w:vMerge/>
            <w:vAlign w:val="center"/>
            <w:hideMark/>
          </w:tcPr>
          <w:p w:rsidR="0023489B" w:rsidRPr="00982E12" w:rsidRDefault="0023489B" w:rsidP="00A5477A">
            <w:pPr>
              <w:jc w:val="center"/>
              <w:rPr>
                <w:rFonts w:ascii="Times New Roman" w:hAnsi="Times New Roman" w:cs="Times New Roman"/>
                <w:b/>
              </w:rPr>
            </w:pPr>
          </w:p>
        </w:tc>
        <w:tc>
          <w:tcPr>
            <w:tcW w:w="3544" w:type="dxa"/>
            <w:vMerge/>
            <w:vAlign w:val="center"/>
            <w:hideMark/>
          </w:tcPr>
          <w:p w:rsidR="0023489B" w:rsidRPr="00982E12" w:rsidRDefault="0023489B" w:rsidP="00A5477A">
            <w:pPr>
              <w:jc w:val="center"/>
              <w:rPr>
                <w:rFonts w:ascii="Times New Roman" w:hAnsi="Times New Roman" w:cs="Times New Roman"/>
                <w:b/>
              </w:rPr>
            </w:pPr>
          </w:p>
        </w:tc>
        <w:tc>
          <w:tcPr>
            <w:tcW w:w="123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1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77" w:type="dxa"/>
            <w:gridSpan w:val="8"/>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rPr>
          <w:gridAfter w:val="2"/>
          <w:wAfter w:w="34" w:type="dxa"/>
        </w:trPr>
        <w:tc>
          <w:tcPr>
            <w:tcW w:w="98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63699D"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Prawo we współczesnym świecie</w:t>
            </w:r>
          </w:p>
        </w:tc>
        <w:tc>
          <w:tcPr>
            <w:tcW w:w="3544" w:type="dxa"/>
          </w:tcPr>
          <w:p w:rsidR="0023489B" w:rsidRPr="00982E12" w:rsidRDefault="0023489B" w:rsidP="00A5477A">
            <w:pPr>
              <w:pStyle w:val="Akapitzlist"/>
              <w:numPr>
                <w:ilvl w:val="0"/>
                <w:numId w:val="18"/>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Prawo stanowione</w:t>
            </w:r>
          </w:p>
          <w:p w:rsidR="0023489B" w:rsidRPr="00982E12" w:rsidRDefault="0023489B" w:rsidP="00A5477A">
            <w:pPr>
              <w:pStyle w:val="Akapitzlist"/>
              <w:numPr>
                <w:ilvl w:val="0"/>
                <w:numId w:val="18"/>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Prawo precedensowe</w:t>
            </w:r>
          </w:p>
          <w:p w:rsidR="0023489B" w:rsidRPr="00982E12" w:rsidRDefault="0023489B" w:rsidP="00A5477A">
            <w:pPr>
              <w:pStyle w:val="Akapitzlist"/>
              <w:numPr>
                <w:ilvl w:val="0"/>
                <w:numId w:val="18"/>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Prawo wyznaniowe</w:t>
            </w:r>
          </w:p>
          <w:p w:rsidR="0023489B" w:rsidRPr="00982E12" w:rsidRDefault="0023489B" w:rsidP="00A5477A">
            <w:pPr>
              <w:pStyle w:val="Akapitzlist"/>
              <w:numPr>
                <w:ilvl w:val="0"/>
                <w:numId w:val="18"/>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lastRenderedPageBreak/>
              <w:t>Prawo w Państwach Dalekiego Wschodu</w:t>
            </w:r>
          </w:p>
          <w:p w:rsidR="0023489B" w:rsidRPr="00982E12" w:rsidRDefault="0023489B" w:rsidP="00A5477A">
            <w:pPr>
              <w:pStyle w:val="Akapitzlist"/>
              <w:numPr>
                <w:ilvl w:val="0"/>
                <w:numId w:val="18"/>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 xml:space="preserve">Prawo w demokratycznym i autokratycznym systemie politycznym </w:t>
            </w:r>
          </w:p>
          <w:p w:rsidR="0023489B" w:rsidRPr="00982E12" w:rsidRDefault="0023489B" w:rsidP="00A5477A">
            <w:pPr>
              <w:pStyle w:val="Akapitzlist"/>
              <w:numPr>
                <w:ilvl w:val="0"/>
                <w:numId w:val="18"/>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Charakterystyka i cechy ustroju demokratycznego oraz zasady ustrojowe współczesnego państwa (suwerenność narodu, podział władzy i zasada państwa prawnego)</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p>
        </w:tc>
        <w:tc>
          <w:tcPr>
            <w:tcW w:w="131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2"/>
          <w:wAfter w:w="34" w:type="dxa"/>
        </w:trPr>
        <w:tc>
          <w:tcPr>
            <w:tcW w:w="98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63699D" w:rsidRPr="00982E12">
              <w:rPr>
                <w:rFonts w:ascii="Times New Roman" w:hAnsi="Times New Roman" w:cs="Times New Roman"/>
              </w:rPr>
              <w:t>.</w:t>
            </w:r>
          </w:p>
        </w:tc>
        <w:tc>
          <w:tcPr>
            <w:tcW w:w="2126" w:type="dxa"/>
          </w:tcPr>
          <w:p w:rsidR="0023489B" w:rsidRPr="00982E12" w:rsidRDefault="0023489B" w:rsidP="00A5477A">
            <w:pPr>
              <w:pStyle w:val="Default"/>
              <w:rPr>
                <w:color w:val="auto"/>
                <w:sz w:val="22"/>
                <w:szCs w:val="22"/>
              </w:rPr>
            </w:pPr>
            <w:r w:rsidRPr="00982E12">
              <w:rPr>
                <w:color w:val="auto"/>
                <w:sz w:val="22"/>
                <w:szCs w:val="22"/>
              </w:rPr>
              <w:t>System prawa w Polsce</w:t>
            </w:r>
          </w:p>
        </w:tc>
        <w:tc>
          <w:tcPr>
            <w:tcW w:w="3544" w:type="dxa"/>
          </w:tcPr>
          <w:p w:rsidR="0023489B" w:rsidRPr="00982E12" w:rsidRDefault="0023489B" w:rsidP="00A5477A">
            <w:pPr>
              <w:pStyle w:val="Akapitzlist"/>
              <w:numPr>
                <w:ilvl w:val="0"/>
                <w:numId w:val="19"/>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Podstawowe definicje</w:t>
            </w:r>
          </w:p>
          <w:p w:rsidR="0023489B" w:rsidRPr="00982E12" w:rsidRDefault="0023489B" w:rsidP="00A5477A">
            <w:pPr>
              <w:pStyle w:val="Akapitzlist"/>
              <w:numPr>
                <w:ilvl w:val="0"/>
                <w:numId w:val="19"/>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Funkcje prawa</w:t>
            </w:r>
          </w:p>
          <w:p w:rsidR="0023489B" w:rsidRPr="00982E12" w:rsidRDefault="0023489B" w:rsidP="00A5477A">
            <w:pPr>
              <w:pStyle w:val="Akapitzlist"/>
              <w:numPr>
                <w:ilvl w:val="0"/>
                <w:numId w:val="19"/>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Postawy wobec prawa</w:t>
            </w:r>
          </w:p>
          <w:p w:rsidR="0023489B" w:rsidRPr="00982E12" w:rsidRDefault="0023489B" w:rsidP="00A5477A">
            <w:pPr>
              <w:pStyle w:val="Akapitzlist"/>
              <w:numPr>
                <w:ilvl w:val="0"/>
                <w:numId w:val="19"/>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Obowiązywanie prawa w czasie i przestrzeni</w:t>
            </w:r>
          </w:p>
          <w:p w:rsidR="0023489B" w:rsidRPr="00982E12" w:rsidRDefault="0023489B" w:rsidP="00A5477A">
            <w:pPr>
              <w:pStyle w:val="Akapitzlist"/>
              <w:numPr>
                <w:ilvl w:val="0"/>
                <w:numId w:val="19"/>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Prawo powszechnie i wewnętrznie obowiązujące</w:t>
            </w:r>
          </w:p>
          <w:p w:rsidR="0023489B" w:rsidRPr="00982E12" w:rsidRDefault="0023489B" w:rsidP="00A5477A">
            <w:pPr>
              <w:pStyle w:val="Akapitzlist"/>
              <w:numPr>
                <w:ilvl w:val="0"/>
                <w:numId w:val="19"/>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Hierarchia źródeł prawa</w:t>
            </w:r>
          </w:p>
          <w:p w:rsidR="0023489B" w:rsidRPr="00982E12" w:rsidRDefault="0023489B" w:rsidP="00A5477A">
            <w:pPr>
              <w:pStyle w:val="Akapitzlist"/>
              <w:numPr>
                <w:ilvl w:val="0"/>
                <w:numId w:val="19"/>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Gałęzie prawa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1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2"/>
          <w:wAfter w:w="34" w:type="dxa"/>
        </w:trPr>
        <w:tc>
          <w:tcPr>
            <w:tcW w:w="98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63699D"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Stanowienie prawa przez organy władzy publicznej</w:t>
            </w:r>
          </w:p>
        </w:tc>
        <w:tc>
          <w:tcPr>
            <w:tcW w:w="3544" w:type="dxa"/>
          </w:tcPr>
          <w:p w:rsidR="0023489B" w:rsidRPr="00982E12" w:rsidRDefault="0023489B" w:rsidP="00A5477A">
            <w:pPr>
              <w:pStyle w:val="Akapitzlist"/>
              <w:numPr>
                <w:ilvl w:val="0"/>
                <w:numId w:val="20"/>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 xml:space="preserve">Cechy państwa. </w:t>
            </w:r>
          </w:p>
          <w:p w:rsidR="0023489B" w:rsidRPr="00982E12" w:rsidRDefault="0023489B" w:rsidP="00A5477A">
            <w:pPr>
              <w:pStyle w:val="Akapitzlist"/>
              <w:numPr>
                <w:ilvl w:val="0"/>
                <w:numId w:val="20"/>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Funkcjonowanie państwa</w:t>
            </w:r>
          </w:p>
          <w:p w:rsidR="0023489B" w:rsidRPr="00982E12" w:rsidRDefault="0023489B" w:rsidP="00A5477A">
            <w:pPr>
              <w:pStyle w:val="Akapitzlist"/>
              <w:numPr>
                <w:ilvl w:val="0"/>
                <w:numId w:val="20"/>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Określenie pojęć: organ władzy publicznej, urząd, aparat państwowy</w:t>
            </w:r>
          </w:p>
          <w:p w:rsidR="0023489B" w:rsidRPr="00982E12" w:rsidRDefault="0023489B" w:rsidP="00A5477A">
            <w:pPr>
              <w:pStyle w:val="Akapitzlist"/>
              <w:numPr>
                <w:ilvl w:val="0"/>
                <w:numId w:val="20"/>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Klasyfikacja organów państwowych</w:t>
            </w:r>
          </w:p>
          <w:p w:rsidR="0023489B" w:rsidRPr="00982E12" w:rsidRDefault="0023489B" w:rsidP="00A5477A">
            <w:pPr>
              <w:pStyle w:val="Akapitzlist"/>
              <w:numPr>
                <w:ilvl w:val="0"/>
                <w:numId w:val="20"/>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Procedura ustawodawcza i wydawania rozporządzeń</w:t>
            </w:r>
          </w:p>
          <w:p w:rsidR="0023489B" w:rsidRPr="00982E12" w:rsidRDefault="0023489B" w:rsidP="00A5477A">
            <w:pPr>
              <w:pStyle w:val="Akapitzlist"/>
              <w:numPr>
                <w:ilvl w:val="0"/>
                <w:numId w:val="20"/>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Akty prawa wewnętrznego organów administracji publicznej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1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2"/>
          <w:wAfter w:w="34" w:type="dxa"/>
        </w:trPr>
        <w:tc>
          <w:tcPr>
            <w:tcW w:w="98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63699D"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Wykładnia prawa </w:t>
            </w:r>
          </w:p>
        </w:tc>
        <w:tc>
          <w:tcPr>
            <w:tcW w:w="3544" w:type="dxa"/>
          </w:tcPr>
          <w:p w:rsidR="0023489B" w:rsidRPr="00982E12" w:rsidRDefault="0023489B" w:rsidP="00A5477A">
            <w:pPr>
              <w:pStyle w:val="Akapitzlist"/>
              <w:numPr>
                <w:ilvl w:val="0"/>
                <w:numId w:val="22"/>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Podmioty dokonujące wykładni</w:t>
            </w:r>
          </w:p>
          <w:p w:rsidR="0023489B" w:rsidRPr="00982E12" w:rsidRDefault="0023489B" w:rsidP="00A5477A">
            <w:pPr>
              <w:pStyle w:val="Akapitzlist"/>
              <w:numPr>
                <w:ilvl w:val="0"/>
                <w:numId w:val="22"/>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Rodzaje i fazy wykładni</w:t>
            </w:r>
          </w:p>
          <w:p w:rsidR="0023489B" w:rsidRPr="00982E12" w:rsidRDefault="0023489B" w:rsidP="00A5477A">
            <w:pPr>
              <w:pStyle w:val="Akapitzlist"/>
              <w:numPr>
                <w:ilvl w:val="0"/>
                <w:numId w:val="22"/>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Systemowe reguły interpretacyjne</w:t>
            </w:r>
          </w:p>
          <w:p w:rsidR="0023489B" w:rsidRPr="00982E12" w:rsidRDefault="0023489B" w:rsidP="00A5477A">
            <w:pPr>
              <w:pStyle w:val="Akapitzlist"/>
              <w:numPr>
                <w:ilvl w:val="0"/>
                <w:numId w:val="22"/>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Wykładnia statyczna i dynamiczna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1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2"/>
          <w:wAfter w:w="34" w:type="dxa"/>
        </w:trPr>
        <w:tc>
          <w:tcPr>
            <w:tcW w:w="98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63699D"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Prawo Unii Europejskiej</w:t>
            </w:r>
          </w:p>
        </w:tc>
        <w:tc>
          <w:tcPr>
            <w:tcW w:w="3544" w:type="dxa"/>
          </w:tcPr>
          <w:p w:rsidR="0023489B" w:rsidRPr="00982E12" w:rsidRDefault="0023489B" w:rsidP="00A5477A">
            <w:pPr>
              <w:pStyle w:val="Akapitzlist"/>
              <w:numPr>
                <w:ilvl w:val="0"/>
                <w:numId w:val="21"/>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Pierwotne prawo Unii Europejskiej</w:t>
            </w:r>
          </w:p>
          <w:p w:rsidR="0023489B" w:rsidRPr="00982E12" w:rsidRDefault="0023489B" w:rsidP="00A5477A">
            <w:pPr>
              <w:pStyle w:val="Akapitzlist"/>
              <w:numPr>
                <w:ilvl w:val="0"/>
                <w:numId w:val="21"/>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Wtórne (pochodne) prawo Unii Europejskiej</w:t>
            </w:r>
          </w:p>
          <w:p w:rsidR="0023489B" w:rsidRPr="00982E12" w:rsidRDefault="0023489B" w:rsidP="00A5477A">
            <w:pPr>
              <w:pStyle w:val="Akapitzlist"/>
              <w:numPr>
                <w:ilvl w:val="0"/>
                <w:numId w:val="21"/>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Miejsce Trybunału Sprawiedliwości Unii Europejskiej w porządku prawnym państw członkowskich Unii Europejskiej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2 </w:t>
            </w:r>
          </w:p>
        </w:tc>
        <w:tc>
          <w:tcPr>
            <w:tcW w:w="131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2"/>
          <w:wAfter w:w="34" w:type="dxa"/>
        </w:trPr>
        <w:tc>
          <w:tcPr>
            <w:tcW w:w="988"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6.</w:t>
            </w:r>
          </w:p>
        </w:tc>
        <w:tc>
          <w:tcPr>
            <w:tcW w:w="2126"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Kolokwium zaliczeniowe </w:t>
            </w:r>
          </w:p>
        </w:tc>
        <w:tc>
          <w:tcPr>
            <w:tcW w:w="3544" w:type="dxa"/>
          </w:tcPr>
          <w:p w:rsidR="0023489B" w:rsidRPr="00982E12" w:rsidRDefault="0023489B" w:rsidP="00A5477A">
            <w:pPr>
              <w:ind w:left="310"/>
              <w:rPr>
                <w:rFonts w:ascii="Times New Roman" w:hAnsi="Times New Roman" w:cs="Times New Roman"/>
                <w:bCs/>
              </w:rPr>
            </w:pPr>
            <w:r w:rsidRPr="00982E12">
              <w:rPr>
                <w:rFonts w:ascii="Times New Roman" w:hAnsi="Times New Roman" w:cs="Times New Roman"/>
                <w:bCs/>
              </w:rPr>
              <w:t xml:space="preserve">Test zaliczeniowy </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2</w:t>
            </w:r>
          </w:p>
        </w:tc>
        <w:tc>
          <w:tcPr>
            <w:tcW w:w="131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2"/>
          <w:wAfter w:w="34" w:type="dxa"/>
        </w:trPr>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fldChar w:fldCharType="begin"/>
            </w:r>
            <w:r w:rsidRPr="00982E12">
              <w:rPr>
                <w:rFonts w:ascii="Times New Roman" w:hAnsi="Times New Roman" w:cs="Times New Roman"/>
                <w:b/>
              </w:rPr>
              <w:instrText xml:space="preserve"> =SUM(ABOVE) </w:instrText>
            </w:r>
            <w:r w:rsidRPr="00982E12">
              <w:rPr>
                <w:rFonts w:ascii="Times New Roman" w:hAnsi="Times New Roman" w:cs="Times New Roman"/>
                <w:b/>
              </w:rPr>
              <w:fldChar w:fldCharType="separate"/>
            </w:r>
            <w:r w:rsidRPr="00982E12">
              <w:rPr>
                <w:rFonts w:ascii="Times New Roman" w:hAnsi="Times New Roman" w:cs="Times New Roman"/>
                <w:b/>
                <w:noProof/>
              </w:rPr>
              <w:t>15</w:t>
            </w:r>
            <w:r w:rsidRPr="00982E12">
              <w:rPr>
                <w:rFonts w:ascii="Times New Roman" w:hAnsi="Times New Roman" w:cs="Times New Roman"/>
                <w:b/>
              </w:rPr>
              <w:fldChar w:fldCharType="end"/>
            </w:r>
          </w:p>
        </w:tc>
        <w:tc>
          <w:tcPr>
            <w:tcW w:w="1314" w:type="dxa"/>
          </w:tcPr>
          <w:p w:rsidR="0023489B" w:rsidRPr="00982E12" w:rsidRDefault="004E2329" w:rsidP="004E2329">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4E2329" w:rsidP="004E2329">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rPr>
          <w:gridAfter w:val="2"/>
          <w:wAfter w:w="34" w:type="dxa"/>
        </w:trPr>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314" w:type="dxa"/>
          </w:tcPr>
          <w:p w:rsidR="0023489B" w:rsidRPr="00982E12" w:rsidRDefault="004E2329" w:rsidP="004E2329">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4E2329" w:rsidP="004E2329">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A5477A" w:rsidRPr="00982E12" w:rsidRDefault="00A5477A" w:rsidP="0023489B">
      <w:pPr>
        <w:spacing w:after="0" w:line="240" w:lineRule="auto"/>
        <w:rPr>
          <w:rFonts w:ascii="Times New Roman" w:hAnsi="Times New Roman" w:cs="Times New Roman"/>
          <w:b/>
          <w:u w:val="single"/>
        </w:rPr>
      </w:pPr>
    </w:p>
    <w:p w:rsidR="00A5477A" w:rsidRPr="00982E12" w:rsidRDefault="00A5477A" w:rsidP="0023489B">
      <w:pPr>
        <w:spacing w:after="0" w:line="240" w:lineRule="auto"/>
        <w:rPr>
          <w:rFonts w:ascii="Times New Roman" w:hAnsi="Times New Roman" w:cs="Times New Roman"/>
          <w:b/>
          <w:u w:val="single"/>
        </w:rPr>
      </w:pPr>
    </w:p>
    <w:p w:rsidR="00982E12" w:rsidRDefault="00982E12" w:rsidP="0023489B">
      <w:pPr>
        <w:spacing w:after="0" w:line="240" w:lineRule="auto"/>
        <w:rPr>
          <w:rFonts w:ascii="Times New Roman" w:hAnsi="Times New Roman" w:cs="Times New Roman"/>
          <w:b/>
          <w:u w:val="single"/>
        </w:rPr>
      </w:pPr>
    </w:p>
    <w:p w:rsidR="00982E12" w:rsidRDefault="00982E12"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817D55" w:rsidRPr="00982E12" w:rsidTr="00A5477A">
        <w:trPr>
          <w:trHeight w:val="69"/>
        </w:trPr>
        <w:tc>
          <w:tcPr>
            <w:tcW w:w="8359"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4"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838"/>
        <w:gridCol w:w="851"/>
        <w:gridCol w:w="1130"/>
        <w:gridCol w:w="996"/>
        <w:gridCol w:w="1130"/>
        <w:gridCol w:w="854"/>
        <w:gridCol w:w="1130"/>
        <w:gridCol w:w="10"/>
        <w:gridCol w:w="1127"/>
        <w:gridCol w:w="10"/>
        <w:gridCol w:w="1267"/>
      </w:tblGrid>
      <w:tr w:rsidR="00817D55"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38"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6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817D55"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50"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67" w:type="dxa"/>
            <w:vMerge/>
            <w:hideMark/>
          </w:tcPr>
          <w:p w:rsidR="0023489B" w:rsidRPr="00982E12" w:rsidRDefault="0023489B" w:rsidP="00A5477A">
            <w:pPr>
              <w:rPr>
                <w:rFonts w:ascii="Times New Roman" w:hAnsi="Times New Roman" w:cs="Times New Roman"/>
                <w:b/>
              </w:rPr>
            </w:pPr>
          </w:p>
        </w:tc>
      </w:tr>
      <w:tr w:rsidR="00817D55"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hideMark/>
          </w:tcPr>
          <w:p w:rsidR="0023489B" w:rsidRPr="00982E12" w:rsidRDefault="0023489B" w:rsidP="00A5477A">
            <w:pPr>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0" w:type="dxa"/>
            <w:hideMark/>
          </w:tcPr>
          <w:p w:rsidR="0023489B" w:rsidRPr="00982E12" w:rsidRDefault="0023489B" w:rsidP="00A5477A">
            <w:pPr>
              <w:ind w:right="-22"/>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7" w:type="dxa"/>
            <w:gridSpan w:val="2"/>
            <w:hideMark/>
          </w:tcPr>
          <w:p w:rsidR="0023489B" w:rsidRPr="00982E12" w:rsidRDefault="0023489B" w:rsidP="00A5477A">
            <w:pPr>
              <w:rPr>
                <w:rFonts w:ascii="Times New Roman" w:hAnsi="Times New Roman" w:cs="Times New Roman"/>
                <w:b/>
              </w:rPr>
            </w:pPr>
          </w:p>
        </w:tc>
        <w:tc>
          <w:tcPr>
            <w:tcW w:w="1277" w:type="dxa"/>
            <w:gridSpan w:val="2"/>
            <w:hideMark/>
          </w:tcPr>
          <w:p w:rsidR="0023489B" w:rsidRPr="00982E12" w:rsidRDefault="0023489B" w:rsidP="00A5477A">
            <w:pPr>
              <w:rPr>
                <w:rFonts w:ascii="Times New Roman" w:hAnsi="Times New Roman" w:cs="Times New Roman"/>
                <w:b/>
              </w:rPr>
            </w:pP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130" w:type="dxa"/>
          </w:tcPr>
          <w:p w:rsidR="0023489B" w:rsidRPr="00982E12" w:rsidRDefault="0023489B" w:rsidP="00A5477A">
            <w:pPr>
              <w:ind w:left="52"/>
              <w:jc w:val="center"/>
              <w:rPr>
                <w:rFonts w:ascii="Times New Roman" w:hAnsi="Times New Roman" w:cs="Times New Roman"/>
              </w:rPr>
            </w:pPr>
          </w:p>
        </w:tc>
        <w:tc>
          <w:tcPr>
            <w:tcW w:w="99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jc w:val="center"/>
              <w:rPr>
                <w:rFonts w:ascii="Times New Roman" w:hAnsi="Times New Roman" w:cs="Times New Roman"/>
              </w:rPr>
            </w:pPr>
          </w:p>
        </w:tc>
        <w:tc>
          <w:tcPr>
            <w:tcW w:w="1277"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15</w:t>
            </w: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p>
        </w:tc>
        <w:tc>
          <w:tcPr>
            <w:tcW w:w="99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jc w:val="center"/>
              <w:rPr>
                <w:rFonts w:ascii="Times New Roman" w:hAnsi="Times New Roman" w:cs="Times New Roman"/>
              </w:rPr>
            </w:pPr>
          </w:p>
        </w:tc>
        <w:tc>
          <w:tcPr>
            <w:tcW w:w="1277" w:type="dxa"/>
            <w:gridSpan w:val="2"/>
          </w:tcPr>
          <w:p w:rsidR="0023489B" w:rsidRPr="00982E12" w:rsidRDefault="0023489B" w:rsidP="00A5477A">
            <w:pPr>
              <w:ind w:left="80"/>
              <w:jc w:val="cente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0" w:type="dxa"/>
          </w:tcPr>
          <w:p w:rsidR="0023489B" w:rsidRPr="00982E12" w:rsidRDefault="0023489B" w:rsidP="00A5477A">
            <w:pPr>
              <w:ind w:left="52"/>
              <w:jc w:val="center"/>
              <w:rPr>
                <w:rFonts w:ascii="Times New Roman" w:hAnsi="Times New Roman" w:cs="Times New Roman"/>
              </w:rPr>
            </w:pPr>
          </w:p>
        </w:tc>
        <w:tc>
          <w:tcPr>
            <w:tcW w:w="99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ind w:left="356"/>
              <w:jc w:val="center"/>
              <w:rPr>
                <w:rFonts w:ascii="Times New Roman" w:hAnsi="Times New Roman" w:cs="Times New Roman"/>
              </w:rPr>
            </w:pPr>
          </w:p>
        </w:tc>
        <w:tc>
          <w:tcPr>
            <w:tcW w:w="1277"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217"/>
        <w:gridCol w:w="2126"/>
      </w:tblGrid>
      <w:tr w:rsidR="00817D55" w:rsidRPr="00982E12" w:rsidTr="00A5477A">
        <w:tc>
          <w:tcPr>
            <w:tcW w:w="82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217" w:type="dxa"/>
          </w:tcPr>
          <w:p w:rsidR="0023489B" w:rsidRPr="00982E12" w:rsidRDefault="0023489B" w:rsidP="0023489B">
            <w:pPr>
              <w:numPr>
                <w:ilvl w:val="0"/>
                <w:numId w:val="11"/>
              </w:numPr>
              <w:ind w:left="314" w:hanging="150"/>
              <w:jc w:val="both"/>
              <w:rPr>
                <w:rFonts w:ascii="Times New Roman" w:hAnsi="Times New Roman" w:cs="Times New Roman"/>
              </w:rPr>
            </w:pPr>
            <w:r w:rsidRPr="00982E12">
              <w:rPr>
                <w:rFonts w:ascii="Times New Roman" w:hAnsi="Times New Roman" w:cs="Times New Roman"/>
              </w:rPr>
              <w:t>Zna w zaawansowanym stopniu pojęcia, terminologię dotyczącą prawa, nauki o państwie, systemów prawnych występujących we współczesnym świecie i rozumie jak wykorzystać tą wiedze w działaniach praktycznych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8217" w:type="dxa"/>
          </w:tcPr>
          <w:p w:rsidR="0023489B" w:rsidRPr="00982E12" w:rsidRDefault="0023489B" w:rsidP="0023489B">
            <w:pPr>
              <w:numPr>
                <w:ilvl w:val="0"/>
                <w:numId w:val="11"/>
              </w:numPr>
              <w:ind w:left="314" w:hanging="150"/>
              <w:jc w:val="both"/>
              <w:rPr>
                <w:rFonts w:ascii="Times New Roman" w:hAnsi="Times New Roman" w:cs="Times New Roman"/>
              </w:rPr>
            </w:pPr>
            <w:r w:rsidRPr="00982E12">
              <w:rPr>
                <w:rFonts w:ascii="Times New Roman" w:hAnsi="Times New Roman" w:cs="Times New Roman"/>
              </w:rPr>
              <w:t xml:space="preserve">Zna w zaawansowanym stopniu zasady oraz mechanizmy funkcjonowania państwa, Unii Europejskiej, a także innych wybranych organizacji międzynarodowych i niepaństwowych podmiotów stosunków międzynarodowych, światowych systemów prawnych oraz wykazuje wiedzę w zakresie ich implementacji w wymiarze praktycznym do realizowanych zadań służbowych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r w:rsidRPr="00982E12">
              <w:rPr>
                <w:rFonts w:ascii="Times New Roman" w:hAnsi="Times New Roman" w:cs="Times New Roman"/>
              </w:rPr>
              <w:br/>
              <w:t>BGP1_W09</w:t>
            </w:r>
          </w:p>
        </w:tc>
      </w:tr>
      <w:tr w:rsidR="00817D55" w:rsidRPr="00982E12" w:rsidTr="00A5477A">
        <w:tc>
          <w:tcPr>
            <w:tcW w:w="8217" w:type="dxa"/>
          </w:tcPr>
          <w:p w:rsidR="0023489B" w:rsidRPr="00982E12" w:rsidRDefault="0023489B" w:rsidP="0023489B">
            <w:pPr>
              <w:numPr>
                <w:ilvl w:val="0"/>
                <w:numId w:val="11"/>
              </w:numPr>
              <w:ind w:left="314" w:hanging="150"/>
              <w:jc w:val="both"/>
              <w:rPr>
                <w:rFonts w:ascii="Times New Roman" w:hAnsi="Times New Roman" w:cs="Times New Roman"/>
              </w:rPr>
            </w:pPr>
            <w:r w:rsidRPr="00982E12">
              <w:rPr>
                <w:rFonts w:ascii="Times New Roman" w:hAnsi="Times New Roman" w:cs="Times New Roman"/>
              </w:rPr>
              <w:t>Zna i rozumie charakterystykę polskiego systemu prawa, podmioty stanowiące prawo oraz takie które dokonują jego wykładni, a także struktury i zadania organów państwowych oraz wybranych instytucji działających na rzecz tworzenia prawa i czuwania nad jego przestrzeganiem i wie w jaki sposób wiadomości te należy wykorzystywać w codziennej praktyce działań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r w:rsidRPr="00982E12">
              <w:rPr>
                <w:rFonts w:ascii="Times New Roman" w:hAnsi="Times New Roman" w:cs="Times New Roman"/>
              </w:rPr>
              <w:br/>
              <w:t>BGP1_W03</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217" w:type="dxa"/>
          </w:tcPr>
          <w:p w:rsidR="0023489B" w:rsidRPr="00982E12" w:rsidRDefault="0023489B" w:rsidP="0023489B">
            <w:pPr>
              <w:pStyle w:val="Akapitzlist"/>
              <w:numPr>
                <w:ilvl w:val="0"/>
                <w:numId w:val="12"/>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rPr>
              <w:t>Potrafi wykorzystywać posiadaną wiedzę z zakresu nauk o państwie i prawie, współczesnych systemach prawnych i polskiego systemu prawa, prawidłowej egzegezy i interpretacji przepisów prawnych w celu podejmowania inicjatyw na rzecz rozwiązywania złożonych i nietypowych problemów z obszaru bezpieczeństwa w tym w praktycznej realizacji zadań w warunkach nie w pełni przewidywalnych w obszarze czynności służbowych wykonywanych przez funkcjonariusza Straży Granicznej w ochronie granicy państwowej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tc>
      </w:tr>
      <w:tr w:rsidR="00817D55" w:rsidRPr="00982E12" w:rsidTr="00A5477A">
        <w:tc>
          <w:tcPr>
            <w:tcW w:w="8217" w:type="dxa"/>
          </w:tcPr>
          <w:p w:rsidR="0023489B" w:rsidRPr="00982E12" w:rsidRDefault="0023489B" w:rsidP="0023489B">
            <w:pPr>
              <w:pStyle w:val="Akapitzlist"/>
              <w:numPr>
                <w:ilvl w:val="0"/>
                <w:numId w:val="12"/>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rPr>
              <w:t>Potrafi wykorzystywać posiadaną wiedzę z zakresu norm prawnych, wykładni prawa, ich stosowania zgodnie z przepisami prawa krajowego i międzynarodowego, w zależności od specyfiki zaistniałej sytuacji problemowej właściwej dla obszaru formacji granicznych, w tym ich wykonania także w nie w pełni przewidywalnych warunkach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r w:rsidRPr="00982E12">
              <w:rPr>
                <w:rFonts w:ascii="Times New Roman" w:hAnsi="Times New Roman" w:cs="Times New Roman"/>
              </w:rPr>
              <w:br/>
              <w:t>BGP1_U14</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r>
      <w:tr w:rsidR="00817D55" w:rsidRPr="00982E12" w:rsidTr="00A5477A">
        <w:trPr>
          <w:trHeight w:val="570"/>
        </w:trPr>
        <w:tc>
          <w:tcPr>
            <w:tcW w:w="8217" w:type="dxa"/>
          </w:tcPr>
          <w:p w:rsidR="0023489B" w:rsidRPr="00982E12" w:rsidRDefault="0023489B" w:rsidP="0023489B">
            <w:pPr>
              <w:numPr>
                <w:ilvl w:val="0"/>
                <w:numId w:val="13"/>
              </w:numPr>
              <w:ind w:left="306" w:hanging="219"/>
              <w:jc w:val="both"/>
              <w:rPr>
                <w:rFonts w:ascii="Times New Roman" w:hAnsi="Times New Roman" w:cs="Times New Roman"/>
              </w:rPr>
            </w:pPr>
            <w:r w:rsidRPr="00982E12">
              <w:rPr>
                <w:rFonts w:ascii="Times New Roman" w:hAnsi="Times New Roman" w:cs="Times New Roman"/>
              </w:rPr>
              <w:t>Jest gotów do dokonywania właściwej interpretacji przepisów prawa, mając na uwadze zasady ich egzegezy w celu rzetelnego wypełniania obowiązków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r w:rsidRPr="00982E12">
              <w:rPr>
                <w:rFonts w:ascii="Times New Roman" w:hAnsi="Times New Roman" w:cs="Times New Roman"/>
              </w:rPr>
              <w:br/>
              <w:t>BGP1_K04</w:t>
            </w:r>
          </w:p>
        </w:tc>
      </w:tr>
      <w:tr w:rsidR="0023489B" w:rsidRPr="00982E12" w:rsidTr="00A5477A">
        <w:trPr>
          <w:trHeight w:val="570"/>
        </w:trPr>
        <w:tc>
          <w:tcPr>
            <w:tcW w:w="8217" w:type="dxa"/>
          </w:tcPr>
          <w:p w:rsidR="0023489B" w:rsidRPr="00982E12" w:rsidRDefault="0023489B" w:rsidP="0023489B">
            <w:pPr>
              <w:numPr>
                <w:ilvl w:val="0"/>
                <w:numId w:val="13"/>
              </w:numPr>
              <w:ind w:left="306" w:hanging="219"/>
              <w:jc w:val="both"/>
              <w:rPr>
                <w:rFonts w:ascii="Times New Roman" w:hAnsi="Times New Roman" w:cs="Times New Roman"/>
              </w:rPr>
            </w:pPr>
            <w:r w:rsidRPr="00982E12">
              <w:rPr>
                <w:rFonts w:ascii="Times New Roman" w:hAnsi="Times New Roman" w:cs="Times New Roman"/>
              </w:rPr>
              <w:lastRenderedPageBreak/>
              <w:t>Jest gotów do poszukiwania rozwiązań trudności napotkanych w trakcie realizacji zadań służbowych, odwolywania się do opinii ekspertów i wiedzy specjalistycznej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
        <w:tblW w:w="10344" w:type="dxa"/>
        <w:tblLook w:val="04A0" w:firstRow="1" w:lastRow="0" w:firstColumn="1" w:lastColumn="0" w:noHBand="0" w:noVBand="1"/>
      </w:tblPr>
      <w:tblGrid>
        <w:gridCol w:w="1413"/>
        <w:gridCol w:w="2126"/>
        <w:gridCol w:w="1134"/>
        <w:gridCol w:w="1418"/>
        <w:gridCol w:w="1228"/>
        <w:gridCol w:w="1512"/>
        <w:gridCol w:w="1513"/>
      </w:tblGrid>
      <w:tr w:rsidR="00817D55" w:rsidRPr="00982E12" w:rsidTr="00A5477A">
        <w:trPr>
          <w:trHeight w:val="43"/>
        </w:trPr>
        <w:tc>
          <w:tcPr>
            <w:tcW w:w="141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931"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43"/>
        </w:trPr>
        <w:tc>
          <w:tcPr>
            <w:tcW w:w="1413" w:type="dxa"/>
            <w:vMerge/>
            <w:hideMark/>
          </w:tcPr>
          <w:p w:rsidR="0023489B" w:rsidRPr="00982E12" w:rsidRDefault="0023489B" w:rsidP="00A5477A">
            <w:pPr>
              <w:rPr>
                <w:rFonts w:ascii="Times New Roman" w:hAnsi="Times New Roman" w:cs="Times New Roman"/>
                <w:b/>
              </w:rPr>
            </w:pPr>
          </w:p>
        </w:tc>
        <w:tc>
          <w:tcPr>
            <w:tcW w:w="2126" w:type="dxa"/>
          </w:tcPr>
          <w:p w:rsidR="0023489B" w:rsidRPr="00982E12" w:rsidRDefault="0023489B" w:rsidP="00A5477A">
            <w:pPr>
              <w:jc w:val="center"/>
              <w:rPr>
                <w:rFonts w:ascii="Times New Roman" w:hAnsi="Times New Roman" w:cs="Times New Roman"/>
                <w:bCs/>
                <w:sz w:val="16"/>
                <w:szCs w:val="16"/>
              </w:rPr>
            </w:pPr>
            <w:r w:rsidRPr="00982E12">
              <w:rPr>
                <w:rFonts w:ascii="Times New Roman" w:hAnsi="Times New Roman" w:cs="Times New Roman"/>
                <w:bCs/>
                <w:sz w:val="16"/>
                <w:szCs w:val="16"/>
              </w:rPr>
              <w:t>Kolokwium-sprawdzian pisemny, zadanie praktyczne (kazus)</w:t>
            </w:r>
          </w:p>
        </w:tc>
        <w:tc>
          <w:tcPr>
            <w:tcW w:w="113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4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22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151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51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2126" w:type="dxa"/>
          </w:tcPr>
          <w:p w:rsidR="0023489B" w:rsidRPr="00982E12" w:rsidRDefault="004E2329" w:rsidP="00A5477A">
            <w:pPr>
              <w:jc w:val="center"/>
              <w:rPr>
                <w:rFonts w:ascii="Times New Roman" w:hAnsi="Times New Roman" w:cs="Times New Roman"/>
              </w:rPr>
            </w:pPr>
            <w:r w:rsidRPr="00982E12">
              <w:rPr>
                <w:rFonts w:ascii="Times New Roman" w:hAnsi="Times New Roman" w:cs="Times New Roman"/>
              </w:rPr>
              <w:t>x</w:t>
            </w:r>
          </w:p>
        </w:tc>
        <w:tc>
          <w:tcPr>
            <w:tcW w:w="1134"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228"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W2</w:t>
            </w:r>
          </w:p>
        </w:tc>
        <w:tc>
          <w:tcPr>
            <w:tcW w:w="2126" w:type="dxa"/>
          </w:tcPr>
          <w:p w:rsidR="0023489B" w:rsidRPr="00982E12" w:rsidRDefault="004E2329" w:rsidP="00A5477A">
            <w:pPr>
              <w:jc w:val="center"/>
              <w:rPr>
                <w:rFonts w:ascii="Times New Roman" w:hAnsi="Times New Roman" w:cs="Times New Roman"/>
              </w:rPr>
            </w:pPr>
            <w:r w:rsidRPr="00982E12">
              <w:rPr>
                <w:rFonts w:ascii="Times New Roman" w:hAnsi="Times New Roman" w:cs="Times New Roman"/>
              </w:rPr>
              <w:t>x</w:t>
            </w:r>
          </w:p>
        </w:tc>
        <w:tc>
          <w:tcPr>
            <w:tcW w:w="1134"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228"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W3</w:t>
            </w:r>
          </w:p>
        </w:tc>
        <w:tc>
          <w:tcPr>
            <w:tcW w:w="2126" w:type="dxa"/>
          </w:tcPr>
          <w:p w:rsidR="0023489B" w:rsidRPr="00982E12" w:rsidRDefault="004E2329" w:rsidP="00A5477A">
            <w:pPr>
              <w:jc w:val="center"/>
              <w:rPr>
                <w:rFonts w:ascii="Times New Roman" w:hAnsi="Times New Roman" w:cs="Times New Roman"/>
              </w:rPr>
            </w:pPr>
            <w:r w:rsidRPr="00982E12">
              <w:rPr>
                <w:rFonts w:ascii="Times New Roman" w:hAnsi="Times New Roman" w:cs="Times New Roman"/>
              </w:rPr>
              <w:t>x</w:t>
            </w:r>
          </w:p>
        </w:tc>
        <w:tc>
          <w:tcPr>
            <w:tcW w:w="1134"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228"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2126" w:type="dxa"/>
          </w:tcPr>
          <w:p w:rsidR="0023489B" w:rsidRPr="00982E12" w:rsidRDefault="004E2329" w:rsidP="00A5477A">
            <w:pPr>
              <w:jc w:val="center"/>
              <w:rPr>
                <w:rFonts w:ascii="Times New Roman" w:hAnsi="Times New Roman" w:cs="Times New Roman"/>
              </w:rPr>
            </w:pPr>
            <w:r w:rsidRPr="00982E12">
              <w:rPr>
                <w:rFonts w:ascii="Times New Roman" w:hAnsi="Times New Roman" w:cs="Times New Roman"/>
              </w:rPr>
              <w:t>x</w:t>
            </w:r>
          </w:p>
        </w:tc>
        <w:tc>
          <w:tcPr>
            <w:tcW w:w="1134"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228"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U2</w:t>
            </w:r>
          </w:p>
        </w:tc>
        <w:tc>
          <w:tcPr>
            <w:tcW w:w="2126" w:type="dxa"/>
          </w:tcPr>
          <w:p w:rsidR="0023489B" w:rsidRPr="00982E12" w:rsidRDefault="004E2329" w:rsidP="00A5477A">
            <w:pPr>
              <w:jc w:val="center"/>
              <w:rPr>
                <w:rFonts w:ascii="Times New Roman" w:hAnsi="Times New Roman" w:cs="Times New Roman"/>
              </w:rPr>
            </w:pPr>
            <w:r w:rsidRPr="00982E12">
              <w:rPr>
                <w:rFonts w:ascii="Times New Roman" w:hAnsi="Times New Roman" w:cs="Times New Roman"/>
              </w:rPr>
              <w:t>x</w:t>
            </w:r>
          </w:p>
        </w:tc>
        <w:tc>
          <w:tcPr>
            <w:tcW w:w="1134"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228"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2126" w:type="dxa"/>
          </w:tcPr>
          <w:p w:rsidR="0023489B" w:rsidRPr="00982E12" w:rsidRDefault="004E2329" w:rsidP="00A5477A">
            <w:pPr>
              <w:jc w:val="center"/>
              <w:rPr>
                <w:rFonts w:ascii="Times New Roman" w:hAnsi="Times New Roman" w:cs="Times New Roman"/>
              </w:rPr>
            </w:pPr>
            <w:r w:rsidRPr="00982E12">
              <w:rPr>
                <w:rFonts w:ascii="Times New Roman" w:hAnsi="Times New Roman" w:cs="Times New Roman"/>
              </w:rPr>
              <w:t>x</w:t>
            </w:r>
          </w:p>
        </w:tc>
        <w:tc>
          <w:tcPr>
            <w:tcW w:w="1134"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228"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r w:rsidR="0023489B"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K2</w:t>
            </w:r>
          </w:p>
        </w:tc>
        <w:tc>
          <w:tcPr>
            <w:tcW w:w="2126" w:type="dxa"/>
          </w:tcPr>
          <w:p w:rsidR="0023489B" w:rsidRPr="00982E12" w:rsidRDefault="004E2329" w:rsidP="00A5477A">
            <w:pPr>
              <w:jc w:val="center"/>
              <w:rPr>
                <w:rFonts w:ascii="Times New Roman" w:hAnsi="Times New Roman" w:cs="Times New Roman"/>
              </w:rPr>
            </w:pPr>
            <w:r w:rsidRPr="00982E12">
              <w:rPr>
                <w:rFonts w:ascii="Times New Roman" w:hAnsi="Times New Roman" w:cs="Times New Roman"/>
              </w:rPr>
              <w:t>x</w:t>
            </w:r>
          </w:p>
        </w:tc>
        <w:tc>
          <w:tcPr>
            <w:tcW w:w="1134"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228"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485" w:type="dxa"/>
        <w:tblLayout w:type="fixed"/>
        <w:tblLook w:val="0000" w:firstRow="0" w:lastRow="0" w:firstColumn="0" w:lastColumn="0" w:noHBand="0" w:noVBand="0"/>
      </w:tblPr>
      <w:tblGrid>
        <w:gridCol w:w="10485"/>
      </w:tblGrid>
      <w:tr w:rsidR="0023489B" w:rsidRPr="00982E12" w:rsidTr="00A5477A">
        <w:trPr>
          <w:trHeight w:val="1973"/>
        </w:trPr>
        <w:tc>
          <w:tcPr>
            <w:tcW w:w="10485" w:type="dxa"/>
          </w:tcPr>
          <w:p w:rsidR="000E2E81"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0E2E81" w:rsidP="00A5477A">
            <w:pPr>
              <w:jc w:val="both"/>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w:t>
            </w:r>
            <w:r w:rsidR="0023489B" w:rsidRPr="00982E12">
              <w:rPr>
                <w:rFonts w:ascii="Times New Roman" w:hAnsi="Times New Roman" w:cs="Times New Roman"/>
                <w:b/>
              </w:rPr>
              <w:t>zaliczenie z oceną</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Sposób zaliczenia: </w:t>
            </w:r>
          </w:p>
          <w:p w:rsidR="0023489B" w:rsidRPr="00982E12" w:rsidRDefault="0023489B" w:rsidP="00A5477A">
            <w:pPr>
              <w:pStyle w:val="Akapitzlist"/>
              <w:spacing w:after="0" w:line="240" w:lineRule="auto"/>
              <w:ind w:left="0"/>
              <w:jc w:val="both"/>
              <w:rPr>
                <w:rFonts w:ascii="Times New Roman" w:hAnsi="Times New Roman" w:cs="Times New Roman"/>
                <w:b/>
              </w:rPr>
            </w:pPr>
            <w:r w:rsidRPr="00982E12">
              <w:rPr>
                <w:rFonts w:ascii="Times New Roman" w:hAnsi="Times New Roman" w:cs="Times New Roman"/>
                <w:b/>
              </w:rPr>
              <w:t>Student otrzymuje zaliczenie zajęć, pod warunkiem uzyskania ocen pozytywnych z:</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Wykładu - zaliczając kolokwium pisemne składające się z testu z pytaniami zamkniętymi i otwartymi. Pytania otwarte stanowią zadanie praktyczne w postaci kazusu do rozwiązania. Punktacja za każde pytanie: 0-1 pkt.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Ocenę końcową stanowi liczba punktów przeliczona zgodnie z zasadami określonymi w Regulaminie Studiów WSSG</w:t>
            </w:r>
          </w:p>
          <w:p w:rsidR="0023489B" w:rsidRPr="00982E12" w:rsidRDefault="0023489B" w:rsidP="00A5477A">
            <w:pP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10456" w:type="dxa"/>
        <w:tblLook w:val="04A0" w:firstRow="1" w:lastRow="0" w:firstColumn="1" w:lastColumn="0" w:noHBand="0" w:noVBand="1"/>
      </w:tblPr>
      <w:tblGrid>
        <w:gridCol w:w="10456"/>
      </w:tblGrid>
      <w:tr w:rsidR="0023489B" w:rsidRPr="00982E12" w:rsidTr="00A5477A">
        <w:trPr>
          <w:trHeight w:val="1432"/>
        </w:trPr>
        <w:tc>
          <w:tcPr>
            <w:tcW w:w="10456" w:type="dxa"/>
          </w:tcPr>
          <w:p w:rsidR="0023489B" w:rsidRPr="00982E12" w:rsidRDefault="0023489B" w:rsidP="00F12CA3">
            <w:pPr>
              <w:pStyle w:val="Akapitzlist"/>
              <w:numPr>
                <w:ilvl w:val="0"/>
                <w:numId w:val="102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23489B">
            <w:pPr>
              <w:pStyle w:val="Akapitzlist"/>
              <w:numPr>
                <w:ilvl w:val="0"/>
                <w:numId w:val="2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Chauvin T., Stawecki T., Winczorek P., </w:t>
            </w:r>
            <w:r w:rsidRPr="00982E12">
              <w:rPr>
                <w:rFonts w:ascii="Times New Roman" w:hAnsi="Times New Roman" w:cs="Times New Roman"/>
                <w:i/>
                <w:iCs/>
              </w:rPr>
              <w:t>Wstęp do prawoznawstwa</w:t>
            </w:r>
            <w:r w:rsidRPr="00982E12">
              <w:rPr>
                <w:rFonts w:ascii="Times New Roman" w:hAnsi="Times New Roman" w:cs="Times New Roman"/>
              </w:rPr>
              <w:t>, Warszawa, C.H.Beck, 2021</w:t>
            </w:r>
          </w:p>
          <w:p w:rsidR="0023489B" w:rsidRPr="00982E12" w:rsidRDefault="0023489B" w:rsidP="0023489B">
            <w:pPr>
              <w:pStyle w:val="Akapitzlist"/>
              <w:numPr>
                <w:ilvl w:val="0"/>
                <w:numId w:val="2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Tokarczyk R., </w:t>
            </w:r>
            <w:r w:rsidRPr="00982E12">
              <w:rPr>
                <w:rFonts w:ascii="Times New Roman" w:hAnsi="Times New Roman" w:cs="Times New Roman"/>
                <w:i/>
                <w:iCs/>
              </w:rPr>
              <w:t>Współczesne kultury prawne</w:t>
            </w:r>
            <w:r w:rsidRPr="00982E12">
              <w:rPr>
                <w:rFonts w:ascii="Times New Roman" w:hAnsi="Times New Roman" w:cs="Times New Roman"/>
              </w:rPr>
              <w:t>,Wolters Kluwer Polska, 2012</w:t>
            </w:r>
          </w:p>
          <w:p w:rsidR="0023489B" w:rsidRPr="00982E12" w:rsidRDefault="0023489B" w:rsidP="0023489B">
            <w:pPr>
              <w:pStyle w:val="Akapitzlist"/>
              <w:numPr>
                <w:ilvl w:val="0"/>
                <w:numId w:val="2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Rozporządzenie Prezesa Rady Ministrów</w:t>
            </w:r>
            <w:r w:rsidRPr="00982E12">
              <w:rPr>
                <w:rFonts w:ascii="Times New Roman" w:hAnsi="Times New Roman" w:cs="Times New Roman"/>
                <w:shd w:val="clear" w:color="auto" w:fill="FFFFFF"/>
              </w:rPr>
              <w:t xml:space="preserve"> </w:t>
            </w:r>
            <w:r w:rsidRPr="00982E12">
              <w:rPr>
                <w:rFonts w:ascii="Times New Roman" w:hAnsi="Times New Roman" w:cs="Times New Roman"/>
              </w:rPr>
              <w:t>z dnia 20 czerwca 2002 r. w sprawie Zasady techniki prawodawczej, Dz.U.2016.283 t.j. z późn. zm.</w:t>
            </w:r>
          </w:p>
          <w:p w:rsidR="0023489B" w:rsidRPr="00982E12" w:rsidRDefault="0023489B" w:rsidP="0023489B">
            <w:pPr>
              <w:pStyle w:val="Akapitzlist"/>
              <w:numPr>
                <w:ilvl w:val="0"/>
                <w:numId w:val="2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Teksty wybranych aktów prawnych</w:t>
            </w:r>
          </w:p>
          <w:p w:rsidR="00A5477A" w:rsidRPr="00982E12" w:rsidRDefault="00A5477A" w:rsidP="00A5477A">
            <w:pPr>
              <w:pStyle w:val="Akapitzlist"/>
              <w:suppressAutoHyphens w:val="0"/>
              <w:spacing w:after="0" w:line="240" w:lineRule="auto"/>
              <w:contextualSpacing w:val="0"/>
              <w:rPr>
                <w:rFonts w:ascii="Times New Roman" w:hAnsi="Times New Roman" w:cs="Times New Roman"/>
              </w:rPr>
            </w:pPr>
          </w:p>
          <w:p w:rsidR="0023489B" w:rsidRPr="00982E12" w:rsidRDefault="0023489B" w:rsidP="00F12CA3">
            <w:pPr>
              <w:pStyle w:val="Akapitzlist"/>
              <w:numPr>
                <w:ilvl w:val="0"/>
                <w:numId w:val="102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23489B">
            <w:pPr>
              <w:pStyle w:val="Akapitzlist"/>
              <w:numPr>
                <w:ilvl w:val="0"/>
                <w:numId w:val="24"/>
              </w:numPr>
              <w:suppressAutoHyphens w:val="0"/>
              <w:spacing w:after="0" w:line="240" w:lineRule="auto"/>
              <w:contextualSpacing w:val="0"/>
              <w:rPr>
                <w:rStyle w:val="Hipercze"/>
                <w:rFonts w:ascii="Times New Roman" w:eastAsiaTheme="majorEastAsia" w:hAnsi="Times New Roman" w:cs="Times New Roman"/>
                <w:color w:val="auto"/>
              </w:rPr>
            </w:pPr>
            <w:r w:rsidRPr="00982E12">
              <w:rPr>
                <w:rFonts w:ascii="Times New Roman" w:hAnsi="Times New Roman" w:cs="Times New Roman"/>
                <w:bCs/>
                <w:iCs/>
              </w:rPr>
              <w:t xml:space="preserve">Materiały informacyjne zawarte na stronie </w:t>
            </w:r>
            <w:hyperlink r:id="rId9" w:history="1">
              <w:r w:rsidRPr="00982E12">
                <w:rPr>
                  <w:rStyle w:val="Hipercze"/>
                  <w:rFonts w:ascii="Times New Roman" w:eastAsiaTheme="majorEastAsia" w:hAnsi="Times New Roman" w:cs="Times New Roman"/>
                  <w:bCs/>
                  <w:iCs/>
                  <w:color w:val="auto"/>
                </w:rPr>
                <w:t>http://bookshop.europa.eu</w:t>
              </w:r>
            </w:hyperlink>
          </w:p>
          <w:p w:rsidR="0023489B" w:rsidRPr="00982E12" w:rsidRDefault="0023489B" w:rsidP="0023489B">
            <w:pPr>
              <w:pStyle w:val="Akapitzlist"/>
              <w:numPr>
                <w:ilvl w:val="0"/>
                <w:numId w:val="24"/>
              </w:numPr>
              <w:suppressAutoHyphens w:val="0"/>
              <w:spacing w:after="0" w:line="240" w:lineRule="auto"/>
              <w:contextualSpacing w:val="0"/>
              <w:rPr>
                <w:rStyle w:val="Hipercze"/>
                <w:rFonts w:ascii="Times New Roman" w:hAnsi="Times New Roman" w:cs="Times New Roman"/>
                <w:color w:val="auto"/>
              </w:rPr>
            </w:pPr>
            <w:r w:rsidRPr="00982E12">
              <w:rPr>
                <w:rFonts w:ascii="Times New Roman" w:hAnsi="Times New Roman" w:cs="Times New Roman"/>
                <w:bCs/>
                <w:iCs/>
              </w:rPr>
              <w:t>Materiały informacyjne zawarte na stronie</w:t>
            </w:r>
            <w:r w:rsidRPr="00982E12">
              <w:rPr>
                <w:rFonts w:ascii="Times New Roman" w:hAnsi="Times New Roman" w:cs="Times New Roman"/>
              </w:rPr>
              <w:t xml:space="preserve"> </w:t>
            </w:r>
            <w:hyperlink r:id="rId10" w:history="1">
              <w:r w:rsidRPr="00982E12">
                <w:rPr>
                  <w:rStyle w:val="Hipercze"/>
                  <w:rFonts w:ascii="Times New Roman" w:eastAsiaTheme="majorEastAsia" w:hAnsi="Times New Roman" w:cs="Times New Roman"/>
                  <w:bCs/>
                  <w:iCs/>
                  <w:color w:val="auto"/>
                </w:rPr>
                <w:t>https://eur-lex.europa.eu/homepage.html</w:t>
              </w:r>
            </w:hyperlink>
          </w:p>
          <w:p w:rsidR="0023489B" w:rsidRPr="00982E12" w:rsidRDefault="0023489B" w:rsidP="00A5477A">
            <w:pPr>
              <w:pStyle w:val="Akapitzlist"/>
              <w:suppressAutoHyphens w:val="0"/>
              <w:spacing w:after="0" w:line="240" w:lineRule="auto"/>
              <w:contextualSpacing w:val="0"/>
              <w:rPr>
                <w:rFonts w:ascii="Times New Roman" w:hAnsi="Times New Roman" w:cs="Times New Roman"/>
                <w:u w:val="single"/>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pStyle w:val="Nagwek2"/>
        <w:numPr>
          <w:ilvl w:val="0"/>
          <w:numId w:val="1"/>
        </w:numPr>
        <w:rPr>
          <w:rFonts w:ascii="Times New Roman" w:hAnsi="Times New Roman" w:cs="Times New Roman"/>
          <w:b/>
          <w:noProof/>
          <w:color w:val="auto"/>
          <w:sz w:val="22"/>
          <w:szCs w:val="22"/>
        </w:rPr>
      </w:pPr>
      <w:bookmarkStart w:id="5" w:name="_Toc171409753"/>
      <w:bookmarkStart w:id="6" w:name="_Toc212477317"/>
      <w:r w:rsidRPr="00982E12">
        <w:rPr>
          <w:rFonts w:ascii="Times New Roman" w:hAnsi="Times New Roman" w:cs="Times New Roman"/>
          <w:b/>
          <w:noProof/>
          <w:color w:val="auto"/>
          <w:sz w:val="22"/>
          <w:szCs w:val="22"/>
        </w:rPr>
        <w:lastRenderedPageBreak/>
        <w:t>Etyka zawodowa funkcjonariuszy służb publicznych</w:t>
      </w:r>
      <w:bookmarkEnd w:id="5"/>
      <w:bookmarkEnd w:id="6"/>
    </w:p>
    <w:p w:rsidR="0023489B" w:rsidRPr="00982E12" w:rsidRDefault="0023489B" w:rsidP="0023489B">
      <w:pPr>
        <w:rPr>
          <w:rFonts w:ascii="Times New Roman" w:hAnsi="Times New Roman" w:cs="Times New Roman"/>
        </w:rPr>
      </w:pPr>
    </w:p>
    <w:tbl>
      <w:tblPr>
        <w:tblStyle w:val="Siatkatabelijasna"/>
        <w:tblW w:w="10343" w:type="dxa"/>
        <w:tblLayout w:type="fixed"/>
        <w:tblLook w:val="04A0" w:firstRow="1" w:lastRow="0" w:firstColumn="1" w:lastColumn="0" w:noHBand="0" w:noVBand="1"/>
      </w:tblPr>
      <w:tblGrid>
        <w:gridCol w:w="3515"/>
        <w:gridCol w:w="228"/>
        <w:gridCol w:w="3260"/>
        <w:gridCol w:w="28"/>
        <w:gridCol w:w="1815"/>
        <w:gridCol w:w="1497"/>
      </w:tblGrid>
      <w:tr w:rsidR="00817D55" w:rsidRPr="00982E12" w:rsidTr="00A5477A">
        <w:trPr>
          <w:trHeight w:val="1027"/>
        </w:trPr>
        <w:tc>
          <w:tcPr>
            <w:tcW w:w="37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A5477A" w:rsidRPr="00982E12" w:rsidRDefault="00A5477A"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Etyka zawodowa funkcjonariuszy służb publicznych</w:t>
            </w:r>
          </w:p>
        </w:tc>
        <w:tc>
          <w:tcPr>
            <w:tcW w:w="326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8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A5477A" w:rsidRPr="00982E12" w:rsidRDefault="00A5477A"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2</w:t>
            </w:r>
          </w:p>
          <w:p w:rsidR="00A5477A" w:rsidRPr="00982E12" w:rsidRDefault="00A5477A" w:rsidP="00A5477A">
            <w:pPr>
              <w:ind w:left="227"/>
              <w:rPr>
                <w:rFonts w:ascii="Times New Roman" w:hAnsi="Times New Roman" w:cs="Times New Roman"/>
              </w:rPr>
            </w:pPr>
          </w:p>
        </w:tc>
        <w:tc>
          <w:tcPr>
            <w:tcW w:w="149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817D55"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bCs/>
                <w:i/>
              </w:rPr>
              <w:t>Zakład Kompetencji Kierowniczych i Logistycznych</w:t>
            </w:r>
          </w:p>
        </w:tc>
      </w:tr>
      <w:tr w:rsidR="00817D55"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A5477A" w:rsidRPr="00982E12">
              <w:rPr>
                <w:rFonts w:ascii="Times New Roman" w:hAnsi="Times New Roman" w:cs="Times New Roman"/>
              </w:rPr>
              <w:t>e</w:t>
            </w:r>
            <w:r w:rsidRPr="00982E12">
              <w:rPr>
                <w:rFonts w:ascii="Times New Roman" w:hAnsi="Times New Roman" w:cs="Times New Roman"/>
              </w:rPr>
              <w:t>, obligatoryjn</w:t>
            </w:r>
            <w:r w:rsidR="00A5477A" w:rsidRPr="00982E12">
              <w:rPr>
                <w:rFonts w:ascii="Times New Roman" w:hAnsi="Times New Roman" w:cs="Times New Roman"/>
              </w:rPr>
              <w:t>e</w:t>
            </w:r>
          </w:p>
        </w:tc>
      </w:tr>
      <w:tr w:rsidR="00817D55"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51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12"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516" w:type="dxa"/>
            <w:gridSpan w:val="3"/>
          </w:tcPr>
          <w:p w:rsidR="0023489B" w:rsidRPr="00982E12" w:rsidRDefault="0023489B" w:rsidP="00A5477A">
            <w:pPr>
              <w:jc w:val="center"/>
              <w:rPr>
                <w:rFonts w:ascii="Times New Roman" w:hAnsi="Times New Roman" w:cs="Times New Roman"/>
                <w:bCs/>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2024/2025</w:t>
            </w:r>
          </w:p>
        </w:tc>
        <w:tc>
          <w:tcPr>
            <w:tcW w:w="3312"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w:t>
            </w:r>
          </w:p>
        </w:tc>
      </w:tr>
      <w:tr w:rsidR="00817D55" w:rsidRPr="00982E12" w:rsidTr="00A5477A">
        <w:trPr>
          <w:trHeight w:val="584"/>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8D1CC7" w:rsidRPr="00982E12">
              <w:rPr>
                <w:rFonts w:ascii="Times New Roman" w:hAnsi="Times New Roman" w:cs="Times New Roman"/>
              </w:rPr>
              <w:t>p</w:t>
            </w:r>
            <w:r w:rsidRPr="00982E12">
              <w:rPr>
                <w:rFonts w:ascii="Times New Roman" w:hAnsi="Times New Roman" w:cs="Times New Roman"/>
                <w:shd w:val="clear" w:color="auto" w:fill="FFFFFF"/>
              </w:rPr>
              <w:t xml:space="preserve">płk SG </w:t>
            </w:r>
            <w:r w:rsidR="008D1CC7" w:rsidRPr="00982E12">
              <w:rPr>
                <w:rFonts w:ascii="Times New Roman" w:hAnsi="Times New Roman" w:cs="Times New Roman"/>
                <w:shd w:val="clear" w:color="auto" w:fill="FFFFFF"/>
              </w:rPr>
              <w:t>mgr Anna Chachaj</w:t>
            </w:r>
            <w:r w:rsidRPr="00982E12">
              <w:rPr>
                <w:rFonts w:ascii="Times New Roman" w:hAnsi="Times New Roman" w:cs="Times New Roman"/>
                <w:shd w:val="clear" w:color="auto" w:fill="FFFFFF"/>
              </w:rPr>
              <w:t> </w:t>
            </w:r>
            <w:r w:rsidR="004E2329" w:rsidRPr="00982E12">
              <w:rPr>
                <w:rFonts w:ascii="Times New Roman" w:hAnsi="Times New Roman" w:cs="Times New Roman"/>
                <w:shd w:val="clear" w:color="auto" w:fill="FFFFFF"/>
              </w:rPr>
              <w:t xml:space="preserve">(e-mail: </w:t>
            </w:r>
            <w:hyperlink r:id="rId11" w:history="1">
              <w:r w:rsidR="008D1CC7" w:rsidRPr="00982E12">
                <w:rPr>
                  <w:rStyle w:val="Hipercze"/>
                  <w:rFonts w:ascii="Times New Roman" w:hAnsi="Times New Roman" w:cs="Times New Roman"/>
                  <w:shd w:val="clear" w:color="auto" w:fill="FFFFFF"/>
                </w:rPr>
                <w:t>anna.chachaj@strazgraniczna.pl</w:t>
              </w:r>
            </w:hyperlink>
            <w:r w:rsidR="004E2329" w:rsidRPr="00982E12">
              <w:rPr>
                <w:rFonts w:ascii="Times New Roman" w:hAnsi="Times New Roman" w:cs="Times New Roman"/>
                <w:shd w:val="clear" w:color="auto" w:fill="FFFFFF"/>
              </w:rPr>
              <w:t xml:space="preserve">, tel. </w:t>
            </w:r>
            <w:r w:rsidR="00806A1F" w:rsidRPr="00982E12">
              <w:rPr>
                <w:rFonts w:ascii="Times New Roman" w:hAnsi="Times New Roman" w:cs="Times New Roman"/>
                <w:shd w:val="clear" w:color="auto" w:fill="FFFFFF"/>
              </w:rPr>
              <w:t>6644</w:t>
            </w:r>
            <w:r w:rsidR="008D1CC7" w:rsidRPr="00982E12">
              <w:rPr>
                <w:rFonts w:ascii="Times New Roman" w:hAnsi="Times New Roman" w:cs="Times New Roman"/>
                <w:shd w:val="clear" w:color="auto" w:fill="FFFFFF"/>
              </w:rPr>
              <w:t>210)</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565"/>
        <w:gridCol w:w="9762"/>
      </w:tblGrid>
      <w:tr w:rsidR="00817D55" w:rsidRPr="00982E12" w:rsidTr="00A5477A">
        <w:tc>
          <w:tcPr>
            <w:tcW w:w="56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6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6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podstawowych zagadnień z zakresu etyki ogólnej oraz zasad i wartości etycznych służb państwowych</w:t>
            </w:r>
          </w:p>
        </w:tc>
      </w:tr>
      <w:tr w:rsidR="00817D55" w:rsidRPr="00982E12" w:rsidTr="00A5477A">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6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Zdobycie wiedzy o tradycjach polskich służb państwowych oraz międzynarodowych uregulowaniach z zakresu etyki</w:t>
            </w:r>
          </w:p>
        </w:tc>
      </w:tr>
      <w:tr w:rsidR="0023489B" w:rsidRPr="00982E12" w:rsidTr="00A5477A">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6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Przygotowanie do analizy własnych działań i rozwiązywania problemów etycznych funkcjonariuszy służb państwowych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ayout w:type="fixed"/>
        <w:tblLook w:val="04A0" w:firstRow="1" w:lastRow="0" w:firstColumn="1" w:lastColumn="0" w:noHBand="0" w:noVBand="1"/>
      </w:tblPr>
      <w:tblGrid>
        <w:gridCol w:w="816"/>
        <w:gridCol w:w="2298"/>
        <w:gridCol w:w="3441"/>
        <w:gridCol w:w="1237"/>
        <w:gridCol w:w="1417"/>
        <w:gridCol w:w="1134"/>
      </w:tblGrid>
      <w:tr w:rsidR="00817D55" w:rsidRPr="00982E12" w:rsidTr="00806A1F">
        <w:trPr>
          <w:tblHeader/>
        </w:trPr>
        <w:tc>
          <w:tcPr>
            <w:tcW w:w="816" w:type="dxa"/>
            <w:vMerge w:val="restart"/>
          </w:tcPr>
          <w:p w:rsidR="0023489B" w:rsidRPr="00982E12" w:rsidRDefault="0023489B" w:rsidP="00A5477A">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788"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tc>
      </w:tr>
      <w:tr w:rsidR="00817D55" w:rsidRPr="00982E12" w:rsidTr="00806A1F">
        <w:trPr>
          <w:tblHeader/>
        </w:trPr>
        <w:tc>
          <w:tcPr>
            <w:tcW w:w="816" w:type="dxa"/>
            <w:vMerge/>
            <w:hideMark/>
          </w:tcPr>
          <w:p w:rsidR="0023489B" w:rsidRPr="00982E12" w:rsidRDefault="0023489B" w:rsidP="00A5477A">
            <w:pPr>
              <w:rPr>
                <w:rFonts w:ascii="Times New Roman" w:hAnsi="Times New Roman" w:cs="Times New Roman"/>
                <w:b/>
              </w:rPr>
            </w:pPr>
          </w:p>
        </w:tc>
        <w:tc>
          <w:tcPr>
            <w:tcW w:w="2298" w:type="dxa"/>
            <w:vMerge/>
            <w:hideMark/>
          </w:tcPr>
          <w:p w:rsidR="0023489B" w:rsidRPr="00982E12" w:rsidRDefault="0023489B" w:rsidP="00A5477A">
            <w:pPr>
              <w:rPr>
                <w:rFonts w:ascii="Times New Roman" w:hAnsi="Times New Roman" w:cs="Times New Roman"/>
                <w:b/>
              </w:rPr>
            </w:pPr>
          </w:p>
        </w:tc>
        <w:tc>
          <w:tcPr>
            <w:tcW w:w="3441" w:type="dxa"/>
            <w:vMerge/>
            <w:hideMark/>
          </w:tcPr>
          <w:p w:rsidR="0023489B" w:rsidRPr="00982E12" w:rsidRDefault="0023489B" w:rsidP="00A5477A">
            <w:pPr>
              <w:rPr>
                <w:rFonts w:ascii="Times New Roman" w:hAnsi="Times New Roman" w:cs="Times New Roman"/>
                <w:b/>
              </w:rPr>
            </w:pPr>
          </w:p>
        </w:tc>
        <w:tc>
          <w:tcPr>
            <w:tcW w:w="12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806A1F">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806A1F">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zagadnienia etyki ogólnej jako uniwersalnej filozoficzno-normatywnej teorii</w:t>
            </w:r>
          </w:p>
        </w:tc>
        <w:tc>
          <w:tcPr>
            <w:tcW w:w="3441" w:type="dxa"/>
          </w:tcPr>
          <w:p w:rsidR="0023489B" w:rsidRPr="00982E12" w:rsidRDefault="0023489B" w:rsidP="0023489B">
            <w:pPr>
              <w:numPr>
                <w:ilvl w:val="0"/>
                <w:numId w:val="25"/>
              </w:numPr>
              <w:ind w:left="294" w:hanging="218"/>
              <w:rPr>
                <w:rFonts w:ascii="Times New Roman" w:hAnsi="Times New Roman" w:cs="Times New Roman"/>
              </w:rPr>
            </w:pPr>
            <w:r w:rsidRPr="00982E12">
              <w:rPr>
                <w:rFonts w:ascii="Times New Roman" w:hAnsi="Times New Roman" w:cs="Times New Roman"/>
              </w:rPr>
              <w:t>Rys historyczny</w:t>
            </w:r>
          </w:p>
          <w:p w:rsidR="0023489B" w:rsidRPr="00982E12" w:rsidRDefault="0023489B" w:rsidP="0023489B">
            <w:pPr>
              <w:numPr>
                <w:ilvl w:val="0"/>
                <w:numId w:val="25"/>
              </w:numPr>
              <w:ind w:left="294" w:hanging="218"/>
              <w:rPr>
                <w:rFonts w:ascii="Times New Roman" w:hAnsi="Times New Roman" w:cs="Times New Roman"/>
              </w:rPr>
            </w:pPr>
            <w:r w:rsidRPr="00982E12">
              <w:rPr>
                <w:rFonts w:ascii="Times New Roman" w:hAnsi="Times New Roman" w:cs="Times New Roman"/>
              </w:rPr>
              <w:t>Wartości uniwersalne i cnoty kardynalne</w:t>
            </w:r>
          </w:p>
          <w:p w:rsidR="0023489B" w:rsidRPr="00982E12" w:rsidRDefault="0023489B" w:rsidP="0023489B">
            <w:pPr>
              <w:numPr>
                <w:ilvl w:val="0"/>
                <w:numId w:val="25"/>
              </w:numPr>
              <w:ind w:left="294" w:hanging="218"/>
              <w:rPr>
                <w:rFonts w:ascii="Times New Roman" w:hAnsi="Times New Roman" w:cs="Times New Roman"/>
              </w:rPr>
            </w:pPr>
            <w:r w:rsidRPr="00982E12">
              <w:rPr>
                <w:rFonts w:ascii="Times New Roman" w:hAnsi="Times New Roman" w:cs="Times New Roman"/>
              </w:rPr>
              <w:t>Tożsamość człowieka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806A1F">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pStyle w:val="Default"/>
              <w:rPr>
                <w:color w:val="auto"/>
                <w:sz w:val="22"/>
                <w:szCs w:val="22"/>
              </w:rPr>
            </w:pPr>
            <w:r w:rsidRPr="00982E12">
              <w:rPr>
                <w:color w:val="auto"/>
                <w:sz w:val="22"/>
                <w:szCs w:val="22"/>
              </w:rPr>
              <w:t xml:space="preserve">Rola i znaczenie etyki zawodowej funkcjonariuszy służb państwowych – </w:t>
            </w:r>
            <w:r w:rsidRPr="00982E12">
              <w:rPr>
                <w:color w:val="auto"/>
                <w:sz w:val="22"/>
                <w:szCs w:val="22"/>
              </w:rPr>
              <w:lastRenderedPageBreak/>
              <w:t>historia a współczesność</w:t>
            </w:r>
          </w:p>
        </w:tc>
        <w:tc>
          <w:tcPr>
            <w:tcW w:w="3441" w:type="dxa"/>
          </w:tcPr>
          <w:p w:rsidR="0023489B" w:rsidRPr="00982E12" w:rsidRDefault="0023489B" w:rsidP="0023489B">
            <w:pPr>
              <w:numPr>
                <w:ilvl w:val="0"/>
                <w:numId w:val="26"/>
              </w:numPr>
              <w:ind w:left="294" w:hanging="218"/>
              <w:rPr>
                <w:rFonts w:ascii="Times New Roman" w:hAnsi="Times New Roman" w:cs="Times New Roman"/>
              </w:rPr>
            </w:pPr>
            <w:r w:rsidRPr="00982E12">
              <w:rPr>
                <w:rFonts w:ascii="Times New Roman" w:hAnsi="Times New Roman" w:cs="Times New Roman"/>
              </w:rPr>
              <w:lastRenderedPageBreak/>
              <w:t>Funkcja etosu zawodowego</w:t>
            </w:r>
          </w:p>
          <w:p w:rsidR="0023489B" w:rsidRPr="00982E12" w:rsidRDefault="0023489B" w:rsidP="0023489B">
            <w:pPr>
              <w:numPr>
                <w:ilvl w:val="0"/>
                <w:numId w:val="26"/>
              </w:numPr>
              <w:ind w:left="294" w:hanging="218"/>
              <w:rPr>
                <w:rFonts w:ascii="Times New Roman" w:hAnsi="Times New Roman" w:cs="Times New Roman"/>
              </w:rPr>
            </w:pPr>
            <w:r w:rsidRPr="00982E12">
              <w:rPr>
                <w:rFonts w:ascii="Times New Roman" w:hAnsi="Times New Roman" w:cs="Times New Roman"/>
              </w:rPr>
              <w:t>Istota instytucji zaufania publicznego - misja i rozpoznawalność</w:t>
            </w:r>
          </w:p>
          <w:p w:rsidR="0023489B" w:rsidRPr="00982E12" w:rsidRDefault="0023489B" w:rsidP="0023489B">
            <w:pPr>
              <w:numPr>
                <w:ilvl w:val="0"/>
                <w:numId w:val="26"/>
              </w:numPr>
              <w:ind w:left="294" w:hanging="218"/>
              <w:rPr>
                <w:rFonts w:ascii="Times New Roman" w:hAnsi="Times New Roman" w:cs="Times New Roman"/>
              </w:rPr>
            </w:pPr>
            <w:r w:rsidRPr="00982E12">
              <w:rPr>
                <w:rFonts w:ascii="Times New Roman" w:hAnsi="Times New Roman" w:cs="Times New Roman"/>
              </w:rPr>
              <w:t>Kodeksy etyczne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806A1F">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pStyle w:val="Default"/>
              <w:rPr>
                <w:color w:val="auto"/>
                <w:sz w:val="22"/>
                <w:szCs w:val="22"/>
              </w:rPr>
            </w:pPr>
            <w:r w:rsidRPr="00982E12">
              <w:rPr>
                <w:color w:val="auto"/>
                <w:sz w:val="22"/>
                <w:szCs w:val="22"/>
              </w:rPr>
              <w:t>Zasady etyki i wartości w służbie Straży Granicznej jako gwarant właściwych postaw moralnych</w:t>
            </w:r>
          </w:p>
        </w:tc>
        <w:tc>
          <w:tcPr>
            <w:tcW w:w="3441" w:type="dxa"/>
          </w:tcPr>
          <w:p w:rsidR="0023489B" w:rsidRPr="00982E12" w:rsidRDefault="0023489B" w:rsidP="0023489B">
            <w:pPr>
              <w:numPr>
                <w:ilvl w:val="0"/>
                <w:numId w:val="27"/>
              </w:numPr>
              <w:ind w:left="354" w:hanging="283"/>
              <w:rPr>
                <w:rFonts w:ascii="Times New Roman" w:hAnsi="Times New Roman" w:cs="Times New Roman"/>
              </w:rPr>
            </w:pPr>
            <w:r w:rsidRPr="00982E12">
              <w:rPr>
                <w:rFonts w:ascii="Times New Roman" w:hAnsi="Times New Roman" w:cs="Times New Roman"/>
              </w:rPr>
              <w:t>Godność istoty ludzkiej w świetle praw człowieka</w:t>
            </w:r>
          </w:p>
          <w:p w:rsidR="0023489B" w:rsidRPr="00982E12" w:rsidRDefault="0023489B" w:rsidP="0023489B">
            <w:pPr>
              <w:numPr>
                <w:ilvl w:val="0"/>
                <w:numId w:val="27"/>
              </w:numPr>
              <w:ind w:left="354" w:hanging="283"/>
              <w:rPr>
                <w:rFonts w:ascii="Times New Roman" w:hAnsi="Times New Roman" w:cs="Times New Roman"/>
              </w:rPr>
            </w:pPr>
            <w:r w:rsidRPr="00982E12">
              <w:rPr>
                <w:rFonts w:ascii="Times New Roman" w:hAnsi="Times New Roman" w:cs="Times New Roman"/>
              </w:rPr>
              <w:t>Apolityczność</w:t>
            </w:r>
          </w:p>
          <w:p w:rsidR="0023489B" w:rsidRPr="00982E12" w:rsidRDefault="0023489B" w:rsidP="0023489B">
            <w:pPr>
              <w:numPr>
                <w:ilvl w:val="0"/>
                <w:numId w:val="27"/>
              </w:numPr>
              <w:ind w:left="354" w:hanging="283"/>
              <w:rPr>
                <w:rFonts w:ascii="Times New Roman" w:hAnsi="Times New Roman" w:cs="Times New Roman"/>
              </w:rPr>
            </w:pPr>
            <w:r w:rsidRPr="00982E12">
              <w:rPr>
                <w:rFonts w:ascii="Times New Roman" w:hAnsi="Times New Roman" w:cs="Times New Roman"/>
              </w:rPr>
              <w:t>Służebność wobec społeczeństwa</w:t>
            </w:r>
          </w:p>
          <w:p w:rsidR="0023489B" w:rsidRPr="00982E12" w:rsidRDefault="0023489B" w:rsidP="0023489B">
            <w:pPr>
              <w:numPr>
                <w:ilvl w:val="0"/>
                <w:numId w:val="27"/>
              </w:numPr>
              <w:ind w:left="354" w:hanging="283"/>
              <w:rPr>
                <w:rFonts w:ascii="Times New Roman" w:hAnsi="Times New Roman" w:cs="Times New Roman"/>
              </w:rPr>
            </w:pPr>
            <w:r w:rsidRPr="00982E12">
              <w:rPr>
                <w:rFonts w:ascii="Times New Roman" w:hAnsi="Times New Roman" w:cs="Times New Roman"/>
              </w:rPr>
              <w:t>Rota ślubowania funkcjonariusza Straży Granicznej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806A1F">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Problemy moralne w służbie funkcjonariuszy Straży Granicznej</w:t>
            </w:r>
          </w:p>
        </w:tc>
        <w:tc>
          <w:tcPr>
            <w:tcW w:w="3441" w:type="dxa"/>
          </w:tcPr>
          <w:p w:rsidR="0023489B" w:rsidRPr="00982E12" w:rsidRDefault="0023489B" w:rsidP="0023489B">
            <w:pPr>
              <w:numPr>
                <w:ilvl w:val="0"/>
                <w:numId w:val="28"/>
              </w:numPr>
              <w:ind w:left="354" w:hanging="283"/>
              <w:rPr>
                <w:rFonts w:ascii="Times New Roman" w:hAnsi="Times New Roman" w:cs="Times New Roman"/>
              </w:rPr>
            </w:pPr>
            <w:r w:rsidRPr="00982E12">
              <w:rPr>
                <w:rFonts w:ascii="Times New Roman" w:hAnsi="Times New Roman" w:cs="Times New Roman"/>
              </w:rPr>
              <w:t>Relacje wynikające z hierarchii służbowej</w:t>
            </w:r>
          </w:p>
          <w:p w:rsidR="0023489B" w:rsidRPr="00982E12" w:rsidRDefault="0023489B" w:rsidP="0023489B">
            <w:pPr>
              <w:numPr>
                <w:ilvl w:val="0"/>
                <w:numId w:val="28"/>
              </w:numPr>
              <w:ind w:left="354" w:hanging="283"/>
              <w:rPr>
                <w:rFonts w:ascii="Times New Roman" w:hAnsi="Times New Roman" w:cs="Times New Roman"/>
              </w:rPr>
            </w:pPr>
            <w:r w:rsidRPr="00982E12">
              <w:rPr>
                <w:rFonts w:ascii="Times New Roman" w:hAnsi="Times New Roman" w:cs="Times New Roman"/>
              </w:rPr>
              <w:t>Negatywne zjawiska psychologiczne</w:t>
            </w:r>
          </w:p>
          <w:p w:rsidR="0023489B" w:rsidRPr="00982E12" w:rsidRDefault="0023489B" w:rsidP="0023489B">
            <w:pPr>
              <w:numPr>
                <w:ilvl w:val="0"/>
                <w:numId w:val="28"/>
              </w:numPr>
              <w:ind w:left="354" w:hanging="283"/>
              <w:rPr>
                <w:rFonts w:ascii="Times New Roman" w:hAnsi="Times New Roman" w:cs="Times New Roman"/>
              </w:rPr>
            </w:pPr>
            <w:r w:rsidRPr="00982E12">
              <w:rPr>
                <w:rFonts w:ascii="Times New Roman" w:hAnsi="Times New Roman" w:cs="Times New Roman"/>
              </w:rPr>
              <w:t>Zjawiska wątpliwe moralnie</w:t>
            </w:r>
          </w:p>
          <w:p w:rsidR="0023489B" w:rsidRPr="00982E12" w:rsidRDefault="0023489B" w:rsidP="0023489B">
            <w:pPr>
              <w:numPr>
                <w:ilvl w:val="0"/>
                <w:numId w:val="28"/>
              </w:numPr>
              <w:ind w:left="354" w:hanging="283"/>
              <w:rPr>
                <w:rFonts w:ascii="Times New Roman" w:hAnsi="Times New Roman" w:cs="Times New Roman"/>
              </w:rPr>
            </w:pPr>
            <w:r w:rsidRPr="00982E12">
              <w:rPr>
                <w:rFonts w:ascii="Times New Roman" w:hAnsi="Times New Roman" w:cs="Times New Roman"/>
              </w:rPr>
              <w:t>Dylematy moralne</w:t>
            </w:r>
          </w:p>
          <w:p w:rsidR="0023489B" w:rsidRPr="00982E12" w:rsidRDefault="0023489B" w:rsidP="0023489B">
            <w:pPr>
              <w:numPr>
                <w:ilvl w:val="0"/>
                <w:numId w:val="28"/>
              </w:numPr>
              <w:ind w:left="354" w:hanging="283"/>
              <w:rPr>
                <w:rFonts w:ascii="Times New Roman" w:hAnsi="Times New Roman" w:cs="Times New Roman"/>
              </w:rPr>
            </w:pPr>
            <w:r w:rsidRPr="00982E12">
              <w:rPr>
                <w:rFonts w:ascii="Times New Roman" w:hAnsi="Times New Roman" w:cs="Times New Roman"/>
              </w:rPr>
              <w:t>Wnioskowanie moralne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806A1F">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5.</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Zaliczenie zajęć</w:t>
            </w:r>
          </w:p>
        </w:tc>
        <w:tc>
          <w:tcPr>
            <w:tcW w:w="3441" w:type="dxa"/>
          </w:tcPr>
          <w:p w:rsidR="0023489B" w:rsidRPr="00982E12" w:rsidRDefault="0023489B" w:rsidP="00A5477A">
            <w:pPr>
              <w:pStyle w:val="Akapitzlist"/>
              <w:suppressAutoHyphens w:val="0"/>
              <w:spacing w:after="0" w:line="240" w:lineRule="auto"/>
              <w:ind w:left="289"/>
              <w:rPr>
                <w:rFonts w:ascii="Times New Roman" w:hAnsi="Times New Roman" w:cs="Times New Roman"/>
                <w:bCs/>
              </w:rPr>
            </w:pPr>
            <w:r w:rsidRPr="00982E12">
              <w:rPr>
                <w:rFonts w:ascii="Times New Roman" w:hAnsi="Times New Roman" w:cs="Times New Roman"/>
                <w:bCs/>
              </w:rPr>
              <w:t xml:space="preserve">Kolokwium zaliczeniowe </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1</w:t>
            </w:r>
          </w:p>
        </w:tc>
        <w:tc>
          <w:tcPr>
            <w:tcW w:w="141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806A1F">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417"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806A1F">
        <w:tc>
          <w:tcPr>
            <w:tcW w:w="10343" w:type="dxa"/>
            <w:gridSpan w:val="6"/>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806A1F">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Reguły poszanowania godności ludzkie</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Dojrzałość społeczna a odpowiedzialność</w:t>
            </w:r>
          </w:p>
        </w:tc>
        <w:tc>
          <w:tcPr>
            <w:tcW w:w="123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806A1F">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Kultura sztabowa i etykieta</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Kultura osobista w służbie, zachowania właściwe a zachowania nieetyczne</w:t>
            </w:r>
          </w:p>
        </w:tc>
        <w:tc>
          <w:tcPr>
            <w:tcW w:w="123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806A1F">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Zasady etyki w praktyce – dylematy moralne</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Wnioskowanie moralne - sytuacje szczególne i kryzysowe</w:t>
            </w:r>
          </w:p>
        </w:tc>
        <w:tc>
          <w:tcPr>
            <w:tcW w:w="123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806A1F">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w:t>
            </w:r>
          </w:p>
        </w:tc>
        <w:tc>
          <w:tcPr>
            <w:tcW w:w="1417"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806A1F">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417"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217"/>
        <w:gridCol w:w="2126"/>
      </w:tblGrid>
      <w:tr w:rsidR="00817D55" w:rsidRPr="00982E12" w:rsidTr="00A5477A">
        <w:trPr>
          <w:trHeight w:val="43"/>
        </w:trPr>
        <w:tc>
          <w:tcPr>
            <w:tcW w:w="82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817D55" w:rsidRPr="00982E12" w:rsidTr="00A5477A">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projektu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838"/>
        <w:gridCol w:w="851"/>
        <w:gridCol w:w="1130"/>
        <w:gridCol w:w="854"/>
        <w:gridCol w:w="1142"/>
        <w:gridCol w:w="1130"/>
        <w:gridCol w:w="1130"/>
        <w:gridCol w:w="24"/>
        <w:gridCol w:w="1113"/>
        <w:gridCol w:w="24"/>
        <w:gridCol w:w="1107"/>
      </w:tblGrid>
      <w:tr w:rsidR="00817D55"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98"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0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817D55"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410"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07" w:type="dxa"/>
            <w:vMerge/>
            <w:hideMark/>
          </w:tcPr>
          <w:p w:rsidR="0023489B" w:rsidRPr="00982E12" w:rsidRDefault="0023489B" w:rsidP="00A5477A">
            <w:pPr>
              <w:rPr>
                <w:rFonts w:ascii="Times New Roman" w:hAnsi="Times New Roman" w:cs="Times New Roman"/>
                <w:b/>
              </w:rPr>
            </w:pPr>
          </w:p>
        </w:tc>
      </w:tr>
      <w:tr w:rsidR="00817D55"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hideMark/>
          </w:tcPr>
          <w:p w:rsidR="0023489B" w:rsidRPr="00982E12" w:rsidRDefault="0023489B" w:rsidP="00A5477A">
            <w:pPr>
              <w:rPr>
                <w:rFonts w:ascii="Times New Roman" w:hAnsi="Times New Roman" w:cs="Times New Roman"/>
                <w:b/>
                <w:sz w:val="16"/>
                <w:szCs w:val="16"/>
              </w:rPr>
            </w:pPr>
          </w:p>
        </w:tc>
        <w:tc>
          <w:tcPr>
            <w:tcW w:w="1130"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42"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1130"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7" w:type="dxa"/>
            <w:gridSpan w:val="2"/>
            <w:hideMark/>
          </w:tcPr>
          <w:p w:rsidR="0023489B" w:rsidRPr="00982E12" w:rsidRDefault="0023489B" w:rsidP="00A5477A">
            <w:pPr>
              <w:rPr>
                <w:rFonts w:ascii="Times New Roman" w:hAnsi="Times New Roman" w:cs="Times New Roman"/>
                <w:b/>
              </w:rPr>
            </w:pPr>
          </w:p>
        </w:tc>
        <w:tc>
          <w:tcPr>
            <w:tcW w:w="1131" w:type="dxa"/>
            <w:gridSpan w:val="2"/>
            <w:hideMark/>
          </w:tcPr>
          <w:p w:rsidR="0023489B" w:rsidRPr="00982E12" w:rsidRDefault="0023489B" w:rsidP="00A5477A">
            <w:pPr>
              <w:rPr>
                <w:rFonts w:ascii="Times New Roman" w:hAnsi="Times New Roman" w:cs="Times New Roman"/>
                <w:b/>
              </w:rPr>
            </w:pP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854"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jc w:val="center"/>
              <w:rPr>
                <w:rFonts w:ascii="Times New Roman" w:hAnsi="Times New Roman" w:cs="Times New Roman"/>
              </w:rPr>
            </w:pPr>
          </w:p>
        </w:tc>
        <w:tc>
          <w:tcPr>
            <w:tcW w:w="1131"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15</w:t>
            </w: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jc w:val="center"/>
              <w:rPr>
                <w:rFonts w:ascii="Times New Roman" w:hAnsi="Times New Roman" w:cs="Times New Roman"/>
              </w:rPr>
            </w:pPr>
          </w:p>
        </w:tc>
        <w:tc>
          <w:tcPr>
            <w:tcW w:w="1131" w:type="dxa"/>
            <w:gridSpan w:val="2"/>
          </w:tcPr>
          <w:p w:rsidR="0023489B" w:rsidRPr="00982E12" w:rsidRDefault="0023489B" w:rsidP="00A5477A">
            <w:pPr>
              <w:ind w:left="80"/>
              <w:jc w:val="cente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8</w:t>
            </w:r>
          </w:p>
        </w:tc>
        <w:tc>
          <w:tcPr>
            <w:tcW w:w="854"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ind w:left="356"/>
              <w:jc w:val="center"/>
              <w:rPr>
                <w:rFonts w:ascii="Times New Roman" w:hAnsi="Times New Roman" w:cs="Times New Roman"/>
              </w:rPr>
            </w:pPr>
          </w:p>
        </w:tc>
        <w:tc>
          <w:tcPr>
            <w:tcW w:w="1131"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10</w:t>
            </w:r>
          </w:p>
        </w:tc>
      </w:tr>
    </w:tbl>
    <w:p w:rsidR="00A5477A" w:rsidRPr="00982E12" w:rsidRDefault="00A5477A" w:rsidP="0023489B">
      <w:pPr>
        <w:spacing w:after="0" w:line="240" w:lineRule="auto"/>
        <w:rPr>
          <w:rFonts w:ascii="Times New Roman" w:hAnsi="Times New Roman" w:cs="Times New Roman"/>
          <w:b/>
          <w:u w:val="single"/>
        </w:rPr>
      </w:pPr>
    </w:p>
    <w:p w:rsidR="00A5477A" w:rsidRPr="00982E12" w:rsidRDefault="00A5477A"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23489B">
            <w:pPr>
              <w:pStyle w:val="Akapitzlist"/>
              <w:numPr>
                <w:ilvl w:val="3"/>
                <w:numId w:val="24"/>
              </w:numPr>
              <w:spacing w:after="0" w:line="240" w:lineRule="auto"/>
              <w:ind w:left="314"/>
              <w:jc w:val="both"/>
              <w:rPr>
                <w:rFonts w:ascii="Times New Roman" w:hAnsi="Times New Roman" w:cs="Times New Roman"/>
              </w:rPr>
            </w:pPr>
            <w:r w:rsidRPr="00982E12">
              <w:rPr>
                <w:rFonts w:ascii="Times New Roman" w:hAnsi="Times New Roman" w:cs="Times New Roman"/>
                <w:bCs/>
              </w:rPr>
              <w:t>W stopniu zaawansowanym zna i rozumie pojęcia i teorie z zakresu filozofii, jej historii, główne nurty filozofii oraz ich przedstawicieli, a także powstałe na jej gruncie koncepcje etyczne oraz metody umożliwiające przeniesienie tej wiedzy na poczet działań służbowych w celu prawidłowego i rzetelnego ich wypełniania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817D55" w:rsidRPr="00982E12" w:rsidTr="00A5477A">
        <w:tc>
          <w:tcPr>
            <w:tcW w:w="10343" w:type="dxa"/>
            <w:gridSpan w:val="2"/>
          </w:tcPr>
          <w:p w:rsidR="0023489B" w:rsidRPr="00982E12" w:rsidRDefault="0023489B" w:rsidP="00A5477A">
            <w:pPr>
              <w:ind w:left="30"/>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23489B">
            <w:pPr>
              <w:pStyle w:val="Akapitzlist"/>
              <w:numPr>
                <w:ilvl w:val="0"/>
                <w:numId w:val="33"/>
              </w:numPr>
              <w:suppressAutoHyphens w:val="0"/>
              <w:spacing w:after="0" w:line="240" w:lineRule="auto"/>
              <w:ind w:left="314" w:hanging="284"/>
              <w:contextualSpacing w:val="0"/>
              <w:jc w:val="both"/>
              <w:rPr>
                <w:rFonts w:ascii="Times New Roman" w:hAnsi="Times New Roman" w:cs="Times New Roman"/>
              </w:rPr>
            </w:pPr>
            <w:r w:rsidRPr="00982E12">
              <w:rPr>
                <w:rFonts w:ascii="Times New Roman" w:hAnsi="Times New Roman" w:cs="Times New Roman"/>
              </w:rPr>
              <w:t>Potrafi dokonywać kwerendy wśród źródeł naukowych, jej analizy i interpretacji w celu wyjaśniania i egzegezy pojęć zagadnień z obszaru filozofii</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817D55" w:rsidRPr="00982E12" w:rsidTr="00A5477A">
        <w:tc>
          <w:tcPr>
            <w:tcW w:w="8359" w:type="dxa"/>
          </w:tcPr>
          <w:p w:rsidR="0023489B" w:rsidRPr="00982E12" w:rsidRDefault="0023489B" w:rsidP="0023489B">
            <w:pPr>
              <w:pStyle w:val="Akapitzlist"/>
              <w:numPr>
                <w:ilvl w:val="0"/>
                <w:numId w:val="33"/>
              </w:numPr>
              <w:suppressAutoHyphens w:val="0"/>
              <w:spacing w:after="0" w:line="240" w:lineRule="auto"/>
              <w:ind w:left="314" w:hanging="284"/>
              <w:contextualSpacing w:val="0"/>
              <w:jc w:val="both"/>
              <w:rPr>
                <w:rFonts w:ascii="Times New Roman" w:hAnsi="Times New Roman" w:cs="Times New Roman"/>
              </w:rPr>
            </w:pPr>
            <w:r w:rsidRPr="00982E12">
              <w:rPr>
                <w:rFonts w:ascii="Times New Roman" w:hAnsi="Times New Roman" w:cs="Times New Roman"/>
              </w:rPr>
              <w:t>Potrafi prawidłowo posługiwać się normami i zasadami etycznymi, moralnymi w celu właściwego rozstrzygania dylematów pojawiających się w toku wykonywania zadań służbowych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c>
          <w:tcPr>
            <w:tcW w:w="10343" w:type="dxa"/>
            <w:gridSpan w:val="2"/>
          </w:tcPr>
          <w:p w:rsidR="0023489B" w:rsidRPr="00982E12" w:rsidRDefault="0023489B" w:rsidP="00A5477A">
            <w:pPr>
              <w:ind w:left="30"/>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319"/>
        </w:trPr>
        <w:tc>
          <w:tcPr>
            <w:tcW w:w="8359" w:type="dxa"/>
          </w:tcPr>
          <w:p w:rsidR="0023489B" w:rsidRPr="00982E12" w:rsidRDefault="0023489B" w:rsidP="0023489B">
            <w:pPr>
              <w:pStyle w:val="Akapitzlist"/>
              <w:numPr>
                <w:ilvl w:val="3"/>
                <w:numId w:val="23"/>
              </w:numPr>
              <w:spacing w:after="0" w:line="240" w:lineRule="auto"/>
              <w:ind w:left="314"/>
              <w:jc w:val="both"/>
              <w:rPr>
                <w:rFonts w:ascii="Times New Roman" w:hAnsi="Times New Roman" w:cs="Times New Roman"/>
              </w:rPr>
            </w:pPr>
            <w:r w:rsidRPr="00982E12">
              <w:rPr>
                <w:rFonts w:ascii="Times New Roman" w:hAnsi="Times New Roman" w:cs="Times New Roman"/>
                <w:bCs/>
              </w:rPr>
              <w:t>Wykazuje gotowość do uznania znaczenia i doniosłości filozofii, jako dyscypliny naukowej, pozwalającej na percepcję świata oraz rozważania i rozstrzygania fundamentalnych zagadnień natury egzystencjalnej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
        <w:tblW w:w="10392" w:type="dxa"/>
        <w:tblLook w:val="04A0" w:firstRow="1" w:lastRow="0" w:firstColumn="1" w:lastColumn="0" w:noHBand="0" w:noVBand="1"/>
      </w:tblPr>
      <w:tblGrid>
        <w:gridCol w:w="925"/>
        <w:gridCol w:w="1634"/>
        <w:gridCol w:w="1639"/>
        <w:gridCol w:w="1640"/>
        <w:gridCol w:w="1528"/>
        <w:gridCol w:w="1513"/>
        <w:gridCol w:w="1513"/>
      </w:tblGrid>
      <w:tr w:rsidR="00817D55" w:rsidRPr="00982E12" w:rsidTr="00A5477A">
        <w:trPr>
          <w:trHeight w:val="43"/>
        </w:trPr>
        <w:tc>
          <w:tcPr>
            <w:tcW w:w="92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9467"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43"/>
        </w:trPr>
        <w:tc>
          <w:tcPr>
            <w:tcW w:w="0" w:type="auto"/>
            <w:vMerge/>
            <w:hideMark/>
          </w:tcPr>
          <w:p w:rsidR="0023489B" w:rsidRPr="00982E12" w:rsidRDefault="0023489B" w:rsidP="00A5477A">
            <w:pPr>
              <w:rPr>
                <w:rFonts w:ascii="Times New Roman" w:hAnsi="Times New Roman" w:cs="Times New Roman"/>
                <w:b/>
              </w:rPr>
            </w:pPr>
          </w:p>
        </w:tc>
        <w:tc>
          <w:tcPr>
            <w:tcW w:w="1634" w:type="dxa"/>
          </w:tcPr>
          <w:p w:rsidR="0023489B" w:rsidRPr="00982E12" w:rsidRDefault="0023489B" w:rsidP="00A5477A">
            <w:pPr>
              <w:jc w:val="center"/>
              <w:rPr>
                <w:rFonts w:ascii="Times New Roman" w:hAnsi="Times New Roman" w:cs="Times New Roman"/>
                <w:bCs/>
                <w:sz w:val="16"/>
                <w:szCs w:val="16"/>
              </w:rPr>
            </w:pPr>
            <w:r w:rsidRPr="00982E12">
              <w:rPr>
                <w:rFonts w:ascii="Times New Roman" w:hAnsi="Times New Roman" w:cs="Times New Roman"/>
                <w:bCs/>
                <w:sz w:val="16"/>
                <w:szCs w:val="16"/>
              </w:rPr>
              <w:t>Kolokwium pisemne (test)</w:t>
            </w:r>
          </w:p>
        </w:tc>
        <w:tc>
          <w:tcPr>
            <w:tcW w:w="163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64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52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151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51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43"/>
        </w:trPr>
        <w:tc>
          <w:tcPr>
            <w:tcW w:w="92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6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39" w:type="dxa"/>
          </w:tcPr>
          <w:p w:rsidR="0023489B" w:rsidRPr="00982E12" w:rsidRDefault="0023489B" w:rsidP="00A5477A">
            <w:pPr>
              <w:jc w:val="center"/>
              <w:rPr>
                <w:rFonts w:ascii="Times New Roman" w:hAnsi="Times New Roman" w:cs="Times New Roman"/>
              </w:rPr>
            </w:pPr>
          </w:p>
        </w:tc>
        <w:tc>
          <w:tcPr>
            <w:tcW w:w="1640" w:type="dxa"/>
          </w:tcPr>
          <w:p w:rsidR="0023489B" w:rsidRPr="00982E12" w:rsidRDefault="0023489B" w:rsidP="00A5477A">
            <w:pPr>
              <w:jc w:val="center"/>
              <w:rPr>
                <w:rFonts w:ascii="Times New Roman" w:hAnsi="Times New Roman" w:cs="Times New Roman"/>
              </w:rPr>
            </w:pPr>
          </w:p>
        </w:tc>
        <w:tc>
          <w:tcPr>
            <w:tcW w:w="1528"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92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634" w:type="dxa"/>
          </w:tcPr>
          <w:p w:rsidR="0023489B" w:rsidRPr="00982E12" w:rsidRDefault="0023489B" w:rsidP="00A5477A">
            <w:pPr>
              <w:jc w:val="center"/>
              <w:rPr>
                <w:rFonts w:ascii="Times New Roman" w:hAnsi="Times New Roman" w:cs="Times New Roman"/>
              </w:rPr>
            </w:pPr>
          </w:p>
        </w:tc>
        <w:tc>
          <w:tcPr>
            <w:tcW w:w="1639" w:type="dxa"/>
          </w:tcPr>
          <w:p w:rsidR="0023489B" w:rsidRPr="00982E12" w:rsidRDefault="0023489B" w:rsidP="00A5477A">
            <w:pPr>
              <w:jc w:val="center"/>
              <w:rPr>
                <w:rFonts w:ascii="Times New Roman" w:hAnsi="Times New Roman" w:cs="Times New Roman"/>
              </w:rPr>
            </w:pPr>
          </w:p>
        </w:tc>
        <w:tc>
          <w:tcPr>
            <w:tcW w:w="1640" w:type="dxa"/>
          </w:tcPr>
          <w:p w:rsidR="0023489B" w:rsidRPr="00982E12" w:rsidRDefault="0023489B" w:rsidP="00A5477A">
            <w:pPr>
              <w:jc w:val="center"/>
              <w:rPr>
                <w:rFonts w:ascii="Times New Roman" w:hAnsi="Times New Roman" w:cs="Times New Roman"/>
              </w:rPr>
            </w:pPr>
          </w:p>
        </w:tc>
        <w:tc>
          <w:tcPr>
            <w:tcW w:w="152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3"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92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U2</w:t>
            </w:r>
          </w:p>
        </w:tc>
        <w:tc>
          <w:tcPr>
            <w:tcW w:w="1634" w:type="dxa"/>
          </w:tcPr>
          <w:p w:rsidR="0023489B" w:rsidRPr="00982E12" w:rsidRDefault="0023489B" w:rsidP="00A5477A">
            <w:pPr>
              <w:jc w:val="center"/>
              <w:rPr>
                <w:rFonts w:ascii="Times New Roman" w:hAnsi="Times New Roman" w:cs="Times New Roman"/>
              </w:rPr>
            </w:pPr>
          </w:p>
        </w:tc>
        <w:tc>
          <w:tcPr>
            <w:tcW w:w="1639" w:type="dxa"/>
          </w:tcPr>
          <w:p w:rsidR="0023489B" w:rsidRPr="00982E12" w:rsidRDefault="0023489B" w:rsidP="00A5477A">
            <w:pPr>
              <w:jc w:val="center"/>
              <w:rPr>
                <w:rFonts w:ascii="Times New Roman" w:hAnsi="Times New Roman" w:cs="Times New Roman"/>
              </w:rPr>
            </w:pPr>
          </w:p>
        </w:tc>
        <w:tc>
          <w:tcPr>
            <w:tcW w:w="1640" w:type="dxa"/>
          </w:tcPr>
          <w:p w:rsidR="0023489B" w:rsidRPr="00982E12" w:rsidRDefault="0023489B" w:rsidP="00A5477A">
            <w:pPr>
              <w:jc w:val="center"/>
              <w:rPr>
                <w:rFonts w:ascii="Times New Roman" w:hAnsi="Times New Roman" w:cs="Times New Roman"/>
              </w:rPr>
            </w:pPr>
          </w:p>
        </w:tc>
        <w:tc>
          <w:tcPr>
            <w:tcW w:w="152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3"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3"/>
        </w:trPr>
        <w:tc>
          <w:tcPr>
            <w:tcW w:w="92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634" w:type="dxa"/>
          </w:tcPr>
          <w:p w:rsidR="0023489B" w:rsidRPr="00982E12" w:rsidRDefault="0023489B" w:rsidP="00A5477A">
            <w:pPr>
              <w:jc w:val="center"/>
              <w:rPr>
                <w:rFonts w:ascii="Times New Roman" w:hAnsi="Times New Roman" w:cs="Times New Roman"/>
              </w:rPr>
            </w:pPr>
          </w:p>
        </w:tc>
        <w:tc>
          <w:tcPr>
            <w:tcW w:w="1639" w:type="dxa"/>
          </w:tcPr>
          <w:p w:rsidR="0023489B" w:rsidRPr="00982E12" w:rsidRDefault="0023489B" w:rsidP="00A5477A">
            <w:pPr>
              <w:jc w:val="center"/>
              <w:rPr>
                <w:rFonts w:ascii="Times New Roman" w:hAnsi="Times New Roman" w:cs="Times New Roman"/>
              </w:rPr>
            </w:pPr>
          </w:p>
        </w:tc>
        <w:tc>
          <w:tcPr>
            <w:tcW w:w="1640" w:type="dxa"/>
          </w:tcPr>
          <w:p w:rsidR="0023489B" w:rsidRPr="00982E12" w:rsidRDefault="0023489B" w:rsidP="00A5477A">
            <w:pPr>
              <w:jc w:val="center"/>
              <w:rPr>
                <w:rFonts w:ascii="Times New Roman" w:hAnsi="Times New Roman" w:cs="Times New Roman"/>
              </w:rPr>
            </w:pPr>
          </w:p>
        </w:tc>
        <w:tc>
          <w:tcPr>
            <w:tcW w:w="152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3"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1476"/>
        </w:trPr>
        <w:tc>
          <w:tcPr>
            <w:tcW w:w="10343" w:type="dxa"/>
          </w:tcPr>
          <w:p w:rsidR="0023489B" w:rsidRPr="00982E12" w:rsidRDefault="0023489B" w:rsidP="00A5477A">
            <w:pPr>
              <w:ind w:left="-4"/>
              <w:jc w:val="both"/>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ind w:left="-4" w:firstLine="601"/>
              <w:jc w:val="both"/>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w:t>
            </w:r>
          </w:p>
          <w:p w:rsidR="0023489B" w:rsidRPr="00982E12" w:rsidRDefault="0023489B" w:rsidP="00A5477A">
            <w:pPr>
              <w:ind w:left="-4" w:firstLine="601"/>
              <w:jc w:val="both"/>
              <w:rPr>
                <w:rFonts w:ascii="Times New Roman" w:hAnsi="Times New Roman" w:cs="Times New Roman"/>
                <w:b/>
              </w:rPr>
            </w:pPr>
            <w:r w:rsidRPr="00982E12">
              <w:rPr>
                <w:rFonts w:ascii="Times New Roman" w:hAnsi="Times New Roman" w:cs="Times New Roman"/>
                <w:b/>
              </w:rPr>
              <w:t>Ćwiczenia- zaliczenie z oceną</w:t>
            </w:r>
          </w:p>
          <w:p w:rsidR="0023489B" w:rsidRPr="00982E12" w:rsidRDefault="0023489B" w:rsidP="00A5477A">
            <w:pPr>
              <w:ind w:left="-4"/>
              <w:jc w:val="both"/>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pStyle w:val="Akapitzlist"/>
              <w:spacing w:after="0" w:line="240" w:lineRule="auto"/>
              <w:ind w:left="0"/>
              <w:jc w:val="both"/>
              <w:rPr>
                <w:rFonts w:ascii="Times New Roman" w:hAnsi="Times New Roman" w:cs="Times New Roman"/>
                <w:b/>
                <w:lang w:eastAsia="en-US"/>
              </w:rPr>
            </w:pPr>
            <w:r w:rsidRPr="00982E12">
              <w:rPr>
                <w:rFonts w:ascii="Times New Roman" w:hAnsi="Times New Roman" w:cs="Times New Roman"/>
                <w:b/>
                <w:lang w:eastAsia="en-US"/>
              </w:rPr>
              <w:t>Student otrzymuje zaliczenie zajęć, pod warunkiem uzyskania ocen pozytywnych z:</w:t>
            </w:r>
          </w:p>
          <w:p w:rsidR="00A5477A" w:rsidRPr="00982E12" w:rsidRDefault="00A5477A" w:rsidP="00A5477A">
            <w:pPr>
              <w:pStyle w:val="Akapitzlist"/>
              <w:spacing w:after="0" w:line="240" w:lineRule="auto"/>
              <w:ind w:left="0"/>
              <w:jc w:val="both"/>
              <w:rPr>
                <w:rFonts w:ascii="Times New Roman" w:hAnsi="Times New Roman" w:cs="Times New Roman"/>
                <w:b/>
                <w:lang w:eastAsia="en-US"/>
              </w:rPr>
            </w:pPr>
          </w:p>
          <w:p w:rsidR="0023489B" w:rsidRPr="00982E12" w:rsidRDefault="0023489B" w:rsidP="0023489B">
            <w:pPr>
              <w:pStyle w:val="Akapitzlist"/>
              <w:numPr>
                <w:ilvl w:val="1"/>
                <w:numId w:val="29"/>
              </w:numPr>
              <w:spacing w:after="0" w:line="240" w:lineRule="auto"/>
              <w:ind w:left="426"/>
              <w:jc w:val="both"/>
              <w:rPr>
                <w:rFonts w:ascii="Times New Roman" w:hAnsi="Times New Roman" w:cs="Times New Roman"/>
                <w:bCs/>
                <w:lang w:eastAsia="en-US"/>
              </w:rPr>
            </w:pPr>
            <w:r w:rsidRPr="00982E12">
              <w:rPr>
                <w:rFonts w:ascii="Times New Roman" w:hAnsi="Times New Roman" w:cs="Times New Roman"/>
                <w:bCs/>
                <w:lang w:eastAsia="en-US"/>
              </w:rPr>
              <w:t xml:space="preserve">Ćwiczenia – polegającego na realizacji i omówieniu projektu wykonywanego w grupach na wyznaczony przez prowadzącego temat; aktywności na ćwiczeniach obejmującej udział w dyskusji (wyrażanie swoich poglądów, zadawanie pytań). </w:t>
            </w:r>
          </w:p>
          <w:p w:rsidR="0023489B" w:rsidRPr="00982E12" w:rsidRDefault="0023489B" w:rsidP="0023489B">
            <w:pPr>
              <w:pStyle w:val="Akapitzlist"/>
              <w:numPr>
                <w:ilvl w:val="1"/>
                <w:numId w:val="29"/>
              </w:numPr>
              <w:spacing w:after="0" w:line="240" w:lineRule="auto"/>
              <w:ind w:left="426"/>
              <w:jc w:val="both"/>
              <w:rPr>
                <w:rFonts w:ascii="Times New Roman" w:hAnsi="Times New Roman" w:cs="Times New Roman"/>
                <w:bCs/>
                <w:lang w:eastAsia="en-US"/>
              </w:rPr>
            </w:pPr>
            <w:r w:rsidRPr="00982E12">
              <w:rPr>
                <w:rFonts w:ascii="Times New Roman" w:hAnsi="Times New Roman" w:cs="Times New Roman"/>
                <w:bCs/>
                <w:lang w:eastAsia="en-US"/>
              </w:rPr>
              <w:t xml:space="preserve">Wykładu – polegającego na uzyskaniu pozytywnej oceny z kolokwium pisemnego składającego się z testu. </w:t>
            </w:r>
            <w:r w:rsidRPr="00982E12">
              <w:rPr>
                <w:rFonts w:ascii="Times New Roman" w:hAnsi="Times New Roman" w:cs="Times New Roman"/>
                <w:bCs/>
              </w:rPr>
              <w:t>Punktacja za każde pytanie: 0-1 pkt.</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Ocenę końcową stanowi liczba punktów przeliczona zgodnie z zasadami określonymi w Regulaminie Studiów WSSG</w:t>
            </w:r>
          </w:p>
          <w:p w:rsidR="0023489B" w:rsidRPr="00982E12" w:rsidRDefault="0023489B" w:rsidP="00A5477A">
            <w:pPr>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23489B" w:rsidRPr="00982E12" w:rsidTr="00A5477A">
        <w:trPr>
          <w:trHeight w:val="1432"/>
        </w:trPr>
        <w:tc>
          <w:tcPr>
            <w:tcW w:w="10606" w:type="dxa"/>
          </w:tcPr>
          <w:p w:rsidR="0023489B" w:rsidRPr="00982E12" w:rsidRDefault="0023489B" w:rsidP="00F12CA3">
            <w:pPr>
              <w:pStyle w:val="Akapitzlist"/>
              <w:numPr>
                <w:ilvl w:val="0"/>
                <w:numId w:val="482"/>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23489B">
            <w:pPr>
              <w:pStyle w:val="Akapitzlist"/>
              <w:numPr>
                <w:ilvl w:val="0"/>
                <w:numId w:val="30"/>
              </w:numPr>
              <w:suppressAutoHyphens w:val="0"/>
              <w:spacing w:after="0" w:line="240" w:lineRule="auto"/>
              <w:ind w:left="460"/>
              <w:contextualSpacing w:val="0"/>
              <w:jc w:val="both"/>
              <w:rPr>
                <w:rFonts w:ascii="Times New Roman" w:hAnsi="Times New Roman" w:cs="Times New Roman"/>
                <w:lang w:eastAsia="en-US"/>
              </w:rPr>
            </w:pPr>
            <w:r w:rsidRPr="00982E12">
              <w:rPr>
                <w:rFonts w:ascii="Times New Roman" w:hAnsi="Times New Roman" w:cs="Times New Roman"/>
                <w:i/>
                <w:iCs/>
                <w:lang w:eastAsia="en-US"/>
              </w:rPr>
              <w:t>Zarządzenie Nr 11 Komendanta Głównego Straży Granicznej z dnia 20 marca 2003 r. w sprawie Zasad etyki zawodowej funkcjonariuszy Straży Granicznej</w:t>
            </w:r>
            <w:r w:rsidRPr="00982E12">
              <w:rPr>
                <w:rFonts w:ascii="Times New Roman" w:hAnsi="Times New Roman" w:cs="Times New Roman"/>
                <w:lang w:eastAsia="en-US"/>
              </w:rPr>
              <w:t xml:space="preserve"> z póź. zm (wybrane treści podane przez nauczyciela akademickiego na zajęciach)</w:t>
            </w:r>
          </w:p>
          <w:p w:rsidR="0023489B" w:rsidRPr="00982E12" w:rsidRDefault="0023489B" w:rsidP="0023489B">
            <w:pPr>
              <w:pStyle w:val="Akapitzlist"/>
              <w:numPr>
                <w:ilvl w:val="0"/>
                <w:numId w:val="30"/>
              </w:numPr>
              <w:suppressAutoHyphens w:val="0"/>
              <w:spacing w:after="0" w:line="240" w:lineRule="auto"/>
              <w:ind w:left="460"/>
              <w:contextualSpacing w:val="0"/>
              <w:jc w:val="both"/>
              <w:rPr>
                <w:rFonts w:ascii="Times New Roman" w:hAnsi="Times New Roman" w:cs="Times New Roman"/>
                <w:lang w:eastAsia="en-US"/>
              </w:rPr>
            </w:pPr>
            <w:r w:rsidRPr="00982E12">
              <w:rPr>
                <w:rFonts w:ascii="Times New Roman" w:hAnsi="Times New Roman" w:cs="Times New Roman"/>
                <w:lang w:eastAsia="en-US"/>
              </w:rPr>
              <w:t xml:space="preserve">Wiszowaty E., </w:t>
            </w:r>
            <w:r w:rsidRPr="00982E12">
              <w:rPr>
                <w:rFonts w:ascii="Times New Roman" w:hAnsi="Times New Roman" w:cs="Times New Roman"/>
                <w:i/>
                <w:iCs/>
                <w:lang w:eastAsia="en-US"/>
              </w:rPr>
              <w:t>Etyka Policji. Między prawem, moralnością i skutecznością</w:t>
            </w:r>
            <w:r w:rsidRPr="00982E12">
              <w:rPr>
                <w:rFonts w:ascii="Times New Roman" w:hAnsi="Times New Roman" w:cs="Times New Roman"/>
                <w:lang w:eastAsia="en-US"/>
              </w:rPr>
              <w:t>, Warszawa 2011</w:t>
            </w:r>
          </w:p>
          <w:p w:rsidR="0023489B" w:rsidRPr="00982E12" w:rsidRDefault="0023489B" w:rsidP="00A5477A">
            <w:pPr>
              <w:pStyle w:val="Akapitzlist"/>
              <w:suppressAutoHyphens w:val="0"/>
              <w:spacing w:after="0" w:line="240" w:lineRule="auto"/>
              <w:ind w:left="460"/>
              <w:contextualSpacing w:val="0"/>
              <w:jc w:val="both"/>
              <w:rPr>
                <w:rFonts w:ascii="Times New Roman" w:hAnsi="Times New Roman" w:cs="Times New Roman"/>
                <w:lang w:eastAsia="en-US"/>
              </w:rPr>
            </w:pPr>
          </w:p>
          <w:p w:rsidR="0023489B" w:rsidRPr="00982E12" w:rsidRDefault="0023489B" w:rsidP="00A5477A">
            <w:pPr>
              <w:pStyle w:val="Akapitzlist"/>
              <w:suppressAutoHyphens w:val="0"/>
              <w:spacing w:after="0" w:line="240" w:lineRule="auto"/>
              <w:ind w:left="460"/>
              <w:contextualSpacing w:val="0"/>
              <w:jc w:val="both"/>
              <w:rPr>
                <w:rFonts w:ascii="Times New Roman" w:hAnsi="Times New Roman" w:cs="Times New Roman"/>
                <w:lang w:eastAsia="en-US"/>
              </w:rPr>
            </w:pPr>
          </w:p>
          <w:p w:rsidR="0023489B" w:rsidRPr="00982E12" w:rsidRDefault="0023489B" w:rsidP="00F12CA3">
            <w:pPr>
              <w:pStyle w:val="Akapitzlist"/>
              <w:numPr>
                <w:ilvl w:val="0"/>
                <w:numId w:val="482"/>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23489B">
            <w:pPr>
              <w:pStyle w:val="Akapitzlist"/>
              <w:numPr>
                <w:ilvl w:val="0"/>
                <w:numId w:val="31"/>
              </w:numPr>
              <w:suppressAutoHyphens w:val="0"/>
              <w:spacing w:after="0" w:line="240" w:lineRule="auto"/>
              <w:ind w:left="460"/>
              <w:contextualSpacing w:val="0"/>
              <w:jc w:val="both"/>
              <w:rPr>
                <w:rFonts w:ascii="Times New Roman" w:hAnsi="Times New Roman" w:cs="Times New Roman"/>
                <w:lang w:eastAsia="en-US"/>
              </w:rPr>
            </w:pPr>
            <w:r w:rsidRPr="00982E12">
              <w:rPr>
                <w:rFonts w:ascii="Times New Roman" w:hAnsi="Times New Roman" w:cs="Times New Roman"/>
                <w:i/>
                <w:iCs/>
                <w:lang w:eastAsia="en-US"/>
              </w:rPr>
              <w:t>Zarządzenie nr 114 Prezesa Rady Ministrów z dnia 11 października 2002 w sprawie ustalenia Kodeksu Etyki Służby Cywilnej z póź. zm</w:t>
            </w:r>
            <w:r w:rsidRPr="00982E12">
              <w:rPr>
                <w:rFonts w:ascii="Times New Roman" w:hAnsi="Times New Roman" w:cs="Times New Roman"/>
                <w:lang w:eastAsia="en-US"/>
              </w:rPr>
              <w:t>. (Monitor Polski  nr 46, poz. 683)</w:t>
            </w:r>
          </w:p>
          <w:p w:rsidR="0023489B" w:rsidRPr="00982E12" w:rsidRDefault="0023489B" w:rsidP="0023489B">
            <w:pPr>
              <w:pStyle w:val="Akapitzlist"/>
              <w:numPr>
                <w:ilvl w:val="0"/>
                <w:numId w:val="31"/>
              </w:numPr>
              <w:suppressAutoHyphens w:val="0"/>
              <w:spacing w:after="0" w:line="240" w:lineRule="auto"/>
              <w:ind w:left="460"/>
              <w:contextualSpacing w:val="0"/>
              <w:jc w:val="both"/>
              <w:rPr>
                <w:rFonts w:ascii="Times New Roman" w:hAnsi="Times New Roman" w:cs="Times New Roman"/>
                <w:lang w:eastAsia="en-US"/>
              </w:rPr>
            </w:pPr>
            <w:r w:rsidRPr="00982E12">
              <w:rPr>
                <w:rFonts w:ascii="Times New Roman" w:hAnsi="Times New Roman" w:cs="Times New Roman"/>
                <w:lang w:eastAsia="en-US"/>
              </w:rPr>
              <w:t>Etyka zawodowa policjanta we współczesnej kulturze państwa demokratycznego, Szczytno, 2018</w:t>
            </w:r>
          </w:p>
          <w:p w:rsidR="0023489B" w:rsidRPr="00982E12" w:rsidRDefault="0023489B" w:rsidP="0023489B">
            <w:pPr>
              <w:pStyle w:val="Akapitzlist"/>
              <w:numPr>
                <w:ilvl w:val="0"/>
                <w:numId w:val="31"/>
              </w:numPr>
              <w:suppressAutoHyphens w:val="0"/>
              <w:spacing w:after="0" w:line="240" w:lineRule="auto"/>
              <w:ind w:left="460"/>
              <w:contextualSpacing w:val="0"/>
              <w:jc w:val="both"/>
              <w:rPr>
                <w:rFonts w:ascii="Times New Roman" w:hAnsi="Times New Roman" w:cs="Times New Roman"/>
                <w:lang w:eastAsia="en-US"/>
              </w:rPr>
            </w:pPr>
            <w:r w:rsidRPr="00982E12">
              <w:rPr>
                <w:rFonts w:ascii="Times New Roman" w:hAnsi="Times New Roman" w:cs="Times New Roman"/>
                <w:lang w:eastAsia="en-US"/>
              </w:rPr>
              <w:t xml:space="preserve">Singer P., </w:t>
            </w:r>
            <w:r w:rsidRPr="00982E12">
              <w:rPr>
                <w:rFonts w:ascii="Times New Roman" w:hAnsi="Times New Roman" w:cs="Times New Roman"/>
                <w:i/>
                <w:iCs/>
                <w:lang w:eastAsia="en-US"/>
              </w:rPr>
              <w:t>Przewodnik po etyce</w:t>
            </w:r>
            <w:r w:rsidRPr="00982E12">
              <w:rPr>
                <w:rFonts w:ascii="Times New Roman" w:hAnsi="Times New Roman" w:cs="Times New Roman"/>
                <w:lang w:eastAsia="en-US"/>
              </w:rPr>
              <w:t>, Warszawa, 2011</w:t>
            </w:r>
          </w:p>
          <w:p w:rsidR="0023489B" w:rsidRPr="00982E12" w:rsidRDefault="0023489B" w:rsidP="0023489B">
            <w:pPr>
              <w:pStyle w:val="Akapitzlist"/>
              <w:numPr>
                <w:ilvl w:val="0"/>
                <w:numId w:val="31"/>
              </w:numPr>
              <w:suppressAutoHyphens w:val="0"/>
              <w:spacing w:after="0" w:line="240" w:lineRule="auto"/>
              <w:ind w:left="460"/>
              <w:contextualSpacing w:val="0"/>
              <w:jc w:val="both"/>
              <w:rPr>
                <w:rFonts w:ascii="Times New Roman" w:hAnsi="Times New Roman" w:cs="Times New Roman"/>
                <w:lang w:eastAsia="en-US"/>
              </w:rPr>
            </w:pPr>
            <w:r w:rsidRPr="00982E12">
              <w:rPr>
                <w:rFonts w:ascii="Times New Roman" w:hAnsi="Times New Roman" w:cs="Times New Roman"/>
                <w:lang w:eastAsia="en-US"/>
              </w:rPr>
              <w:t xml:space="preserve">Galewicz W., </w:t>
            </w:r>
            <w:r w:rsidRPr="00982E12">
              <w:rPr>
                <w:rFonts w:ascii="Times New Roman" w:hAnsi="Times New Roman" w:cs="Times New Roman"/>
                <w:i/>
                <w:iCs/>
                <w:lang w:eastAsia="en-US"/>
              </w:rPr>
              <w:t>Studia z klasycznej etyki greckiej</w:t>
            </w:r>
            <w:r w:rsidRPr="00982E12">
              <w:rPr>
                <w:rFonts w:ascii="Times New Roman" w:hAnsi="Times New Roman" w:cs="Times New Roman"/>
                <w:lang w:eastAsia="en-US"/>
              </w:rPr>
              <w:t>, Kraków, 2020</w:t>
            </w:r>
          </w:p>
          <w:p w:rsidR="0023489B" w:rsidRPr="00982E12" w:rsidRDefault="0023489B" w:rsidP="00A5477A">
            <w:pPr>
              <w:pStyle w:val="Akapitzlist"/>
              <w:suppressAutoHyphens w:val="0"/>
              <w:spacing w:after="0" w:line="240" w:lineRule="auto"/>
              <w:ind w:left="460"/>
              <w:contextualSpacing w:val="0"/>
              <w:jc w:val="both"/>
              <w:rPr>
                <w:rFonts w:ascii="Times New Roman" w:hAnsi="Times New Roman" w:cs="Times New Roman"/>
                <w:lang w:eastAsia="en-US"/>
              </w:rPr>
            </w:pPr>
          </w:p>
        </w:tc>
      </w:tr>
    </w:tbl>
    <w:p w:rsidR="0023489B" w:rsidRPr="00982E12" w:rsidRDefault="0023489B" w:rsidP="0023489B">
      <w:pPr>
        <w:rPr>
          <w:rFonts w:ascii="Times New Roman" w:hAnsi="Times New Roman" w:cs="Times New Roman"/>
        </w:rPr>
      </w:pPr>
    </w:p>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pStyle w:val="Nagwek2"/>
        <w:rPr>
          <w:rFonts w:ascii="Times New Roman" w:hAnsi="Times New Roman" w:cs="Times New Roman"/>
          <w:b/>
          <w:noProof/>
          <w:color w:val="auto"/>
          <w:sz w:val="22"/>
          <w:szCs w:val="22"/>
        </w:rPr>
      </w:pPr>
      <w:bookmarkStart w:id="7" w:name="_Toc171409754"/>
      <w:bookmarkStart w:id="8" w:name="_Toc212477318"/>
      <w:r w:rsidRPr="00982E12">
        <w:rPr>
          <w:rFonts w:ascii="Times New Roman" w:hAnsi="Times New Roman" w:cs="Times New Roman"/>
          <w:b/>
          <w:noProof/>
          <w:color w:val="auto"/>
          <w:sz w:val="22"/>
          <w:szCs w:val="22"/>
        </w:rPr>
        <w:lastRenderedPageBreak/>
        <w:t>3.</w:t>
      </w:r>
      <w:r w:rsidRPr="00982E12">
        <w:rPr>
          <w:rFonts w:ascii="Times New Roman" w:hAnsi="Times New Roman" w:cs="Times New Roman"/>
          <w:b/>
          <w:noProof/>
          <w:color w:val="auto"/>
          <w:sz w:val="22"/>
          <w:szCs w:val="22"/>
        </w:rPr>
        <w:tab/>
        <w:t>System ochrony praw człowieka</w:t>
      </w:r>
      <w:bookmarkEnd w:id="7"/>
      <w:bookmarkEnd w:id="8"/>
    </w:p>
    <w:p w:rsidR="0023489B" w:rsidRPr="00982E12" w:rsidRDefault="0023489B" w:rsidP="0023489B">
      <w:pPr>
        <w:rPr>
          <w:rFonts w:ascii="Times New Roman" w:hAnsi="Times New Roman" w:cs="Times New Roman"/>
          <w:b/>
          <w:noProof/>
        </w:rPr>
      </w:pPr>
    </w:p>
    <w:tbl>
      <w:tblPr>
        <w:tblStyle w:val="Siatkatabelijasna"/>
        <w:tblW w:w="10485" w:type="dxa"/>
        <w:jc w:val="center"/>
        <w:tblLayout w:type="fixed"/>
        <w:tblLook w:val="04A0" w:firstRow="1" w:lastRow="0" w:firstColumn="1" w:lastColumn="0" w:noHBand="0" w:noVBand="1"/>
      </w:tblPr>
      <w:tblGrid>
        <w:gridCol w:w="4258"/>
        <w:gridCol w:w="199"/>
        <w:gridCol w:w="2410"/>
        <w:gridCol w:w="425"/>
        <w:gridCol w:w="992"/>
        <w:gridCol w:w="2201"/>
      </w:tblGrid>
      <w:tr w:rsidR="00817D55" w:rsidRPr="00982E12" w:rsidTr="000E2E81">
        <w:trPr>
          <w:trHeight w:val="1027"/>
          <w:jc w:val="center"/>
        </w:trPr>
        <w:tc>
          <w:tcPr>
            <w:tcW w:w="445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System ochrony praw człowieka</w:t>
            </w:r>
          </w:p>
          <w:p w:rsidR="0023489B" w:rsidRPr="00982E12" w:rsidRDefault="0023489B" w:rsidP="00A5477A">
            <w:pPr>
              <w:ind w:left="356"/>
              <w:rPr>
                <w:rFonts w:ascii="Times New Roman" w:hAnsi="Times New Roman" w:cs="Times New Roman"/>
                <w:i/>
              </w:rPr>
            </w:pPr>
          </w:p>
        </w:tc>
        <w:tc>
          <w:tcPr>
            <w:tcW w:w="241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prawne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A5477A" w:rsidRPr="00982E12" w:rsidRDefault="00A5477A"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3</w:t>
            </w:r>
          </w:p>
        </w:tc>
        <w:tc>
          <w:tcPr>
            <w:tcW w:w="220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1</w:t>
            </w:r>
          </w:p>
          <w:p w:rsidR="0023489B" w:rsidRPr="00982E12" w:rsidRDefault="0023489B" w:rsidP="00A5477A">
            <w:pPr>
              <w:jc w:val="center"/>
              <w:rPr>
                <w:rFonts w:ascii="Times New Roman" w:hAnsi="Times New Roman" w:cs="Times New Roman"/>
              </w:rPr>
            </w:pPr>
          </w:p>
        </w:tc>
      </w:tr>
      <w:tr w:rsidR="00817D55" w:rsidRPr="00982E12" w:rsidTr="000E2E81">
        <w:trPr>
          <w:trHeight w:val="827"/>
          <w:jc w:val="center"/>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817D55" w:rsidRPr="00982E12" w:rsidTr="000E2E81">
        <w:trPr>
          <w:trHeight w:val="721"/>
          <w:jc w:val="center"/>
        </w:trPr>
        <w:tc>
          <w:tcPr>
            <w:tcW w:w="10485"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Kierunek: Bezpieczeństwo granicy państwowej</w:t>
            </w:r>
          </w:p>
          <w:p w:rsidR="0023489B" w:rsidRPr="00982E12" w:rsidRDefault="0023489B" w:rsidP="000E2E81">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0E2E81" w:rsidRPr="00982E12">
              <w:rPr>
                <w:rFonts w:ascii="Times New Roman" w:hAnsi="Times New Roman" w:cs="Times New Roman"/>
              </w:rPr>
              <w:t>e</w:t>
            </w:r>
            <w:r w:rsidRPr="00982E12">
              <w:rPr>
                <w:rFonts w:ascii="Times New Roman" w:hAnsi="Times New Roman" w:cs="Times New Roman"/>
              </w:rPr>
              <w:t>, obligatoryjn</w:t>
            </w:r>
            <w:r w:rsidR="000E2E81" w:rsidRPr="00982E12">
              <w:rPr>
                <w:rFonts w:ascii="Times New Roman" w:hAnsi="Times New Roman" w:cs="Times New Roman"/>
              </w:rPr>
              <w:t>e</w:t>
            </w:r>
          </w:p>
        </w:tc>
      </w:tr>
      <w:tr w:rsidR="00817D55" w:rsidRPr="00982E12" w:rsidTr="000E2E81">
        <w:trPr>
          <w:trHeight w:val="221"/>
          <w:jc w:val="center"/>
        </w:trPr>
        <w:tc>
          <w:tcPr>
            <w:tcW w:w="425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03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19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0E2E81">
        <w:trPr>
          <w:trHeight w:val="408"/>
          <w:jc w:val="center"/>
        </w:trPr>
        <w:tc>
          <w:tcPr>
            <w:tcW w:w="4258"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p w:rsidR="0023489B" w:rsidRPr="00982E12" w:rsidRDefault="0023489B" w:rsidP="00A5477A">
            <w:pPr>
              <w:jc w:val="center"/>
              <w:rPr>
                <w:rFonts w:ascii="Times New Roman" w:hAnsi="Times New Roman" w:cs="Times New Roman"/>
              </w:rPr>
            </w:pPr>
          </w:p>
        </w:tc>
        <w:tc>
          <w:tcPr>
            <w:tcW w:w="3034"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319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r>
      <w:tr w:rsidR="00817D55" w:rsidRPr="00982E12" w:rsidTr="000E2E81">
        <w:trPr>
          <w:trHeight w:val="584"/>
          <w:jc w:val="center"/>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ppłk SG </w:t>
            </w:r>
            <w:r w:rsidR="006E2DF4" w:rsidRPr="00982E12">
              <w:rPr>
                <w:rFonts w:ascii="Times New Roman" w:hAnsi="Times New Roman" w:cs="Times New Roman"/>
              </w:rPr>
              <w:t xml:space="preserve">mgr </w:t>
            </w:r>
            <w:r w:rsidRPr="00982E12">
              <w:rPr>
                <w:rFonts w:ascii="Times New Roman" w:hAnsi="Times New Roman" w:cs="Times New Roman"/>
              </w:rPr>
              <w:t>Maria Marek (</w:t>
            </w:r>
            <w:r w:rsidR="006E2DF4" w:rsidRPr="00982E12">
              <w:rPr>
                <w:rFonts w:ascii="Times New Roman" w:hAnsi="Times New Roman" w:cs="Times New Roman"/>
              </w:rPr>
              <w:t xml:space="preserve">e-mail: </w:t>
            </w:r>
            <w:hyperlink r:id="rId12" w:history="1">
              <w:r w:rsidR="00806A1F" w:rsidRPr="00982E12">
                <w:rPr>
                  <w:rStyle w:val="Hipercze"/>
                  <w:rFonts w:ascii="Times New Roman" w:hAnsi="Times New Roman" w:cs="Times New Roman"/>
                  <w:color w:val="auto"/>
                </w:rPr>
                <w:t>maria.marek@strazgraniczna.pl</w:t>
              </w:r>
            </w:hyperlink>
            <w:r w:rsidRPr="00982E12">
              <w:rPr>
                <w:rFonts w:ascii="Times New Roman" w:hAnsi="Times New Roman" w:cs="Times New Roman"/>
              </w:rPr>
              <w:t>, tel. 66 44 177)</w:t>
            </w:r>
          </w:p>
          <w:p w:rsidR="0023489B" w:rsidRPr="00982E12" w:rsidRDefault="0023489B" w:rsidP="00A5477A">
            <w:pPr>
              <w:rPr>
                <w:rFonts w:ascii="Times New Roman" w:hAnsi="Times New Roman" w:cs="Times New Roman"/>
                <w:bCs/>
              </w:rPr>
            </w:pPr>
          </w:p>
        </w:tc>
      </w:tr>
      <w:tr w:rsidR="0023489B" w:rsidRPr="00982E12" w:rsidTr="000E2E81">
        <w:trPr>
          <w:trHeight w:val="512"/>
          <w:jc w:val="center"/>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10485" w:type="dxa"/>
        <w:jc w:val="center"/>
        <w:tblLook w:val="04A0" w:firstRow="1" w:lastRow="0" w:firstColumn="1" w:lastColumn="0" w:noHBand="0" w:noVBand="1"/>
      </w:tblPr>
      <w:tblGrid>
        <w:gridCol w:w="565"/>
        <w:gridCol w:w="9920"/>
      </w:tblGrid>
      <w:tr w:rsidR="00817D55" w:rsidRPr="00982E12" w:rsidTr="000E2E81">
        <w:trPr>
          <w:jc w:val="center"/>
        </w:trPr>
        <w:tc>
          <w:tcPr>
            <w:tcW w:w="56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0E2E81">
        <w:trPr>
          <w:jc w:val="center"/>
        </w:trPr>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zaawansowanym stopniu w wiedzę na temat sposobu, w jaki kształtowały się prawa człowieka na przestrzeni czasu oraz umiejętność rozumienia kluczowych pojęć z zakresu praw człowieka i wynikających z nich obowiązków, a także wskazanie środków umożliwiających wykorzystanie nabytej wiedzy i umiejętności w praktyce działań służbowych.</w:t>
            </w:r>
          </w:p>
        </w:tc>
      </w:tr>
      <w:tr w:rsidR="00817D55" w:rsidRPr="00982E12" w:rsidTr="000E2E81">
        <w:trPr>
          <w:jc w:val="center"/>
        </w:trPr>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wiedzę o najważniejszych międzynarodowych dokumentach dotyczących praw człowieka i rodzajach mechanizmów ochrony praw człowieka, a także w znajomość metod służących przeniesieniu tych wiadomości na grunt działań praktycznych w służbie w formacji granicznej.</w:t>
            </w:r>
          </w:p>
        </w:tc>
      </w:tr>
      <w:tr w:rsidR="0023489B" w:rsidRPr="00982E12" w:rsidTr="000E2E81">
        <w:trPr>
          <w:jc w:val="center"/>
        </w:trPr>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postawy poszanowania praw człowieka i odpowiedzialności za działania podejmowane w ramach działalności służbowej.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555"/>
        <w:gridCol w:w="8788"/>
      </w:tblGrid>
      <w:tr w:rsidR="00817D55" w:rsidRPr="00982E12" w:rsidTr="000E2E81">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0E2E81">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w:t>
            </w:r>
          </w:p>
        </w:tc>
        <w:tc>
          <w:tcPr>
            <w:tcW w:w="8788" w:type="dxa"/>
          </w:tcPr>
          <w:p w:rsidR="0023489B" w:rsidRPr="00982E12" w:rsidRDefault="0023489B" w:rsidP="00A5477A">
            <w:pPr>
              <w:jc w:val="both"/>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0E2E81">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w:t>
            </w:r>
          </w:p>
        </w:tc>
        <w:tc>
          <w:tcPr>
            <w:tcW w:w="8788"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ćwiczenia w grupach, analiza tekstów prawnych i orzecznictwa, dyskusja, prezentacja multimedialna, projekt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Treści programowe:</w:t>
      </w:r>
    </w:p>
    <w:tbl>
      <w:tblPr>
        <w:tblStyle w:val="Siatkatabelijasna"/>
        <w:tblW w:w="10403" w:type="dxa"/>
        <w:tblLayout w:type="fixed"/>
        <w:tblLook w:val="04A0" w:firstRow="1" w:lastRow="0" w:firstColumn="1" w:lastColumn="0" w:noHBand="0" w:noVBand="1"/>
      </w:tblPr>
      <w:tblGrid>
        <w:gridCol w:w="816"/>
        <w:gridCol w:w="2014"/>
        <w:gridCol w:w="3686"/>
        <w:gridCol w:w="1323"/>
        <w:gridCol w:w="1228"/>
        <w:gridCol w:w="1323"/>
        <w:gridCol w:w="13"/>
      </w:tblGrid>
      <w:tr w:rsidR="00817D55" w:rsidRPr="00982E12" w:rsidTr="000E2E81">
        <w:trPr>
          <w:tblHeader/>
        </w:trPr>
        <w:tc>
          <w:tcPr>
            <w:tcW w:w="816" w:type="dxa"/>
            <w:vMerge w:val="restart"/>
            <w:vAlign w:val="center"/>
          </w:tcPr>
          <w:p w:rsidR="0023489B" w:rsidRPr="00982E12" w:rsidRDefault="0023489B" w:rsidP="000E2E81">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14"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686"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87" w:type="dxa"/>
            <w:gridSpan w:val="4"/>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0E2E81">
        <w:trPr>
          <w:gridAfter w:val="1"/>
          <w:wAfter w:w="13" w:type="dxa"/>
          <w:tblHeader/>
        </w:trPr>
        <w:tc>
          <w:tcPr>
            <w:tcW w:w="816"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2014"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3686"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323"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28" w:type="dxa"/>
            <w:vAlign w:val="center"/>
            <w:hideMark/>
          </w:tcPr>
          <w:p w:rsidR="0023489B" w:rsidRPr="00982E12" w:rsidRDefault="00DE72F4"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323"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806A1F">
        <w:tc>
          <w:tcPr>
            <w:tcW w:w="10403" w:type="dxa"/>
            <w:gridSpan w:val="7"/>
            <w:shd w:val="clear" w:color="auto" w:fill="auto"/>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0E2E81">
        <w:trPr>
          <w:gridAfter w:val="1"/>
          <w:wAfter w:w="13"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Geneza praw człowieka</w:t>
            </w:r>
          </w:p>
        </w:tc>
        <w:tc>
          <w:tcPr>
            <w:tcW w:w="3686" w:type="dxa"/>
          </w:tcPr>
          <w:p w:rsidR="0023489B" w:rsidRPr="00982E12" w:rsidRDefault="0023489B" w:rsidP="006D135F">
            <w:pPr>
              <w:pStyle w:val="Akapitzlist"/>
              <w:numPr>
                <w:ilvl w:val="0"/>
                <w:numId w:val="82"/>
              </w:numPr>
              <w:spacing w:after="0" w:line="240" w:lineRule="auto"/>
              <w:ind w:left="171" w:hanging="284"/>
              <w:rPr>
                <w:rFonts w:ascii="Times New Roman" w:hAnsi="Times New Roman" w:cs="Times New Roman"/>
              </w:rPr>
            </w:pPr>
            <w:r w:rsidRPr="00982E12">
              <w:rPr>
                <w:rFonts w:ascii="Times New Roman" w:hAnsi="Times New Roman" w:cs="Times New Roman"/>
              </w:rPr>
              <w:t>Historia praw człowieka, kierunki ewolucji</w:t>
            </w:r>
          </w:p>
        </w:tc>
        <w:tc>
          <w:tcPr>
            <w:tcW w:w="13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2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3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rPr>
          <w:gridAfter w:val="1"/>
          <w:wAfter w:w="13"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DE72F4"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Zagadnienia podstawowe i idea praw człowieka</w:t>
            </w:r>
          </w:p>
        </w:tc>
        <w:tc>
          <w:tcPr>
            <w:tcW w:w="3686" w:type="dxa"/>
          </w:tcPr>
          <w:p w:rsidR="0023489B" w:rsidRPr="00982E12" w:rsidRDefault="0023489B" w:rsidP="006D135F">
            <w:pPr>
              <w:numPr>
                <w:ilvl w:val="0"/>
                <w:numId w:val="83"/>
              </w:numPr>
              <w:ind w:left="171" w:hanging="284"/>
              <w:rPr>
                <w:rFonts w:ascii="Times New Roman" w:hAnsi="Times New Roman" w:cs="Times New Roman"/>
              </w:rPr>
            </w:pPr>
            <w:r w:rsidRPr="00982E12">
              <w:rPr>
                <w:rFonts w:ascii="Times New Roman" w:hAnsi="Times New Roman" w:cs="Times New Roman"/>
              </w:rPr>
              <w:t>Pojęcie i cechy praw człowieka</w:t>
            </w:r>
          </w:p>
          <w:p w:rsidR="0023489B" w:rsidRPr="00982E12" w:rsidRDefault="0023489B" w:rsidP="006D135F">
            <w:pPr>
              <w:numPr>
                <w:ilvl w:val="0"/>
                <w:numId w:val="83"/>
              </w:numPr>
              <w:ind w:left="171" w:hanging="284"/>
              <w:rPr>
                <w:rFonts w:ascii="Times New Roman" w:hAnsi="Times New Roman" w:cs="Times New Roman"/>
              </w:rPr>
            </w:pPr>
            <w:r w:rsidRPr="00982E12">
              <w:rPr>
                <w:rFonts w:ascii="Times New Roman" w:hAnsi="Times New Roman" w:cs="Times New Roman"/>
              </w:rPr>
              <w:t>Prawa człowieka i ich podział</w:t>
            </w:r>
          </w:p>
          <w:p w:rsidR="0023489B" w:rsidRPr="00982E12" w:rsidRDefault="0023489B" w:rsidP="006D135F">
            <w:pPr>
              <w:numPr>
                <w:ilvl w:val="0"/>
                <w:numId w:val="83"/>
              </w:numPr>
              <w:ind w:left="171" w:hanging="284"/>
              <w:rPr>
                <w:rFonts w:ascii="Times New Roman" w:hAnsi="Times New Roman" w:cs="Times New Roman"/>
              </w:rPr>
            </w:pPr>
            <w:r w:rsidRPr="00982E12">
              <w:rPr>
                <w:rFonts w:ascii="Times New Roman" w:hAnsi="Times New Roman" w:cs="Times New Roman"/>
              </w:rPr>
              <w:t>Generacje praw człowieka</w:t>
            </w:r>
          </w:p>
          <w:p w:rsidR="0023489B" w:rsidRPr="00982E12" w:rsidRDefault="0023489B" w:rsidP="006D135F">
            <w:pPr>
              <w:pStyle w:val="Akapitzlist"/>
              <w:numPr>
                <w:ilvl w:val="0"/>
                <w:numId w:val="83"/>
              </w:numPr>
              <w:spacing w:after="0" w:line="240" w:lineRule="auto"/>
              <w:ind w:left="171" w:hanging="284"/>
              <w:rPr>
                <w:rFonts w:ascii="Times New Roman" w:hAnsi="Times New Roman" w:cs="Times New Roman"/>
              </w:rPr>
            </w:pPr>
            <w:r w:rsidRPr="00982E12">
              <w:rPr>
                <w:rFonts w:ascii="Times New Roman" w:hAnsi="Times New Roman" w:cs="Times New Roman"/>
              </w:rPr>
              <w:t>Status praw człowieka</w:t>
            </w:r>
          </w:p>
        </w:tc>
        <w:tc>
          <w:tcPr>
            <w:tcW w:w="13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2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3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rPr>
          <w:gridAfter w:val="1"/>
          <w:wAfter w:w="13"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r w:rsidR="00DE72F4"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Instytucjonalna ochrona praw człowieka. </w:t>
            </w:r>
          </w:p>
        </w:tc>
        <w:tc>
          <w:tcPr>
            <w:tcW w:w="3686" w:type="dxa"/>
          </w:tcPr>
          <w:p w:rsidR="0023489B" w:rsidRPr="00982E12" w:rsidRDefault="0023489B" w:rsidP="006D135F">
            <w:pPr>
              <w:numPr>
                <w:ilvl w:val="0"/>
                <w:numId w:val="81"/>
              </w:numPr>
              <w:ind w:left="171" w:hanging="284"/>
              <w:rPr>
                <w:rFonts w:ascii="Times New Roman" w:hAnsi="Times New Roman" w:cs="Times New Roman"/>
              </w:rPr>
            </w:pPr>
            <w:r w:rsidRPr="00982E12">
              <w:rPr>
                <w:rFonts w:ascii="Times New Roman" w:hAnsi="Times New Roman" w:cs="Times New Roman"/>
              </w:rPr>
              <w:t>Krajowy system ochrony praw człowieka i obywatela</w:t>
            </w:r>
          </w:p>
          <w:p w:rsidR="0023489B" w:rsidRPr="00982E12" w:rsidRDefault="0023489B" w:rsidP="006D135F">
            <w:pPr>
              <w:numPr>
                <w:ilvl w:val="0"/>
                <w:numId w:val="81"/>
              </w:numPr>
              <w:ind w:left="171" w:hanging="284"/>
              <w:rPr>
                <w:rFonts w:ascii="Times New Roman" w:hAnsi="Times New Roman" w:cs="Times New Roman"/>
              </w:rPr>
            </w:pPr>
            <w:r w:rsidRPr="00982E12">
              <w:rPr>
                <w:rFonts w:ascii="Times New Roman" w:hAnsi="Times New Roman" w:cs="Times New Roman"/>
              </w:rPr>
              <w:t>Ochrona praw człowieka w Europie</w:t>
            </w:r>
          </w:p>
          <w:p w:rsidR="0023489B" w:rsidRPr="00982E12" w:rsidRDefault="0023489B" w:rsidP="006D135F">
            <w:pPr>
              <w:numPr>
                <w:ilvl w:val="0"/>
                <w:numId w:val="81"/>
              </w:numPr>
              <w:ind w:left="171" w:hanging="284"/>
              <w:rPr>
                <w:rFonts w:ascii="Times New Roman" w:hAnsi="Times New Roman" w:cs="Times New Roman"/>
              </w:rPr>
            </w:pPr>
            <w:r w:rsidRPr="00982E12">
              <w:rPr>
                <w:rFonts w:ascii="Times New Roman" w:hAnsi="Times New Roman" w:cs="Times New Roman"/>
              </w:rPr>
              <w:t xml:space="preserve">Uniwersalny system ochrony praw człowieka </w:t>
            </w:r>
          </w:p>
        </w:tc>
        <w:tc>
          <w:tcPr>
            <w:tcW w:w="13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22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3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rPr>
          <w:gridAfter w:val="1"/>
          <w:wAfter w:w="13" w:type="dxa"/>
        </w:trPr>
        <w:tc>
          <w:tcPr>
            <w:tcW w:w="651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2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22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c>
          <w:tcPr>
            <w:tcW w:w="132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806A1F">
        <w:tc>
          <w:tcPr>
            <w:tcW w:w="10403" w:type="dxa"/>
            <w:gridSpan w:val="7"/>
            <w:shd w:val="clear" w:color="auto" w:fill="auto"/>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0E2E81">
        <w:trPr>
          <w:gridAfter w:val="1"/>
          <w:wAfter w:w="13"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Wybrane prawa człowieka</w:t>
            </w:r>
          </w:p>
        </w:tc>
        <w:tc>
          <w:tcPr>
            <w:tcW w:w="368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Kształtowanie świadomości znaczenia i kształtowanie postawy poszanowania wobec praw człowieka w toku realizacji czynności służbowych. Przygotowanie projektu i omówienie przez grupy wybranych praw człowieka. </w:t>
            </w:r>
          </w:p>
          <w:p w:rsidR="0023489B" w:rsidRPr="00982E12" w:rsidRDefault="0023489B" w:rsidP="006D135F">
            <w:pPr>
              <w:pStyle w:val="Akapitzlist"/>
              <w:numPr>
                <w:ilvl w:val="0"/>
                <w:numId w:val="8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Prawo do życia</w:t>
            </w:r>
          </w:p>
          <w:p w:rsidR="0023489B" w:rsidRPr="00982E12" w:rsidRDefault="0023489B" w:rsidP="006D135F">
            <w:pPr>
              <w:pStyle w:val="Akapitzlist"/>
              <w:numPr>
                <w:ilvl w:val="0"/>
                <w:numId w:val="8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Zakaz tortur</w:t>
            </w:r>
          </w:p>
          <w:p w:rsidR="0023489B" w:rsidRPr="00982E12" w:rsidRDefault="0023489B" w:rsidP="006D135F">
            <w:pPr>
              <w:pStyle w:val="Akapitzlist"/>
              <w:numPr>
                <w:ilvl w:val="0"/>
                <w:numId w:val="8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Prawo do wolności i bezpieczeństwa osobistego</w:t>
            </w:r>
          </w:p>
          <w:p w:rsidR="0023489B" w:rsidRPr="00982E12" w:rsidRDefault="0023489B" w:rsidP="006D135F">
            <w:pPr>
              <w:pStyle w:val="Akapitzlist"/>
              <w:numPr>
                <w:ilvl w:val="0"/>
                <w:numId w:val="8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Prawo do prywatności</w:t>
            </w:r>
          </w:p>
          <w:p w:rsidR="0023489B" w:rsidRPr="00982E12" w:rsidRDefault="0023489B" w:rsidP="006D135F">
            <w:pPr>
              <w:pStyle w:val="Akapitzlist"/>
              <w:numPr>
                <w:ilvl w:val="0"/>
                <w:numId w:val="8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Prawo do rzetelnego procesu sądowego</w:t>
            </w:r>
          </w:p>
          <w:p w:rsidR="0023489B" w:rsidRPr="00982E12" w:rsidRDefault="0023489B" w:rsidP="006D135F">
            <w:pPr>
              <w:pStyle w:val="Akapitzlist"/>
              <w:numPr>
                <w:ilvl w:val="0"/>
                <w:numId w:val="8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Prawo do wolności słowa</w:t>
            </w:r>
          </w:p>
          <w:p w:rsidR="0023489B" w:rsidRPr="00982E12" w:rsidRDefault="0023489B" w:rsidP="006D135F">
            <w:pPr>
              <w:pStyle w:val="Akapitzlist"/>
              <w:numPr>
                <w:ilvl w:val="0"/>
                <w:numId w:val="8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Prawo do wolności sumienia i wyznania</w:t>
            </w:r>
          </w:p>
          <w:p w:rsidR="0023489B" w:rsidRPr="00982E12" w:rsidRDefault="0023489B" w:rsidP="006D135F">
            <w:pPr>
              <w:pStyle w:val="Akapitzlist"/>
              <w:numPr>
                <w:ilvl w:val="0"/>
                <w:numId w:val="8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Zakaz dyskryminacji</w:t>
            </w:r>
          </w:p>
          <w:p w:rsidR="0023489B" w:rsidRPr="00982E12" w:rsidRDefault="0023489B" w:rsidP="006D135F">
            <w:pPr>
              <w:pStyle w:val="Akapitzlist"/>
              <w:numPr>
                <w:ilvl w:val="0"/>
                <w:numId w:val="84"/>
              </w:numPr>
              <w:spacing w:after="0" w:line="240" w:lineRule="auto"/>
              <w:ind w:left="171" w:hanging="284"/>
              <w:rPr>
                <w:rFonts w:ascii="Times New Roman" w:hAnsi="Times New Roman" w:cs="Times New Roman"/>
              </w:rPr>
            </w:pPr>
            <w:r w:rsidRPr="00982E12">
              <w:rPr>
                <w:rFonts w:ascii="Times New Roman" w:hAnsi="Times New Roman" w:cs="Times New Roman"/>
              </w:rPr>
              <w:t>Zasada równego traktowania</w:t>
            </w:r>
          </w:p>
        </w:tc>
        <w:tc>
          <w:tcPr>
            <w:tcW w:w="13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2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3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rPr>
          <w:gridAfter w:val="1"/>
          <w:wAfter w:w="13" w:type="dxa"/>
        </w:trPr>
        <w:tc>
          <w:tcPr>
            <w:tcW w:w="6516" w:type="dxa"/>
            <w:gridSpan w:val="3"/>
          </w:tcPr>
          <w:p w:rsidR="0023489B" w:rsidRPr="00982E12" w:rsidRDefault="008B01DE" w:rsidP="00A5477A">
            <w:pPr>
              <w:ind w:left="94"/>
              <w:jc w:val="right"/>
              <w:rPr>
                <w:rFonts w:ascii="Times New Roman" w:hAnsi="Times New Roman" w:cs="Times New Roman"/>
                <w:b/>
              </w:rPr>
            </w:pPr>
            <w:r w:rsidRPr="00982E12">
              <w:rPr>
                <w:rFonts w:ascii="Times New Roman" w:hAnsi="Times New Roman" w:cs="Times New Roman"/>
                <w:b/>
              </w:rPr>
              <w:t>Razem:</w:t>
            </w:r>
          </w:p>
        </w:tc>
        <w:tc>
          <w:tcPr>
            <w:tcW w:w="132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w:t>
            </w:r>
          </w:p>
        </w:tc>
        <w:tc>
          <w:tcPr>
            <w:tcW w:w="122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c>
          <w:tcPr>
            <w:tcW w:w="132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0E2E81">
        <w:trPr>
          <w:gridAfter w:val="1"/>
          <w:wAfter w:w="13" w:type="dxa"/>
        </w:trPr>
        <w:tc>
          <w:tcPr>
            <w:tcW w:w="651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323" w:type="dxa"/>
          </w:tcPr>
          <w:p w:rsidR="0023489B" w:rsidRPr="00982E12" w:rsidRDefault="0023489B" w:rsidP="00A5477A">
            <w:pPr>
              <w:jc w:val="center"/>
              <w:rPr>
                <w:rFonts w:ascii="Times New Roman" w:hAnsi="Times New Roman" w:cs="Times New Roman"/>
                <w:b/>
                <w:bCs/>
              </w:rPr>
            </w:pPr>
            <w:r w:rsidRPr="00982E12">
              <w:rPr>
                <w:rFonts w:ascii="Times New Roman" w:hAnsi="Times New Roman" w:cs="Times New Roman"/>
                <w:b/>
                <w:bCs/>
              </w:rPr>
              <w:t>15</w:t>
            </w:r>
          </w:p>
        </w:tc>
        <w:tc>
          <w:tcPr>
            <w:tcW w:w="122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3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8" w:type="dxa"/>
        <w:tblInd w:w="-5" w:type="dxa"/>
        <w:tblLook w:val="04A0" w:firstRow="1" w:lastRow="0" w:firstColumn="1" w:lastColumn="0" w:noHBand="0" w:noVBand="1"/>
      </w:tblPr>
      <w:tblGrid>
        <w:gridCol w:w="9072"/>
        <w:gridCol w:w="1276"/>
      </w:tblGrid>
      <w:tr w:rsidR="00817D55" w:rsidRPr="00982E12" w:rsidTr="000E2E81">
        <w:trPr>
          <w:trHeight w:val="115"/>
        </w:trPr>
        <w:tc>
          <w:tcPr>
            <w:tcW w:w="907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27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0E2E81">
        <w:trPr>
          <w:trHeight w:val="50"/>
        </w:trPr>
        <w:tc>
          <w:tcPr>
            <w:tcW w:w="907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817D55" w:rsidRPr="00982E12" w:rsidTr="000E2E81">
        <w:trPr>
          <w:trHeight w:val="231"/>
        </w:trPr>
        <w:tc>
          <w:tcPr>
            <w:tcW w:w="907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przygotowanie prezentacji multimedialnej dot. wybranych praw człowieka</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817D55" w:rsidRPr="00982E12" w:rsidTr="000E2E81">
        <w:trPr>
          <w:trHeight w:val="231"/>
        </w:trPr>
        <w:tc>
          <w:tcPr>
            <w:tcW w:w="907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 </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838"/>
        <w:gridCol w:w="992"/>
        <w:gridCol w:w="1172"/>
        <w:gridCol w:w="954"/>
        <w:gridCol w:w="1173"/>
        <w:gridCol w:w="811"/>
        <w:gridCol w:w="1173"/>
        <w:gridCol w:w="29"/>
        <w:gridCol w:w="1108"/>
        <w:gridCol w:w="29"/>
        <w:gridCol w:w="11"/>
        <w:gridCol w:w="1053"/>
      </w:tblGrid>
      <w:tr w:rsidR="00817D55" w:rsidRPr="00982E12" w:rsidTr="000E2E81">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452" w:type="dxa"/>
            <w:gridSpan w:val="10"/>
            <w:vAlign w:val="center"/>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053"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817D55" w:rsidRPr="00982E12" w:rsidTr="000E2E81">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val="restart"/>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12" w:type="dxa"/>
            <w:gridSpan w:val="6"/>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064" w:type="dxa"/>
            <w:gridSpan w:val="2"/>
            <w:vAlign w:val="center"/>
            <w:hideMark/>
          </w:tcPr>
          <w:p w:rsidR="0023489B" w:rsidRPr="00982E12" w:rsidRDefault="0023489B" w:rsidP="00A5477A">
            <w:pPr>
              <w:spacing w:line="256" w:lineRule="auto"/>
              <w:jc w:val="center"/>
              <w:rPr>
                <w:rFonts w:ascii="Times New Roman" w:hAnsi="Times New Roman" w:cs="Times New Roman"/>
                <w:b/>
              </w:rPr>
            </w:pPr>
          </w:p>
        </w:tc>
      </w:tr>
      <w:tr w:rsidR="00817D55" w:rsidRPr="00982E12" w:rsidTr="000E2E81">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hideMark/>
          </w:tcPr>
          <w:p w:rsidR="0023489B" w:rsidRPr="00982E12" w:rsidRDefault="0023489B" w:rsidP="00A5477A">
            <w:pPr>
              <w:spacing w:line="256" w:lineRule="auto"/>
              <w:rPr>
                <w:rFonts w:ascii="Times New Roman" w:hAnsi="Times New Roman" w:cs="Times New Roman"/>
                <w:b/>
                <w:sz w:val="16"/>
                <w:szCs w:val="16"/>
              </w:rPr>
            </w:pPr>
          </w:p>
        </w:tc>
        <w:tc>
          <w:tcPr>
            <w:tcW w:w="117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54" w:type="dxa"/>
            <w:hideMark/>
          </w:tcPr>
          <w:p w:rsidR="0023489B" w:rsidRPr="00982E12" w:rsidRDefault="0023489B" w:rsidP="00A5477A">
            <w:pPr>
              <w:ind w:left="-278" w:firstLine="278"/>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7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1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7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7" w:type="dxa"/>
            <w:gridSpan w:val="2"/>
            <w:hideMark/>
          </w:tcPr>
          <w:p w:rsidR="0023489B" w:rsidRPr="00982E12" w:rsidRDefault="0023489B" w:rsidP="00A5477A">
            <w:pPr>
              <w:spacing w:line="256" w:lineRule="auto"/>
              <w:rPr>
                <w:rFonts w:ascii="Times New Roman" w:hAnsi="Times New Roman" w:cs="Times New Roman"/>
                <w:b/>
              </w:rPr>
            </w:pPr>
          </w:p>
        </w:tc>
        <w:tc>
          <w:tcPr>
            <w:tcW w:w="1093" w:type="dxa"/>
            <w:gridSpan w:val="3"/>
            <w:hideMark/>
          </w:tcPr>
          <w:p w:rsidR="0023489B" w:rsidRPr="00982E12" w:rsidRDefault="0023489B" w:rsidP="00A5477A">
            <w:pPr>
              <w:spacing w:line="256" w:lineRule="auto"/>
              <w:rPr>
                <w:rFonts w:ascii="Times New Roman" w:hAnsi="Times New Roman" w:cs="Times New Roman"/>
                <w:b/>
              </w:rPr>
            </w:pPr>
          </w:p>
        </w:tc>
      </w:tr>
      <w:tr w:rsidR="00817D55" w:rsidRPr="00982E12" w:rsidTr="000E2E81">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7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954" w:type="dxa"/>
          </w:tcPr>
          <w:p w:rsidR="0023489B" w:rsidRPr="00982E12" w:rsidRDefault="0023489B" w:rsidP="00A5477A">
            <w:pPr>
              <w:ind w:left="356"/>
              <w:rPr>
                <w:rFonts w:ascii="Times New Roman" w:hAnsi="Times New Roman" w:cs="Times New Roman"/>
              </w:rPr>
            </w:pPr>
          </w:p>
        </w:tc>
        <w:tc>
          <w:tcPr>
            <w:tcW w:w="1173" w:type="dxa"/>
          </w:tcPr>
          <w:p w:rsidR="0023489B" w:rsidRPr="00982E12" w:rsidRDefault="0023489B" w:rsidP="00A5477A">
            <w:pPr>
              <w:ind w:left="356"/>
              <w:rPr>
                <w:rFonts w:ascii="Times New Roman" w:hAnsi="Times New Roman" w:cs="Times New Roman"/>
              </w:rPr>
            </w:pPr>
          </w:p>
        </w:tc>
        <w:tc>
          <w:tcPr>
            <w:tcW w:w="811" w:type="dxa"/>
          </w:tcPr>
          <w:p w:rsidR="0023489B" w:rsidRPr="00982E12" w:rsidRDefault="0023489B" w:rsidP="00A5477A">
            <w:pPr>
              <w:ind w:left="356"/>
              <w:rPr>
                <w:rFonts w:ascii="Times New Roman" w:hAnsi="Times New Roman" w:cs="Times New Roman"/>
              </w:rPr>
            </w:pPr>
          </w:p>
        </w:tc>
        <w:tc>
          <w:tcPr>
            <w:tcW w:w="1173" w:type="dxa"/>
          </w:tcPr>
          <w:p w:rsidR="0023489B" w:rsidRPr="00982E12" w:rsidRDefault="0023489B" w:rsidP="00A5477A">
            <w:pPr>
              <w:ind w:left="356"/>
              <w:rPr>
                <w:rFonts w:ascii="Times New Roman" w:hAnsi="Times New Roman" w:cs="Times New Roman"/>
              </w:rPr>
            </w:pPr>
          </w:p>
        </w:tc>
        <w:tc>
          <w:tcPr>
            <w:tcW w:w="1137" w:type="dxa"/>
            <w:gridSpan w:val="2"/>
          </w:tcPr>
          <w:p w:rsidR="0023489B" w:rsidRPr="00982E12" w:rsidRDefault="0023489B" w:rsidP="00A5477A">
            <w:pPr>
              <w:jc w:val="center"/>
              <w:rPr>
                <w:rFonts w:ascii="Times New Roman" w:hAnsi="Times New Roman" w:cs="Times New Roman"/>
              </w:rPr>
            </w:pPr>
          </w:p>
        </w:tc>
        <w:tc>
          <w:tcPr>
            <w:tcW w:w="1093" w:type="dxa"/>
            <w:gridSpan w:val="3"/>
          </w:tcPr>
          <w:p w:rsidR="0023489B" w:rsidRPr="00982E12" w:rsidRDefault="0023489B" w:rsidP="00A5477A">
            <w:pPr>
              <w:ind w:left="102"/>
              <w:rPr>
                <w:rFonts w:ascii="Times New Roman" w:hAnsi="Times New Roman" w:cs="Times New Roman"/>
                <w:b/>
              </w:rPr>
            </w:pPr>
            <w:r w:rsidRPr="00982E12">
              <w:rPr>
                <w:rFonts w:ascii="Times New Roman" w:hAnsi="Times New Roman" w:cs="Times New Roman"/>
                <w:b/>
              </w:rPr>
              <w:t>15</w:t>
            </w:r>
          </w:p>
        </w:tc>
      </w:tr>
      <w:tr w:rsidR="00817D55" w:rsidRPr="00982E12" w:rsidTr="000E2E81">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Pr>
          <w:p w:rsidR="0023489B" w:rsidRPr="00982E12" w:rsidRDefault="0023489B" w:rsidP="00A5477A">
            <w:pPr>
              <w:jc w:val="center"/>
              <w:rPr>
                <w:rFonts w:ascii="Times New Roman" w:hAnsi="Times New Roman" w:cs="Times New Roman"/>
                <w:i/>
              </w:rPr>
            </w:pPr>
          </w:p>
        </w:tc>
        <w:tc>
          <w:tcPr>
            <w:tcW w:w="1172" w:type="dxa"/>
          </w:tcPr>
          <w:p w:rsidR="0023489B" w:rsidRPr="00982E12" w:rsidRDefault="0023489B" w:rsidP="00A5477A">
            <w:pPr>
              <w:ind w:left="52"/>
              <w:jc w:val="center"/>
              <w:rPr>
                <w:rFonts w:ascii="Times New Roman" w:hAnsi="Times New Roman" w:cs="Times New Roman"/>
                <w:i/>
              </w:rPr>
            </w:pPr>
          </w:p>
        </w:tc>
        <w:tc>
          <w:tcPr>
            <w:tcW w:w="954" w:type="dxa"/>
          </w:tcPr>
          <w:p w:rsidR="0023489B" w:rsidRPr="00982E12" w:rsidRDefault="0023489B" w:rsidP="00A5477A">
            <w:pPr>
              <w:ind w:left="356"/>
              <w:rPr>
                <w:rFonts w:ascii="Times New Roman" w:hAnsi="Times New Roman" w:cs="Times New Roman"/>
                <w:i/>
              </w:rPr>
            </w:pPr>
          </w:p>
        </w:tc>
        <w:tc>
          <w:tcPr>
            <w:tcW w:w="1173" w:type="dxa"/>
          </w:tcPr>
          <w:p w:rsidR="0023489B" w:rsidRPr="00982E12" w:rsidRDefault="0023489B" w:rsidP="00A5477A">
            <w:pPr>
              <w:ind w:left="356"/>
              <w:rPr>
                <w:rFonts w:ascii="Times New Roman" w:hAnsi="Times New Roman" w:cs="Times New Roman"/>
                <w:i/>
              </w:rPr>
            </w:pPr>
          </w:p>
        </w:tc>
        <w:tc>
          <w:tcPr>
            <w:tcW w:w="811" w:type="dxa"/>
          </w:tcPr>
          <w:p w:rsidR="0023489B" w:rsidRPr="00982E12" w:rsidRDefault="0023489B" w:rsidP="00A5477A">
            <w:pPr>
              <w:ind w:left="356"/>
              <w:rPr>
                <w:rFonts w:ascii="Times New Roman" w:hAnsi="Times New Roman" w:cs="Times New Roman"/>
                <w:i/>
              </w:rPr>
            </w:pPr>
          </w:p>
        </w:tc>
        <w:tc>
          <w:tcPr>
            <w:tcW w:w="1173" w:type="dxa"/>
          </w:tcPr>
          <w:p w:rsidR="0023489B" w:rsidRPr="00982E12" w:rsidRDefault="0023489B" w:rsidP="00A5477A">
            <w:pPr>
              <w:ind w:left="356"/>
              <w:rPr>
                <w:rFonts w:ascii="Times New Roman" w:hAnsi="Times New Roman" w:cs="Times New Roman"/>
                <w:i/>
              </w:rPr>
            </w:pPr>
          </w:p>
        </w:tc>
        <w:tc>
          <w:tcPr>
            <w:tcW w:w="1137" w:type="dxa"/>
            <w:gridSpan w:val="2"/>
          </w:tcPr>
          <w:p w:rsidR="0023489B" w:rsidRPr="00982E12" w:rsidRDefault="0023489B" w:rsidP="00A5477A">
            <w:pPr>
              <w:rPr>
                <w:rFonts w:ascii="Times New Roman" w:hAnsi="Times New Roman" w:cs="Times New Roman"/>
                <w:i/>
              </w:rPr>
            </w:pPr>
          </w:p>
        </w:tc>
        <w:tc>
          <w:tcPr>
            <w:tcW w:w="1093" w:type="dxa"/>
            <w:gridSpan w:val="3"/>
          </w:tcPr>
          <w:p w:rsidR="0023489B" w:rsidRPr="00982E12" w:rsidRDefault="0023489B" w:rsidP="00A5477A">
            <w:pPr>
              <w:ind w:left="102"/>
              <w:rPr>
                <w:rFonts w:ascii="Times New Roman" w:hAnsi="Times New Roman" w:cs="Times New Roman"/>
                <w:b/>
                <w:i/>
              </w:rPr>
            </w:pPr>
          </w:p>
        </w:tc>
      </w:tr>
      <w:tr w:rsidR="0023489B" w:rsidRPr="00982E12" w:rsidTr="000E2E81">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Pr>
          <w:p w:rsidR="0023489B" w:rsidRPr="00982E12" w:rsidRDefault="0023489B" w:rsidP="00A5477A">
            <w:pPr>
              <w:jc w:val="center"/>
              <w:rPr>
                <w:rFonts w:ascii="Times New Roman" w:hAnsi="Times New Roman" w:cs="Times New Roman"/>
              </w:rPr>
            </w:pPr>
          </w:p>
        </w:tc>
        <w:tc>
          <w:tcPr>
            <w:tcW w:w="117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954" w:type="dxa"/>
          </w:tcPr>
          <w:p w:rsidR="0023489B" w:rsidRPr="00982E12" w:rsidRDefault="0023489B" w:rsidP="00A5477A">
            <w:pPr>
              <w:ind w:left="356"/>
              <w:rPr>
                <w:rFonts w:ascii="Times New Roman" w:hAnsi="Times New Roman" w:cs="Times New Roman"/>
              </w:rPr>
            </w:pPr>
          </w:p>
        </w:tc>
        <w:tc>
          <w:tcPr>
            <w:tcW w:w="1173" w:type="dxa"/>
          </w:tcPr>
          <w:p w:rsidR="0023489B" w:rsidRPr="00982E12" w:rsidRDefault="0023489B" w:rsidP="00A5477A">
            <w:pPr>
              <w:ind w:left="356"/>
              <w:rPr>
                <w:rFonts w:ascii="Times New Roman" w:hAnsi="Times New Roman" w:cs="Times New Roman"/>
              </w:rPr>
            </w:pPr>
          </w:p>
        </w:tc>
        <w:tc>
          <w:tcPr>
            <w:tcW w:w="811" w:type="dxa"/>
          </w:tcPr>
          <w:p w:rsidR="0023489B" w:rsidRPr="00982E12" w:rsidRDefault="0023489B" w:rsidP="00A5477A">
            <w:pPr>
              <w:ind w:left="356"/>
              <w:rPr>
                <w:rFonts w:ascii="Times New Roman" w:hAnsi="Times New Roman" w:cs="Times New Roman"/>
              </w:rPr>
            </w:pPr>
          </w:p>
        </w:tc>
        <w:tc>
          <w:tcPr>
            <w:tcW w:w="1173" w:type="dxa"/>
          </w:tcPr>
          <w:p w:rsidR="0023489B" w:rsidRPr="00982E12" w:rsidRDefault="0023489B" w:rsidP="00A5477A">
            <w:pPr>
              <w:ind w:left="356"/>
              <w:rPr>
                <w:rFonts w:ascii="Times New Roman" w:hAnsi="Times New Roman" w:cs="Times New Roman"/>
              </w:rPr>
            </w:pPr>
          </w:p>
        </w:tc>
        <w:tc>
          <w:tcPr>
            <w:tcW w:w="1137" w:type="dxa"/>
            <w:gridSpan w:val="2"/>
          </w:tcPr>
          <w:p w:rsidR="0023489B" w:rsidRPr="00982E12" w:rsidRDefault="0023489B" w:rsidP="00A5477A">
            <w:pPr>
              <w:ind w:left="356"/>
              <w:rPr>
                <w:rFonts w:ascii="Times New Roman" w:hAnsi="Times New Roman" w:cs="Times New Roman"/>
              </w:rPr>
            </w:pPr>
          </w:p>
        </w:tc>
        <w:tc>
          <w:tcPr>
            <w:tcW w:w="1093" w:type="dxa"/>
            <w:gridSpan w:val="3"/>
          </w:tcPr>
          <w:p w:rsidR="0023489B" w:rsidRPr="00982E12" w:rsidRDefault="0023489B" w:rsidP="00A5477A">
            <w:pPr>
              <w:ind w:left="102"/>
              <w:rPr>
                <w:rFonts w:ascii="Times New Roman" w:hAnsi="Times New Roman" w:cs="Times New Roman"/>
                <w:b/>
              </w:rPr>
            </w:pPr>
            <w:r w:rsidRPr="00982E12">
              <w:rPr>
                <w:rFonts w:ascii="Times New Roman" w:hAnsi="Times New Roman" w:cs="Times New Roman"/>
                <w:b/>
              </w:rPr>
              <w:t>10</w:t>
            </w:r>
          </w:p>
        </w:tc>
      </w:tr>
    </w:tbl>
    <w:p w:rsidR="000E2E81" w:rsidRPr="00982E12" w:rsidRDefault="000E2E81"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982E12" w:rsidRDefault="00982E12"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217"/>
        <w:gridCol w:w="2126"/>
      </w:tblGrid>
      <w:tr w:rsidR="00817D55" w:rsidRPr="00982E12" w:rsidTr="000E2E81">
        <w:trPr>
          <w:trHeight w:val="466"/>
          <w:tblHeader/>
        </w:trPr>
        <w:tc>
          <w:tcPr>
            <w:tcW w:w="8217"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0E2E81">
        <w:trPr>
          <w:trHeight w:val="47"/>
        </w:trPr>
        <w:tc>
          <w:tcPr>
            <w:tcW w:w="10343" w:type="dxa"/>
            <w:gridSpan w:val="2"/>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Wiedza: </w:t>
            </w:r>
          </w:p>
        </w:tc>
      </w:tr>
      <w:tr w:rsidR="00817D55" w:rsidRPr="00982E12" w:rsidTr="000E2E81">
        <w:trPr>
          <w:trHeight w:val="406"/>
        </w:trPr>
        <w:tc>
          <w:tcPr>
            <w:tcW w:w="8217" w:type="dxa"/>
          </w:tcPr>
          <w:p w:rsidR="0023489B" w:rsidRPr="00982E12" w:rsidRDefault="0023489B" w:rsidP="006D135F">
            <w:pPr>
              <w:pStyle w:val="Akapitzlist"/>
              <w:numPr>
                <w:ilvl w:val="0"/>
                <w:numId w:val="78"/>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Zna w stopniu zaawansowanym system ochrony praw człowieka oraz metody pozwalające na wykorzystanie tych wiadomości w skutecznym i rzetelnym wypełnianiu zadań i obowiązków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817D55" w:rsidRPr="00982E12" w:rsidTr="000E2E81">
        <w:trPr>
          <w:trHeight w:val="47"/>
        </w:trPr>
        <w:tc>
          <w:tcPr>
            <w:tcW w:w="10343" w:type="dxa"/>
            <w:gridSpan w:val="2"/>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817D55" w:rsidRPr="00982E12" w:rsidTr="000E2E81">
        <w:trPr>
          <w:trHeight w:val="406"/>
        </w:trPr>
        <w:tc>
          <w:tcPr>
            <w:tcW w:w="8217" w:type="dxa"/>
          </w:tcPr>
          <w:p w:rsidR="0023489B" w:rsidRPr="00982E12" w:rsidRDefault="0023489B" w:rsidP="006D135F">
            <w:pPr>
              <w:pStyle w:val="Akapitzlist"/>
              <w:numPr>
                <w:ilvl w:val="0"/>
                <w:numId w:val="79"/>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prawidłowo posługiwać się systemami normatywnymi, w tym regułami, prawnymi w celu wykonywania zadań służbowych w warunkach nie w pełni przewidywalnych oraz rozwiązywania złożonych i nietypowych problemów w toku ich realizacji z dbałością o standardy praw człowieka.</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0E2E81">
        <w:trPr>
          <w:trHeight w:val="47"/>
        </w:trPr>
        <w:tc>
          <w:tcPr>
            <w:tcW w:w="8217"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2126" w:type="dxa"/>
          </w:tcPr>
          <w:p w:rsidR="0023489B" w:rsidRPr="00982E12" w:rsidRDefault="0023489B" w:rsidP="00A5477A">
            <w:pPr>
              <w:jc w:val="both"/>
              <w:rPr>
                <w:rFonts w:ascii="Times New Roman" w:hAnsi="Times New Roman" w:cs="Times New Roman"/>
              </w:rPr>
            </w:pPr>
          </w:p>
        </w:tc>
      </w:tr>
      <w:tr w:rsidR="00817D55" w:rsidRPr="00982E12" w:rsidTr="000E2E81">
        <w:trPr>
          <w:trHeight w:val="406"/>
        </w:trPr>
        <w:tc>
          <w:tcPr>
            <w:tcW w:w="8217" w:type="dxa"/>
          </w:tcPr>
          <w:p w:rsidR="0023489B" w:rsidRPr="00982E12" w:rsidRDefault="0023489B" w:rsidP="006D135F">
            <w:pPr>
              <w:pStyle w:val="Akapitzlist"/>
              <w:numPr>
                <w:ilvl w:val="0"/>
                <w:numId w:val="80"/>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 xml:space="preserve">Jest gotów do prawidłowego identyfikowani problemów moralnych i dylematów etycznych związanych z wykonywaniem zawodu i rozstrzyganie ich zgodnie </w:t>
            </w:r>
            <w:r w:rsidRPr="00982E12">
              <w:rPr>
                <w:rFonts w:ascii="Times New Roman" w:hAnsi="Times New Roman" w:cs="Times New Roman"/>
              </w:rPr>
              <w:br/>
              <w:t>ze standardami praw człowieka.</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r w:rsidR="0023489B" w:rsidRPr="00982E12" w:rsidTr="000E2E81">
        <w:trPr>
          <w:trHeight w:val="262"/>
        </w:trPr>
        <w:tc>
          <w:tcPr>
            <w:tcW w:w="8217" w:type="dxa"/>
          </w:tcPr>
          <w:p w:rsidR="0023489B" w:rsidRPr="00982E12" w:rsidRDefault="0023489B" w:rsidP="006D135F">
            <w:pPr>
              <w:pStyle w:val="Akapitzlist"/>
              <w:numPr>
                <w:ilvl w:val="0"/>
                <w:numId w:val="80"/>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 xml:space="preserve"> Jest gotów do godnego wypełniana zadań i obowiązków funkcjonariusza Straży Granicznej oraz dbałości o dorobek, tradycje i etos reprezentowanej formacji </w:t>
            </w:r>
            <w:r w:rsidRPr="00982E12">
              <w:rPr>
                <w:rFonts w:ascii="Times New Roman" w:hAnsi="Times New Roman" w:cs="Times New Roman"/>
              </w:rPr>
              <w:br/>
              <w:t>z poszanowaniem praw człowieka.</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BGP1_K08</w:t>
            </w:r>
          </w:p>
        </w:tc>
      </w:tr>
    </w:tbl>
    <w:p w:rsidR="0023489B" w:rsidRPr="00982E12" w:rsidRDefault="0023489B" w:rsidP="0023489B">
      <w:pPr>
        <w:spacing w:after="0" w:line="240" w:lineRule="auto"/>
        <w:jc w:val="both"/>
        <w:rPr>
          <w:rFonts w:ascii="Times New Roman" w:hAnsi="Times New Roman" w:cs="Times New Roman"/>
          <w:b/>
          <w:u w:val="single"/>
        </w:rPr>
      </w:pPr>
    </w:p>
    <w:p w:rsidR="0023489B" w:rsidRPr="00982E12" w:rsidRDefault="0023489B" w:rsidP="0023489B">
      <w:pPr>
        <w:spacing w:after="0" w:line="240" w:lineRule="auto"/>
        <w:jc w:val="both"/>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jc w:val="both"/>
        <w:rPr>
          <w:rFonts w:ascii="Times New Roman" w:hAnsi="Times New Roman" w:cs="Times New Roman"/>
          <w:u w:val="single"/>
        </w:rPr>
      </w:pPr>
    </w:p>
    <w:tbl>
      <w:tblPr>
        <w:tblStyle w:val="Siatkatabelijasna"/>
        <w:tblW w:w="10343" w:type="dxa"/>
        <w:tblLook w:val="04A0" w:firstRow="1" w:lastRow="0" w:firstColumn="1" w:lastColumn="0" w:noHBand="0" w:noVBand="1"/>
      </w:tblPr>
      <w:tblGrid>
        <w:gridCol w:w="1520"/>
        <w:gridCol w:w="4482"/>
        <w:gridCol w:w="4341"/>
      </w:tblGrid>
      <w:tr w:rsidR="00817D55" w:rsidRPr="00982E12" w:rsidTr="000E2E81">
        <w:trPr>
          <w:trHeight w:val="47"/>
        </w:trPr>
        <w:tc>
          <w:tcPr>
            <w:tcW w:w="152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82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0E2E81">
        <w:trPr>
          <w:trHeight w:val="214"/>
        </w:trPr>
        <w:tc>
          <w:tcPr>
            <w:tcW w:w="1520" w:type="dxa"/>
            <w:vMerge/>
            <w:hideMark/>
          </w:tcPr>
          <w:p w:rsidR="0023489B" w:rsidRPr="00982E12" w:rsidRDefault="0023489B" w:rsidP="00A5477A">
            <w:pPr>
              <w:spacing w:line="256" w:lineRule="auto"/>
              <w:rPr>
                <w:rFonts w:ascii="Times New Roman" w:hAnsi="Times New Roman" w:cs="Times New Roman"/>
                <w:b/>
              </w:rPr>
            </w:pPr>
          </w:p>
        </w:tc>
        <w:tc>
          <w:tcPr>
            <w:tcW w:w="448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Odpowiedź ustna</w:t>
            </w:r>
          </w:p>
        </w:tc>
        <w:tc>
          <w:tcPr>
            <w:tcW w:w="434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projektowa</w:t>
            </w:r>
          </w:p>
        </w:tc>
      </w:tr>
      <w:tr w:rsidR="00817D55" w:rsidRPr="00982E12" w:rsidTr="000E2E81">
        <w:trPr>
          <w:trHeight w:val="47"/>
        </w:trPr>
        <w:tc>
          <w:tcPr>
            <w:tcW w:w="15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44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34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0E2E81">
        <w:trPr>
          <w:trHeight w:val="47"/>
        </w:trPr>
        <w:tc>
          <w:tcPr>
            <w:tcW w:w="15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4482" w:type="dxa"/>
          </w:tcPr>
          <w:p w:rsidR="0023489B" w:rsidRPr="00982E12" w:rsidRDefault="0023489B" w:rsidP="00A5477A">
            <w:pPr>
              <w:jc w:val="center"/>
              <w:rPr>
                <w:rFonts w:ascii="Times New Roman" w:hAnsi="Times New Roman" w:cs="Times New Roman"/>
              </w:rPr>
            </w:pPr>
          </w:p>
        </w:tc>
        <w:tc>
          <w:tcPr>
            <w:tcW w:w="434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0E2E81">
        <w:trPr>
          <w:trHeight w:val="47"/>
        </w:trPr>
        <w:tc>
          <w:tcPr>
            <w:tcW w:w="15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4482" w:type="dxa"/>
          </w:tcPr>
          <w:p w:rsidR="0023489B" w:rsidRPr="00982E12" w:rsidRDefault="0023489B" w:rsidP="00A5477A">
            <w:pPr>
              <w:jc w:val="center"/>
              <w:rPr>
                <w:rFonts w:ascii="Times New Roman" w:hAnsi="Times New Roman" w:cs="Times New Roman"/>
              </w:rPr>
            </w:pPr>
          </w:p>
        </w:tc>
        <w:tc>
          <w:tcPr>
            <w:tcW w:w="434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0E2E81">
        <w:trPr>
          <w:trHeight w:val="47"/>
        </w:trPr>
        <w:tc>
          <w:tcPr>
            <w:tcW w:w="15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4482" w:type="dxa"/>
          </w:tcPr>
          <w:p w:rsidR="0023489B" w:rsidRPr="00982E12" w:rsidRDefault="0023489B" w:rsidP="00A5477A">
            <w:pPr>
              <w:jc w:val="center"/>
              <w:rPr>
                <w:rFonts w:ascii="Times New Roman" w:hAnsi="Times New Roman" w:cs="Times New Roman"/>
              </w:rPr>
            </w:pPr>
          </w:p>
        </w:tc>
        <w:tc>
          <w:tcPr>
            <w:tcW w:w="434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0343"/>
      </w:tblGrid>
      <w:tr w:rsidR="0023489B" w:rsidRPr="00982E12" w:rsidTr="000E2E81">
        <w:trPr>
          <w:trHeight w:val="1480"/>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0E2E81" w:rsidRPr="00982E12" w:rsidRDefault="000E2E81" w:rsidP="00A5477A">
            <w:pPr>
              <w:rPr>
                <w:rFonts w:ascii="Times New Roman" w:hAnsi="Times New Roman" w:cs="Times New Roman"/>
                <w:b/>
              </w:rPr>
            </w:pPr>
          </w:p>
          <w:p w:rsidR="0023489B" w:rsidRPr="00982E12" w:rsidRDefault="0023489B" w:rsidP="000E2E81">
            <w:pPr>
              <w:ind w:firstLine="30"/>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w:t>
            </w:r>
            <w:r w:rsidR="00125093" w:rsidRPr="00982E12">
              <w:rPr>
                <w:rFonts w:ascii="Times New Roman" w:hAnsi="Times New Roman" w:cs="Times New Roman"/>
                <w:b/>
              </w:rPr>
              <w:t>,</w:t>
            </w:r>
          </w:p>
          <w:p w:rsidR="0023489B" w:rsidRPr="00982E12" w:rsidRDefault="0023489B" w:rsidP="000E2E81">
            <w:pPr>
              <w:ind w:firstLine="30"/>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Student otrzymuje zaliczenie zajęć</w:t>
            </w:r>
            <w:r w:rsidRPr="00982E12">
              <w:rPr>
                <w:rFonts w:ascii="Times New Roman" w:hAnsi="Times New Roman" w:cs="Times New Roman"/>
                <w:b/>
                <w:strike/>
              </w:rPr>
              <w:t>,</w:t>
            </w:r>
            <w:r w:rsidRPr="00982E12">
              <w:rPr>
                <w:rFonts w:ascii="Times New Roman" w:hAnsi="Times New Roman" w:cs="Times New Roman"/>
                <w:b/>
              </w:rPr>
              <w:t xml:space="preserve"> pod warunkiem:</w:t>
            </w:r>
          </w:p>
          <w:p w:rsidR="0023489B" w:rsidRPr="00982E12" w:rsidRDefault="0023489B" w:rsidP="006D135F">
            <w:pPr>
              <w:pStyle w:val="Akapitzlist"/>
              <w:numPr>
                <w:ilvl w:val="0"/>
                <w:numId w:val="87"/>
              </w:numPr>
              <w:suppressAutoHyphens w:val="0"/>
              <w:spacing w:after="0" w:line="240" w:lineRule="auto"/>
              <w:jc w:val="both"/>
              <w:rPr>
                <w:rFonts w:ascii="Times New Roman" w:hAnsi="Times New Roman" w:cs="Times New Roman"/>
              </w:rPr>
            </w:pPr>
            <w:r w:rsidRPr="00982E12">
              <w:rPr>
                <w:rFonts w:ascii="Times New Roman" w:hAnsi="Times New Roman" w:cs="Times New Roman"/>
              </w:rPr>
              <w:t>uzyskania pozytywnych ocen bieżących z odpowiedzi ustnych dot. zagadnień podstawowych oraz wiedzy nt. instytucjonalnej ochrony praw człowieka,</w:t>
            </w:r>
          </w:p>
          <w:p w:rsidR="0023489B" w:rsidRPr="00982E12" w:rsidRDefault="0023489B" w:rsidP="006D135F">
            <w:pPr>
              <w:pStyle w:val="Akapitzlist"/>
              <w:numPr>
                <w:ilvl w:val="0"/>
                <w:numId w:val="87"/>
              </w:numPr>
              <w:suppressAutoHyphens w:val="0"/>
              <w:spacing w:after="0" w:line="240" w:lineRule="auto"/>
              <w:jc w:val="both"/>
              <w:rPr>
                <w:rFonts w:ascii="Times New Roman" w:hAnsi="Times New Roman" w:cs="Times New Roman"/>
              </w:rPr>
            </w:pPr>
            <w:r w:rsidRPr="00982E12">
              <w:rPr>
                <w:rFonts w:ascii="Times New Roman" w:hAnsi="Times New Roman" w:cs="Times New Roman"/>
              </w:rPr>
              <w:t>uzyskania pozytywnej oceny z przygotowanej pracy projektowej, na określony przez wykładowcę temat.</w:t>
            </w:r>
          </w:p>
          <w:p w:rsidR="000E2E81" w:rsidRPr="00982E12" w:rsidRDefault="000E2E81" w:rsidP="00806A1F">
            <w:pPr>
              <w:pStyle w:val="Akapitzlist"/>
              <w:suppressAutoHyphens w:val="0"/>
              <w:spacing w:after="0" w:line="240" w:lineRule="auto"/>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F12CA3">
            <w:pPr>
              <w:pStyle w:val="Akapitzlist"/>
              <w:numPr>
                <w:ilvl w:val="0"/>
                <w:numId w:val="483"/>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ind w:left="530"/>
              <w:jc w:val="both"/>
              <w:rPr>
                <w:rFonts w:ascii="Times New Roman" w:hAnsi="Times New Roman" w:cs="Times New Roman"/>
                <w:b/>
              </w:rPr>
            </w:pPr>
          </w:p>
          <w:p w:rsidR="0023489B" w:rsidRPr="00982E12" w:rsidRDefault="0023489B" w:rsidP="006D135F">
            <w:pPr>
              <w:pStyle w:val="Akapitzlist"/>
              <w:numPr>
                <w:ilvl w:val="0"/>
                <w:numId w:val="86"/>
              </w:numPr>
              <w:tabs>
                <w:tab w:val="left" w:pos="142"/>
              </w:tabs>
              <w:suppressAutoHyphens w:val="0"/>
              <w:spacing w:after="0" w:line="240" w:lineRule="auto"/>
              <w:ind w:left="454" w:hanging="284"/>
              <w:contextualSpacing w:val="0"/>
              <w:jc w:val="both"/>
              <w:rPr>
                <w:rFonts w:ascii="Times New Roman" w:hAnsi="Times New Roman" w:cs="Times New Roman"/>
              </w:rPr>
            </w:pPr>
            <w:r w:rsidRPr="00982E12">
              <w:rPr>
                <w:rFonts w:ascii="Times New Roman" w:hAnsi="Times New Roman" w:cs="Times New Roman"/>
              </w:rPr>
              <w:t xml:space="preserve">Brzozowski W., Krzywoń A., Wiącek M., </w:t>
            </w:r>
            <w:r w:rsidRPr="00982E12">
              <w:rPr>
                <w:rFonts w:ascii="Times New Roman" w:hAnsi="Times New Roman" w:cs="Times New Roman"/>
                <w:i/>
              </w:rPr>
              <w:t>Prawa człowieka</w:t>
            </w:r>
            <w:r w:rsidRPr="00982E12">
              <w:rPr>
                <w:rFonts w:ascii="Times New Roman" w:hAnsi="Times New Roman" w:cs="Times New Roman"/>
              </w:rPr>
              <w:t xml:space="preserve">, Wolters Kluwer, Warszawa 2021. </w:t>
            </w:r>
          </w:p>
          <w:p w:rsidR="0023489B" w:rsidRPr="00982E12" w:rsidRDefault="0023489B" w:rsidP="006D135F">
            <w:pPr>
              <w:pStyle w:val="Akapitzlist"/>
              <w:numPr>
                <w:ilvl w:val="0"/>
                <w:numId w:val="86"/>
              </w:numPr>
              <w:tabs>
                <w:tab w:val="left" w:pos="142"/>
              </w:tabs>
              <w:suppressAutoHyphens w:val="0"/>
              <w:spacing w:after="0" w:line="240" w:lineRule="auto"/>
              <w:ind w:left="454" w:hanging="284"/>
              <w:contextualSpacing w:val="0"/>
              <w:jc w:val="both"/>
              <w:rPr>
                <w:rFonts w:ascii="Times New Roman" w:hAnsi="Times New Roman" w:cs="Times New Roman"/>
              </w:rPr>
            </w:pPr>
            <w:r w:rsidRPr="00982E12">
              <w:rPr>
                <w:rFonts w:ascii="Times New Roman" w:hAnsi="Times New Roman" w:cs="Times New Roman"/>
              </w:rPr>
              <w:t xml:space="preserve">Hołda J., Hołda Z., Ostrowska D., Rybczyńska J., </w:t>
            </w:r>
            <w:r w:rsidRPr="00982E12">
              <w:rPr>
                <w:rFonts w:ascii="Times New Roman" w:hAnsi="Times New Roman" w:cs="Times New Roman"/>
                <w:i/>
              </w:rPr>
              <w:t>Prawa człowieka. Zarys wykładu,</w:t>
            </w:r>
            <w:r w:rsidRPr="00982E12">
              <w:rPr>
                <w:rFonts w:ascii="Times New Roman" w:hAnsi="Times New Roman" w:cs="Times New Roman"/>
              </w:rPr>
              <w:t xml:space="preserve"> Wolters Kluwer, Warszawa 2014.</w:t>
            </w:r>
          </w:p>
          <w:p w:rsidR="0023489B" w:rsidRPr="00982E12" w:rsidRDefault="0023489B" w:rsidP="006D135F">
            <w:pPr>
              <w:pStyle w:val="Akapitzlist"/>
              <w:numPr>
                <w:ilvl w:val="0"/>
                <w:numId w:val="86"/>
              </w:numPr>
              <w:tabs>
                <w:tab w:val="left" w:pos="142"/>
              </w:tabs>
              <w:suppressAutoHyphens w:val="0"/>
              <w:spacing w:after="0" w:line="240" w:lineRule="auto"/>
              <w:ind w:left="454" w:hanging="284"/>
              <w:contextualSpacing w:val="0"/>
              <w:jc w:val="both"/>
              <w:rPr>
                <w:rFonts w:ascii="Times New Roman" w:hAnsi="Times New Roman" w:cs="Times New Roman"/>
              </w:rPr>
            </w:pPr>
            <w:r w:rsidRPr="00982E12">
              <w:rPr>
                <w:rFonts w:ascii="Times New Roman" w:hAnsi="Times New Roman" w:cs="Times New Roman"/>
              </w:rPr>
              <w:t>Konstytucja Rzeczypospolitej Polskiej, Wydawnictwo Sejmowe, Warszawa 1997.</w:t>
            </w:r>
          </w:p>
          <w:p w:rsidR="0023489B" w:rsidRPr="00982E12" w:rsidRDefault="0023489B" w:rsidP="00A5477A">
            <w:pPr>
              <w:tabs>
                <w:tab w:val="left" w:pos="142"/>
              </w:tabs>
              <w:ind w:left="454" w:hanging="284"/>
              <w:jc w:val="both"/>
              <w:rPr>
                <w:rFonts w:ascii="Times New Roman" w:hAnsi="Times New Roman" w:cs="Times New Roman"/>
                <w:b/>
              </w:rPr>
            </w:pPr>
          </w:p>
          <w:p w:rsidR="000E2E81" w:rsidRPr="00982E12" w:rsidRDefault="000E2E81" w:rsidP="00A5477A">
            <w:pPr>
              <w:tabs>
                <w:tab w:val="left" w:pos="142"/>
              </w:tabs>
              <w:ind w:left="454" w:hanging="284"/>
              <w:jc w:val="both"/>
              <w:rPr>
                <w:rFonts w:ascii="Times New Roman" w:hAnsi="Times New Roman" w:cs="Times New Roman"/>
                <w:b/>
              </w:rPr>
            </w:pPr>
          </w:p>
          <w:p w:rsidR="0023489B" w:rsidRPr="00982E12" w:rsidRDefault="0023489B" w:rsidP="00F12CA3">
            <w:pPr>
              <w:pStyle w:val="Akapitzlist"/>
              <w:numPr>
                <w:ilvl w:val="0"/>
                <w:numId w:val="483"/>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ind w:left="530"/>
              <w:jc w:val="both"/>
              <w:rPr>
                <w:rFonts w:ascii="Times New Roman" w:hAnsi="Times New Roman" w:cs="Times New Roman"/>
              </w:rPr>
            </w:pPr>
          </w:p>
          <w:p w:rsidR="0023489B" w:rsidRPr="00982E12" w:rsidRDefault="0023489B" w:rsidP="006D135F">
            <w:pPr>
              <w:pStyle w:val="Akapitzlist"/>
              <w:numPr>
                <w:ilvl w:val="0"/>
                <w:numId w:val="85"/>
              </w:numPr>
              <w:tabs>
                <w:tab w:val="left" w:pos="142"/>
              </w:tabs>
              <w:suppressAutoHyphens w:val="0"/>
              <w:spacing w:after="0" w:line="240" w:lineRule="auto"/>
              <w:ind w:left="454" w:hanging="284"/>
              <w:contextualSpacing w:val="0"/>
              <w:jc w:val="both"/>
              <w:rPr>
                <w:rFonts w:ascii="Times New Roman" w:hAnsi="Times New Roman" w:cs="Times New Roman"/>
              </w:rPr>
            </w:pPr>
            <w:r w:rsidRPr="00982E12">
              <w:rPr>
                <w:rFonts w:ascii="Times New Roman" w:hAnsi="Times New Roman" w:cs="Times New Roman"/>
              </w:rPr>
              <w:t xml:space="preserve">Bieńczyk-Missala A., </w:t>
            </w:r>
            <w:r w:rsidRPr="00982E12">
              <w:rPr>
                <w:rFonts w:ascii="Times New Roman" w:hAnsi="Times New Roman" w:cs="Times New Roman"/>
                <w:i/>
              </w:rPr>
              <w:t>Zapobieganie masowym naruszeniom praw człowieka: międzynarodowe instytucje i instrumenty</w:t>
            </w:r>
            <w:r w:rsidRPr="00982E12">
              <w:rPr>
                <w:rFonts w:ascii="Times New Roman" w:hAnsi="Times New Roman" w:cs="Times New Roman"/>
              </w:rPr>
              <w:t>, Wydawnictwo Naukowe Scholar, Warszawa 2018.</w:t>
            </w:r>
          </w:p>
          <w:p w:rsidR="0023489B" w:rsidRPr="00982E12" w:rsidRDefault="0023489B" w:rsidP="006D135F">
            <w:pPr>
              <w:pStyle w:val="Akapitzlist"/>
              <w:numPr>
                <w:ilvl w:val="0"/>
                <w:numId w:val="85"/>
              </w:numPr>
              <w:tabs>
                <w:tab w:val="left" w:pos="142"/>
              </w:tabs>
              <w:suppressAutoHyphens w:val="0"/>
              <w:spacing w:after="0" w:line="240" w:lineRule="auto"/>
              <w:ind w:left="454" w:hanging="284"/>
              <w:contextualSpacing w:val="0"/>
              <w:jc w:val="both"/>
              <w:rPr>
                <w:rFonts w:ascii="Times New Roman" w:hAnsi="Times New Roman" w:cs="Times New Roman"/>
              </w:rPr>
            </w:pPr>
            <w:r w:rsidRPr="00982E12">
              <w:rPr>
                <w:rFonts w:ascii="Times New Roman" w:hAnsi="Times New Roman" w:cs="Times New Roman"/>
              </w:rPr>
              <w:t xml:space="preserve">Chmaj M. (red.), </w:t>
            </w:r>
            <w:r w:rsidRPr="00982E12">
              <w:rPr>
                <w:rFonts w:ascii="Times New Roman" w:hAnsi="Times New Roman" w:cs="Times New Roman"/>
                <w:i/>
              </w:rPr>
              <w:t>Wolności i prawa człowieka w Konstytucji Rzeczypospolitej Polskiej</w:t>
            </w:r>
            <w:r w:rsidRPr="00982E12">
              <w:rPr>
                <w:rFonts w:ascii="Times New Roman" w:hAnsi="Times New Roman" w:cs="Times New Roman"/>
              </w:rPr>
              <w:t>, Wolters Kluwer, Warszawa 2016.</w:t>
            </w:r>
          </w:p>
          <w:p w:rsidR="0023489B" w:rsidRPr="00982E12" w:rsidRDefault="0023489B" w:rsidP="006D135F">
            <w:pPr>
              <w:pStyle w:val="Akapitzlist"/>
              <w:numPr>
                <w:ilvl w:val="0"/>
                <w:numId w:val="85"/>
              </w:numPr>
              <w:tabs>
                <w:tab w:val="left" w:pos="142"/>
              </w:tabs>
              <w:suppressAutoHyphens w:val="0"/>
              <w:spacing w:after="0" w:line="240" w:lineRule="auto"/>
              <w:ind w:left="454" w:hanging="284"/>
              <w:contextualSpacing w:val="0"/>
              <w:jc w:val="both"/>
              <w:rPr>
                <w:rFonts w:ascii="Times New Roman" w:hAnsi="Times New Roman" w:cs="Times New Roman"/>
              </w:rPr>
            </w:pPr>
            <w:r w:rsidRPr="00982E12">
              <w:rPr>
                <w:rFonts w:ascii="Times New Roman" w:hAnsi="Times New Roman" w:cs="Times New Roman"/>
              </w:rPr>
              <w:t xml:space="preserve">Domańska M., </w:t>
            </w:r>
            <w:r w:rsidRPr="00982E12">
              <w:rPr>
                <w:rFonts w:ascii="Times New Roman" w:hAnsi="Times New Roman" w:cs="Times New Roman"/>
                <w:i/>
              </w:rPr>
              <w:t>Zakaz dyskryminacji ze względu na więcej niż jedno zabronione kryterium</w:t>
            </w:r>
            <w:r w:rsidRPr="00982E12">
              <w:rPr>
                <w:rFonts w:ascii="Times New Roman" w:hAnsi="Times New Roman" w:cs="Times New Roman"/>
              </w:rPr>
              <w:t xml:space="preserve">, Wolters Kluwer, Warszawa 2019. </w:t>
            </w:r>
          </w:p>
          <w:p w:rsidR="0023489B" w:rsidRPr="00982E12" w:rsidRDefault="0023489B" w:rsidP="006D135F">
            <w:pPr>
              <w:pStyle w:val="Akapitzlist"/>
              <w:numPr>
                <w:ilvl w:val="0"/>
                <w:numId w:val="85"/>
              </w:numPr>
              <w:tabs>
                <w:tab w:val="left" w:pos="142"/>
              </w:tabs>
              <w:suppressAutoHyphens w:val="0"/>
              <w:spacing w:after="0" w:line="240" w:lineRule="auto"/>
              <w:ind w:left="454" w:hanging="284"/>
              <w:contextualSpacing w:val="0"/>
              <w:jc w:val="both"/>
              <w:rPr>
                <w:rFonts w:ascii="Times New Roman" w:hAnsi="Times New Roman" w:cs="Times New Roman"/>
              </w:rPr>
            </w:pPr>
            <w:r w:rsidRPr="00982E12">
              <w:rPr>
                <w:rFonts w:ascii="Times New Roman" w:hAnsi="Times New Roman" w:cs="Times New Roman"/>
              </w:rPr>
              <w:t xml:space="preserve">Gawin M., Markiewicz B., Nogal A., Rafał Wonicki R., </w:t>
            </w:r>
            <w:r w:rsidRPr="00982E12">
              <w:rPr>
                <w:rFonts w:ascii="Times New Roman" w:hAnsi="Times New Roman" w:cs="Times New Roman"/>
                <w:i/>
              </w:rPr>
              <w:t>Prawa człowieka i obywatela w zglobalizowanym świecie,</w:t>
            </w:r>
            <w:r w:rsidRPr="00982E12">
              <w:rPr>
                <w:rFonts w:ascii="Times New Roman" w:hAnsi="Times New Roman" w:cs="Times New Roman"/>
              </w:rPr>
              <w:t xml:space="preserve"> Wydawnictwa Uniwersytetu Warszawskiego, Warszawa 2016. </w:t>
            </w:r>
          </w:p>
          <w:p w:rsidR="0023489B" w:rsidRPr="00982E12" w:rsidRDefault="0023489B" w:rsidP="006D135F">
            <w:pPr>
              <w:pStyle w:val="Akapitzlist"/>
              <w:numPr>
                <w:ilvl w:val="0"/>
                <w:numId w:val="85"/>
              </w:numPr>
              <w:tabs>
                <w:tab w:val="left" w:pos="142"/>
              </w:tabs>
              <w:suppressAutoHyphens w:val="0"/>
              <w:spacing w:after="0" w:line="240" w:lineRule="auto"/>
              <w:ind w:left="454" w:hanging="284"/>
              <w:contextualSpacing w:val="0"/>
              <w:jc w:val="both"/>
              <w:rPr>
                <w:rFonts w:ascii="Times New Roman" w:hAnsi="Times New Roman" w:cs="Times New Roman"/>
              </w:rPr>
            </w:pPr>
            <w:r w:rsidRPr="00982E12">
              <w:rPr>
                <w:rFonts w:ascii="Times New Roman" w:hAnsi="Times New Roman" w:cs="Times New Roman"/>
              </w:rPr>
              <w:t xml:space="preserve">Żmuda B., </w:t>
            </w:r>
            <w:r w:rsidRPr="00982E12">
              <w:rPr>
                <w:rFonts w:ascii="Times New Roman" w:hAnsi="Times New Roman" w:cs="Times New Roman"/>
                <w:i/>
              </w:rPr>
              <w:t>Europejska Komisja przeciwko Rasizmowi i Nietolerancji (ECRI) w europejskim systemie ochrony praw człowieka</w:t>
            </w:r>
            <w:r w:rsidRPr="00982E12">
              <w:rPr>
                <w:rFonts w:ascii="Times New Roman" w:hAnsi="Times New Roman" w:cs="Times New Roman"/>
              </w:rPr>
              <w:t>, Wydawnictwo Adam Marszałek, Toruń 2020.</w:t>
            </w:r>
          </w:p>
          <w:p w:rsidR="0023489B" w:rsidRPr="00982E12" w:rsidRDefault="0023489B" w:rsidP="00A5477A">
            <w:pPr>
              <w:pStyle w:val="Akapitzlist"/>
              <w:tabs>
                <w:tab w:val="left" w:pos="142"/>
              </w:tabs>
              <w:suppressAutoHyphens w:val="0"/>
              <w:spacing w:after="0" w:line="240" w:lineRule="auto"/>
              <w:ind w:left="454"/>
              <w:contextualSpacing w:val="0"/>
              <w:jc w:val="both"/>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9" w:name="_Toc212477319"/>
      <w:r w:rsidRPr="00982E12">
        <w:rPr>
          <w:rFonts w:ascii="Times New Roman" w:hAnsi="Times New Roman" w:cs="Times New Roman"/>
          <w:b/>
          <w:noProof/>
          <w:color w:val="auto"/>
          <w:sz w:val="22"/>
          <w:szCs w:val="22"/>
        </w:rPr>
        <w:lastRenderedPageBreak/>
        <w:t>4.</w:t>
      </w:r>
      <w:r w:rsidRPr="00982E12">
        <w:rPr>
          <w:rFonts w:ascii="Times New Roman" w:hAnsi="Times New Roman" w:cs="Times New Roman"/>
          <w:b/>
          <w:noProof/>
          <w:color w:val="auto"/>
          <w:sz w:val="22"/>
          <w:szCs w:val="22"/>
        </w:rPr>
        <w:tab/>
        <w:t>Wprowadzenie do kryminalistyki</w:t>
      </w:r>
      <w:bookmarkEnd w:id="9"/>
    </w:p>
    <w:p w:rsidR="0023489B" w:rsidRPr="00982E12" w:rsidRDefault="0023489B" w:rsidP="0023489B">
      <w:pPr>
        <w:rPr>
          <w:rFonts w:ascii="Times New Roman" w:hAnsi="Times New Roman" w:cs="Times New Roman"/>
          <w:b/>
          <w:noProof/>
        </w:rPr>
      </w:pPr>
    </w:p>
    <w:tbl>
      <w:tblPr>
        <w:tblStyle w:val="Siatkatabelijasna1"/>
        <w:tblW w:w="10485" w:type="dxa"/>
        <w:tblLayout w:type="fixed"/>
        <w:tblLook w:val="04A0" w:firstRow="1" w:lastRow="0" w:firstColumn="1" w:lastColumn="0" w:noHBand="0" w:noVBand="1"/>
      </w:tblPr>
      <w:tblGrid>
        <w:gridCol w:w="3544"/>
        <w:gridCol w:w="846"/>
        <w:gridCol w:w="2551"/>
        <w:gridCol w:w="449"/>
        <w:gridCol w:w="969"/>
        <w:gridCol w:w="2126"/>
      </w:tblGrid>
      <w:tr w:rsidR="00817D55"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lang w:eastAsia="pl-PL"/>
              </w:rPr>
              <w:t xml:space="preserve">Wprowadzenie do kryminalistyki </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prawne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4</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817D55" w:rsidRPr="00982E12" w:rsidTr="003D75A2">
        <w:trPr>
          <w:trHeight w:val="554"/>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3D75A2" w:rsidP="00A5477A">
            <w:pPr>
              <w:rPr>
                <w:rFonts w:ascii="Times New Roman" w:hAnsi="Times New Roman" w:cs="Times New Roman"/>
                <w:i/>
              </w:rPr>
            </w:pPr>
            <w:r w:rsidRPr="00982E12">
              <w:rPr>
                <w:rFonts w:ascii="Times New Roman" w:hAnsi="Times New Roman" w:cs="Times New Roman"/>
                <w:i/>
              </w:rPr>
              <w:t>Zakład Operacyjno-Rozpoznawczy</w:t>
            </w:r>
          </w:p>
        </w:tc>
      </w:tr>
      <w:tr w:rsidR="00817D55" w:rsidRPr="00982E12" w:rsidTr="00A5477A">
        <w:trPr>
          <w:trHeight w:val="721"/>
        </w:trPr>
        <w:tc>
          <w:tcPr>
            <w:tcW w:w="10485"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0E2E81">
            <w:pPr>
              <w:rPr>
                <w:rFonts w:ascii="Times New Roman" w:hAnsi="Times New Roman" w:cs="Times New Roman"/>
              </w:rPr>
            </w:pPr>
            <w:r w:rsidRPr="00982E12">
              <w:rPr>
                <w:rFonts w:ascii="Times New Roman" w:hAnsi="Times New Roman" w:cs="Times New Roman"/>
                <w:b/>
              </w:rPr>
              <w:t>Rodzaj zajęć:</w:t>
            </w:r>
            <w:r w:rsidRPr="00982E12">
              <w:rPr>
                <w:rFonts w:ascii="Times New Roman" w:hAnsi="Times New Roman" w:cs="Times New Roman"/>
              </w:rPr>
              <w:t xml:space="preserve"> kierunkow</w:t>
            </w:r>
            <w:r w:rsidR="000E2E81" w:rsidRPr="00982E12">
              <w:rPr>
                <w:rFonts w:ascii="Times New Roman" w:hAnsi="Times New Roman" w:cs="Times New Roman"/>
              </w:rPr>
              <w:t>e</w:t>
            </w:r>
            <w:r w:rsidRPr="00982E12">
              <w:rPr>
                <w:rFonts w:ascii="Times New Roman" w:hAnsi="Times New Roman" w:cs="Times New Roman"/>
              </w:rPr>
              <w:t>, obligatoryjn</w:t>
            </w:r>
            <w:r w:rsidR="000E2E81" w:rsidRPr="00982E12">
              <w:rPr>
                <w:rFonts w:ascii="Times New Roman" w:hAnsi="Times New Roman" w:cs="Times New Roman"/>
              </w:rPr>
              <w:t>e</w:t>
            </w:r>
          </w:p>
        </w:tc>
      </w:tr>
      <w:tr w:rsidR="00817D55"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09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2025 - 2026</w:t>
            </w:r>
          </w:p>
        </w:tc>
        <w:tc>
          <w:tcPr>
            <w:tcW w:w="3095"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817D55" w:rsidRPr="00982E12" w:rsidTr="00A5477A">
        <w:trPr>
          <w:trHeight w:val="584"/>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w:t>
            </w:r>
            <w:r w:rsidRPr="00982E12">
              <w:rPr>
                <w:rFonts w:ascii="Times New Roman" w:hAnsi="Times New Roman" w:cs="Times New Roman"/>
                <w:lang w:eastAsia="pl-PL"/>
              </w:rPr>
              <w:t xml:space="preserve">ppłk SG mgr  Maria Marek </w:t>
            </w:r>
            <w:r w:rsidR="006E2DF4" w:rsidRPr="00982E12">
              <w:rPr>
                <w:rFonts w:ascii="Times New Roman" w:hAnsi="Times New Roman" w:cs="Times New Roman"/>
              </w:rPr>
              <w:t xml:space="preserve">(e-mail: </w:t>
            </w:r>
            <w:hyperlink r:id="rId13"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sz w:val="20"/>
          <w:szCs w:val="20"/>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564"/>
        <w:gridCol w:w="9921"/>
      </w:tblGrid>
      <w:tr w:rsidR="00817D55"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pojęciami i terminologią oraz zakresem wykorzystania kryminalistyki w zwalczaniu przestępczości będącej we właściwościowości Straży Granicznej w celu realizacji zadań służbowych</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regułami związanymi z ujawnianiem, zabezpieczaniem i wykorzystaniem śladów oraz identyfikacją osoby w postępowaniach prowadzonych przez Straż Graniczną oraz wyposażenie w umiejętność prawidłowej obsługi środków technicznych niezbędnych do zabezpieczenia śladów na miejscu zdarzenia, wykrywania zagrożeń dla bezpieczeństwa i ochrony granic, a także podejmowania stosownych czynności i procedur w toku realizacji zadań służbowych</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postawy gotowości podejmowania działań na rzecz zwalczania przestępczości i realizacji zadań służbowych z poszanowaniem tradycji i etosu reprezentowanej formacji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1555"/>
        <w:gridCol w:w="8930"/>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93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93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 z wykorzystaniem prezentacji multimedialnej, dyskusja moderowana, 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93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  demonstracje, symulacja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526" w:type="dxa"/>
        <w:tblLook w:val="04A0" w:firstRow="1" w:lastRow="0" w:firstColumn="1" w:lastColumn="0" w:noHBand="0" w:noVBand="1"/>
      </w:tblPr>
      <w:tblGrid>
        <w:gridCol w:w="877"/>
        <w:gridCol w:w="1952"/>
        <w:gridCol w:w="3226"/>
        <w:gridCol w:w="1316"/>
        <w:gridCol w:w="1707"/>
        <w:gridCol w:w="1407"/>
        <w:gridCol w:w="41"/>
      </w:tblGrid>
      <w:tr w:rsidR="00817D55" w:rsidRPr="00982E12" w:rsidTr="00A5477A">
        <w:trPr>
          <w:gridAfter w:val="1"/>
          <w:wAfter w:w="41" w:type="dxa"/>
        </w:trPr>
        <w:tc>
          <w:tcPr>
            <w:tcW w:w="877"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23489B" w:rsidRPr="00982E12" w:rsidRDefault="0023489B" w:rsidP="00A5477A">
            <w:pPr>
              <w:jc w:val="center"/>
              <w:rPr>
                <w:rFonts w:ascii="Times New Roman" w:hAnsi="Times New Roman" w:cs="Times New Roman"/>
                <w:b/>
              </w:rPr>
            </w:pPr>
          </w:p>
        </w:tc>
        <w:tc>
          <w:tcPr>
            <w:tcW w:w="195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22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4430"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p w:rsidR="0023489B" w:rsidRPr="00982E12" w:rsidRDefault="0023489B" w:rsidP="00A5477A">
            <w:pPr>
              <w:jc w:val="center"/>
              <w:rPr>
                <w:rFonts w:ascii="Times New Roman" w:hAnsi="Times New Roman" w:cs="Times New Roman"/>
              </w:rPr>
            </w:pPr>
          </w:p>
        </w:tc>
      </w:tr>
      <w:tr w:rsidR="00817D55" w:rsidRPr="00982E12" w:rsidTr="00A5477A">
        <w:trPr>
          <w:gridAfter w:val="1"/>
          <w:wAfter w:w="41" w:type="dxa"/>
        </w:trPr>
        <w:tc>
          <w:tcPr>
            <w:tcW w:w="0" w:type="auto"/>
            <w:vMerge/>
            <w:hideMark/>
          </w:tcPr>
          <w:p w:rsidR="0023489B" w:rsidRPr="00982E12" w:rsidRDefault="0023489B" w:rsidP="00A5477A">
            <w:pPr>
              <w:rPr>
                <w:rFonts w:ascii="Times New Roman" w:hAnsi="Times New Roman" w:cs="Times New Roman"/>
                <w:b/>
              </w:rPr>
            </w:pPr>
          </w:p>
        </w:tc>
        <w:tc>
          <w:tcPr>
            <w:tcW w:w="0" w:type="auto"/>
            <w:vMerge/>
            <w:hideMark/>
          </w:tcPr>
          <w:p w:rsidR="0023489B" w:rsidRPr="00982E12" w:rsidRDefault="0023489B" w:rsidP="00A5477A">
            <w:pPr>
              <w:rPr>
                <w:rFonts w:ascii="Times New Roman" w:hAnsi="Times New Roman" w:cs="Times New Roman"/>
                <w:b/>
              </w:rPr>
            </w:pPr>
          </w:p>
        </w:tc>
        <w:tc>
          <w:tcPr>
            <w:tcW w:w="3226" w:type="dxa"/>
            <w:vMerge/>
            <w:hideMark/>
          </w:tcPr>
          <w:p w:rsidR="0023489B" w:rsidRPr="00982E12" w:rsidRDefault="0023489B" w:rsidP="00A5477A">
            <w:pPr>
              <w:rPr>
                <w:rFonts w:ascii="Times New Roman" w:hAnsi="Times New Roman" w:cs="Times New Roman"/>
                <w:b/>
              </w:rPr>
            </w:pPr>
          </w:p>
        </w:tc>
        <w:tc>
          <w:tcPr>
            <w:tcW w:w="13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70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40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526"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rPr>
          <w:gridAfter w:val="1"/>
          <w:wAfter w:w="41"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19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Kryminalistyka i jej miejsce w systemie nauk społecznych</w:t>
            </w:r>
          </w:p>
        </w:tc>
        <w:tc>
          <w:tcPr>
            <w:tcW w:w="3226" w:type="dxa"/>
          </w:tcPr>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1.Historyczne uwarunkowania kształtowania się kryminalistyki oraz jej aktualne miejsce w systemie nauk społecznych</w:t>
            </w:r>
          </w:p>
          <w:p w:rsidR="0023489B" w:rsidRPr="00982E12" w:rsidRDefault="0023489B" w:rsidP="00A5477A">
            <w:pPr>
              <w:ind w:left="94"/>
              <w:rPr>
                <w:rFonts w:ascii="Times New Roman" w:hAnsi="Times New Roman" w:cs="Times New Roman"/>
              </w:rPr>
            </w:pPr>
            <w:r w:rsidRPr="00982E12">
              <w:rPr>
                <w:rFonts w:ascii="Times New Roman" w:hAnsi="Times New Roman" w:cs="Times New Roman"/>
              </w:rPr>
              <w:lastRenderedPageBreak/>
              <w:t>2.Struktura, funkcje i kierunki rozwoju współczesnej kryminalistyki</w:t>
            </w:r>
          </w:p>
        </w:tc>
        <w:tc>
          <w:tcPr>
            <w:tcW w:w="13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w:t>
            </w:r>
          </w:p>
        </w:tc>
        <w:tc>
          <w:tcPr>
            <w:tcW w:w="17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4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1"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DE72F4" w:rsidRPr="00982E12">
              <w:rPr>
                <w:rFonts w:ascii="Times New Roman" w:hAnsi="Times New Roman" w:cs="Times New Roman"/>
              </w:rPr>
              <w:t>.</w:t>
            </w:r>
          </w:p>
        </w:tc>
        <w:tc>
          <w:tcPr>
            <w:tcW w:w="19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pojęcia z zakresu kryminalistyki</w:t>
            </w:r>
          </w:p>
        </w:tc>
        <w:tc>
          <w:tcPr>
            <w:tcW w:w="3226" w:type="dxa"/>
          </w:tcPr>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1.Pojęcie śladu kryminalistycznego.</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2.Cel zabezpieczenia śladów</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3.Podział śladów kryminalistycznych</w:t>
            </w:r>
          </w:p>
        </w:tc>
        <w:tc>
          <w:tcPr>
            <w:tcW w:w="13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7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4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1"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DE72F4" w:rsidRPr="00982E12">
              <w:rPr>
                <w:rFonts w:ascii="Times New Roman" w:hAnsi="Times New Roman" w:cs="Times New Roman"/>
              </w:rPr>
              <w:t>.</w:t>
            </w:r>
          </w:p>
        </w:tc>
        <w:tc>
          <w:tcPr>
            <w:tcW w:w="19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Charakterystyka wybranych śladów kryminalistycznych</w:t>
            </w:r>
          </w:p>
        </w:tc>
        <w:tc>
          <w:tcPr>
            <w:tcW w:w="3226" w:type="dxa"/>
          </w:tcPr>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1.Ślady dermatoskopijne</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 xml:space="preserve">2.Ślady mechanoskopijne </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3.Ślady traseologiczne</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4.Ślady biologiczne</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5.Ślady osmologiczne</w:t>
            </w:r>
          </w:p>
        </w:tc>
        <w:tc>
          <w:tcPr>
            <w:tcW w:w="13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7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4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1"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DE72F4" w:rsidRPr="00982E12">
              <w:rPr>
                <w:rFonts w:ascii="Times New Roman" w:hAnsi="Times New Roman" w:cs="Times New Roman"/>
              </w:rPr>
              <w:t>.</w:t>
            </w:r>
          </w:p>
        </w:tc>
        <w:tc>
          <w:tcPr>
            <w:tcW w:w="19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Metody zabezpieczania wybranych  śladów kryminalistycznych</w:t>
            </w:r>
          </w:p>
        </w:tc>
        <w:tc>
          <w:tcPr>
            <w:tcW w:w="3226" w:type="dxa"/>
          </w:tcPr>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1.Formalno-procesowe zabezpieczenie śladów</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2.Techniczne zabezpieczenie śladów</w:t>
            </w:r>
          </w:p>
        </w:tc>
        <w:tc>
          <w:tcPr>
            <w:tcW w:w="13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7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4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1" w:type="dxa"/>
          <w:trHeight w:val="2079"/>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DE72F4" w:rsidRPr="00982E12">
              <w:rPr>
                <w:rFonts w:ascii="Times New Roman" w:hAnsi="Times New Roman" w:cs="Times New Roman"/>
              </w:rPr>
              <w:t>.</w:t>
            </w:r>
          </w:p>
        </w:tc>
        <w:tc>
          <w:tcPr>
            <w:tcW w:w="19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Odtwarzanie  wyglądu osoby i jej identyfikacja</w:t>
            </w:r>
          </w:p>
        </w:tc>
        <w:tc>
          <w:tcPr>
            <w:tcW w:w="3226" w:type="dxa"/>
          </w:tcPr>
          <w:p w:rsidR="0023489B" w:rsidRPr="00982E12" w:rsidRDefault="0023489B" w:rsidP="00A5477A">
            <w:pPr>
              <w:ind w:left="94" w:hanging="120"/>
              <w:rPr>
                <w:rFonts w:ascii="Times New Roman" w:hAnsi="Times New Roman" w:cs="Times New Roman"/>
              </w:rPr>
            </w:pPr>
            <w:r w:rsidRPr="00982E12">
              <w:rPr>
                <w:rFonts w:ascii="Times New Roman" w:hAnsi="Times New Roman" w:cs="Times New Roman"/>
              </w:rPr>
              <w:t>1.Zasady sporządzania rysopisu.</w:t>
            </w:r>
          </w:p>
          <w:p w:rsidR="0023489B" w:rsidRPr="00982E12" w:rsidRDefault="0023489B" w:rsidP="00A5477A">
            <w:pPr>
              <w:ind w:left="94" w:hanging="120"/>
              <w:rPr>
                <w:rFonts w:ascii="Times New Roman" w:hAnsi="Times New Roman" w:cs="Times New Roman"/>
              </w:rPr>
            </w:pPr>
            <w:r w:rsidRPr="00982E12">
              <w:rPr>
                <w:rFonts w:ascii="Times New Roman" w:hAnsi="Times New Roman" w:cs="Times New Roman"/>
              </w:rPr>
              <w:t>2.Terminologia opisu wyglądu osoby stosowana w kryminalistyce.</w:t>
            </w:r>
          </w:p>
          <w:p w:rsidR="0023489B" w:rsidRPr="00982E12" w:rsidRDefault="0023489B" w:rsidP="00A5477A">
            <w:pPr>
              <w:ind w:left="94" w:hanging="120"/>
              <w:rPr>
                <w:rFonts w:ascii="Times New Roman" w:hAnsi="Times New Roman" w:cs="Times New Roman"/>
              </w:rPr>
            </w:pPr>
            <w:r w:rsidRPr="00982E12">
              <w:rPr>
                <w:rFonts w:ascii="Times New Roman" w:hAnsi="Times New Roman" w:cs="Times New Roman"/>
              </w:rPr>
              <w:t>3.Zasady obsługi sprzętu i oprogramowania do pobierania odwzorowania linii papilarnych wykonania fotografii</w:t>
            </w:r>
          </w:p>
        </w:tc>
        <w:tc>
          <w:tcPr>
            <w:tcW w:w="1316"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3</w:t>
            </w:r>
          </w:p>
        </w:tc>
        <w:tc>
          <w:tcPr>
            <w:tcW w:w="17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4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1" w:type="dxa"/>
        </w:trPr>
        <w:tc>
          <w:tcPr>
            <w:tcW w:w="60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707"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c>
          <w:tcPr>
            <w:tcW w:w="1407"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806A1F">
        <w:tc>
          <w:tcPr>
            <w:tcW w:w="10526" w:type="dxa"/>
            <w:gridSpan w:val="7"/>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rPr>
          <w:gridAfter w:val="1"/>
          <w:wAfter w:w="41"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19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Praktyczne ujawnianie śladów oraz zabezpieczenie miejsca zdarzenia</w:t>
            </w:r>
          </w:p>
        </w:tc>
        <w:tc>
          <w:tcPr>
            <w:tcW w:w="3226" w:type="dxa"/>
          </w:tcPr>
          <w:p w:rsidR="0023489B" w:rsidRPr="00982E12" w:rsidRDefault="0023489B" w:rsidP="00A5477A">
            <w:pPr>
              <w:ind w:left="94" w:hanging="94"/>
              <w:rPr>
                <w:rFonts w:ascii="Times New Roman" w:hAnsi="Times New Roman" w:cs="Times New Roman"/>
              </w:rPr>
            </w:pPr>
            <w:r w:rsidRPr="00982E12">
              <w:rPr>
                <w:rFonts w:ascii="Times New Roman" w:hAnsi="Times New Roman" w:cs="Times New Roman"/>
              </w:rPr>
              <w:t>1.Poszukiwanie i oznaczanie śladów na miejscu zdarzenia.</w:t>
            </w:r>
          </w:p>
          <w:p w:rsidR="0023489B" w:rsidRPr="00982E12" w:rsidRDefault="0023489B" w:rsidP="00A5477A">
            <w:pPr>
              <w:ind w:left="94" w:hanging="94"/>
              <w:rPr>
                <w:rFonts w:ascii="Times New Roman" w:hAnsi="Times New Roman" w:cs="Times New Roman"/>
              </w:rPr>
            </w:pPr>
            <w:r w:rsidRPr="00982E12">
              <w:rPr>
                <w:rFonts w:ascii="Times New Roman" w:hAnsi="Times New Roman" w:cs="Times New Roman"/>
              </w:rPr>
              <w:t>2.Zabezpieczenie miejsca zdarzenia oraz ujawnionych na nim śladów przed ich utratą zniszczeniem lub zniekształcenie</w:t>
            </w:r>
          </w:p>
        </w:tc>
        <w:tc>
          <w:tcPr>
            <w:tcW w:w="13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7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4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1" w:type="dxa"/>
        </w:trPr>
        <w:tc>
          <w:tcPr>
            <w:tcW w:w="60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w:t>
            </w:r>
          </w:p>
        </w:tc>
        <w:tc>
          <w:tcPr>
            <w:tcW w:w="1707"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c>
          <w:tcPr>
            <w:tcW w:w="1407"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rPr>
          <w:gridAfter w:val="1"/>
          <w:wAfter w:w="41" w:type="dxa"/>
        </w:trPr>
        <w:tc>
          <w:tcPr>
            <w:tcW w:w="60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3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7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4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4" w:type="dxa"/>
        <w:tblLook w:val="04A0" w:firstRow="1" w:lastRow="0" w:firstColumn="1" w:lastColumn="0" w:noHBand="0" w:noVBand="1"/>
      </w:tblPr>
      <w:tblGrid>
        <w:gridCol w:w="9067"/>
        <w:gridCol w:w="1417"/>
      </w:tblGrid>
      <w:tr w:rsidR="00817D55" w:rsidRPr="00982E12" w:rsidTr="00A5477A">
        <w:trPr>
          <w:trHeight w:val="514"/>
        </w:trPr>
        <w:tc>
          <w:tcPr>
            <w:tcW w:w="906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231"/>
        </w:trPr>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bl>
    <w:p w:rsidR="0023489B" w:rsidRPr="00982E12" w:rsidRDefault="0023489B"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94" w:type="dxa"/>
        <w:tblLayout w:type="fixed"/>
        <w:tblLook w:val="04A0" w:firstRow="1" w:lastRow="0" w:firstColumn="1" w:lastColumn="0" w:noHBand="0" w:noVBand="1"/>
      </w:tblPr>
      <w:tblGrid>
        <w:gridCol w:w="1838"/>
        <w:gridCol w:w="992"/>
        <w:gridCol w:w="1134"/>
        <w:gridCol w:w="851"/>
        <w:gridCol w:w="1256"/>
        <w:gridCol w:w="992"/>
        <w:gridCol w:w="1134"/>
        <w:gridCol w:w="16"/>
        <w:gridCol w:w="1118"/>
        <w:gridCol w:w="16"/>
        <w:gridCol w:w="13"/>
        <w:gridCol w:w="1105"/>
        <w:gridCol w:w="16"/>
        <w:gridCol w:w="13"/>
      </w:tblGrid>
      <w:tr w:rsidR="00817D55"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22" w:type="dxa"/>
            <w:gridSpan w:val="10"/>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817D55" w:rsidRPr="00982E12" w:rsidTr="00A5477A">
        <w:trPr>
          <w:gridAfter w:val="1"/>
          <w:wAfter w:w="13" w:type="dxa"/>
          <w:trHeight w:val="233"/>
        </w:trPr>
        <w:tc>
          <w:tcPr>
            <w:tcW w:w="1838" w:type="dxa"/>
            <w:vMerge/>
            <w:hideMark/>
          </w:tcPr>
          <w:p w:rsidR="0023489B" w:rsidRPr="00982E12" w:rsidRDefault="0023489B" w:rsidP="00A5477A">
            <w:pPr>
              <w:rPr>
                <w:rFonts w:ascii="Times New Roman" w:hAnsi="Times New Roman" w:cs="Times New Roman"/>
                <w:b/>
              </w:rPr>
            </w:pPr>
          </w:p>
        </w:tc>
        <w:tc>
          <w:tcPr>
            <w:tcW w:w="99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3"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gridSpan w:val="3"/>
            <w:hideMark/>
          </w:tcPr>
          <w:p w:rsidR="0023489B" w:rsidRPr="00982E12" w:rsidRDefault="0023489B" w:rsidP="00A5477A">
            <w:pPr>
              <w:rPr>
                <w:rFonts w:ascii="Times New Roman" w:hAnsi="Times New Roman" w:cs="Times New Roman"/>
                <w:b/>
              </w:rPr>
            </w:pPr>
          </w:p>
        </w:tc>
      </w:tr>
      <w:tr w:rsidR="00817D55" w:rsidRPr="00982E12" w:rsidTr="00A5477A">
        <w:trPr>
          <w:gridAfter w:val="2"/>
          <w:wAfter w:w="29" w:type="dxa"/>
          <w:trHeight w:val="233"/>
        </w:trPr>
        <w:tc>
          <w:tcPr>
            <w:tcW w:w="1838" w:type="dxa"/>
            <w:vMerge/>
            <w:hideMark/>
          </w:tcPr>
          <w:p w:rsidR="0023489B" w:rsidRPr="00982E12" w:rsidRDefault="0023489B" w:rsidP="00A5477A">
            <w:pPr>
              <w:rPr>
                <w:rFonts w:ascii="Times New Roman" w:hAnsi="Times New Roman" w:cs="Times New Roman"/>
                <w:b/>
              </w:rPr>
            </w:pPr>
          </w:p>
        </w:tc>
        <w:tc>
          <w:tcPr>
            <w:tcW w:w="992" w:type="dxa"/>
            <w:vMerge/>
            <w:hideMark/>
          </w:tcPr>
          <w:p w:rsidR="0023489B" w:rsidRPr="00982E12" w:rsidRDefault="0023489B" w:rsidP="00A5477A">
            <w:pPr>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5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rPr>
                <w:rFonts w:ascii="Times New Roman" w:hAnsi="Times New Roman" w:cs="Times New Roman"/>
                <w:b/>
              </w:rPr>
            </w:pPr>
          </w:p>
        </w:tc>
        <w:tc>
          <w:tcPr>
            <w:tcW w:w="1134" w:type="dxa"/>
            <w:gridSpan w:val="3"/>
            <w:hideMark/>
          </w:tcPr>
          <w:p w:rsidR="0023489B" w:rsidRPr="00982E12" w:rsidRDefault="0023489B" w:rsidP="00A5477A">
            <w:pPr>
              <w:rPr>
                <w:rFonts w:ascii="Times New Roman" w:hAnsi="Times New Roman" w:cs="Times New Roman"/>
                <w:b/>
              </w:rPr>
            </w:pPr>
          </w:p>
        </w:tc>
      </w:tr>
      <w:tr w:rsidR="00817D55" w:rsidRPr="00982E12" w:rsidTr="00A5477A">
        <w:trPr>
          <w:gridAfter w:val="2"/>
          <w:wAfter w:w="29" w:type="dxa"/>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851" w:type="dxa"/>
          </w:tcPr>
          <w:p w:rsidR="0023489B" w:rsidRPr="00982E12" w:rsidRDefault="0023489B" w:rsidP="00A5477A">
            <w:pPr>
              <w:ind w:left="356"/>
              <w:jc w:val="center"/>
              <w:rPr>
                <w:rFonts w:ascii="Times New Roman" w:hAnsi="Times New Roman" w:cs="Times New Roman"/>
              </w:rPr>
            </w:pPr>
          </w:p>
        </w:tc>
        <w:tc>
          <w:tcPr>
            <w:tcW w:w="1256"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134" w:type="dxa"/>
            <w:gridSpan w:val="3"/>
          </w:tcPr>
          <w:p w:rsidR="0023489B" w:rsidRPr="00982E12" w:rsidRDefault="0023489B" w:rsidP="00A5477A">
            <w:pPr>
              <w:ind w:left="214"/>
              <w:rPr>
                <w:rFonts w:ascii="Times New Roman" w:hAnsi="Times New Roman" w:cs="Times New Roman"/>
                <w:b/>
              </w:rPr>
            </w:pPr>
            <w:r w:rsidRPr="00982E12">
              <w:rPr>
                <w:rFonts w:ascii="Times New Roman" w:hAnsi="Times New Roman" w:cs="Times New Roman"/>
                <w:b/>
              </w:rPr>
              <w:t>15</w:t>
            </w:r>
          </w:p>
        </w:tc>
      </w:tr>
      <w:tr w:rsidR="00817D55" w:rsidRPr="00982E12" w:rsidTr="00A5477A">
        <w:trPr>
          <w:gridAfter w:val="2"/>
          <w:wAfter w:w="29" w:type="dxa"/>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52"/>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256"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134" w:type="dxa"/>
            <w:gridSpan w:val="3"/>
          </w:tcPr>
          <w:p w:rsidR="0023489B" w:rsidRPr="00982E12" w:rsidRDefault="0023489B" w:rsidP="00A5477A">
            <w:pPr>
              <w:ind w:left="356"/>
              <w:rPr>
                <w:rFonts w:ascii="Times New Roman" w:hAnsi="Times New Roman" w:cs="Times New Roman"/>
                <w:b/>
              </w:rPr>
            </w:pPr>
          </w:p>
        </w:tc>
      </w:tr>
      <w:tr w:rsidR="0023489B" w:rsidRPr="00982E12" w:rsidTr="00A5477A">
        <w:trPr>
          <w:gridAfter w:val="2"/>
          <w:wAfter w:w="29" w:type="dxa"/>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851" w:type="dxa"/>
          </w:tcPr>
          <w:p w:rsidR="0023489B" w:rsidRPr="00982E12" w:rsidRDefault="0023489B" w:rsidP="00A5477A">
            <w:pPr>
              <w:ind w:left="356"/>
              <w:jc w:val="center"/>
              <w:rPr>
                <w:rFonts w:ascii="Times New Roman" w:hAnsi="Times New Roman" w:cs="Times New Roman"/>
              </w:rPr>
            </w:pPr>
          </w:p>
        </w:tc>
        <w:tc>
          <w:tcPr>
            <w:tcW w:w="1256"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134" w:type="dxa"/>
            <w:gridSpan w:val="3"/>
          </w:tcPr>
          <w:p w:rsidR="0023489B" w:rsidRPr="00982E12" w:rsidRDefault="0023489B" w:rsidP="00A5477A">
            <w:pPr>
              <w:ind w:left="214"/>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4" w:type="dxa"/>
        <w:tblLook w:val="04A0" w:firstRow="1" w:lastRow="0" w:firstColumn="1" w:lastColumn="0" w:noHBand="0" w:noVBand="1"/>
      </w:tblPr>
      <w:tblGrid>
        <w:gridCol w:w="9067"/>
        <w:gridCol w:w="1417"/>
      </w:tblGrid>
      <w:tr w:rsidR="00817D55" w:rsidRPr="00982E12" w:rsidTr="00A5477A">
        <w:trPr>
          <w:trHeight w:val="466"/>
        </w:trPr>
        <w:tc>
          <w:tcPr>
            <w:tcW w:w="906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9067"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9067" w:type="dxa"/>
          </w:tcPr>
          <w:p w:rsidR="0023489B" w:rsidRPr="00982E12" w:rsidRDefault="0023489B" w:rsidP="00F12CA3">
            <w:pPr>
              <w:pStyle w:val="Akapitzlist"/>
              <w:numPr>
                <w:ilvl w:val="0"/>
                <w:numId w:val="1066"/>
              </w:numPr>
              <w:spacing w:after="0" w:line="240" w:lineRule="auto"/>
              <w:jc w:val="both"/>
              <w:rPr>
                <w:rFonts w:ascii="Times New Roman" w:hAnsi="Times New Roman" w:cs="Times New Roman"/>
              </w:rPr>
            </w:pPr>
            <w:r w:rsidRPr="00982E12">
              <w:rPr>
                <w:rFonts w:ascii="Times New Roman" w:hAnsi="Times New Roman" w:cs="Times New Roman"/>
              </w:rPr>
              <w:t>Zna w zawansowanym stopniu w stopniu zaawansowanym pojęcia i teorie z zakresu kryminalistyki i jej roli w zwalczaniu przestępczości oraz rozumie, w jaki sposób wiadomości te mogą być wykorzystywane w skutecznym i rzetelnym wypełnianiu zadań i obowiązków służbowych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817D55" w:rsidRPr="00982E12" w:rsidTr="00A5477A">
        <w:trPr>
          <w:trHeight w:val="406"/>
        </w:trPr>
        <w:tc>
          <w:tcPr>
            <w:tcW w:w="9067" w:type="dxa"/>
          </w:tcPr>
          <w:p w:rsidR="0023489B" w:rsidRPr="00982E12" w:rsidRDefault="0023489B" w:rsidP="00F12CA3">
            <w:pPr>
              <w:pStyle w:val="Akapitzlist"/>
              <w:numPr>
                <w:ilvl w:val="0"/>
                <w:numId w:val="1066"/>
              </w:numPr>
              <w:spacing w:after="0" w:line="240" w:lineRule="auto"/>
              <w:jc w:val="both"/>
              <w:rPr>
                <w:rFonts w:ascii="Times New Roman" w:hAnsi="Times New Roman" w:cs="Times New Roman"/>
              </w:rPr>
            </w:pPr>
            <w:r w:rsidRPr="00982E12">
              <w:rPr>
                <w:rFonts w:ascii="Times New Roman" w:hAnsi="Times New Roman" w:cs="Times New Roman"/>
              </w:rPr>
              <w:t>Zna w zaawansowanym stopniu pojęcia i teorie z zakresu kryminalistyki oraz ich praktyczne zastosowanie do podejmowania działań w zakresie ochrony granicy państwowej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rPr>
          <w:trHeight w:val="406"/>
        </w:trPr>
        <w:tc>
          <w:tcPr>
            <w:tcW w:w="9067" w:type="dxa"/>
          </w:tcPr>
          <w:p w:rsidR="0023489B" w:rsidRPr="00982E12" w:rsidRDefault="0023489B" w:rsidP="00F12CA3">
            <w:pPr>
              <w:pStyle w:val="Akapitzlist"/>
              <w:numPr>
                <w:ilvl w:val="0"/>
                <w:numId w:val="1066"/>
              </w:numPr>
              <w:spacing w:after="0" w:line="240" w:lineRule="auto"/>
              <w:jc w:val="both"/>
              <w:rPr>
                <w:rFonts w:ascii="Times New Roman" w:hAnsi="Times New Roman" w:cs="Times New Roman"/>
              </w:rPr>
            </w:pPr>
            <w:r w:rsidRPr="00982E12">
              <w:rPr>
                <w:rFonts w:ascii="Times New Roman" w:hAnsi="Times New Roman" w:cs="Times New Roman"/>
              </w:rPr>
              <w:t>Zna w zaawansowanym stopniu metody, techniki i narzędzia badawcze służące ujawnianiu, zabezpieczaniu i wykorzystaniu wybranych śladów kryminalistycznych oraz możliwości ich implementacji do rozwiązywania typowych problemów w praktycznym wymiarze realizacji czynności służbowych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BGP1_W04</w:t>
            </w:r>
          </w:p>
        </w:tc>
      </w:tr>
      <w:tr w:rsidR="00817D55" w:rsidRPr="00982E12" w:rsidTr="00A5477A">
        <w:trPr>
          <w:trHeight w:val="406"/>
        </w:trPr>
        <w:tc>
          <w:tcPr>
            <w:tcW w:w="9067"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9067" w:type="dxa"/>
          </w:tcPr>
          <w:p w:rsidR="0023489B" w:rsidRPr="00982E12" w:rsidRDefault="0023489B" w:rsidP="00F12CA3">
            <w:pPr>
              <w:pStyle w:val="Akapitzlist"/>
              <w:numPr>
                <w:ilvl w:val="0"/>
                <w:numId w:val="1067"/>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wykorzystywać posiadaną wiedzę o metodach, technikach i narzędziach służących zabezpieczaniu śladów na miejscu zdarzenia do praktyki działań właściwych dla formacji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w:t>
            </w:r>
            <w:r w:rsidRPr="00982E12">
              <w:rPr>
                <w:rFonts w:ascii="Times New Roman" w:hAnsi="Times New Roman" w:cs="Times New Roman"/>
              </w:rPr>
              <w:softHyphen/>
              <w:t>_U02</w:t>
            </w:r>
          </w:p>
        </w:tc>
      </w:tr>
      <w:tr w:rsidR="00817D55" w:rsidRPr="00982E12" w:rsidTr="00A5477A">
        <w:trPr>
          <w:trHeight w:val="406"/>
        </w:trPr>
        <w:tc>
          <w:tcPr>
            <w:tcW w:w="9067" w:type="dxa"/>
          </w:tcPr>
          <w:p w:rsidR="0023489B" w:rsidRPr="00982E12" w:rsidRDefault="0023489B" w:rsidP="00F12CA3">
            <w:pPr>
              <w:pStyle w:val="Akapitzlist"/>
              <w:numPr>
                <w:ilvl w:val="0"/>
                <w:numId w:val="1067"/>
              </w:numPr>
              <w:suppressAutoHyphens w:val="0"/>
              <w:spacing w:after="0" w:line="240" w:lineRule="auto"/>
              <w:jc w:val="both"/>
              <w:rPr>
                <w:rFonts w:ascii="Times New Roman" w:hAnsi="Times New Roman" w:cs="Times New Roman"/>
              </w:rPr>
            </w:pPr>
            <w:r w:rsidRPr="00982E12">
              <w:rPr>
                <w:rFonts w:ascii="Times New Roman" w:hAnsi="Times New Roman" w:cs="Times New Roman"/>
              </w:rPr>
              <w:t xml:space="preserve">Potrafi wykorzystywać posiadaną wiedzę do opracowywania dokumentów związanych z zabezpieczaniem śladów w celu wykonywania zadań w okolicznościach nie w pełni przewidywalnych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tc>
      </w:tr>
      <w:tr w:rsidR="00817D55" w:rsidRPr="00982E12" w:rsidTr="00A5477A">
        <w:trPr>
          <w:trHeight w:val="406"/>
        </w:trPr>
        <w:tc>
          <w:tcPr>
            <w:tcW w:w="906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9067" w:type="dxa"/>
          </w:tcPr>
          <w:p w:rsidR="0023489B" w:rsidRPr="00982E12" w:rsidRDefault="0023489B" w:rsidP="00F12CA3">
            <w:pPr>
              <w:pStyle w:val="Akapitzlist"/>
              <w:numPr>
                <w:ilvl w:val="0"/>
                <w:numId w:val="1068"/>
              </w:numPr>
              <w:suppressAutoHyphens w:val="0"/>
              <w:spacing w:after="0" w:line="240" w:lineRule="auto"/>
              <w:ind w:left="314"/>
              <w:jc w:val="both"/>
              <w:rPr>
                <w:rFonts w:ascii="Times New Roman" w:hAnsi="Times New Roman" w:cs="Times New Roman"/>
              </w:rPr>
            </w:pPr>
            <w:r w:rsidRPr="00982E12">
              <w:rPr>
                <w:rFonts w:ascii="Times New Roman" w:hAnsi="Times New Roman" w:cs="Times New Roman"/>
              </w:rPr>
              <w:t>Jest gotów do wypełniania zobowiązań społecznych, a także inicjowania działań na rzecz interesu publicznego w zakresie ścigania przestępczości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r w:rsidR="0023489B" w:rsidRPr="00982E12" w:rsidTr="00A5477A">
        <w:trPr>
          <w:trHeight w:val="406"/>
        </w:trPr>
        <w:tc>
          <w:tcPr>
            <w:tcW w:w="9067" w:type="dxa"/>
          </w:tcPr>
          <w:p w:rsidR="0023489B" w:rsidRPr="00982E12" w:rsidRDefault="0023489B" w:rsidP="00F12CA3">
            <w:pPr>
              <w:pStyle w:val="Akapitzlist"/>
              <w:numPr>
                <w:ilvl w:val="0"/>
                <w:numId w:val="1068"/>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Jest gotów do odpowiedzialnego pełnienia służby, z uwzględnieniem statusu prawnego i społecznego funkcjonariusza SG</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448" w:type="dxa"/>
        <w:tblLook w:val="04A0" w:firstRow="1" w:lastRow="0" w:firstColumn="1" w:lastColumn="0" w:noHBand="0" w:noVBand="1"/>
      </w:tblPr>
      <w:tblGrid>
        <w:gridCol w:w="2122"/>
        <w:gridCol w:w="2047"/>
        <w:gridCol w:w="1985"/>
        <w:gridCol w:w="2126"/>
        <w:gridCol w:w="2168"/>
      </w:tblGrid>
      <w:tr w:rsidR="00817D55" w:rsidRPr="00982E12" w:rsidTr="000E2E81">
        <w:trPr>
          <w:trHeight w:val="436"/>
          <w:tblHeader/>
        </w:trPr>
        <w:tc>
          <w:tcPr>
            <w:tcW w:w="2122" w:type="dxa"/>
            <w:vMerge w:val="restart"/>
            <w:vAlign w:val="center"/>
            <w:hideMark/>
          </w:tcPr>
          <w:p w:rsidR="0023489B" w:rsidRPr="00982E12" w:rsidRDefault="0023489B" w:rsidP="000E2E81">
            <w:pPr>
              <w:jc w:val="center"/>
              <w:rPr>
                <w:rFonts w:ascii="Times New Roman" w:hAnsi="Times New Roman" w:cs="Times New Roman"/>
                <w:b/>
              </w:rPr>
            </w:pPr>
            <w:r w:rsidRPr="00982E12">
              <w:rPr>
                <w:rFonts w:ascii="Times New Roman" w:hAnsi="Times New Roman" w:cs="Times New Roman"/>
                <w:b/>
              </w:rPr>
              <w:t>Efekty uczenia się</w:t>
            </w:r>
          </w:p>
        </w:tc>
        <w:tc>
          <w:tcPr>
            <w:tcW w:w="8326" w:type="dxa"/>
            <w:gridSpan w:val="4"/>
            <w:vAlign w:val="center"/>
          </w:tcPr>
          <w:p w:rsidR="0023489B" w:rsidRPr="00982E12" w:rsidRDefault="0023489B" w:rsidP="000E2E81">
            <w:pPr>
              <w:jc w:val="center"/>
              <w:rPr>
                <w:rFonts w:ascii="Times New Roman" w:hAnsi="Times New Roman" w:cs="Times New Roman"/>
              </w:rPr>
            </w:pPr>
            <w:r w:rsidRPr="00982E12">
              <w:rPr>
                <w:rFonts w:ascii="Times New Roman" w:hAnsi="Times New Roman" w:cs="Times New Roman"/>
                <w:b/>
                <w:lang w:eastAsia="pl-PL"/>
              </w:rPr>
              <w:t>Metody weryfikacji efektów uczenia się</w:t>
            </w:r>
          </w:p>
        </w:tc>
      </w:tr>
      <w:tr w:rsidR="00817D55" w:rsidRPr="00982E12" w:rsidTr="000E2E81">
        <w:trPr>
          <w:trHeight w:val="452"/>
          <w:tblHeader/>
        </w:trPr>
        <w:tc>
          <w:tcPr>
            <w:tcW w:w="2122" w:type="dxa"/>
            <w:vMerge/>
            <w:hideMark/>
          </w:tcPr>
          <w:p w:rsidR="0023489B" w:rsidRPr="00982E12" w:rsidRDefault="0023489B" w:rsidP="00A5477A">
            <w:pPr>
              <w:rPr>
                <w:rFonts w:ascii="Times New Roman" w:hAnsi="Times New Roman" w:cs="Times New Roman"/>
                <w:b/>
              </w:rPr>
            </w:pPr>
          </w:p>
        </w:tc>
        <w:tc>
          <w:tcPr>
            <w:tcW w:w="2047" w:type="dxa"/>
            <w:vAlign w:val="center"/>
          </w:tcPr>
          <w:p w:rsidR="0023489B" w:rsidRPr="00982E12" w:rsidRDefault="0023489B" w:rsidP="000E2E81">
            <w:pPr>
              <w:jc w:val="center"/>
              <w:rPr>
                <w:rFonts w:ascii="Times New Roman" w:hAnsi="Times New Roman" w:cs="Times New Roman"/>
                <w:sz w:val="16"/>
                <w:szCs w:val="16"/>
              </w:rPr>
            </w:pPr>
            <w:r w:rsidRPr="00982E12">
              <w:rPr>
                <w:rFonts w:ascii="Times New Roman" w:hAnsi="Times New Roman" w:cs="Times New Roman"/>
                <w:sz w:val="16"/>
                <w:szCs w:val="16"/>
              </w:rPr>
              <w:t>Odpowiedź</w:t>
            </w:r>
          </w:p>
        </w:tc>
        <w:tc>
          <w:tcPr>
            <w:tcW w:w="1985" w:type="dxa"/>
            <w:vAlign w:val="center"/>
          </w:tcPr>
          <w:p w:rsidR="0023489B" w:rsidRPr="00982E12" w:rsidRDefault="0023489B" w:rsidP="000E2E81">
            <w:pPr>
              <w:jc w:val="center"/>
              <w:rPr>
                <w:rFonts w:ascii="Times New Roman" w:hAnsi="Times New Roman" w:cs="Times New Roman"/>
                <w:sz w:val="16"/>
                <w:szCs w:val="16"/>
                <w:lang w:eastAsia="pl-PL"/>
              </w:rPr>
            </w:pPr>
            <w:r w:rsidRPr="00982E12">
              <w:rPr>
                <w:rFonts w:ascii="Times New Roman" w:hAnsi="Times New Roman" w:cs="Times New Roman"/>
                <w:sz w:val="16"/>
                <w:szCs w:val="16"/>
                <w:lang w:eastAsia="pl-PL"/>
              </w:rPr>
              <w:t>Test/</w:t>
            </w:r>
          </w:p>
          <w:p w:rsidR="0023489B" w:rsidRPr="00982E12" w:rsidRDefault="0023489B" w:rsidP="000E2E81">
            <w:pPr>
              <w:jc w:val="center"/>
              <w:rPr>
                <w:rFonts w:ascii="Times New Roman" w:hAnsi="Times New Roman" w:cs="Times New Roman"/>
                <w:sz w:val="16"/>
                <w:szCs w:val="16"/>
              </w:rPr>
            </w:pPr>
            <w:r w:rsidRPr="00982E12">
              <w:rPr>
                <w:rFonts w:ascii="Times New Roman" w:hAnsi="Times New Roman" w:cs="Times New Roman"/>
                <w:sz w:val="16"/>
                <w:szCs w:val="16"/>
                <w:lang w:eastAsia="pl-PL"/>
              </w:rPr>
              <w:t>esej</w:t>
            </w:r>
          </w:p>
        </w:tc>
        <w:tc>
          <w:tcPr>
            <w:tcW w:w="2126" w:type="dxa"/>
            <w:vAlign w:val="center"/>
          </w:tcPr>
          <w:p w:rsidR="0023489B" w:rsidRPr="00982E12" w:rsidRDefault="0023489B" w:rsidP="000E2E81">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2168" w:type="dxa"/>
            <w:vAlign w:val="center"/>
          </w:tcPr>
          <w:p w:rsidR="0023489B" w:rsidRPr="00982E12" w:rsidRDefault="0023489B" w:rsidP="000E2E81">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385"/>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2047"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23489B" w:rsidP="00A5477A">
            <w:pPr>
              <w:jc w:val="center"/>
              <w:rPr>
                <w:rFonts w:ascii="Times New Roman" w:hAnsi="Times New Roman" w:cs="Times New Roman"/>
              </w:rPr>
            </w:pPr>
          </w:p>
        </w:tc>
        <w:tc>
          <w:tcPr>
            <w:tcW w:w="2168" w:type="dxa"/>
          </w:tcPr>
          <w:p w:rsidR="0023489B" w:rsidRPr="00982E12" w:rsidRDefault="0023489B" w:rsidP="00A5477A">
            <w:pPr>
              <w:jc w:val="center"/>
              <w:rPr>
                <w:rFonts w:ascii="Times New Roman" w:hAnsi="Times New Roman" w:cs="Times New Roman"/>
              </w:rPr>
            </w:pPr>
          </w:p>
        </w:tc>
      </w:tr>
      <w:tr w:rsidR="00817D55" w:rsidRPr="00982E12" w:rsidTr="00A5477A">
        <w:trPr>
          <w:trHeight w:val="398"/>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2047"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23489B" w:rsidP="00A5477A">
            <w:pPr>
              <w:jc w:val="center"/>
              <w:rPr>
                <w:rFonts w:ascii="Times New Roman" w:hAnsi="Times New Roman" w:cs="Times New Roman"/>
              </w:rPr>
            </w:pPr>
          </w:p>
        </w:tc>
        <w:tc>
          <w:tcPr>
            <w:tcW w:w="2168" w:type="dxa"/>
          </w:tcPr>
          <w:p w:rsidR="0023489B" w:rsidRPr="00982E12" w:rsidRDefault="0023489B" w:rsidP="00A5477A">
            <w:pPr>
              <w:jc w:val="center"/>
              <w:rPr>
                <w:rFonts w:ascii="Times New Roman" w:hAnsi="Times New Roman" w:cs="Times New Roman"/>
              </w:rPr>
            </w:pPr>
          </w:p>
        </w:tc>
      </w:tr>
      <w:tr w:rsidR="00817D55" w:rsidRPr="00982E12" w:rsidTr="00A5477A">
        <w:trPr>
          <w:trHeight w:val="398"/>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2047"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23489B" w:rsidP="00A5477A">
            <w:pPr>
              <w:jc w:val="center"/>
              <w:rPr>
                <w:rFonts w:ascii="Times New Roman" w:hAnsi="Times New Roman" w:cs="Times New Roman"/>
              </w:rPr>
            </w:pPr>
          </w:p>
        </w:tc>
        <w:tc>
          <w:tcPr>
            <w:tcW w:w="2168" w:type="dxa"/>
          </w:tcPr>
          <w:p w:rsidR="0023489B" w:rsidRPr="00982E12" w:rsidRDefault="0023489B" w:rsidP="00A5477A">
            <w:pPr>
              <w:jc w:val="center"/>
              <w:rPr>
                <w:rFonts w:ascii="Times New Roman" w:hAnsi="Times New Roman" w:cs="Times New Roman"/>
              </w:rPr>
            </w:pPr>
          </w:p>
        </w:tc>
      </w:tr>
      <w:tr w:rsidR="00817D55" w:rsidRPr="00982E12" w:rsidTr="00A5477A">
        <w:trPr>
          <w:trHeight w:val="398"/>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2047" w:type="dxa"/>
          </w:tcPr>
          <w:p w:rsidR="0023489B" w:rsidRPr="00982E12" w:rsidRDefault="0023489B" w:rsidP="00A5477A">
            <w:pPr>
              <w:jc w:val="center"/>
              <w:rPr>
                <w:rFonts w:ascii="Times New Roman" w:hAnsi="Times New Roman" w:cs="Times New Roman"/>
              </w:rPr>
            </w:pP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2168"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8"/>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2047" w:type="dxa"/>
          </w:tcPr>
          <w:p w:rsidR="0023489B" w:rsidRPr="00982E12" w:rsidRDefault="0023489B" w:rsidP="00A5477A">
            <w:pPr>
              <w:jc w:val="center"/>
              <w:rPr>
                <w:rFonts w:ascii="Times New Roman" w:hAnsi="Times New Roman" w:cs="Times New Roman"/>
              </w:rPr>
            </w:pP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2168"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8"/>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K1</w:t>
            </w:r>
          </w:p>
        </w:tc>
        <w:tc>
          <w:tcPr>
            <w:tcW w:w="2047" w:type="dxa"/>
          </w:tcPr>
          <w:p w:rsidR="0023489B" w:rsidRPr="00982E12" w:rsidRDefault="0023489B" w:rsidP="00A5477A">
            <w:pPr>
              <w:jc w:val="center"/>
              <w:rPr>
                <w:rFonts w:ascii="Times New Roman" w:hAnsi="Times New Roman" w:cs="Times New Roman"/>
              </w:rPr>
            </w:pP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2168" w:type="dxa"/>
          </w:tcPr>
          <w:p w:rsidR="0023489B" w:rsidRPr="00982E12" w:rsidRDefault="0023489B" w:rsidP="00A5477A">
            <w:pPr>
              <w:jc w:val="center"/>
              <w:rPr>
                <w:rFonts w:ascii="Times New Roman" w:hAnsi="Times New Roman" w:cs="Times New Roman"/>
              </w:rPr>
            </w:pPr>
          </w:p>
        </w:tc>
      </w:tr>
      <w:tr w:rsidR="0023489B" w:rsidRPr="00982E12" w:rsidTr="00A5477A">
        <w:trPr>
          <w:trHeight w:val="398"/>
        </w:trPr>
        <w:tc>
          <w:tcPr>
            <w:tcW w:w="2122" w:type="dxa"/>
          </w:tcPr>
          <w:p w:rsidR="0023489B" w:rsidRPr="00982E12" w:rsidRDefault="0023489B" w:rsidP="00806A1F">
            <w:pPr>
              <w:jc w:val="center"/>
              <w:rPr>
                <w:rFonts w:ascii="Times New Roman" w:hAnsi="Times New Roman" w:cs="Times New Roman"/>
              </w:rPr>
            </w:pPr>
            <w:r w:rsidRPr="00982E12">
              <w:rPr>
                <w:rFonts w:ascii="Times New Roman" w:hAnsi="Times New Roman" w:cs="Times New Roman"/>
              </w:rPr>
              <w:t>K</w:t>
            </w:r>
            <w:r w:rsidR="00806A1F" w:rsidRPr="00982E12">
              <w:rPr>
                <w:rFonts w:ascii="Times New Roman" w:hAnsi="Times New Roman" w:cs="Times New Roman"/>
              </w:rPr>
              <w:t>2</w:t>
            </w:r>
          </w:p>
        </w:tc>
        <w:tc>
          <w:tcPr>
            <w:tcW w:w="2047" w:type="dxa"/>
          </w:tcPr>
          <w:p w:rsidR="0023489B" w:rsidRPr="00982E12" w:rsidRDefault="0023489B" w:rsidP="00A5477A">
            <w:pPr>
              <w:jc w:val="center"/>
              <w:rPr>
                <w:rFonts w:ascii="Times New Roman" w:hAnsi="Times New Roman" w:cs="Times New Roman"/>
              </w:rPr>
            </w:pP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2168"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15" w:type="dxa"/>
        <w:tblLayout w:type="fixed"/>
        <w:tblLook w:val="04A0" w:firstRow="1" w:lastRow="0" w:firstColumn="1" w:lastColumn="0" w:noHBand="0" w:noVBand="1"/>
      </w:tblPr>
      <w:tblGrid>
        <w:gridCol w:w="10415"/>
      </w:tblGrid>
      <w:tr w:rsidR="0023489B" w:rsidRPr="00982E12" w:rsidTr="00A5477A">
        <w:trPr>
          <w:trHeight w:val="1181"/>
        </w:trPr>
        <w:tc>
          <w:tcPr>
            <w:tcW w:w="10415" w:type="dxa"/>
          </w:tcPr>
          <w:p w:rsidR="0023489B" w:rsidRPr="00982E12" w:rsidRDefault="0023489B" w:rsidP="00A5477A">
            <w:pPr>
              <w:ind w:left="356"/>
              <w:rPr>
                <w:rFonts w:ascii="Times New Roman" w:hAnsi="Times New Roman" w:cs="Times New Roman"/>
                <w:b/>
                <w:lang w:eastAsia="pl-PL"/>
              </w:rPr>
            </w:pPr>
            <w:r w:rsidRPr="00982E12">
              <w:rPr>
                <w:rFonts w:ascii="Times New Roman" w:hAnsi="Times New Roman" w:cs="Times New Roman"/>
                <w:b/>
                <w:lang w:eastAsia="pl-PL"/>
              </w:rPr>
              <w:t xml:space="preserve">Forma zaliczenia: </w:t>
            </w:r>
          </w:p>
          <w:p w:rsidR="0023489B" w:rsidRPr="00982E12" w:rsidRDefault="0023489B" w:rsidP="00A5477A">
            <w:pPr>
              <w:ind w:left="356"/>
              <w:rPr>
                <w:rFonts w:ascii="Times New Roman" w:hAnsi="Times New Roman" w:cs="Times New Roman"/>
                <w:b/>
                <w:lang w:eastAsia="pl-PL"/>
              </w:rPr>
            </w:pPr>
          </w:p>
          <w:p w:rsidR="0023489B" w:rsidRPr="00982E12" w:rsidRDefault="0023489B" w:rsidP="00A5477A">
            <w:pPr>
              <w:ind w:left="356"/>
              <w:rPr>
                <w:rFonts w:ascii="Times New Roman" w:hAnsi="Times New Roman" w:cs="Times New Roman"/>
                <w:b/>
                <w:lang w:eastAsia="pl-PL"/>
              </w:rPr>
            </w:pPr>
            <w:r w:rsidRPr="00982E12">
              <w:rPr>
                <w:rFonts w:ascii="Times New Roman" w:hAnsi="Times New Roman" w:cs="Times New Roman"/>
                <w:b/>
                <w:lang w:eastAsia="pl-PL"/>
              </w:rPr>
              <w:t>Wykład</w:t>
            </w:r>
            <w:r w:rsidR="00125093" w:rsidRPr="00982E12">
              <w:rPr>
                <w:rFonts w:ascii="Times New Roman" w:hAnsi="Times New Roman" w:cs="Times New Roman"/>
                <w:b/>
                <w:lang w:eastAsia="pl-PL"/>
              </w:rPr>
              <w:t>y</w:t>
            </w:r>
            <w:r w:rsidRPr="00982E12">
              <w:rPr>
                <w:rFonts w:ascii="Times New Roman" w:hAnsi="Times New Roman" w:cs="Times New Roman"/>
                <w:b/>
                <w:lang w:eastAsia="pl-PL"/>
              </w:rPr>
              <w:t xml:space="preserve"> – zaliczenie z oceną,</w:t>
            </w:r>
          </w:p>
          <w:p w:rsidR="0023489B" w:rsidRPr="00982E12" w:rsidRDefault="0023489B" w:rsidP="00A5477A">
            <w:pPr>
              <w:ind w:left="356"/>
              <w:rPr>
                <w:rFonts w:ascii="Times New Roman" w:hAnsi="Times New Roman" w:cs="Times New Roman"/>
                <w:b/>
                <w:lang w:eastAsia="pl-PL"/>
              </w:rPr>
            </w:pPr>
            <w:r w:rsidRPr="00982E12">
              <w:rPr>
                <w:rFonts w:ascii="Times New Roman" w:hAnsi="Times New Roman" w:cs="Times New Roman"/>
                <w:b/>
                <w:lang w:eastAsia="pl-PL"/>
              </w:rPr>
              <w:t>Ćwiczenia – zaliczenie z oceną</w:t>
            </w:r>
          </w:p>
          <w:p w:rsidR="0023489B" w:rsidRPr="00982E12" w:rsidRDefault="0023489B" w:rsidP="00A5477A">
            <w:pPr>
              <w:ind w:left="356"/>
              <w:rPr>
                <w:rFonts w:ascii="Times New Roman" w:hAnsi="Times New Roman" w:cs="Times New Roman"/>
                <w:b/>
                <w:lang w:eastAsia="pl-PL"/>
              </w:rPr>
            </w:pPr>
          </w:p>
          <w:p w:rsidR="0023489B" w:rsidRPr="00982E12" w:rsidRDefault="0023489B" w:rsidP="00A5477A">
            <w:pPr>
              <w:ind w:left="356"/>
              <w:rPr>
                <w:rFonts w:ascii="Times New Roman" w:hAnsi="Times New Roman" w:cs="Times New Roman"/>
                <w:lang w:eastAsia="pl-PL"/>
              </w:rPr>
            </w:pPr>
            <w:r w:rsidRPr="00982E12">
              <w:rPr>
                <w:rFonts w:ascii="Times New Roman" w:hAnsi="Times New Roman" w:cs="Times New Roman"/>
                <w:b/>
                <w:lang w:eastAsia="pl-PL"/>
              </w:rPr>
              <w:t>Sposób zaliczenia</w:t>
            </w:r>
          </w:p>
          <w:p w:rsidR="0023489B" w:rsidRPr="00982E12" w:rsidRDefault="0023489B" w:rsidP="00A5477A">
            <w:pPr>
              <w:ind w:left="356"/>
              <w:rPr>
                <w:rFonts w:ascii="Times New Roman" w:hAnsi="Times New Roman" w:cs="Times New Roman"/>
                <w:lang w:eastAsia="pl-PL"/>
              </w:rPr>
            </w:pPr>
          </w:p>
          <w:p w:rsidR="0023489B" w:rsidRPr="00982E12" w:rsidRDefault="0023489B" w:rsidP="00A5477A">
            <w:pPr>
              <w:ind w:left="356"/>
              <w:rPr>
                <w:rFonts w:ascii="Times New Roman" w:hAnsi="Times New Roman" w:cs="Times New Roman"/>
                <w:strike/>
                <w:lang w:eastAsia="pl-PL"/>
              </w:rPr>
            </w:pPr>
            <w:r w:rsidRPr="00982E12">
              <w:rPr>
                <w:rFonts w:ascii="Times New Roman" w:hAnsi="Times New Roman" w:cs="Times New Roman"/>
                <w:lang w:eastAsia="pl-PL"/>
              </w:rPr>
              <w:t>Student otrzymuje zaliczenie przedmiotu, pod warunkiem uzyskania ocen pozytywnych z: testu i ćwiczenia.</w:t>
            </w:r>
          </w:p>
          <w:p w:rsidR="0023489B" w:rsidRPr="00982E12" w:rsidRDefault="0023489B" w:rsidP="00A5477A">
            <w:pPr>
              <w:ind w:left="356"/>
              <w:rPr>
                <w:rFonts w:ascii="Times New Roman" w:hAnsi="Times New Roman" w:cs="Times New Roman"/>
                <w:lang w:eastAsia="pl-PL"/>
              </w:rPr>
            </w:pPr>
          </w:p>
          <w:p w:rsidR="0023489B" w:rsidRPr="00982E12" w:rsidRDefault="0023489B" w:rsidP="00A5477A">
            <w:pPr>
              <w:ind w:left="356"/>
              <w:rPr>
                <w:rFonts w:ascii="Times New Roman" w:hAnsi="Times New Roman" w:cs="Times New Roman"/>
                <w:lang w:eastAsia="pl-PL"/>
              </w:rPr>
            </w:pPr>
            <w:r w:rsidRPr="00982E12">
              <w:rPr>
                <w:rFonts w:ascii="Times New Roman" w:hAnsi="Times New Roman" w:cs="Times New Roman"/>
                <w:lang w:eastAsia="pl-PL"/>
              </w:rPr>
              <w:t xml:space="preserve">Podczas realizacji zajęć student otrzymuje informację zwrotną dotyczącą poziomu nabycia wiadomości. Formą sprawdzenia jest odpowiedź ustna na pytania. Ponadto oceniana jest także  aktywność studenta podczas ćwiczeń realizowanym przez grupę. </w:t>
            </w:r>
          </w:p>
          <w:p w:rsidR="0023489B" w:rsidRPr="00982E12" w:rsidRDefault="0023489B" w:rsidP="00A5477A">
            <w:pPr>
              <w:ind w:left="426"/>
              <w:rPr>
                <w:rFonts w:ascii="Times New Roman" w:hAnsi="Times New Roman" w:cs="Times New Roman"/>
                <w:b/>
                <w:lang w:eastAsia="pl-PL"/>
              </w:rPr>
            </w:pPr>
          </w:p>
          <w:p w:rsidR="0023489B" w:rsidRPr="00982E12" w:rsidRDefault="0023489B" w:rsidP="00F12CA3">
            <w:pPr>
              <w:numPr>
                <w:ilvl w:val="0"/>
                <w:numId w:val="487"/>
              </w:numPr>
              <w:ind w:left="426"/>
              <w:rPr>
                <w:rFonts w:ascii="Times New Roman" w:hAnsi="Times New Roman" w:cs="Times New Roman"/>
                <w:lang w:eastAsia="pl-PL"/>
              </w:rPr>
            </w:pPr>
            <w:r w:rsidRPr="00982E12">
              <w:rPr>
                <w:rFonts w:ascii="Times New Roman" w:hAnsi="Times New Roman" w:cs="Times New Roman"/>
                <w:lang w:eastAsia="pl-PL"/>
              </w:rPr>
              <w:t>Test pisemny będzie się składał  z 80% pytań zamkniętych i 20% pytań otwartych obejmujących tematykę: podstawowych pojęć z zakresu kryminalistyki, charakterystyki wybranych śladów kryminalistycznych, metod zabezpieczania wybranych śladów kryminalistycznych, odtwarzania wyglądu osoby i jej identyfikacji.</w:t>
            </w:r>
          </w:p>
          <w:p w:rsidR="0023489B" w:rsidRPr="00982E12" w:rsidRDefault="0023489B" w:rsidP="00A5477A">
            <w:pPr>
              <w:ind w:left="426"/>
              <w:rPr>
                <w:rFonts w:ascii="Times New Roman" w:hAnsi="Times New Roman" w:cs="Times New Roman"/>
                <w:lang w:eastAsia="pl-PL"/>
              </w:rPr>
            </w:pPr>
            <w:r w:rsidRPr="00982E12">
              <w:rPr>
                <w:rFonts w:ascii="Times New Roman" w:hAnsi="Times New Roman" w:cs="Times New Roman"/>
                <w:lang w:eastAsia="pl-PL"/>
              </w:rPr>
              <w:t>Pytania zamknięte: oceniane 0-1pkt., pytania otwarte: 0-2 pkt.  (0pkt- brak odpowiedzi lub odpowiedź błędna; 1 pkt –odpowiedź poprawna, z niewielkimi brakami; 2pkt- odpowiedź pełna, wyczerpująca)</w:t>
            </w:r>
          </w:p>
          <w:p w:rsidR="0023489B" w:rsidRPr="00982E12" w:rsidRDefault="0023489B" w:rsidP="00A5477A">
            <w:pPr>
              <w:ind w:left="426"/>
              <w:rPr>
                <w:rFonts w:ascii="Times New Roman" w:hAnsi="Times New Roman" w:cs="Times New Roman"/>
                <w:lang w:eastAsia="pl-PL"/>
              </w:rPr>
            </w:pPr>
            <w:r w:rsidRPr="00982E12">
              <w:rPr>
                <w:rFonts w:ascii="Times New Roman" w:hAnsi="Times New Roman" w:cs="Times New Roman"/>
                <w:lang w:eastAsia="pl-PL"/>
              </w:rPr>
              <w:t>Warunkiem zaliczenia testu jest uzyskanie co najmniej 60% pozytywnych odpowiedzi.</w:t>
            </w:r>
          </w:p>
          <w:p w:rsidR="0023489B" w:rsidRPr="00982E12" w:rsidRDefault="0023489B" w:rsidP="00A5477A">
            <w:pPr>
              <w:ind w:left="426"/>
              <w:rPr>
                <w:rFonts w:ascii="Times New Roman" w:hAnsi="Times New Roman" w:cs="Times New Roman"/>
                <w:lang w:eastAsia="pl-PL"/>
              </w:rPr>
            </w:pPr>
          </w:p>
          <w:p w:rsidR="0023489B" w:rsidRPr="00982E12" w:rsidRDefault="0023489B" w:rsidP="00F12CA3">
            <w:pPr>
              <w:numPr>
                <w:ilvl w:val="0"/>
                <w:numId w:val="487"/>
              </w:numPr>
              <w:ind w:left="426"/>
              <w:rPr>
                <w:rFonts w:ascii="Times New Roman" w:hAnsi="Times New Roman" w:cs="Times New Roman"/>
                <w:lang w:eastAsia="pl-PL"/>
              </w:rPr>
            </w:pPr>
            <w:r w:rsidRPr="00982E12">
              <w:rPr>
                <w:rFonts w:ascii="Times New Roman" w:hAnsi="Times New Roman" w:cs="Times New Roman"/>
                <w:lang w:eastAsia="pl-PL"/>
              </w:rPr>
              <w:t>Ćwiczenie będzie polegało na ujawnieniu na zainscenizowanym miejscu zdarzenia śladów kryminalistycznych a następnie ich właściwym zabezpieczeniu technicznym i procesowym. Założenia do ćwiczeń wykładowca podaje studentom przed zajęciami.</w:t>
            </w:r>
          </w:p>
          <w:p w:rsidR="0023489B" w:rsidRPr="00982E12" w:rsidRDefault="0023489B" w:rsidP="00A5477A">
            <w:pPr>
              <w:ind w:left="426"/>
              <w:rPr>
                <w:rFonts w:ascii="Times New Roman" w:hAnsi="Times New Roman" w:cs="Times New Roman"/>
                <w:lang w:eastAsia="pl-PL"/>
              </w:rPr>
            </w:pPr>
            <w:r w:rsidRPr="00982E12">
              <w:rPr>
                <w:rFonts w:ascii="Times New Roman" w:hAnsi="Times New Roman" w:cs="Times New Roman"/>
                <w:lang w:eastAsia="pl-PL"/>
              </w:rPr>
              <w:t>Warunkiem zaliczenia ćwiczenia jest uzyskanie co najmniej 60% wg punktacji  zawartej w arkuszu oceny obejmującym nw. elementy:</w:t>
            </w:r>
          </w:p>
          <w:p w:rsidR="0023489B" w:rsidRPr="00982E12" w:rsidRDefault="0023489B" w:rsidP="00A5477A">
            <w:pPr>
              <w:numPr>
                <w:ilvl w:val="0"/>
                <w:numId w:val="2"/>
              </w:numPr>
              <w:rPr>
                <w:rFonts w:ascii="Times New Roman" w:hAnsi="Times New Roman" w:cs="Times New Roman"/>
                <w:lang w:eastAsia="pl-PL"/>
              </w:rPr>
            </w:pPr>
            <w:r w:rsidRPr="00982E12">
              <w:rPr>
                <w:rFonts w:ascii="Times New Roman" w:hAnsi="Times New Roman" w:cs="Times New Roman"/>
                <w:lang w:eastAsia="pl-PL"/>
              </w:rPr>
              <w:t xml:space="preserve">oznaczenia ujawnionego śladu, </w:t>
            </w:r>
          </w:p>
          <w:p w:rsidR="0023489B" w:rsidRPr="00982E12" w:rsidRDefault="0023489B" w:rsidP="00A5477A">
            <w:pPr>
              <w:numPr>
                <w:ilvl w:val="0"/>
                <w:numId w:val="2"/>
              </w:numPr>
              <w:rPr>
                <w:rFonts w:ascii="Times New Roman" w:hAnsi="Times New Roman" w:cs="Times New Roman"/>
                <w:lang w:eastAsia="pl-PL"/>
              </w:rPr>
            </w:pPr>
            <w:r w:rsidRPr="00982E12">
              <w:rPr>
                <w:rFonts w:ascii="Times New Roman" w:hAnsi="Times New Roman" w:cs="Times New Roman"/>
                <w:lang w:eastAsia="pl-PL"/>
              </w:rPr>
              <w:t>zabezpieczenie śladu przed zniżeniem lub zniekształceniem,</w:t>
            </w:r>
          </w:p>
          <w:p w:rsidR="0023489B" w:rsidRPr="00982E12" w:rsidRDefault="0023489B" w:rsidP="00A5477A">
            <w:pPr>
              <w:numPr>
                <w:ilvl w:val="0"/>
                <w:numId w:val="2"/>
              </w:numPr>
              <w:rPr>
                <w:rFonts w:ascii="Times New Roman" w:hAnsi="Times New Roman" w:cs="Times New Roman"/>
                <w:lang w:eastAsia="pl-PL"/>
              </w:rPr>
            </w:pPr>
            <w:r w:rsidRPr="00982E12">
              <w:rPr>
                <w:rFonts w:ascii="Times New Roman" w:hAnsi="Times New Roman" w:cs="Times New Roman"/>
                <w:lang w:eastAsia="pl-PL"/>
              </w:rPr>
              <w:t>sfotografowania śladu</w:t>
            </w:r>
          </w:p>
          <w:p w:rsidR="0023489B" w:rsidRPr="00982E12" w:rsidRDefault="0023489B" w:rsidP="00A5477A">
            <w:pPr>
              <w:numPr>
                <w:ilvl w:val="0"/>
                <w:numId w:val="2"/>
              </w:numPr>
              <w:rPr>
                <w:rFonts w:ascii="Times New Roman" w:hAnsi="Times New Roman" w:cs="Times New Roman"/>
                <w:lang w:eastAsia="pl-PL"/>
              </w:rPr>
            </w:pPr>
            <w:r w:rsidRPr="00982E12">
              <w:rPr>
                <w:rFonts w:ascii="Times New Roman" w:hAnsi="Times New Roman" w:cs="Times New Roman"/>
                <w:lang w:eastAsia="pl-PL"/>
              </w:rPr>
              <w:t>sporządzenia metryczki śladu,</w:t>
            </w:r>
          </w:p>
          <w:p w:rsidR="0023489B" w:rsidRPr="00982E12" w:rsidRDefault="0023489B" w:rsidP="00A5477A">
            <w:pPr>
              <w:ind w:left="356"/>
              <w:rPr>
                <w:rFonts w:ascii="Times New Roman" w:hAnsi="Times New Roman" w:cs="Times New Roman"/>
                <w:lang w:eastAsia="pl-PL"/>
              </w:rPr>
            </w:pPr>
          </w:p>
          <w:p w:rsidR="0023489B" w:rsidRPr="00982E12" w:rsidRDefault="0023489B" w:rsidP="00A5477A">
            <w:pPr>
              <w:ind w:left="356"/>
              <w:rPr>
                <w:rFonts w:ascii="Times New Roman" w:hAnsi="Times New Roman" w:cs="Times New Roman"/>
                <w:lang w:eastAsia="pl-PL"/>
              </w:rPr>
            </w:pPr>
            <w:r w:rsidRPr="00982E12">
              <w:rPr>
                <w:rFonts w:ascii="Times New Roman" w:hAnsi="Times New Roman" w:cs="Times New Roman"/>
                <w:lang w:eastAsia="pl-PL"/>
              </w:rPr>
              <w:t xml:space="preserve">Skala ocen – liczba punktów przeliczona na oceny zgodnie z  zasadami określonymi w Regulaminie Studiów. </w:t>
            </w:r>
          </w:p>
          <w:p w:rsidR="0023489B" w:rsidRPr="00982E12" w:rsidRDefault="0023489B" w:rsidP="00A5477A">
            <w:pPr>
              <w:tabs>
                <w:tab w:val="left" w:pos="4283"/>
              </w:tabs>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327" w:type="dxa"/>
            <w:hideMark/>
          </w:tcPr>
          <w:p w:rsidR="0023489B" w:rsidRPr="00982E12" w:rsidRDefault="0023489B" w:rsidP="00F12CA3">
            <w:pPr>
              <w:pStyle w:val="Akapitzlist"/>
              <w:numPr>
                <w:ilvl w:val="0"/>
                <w:numId w:val="488"/>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obowiązkowa: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pStyle w:val="Akapitzlist"/>
              <w:numPr>
                <w:ilvl w:val="0"/>
                <w:numId w:val="489"/>
              </w:numPr>
              <w:tabs>
                <w:tab w:val="left" w:pos="142"/>
              </w:tabs>
              <w:spacing w:after="0" w:line="240" w:lineRule="auto"/>
              <w:rPr>
                <w:rFonts w:ascii="Times New Roman" w:hAnsi="Times New Roman" w:cs="Times New Roman"/>
              </w:rPr>
            </w:pPr>
            <w:r w:rsidRPr="00982E12">
              <w:rPr>
                <w:rFonts w:ascii="Times New Roman" w:hAnsi="Times New Roman" w:cs="Times New Roman"/>
              </w:rPr>
              <w:t>Ustawa z dnia 12 października 1990 r. o Straży Granicznej, Dz.U.2022.1061 z póź. zm.</w:t>
            </w:r>
          </w:p>
          <w:p w:rsidR="0023489B" w:rsidRPr="00982E12" w:rsidRDefault="0023489B" w:rsidP="00F12CA3">
            <w:pPr>
              <w:pStyle w:val="Akapitzlist"/>
              <w:numPr>
                <w:ilvl w:val="0"/>
                <w:numId w:val="489"/>
              </w:numPr>
              <w:tabs>
                <w:tab w:val="left" w:pos="142"/>
              </w:tabs>
              <w:spacing w:after="0" w:line="240" w:lineRule="auto"/>
              <w:rPr>
                <w:rFonts w:ascii="Times New Roman" w:hAnsi="Times New Roman" w:cs="Times New Roman"/>
              </w:rPr>
            </w:pPr>
            <w:r w:rsidRPr="00982E12">
              <w:rPr>
                <w:rFonts w:ascii="Times New Roman" w:hAnsi="Times New Roman" w:cs="Times New Roman"/>
              </w:rPr>
              <w:t>Ustawa z dnia 6 czerwca 1997 r. Kodeks postępowania karnego, Dz.U.2022.1375 z póź. zm.</w:t>
            </w:r>
          </w:p>
          <w:p w:rsidR="0023489B" w:rsidRPr="00982E12" w:rsidRDefault="0023489B" w:rsidP="00F12CA3">
            <w:pPr>
              <w:pStyle w:val="Akapitzlist"/>
              <w:numPr>
                <w:ilvl w:val="0"/>
                <w:numId w:val="489"/>
              </w:numPr>
              <w:spacing w:after="0" w:line="240" w:lineRule="auto"/>
              <w:rPr>
                <w:rFonts w:ascii="Times New Roman" w:hAnsi="Times New Roman" w:cs="Times New Roman"/>
              </w:rPr>
            </w:pPr>
            <w:r w:rsidRPr="00982E12">
              <w:rPr>
                <w:rFonts w:ascii="Times New Roman" w:hAnsi="Times New Roman" w:cs="Times New Roman"/>
              </w:rPr>
              <w:t xml:space="preserve">Rozporządzenie Rady Ministrów z dnia 4 lutego 2020 r. w sprawie wykonywania niektórych uprawnień przez funkcjonariuszy Straży Granicznej, Dz.U.2020.187. </w:t>
            </w:r>
          </w:p>
          <w:p w:rsidR="0023489B" w:rsidRPr="00982E12" w:rsidRDefault="0023489B" w:rsidP="00F12CA3">
            <w:pPr>
              <w:pStyle w:val="Akapitzlist"/>
              <w:numPr>
                <w:ilvl w:val="0"/>
                <w:numId w:val="489"/>
              </w:numPr>
              <w:spacing w:after="0" w:line="240" w:lineRule="auto"/>
              <w:rPr>
                <w:rFonts w:ascii="Times New Roman" w:hAnsi="Times New Roman" w:cs="Times New Roman"/>
              </w:rPr>
            </w:pPr>
            <w:r w:rsidRPr="00982E12">
              <w:rPr>
                <w:rFonts w:ascii="Times New Roman" w:hAnsi="Times New Roman" w:cs="Times New Roman"/>
              </w:rPr>
              <w:t>Wytyczne nr 269 Komendanta Głównego Straży Granicznej z dnia 23 grudnia 2019 r. w sprawie wykonywania niektórych czynności postępowania przygotowawczego oraz czynności postępowania sprawdzającego przez funkcjonariuszy Straży Granicznej, Dz. Urz. KGSG 2019.82</w:t>
            </w:r>
          </w:p>
          <w:p w:rsidR="0023489B" w:rsidRPr="00982E12" w:rsidRDefault="0023489B" w:rsidP="00F12CA3">
            <w:pPr>
              <w:pStyle w:val="Akapitzlist"/>
              <w:numPr>
                <w:ilvl w:val="0"/>
                <w:numId w:val="489"/>
              </w:numPr>
              <w:spacing w:after="0" w:line="240" w:lineRule="auto"/>
              <w:rPr>
                <w:rFonts w:ascii="Times New Roman" w:hAnsi="Times New Roman" w:cs="Times New Roman"/>
              </w:rPr>
            </w:pPr>
            <w:r w:rsidRPr="00982E12">
              <w:rPr>
                <w:rFonts w:ascii="Times New Roman" w:hAnsi="Times New Roman" w:cs="Times New Roman"/>
              </w:rPr>
              <w:t xml:space="preserve">Red. Widacki J., Kryminalistyka C.H. Beck 2018. </w:t>
            </w:r>
          </w:p>
          <w:p w:rsidR="0023489B" w:rsidRPr="00982E12" w:rsidRDefault="0023489B" w:rsidP="00A5477A">
            <w:pPr>
              <w:rPr>
                <w:rFonts w:ascii="Times New Roman" w:hAnsi="Times New Roman" w:cs="Times New Roman"/>
                <w:b/>
              </w:rPr>
            </w:pPr>
          </w:p>
          <w:p w:rsidR="0023489B" w:rsidRPr="00982E12" w:rsidRDefault="0023489B" w:rsidP="00F12CA3">
            <w:pPr>
              <w:pStyle w:val="Akapitzlist"/>
              <w:numPr>
                <w:ilvl w:val="0"/>
                <w:numId w:val="488"/>
              </w:numPr>
              <w:spacing w:after="0" w:line="240" w:lineRule="auto"/>
              <w:rPr>
                <w:rFonts w:ascii="Times New Roman" w:hAnsi="Times New Roman" w:cs="Times New Roman"/>
                <w:b/>
              </w:rPr>
            </w:pPr>
            <w:r w:rsidRPr="00982E12">
              <w:rPr>
                <w:rFonts w:ascii="Times New Roman" w:hAnsi="Times New Roman" w:cs="Times New Roman"/>
                <w:b/>
              </w:rPr>
              <w:lastRenderedPageBreak/>
              <w:t>Literatura uzupełniająca: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F12CA3">
            <w:pPr>
              <w:pStyle w:val="Akapitzlist"/>
              <w:numPr>
                <w:ilvl w:val="0"/>
                <w:numId w:val="490"/>
              </w:numPr>
              <w:spacing w:after="0" w:line="240" w:lineRule="auto"/>
              <w:rPr>
                <w:rFonts w:ascii="Times New Roman" w:hAnsi="Times New Roman" w:cs="Times New Roman"/>
              </w:rPr>
            </w:pPr>
            <w:r w:rsidRPr="00982E12">
              <w:rPr>
                <w:rFonts w:ascii="Times New Roman" w:hAnsi="Times New Roman" w:cs="Times New Roman"/>
              </w:rPr>
              <w:t xml:space="preserve">Hołyst B., Kryminalistyka, Wydawnictwa prawnicze PWN 1996. </w:t>
            </w:r>
          </w:p>
          <w:p w:rsidR="0023489B" w:rsidRPr="00982E12" w:rsidRDefault="0023489B" w:rsidP="00F12CA3">
            <w:pPr>
              <w:pStyle w:val="Akapitzlist"/>
              <w:numPr>
                <w:ilvl w:val="0"/>
                <w:numId w:val="490"/>
              </w:numPr>
              <w:spacing w:after="0" w:line="240" w:lineRule="auto"/>
              <w:rPr>
                <w:rFonts w:ascii="Times New Roman" w:hAnsi="Times New Roman" w:cs="Times New Roman"/>
              </w:rPr>
            </w:pPr>
            <w:r w:rsidRPr="00982E12">
              <w:rPr>
                <w:rFonts w:ascii="Times New Roman" w:hAnsi="Times New Roman" w:cs="Times New Roman"/>
              </w:rPr>
              <w:t xml:space="preserve">Gruza E., Moszczyński J., Goc M., Kryminalistyka. Czyli o współczesnych metodach  dowodzenia przestępstw, Wolters Kluwer 2020. </w:t>
            </w:r>
          </w:p>
          <w:p w:rsidR="0023489B" w:rsidRPr="00982E12" w:rsidRDefault="0023489B" w:rsidP="00F12CA3">
            <w:pPr>
              <w:pStyle w:val="Akapitzlist"/>
              <w:numPr>
                <w:ilvl w:val="0"/>
                <w:numId w:val="490"/>
              </w:numPr>
              <w:spacing w:after="0" w:line="240" w:lineRule="auto"/>
              <w:rPr>
                <w:rFonts w:ascii="Times New Roman" w:hAnsi="Times New Roman" w:cs="Times New Roman"/>
              </w:rPr>
            </w:pPr>
            <w:r w:rsidRPr="00982E12">
              <w:rPr>
                <w:rFonts w:ascii="Times New Roman" w:hAnsi="Times New Roman" w:cs="Times New Roman"/>
              </w:rPr>
              <w:t xml:space="preserve">Kasprzak J, Młodziejowski B, Kasprzak W., Kryminalistyka. Zarys systemu , Difin 2015. </w:t>
            </w:r>
          </w:p>
          <w:p w:rsidR="0023489B" w:rsidRPr="00982E12" w:rsidRDefault="0023489B" w:rsidP="00F12CA3">
            <w:pPr>
              <w:pStyle w:val="Akapitzlist"/>
              <w:numPr>
                <w:ilvl w:val="0"/>
                <w:numId w:val="490"/>
              </w:numPr>
              <w:suppressAutoHyphens w:val="0"/>
              <w:spacing w:after="0" w:line="240" w:lineRule="auto"/>
              <w:rPr>
                <w:rFonts w:ascii="Times New Roman" w:hAnsi="Times New Roman" w:cs="Times New Roman"/>
              </w:rPr>
            </w:pPr>
            <w:r w:rsidRPr="00982E12">
              <w:rPr>
                <w:rFonts w:ascii="Times New Roman" w:hAnsi="Times New Roman" w:cs="Times New Roman"/>
              </w:rPr>
              <w:t>Bartnik M., Lis W., Leksykon kryminalistyki. 100 podstawowych pojęć, C.H. Beck 2016.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line="256" w:lineRule="auto"/>
        <w:rPr>
          <w:rFonts w:ascii="Times New Roman" w:hAnsi="Times New Roman" w:cs="Times New Roman"/>
        </w:rPr>
      </w:pPr>
    </w:p>
    <w:p w:rsidR="0023489B" w:rsidRPr="00982E12" w:rsidRDefault="0023489B" w:rsidP="0023489B">
      <w:pPr>
        <w:rPr>
          <w:rFonts w:ascii="Times New Roman" w:hAnsi="Times New Roman" w:cs="Times New Roman"/>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0" w:name="_Toc212477320"/>
      <w:r w:rsidRPr="00982E12">
        <w:rPr>
          <w:rFonts w:ascii="Times New Roman" w:hAnsi="Times New Roman" w:cs="Times New Roman"/>
          <w:b/>
          <w:noProof/>
          <w:color w:val="auto"/>
          <w:sz w:val="22"/>
          <w:szCs w:val="22"/>
        </w:rPr>
        <w:lastRenderedPageBreak/>
        <w:t>5.</w:t>
      </w:r>
      <w:r w:rsidRPr="00982E12">
        <w:rPr>
          <w:rFonts w:ascii="Times New Roman" w:hAnsi="Times New Roman" w:cs="Times New Roman"/>
          <w:b/>
          <w:noProof/>
          <w:color w:val="auto"/>
          <w:sz w:val="22"/>
          <w:szCs w:val="22"/>
        </w:rPr>
        <w:tab/>
        <w:t>Podstawy komunikacji społecznej w działaniach funkcjonariusza Straży Granicznej</w:t>
      </w:r>
      <w:bookmarkEnd w:id="10"/>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817D55" w:rsidRPr="00982E12" w:rsidTr="000E2E81">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 xml:space="preserve">Podstawy komunikacji społecznej </w:t>
            </w:r>
            <w:r w:rsidRPr="00982E12">
              <w:rPr>
                <w:rFonts w:ascii="Times New Roman" w:hAnsi="Times New Roman" w:cs="Times New Roman"/>
                <w:i/>
              </w:rPr>
              <w:br/>
              <w:t>w działaniach funkcjonariusza Straży Granicznej</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i/>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o bezpieczeństwie</w:t>
            </w:r>
          </w:p>
          <w:p w:rsidR="0023489B" w:rsidRPr="00982E12" w:rsidRDefault="0023489B" w:rsidP="00A5477A">
            <w:pPr>
              <w:rPr>
                <w:rFonts w:ascii="Times New Roman" w:hAnsi="Times New Roman" w:cs="Times New Roman"/>
              </w:rPr>
            </w:pP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jc w:val="center"/>
              <w:rPr>
                <w:rFonts w:ascii="Times New Roman" w:hAnsi="Times New Roman" w:cs="Times New Roman"/>
              </w:rPr>
            </w:pPr>
          </w:p>
          <w:p w:rsidR="0023489B" w:rsidRPr="00982E12" w:rsidRDefault="0023489B" w:rsidP="00A5477A">
            <w:pPr>
              <w:ind w:left="227"/>
              <w:jc w:val="center"/>
              <w:rPr>
                <w:rFonts w:ascii="Times New Roman" w:hAnsi="Times New Roman" w:cs="Times New Roman"/>
              </w:rPr>
            </w:pPr>
          </w:p>
          <w:p w:rsidR="0023489B" w:rsidRPr="00982E12" w:rsidRDefault="0023489B" w:rsidP="00A5477A">
            <w:pPr>
              <w:ind w:left="227"/>
              <w:jc w:val="center"/>
              <w:rPr>
                <w:rFonts w:ascii="Times New Roman" w:hAnsi="Times New Roman" w:cs="Times New Roman"/>
              </w:rPr>
            </w:pPr>
            <w:r w:rsidRPr="00982E12">
              <w:rPr>
                <w:rFonts w:ascii="Times New Roman" w:hAnsi="Times New Roman" w:cs="Times New Roman"/>
              </w:rPr>
              <w:t>A 5</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Liczba punktów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ECTS</w:t>
            </w:r>
          </w:p>
          <w:p w:rsidR="0023489B" w:rsidRPr="00982E12" w:rsidRDefault="0023489B" w:rsidP="00A5477A">
            <w:pP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817D55" w:rsidRPr="00982E12" w:rsidTr="000E2E81">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817D55" w:rsidRPr="00982E12" w:rsidTr="000E2E81">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Rodzaj zajęć:</w:t>
            </w:r>
            <w:r w:rsidRPr="00982E12">
              <w:rPr>
                <w:rFonts w:ascii="Times New Roman" w:hAnsi="Times New Roman" w:cs="Times New Roman"/>
              </w:rPr>
              <w:t xml:space="preserve"> kierunkowe, obligatoryjne</w:t>
            </w:r>
          </w:p>
        </w:tc>
      </w:tr>
      <w:tr w:rsidR="00817D55" w:rsidRPr="00982E12" w:rsidTr="000E2E81">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0E2E81">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2024-2027</w:t>
            </w:r>
          </w:p>
        </w:tc>
        <w:tc>
          <w:tcPr>
            <w:tcW w:w="3846"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w:t>
            </w:r>
          </w:p>
        </w:tc>
      </w:tr>
      <w:tr w:rsidR="00817D55" w:rsidRPr="00982E12" w:rsidTr="000E2E81">
        <w:trPr>
          <w:trHeight w:val="584"/>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Anna Chachaj (</w:t>
            </w:r>
            <w:r w:rsidR="00C12DFF" w:rsidRPr="00982E12">
              <w:rPr>
                <w:rFonts w:ascii="Times New Roman" w:hAnsi="Times New Roman" w:cs="Times New Roman"/>
              </w:rPr>
              <w:t xml:space="preserve">e-mail: </w:t>
            </w:r>
            <w:hyperlink r:id="rId14" w:history="1">
              <w:r w:rsidR="00806A1F" w:rsidRPr="00982E12">
                <w:rPr>
                  <w:rStyle w:val="Hipercze"/>
                  <w:rFonts w:ascii="Times New Roman" w:hAnsi="Times New Roman" w:cs="Times New Roman"/>
                  <w:color w:val="auto"/>
                </w:rPr>
                <w:t>anna.chachaj@strazgraniczna.pl</w:t>
              </w:r>
            </w:hyperlink>
            <w:r w:rsidRPr="00982E12">
              <w:rPr>
                <w:rFonts w:ascii="Times New Roman" w:hAnsi="Times New Roman" w:cs="Times New Roman"/>
              </w:rPr>
              <w:t>, tel. 66 44 210)</w:t>
            </w:r>
          </w:p>
          <w:p w:rsidR="0023489B" w:rsidRPr="00982E12" w:rsidRDefault="0023489B" w:rsidP="00A5477A">
            <w:pPr>
              <w:rPr>
                <w:rFonts w:ascii="Times New Roman" w:hAnsi="Times New Roman" w:cs="Times New Roman"/>
                <w:bCs/>
              </w:rPr>
            </w:pPr>
          </w:p>
        </w:tc>
      </w:tr>
      <w:tr w:rsidR="0023489B" w:rsidRPr="00982E12" w:rsidTr="000E2E81">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4"/>
        <w:gridCol w:w="9779"/>
      </w:tblGrid>
      <w:tr w:rsidR="00817D55" w:rsidRPr="00982E12" w:rsidTr="000E2E81">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0E2E81">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zasadami skutecznej i asertywnej komunikacji interpersonalnej, jej elementów, technik oraz zakłóceń, a także metodami i okolicznościami umożliwiającymi wykorzystanie tej wiedzy w kontekście wykonywania obowiązków funkcjonariusza Straży Granicznej</w:t>
            </w:r>
          </w:p>
        </w:tc>
      </w:tr>
      <w:tr w:rsidR="00817D55" w:rsidRPr="00982E12" w:rsidTr="000E2E81">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umiejętność korzystania z narzędzi służących kreowaniu pozytywnego wizerunku reprezentowanej formacji, komunikacji z otoczeniem pełnionej służby w celu realizacji jej ustawowych zadań</w:t>
            </w:r>
          </w:p>
        </w:tc>
      </w:tr>
      <w:tr w:rsidR="0023489B" w:rsidRPr="00982E12" w:rsidTr="000E2E81">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postawy gotowości podejmowania działań na rzecz przestrzegania zasad etyki reprezentowanej służby i podejmowania działań na rzecz kreowania jej właściwego wizerunku publicznego przez respektowanie tradycji i etosu formacji granicznych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0E2E81">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0E2E81">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 xml:space="preserve">pokaz </w:t>
            </w:r>
            <w:r w:rsidRPr="00982E12">
              <w:rPr>
                <w:rFonts w:ascii="Times New Roman" w:hAnsi="Times New Roman" w:cs="Times New Roman"/>
              </w:rPr>
              <w:br/>
              <w:t>z objaśnieniem</w:t>
            </w:r>
          </w:p>
        </w:tc>
      </w:tr>
      <w:tr w:rsidR="0023489B" w:rsidRPr="00982E12" w:rsidTr="000E2E81">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 odgrywanie ról, demonstracje, gry zespołowe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6"/>
        <w:gridCol w:w="1942"/>
        <w:gridCol w:w="3746"/>
        <w:gridCol w:w="1220"/>
        <w:gridCol w:w="1301"/>
        <w:gridCol w:w="1258"/>
      </w:tblGrid>
      <w:tr w:rsidR="00817D55" w:rsidRPr="00982E12" w:rsidTr="000E2E81">
        <w:tc>
          <w:tcPr>
            <w:tcW w:w="876"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23489B" w:rsidRPr="00982E12" w:rsidRDefault="0023489B" w:rsidP="00A5477A">
            <w:pPr>
              <w:jc w:val="center"/>
              <w:rPr>
                <w:rFonts w:ascii="Times New Roman" w:hAnsi="Times New Roman" w:cs="Times New Roman"/>
                <w:b/>
              </w:rPr>
            </w:pPr>
          </w:p>
        </w:tc>
        <w:tc>
          <w:tcPr>
            <w:tcW w:w="194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74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77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p w:rsidR="0023489B" w:rsidRPr="00982E12" w:rsidRDefault="0023489B" w:rsidP="00A5477A">
            <w:pPr>
              <w:jc w:val="center"/>
              <w:rPr>
                <w:rFonts w:ascii="Times New Roman" w:hAnsi="Times New Roman" w:cs="Times New Roman"/>
              </w:rPr>
            </w:pPr>
          </w:p>
        </w:tc>
      </w:tr>
      <w:tr w:rsidR="00817D55" w:rsidRPr="00982E12" w:rsidTr="000E2E81">
        <w:tc>
          <w:tcPr>
            <w:tcW w:w="0" w:type="auto"/>
            <w:vMerge/>
            <w:hideMark/>
          </w:tcPr>
          <w:p w:rsidR="0023489B" w:rsidRPr="00982E12" w:rsidRDefault="0023489B" w:rsidP="00A5477A">
            <w:pPr>
              <w:spacing w:line="256" w:lineRule="auto"/>
              <w:rPr>
                <w:rFonts w:ascii="Times New Roman" w:hAnsi="Times New Roman" w:cs="Times New Roman"/>
                <w:b/>
              </w:rPr>
            </w:pPr>
          </w:p>
        </w:tc>
        <w:tc>
          <w:tcPr>
            <w:tcW w:w="1942" w:type="dxa"/>
            <w:vMerge/>
            <w:hideMark/>
          </w:tcPr>
          <w:p w:rsidR="0023489B" w:rsidRPr="00982E12" w:rsidRDefault="0023489B" w:rsidP="00A5477A">
            <w:pPr>
              <w:spacing w:line="256" w:lineRule="auto"/>
              <w:rPr>
                <w:rFonts w:ascii="Times New Roman" w:hAnsi="Times New Roman" w:cs="Times New Roman"/>
                <w:b/>
              </w:rPr>
            </w:pPr>
          </w:p>
        </w:tc>
        <w:tc>
          <w:tcPr>
            <w:tcW w:w="3746" w:type="dxa"/>
            <w:vMerge/>
            <w:hideMark/>
          </w:tcPr>
          <w:p w:rsidR="0023489B" w:rsidRPr="00982E12" w:rsidRDefault="0023489B" w:rsidP="00A5477A">
            <w:pPr>
              <w:spacing w:line="256" w:lineRule="auto"/>
              <w:rPr>
                <w:rFonts w:ascii="Times New Roman" w:hAnsi="Times New Roman" w:cs="Times New Roman"/>
                <w:b/>
              </w:rPr>
            </w:pPr>
          </w:p>
        </w:tc>
        <w:tc>
          <w:tcPr>
            <w:tcW w:w="122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5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0E2E81">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0E2E81">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19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Percepcja społeczna</w:t>
            </w:r>
          </w:p>
        </w:tc>
        <w:tc>
          <w:tcPr>
            <w:tcW w:w="3746" w:type="dxa"/>
          </w:tcPr>
          <w:p w:rsidR="0023489B" w:rsidRPr="00982E12" w:rsidRDefault="0023489B" w:rsidP="00F12CA3">
            <w:pPr>
              <w:numPr>
                <w:ilvl w:val="0"/>
                <w:numId w:val="324"/>
              </w:numPr>
              <w:ind w:left="284"/>
              <w:rPr>
                <w:rFonts w:ascii="Times New Roman" w:hAnsi="Times New Roman" w:cs="Times New Roman"/>
              </w:rPr>
            </w:pPr>
            <w:r w:rsidRPr="00982E12">
              <w:rPr>
                <w:rFonts w:ascii="Times New Roman" w:hAnsi="Times New Roman" w:cs="Times New Roman"/>
              </w:rPr>
              <w:t>Powstawanie pierwszego wrażenia</w:t>
            </w:r>
          </w:p>
          <w:p w:rsidR="0023489B" w:rsidRPr="00982E12" w:rsidRDefault="0023489B" w:rsidP="00F12CA3">
            <w:pPr>
              <w:numPr>
                <w:ilvl w:val="0"/>
                <w:numId w:val="324"/>
              </w:numPr>
              <w:ind w:left="284"/>
              <w:rPr>
                <w:rFonts w:ascii="Times New Roman" w:hAnsi="Times New Roman" w:cs="Times New Roman"/>
              </w:rPr>
            </w:pPr>
            <w:r w:rsidRPr="00982E12">
              <w:rPr>
                <w:rFonts w:ascii="Times New Roman" w:hAnsi="Times New Roman" w:cs="Times New Roman"/>
              </w:rPr>
              <w:t>Błędy atrybucji w postrzeganiu</w:t>
            </w:r>
          </w:p>
          <w:p w:rsidR="0023489B" w:rsidRPr="00982E12" w:rsidRDefault="0023489B" w:rsidP="00F12CA3">
            <w:pPr>
              <w:numPr>
                <w:ilvl w:val="0"/>
                <w:numId w:val="324"/>
              </w:numPr>
              <w:ind w:left="284"/>
              <w:rPr>
                <w:rFonts w:ascii="Times New Roman" w:hAnsi="Times New Roman" w:cs="Times New Roman"/>
              </w:rPr>
            </w:pPr>
            <w:r w:rsidRPr="00982E12">
              <w:rPr>
                <w:rFonts w:ascii="Times New Roman" w:hAnsi="Times New Roman" w:cs="Times New Roman"/>
              </w:rPr>
              <w:t>Stereotypy i uprzedzenia</w:t>
            </w:r>
            <w:r w:rsidRPr="00982E12" w:rsidDel="00BA49C2">
              <w:rPr>
                <w:rFonts w:ascii="Times New Roman" w:hAnsi="Times New Roman" w:cs="Times New Roman"/>
              </w:rPr>
              <w:t xml:space="preserve"> </w:t>
            </w:r>
          </w:p>
        </w:tc>
        <w:tc>
          <w:tcPr>
            <w:tcW w:w="12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258"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r w:rsidR="00DE72F4" w:rsidRPr="00982E12">
              <w:rPr>
                <w:rFonts w:ascii="Times New Roman" w:hAnsi="Times New Roman" w:cs="Times New Roman"/>
              </w:rPr>
              <w:t>.</w:t>
            </w:r>
          </w:p>
        </w:tc>
        <w:tc>
          <w:tcPr>
            <w:tcW w:w="19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Komunikacja interpersonalna</w:t>
            </w:r>
          </w:p>
        </w:tc>
        <w:tc>
          <w:tcPr>
            <w:tcW w:w="3746" w:type="dxa"/>
          </w:tcPr>
          <w:p w:rsidR="0023489B" w:rsidRPr="00982E12" w:rsidRDefault="0023489B" w:rsidP="00F12CA3">
            <w:pPr>
              <w:numPr>
                <w:ilvl w:val="0"/>
                <w:numId w:val="325"/>
              </w:numPr>
              <w:ind w:left="284"/>
              <w:rPr>
                <w:rFonts w:ascii="Times New Roman" w:hAnsi="Times New Roman" w:cs="Times New Roman"/>
                <w:lang w:eastAsia="pl-PL"/>
              </w:rPr>
            </w:pPr>
            <w:r w:rsidRPr="00982E12">
              <w:rPr>
                <w:rFonts w:ascii="Times New Roman" w:hAnsi="Times New Roman" w:cs="Times New Roman"/>
                <w:lang w:eastAsia="pl-PL"/>
              </w:rPr>
              <w:t>Techniki prowadzenia rozmowy</w:t>
            </w:r>
          </w:p>
          <w:p w:rsidR="0023489B" w:rsidRPr="00982E12" w:rsidRDefault="0023489B" w:rsidP="00F12CA3">
            <w:pPr>
              <w:numPr>
                <w:ilvl w:val="0"/>
                <w:numId w:val="325"/>
              </w:numPr>
              <w:ind w:left="284"/>
              <w:rPr>
                <w:rFonts w:ascii="Times New Roman" w:hAnsi="Times New Roman" w:cs="Times New Roman"/>
                <w:lang w:eastAsia="pl-PL"/>
              </w:rPr>
            </w:pPr>
            <w:r w:rsidRPr="00982E12">
              <w:rPr>
                <w:rFonts w:ascii="Times New Roman" w:hAnsi="Times New Roman" w:cs="Times New Roman"/>
                <w:lang w:eastAsia="pl-PL"/>
              </w:rPr>
              <w:t>Mowa ciała</w:t>
            </w:r>
          </w:p>
          <w:p w:rsidR="0023489B" w:rsidRPr="00982E12" w:rsidRDefault="0023489B" w:rsidP="00F12CA3">
            <w:pPr>
              <w:numPr>
                <w:ilvl w:val="0"/>
                <w:numId w:val="325"/>
              </w:numPr>
              <w:ind w:left="284"/>
              <w:rPr>
                <w:rFonts w:ascii="Times New Roman" w:hAnsi="Times New Roman" w:cs="Times New Roman"/>
                <w:lang w:eastAsia="pl-PL"/>
              </w:rPr>
            </w:pPr>
            <w:r w:rsidRPr="00982E12">
              <w:rPr>
                <w:rFonts w:ascii="Times New Roman" w:hAnsi="Times New Roman" w:cs="Times New Roman"/>
                <w:lang w:eastAsia="pl-PL"/>
              </w:rPr>
              <w:t>Zasady skutecznej komunikacji (zasada spójności)</w:t>
            </w:r>
          </w:p>
        </w:tc>
        <w:tc>
          <w:tcPr>
            <w:tcW w:w="12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258"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DE72F4" w:rsidRPr="00982E12">
              <w:rPr>
                <w:rFonts w:ascii="Times New Roman" w:hAnsi="Times New Roman" w:cs="Times New Roman"/>
              </w:rPr>
              <w:t>.</w:t>
            </w:r>
          </w:p>
        </w:tc>
        <w:tc>
          <w:tcPr>
            <w:tcW w:w="19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Asertywność w relacjach społecznych</w:t>
            </w:r>
          </w:p>
        </w:tc>
        <w:tc>
          <w:tcPr>
            <w:tcW w:w="3746" w:type="dxa"/>
          </w:tcPr>
          <w:p w:rsidR="0023489B" w:rsidRPr="00982E12" w:rsidRDefault="0023489B" w:rsidP="00F12CA3">
            <w:pPr>
              <w:numPr>
                <w:ilvl w:val="0"/>
                <w:numId w:val="326"/>
              </w:numPr>
              <w:ind w:left="284"/>
              <w:rPr>
                <w:rFonts w:ascii="Times New Roman" w:hAnsi="Times New Roman" w:cs="Times New Roman"/>
                <w:lang w:eastAsia="pl-PL"/>
              </w:rPr>
            </w:pPr>
            <w:r w:rsidRPr="00982E12">
              <w:rPr>
                <w:rFonts w:ascii="Times New Roman" w:hAnsi="Times New Roman" w:cs="Times New Roman"/>
                <w:lang w:eastAsia="pl-PL"/>
              </w:rPr>
              <w:t>Czym jest asertywność</w:t>
            </w:r>
          </w:p>
          <w:p w:rsidR="0023489B" w:rsidRPr="00982E12" w:rsidRDefault="0023489B" w:rsidP="00F12CA3">
            <w:pPr>
              <w:numPr>
                <w:ilvl w:val="0"/>
                <w:numId w:val="326"/>
              </w:numPr>
              <w:ind w:left="284"/>
              <w:rPr>
                <w:rFonts w:ascii="Times New Roman" w:hAnsi="Times New Roman" w:cs="Times New Roman"/>
                <w:lang w:eastAsia="pl-PL"/>
              </w:rPr>
            </w:pPr>
            <w:r w:rsidRPr="00982E12">
              <w:rPr>
                <w:rFonts w:ascii="Times New Roman" w:hAnsi="Times New Roman" w:cs="Times New Roman"/>
                <w:lang w:eastAsia="pl-PL"/>
              </w:rPr>
              <w:t>Asertywność a postawy alternatywne</w:t>
            </w:r>
          </w:p>
          <w:p w:rsidR="0023489B" w:rsidRPr="00982E12" w:rsidRDefault="0023489B" w:rsidP="00F12CA3">
            <w:pPr>
              <w:numPr>
                <w:ilvl w:val="0"/>
                <w:numId w:val="326"/>
              </w:numPr>
              <w:ind w:left="284"/>
              <w:rPr>
                <w:rFonts w:ascii="Times New Roman" w:hAnsi="Times New Roman" w:cs="Times New Roman"/>
                <w:lang w:eastAsia="pl-PL"/>
              </w:rPr>
            </w:pPr>
            <w:r w:rsidRPr="00982E12">
              <w:rPr>
                <w:rFonts w:ascii="Times New Roman" w:hAnsi="Times New Roman" w:cs="Times New Roman"/>
                <w:shd w:val="clear" w:color="auto" w:fill="FFFFFF"/>
              </w:rPr>
              <w:t>Kolokwium zaliczeniowe (test pisemny)</w:t>
            </w:r>
          </w:p>
        </w:tc>
        <w:tc>
          <w:tcPr>
            <w:tcW w:w="12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01"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258"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c>
          <w:tcPr>
            <w:tcW w:w="6564"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2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w:t>
            </w:r>
          </w:p>
        </w:tc>
        <w:tc>
          <w:tcPr>
            <w:tcW w:w="1301"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c>
          <w:tcPr>
            <w:tcW w:w="1258"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806A1F">
        <w:tc>
          <w:tcPr>
            <w:tcW w:w="10343" w:type="dxa"/>
            <w:gridSpan w:val="6"/>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0E2E81">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19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Komunikowanie się z innymi</w:t>
            </w:r>
          </w:p>
        </w:tc>
        <w:tc>
          <w:tcPr>
            <w:tcW w:w="3746" w:type="dxa"/>
          </w:tcPr>
          <w:p w:rsidR="0023489B" w:rsidRPr="00982E12" w:rsidRDefault="0023489B" w:rsidP="00F12CA3">
            <w:pPr>
              <w:numPr>
                <w:ilvl w:val="0"/>
                <w:numId w:val="327"/>
              </w:numPr>
              <w:ind w:left="314" w:hanging="283"/>
              <w:rPr>
                <w:rFonts w:ascii="Times New Roman" w:hAnsi="Times New Roman" w:cs="Times New Roman"/>
              </w:rPr>
            </w:pPr>
            <w:r w:rsidRPr="00982E12">
              <w:rPr>
                <w:rFonts w:ascii="Times New Roman" w:hAnsi="Times New Roman" w:cs="Times New Roman"/>
              </w:rPr>
              <w:t>Dostosowanie przekazu do odbiorcy – konstruowanie komunikatów</w:t>
            </w:r>
          </w:p>
          <w:p w:rsidR="0023489B" w:rsidRPr="00982E12" w:rsidRDefault="0023489B" w:rsidP="00F12CA3">
            <w:pPr>
              <w:numPr>
                <w:ilvl w:val="0"/>
                <w:numId w:val="327"/>
              </w:numPr>
              <w:ind w:left="314" w:hanging="283"/>
              <w:rPr>
                <w:rFonts w:ascii="Times New Roman" w:hAnsi="Times New Roman" w:cs="Times New Roman"/>
              </w:rPr>
            </w:pPr>
            <w:r w:rsidRPr="00982E12">
              <w:rPr>
                <w:rFonts w:ascii="Times New Roman" w:hAnsi="Times New Roman" w:cs="Times New Roman"/>
              </w:rPr>
              <w:t>Aktywne słuchanie – konstruowanie komunikatu z informacją zwrotną</w:t>
            </w:r>
          </w:p>
        </w:tc>
        <w:tc>
          <w:tcPr>
            <w:tcW w:w="12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258"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DE72F4" w:rsidRPr="00982E12">
              <w:rPr>
                <w:rFonts w:ascii="Times New Roman" w:hAnsi="Times New Roman" w:cs="Times New Roman"/>
              </w:rPr>
              <w:t>.</w:t>
            </w:r>
          </w:p>
        </w:tc>
        <w:tc>
          <w:tcPr>
            <w:tcW w:w="19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asertywności</w:t>
            </w:r>
          </w:p>
        </w:tc>
        <w:tc>
          <w:tcPr>
            <w:tcW w:w="3746" w:type="dxa"/>
          </w:tcPr>
          <w:p w:rsidR="0023489B" w:rsidRPr="00982E12" w:rsidRDefault="0023489B" w:rsidP="00F12CA3">
            <w:pPr>
              <w:numPr>
                <w:ilvl w:val="0"/>
                <w:numId w:val="328"/>
              </w:numPr>
              <w:ind w:left="314" w:hanging="283"/>
              <w:rPr>
                <w:rFonts w:ascii="Times New Roman" w:hAnsi="Times New Roman" w:cs="Times New Roman"/>
              </w:rPr>
            </w:pPr>
            <w:r w:rsidRPr="00982E12">
              <w:rPr>
                <w:rFonts w:ascii="Times New Roman" w:hAnsi="Times New Roman" w:cs="Times New Roman"/>
              </w:rPr>
              <w:t>Wyrażanie opinii na dany temat - dyskusja</w:t>
            </w:r>
          </w:p>
          <w:p w:rsidR="0023489B" w:rsidRPr="00982E12" w:rsidRDefault="0023489B" w:rsidP="00F12CA3">
            <w:pPr>
              <w:numPr>
                <w:ilvl w:val="0"/>
                <w:numId w:val="328"/>
              </w:numPr>
              <w:ind w:left="314" w:hanging="283"/>
              <w:rPr>
                <w:rFonts w:ascii="Times New Roman" w:hAnsi="Times New Roman" w:cs="Times New Roman"/>
              </w:rPr>
            </w:pPr>
            <w:r w:rsidRPr="00982E12">
              <w:rPr>
                <w:rFonts w:ascii="Times New Roman" w:hAnsi="Times New Roman" w:cs="Times New Roman"/>
              </w:rPr>
              <w:t>Asertywna odmowa – tworzenie wypowiedzi</w:t>
            </w:r>
          </w:p>
          <w:p w:rsidR="0023489B" w:rsidRPr="00982E12" w:rsidRDefault="0023489B" w:rsidP="00F12CA3">
            <w:pPr>
              <w:numPr>
                <w:ilvl w:val="0"/>
                <w:numId w:val="328"/>
              </w:numPr>
              <w:ind w:left="314" w:hanging="283"/>
              <w:rPr>
                <w:rFonts w:ascii="Times New Roman" w:hAnsi="Times New Roman" w:cs="Times New Roman"/>
              </w:rPr>
            </w:pPr>
            <w:r w:rsidRPr="00982E12">
              <w:rPr>
                <w:rFonts w:ascii="Times New Roman" w:hAnsi="Times New Roman" w:cs="Times New Roman"/>
              </w:rPr>
              <w:t>Reagowanie na naruszenie godności osobistej własnej bądź innych</w:t>
            </w:r>
          </w:p>
        </w:tc>
        <w:tc>
          <w:tcPr>
            <w:tcW w:w="12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258"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DE72F4" w:rsidRPr="00982E12">
              <w:rPr>
                <w:rFonts w:ascii="Times New Roman" w:hAnsi="Times New Roman" w:cs="Times New Roman"/>
              </w:rPr>
              <w:t>.</w:t>
            </w:r>
          </w:p>
        </w:tc>
        <w:tc>
          <w:tcPr>
            <w:tcW w:w="19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Trening interpersonalny</w:t>
            </w:r>
          </w:p>
        </w:tc>
        <w:tc>
          <w:tcPr>
            <w:tcW w:w="3746" w:type="dxa"/>
          </w:tcPr>
          <w:p w:rsidR="0023489B" w:rsidRPr="00982E12" w:rsidRDefault="0023489B" w:rsidP="00F12CA3">
            <w:pPr>
              <w:numPr>
                <w:ilvl w:val="0"/>
                <w:numId w:val="329"/>
              </w:numPr>
              <w:ind w:left="294" w:hanging="284"/>
              <w:rPr>
                <w:rFonts w:ascii="Times New Roman" w:hAnsi="Times New Roman" w:cs="Times New Roman"/>
              </w:rPr>
            </w:pPr>
            <w:r w:rsidRPr="00982E12">
              <w:rPr>
                <w:rFonts w:ascii="Times New Roman" w:hAnsi="Times New Roman" w:cs="Times New Roman"/>
              </w:rPr>
              <w:t>Identyfikowanie i modyfikacja własnych wzorców zachowania w relacjach z innymi</w:t>
            </w:r>
          </w:p>
          <w:p w:rsidR="0023489B" w:rsidRPr="00982E12" w:rsidRDefault="0023489B" w:rsidP="00F12CA3">
            <w:pPr>
              <w:numPr>
                <w:ilvl w:val="0"/>
                <w:numId w:val="329"/>
              </w:numPr>
              <w:ind w:left="294" w:hanging="263"/>
              <w:rPr>
                <w:rFonts w:ascii="Times New Roman" w:hAnsi="Times New Roman" w:cs="Times New Roman"/>
              </w:rPr>
            </w:pPr>
            <w:r w:rsidRPr="00982E12">
              <w:rPr>
                <w:rFonts w:ascii="Times New Roman" w:hAnsi="Times New Roman" w:cs="Times New Roman"/>
              </w:rPr>
              <w:t>Przekazywanie i odbieranie informacji zwrotnych</w:t>
            </w:r>
            <w:r w:rsidRPr="00982E12" w:rsidDel="00BA49C2">
              <w:rPr>
                <w:rFonts w:ascii="Times New Roman" w:hAnsi="Times New Roman" w:cs="Times New Roman"/>
              </w:rPr>
              <w:t xml:space="preserve"> </w:t>
            </w:r>
            <w:r w:rsidRPr="00982E12">
              <w:rPr>
                <w:rFonts w:ascii="Times New Roman" w:hAnsi="Times New Roman" w:cs="Times New Roman"/>
              </w:rPr>
              <w:t>– gry ról</w:t>
            </w:r>
          </w:p>
        </w:tc>
        <w:tc>
          <w:tcPr>
            <w:tcW w:w="12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301"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258"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c>
          <w:tcPr>
            <w:tcW w:w="6564"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2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301"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c>
          <w:tcPr>
            <w:tcW w:w="1258"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0E2E81">
        <w:tc>
          <w:tcPr>
            <w:tcW w:w="6564"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2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301"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c>
          <w:tcPr>
            <w:tcW w:w="1258"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9067"/>
        <w:gridCol w:w="1276"/>
      </w:tblGrid>
      <w:tr w:rsidR="00817D55" w:rsidRPr="00982E12" w:rsidTr="000E2E81">
        <w:trPr>
          <w:trHeight w:val="514"/>
        </w:trPr>
        <w:tc>
          <w:tcPr>
            <w:tcW w:w="906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27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0E2E81">
        <w:trPr>
          <w:trHeight w:val="50"/>
        </w:trPr>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0E2E81">
        <w:trPr>
          <w:trHeight w:val="231"/>
        </w:trPr>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0E2E81">
        <w:trPr>
          <w:trHeight w:val="231"/>
        </w:trPr>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012"/>
        <w:gridCol w:w="1112"/>
        <w:gridCol w:w="1136"/>
        <w:gridCol w:w="992"/>
        <w:gridCol w:w="1134"/>
        <w:gridCol w:w="10"/>
        <w:gridCol w:w="1266"/>
        <w:gridCol w:w="10"/>
        <w:gridCol w:w="8"/>
        <w:gridCol w:w="974"/>
      </w:tblGrid>
      <w:tr w:rsidR="00817D55" w:rsidRPr="00982E12" w:rsidTr="000E2E81">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31" w:type="dxa"/>
            <w:gridSpan w:val="10"/>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7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817D55" w:rsidRPr="00982E12" w:rsidTr="000E2E81">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96"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276"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82" w:type="dxa"/>
            <w:gridSpan w:val="2"/>
            <w:hideMark/>
          </w:tcPr>
          <w:p w:rsidR="0023489B" w:rsidRPr="00982E12" w:rsidRDefault="0023489B" w:rsidP="00A5477A">
            <w:pPr>
              <w:spacing w:line="256" w:lineRule="auto"/>
              <w:rPr>
                <w:rFonts w:ascii="Times New Roman" w:hAnsi="Times New Roman" w:cs="Times New Roman"/>
                <w:b/>
              </w:rPr>
            </w:pPr>
          </w:p>
        </w:tc>
      </w:tr>
      <w:tr w:rsidR="00817D55" w:rsidRPr="00982E12" w:rsidTr="000E2E81">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sz w:val="16"/>
                <w:szCs w:val="16"/>
              </w:rPr>
            </w:pP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1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276" w:type="dxa"/>
            <w:gridSpan w:val="2"/>
            <w:hideMark/>
          </w:tcPr>
          <w:p w:rsidR="0023489B" w:rsidRPr="00982E12" w:rsidRDefault="0023489B" w:rsidP="00A5477A">
            <w:pPr>
              <w:spacing w:line="256" w:lineRule="auto"/>
              <w:rPr>
                <w:rFonts w:ascii="Times New Roman" w:hAnsi="Times New Roman" w:cs="Times New Roman"/>
                <w:b/>
              </w:rPr>
            </w:pPr>
          </w:p>
        </w:tc>
        <w:tc>
          <w:tcPr>
            <w:tcW w:w="992" w:type="dxa"/>
            <w:gridSpan w:val="3"/>
            <w:hideMark/>
          </w:tcPr>
          <w:p w:rsidR="0023489B" w:rsidRPr="00982E12" w:rsidRDefault="0023489B" w:rsidP="00A5477A">
            <w:pPr>
              <w:spacing w:line="256" w:lineRule="auto"/>
              <w:rPr>
                <w:rFonts w:ascii="Times New Roman" w:hAnsi="Times New Roman" w:cs="Times New Roman"/>
                <w:b/>
              </w:rPr>
            </w:pPr>
          </w:p>
        </w:tc>
      </w:tr>
      <w:tr w:rsidR="00817D55" w:rsidRPr="00982E12" w:rsidTr="000E2E81">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1112" w:type="dxa"/>
          </w:tcPr>
          <w:p w:rsidR="0023489B" w:rsidRPr="00982E12" w:rsidRDefault="0023489B" w:rsidP="00A5477A">
            <w:pPr>
              <w:ind w:left="356"/>
              <w:jc w:val="center"/>
              <w:rPr>
                <w:rFonts w:ascii="Times New Roman" w:hAnsi="Times New Roman" w:cs="Times New Roman"/>
              </w:rPr>
            </w:pPr>
          </w:p>
        </w:tc>
        <w:tc>
          <w:tcPr>
            <w:tcW w:w="1136"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276" w:type="dxa"/>
            <w:gridSpan w:val="2"/>
          </w:tcPr>
          <w:p w:rsidR="0023489B" w:rsidRPr="00982E12" w:rsidRDefault="0023489B" w:rsidP="00A5477A">
            <w:pPr>
              <w:jc w:val="center"/>
              <w:rPr>
                <w:rFonts w:ascii="Times New Roman" w:hAnsi="Times New Roman" w:cs="Times New Roman"/>
              </w:rPr>
            </w:pPr>
          </w:p>
        </w:tc>
        <w:tc>
          <w:tcPr>
            <w:tcW w:w="992" w:type="dxa"/>
            <w:gridSpan w:val="3"/>
          </w:tcPr>
          <w:p w:rsidR="0023489B" w:rsidRPr="00982E12" w:rsidRDefault="0023489B" w:rsidP="00A5477A">
            <w:pPr>
              <w:rPr>
                <w:rFonts w:ascii="Times New Roman" w:hAnsi="Times New Roman" w:cs="Times New Roman"/>
                <w:b/>
              </w:rPr>
            </w:pPr>
            <w:r w:rsidRPr="00982E12">
              <w:rPr>
                <w:rFonts w:ascii="Times New Roman" w:hAnsi="Times New Roman" w:cs="Times New Roman"/>
              </w:rPr>
              <w:t xml:space="preserve">      </w:t>
            </w:r>
            <w:r w:rsidRPr="00982E12">
              <w:rPr>
                <w:rFonts w:ascii="Times New Roman" w:hAnsi="Times New Roman" w:cs="Times New Roman"/>
                <w:b/>
              </w:rPr>
              <w:t>15</w:t>
            </w:r>
          </w:p>
        </w:tc>
      </w:tr>
      <w:tr w:rsidR="00817D55" w:rsidRPr="00982E12" w:rsidTr="000E2E81">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rPr>
            </w:pPr>
          </w:p>
        </w:tc>
        <w:tc>
          <w:tcPr>
            <w:tcW w:w="1012" w:type="dxa"/>
          </w:tcPr>
          <w:p w:rsidR="0023489B" w:rsidRPr="00982E12" w:rsidRDefault="0023489B" w:rsidP="00A5477A">
            <w:pPr>
              <w:ind w:left="52"/>
              <w:jc w:val="center"/>
              <w:rPr>
                <w:rFonts w:ascii="Times New Roman" w:hAnsi="Times New Roman" w:cs="Times New Roman"/>
              </w:rPr>
            </w:pPr>
          </w:p>
        </w:tc>
        <w:tc>
          <w:tcPr>
            <w:tcW w:w="1112" w:type="dxa"/>
          </w:tcPr>
          <w:p w:rsidR="0023489B" w:rsidRPr="00982E12" w:rsidRDefault="0023489B" w:rsidP="00A5477A">
            <w:pPr>
              <w:ind w:left="356"/>
              <w:jc w:val="center"/>
              <w:rPr>
                <w:rFonts w:ascii="Times New Roman" w:hAnsi="Times New Roman" w:cs="Times New Roman"/>
              </w:rPr>
            </w:pPr>
          </w:p>
        </w:tc>
        <w:tc>
          <w:tcPr>
            <w:tcW w:w="1136"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276" w:type="dxa"/>
            <w:gridSpan w:val="2"/>
          </w:tcPr>
          <w:p w:rsidR="0023489B" w:rsidRPr="00982E12" w:rsidRDefault="0023489B" w:rsidP="00A5477A">
            <w:pPr>
              <w:jc w:val="center"/>
              <w:rPr>
                <w:rFonts w:ascii="Times New Roman" w:hAnsi="Times New Roman" w:cs="Times New Roman"/>
              </w:rPr>
            </w:pPr>
          </w:p>
        </w:tc>
        <w:tc>
          <w:tcPr>
            <w:tcW w:w="992" w:type="dxa"/>
            <w:gridSpan w:val="3"/>
          </w:tcPr>
          <w:p w:rsidR="0023489B" w:rsidRPr="00982E12" w:rsidRDefault="0023489B" w:rsidP="00A5477A">
            <w:pPr>
              <w:ind w:left="356"/>
              <w:rPr>
                <w:rFonts w:ascii="Times New Roman" w:hAnsi="Times New Roman" w:cs="Times New Roman"/>
                <w:i/>
              </w:rPr>
            </w:pPr>
          </w:p>
        </w:tc>
      </w:tr>
      <w:tr w:rsidR="0023489B" w:rsidRPr="00982E12" w:rsidTr="000E2E81">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1112" w:type="dxa"/>
          </w:tcPr>
          <w:p w:rsidR="0023489B" w:rsidRPr="00982E12" w:rsidRDefault="0023489B" w:rsidP="00A5477A">
            <w:pPr>
              <w:ind w:left="356"/>
              <w:jc w:val="center"/>
              <w:rPr>
                <w:rFonts w:ascii="Times New Roman" w:hAnsi="Times New Roman" w:cs="Times New Roman"/>
              </w:rPr>
            </w:pPr>
          </w:p>
        </w:tc>
        <w:tc>
          <w:tcPr>
            <w:tcW w:w="1136"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276" w:type="dxa"/>
            <w:gridSpan w:val="2"/>
          </w:tcPr>
          <w:p w:rsidR="0023489B" w:rsidRPr="00982E12" w:rsidRDefault="0023489B" w:rsidP="00A5477A">
            <w:pPr>
              <w:ind w:left="356"/>
              <w:jc w:val="center"/>
              <w:rPr>
                <w:rFonts w:ascii="Times New Roman" w:hAnsi="Times New Roman" w:cs="Times New Roman"/>
              </w:rPr>
            </w:pPr>
          </w:p>
        </w:tc>
        <w:tc>
          <w:tcPr>
            <w:tcW w:w="992" w:type="dxa"/>
            <w:gridSpan w:val="3"/>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4" w:type="dxa"/>
        <w:tblLook w:val="04A0" w:firstRow="1" w:lastRow="0" w:firstColumn="1" w:lastColumn="0" w:noHBand="0" w:noVBand="1"/>
      </w:tblPr>
      <w:tblGrid>
        <w:gridCol w:w="9067"/>
        <w:gridCol w:w="1417"/>
      </w:tblGrid>
      <w:tr w:rsidR="00817D55" w:rsidRPr="00982E12" w:rsidTr="00A5477A">
        <w:trPr>
          <w:trHeight w:val="466"/>
        </w:trPr>
        <w:tc>
          <w:tcPr>
            <w:tcW w:w="906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90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9067" w:type="dxa"/>
            <w:hideMark/>
          </w:tcPr>
          <w:p w:rsidR="0023489B" w:rsidRPr="00982E12" w:rsidRDefault="0023489B" w:rsidP="00F12CA3">
            <w:pPr>
              <w:numPr>
                <w:ilvl w:val="0"/>
                <w:numId w:val="330"/>
              </w:numPr>
              <w:ind w:left="308"/>
              <w:jc w:val="both"/>
              <w:rPr>
                <w:rFonts w:ascii="Times New Roman" w:hAnsi="Times New Roman" w:cs="Times New Roman"/>
                <w:lang w:eastAsia="pl-PL"/>
              </w:rPr>
            </w:pPr>
            <w:r w:rsidRPr="00982E12">
              <w:rPr>
                <w:rFonts w:ascii="Times New Roman" w:hAnsi="Times New Roman" w:cs="Times New Roman"/>
                <w:lang w:eastAsia="pl-PL"/>
              </w:rPr>
              <w:t>Zna w zaawansowanym stopniu zasady skutecznej i asertywnej komunikacji interpersonalnej, jej elementy, techniki oraz zakłócenia, a także metody oraz okoliczności umożliwiające wykorzystanie tej wiedzy w kontekście wykonywania obowiązków funkcjonariusza publicznego</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817D55" w:rsidRPr="00982E12" w:rsidTr="00A5477A">
        <w:trPr>
          <w:trHeight w:val="406"/>
        </w:trPr>
        <w:tc>
          <w:tcPr>
            <w:tcW w:w="90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9067" w:type="dxa"/>
            <w:hideMark/>
          </w:tcPr>
          <w:p w:rsidR="0023489B" w:rsidRPr="00982E12" w:rsidRDefault="0023489B" w:rsidP="00F12CA3">
            <w:pPr>
              <w:numPr>
                <w:ilvl w:val="0"/>
                <w:numId w:val="331"/>
              </w:numPr>
              <w:ind w:left="308"/>
              <w:jc w:val="both"/>
              <w:rPr>
                <w:rFonts w:ascii="Times New Roman" w:hAnsi="Times New Roman" w:cs="Times New Roman"/>
                <w:lang w:eastAsia="pl-PL"/>
              </w:rPr>
            </w:pPr>
            <w:r w:rsidRPr="00982E12">
              <w:rPr>
                <w:rFonts w:ascii="Times New Roman" w:hAnsi="Times New Roman" w:cs="Times New Roman"/>
                <w:lang w:eastAsia="pl-PL"/>
              </w:rPr>
              <w:t xml:space="preserve">Potrafi wykorzystać posiadaną wiedzę socjologiczną i narzędzia PR, jako środka komunikacji społecznej do  skutecznego komunikowania się z otoczeniem w relacjach </w:t>
            </w:r>
            <w:r w:rsidRPr="00982E12">
              <w:rPr>
                <w:rFonts w:ascii="Times New Roman" w:hAnsi="Times New Roman" w:cs="Times New Roman"/>
                <w:lang w:eastAsia="pl-PL"/>
              </w:rPr>
              <w:br/>
              <w:t xml:space="preserve">i sytuacjach służbowych  specyficznych dla charakteru służby formacji granicznej </w:t>
            </w:r>
            <w:r w:rsidRPr="00982E12">
              <w:rPr>
                <w:rFonts w:ascii="Times New Roman" w:hAnsi="Times New Roman" w:cs="Times New Roman"/>
                <w:lang w:eastAsia="pl-PL"/>
              </w:rPr>
              <w:br/>
              <w:t xml:space="preserve">w celu realizacji typowych, a także złożonych zadań pozostających we właściwości Straży Granicznej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817D55" w:rsidRPr="00982E12" w:rsidTr="00A5477A">
        <w:trPr>
          <w:trHeight w:val="406"/>
        </w:trPr>
        <w:tc>
          <w:tcPr>
            <w:tcW w:w="90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9067" w:type="dxa"/>
          </w:tcPr>
          <w:p w:rsidR="0023489B" w:rsidRPr="00982E12" w:rsidRDefault="0023489B" w:rsidP="00F12CA3">
            <w:pPr>
              <w:numPr>
                <w:ilvl w:val="0"/>
                <w:numId w:val="332"/>
              </w:numPr>
              <w:ind w:left="308"/>
              <w:jc w:val="both"/>
              <w:rPr>
                <w:rFonts w:ascii="Times New Roman" w:hAnsi="Times New Roman" w:cs="Times New Roman"/>
                <w:lang w:eastAsia="pl-PL"/>
              </w:rPr>
            </w:pPr>
            <w:r w:rsidRPr="00982E12">
              <w:rPr>
                <w:rFonts w:ascii="Times New Roman" w:hAnsi="Times New Roman" w:cs="Times New Roman"/>
                <w:lang w:eastAsia="pl-PL"/>
              </w:rPr>
              <w:t xml:space="preserve">Wykazuje gotowość do przestrzegania zasad etyki funkcjonariusza Straży Granicznej </w:t>
            </w:r>
            <w:r w:rsidRPr="00982E12">
              <w:rPr>
                <w:rFonts w:ascii="Times New Roman" w:hAnsi="Times New Roman" w:cs="Times New Roman"/>
                <w:lang w:eastAsia="pl-PL"/>
              </w:rPr>
              <w:br/>
              <w:t>i podejmowania działań na rzecz przestrzegania tych zasad przez innych, w tym kreowania pozytywnego wizerunku tej formacji mundurowej dla dobra tradycji i etosu reprezentowanej formacji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470" w:type="dxa"/>
        <w:tblLook w:val="04A0" w:firstRow="1" w:lastRow="0" w:firstColumn="1" w:lastColumn="0" w:noHBand="0" w:noVBand="1"/>
      </w:tblPr>
      <w:tblGrid>
        <w:gridCol w:w="1129"/>
        <w:gridCol w:w="1544"/>
        <w:gridCol w:w="1561"/>
        <w:gridCol w:w="1562"/>
        <w:gridCol w:w="1558"/>
        <w:gridCol w:w="1558"/>
        <w:gridCol w:w="1558"/>
      </w:tblGrid>
      <w:tr w:rsidR="00817D55" w:rsidRPr="00982E12" w:rsidTr="000E2E81">
        <w:trPr>
          <w:trHeight w:val="668"/>
        </w:trPr>
        <w:tc>
          <w:tcPr>
            <w:tcW w:w="1129"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9341"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0E2E81">
        <w:trPr>
          <w:trHeight w:val="498"/>
        </w:trPr>
        <w:tc>
          <w:tcPr>
            <w:tcW w:w="1129" w:type="dxa"/>
            <w:vMerge/>
          </w:tcPr>
          <w:p w:rsidR="0023489B" w:rsidRPr="00982E12" w:rsidRDefault="0023489B" w:rsidP="00A5477A">
            <w:pPr>
              <w:jc w:val="center"/>
              <w:rPr>
                <w:rFonts w:ascii="Times New Roman" w:hAnsi="Times New Roman" w:cs="Times New Roman"/>
              </w:rPr>
            </w:pPr>
          </w:p>
        </w:tc>
        <w:tc>
          <w:tcPr>
            <w:tcW w:w="154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esej</w:t>
            </w:r>
          </w:p>
        </w:tc>
        <w:tc>
          <w:tcPr>
            <w:tcW w:w="156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56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55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55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55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0E2E81">
        <w:tc>
          <w:tcPr>
            <w:tcW w:w="1129" w:type="dxa"/>
          </w:tcPr>
          <w:p w:rsidR="0023489B" w:rsidRPr="00982E12" w:rsidRDefault="0023489B" w:rsidP="000E2E81">
            <w:pPr>
              <w:jc w:val="center"/>
              <w:rPr>
                <w:rFonts w:ascii="Times New Roman" w:hAnsi="Times New Roman" w:cs="Times New Roman"/>
              </w:rPr>
            </w:pPr>
            <w:r w:rsidRPr="00982E12">
              <w:rPr>
                <w:rFonts w:ascii="Times New Roman" w:hAnsi="Times New Roman" w:cs="Times New Roman"/>
              </w:rPr>
              <w:t>W1</w:t>
            </w:r>
          </w:p>
        </w:tc>
        <w:tc>
          <w:tcPr>
            <w:tcW w:w="1544"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1561" w:type="dxa"/>
          </w:tcPr>
          <w:p w:rsidR="0023489B" w:rsidRPr="00982E12" w:rsidRDefault="0023489B" w:rsidP="00A5477A">
            <w:pPr>
              <w:jc w:val="center"/>
              <w:rPr>
                <w:rFonts w:ascii="Times New Roman" w:hAnsi="Times New Roman" w:cs="Times New Roman"/>
              </w:rPr>
            </w:pPr>
          </w:p>
        </w:tc>
        <w:tc>
          <w:tcPr>
            <w:tcW w:w="1562" w:type="dxa"/>
          </w:tcPr>
          <w:p w:rsidR="0023489B" w:rsidRPr="00982E12" w:rsidRDefault="0023489B" w:rsidP="00A5477A">
            <w:pPr>
              <w:jc w:val="center"/>
              <w:rPr>
                <w:rFonts w:ascii="Times New Roman" w:hAnsi="Times New Roman" w:cs="Times New Roman"/>
              </w:rPr>
            </w:pPr>
          </w:p>
        </w:tc>
        <w:tc>
          <w:tcPr>
            <w:tcW w:w="1558" w:type="dxa"/>
          </w:tcPr>
          <w:p w:rsidR="0023489B" w:rsidRPr="00982E12" w:rsidRDefault="0023489B" w:rsidP="00A5477A">
            <w:pPr>
              <w:jc w:val="center"/>
              <w:rPr>
                <w:rFonts w:ascii="Times New Roman" w:hAnsi="Times New Roman" w:cs="Times New Roman"/>
              </w:rPr>
            </w:pPr>
          </w:p>
        </w:tc>
        <w:tc>
          <w:tcPr>
            <w:tcW w:w="1558" w:type="dxa"/>
          </w:tcPr>
          <w:p w:rsidR="0023489B" w:rsidRPr="00982E12" w:rsidRDefault="0023489B" w:rsidP="00A5477A">
            <w:pPr>
              <w:jc w:val="center"/>
              <w:rPr>
                <w:rFonts w:ascii="Times New Roman" w:hAnsi="Times New Roman" w:cs="Times New Roman"/>
              </w:rPr>
            </w:pPr>
          </w:p>
        </w:tc>
        <w:tc>
          <w:tcPr>
            <w:tcW w:w="1558"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0E2E81">
        <w:tc>
          <w:tcPr>
            <w:tcW w:w="1129" w:type="dxa"/>
          </w:tcPr>
          <w:p w:rsidR="0023489B" w:rsidRPr="00982E12" w:rsidRDefault="0023489B" w:rsidP="000E2E81">
            <w:pPr>
              <w:jc w:val="center"/>
              <w:rPr>
                <w:rFonts w:ascii="Times New Roman" w:hAnsi="Times New Roman" w:cs="Times New Roman"/>
              </w:rPr>
            </w:pPr>
            <w:r w:rsidRPr="00982E12">
              <w:rPr>
                <w:rFonts w:ascii="Times New Roman" w:hAnsi="Times New Roman" w:cs="Times New Roman"/>
              </w:rPr>
              <w:t>U1</w:t>
            </w:r>
          </w:p>
        </w:tc>
        <w:tc>
          <w:tcPr>
            <w:tcW w:w="1544" w:type="dxa"/>
          </w:tcPr>
          <w:p w:rsidR="0023489B" w:rsidRPr="00982E12" w:rsidRDefault="0023489B" w:rsidP="00A5477A">
            <w:pPr>
              <w:jc w:val="center"/>
              <w:rPr>
                <w:rFonts w:ascii="Times New Roman" w:hAnsi="Times New Roman" w:cs="Times New Roman"/>
              </w:rPr>
            </w:pPr>
          </w:p>
        </w:tc>
        <w:tc>
          <w:tcPr>
            <w:tcW w:w="1561"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1562"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1558" w:type="dxa"/>
          </w:tcPr>
          <w:p w:rsidR="0023489B" w:rsidRPr="00982E12" w:rsidRDefault="0023489B" w:rsidP="00A5477A">
            <w:pPr>
              <w:jc w:val="center"/>
              <w:rPr>
                <w:rFonts w:ascii="Times New Roman" w:hAnsi="Times New Roman" w:cs="Times New Roman"/>
              </w:rPr>
            </w:pPr>
          </w:p>
        </w:tc>
        <w:tc>
          <w:tcPr>
            <w:tcW w:w="1558"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1558"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0E2E81">
        <w:tc>
          <w:tcPr>
            <w:tcW w:w="1129" w:type="dxa"/>
          </w:tcPr>
          <w:p w:rsidR="0023489B" w:rsidRPr="00982E12" w:rsidRDefault="0023489B" w:rsidP="000E2E81">
            <w:pPr>
              <w:jc w:val="center"/>
              <w:rPr>
                <w:rFonts w:ascii="Times New Roman" w:hAnsi="Times New Roman" w:cs="Times New Roman"/>
              </w:rPr>
            </w:pPr>
            <w:r w:rsidRPr="00982E12">
              <w:rPr>
                <w:rFonts w:ascii="Times New Roman" w:hAnsi="Times New Roman" w:cs="Times New Roman"/>
              </w:rPr>
              <w:t>K1</w:t>
            </w:r>
          </w:p>
        </w:tc>
        <w:tc>
          <w:tcPr>
            <w:tcW w:w="1544" w:type="dxa"/>
          </w:tcPr>
          <w:p w:rsidR="0023489B" w:rsidRPr="00982E12" w:rsidRDefault="0023489B" w:rsidP="00A5477A">
            <w:pPr>
              <w:jc w:val="center"/>
              <w:rPr>
                <w:rFonts w:ascii="Times New Roman" w:hAnsi="Times New Roman" w:cs="Times New Roman"/>
              </w:rPr>
            </w:pPr>
          </w:p>
        </w:tc>
        <w:tc>
          <w:tcPr>
            <w:tcW w:w="1561" w:type="dxa"/>
          </w:tcPr>
          <w:p w:rsidR="0023489B" w:rsidRPr="00982E12" w:rsidRDefault="0023489B" w:rsidP="00A5477A">
            <w:pPr>
              <w:jc w:val="center"/>
              <w:rPr>
                <w:rFonts w:ascii="Times New Roman" w:hAnsi="Times New Roman" w:cs="Times New Roman"/>
              </w:rPr>
            </w:pPr>
          </w:p>
        </w:tc>
        <w:tc>
          <w:tcPr>
            <w:tcW w:w="1562"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1558" w:type="dxa"/>
          </w:tcPr>
          <w:p w:rsidR="0023489B" w:rsidRPr="00982E12" w:rsidRDefault="0023489B" w:rsidP="00A5477A">
            <w:pPr>
              <w:jc w:val="center"/>
              <w:rPr>
                <w:rFonts w:ascii="Times New Roman" w:hAnsi="Times New Roman" w:cs="Times New Roman"/>
              </w:rPr>
            </w:pPr>
          </w:p>
        </w:tc>
        <w:tc>
          <w:tcPr>
            <w:tcW w:w="1558" w:type="dxa"/>
          </w:tcPr>
          <w:p w:rsidR="0023489B" w:rsidRPr="00982E12" w:rsidRDefault="0023489B" w:rsidP="00A5477A">
            <w:pPr>
              <w:jc w:val="center"/>
              <w:rPr>
                <w:rFonts w:ascii="Times New Roman" w:hAnsi="Times New Roman" w:cs="Times New Roman"/>
              </w:rPr>
            </w:pPr>
          </w:p>
        </w:tc>
        <w:tc>
          <w:tcPr>
            <w:tcW w:w="1558"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0E2E81">
        <w:trPr>
          <w:trHeight w:val="1480"/>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23489B" w:rsidRPr="00982E12" w:rsidRDefault="0023489B" w:rsidP="00A5477A">
            <w:pPr>
              <w:rPr>
                <w:rFonts w:ascii="Times New Roman" w:hAnsi="Times New Roman" w:cs="Times New Roman"/>
                <w:b/>
                <w:strike/>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zaliczenie z oceną</w:t>
            </w:r>
            <w:r w:rsidR="00125093"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strike/>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 trakcie zajęć:</w:t>
            </w:r>
          </w:p>
          <w:p w:rsidR="0023489B" w:rsidRPr="00982E12" w:rsidRDefault="0023489B" w:rsidP="00A5477A">
            <w:pPr>
              <w:numPr>
                <w:ilvl w:val="0"/>
                <w:numId w:val="4"/>
              </w:numPr>
              <w:ind w:left="567"/>
              <w:jc w:val="both"/>
              <w:rPr>
                <w:rFonts w:ascii="Times New Roman" w:hAnsi="Times New Roman" w:cs="Times New Roman"/>
                <w:lang w:eastAsia="pl-PL"/>
              </w:rPr>
            </w:pPr>
            <w:r w:rsidRPr="00982E12">
              <w:rPr>
                <w:rFonts w:ascii="Times New Roman" w:hAnsi="Times New Roman" w:cs="Times New Roman"/>
                <w:lang w:eastAsia="pl-PL"/>
              </w:rPr>
              <w:t>W ramach bieżącej oceny postępów w nauce prowadzący udziela studentom konstruktywnej informacji zwrotnej w odniesieniu do realizowanych ćwiczeń indywidualnych i grupowych oraz odpowiedzi ustnych.</w:t>
            </w:r>
          </w:p>
          <w:p w:rsidR="0023489B" w:rsidRPr="00982E12" w:rsidRDefault="0023489B" w:rsidP="00A5477A">
            <w:pPr>
              <w:numPr>
                <w:ilvl w:val="0"/>
                <w:numId w:val="4"/>
              </w:numPr>
              <w:ind w:left="567"/>
              <w:jc w:val="both"/>
              <w:rPr>
                <w:rFonts w:ascii="Times New Roman" w:hAnsi="Times New Roman" w:cs="Times New Roman"/>
                <w:lang w:eastAsia="pl-PL"/>
              </w:rPr>
            </w:pPr>
            <w:r w:rsidRPr="00982E12">
              <w:rPr>
                <w:rFonts w:ascii="Times New Roman" w:hAnsi="Times New Roman" w:cs="Times New Roman"/>
                <w:lang w:eastAsia="pl-PL"/>
              </w:rPr>
              <w:t>Ocena aktywności studentów następuje w trakcie ćwiczeń, dyskusji, pracy w grupach, wyrażania opinii nt. prezentowanych treści.</w:t>
            </w:r>
          </w:p>
          <w:p w:rsidR="0023489B" w:rsidRPr="00982E12" w:rsidRDefault="0023489B" w:rsidP="00A5477A">
            <w:pPr>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Student otrzymuje zaliczenie z zajęć teoretycznych (wykładów) pod warunkiem uzyskania oceny pozytywnej z testu pisemnego,</w:t>
            </w:r>
            <w:r w:rsidRPr="00982E12">
              <w:rPr>
                <w:rFonts w:ascii="Times New Roman" w:hAnsi="Times New Roman" w:cs="Times New Roman"/>
                <w:lang w:eastAsia="pl-PL"/>
              </w:rPr>
              <w:t xml:space="preserve"> obejmującego wiadomości z wybranych (omawianych) zagadnień z zakresu percepcji społecznej i komunikacji interpersonalnej. </w:t>
            </w:r>
            <w:r w:rsidRPr="00982E12">
              <w:rPr>
                <w:rFonts w:ascii="Times New Roman" w:hAnsi="Times New Roman" w:cs="Times New Roman"/>
              </w:rPr>
              <w:t xml:space="preserve">Warunkiem zaliczenia jest uzyskanie min. 60% maksymalnej punktacji z testu. Ocena wystawiana jest zgodnie z warunkami określonymi w Regulaminie Studiów.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lang w:eastAsia="pl-PL"/>
              </w:rPr>
            </w:pPr>
            <w:r w:rsidRPr="00982E12">
              <w:rPr>
                <w:rFonts w:ascii="Times New Roman" w:hAnsi="Times New Roman" w:cs="Times New Roman"/>
                <w:b/>
              </w:rPr>
              <w:t xml:space="preserve">Zaliczenie ćwiczeń student otrzymuje pod warunkiem uzyskania oceny pozytywnej z </w:t>
            </w:r>
            <w:r w:rsidRPr="00982E12">
              <w:rPr>
                <w:rFonts w:ascii="Times New Roman" w:hAnsi="Times New Roman" w:cs="Times New Roman"/>
                <w:b/>
                <w:lang w:eastAsia="pl-PL"/>
              </w:rPr>
              <w:t xml:space="preserve">wykonania zadania ćwiczeniowego </w:t>
            </w:r>
            <w:r w:rsidRPr="00982E12">
              <w:rPr>
                <w:rFonts w:ascii="Times New Roman" w:hAnsi="Times New Roman" w:cs="Times New Roman"/>
                <w:lang w:eastAsia="pl-PL"/>
              </w:rPr>
              <w:t xml:space="preserve">polegającego na </w:t>
            </w:r>
            <w:r w:rsidRPr="00982E12">
              <w:rPr>
                <w:rFonts w:ascii="Times New Roman" w:hAnsi="Times New Roman" w:cs="Times New Roman"/>
              </w:rPr>
              <w:t xml:space="preserve">wypełnieniu arkusza samooceny (na zajęciach nr 3 pn. Trening interpersonalny – </w:t>
            </w:r>
            <w:r w:rsidRPr="00982E12">
              <w:rPr>
                <w:rFonts w:ascii="Times New Roman" w:hAnsi="Times New Roman" w:cs="Times New Roman"/>
              </w:rPr>
              <w:lastRenderedPageBreak/>
              <w:t>ocena obejmuje zachowanie się studenta na treningu) i zaprezentowania go na forum grupy. Arkusz uwzględnia następujące elementy:</w:t>
            </w:r>
          </w:p>
          <w:p w:rsidR="0023489B" w:rsidRPr="00982E12" w:rsidRDefault="0023489B" w:rsidP="00A5477A">
            <w:pPr>
              <w:numPr>
                <w:ilvl w:val="0"/>
                <w:numId w:val="2"/>
              </w:numPr>
              <w:ind w:left="781"/>
              <w:rPr>
                <w:rFonts w:ascii="Times New Roman" w:hAnsi="Times New Roman" w:cs="Times New Roman"/>
              </w:rPr>
            </w:pPr>
            <w:r w:rsidRPr="00982E12">
              <w:rPr>
                <w:rFonts w:ascii="Times New Roman" w:hAnsi="Times New Roman" w:cs="Times New Roman"/>
              </w:rPr>
              <w:t xml:space="preserve">aktywność – otwartość na innych, </w:t>
            </w:r>
          </w:p>
          <w:p w:rsidR="0023489B" w:rsidRPr="00982E12" w:rsidRDefault="0023489B" w:rsidP="00A5477A">
            <w:pPr>
              <w:numPr>
                <w:ilvl w:val="0"/>
                <w:numId w:val="2"/>
              </w:numPr>
              <w:ind w:left="781"/>
              <w:rPr>
                <w:rFonts w:ascii="Times New Roman" w:hAnsi="Times New Roman" w:cs="Times New Roman"/>
              </w:rPr>
            </w:pPr>
            <w:r w:rsidRPr="00982E12">
              <w:rPr>
                <w:rFonts w:ascii="Times New Roman" w:hAnsi="Times New Roman" w:cs="Times New Roman"/>
              </w:rPr>
              <w:t>uzyskiwanie informacji zwrotnych od innych,</w:t>
            </w:r>
          </w:p>
          <w:p w:rsidR="0023489B" w:rsidRPr="00982E12" w:rsidRDefault="0023489B" w:rsidP="00A5477A">
            <w:pPr>
              <w:numPr>
                <w:ilvl w:val="0"/>
                <w:numId w:val="2"/>
              </w:numPr>
              <w:ind w:left="781"/>
              <w:rPr>
                <w:rFonts w:ascii="Times New Roman" w:hAnsi="Times New Roman" w:cs="Times New Roman"/>
              </w:rPr>
            </w:pPr>
            <w:r w:rsidRPr="00982E12">
              <w:rPr>
                <w:rFonts w:ascii="Times New Roman" w:hAnsi="Times New Roman" w:cs="Times New Roman"/>
              </w:rPr>
              <w:t xml:space="preserve">przekazywanie informacji zwrotnych innym, </w:t>
            </w:r>
          </w:p>
          <w:p w:rsidR="0023489B" w:rsidRPr="00982E12" w:rsidRDefault="0023489B" w:rsidP="00A5477A">
            <w:pPr>
              <w:numPr>
                <w:ilvl w:val="0"/>
                <w:numId w:val="2"/>
              </w:numPr>
              <w:ind w:left="781"/>
              <w:rPr>
                <w:rFonts w:ascii="Times New Roman" w:hAnsi="Times New Roman" w:cs="Times New Roman"/>
              </w:rPr>
            </w:pPr>
            <w:r w:rsidRPr="00982E12">
              <w:rPr>
                <w:rFonts w:ascii="Times New Roman" w:hAnsi="Times New Roman" w:cs="Times New Roman"/>
              </w:rPr>
              <w:t>komunikowanie się z innymi zgodnie z zasadami (aktywnego słuchania , poszanowania godności osobistej, czytelnego przekazywania komunikatów),</w:t>
            </w:r>
          </w:p>
          <w:p w:rsidR="0023489B" w:rsidRPr="00982E12" w:rsidRDefault="0023489B" w:rsidP="00A5477A">
            <w:pPr>
              <w:numPr>
                <w:ilvl w:val="0"/>
                <w:numId w:val="2"/>
              </w:numPr>
              <w:ind w:left="781"/>
              <w:rPr>
                <w:rFonts w:ascii="Times New Roman" w:hAnsi="Times New Roman" w:cs="Times New Roman"/>
              </w:rPr>
            </w:pPr>
            <w:r w:rsidRPr="00982E12">
              <w:rPr>
                <w:rFonts w:ascii="Times New Roman" w:hAnsi="Times New Roman" w:cs="Times New Roman"/>
              </w:rPr>
              <w:t>wybrane obszary mowy ciała,</w:t>
            </w:r>
          </w:p>
          <w:p w:rsidR="0023489B" w:rsidRPr="00982E12" w:rsidRDefault="0023489B" w:rsidP="00A5477A">
            <w:pPr>
              <w:numPr>
                <w:ilvl w:val="0"/>
                <w:numId w:val="2"/>
              </w:numPr>
              <w:ind w:left="781"/>
              <w:rPr>
                <w:rFonts w:ascii="Times New Roman" w:hAnsi="Times New Roman" w:cs="Times New Roman"/>
              </w:rPr>
            </w:pPr>
            <w:r w:rsidRPr="00982E12">
              <w:rPr>
                <w:rFonts w:ascii="Times New Roman" w:hAnsi="Times New Roman" w:cs="Times New Roman"/>
              </w:rPr>
              <w:t>poziom asertywności wobec innych.</w:t>
            </w: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Podstawowe założenia </w:t>
            </w:r>
          </w:p>
          <w:p w:rsidR="0023489B" w:rsidRPr="00982E12" w:rsidRDefault="0023489B" w:rsidP="00F12CA3">
            <w:pPr>
              <w:numPr>
                <w:ilvl w:val="0"/>
                <w:numId w:val="333"/>
              </w:numPr>
              <w:contextualSpacing/>
              <w:jc w:val="both"/>
              <w:rPr>
                <w:rFonts w:ascii="Times New Roman" w:hAnsi="Times New Roman" w:cs="Times New Roman"/>
              </w:rPr>
            </w:pPr>
            <w:r w:rsidRPr="00982E12">
              <w:rPr>
                <w:rFonts w:ascii="Times New Roman" w:hAnsi="Times New Roman" w:cs="Times New Roman"/>
              </w:rPr>
              <w:t>przedstawienie przez studenta swojego arkusza obserwacyjnego podczas prezentacji indywidualnej (sposób prezentacji jest oceniany przez prowadzącego i wpływa na ogólną punktację).</w:t>
            </w:r>
          </w:p>
          <w:p w:rsidR="0023489B" w:rsidRPr="00982E12" w:rsidRDefault="0023489B" w:rsidP="00F12CA3">
            <w:pPr>
              <w:numPr>
                <w:ilvl w:val="0"/>
                <w:numId w:val="333"/>
              </w:numPr>
              <w:contextualSpacing/>
              <w:jc w:val="both"/>
              <w:rPr>
                <w:rFonts w:ascii="Times New Roman" w:hAnsi="Times New Roman" w:cs="Times New Roman"/>
              </w:rPr>
            </w:pPr>
            <w:r w:rsidRPr="00982E12">
              <w:rPr>
                <w:rFonts w:ascii="Times New Roman" w:hAnsi="Times New Roman" w:cs="Times New Roman"/>
              </w:rPr>
              <w:t xml:space="preserve">uzyskanie 60% maksymalnej punktacji daje ocenę pozytywną. Dokładne  kryteria oceny i punktację </w:t>
            </w:r>
            <w:r w:rsidRPr="00982E12">
              <w:rPr>
                <w:rFonts w:ascii="Times New Roman" w:hAnsi="Times New Roman" w:cs="Times New Roman"/>
              </w:rPr>
              <w:br/>
              <w:t xml:space="preserve">za nie studenci otrzymają na zajęciach. Ocena wystawiana jest zgodnie z warunkami określonymi </w:t>
            </w:r>
            <w:r w:rsidRPr="00982E12">
              <w:rPr>
                <w:rFonts w:ascii="Times New Roman" w:hAnsi="Times New Roman" w:cs="Times New Roman"/>
              </w:rPr>
              <w:br/>
              <w:t>w Regulaminie Studiów.</w:t>
            </w:r>
          </w:p>
          <w:p w:rsidR="0023489B" w:rsidRPr="00982E12" w:rsidRDefault="0023489B" w:rsidP="00A5477A">
            <w:pPr>
              <w:ind w:left="217"/>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0343"/>
      </w:tblGrid>
      <w:tr w:rsidR="0023489B" w:rsidRPr="00982E12" w:rsidTr="000E2E81">
        <w:tc>
          <w:tcPr>
            <w:tcW w:w="10343" w:type="dxa"/>
          </w:tcPr>
          <w:p w:rsidR="0023489B" w:rsidRPr="00982E12" w:rsidRDefault="0023489B" w:rsidP="00F12CA3">
            <w:pPr>
              <w:pStyle w:val="Akapitzlist"/>
              <w:numPr>
                <w:ilvl w:val="0"/>
                <w:numId w:val="484"/>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334"/>
              </w:numPr>
              <w:ind w:left="284" w:hanging="284"/>
              <w:rPr>
                <w:rFonts w:ascii="Times New Roman" w:hAnsi="Times New Roman" w:cs="Times New Roman"/>
                <w:i/>
              </w:rPr>
            </w:pPr>
            <w:r w:rsidRPr="00982E12">
              <w:rPr>
                <w:rFonts w:ascii="Times New Roman" w:hAnsi="Times New Roman" w:cs="Times New Roman"/>
              </w:rPr>
              <w:t xml:space="preserve">Aronson E. , Aronson J., Człowiek istota społeczna, Wydawnictwo Naukowe PWN, Warszawa 2020 (rozdziały wskazane przez wykładowcę podczas realizacji zajęć) </w:t>
            </w:r>
          </w:p>
          <w:p w:rsidR="0023489B" w:rsidRPr="00982E12" w:rsidRDefault="0023489B" w:rsidP="00A5477A">
            <w:pPr>
              <w:ind w:left="284"/>
              <w:rPr>
                <w:rFonts w:ascii="Times New Roman" w:hAnsi="Times New Roman" w:cs="Times New Roman"/>
                <w:i/>
              </w:rPr>
            </w:pPr>
          </w:p>
          <w:p w:rsidR="0023489B" w:rsidRPr="00982E12" w:rsidRDefault="0023489B" w:rsidP="00F12CA3">
            <w:pPr>
              <w:pStyle w:val="Akapitzlist"/>
              <w:numPr>
                <w:ilvl w:val="0"/>
                <w:numId w:val="484"/>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335"/>
              </w:numPr>
              <w:ind w:left="308"/>
              <w:jc w:val="both"/>
              <w:rPr>
                <w:rFonts w:ascii="Times New Roman" w:hAnsi="Times New Roman" w:cs="Times New Roman"/>
                <w:lang w:eastAsia="pl-PL"/>
              </w:rPr>
            </w:pPr>
            <w:r w:rsidRPr="00982E12">
              <w:rPr>
                <w:rFonts w:ascii="Times New Roman" w:hAnsi="Times New Roman" w:cs="Times New Roman"/>
                <w:lang w:eastAsia="pl-PL"/>
              </w:rPr>
              <w:t>John Stewart, Mosty zamiast murów. Podręcznik komunikacji interpersonalnej</w:t>
            </w:r>
            <w:r w:rsidRPr="00982E12">
              <w:rPr>
                <w:rFonts w:ascii="Times New Roman" w:hAnsi="Times New Roman" w:cs="Times New Roman"/>
                <w:i/>
                <w:lang w:eastAsia="pl-PL"/>
              </w:rPr>
              <w:t>,</w:t>
            </w:r>
            <w:r w:rsidRPr="00982E12">
              <w:rPr>
                <w:rFonts w:ascii="Times New Roman" w:hAnsi="Times New Roman" w:cs="Times New Roman"/>
                <w:lang w:eastAsia="pl-PL"/>
              </w:rPr>
              <w:t xml:space="preserve"> Wydawnictwo Naukowe PWN, Warszawa 2005</w:t>
            </w:r>
          </w:p>
          <w:p w:rsidR="0023489B" w:rsidRPr="00982E12" w:rsidRDefault="0023489B" w:rsidP="00F12CA3">
            <w:pPr>
              <w:numPr>
                <w:ilvl w:val="0"/>
                <w:numId w:val="335"/>
              </w:numPr>
              <w:ind w:left="308"/>
              <w:jc w:val="both"/>
              <w:rPr>
                <w:rFonts w:ascii="Times New Roman" w:hAnsi="Times New Roman" w:cs="Times New Roman"/>
                <w:lang w:eastAsia="pl-PL"/>
              </w:rPr>
            </w:pPr>
            <w:r w:rsidRPr="00982E12">
              <w:rPr>
                <w:rFonts w:ascii="Times New Roman" w:hAnsi="Times New Roman" w:cs="Times New Roman"/>
                <w:lang w:eastAsia="pl-PL"/>
              </w:rPr>
              <w:t>Griffin E, Podstawy komunikacji społecznej, Gdańskie Wydawnictwo Naukowe, Gdańsk 2003</w:t>
            </w:r>
          </w:p>
          <w:p w:rsidR="0023489B" w:rsidRPr="00982E12" w:rsidRDefault="0023489B" w:rsidP="00A5477A">
            <w:pP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1" w:name="_Toc212477321"/>
      <w:r w:rsidRPr="00982E12">
        <w:rPr>
          <w:rFonts w:ascii="Times New Roman" w:hAnsi="Times New Roman" w:cs="Times New Roman"/>
          <w:b/>
          <w:noProof/>
          <w:color w:val="auto"/>
          <w:sz w:val="22"/>
          <w:szCs w:val="22"/>
        </w:rPr>
        <w:lastRenderedPageBreak/>
        <w:t>6.</w:t>
      </w:r>
      <w:r w:rsidRPr="00982E12">
        <w:rPr>
          <w:rFonts w:ascii="Times New Roman" w:hAnsi="Times New Roman" w:cs="Times New Roman"/>
          <w:b/>
          <w:noProof/>
          <w:color w:val="auto"/>
          <w:sz w:val="22"/>
          <w:szCs w:val="22"/>
        </w:rPr>
        <w:tab/>
        <w:t>Wstęp do socjologii</w:t>
      </w:r>
      <w:bookmarkEnd w:id="11"/>
    </w:p>
    <w:p w:rsidR="0023489B" w:rsidRPr="00982E12" w:rsidRDefault="0023489B" w:rsidP="0023489B">
      <w:pPr>
        <w:spacing w:line="254" w:lineRule="auto"/>
        <w:jc w:val="center"/>
        <w:rPr>
          <w:rFonts w:ascii="Times New Roman" w:hAnsi="Times New Roman" w:cs="Times New Roman"/>
          <w:b/>
        </w:rPr>
      </w:pPr>
    </w:p>
    <w:tbl>
      <w:tblPr>
        <w:tblStyle w:val="Siatkatabelijasna1"/>
        <w:tblW w:w="10485" w:type="dxa"/>
        <w:tblLayout w:type="fixed"/>
        <w:tblLook w:val="04A0" w:firstRow="1" w:lastRow="0" w:firstColumn="1" w:lastColumn="0" w:noHBand="0" w:noVBand="1"/>
      </w:tblPr>
      <w:tblGrid>
        <w:gridCol w:w="3515"/>
        <w:gridCol w:w="875"/>
        <w:gridCol w:w="2409"/>
        <w:gridCol w:w="61"/>
        <w:gridCol w:w="1499"/>
        <w:gridCol w:w="2126"/>
      </w:tblGrid>
      <w:tr w:rsidR="00817D55"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 xml:space="preserve">Wstęp do socjologii </w:t>
            </w:r>
          </w:p>
        </w:tc>
        <w:tc>
          <w:tcPr>
            <w:tcW w:w="240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56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6</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817D55" w:rsidRPr="00982E12" w:rsidTr="00A5477A">
        <w:trPr>
          <w:trHeight w:val="827"/>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1038B9">
            <w:pPr>
              <w:rPr>
                <w:rFonts w:ascii="Times New Roman" w:hAnsi="Times New Roman" w:cs="Times New Roman"/>
                <w:bCs/>
                <w:i/>
              </w:rPr>
            </w:pPr>
            <w:r w:rsidRPr="00982E12">
              <w:rPr>
                <w:rFonts w:ascii="Times New Roman" w:hAnsi="Times New Roman" w:cs="Times New Roman"/>
                <w:i/>
              </w:rPr>
              <w:t xml:space="preserve">Zakład </w:t>
            </w:r>
            <w:r w:rsidR="001038B9" w:rsidRPr="00982E12">
              <w:rPr>
                <w:rFonts w:ascii="Times New Roman" w:hAnsi="Times New Roman" w:cs="Times New Roman"/>
                <w:i/>
              </w:rPr>
              <w:t>Operacyjno - Rozpoznawczy</w:t>
            </w:r>
          </w:p>
        </w:tc>
      </w:tr>
      <w:tr w:rsidR="00817D55" w:rsidRPr="00982E12" w:rsidTr="00A5477A">
        <w:trPr>
          <w:trHeight w:val="721"/>
        </w:trPr>
        <w:tc>
          <w:tcPr>
            <w:tcW w:w="10485"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0E2E81">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0E2E81" w:rsidRPr="00982E12">
              <w:rPr>
                <w:rFonts w:ascii="Times New Roman" w:hAnsi="Times New Roman" w:cs="Times New Roman"/>
              </w:rPr>
              <w:t>e</w:t>
            </w:r>
            <w:r w:rsidRPr="00982E12">
              <w:rPr>
                <w:rFonts w:ascii="Times New Roman" w:hAnsi="Times New Roman" w:cs="Times New Roman"/>
              </w:rPr>
              <w:t>, obligatoryjn</w:t>
            </w:r>
            <w:r w:rsidR="000E2E81" w:rsidRPr="00982E12">
              <w:rPr>
                <w:rFonts w:ascii="Times New Roman" w:hAnsi="Times New Roman" w:cs="Times New Roman"/>
              </w:rPr>
              <w:t>e</w:t>
            </w:r>
            <w:r w:rsidRPr="00982E12">
              <w:rPr>
                <w:rFonts w:ascii="Times New Roman" w:hAnsi="Times New Roman" w:cs="Times New Roman"/>
              </w:rPr>
              <w:t xml:space="preserve"> </w:t>
            </w:r>
          </w:p>
        </w:tc>
      </w:tr>
      <w:tr w:rsidR="00817D55"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345"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62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345"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625"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817D55" w:rsidRPr="00982E12" w:rsidTr="00A5477A">
        <w:trPr>
          <w:trHeight w:val="584"/>
        </w:trPr>
        <w:tc>
          <w:tcPr>
            <w:tcW w:w="10485" w:type="dxa"/>
            <w:gridSpan w:val="6"/>
          </w:tcPr>
          <w:p w:rsidR="0023489B" w:rsidRPr="00982E12" w:rsidRDefault="0023489B" w:rsidP="00982E12">
            <w:pPr>
              <w:rPr>
                <w:rFonts w:ascii="Times New Roman" w:hAnsi="Times New Roman" w:cs="Times New Roman"/>
                <w:b/>
              </w:rPr>
            </w:pPr>
            <w:r w:rsidRPr="00982E12">
              <w:rPr>
                <w:rFonts w:ascii="Times New Roman" w:hAnsi="Times New Roman" w:cs="Times New Roman"/>
                <w:b/>
              </w:rPr>
              <w:t xml:space="preserve">Koordynator zajęć: </w:t>
            </w:r>
            <w:r w:rsidR="001038B9" w:rsidRPr="00982E12">
              <w:rPr>
                <w:rFonts w:ascii="Times New Roman" w:hAnsi="Times New Roman" w:cs="Times New Roman"/>
              </w:rPr>
              <w:t>dr</w:t>
            </w:r>
            <w:r w:rsidR="008D1CC7" w:rsidRPr="00982E12">
              <w:rPr>
                <w:rFonts w:ascii="Times New Roman" w:hAnsi="Times New Roman" w:cs="Times New Roman"/>
              </w:rPr>
              <w:t xml:space="preserve"> A</w:t>
            </w:r>
            <w:r w:rsidR="001038B9" w:rsidRPr="00982E12">
              <w:rPr>
                <w:rFonts w:ascii="Times New Roman" w:hAnsi="Times New Roman" w:cs="Times New Roman"/>
              </w:rPr>
              <w:t>dam Czarnecki</w:t>
            </w:r>
            <w:r w:rsidR="008D1CC7" w:rsidRPr="00982E12">
              <w:rPr>
                <w:rFonts w:ascii="Times New Roman" w:hAnsi="Times New Roman" w:cs="Times New Roman"/>
              </w:rPr>
              <w:t xml:space="preserve"> </w:t>
            </w:r>
            <w:r w:rsidR="000E2E81" w:rsidRPr="00982E12">
              <w:rPr>
                <w:rFonts w:ascii="Times New Roman" w:hAnsi="Times New Roman" w:cs="Times New Roman"/>
              </w:rPr>
              <w:t xml:space="preserve">(e-mail: </w:t>
            </w:r>
            <w:hyperlink r:id="rId15" w:history="1">
              <w:r w:rsidR="001038B9" w:rsidRPr="00982E12">
                <w:rPr>
                  <w:rStyle w:val="Hipercze"/>
                  <w:rFonts w:ascii="Times New Roman" w:hAnsi="Times New Roman" w:cs="Times New Roman"/>
                </w:rPr>
                <w:t>adam.czarnecki@strazgraniczna.pl</w:t>
              </w:r>
            </w:hyperlink>
            <w:r w:rsidR="00734D7C" w:rsidRPr="00982E12">
              <w:rPr>
                <w:rFonts w:ascii="Times New Roman" w:hAnsi="Times New Roman" w:cs="Times New Roman"/>
              </w:rPr>
              <w:t>, tel. 66 44 </w:t>
            </w:r>
            <w:r w:rsidR="001038B9" w:rsidRPr="00982E12">
              <w:rPr>
                <w:rFonts w:ascii="Times New Roman" w:hAnsi="Times New Roman" w:cs="Times New Roman"/>
              </w:rPr>
              <w:t>428</w:t>
            </w:r>
            <w:r w:rsidR="000E2E81" w:rsidRPr="00982E12">
              <w:rPr>
                <w:rFonts w:ascii="Times New Roman" w:hAnsi="Times New Roman" w:cs="Times New Roman"/>
              </w:rPr>
              <w:t>)</w:t>
            </w:r>
          </w:p>
        </w:tc>
      </w:tr>
      <w:tr w:rsidR="0023489B" w:rsidRPr="00982E12" w:rsidTr="00A5477A">
        <w:trPr>
          <w:trHeight w:val="512"/>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bCs/>
              </w:rPr>
              <w:t>Student powinien posiadać ogólne wiadomości z zakresu wiedzy o społeczeństwie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564"/>
        <w:gridCol w:w="9921"/>
      </w:tblGrid>
      <w:tr w:rsidR="00817D55"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Znajomienie w zaawansowanym stopniu z pojęciami i teoriami z zakresu wybranych zagadnień z dyscypliny nauk socjologicznych</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1"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Wyposażenie w wiedzę z zakresu znajomości zjawisk społecznych, mechanizmów kierujących działaniem człowieka, zbiorowości i grup społecznych</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1"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Wyposażenie w umiejętność prognozowania i tłumaczenia zjawisk społecznych istotnych z punktu widzenia bezpieczeństwa</w:t>
            </w:r>
          </w:p>
        </w:tc>
      </w:tr>
      <w:tr w:rsidR="0023489B" w:rsidRPr="00982E12" w:rsidTr="00A5477A">
        <w:tc>
          <w:tcPr>
            <w:tcW w:w="56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921"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Wykształcenie postawy uznania dla wiedzy naukowej do tłumaczenia i rozwiązywania problemów społecznych oraz zdolności do refleksji nad stanem posiadanej wiedzy, jej poszerzania i właściwego doboru źródeł jej poznania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1555"/>
        <w:gridCol w:w="8930"/>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93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930"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930"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analiza teksów źródłowych z dyskusją, praca w grupach, przygotowanie projektu na wyznaczony temat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58" w:type="dxa"/>
        <w:tblLayout w:type="fixed"/>
        <w:tblLook w:val="04A0" w:firstRow="1" w:lastRow="0" w:firstColumn="1" w:lastColumn="0" w:noHBand="0" w:noVBand="1"/>
      </w:tblPr>
      <w:tblGrid>
        <w:gridCol w:w="816"/>
        <w:gridCol w:w="2298"/>
        <w:gridCol w:w="3441"/>
        <w:gridCol w:w="1237"/>
        <w:gridCol w:w="1417"/>
        <w:gridCol w:w="1134"/>
        <w:gridCol w:w="15"/>
      </w:tblGrid>
      <w:tr w:rsidR="00817D55" w:rsidRPr="00982E12" w:rsidTr="00D01E4B">
        <w:trPr>
          <w:tblHeader/>
        </w:trPr>
        <w:tc>
          <w:tcPr>
            <w:tcW w:w="816"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23489B" w:rsidRPr="00982E12" w:rsidRDefault="0023489B" w:rsidP="00A5477A">
            <w:pPr>
              <w:jc w:val="center"/>
              <w:rPr>
                <w:rFonts w:ascii="Times New Roman" w:hAnsi="Times New Roman" w:cs="Times New Roman"/>
                <w:b/>
              </w:rPr>
            </w:pPr>
          </w:p>
        </w:tc>
        <w:tc>
          <w:tcPr>
            <w:tcW w:w="229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03" w:type="dxa"/>
            <w:gridSpan w:val="4"/>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p w:rsidR="0023489B" w:rsidRPr="00982E12" w:rsidRDefault="0023489B" w:rsidP="00A5477A">
            <w:pPr>
              <w:jc w:val="center"/>
              <w:rPr>
                <w:rFonts w:ascii="Times New Roman" w:hAnsi="Times New Roman" w:cs="Times New Roman"/>
              </w:rPr>
            </w:pPr>
          </w:p>
        </w:tc>
      </w:tr>
      <w:tr w:rsidR="00817D55" w:rsidRPr="00982E12" w:rsidTr="00D01E4B">
        <w:trPr>
          <w:gridAfter w:val="1"/>
          <w:wAfter w:w="15" w:type="dxa"/>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298" w:type="dxa"/>
            <w:vMerge/>
            <w:hideMark/>
          </w:tcPr>
          <w:p w:rsidR="0023489B" w:rsidRPr="00982E12" w:rsidRDefault="0023489B" w:rsidP="00A5477A">
            <w:pPr>
              <w:spacing w:line="256" w:lineRule="auto"/>
              <w:rPr>
                <w:rFonts w:ascii="Times New Roman" w:hAnsi="Times New Roman" w:cs="Times New Roman"/>
                <w:b/>
              </w:rPr>
            </w:pPr>
          </w:p>
        </w:tc>
        <w:tc>
          <w:tcPr>
            <w:tcW w:w="3441" w:type="dxa"/>
            <w:vMerge/>
            <w:hideMark/>
          </w:tcPr>
          <w:p w:rsidR="0023489B" w:rsidRPr="00982E12" w:rsidRDefault="0023489B" w:rsidP="00A5477A">
            <w:pPr>
              <w:spacing w:line="256" w:lineRule="auto"/>
              <w:rPr>
                <w:rFonts w:ascii="Times New Roman" w:hAnsi="Times New Roman" w:cs="Times New Roman"/>
                <w:b/>
              </w:rPr>
            </w:pPr>
          </w:p>
        </w:tc>
        <w:tc>
          <w:tcPr>
            <w:tcW w:w="12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D01E4B">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Zajęcia wprowadzające</w:t>
            </w:r>
          </w:p>
        </w:tc>
        <w:tc>
          <w:tcPr>
            <w:tcW w:w="3441" w:type="dxa"/>
          </w:tcPr>
          <w:p w:rsidR="0023489B" w:rsidRPr="00982E12" w:rsidRDefault="0023489B" w:rsidP="00F12CA3">
            <w:pPr>
              <w:numPr>
                <w:ilvl w:val="0"/>
                <w:numId w:val="973"/>
              </w:numPr>
              <w:ind w:left="289" w:hanging="284"/>
              <w:rPr>
                <w:rFonts w:ascii="Times New Roman" w:hAnsi="Times New Roman" w:cs="Times New Roman"/>
              </w:rPr>
            </w:pPr>
            <w:r w:rsidRPr="00982E12">
              <w:rPr>
                <w:rFonts w:ascii="Times New Roman" w:hAnsi="Times New Roman" w:cs="Times New Roman"/>
              </w:rPr>
              <w:t>Cele i efekty realizacji zajęć, treści kształcenia, organizacja zajęć, zasady zaliczenia zajęć</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pStyle w:val="Default"/>
              <w:rPr>
                <w:color w:val="auto"/>
                <w:sz w:val="22"/>
                <w:szCs w:val="22"/>
              </w:rPr>
            </w:pPr>
            <w:r w:rsidRPr="00982E12">
              <w:rPr>
                <w:rFonts w:eastAsia="Calibri"/>
                <w:color w:val="auto"/>
                <w:sz w:val="22"/>
                <w:szCs w:val="22"/>
              </w:rPr>
              <w:t>Socjologia jako dyscyplina naukowa</w:t>
            </w:r>
          </w:p>
        </w:tc>
        <w:tc>
          <w:tcPr>
            <w:tcW w:w="3441" w:type="dxa"/>
          </w:tcPr>
          <w:p w:rsidR="0023489B" w:rsidRPr="00982E12" w:rsidRDefault="0023489B" w:rsidP="00A5477A">
            <w:pPr>
              <w:numPr>
                <w:ilvl w:val="0"/>
                <w:numId w:val="5"/>
              </w:numPr>
              <w:ind w:left="289" w:hanging="284"/>
              <w:rPr>
                <w:rFonts w:ascii="Times New Roman" w:hAnsi="Times New Roman" w:cs="Times New Roman"/>
              </w:rPr>
            </w:pPr>
            <w:r w:rsidRPr="00982E12">
              <w:rPr>
                <w:rFonts w:ascii="Times New Roman" w:hAnsi="Times New Roman" w:cs="Times New Roman"/>
              </w:rPr>
              <w:t xml:space="preserve">Historyczne uwarunkowania powstania socjologii; socjologia a inne nauki społeczne; wiedza </w:t>
            </w:r>
            <w:r w:rsidRPr="00982E12">
              <w:rPr>
                <w:rFonts w:ascii="Times New Roman" w:hAnsi="Times New Roman" w:cs="Times New Roman"/>
              </w:rPr>
              <w:lastRenderedPageBreak/>
              <w:t>socjologiczna i sposoby jej pozyskiwania; główne kierunki socjologii i ich przedstawiciele</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lastRenderedPageBreak/>
              <w:t>5</w:t>
            </w: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Cs/>
              </w:rPr>
            </w:pP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pStyle w:val="Default"/>
              <w:rPr>
                <w:color w:val="auto"/>
                <w:sz w:val="22"/>
                <w:szCs w:val="22"/>
              </w:rPr>
            </w:pPr>
            <w:r w:rsidRPr="00982E12">
              <w:rPr>
                <w:rFonts w:eastAsia="Calibri"/>
                <w:color w:val="auto"/>
                <w:sz w:val="22"/>
                <w:szCs w:val="22"/>
              </w:rPr>
              <w:t>Mikrosocjologia</w:t>
            </w:r>
          </w:p>
        </w:tc>
        <w:tc>
          <w:tcPr>
            <w:tcW w:w="3441" w:type="dxa"/>
          </w:tcPr>
          <w:p w:rsidR="0023489B" w:rsidRPr="00982E12" w:rsidRDefault="0023489B" w:rsidP="00A5477A">
            <w:pPr>
              <w:pStyle w:val="Akapitzlist"/>
              <w:numPr>
                <w:ilvl w:val="0"/>
                <w:numId w:val="6"/>
              </w:numPr>
              <w:suppressAutoHyphens w:val="0"/>
              <w:spacing w:after="0" w:line="240" w:lineRule="auto"/>
              <w:ind w:left="289" w:hanging="284"/>
              <w:rPr>
                <w:rFonts w:ascii="Times New Roman" w:hAnsi="Times New Roman" w:cs="Times New Roman"/>
              </w:rPr>
            </w:pPr>
            <w:r w:rsidRPr="00982E12">
              <w:rPr>
                <w:rFonts w:ascii="Times New Roman" w:hAnsi="Times New Roman" w:cs="Times New Roman"/>
              </w:rPr>
              <w:t>Grupy społeczne- pojęcie i struktura; role społeczne, pozycje w strukturze i statusy; osobowość a grupa społeczna; socjalizacja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5</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Naród, państwo, procesy polityczne</w:t>
            </w:r>
          </w:p>
        </w:tc>
        <w:tc>
          <w:tcPr>
            <w:tcW w:w="3441" w:type="dxa"/>
          </w:tcPr>
          <w:p w:rsidR="0023489B" w:rsidRPr="00982E12" w:rsidRDefault="0023489B" w:rsidP="00A5477A">
            <w:pPr>
              <w:pStyle w:val="Akapitzlist"/>
              <w:numPr>
                <w:ilvl w:val="0"/>
                <w:numId w:val="7"/>
              </w:numPr>
              <w:suppressAutoHyphens w:val="0"/>
              <w:spacing w:after="0" w:line="240" w:lineRule="auto"/>
              <w:ind w:left="289" w:hanging="284"/>
              <w:rPr>
                <w:rFonts w:ascii="Times New Roman" w:hAnsi="Times New Roman" w:cs="Times New Roman"/>
              </w:rPr>
            </w:pPr>
            <w:r w:rsidRPr="00982E12">
              <w:rPr>
                <w:rFonts w:ascii="Times New Roman" w:hAnsi="Times New Roman" w:cs="Times New Roman"/>
              </w:rPr>
              <w:t>Socjologia polityki; społeczeństwo obywatelskie; władza; partie polityczne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4</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DE72F4" w:rsidRPr="00982E12">
              <w:rPr>
                <w:rFonts w:ascii="Times New Roman" w:hAnsi="Times New Roman" w:cs="Times New Roman"/>
              </w:rPr>
              <w:t>.</w:t>
            </w:r>
          </w:p>
        </w:tc>
        <w:tc>
          <w:tcPr>
            <w:tcW w:w="2298" w:type="dxa"/>
          </w:tcPr>
          <w:p w:rsidR="0023489B" w:rsidRPr="00982E12" w:rsidRDefault="00F32B91" w:rsidP="00A5477A">
            <w:pPr>
              <w:rPr>
                <w:rFonts w:ascii="Times New Roman" w:hAnsi="Times New Roman" w:cs="Times New Roman"/>
              </w:rPr>
            </w:pPr>
            <w:r w:rsidRPr="00982E12">
              <w:rPr>
                <w:rFonts w:ascii="Times New Roman" w:hAnsi="Times New Roman" w:cs="Times New Roman"/>
              </w:rPr>
              <w:t>Wielkie struktury społeczne</w:t>
            </w:r>
          </w:p>
        </w:tc>
        <w:tc>
          <w:tcPr>
            <w:tcW w:w="3441" w:type="dxa"/>
          </w:tcPr>
          <w:p w:rsidR="0023489B" w:rsidRPr="00982E12" w:rsidRDefault="0023489B" w:rsidP="00A5477A">
            <w:pPr>
              <w:pStyle w:val="Akapitzlist"/>
              <w:numPr>
                <w:ilvl w:val="0"/>
                <w:numId w:val="8"/>
              </w:numPr>
              <w:suppressAutoHyphens w:val="0"/>
              <w:spacing w:after="0" w:line="240" w:lineRule="auto"/>
              <w:ind w:left="289" w:hanging="284"/>
              <w:rPr>
                <w:rFonts w:ascii="Times New Roman" w:hAnsi="Times New Roman" w:cs="Times New Roman"/>
              </w:rPr>
            </w:pPr>
            <w:r w:rsidRPr="00982E12">
              <w:rPr>
                <w:rFonts w:ascii="Times New Roman" w:hAnsi="Times New Roman" w:cs="Times New Roman"/>
              </w:rPr>
              <w:t>Pojęcie struktury społecznej: klasy społeczne, warstwy. Współczesne teorie klas społecznych.</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5</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20</w:t>
            </w:r>
          </w:p>
        </w:tc>
        <w:tc>
          <w:tcPr>
            <w:tcW w:w="1417" w:type="dxa"/>
          </w:tcPr>
          <w:p w:rsidR="0023489B" w:rsidRPr="00982E12" w:rsidRDefault="00734D7C"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734D7C"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817D55" w:rsidRPr="00982E12" w:rsidTr="00D01E4B">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Struktury społeczne</w:t>
            </w:r>
          </w:p>
        </w:tc>
        <w:tc>
          <w:tcPr>
            <w:tcW w:w="3441" w:type="dxa"/>
          </w:tcPr>
          <w:p w:rsidR="0023489B" w:rsidRPr="00982E12" w:rsidRDefault="0023489B" w:rsidP="00F12CA3">
            <w:pPr>
              <w:pStyle w:val="Akapitzlist"/>
              <w:numPr>
                <w:ilvl w:val="0"/>
                <w:numId w:val="978"/>
              </w:numPr>
              <w:suppressAutoHyphens w:val="0"/>
              <w:spacing w:after="0" w:line="240" w:lineRule="auto"/>
              <w:rPr>
                <w:rFonts w:ascii="Times New Roman" w:hAnsi="Times New Roman" w:cs="Times New Roman"/>
              </w:rPr>
            </w:pPr>
            <w:r w:rsidRPr="00982E12">
              <w:rPr>
                <w:rFonts w:ascii="Times New Roman" w:hAnsi="Times New Roman" w:cs="Times New Roman"/>
              </w:rPr>
              <w:t>Klasy i warstwy społeczne; współczesne teorie klas społecznych</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DE72F4"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Demografia społeczeństw</w:t>
            </w:r>
          </w:p>
        </w:tc>
        <w:tc>
          <w:tcPr>
            <w:tcW w:w="3441" w:type="dxa"/>
          </w:tcPr>
          <w:p w:rsidR="0023489B" w:rsidRPr="00982E12" w:rsidRDefault="0023489B" w:rsidP="00F12CA3">
            <w:pPr>
              <w:pStyle w:val="Akapitzlist"/>
              <w:numPr>
                <w:ilvl w:val="0"/>
                <w:numId w:val="974"/>
              </w:numPr>
              <w:spacing w:after="0" w:line="240" w:lineRule="auto"/>
              <w:rPr>
                <w:rFonts w:ascii="Times New Roman" w:hAnsi="Times New Roman" w:cs="Times New Roman"/>
              </w:rPr>
            </w:pPr>
            <w:r w:rsidRPr="00982E12">
              <w:rPr>
                <w:rFonts w:ascii="Times New Roman" w:hAnsi="Times New Roman" w:cs="Times New Roman"/>
              </w:rPr>
              <w:t>Teorie przejścia demograficznego; charakterystyka zmian demograficznych Polski; procesy migracyjne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DE72F4"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Socjologia tłumu</w:t>
            </w:r>
          </w:p>
        </w:tc>
        <w:tc>
          <w:tcPr>
            <w:tcW w:w="3441" w:type="dxa"/>
          </w:tcPr>
          <w:p w:rsidR="0023489B" w:rsidRPr="00982E12" w:rsidRDefault="0023489B" w:rsidP="00F12CA3">
            <w:pPr>
              <w:pStyle w:val="Akapitzlist"/>
              <w:numPr>
                <w:ilvl w:val="0"/>
                <w:numId w:val="975"/>
              </w:numPr>
              <w:spacing w:after="0" w:line="240" w:lineRule="auto"/>
              <w:rPr>
                <w:rFonts w:ascii="Times New Roman" w:hAnsi="Times New Roman" w:cs="Times New Roman"/>
              </w:rPr>
            </w:pPr>
            <w:r w:rsidRPr="00982E12">
              <w:rPr>
                <w:rFonts w:ascii="Times New Roman" w:hAnsi="Times New Roman" w:cs="Times New Roman"/>
              </w:rPr>
              <w:t>Zachowania zbiorowe; ruchy społeczne; teoria ruchów społecznych</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734D7C">
        <w:trPr>
          <w:gridAfter w:val="1"/>
          <w:wAfter w:w="15" w:type="dxa"/>
          <w:trHeight w:val="4363"/>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DE72F4"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Dewiacje społeczne i kontrola społeczna</w:t>
            </w:r>
          </w:p>
        </w:tc>
        <w:tc>
          <w:tcPr>
            <w:tcW w:w="3441" w:type="dxa"/>
          </w:tcPr>
          <w:p w:rsidR="0023489B" w:rsidRPr="00982E12" w:rsidRDefault="0023489B" w:rsidP="00F12CA3">
            <w:pPr>
              <w:pStyle w:val="Akapitzlist"/>
              <w:numPr>
                <w:ilvl w:val="0"/>
                <w:numId w:val="976"/>
              </w:numPr>
              <w:suppressAutoHyphens w:val="0"/>
              <w:spacing w:after="0" w:line="240" w:lineRule="auto"/>
              <w:rPr>
                <w:rFonts w:ascii="Times New Roman" w:hAnsi="Times New Roman" w:cs="Times New Roman"/>
              </w:rPr>
            </w:pPr>
            <w:r w:rsidRPr="00982E12">
              <w:rPr>
                <w:rFonts w:ascii="Times New Roman" w:hAnsi="Times New Roman" w:cs="Times New Roman"/>
              </w:rPr>
              <w:t>Teorie dewiacji: teorie funkcjonalistyczne, teorie interakcjonistyczne, teorie subkultur, teorie konfliktu, teorie kontroli i „nowa kryminologia” teorie kontroli</w:t>
            </w:r>
          </w:p>
          <w:p w:rsidR="0023489B" w:rsidRPr="00982E12" w:rsidRDefault="0023489B" w:rsidP="00F12CA3">
            <w:pPr>
              <w:pStyle w:val="Akapitzlist"/>
              <w:numPr>
                <w:ilvl w:val="0"/>
                <w:numId w:val="976"/>
              </w:numPr>
              <w:suppressAutoHyphens w:val="0"/>
              <w:spacing w:after="0" w:line="240" w:lineRule="auto"/>
              <w:rPr>
                <w:rFonts w:ascii="Times New Roman" w:hAnsi="Times New Roman" w:cs="Times New Roman"/>
                <w:bCs/>
              </w:rPr>
            </w:pPr>
            <w:r w:rsidRPr="00982E12">
              <w:rPr>
                <w:rFonts w:ascii="Times New Roman" w:hAnsi="Times New Roman" w:cs="Times New Roman"/>
                <w:bCs/>
              </w:rPr>
              <w:t>Dynamika rozwoju grupy społecznej; wpływ grupy na jednostkę; konformizm grupowy, procesy deindywidualizacji; przywództwo w grupie; procesy komunikacji w grupie; czynniki wpływające na produktywność grupy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5</w:t>
            </w:r>
            <w:r w:rsidR="00DE72F4" w:rsidRPr="00982E12">
              <w:rPr>
                <w:rFonts w:ascii="Times New Roman" w:hAnsi="Times New Roman" w:cs="Times New Roman"/>
                <w:bCs/>
              </w:rPr>
              <w:t>.</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Globalizacja jako zjawisko społeczne</w:t>
            </w:r>
          </w:p>
        </w:tc>
        <w:tc>
          <w:tcPr>
            <w:tcW w:w="3441" w:type="dxa"/>
          </w:tcPr>
          <w:p w:rsidR="0023489B" w:rsidRPr="00982E12" w:rsidRDefault="0023489B" w:rsidP="00F12CA3">
            <w:pPr>
              <w:pStyle w:val="Akapitzlist"/>
              <w:numPr>
                <w:ilvl w:val="0"/>
                <w:numId w:val="977"/>
              </w:numPr>
              <w:spacing w:after="0" w:line="240" w:lineRule="auto"/>
              <w:rPr>
                <w:rFonts w:ascii="Times New Roman" w:hAnsi="Times New Roman" w:cs="Times New Roman"/>
                <w:bCs/>
              </w:rPr>
            </w:pPr>
            <w:r w:rsidRPr="00982E12">
              <w:rPr>
                <w:rFonts w:ascii="Times New Roman" w:hAnsi="Times New Roman" w:cs="Times New Roman"/>
                <w:bCs/>
              </w:rPr>
              <w:t>Pojęcie, przyczyny i skutki globalizacji</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3</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6.</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Nierówności i podziały społeczne </w:t>
            </w:r>
          </w:p>
        </w:tc>
        <w:tc>
          <w:tcPr>
            <w:tcW w:w="3441" w:type="dxa"/>
          </w:tcPr>
          <w:p w:rsidR="0023489B" w:rsidRPr="00982E12" w:rsidRDefault="0023489B" w:rsidP="00F12CA3">
            <w:pPr>
              <w:pStyle w:val="Akapitzlist"/>
              <w:numPr>
                <w:ilvl w:val="0"/>
                <w:numId w:val="977"/>
              </w:numPr>
              <w:spacing w:after="0" w:line="240" w:lineRule="auto"/>
              <w:rPr>
                <w:rFonts w:ascii="Times New Roman" w:hAnsi="Times New Roman" w:cs="Times New Roman"/>
                <w:bCs/>
              </w:rPr>
            </w:pPr>
            <w:r w:rsidRPr="00982E12">
              <w:rPr>
                <w:rFonts w:ascii="Times New Roman" w:hAnsi="Times New Roman" w:cs="Times New Roman"/>
                <w:bCs/>
              </w:rPr>
              <w:t xml:space="preserve">Systemy stratyfikacyjne; kształtowanie się struktury społecznej i nierówności społeczne w Polsce; </w:t>
            </w:r>
            <w:r w:rsidRPr="00982E12">
              <w:rPr>
                <w:rFonts w:ascii="Times New Roman" w:hAnsi="Times New Roman" w:cs="Times New Roman"/>
                <w:bCs/>
              </w:rPr>
              <w:lastRenderedPageBreak/>
              <w:t>struktura klasowa współczesnych społeczeństw zachodnich</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lastRenderedPageBreak/>
              <w:t>3</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7.</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Zbiorowości i społeczności lokalne </w:t>
            </w:r>
          </w:p>
        </w:tc>
        <w:tc>
          <w:tcPr>
            <w:tcW w:w="3441" w:type="dxa"/>
          </w:tcPr>
          <w:p w:rsidR="0023489B" w:rsidRPr="00982E12" w:rsidRDefault="0023489B" w:rsidP="00F12CA3">
            <w:pPr>
              <w:pStyle w:val="Akapitzlist"/>
              <w:numPr>
                <w:ilvl w:val="0"/>
                <w:numId w:val="979"/>
              </w:numPr>
              <w:spacing w:after="0" w:line="240" w:lineRule="auto"/>
              <w:rPr>
                <w:rFonts w:ascii="Times New Roman" w:hAnsi="Times New Roman" w:cs="Times New Roman"/>
                <w:bCs/>
              </w:rPr>
            </w:pPr>
            <w:r w:rsidRPr="00982E12">
              <w:rPr>
                <w:rFonts w:ascii="Times New Roman" w:hAnsi="Times New Roman" w:cs="Times New Roman"/>
                <w:bCs/>
              </w:rPr>
              <w:t>Miasto i wieś w ujęciu socjologicznym; socjologia miasta podstawowe pojęcia; socjologia terenów wiejskich; rozwój miast; miasta a globalizacja.</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3</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8.</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Kapitał ekonomiczny, społeczny, kulturowy; Podsumowanie zajęć </w:t>
            </w:r>
          </w:p>
        </w:tc>
        <w:tc>
          <w:tcPr>
            <w:tcW w:w="3441" w:type="dxa"/>
          </w:tcPr>
          <w:p w:rsidR="0023489B" w:rsidRPr="00982E12" w:rsidRDefault="006162A5" w:rsidP="00F12CA3">
            <w:pPr>
              <w:pStyle w:val="Akapitzlist"/>
              <w:numPr>
                <w:ilvl w:val="0"/>
                <w:numId w:val="980"/>
              </w:numPr>
              <w:spacing w:after="0" w:line="240" w:lineRule="auto"/>
              <w:rPr>
                <w:rFonts w:ascii="Times New Roman" w:hAnsi="Times New Roman" w:cs="Times New Roman"/>
                <w:bCs/>
              </w:rPr>
            </w:pPr>
            <w:r w:rsidRPr="00982E12">
              <w:rPr>
                <w:rFonts w:ascii="Times New Roman" w:hAnsi="Times New Roman" w:cs="Times New Roman"/>
                <w:bCs/>
              </w:rPr>
              <w:t>P</w:t>
            </w:r>
            <w:r w:rsidR="0023489B" w:rsidRPr="00982E12">
              <w:rPr>
                <w:rFonts w:ascii="Times New Roman" w:hAnsi="Times New Roman" w:cs="Times New Roman"/>
                <w:bCs/>
              </w:rPr>
              <w:t>ojęcie kapitału ekonomicznego, społecznego i kulturowego; pojęcie dobra wspólnego („dylemat więźnia” i „tragedia wspólnego pastwiska”); wskaźniki i sposób badania kapitału społecznego; rola kapitału społecznego w życiu społecznym; kapitał społeczny we współczesnej Polsce</w:t>
            </w:r>
          </w:p>
          <w:p w:rsidR="0023489B" w:rsidRPr="00982E12" w:rsidRDefault="0023489B" w:rsidP="00F12CA3">
            <w:pPr>
              <w:pStyle w:val="Akapitzlist"/>
              <w:numPr>
                <w:ilvl w:val="0"/>
                <w:numId w:val="980"/>
              </w:numPr>
              <w:spacing w:after="0" w:line="240" w:lineRule="auto"/>
              <w:rPr>
                <w:rFonts w:ascii="Times New Roman" w:hAnsi="Times New Roman" w:cs="Times New Roman"/>
                <w:bCs/>
              </w:rPr>
            </w:pPr>
            <w:r w:rsidRPr="00982E12">
              <w:rPr>
                <w:rFonts w:ascii="Times New Roman" w:hAnsi="Times New Roman" w:cs="Times New Roman"/>
                <w:bCs/>
              </w:rPr>
              <w:t>Podsumowanie zajęć i przedstawienie propozycji ocen</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3</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20</w:t>
            </w:r>
          </w:p>
        </w:tc>
        <w:tc>
          <w:tcPr>
            <w:tcW w:w="1417" w:type="dxa"/>
          </w:tcPr>
          <w:p w:rsidR="0023489B" w:rsidRPr="00982E12" w:rsidRDefault="00734D7C"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734D7C"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817D55" w:rsidRPr="00982E12" w:rsidTr="00D01E4B">
        <w:trPr>
          <w:gridAfter w:val="1"/>
          <w:wAfter w:w="15" w:type="dxa"/>
        </w:trPr>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40</w:t>
            </w:r>
          </w:p>
        </w:tc>
        <w:tc>
          <w:tcPr>
            <w:tcW w:w="1417" w:type="dxa"/>
          </w:tcPr>
          <w:p w:rsidR="0023489B" w:rsidRPr="00982E12" w:rsidRDefault="00734D7C"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734D7C"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rPr>
          <w:trHeight w:val="514"/>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Studiowanie literatury przedmiotu, sporządzanie notatek, percepcja treści zajęć</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materiałów na zajęcia, przygotowanie do zajęć i dyskusji, przygotowanie projektu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4A0" w:firstRow="1" w:lastRow="0" w:firstColumn="1" w:lastColumn="0" w:noHBand="0" w:noVBand="1"/>
      </w:tblPr>
      <w:tblGrid>
        <w:gridCol w:w="1838"/>
        <w:gridCol w:w="1012"/>
        <w:gridCol w:w="1130"/>
        <w:gridCol w:w="835"/>
        <w:gridCol w:w="1134"/>
        <w:gridCol w:w="992"/>
        <w:gridCol w:w="1130"/>
        <w:gridCol w:w="20"/>
        <w:gridCol w:w="1114"/>
        <w:gridCol w:w="20"/>
        <w:gridCol w:w="1260"/>
      </w:tblGrid>
      <w:tr w:rsidR="00817D55"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87"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6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817D55"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41"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60" w:type="dxa"/>
            <w:vMerge/>
            <w:hideMark/>
          </w:tcPr>
          <w:p w:rsidR="0023489B" w:rsidRPr="00982E12" w:rsidRDefault="0023489B" w:rsidP="00A5477A">
            <w:pPr>
              <w:spacing w:line="256" w:lineRule="auto"/>
              <w:rPr>
                <w:rFonts w:ascii="Times New Roman" w:hAnsi="Times New Roman" w:cs="Times New Roman"/>
                <w:b/>
              </w:rPr>
            </w:pPr>
          </w:p>
        </w:tc>
      </w:tr>
      <w:tr w:rsidR="00817D55"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3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c>
          <w:tcPr>
            <w:tcW w:w="1280" w:type="dxa"/>
            <w:gridSpan w:val="2"/>
            <w:hideMark/>
          </w:tcPr>
          <w:p w:rsidR="0023489B" w:rsidRPr="00982E12" w:rsidRDefault="0023489B" w:rsidP="00A5477A">
            <w:pPr>
              <w:spacing w:line="256" w:lineRule="auto"/>
              <w:rPr>
                <w:rFonts w:ascii="Times New Roman" w:hAnsi="Times New Roman" w:cs="Times New Roman"/>
                <w:b/>
              </w:rPr>
            </w:pP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835"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40</w:t>
            </w: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p>
        </w:tc>
        <w:tc>
          <w:tcPr>
            <w:tcW w:w="835"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8</w:t>
            </w:r>
          </w:p>
        </w:tc>
        <w:tc>
          <w:tcPr>
            <w:tcW w:w="835"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bCs/>
              </w:rPr>
              <w:t>Efekty</w:t>
            </w:r>
            <w:r w:rsidRPr="00982E12">
              <w:rPr>
                <w:rFonts w:ascii="Times New Roman" w:hAnsi="Times New Roman" w:cs="Times New Roman"/>
                <w:b/>
              </w:rPr>
              <w:t xml:space="preserve">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485" w:type="dxa"/>
            <w:gridSpan w:val="2"/>
          </w:tcPr>
          <w:p w:rsidR="0023489B" w:rsidRPr="00982E12" w:rsidRDefault="0023489B" w:rsidP="00D01E4B">
            <w:pPr>
              <w:jc w:val="both"/>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F12CA3">
            <w:pPr>
              <w:numPr>
                <w:ilvl w:val="0"/>
                <w:numId w:val="1069"/>
              </w:numPr>
              <w:ind w:left="314" w:hanging="284"/>
              <w:jc w:val="both"/>
              <w:rPr>
                <w:rFonts w:ascii="Times New Roman" w:hAnsi="Times New Roman" w:cs="Times New Roman"/>
              </w:rPr>
            </w:pPr>
            <w:r w:rsidRPr="00982E12">
              <w:rPr>
                <w:rFonts w:ascii="Times New Roman" w:hAnsi="Times New Roman" w:cs="Times New Roman"/>
              </w:rPr>
              <w:t>Zna i rozumie w stopniu zaawansowanym pojęcia, teorie z zakresu wybranych zagadnień z dyscypliny nauk socjologicznych oraz ich praktyczne zastosowanie w codziennej praktyce zadań służbowych/zawodowych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r w:rsidRPr="00982E12">
              <w:rPr>
                <w:rFonts w:ascii="Times New Roman" w:hAnsi="Times New Roman" w:cs="Times New Roman"/>
              </w:rPr>
              <w:br/>
              <w:t>BGP1_W07</w:t>
            </w:r>
          </w:p>
        </w:tc>
      </w:tr>
      <w:tr w:rsidR="00817D55" w:rsidRPr="00982E12" w:rsidTr="00A5477A">
        <w:tc>
          <w:tcPr>
            <w:tcW w:w="8359" w:type="dxa"/>
          </w:tcPr>
          <w:p w:rsidR="0023489B" w:rsidRPr="00982E12" w:rsidRDefault="0023489B" w:rsidP="00F12CA3">
            <w:pPr>
              <w:numPr>
                <w:ilvl w:val="0"/>
                <w:numId w:val="1069"/>
              </w:numPr>
              <w:ind w:left="314" w:hanging="283"/>
              <w:jc w:val="both"/>
              <w:rPr>
                <w:rFonts w:ascii="Times New Roman" w:hAnsi="Times New Roman" w:cs="Times New Roman"/>
              </w:rPr>
            </w:pPr>
            <w:r w:rsidRPr="00982E12">
              <w:rPr>
                <w:rFonts w:ascii="Times New Roman" w:hAnsi="Times New Roman" w:cs="Times New Roman"/>
              </w:rPr>
              <w:t>Rozumie i zna w zaawansowanym stopniu fakty i zjawiska socjologiczne, demograficzne, stanowiące podstawę zachowania człowieka, grup i zbiorowości społecznych oraz mechanizmów jego działania, ich wpływ na bezpieczeństwo w wymiarze lokalnym i globalnym, a także dysponuje wiedzą w zakresie możliwości zastosowania tych wiadomości w praktycznym wymiarze podejmowanych zadań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817D55" w:rsidRPr="00982E12" w:rsidTr="00A5477A">
        <w:tc>
          <w:tcPr>
            <w:tcW w:w="10485" w:type="dxa"/>
            <w:gridSpan w:val="2"/>
          </w:tcPr>
          <w:p w:rsidR="0023489B" w:rsidRPr="00982E12" w:rsidRDefault="0023489B" w:rsidP="00D01E4B">
            <w:pPr>
              <w:jc w:val="both"/>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F12CA3">
            <w:pPr>
              <w:pStyle w:val="Akapitzlist"/>
              <w:numPr>
                <w:ilvl w:val="0"/>
                <w:numId w:val="1070"/>
              </w:numPr>
              <w:suppressAutoHyphens w:val="0"/>
              <w:spacing w:after="0" w:line="240" w:lineRule="auto"/>
              <w:ind w:left="314"/>
              <w:contextualSpacing w:val="0"/>
              <w:jc w:val="both"/>
              <w:rPr>
                <w:rFonts w:ascii="Times New Roman" w:hAnsi="Times New Roman" w:cs="Times New Roman"/>
              </w:rPr>
            </w:pPr>
            <w:r w:rsidRPr="00982E12">
              <w:rPr>
                <w:rFonts w:ascii="Times New Roman" w:hAnsi="Times New Roman" w:cs="Times New Roman"/>
              </w:rPr>
              <w:t>Potrafi wykorzystywać posiadaną wiedzę z zakresu socjologii dla konceptualizacji rozwiąza</w:t>
            </w:r>
            <w:r w:rsidR="006162A5" w:rsidRPr="00982E12">
              <w:rPr>
                <w:rFonts w:ascii="Times New Roman" w:hAnsi="Times New Roman" w:cs="Times New Roman"/>
              </w:rPr>
              <w:t xml:space="preserve">ń różnych problemów związanych </w:t>
            </w:r>
            <w:r w:rsidRPr="00982E12">
              <w:rPr>
                <w:rFonts w:ascii="Times New Roman" w:hAnsi="Times New Roman" w:cs="Times New Roman"/>
              </w:rPr>
              <w:t>z bezpieczeństwem, wykazując zdolność do jej wykorzystania w obszarze działalności zawodowej/służbowej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tc>
      </w:tr>
      <w:tr w:rsidR="00817D55" w:rsidRPr="00982E12" w:rsidTr="00A5477A">
        <w:tc>
          <w:tcPr>
            <w:tcW w:w="10485" w:type="dxa"/>
            <w:gridSpan w:val="2"/>
          </w:tcPr>
          <w:p w:rsidR="0023489B" w:rsidRPr="00982E12" w:rsidRDefault="0023489B" w:rsidP="00D01E4B">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1141"/>
        </w:trPr>
        <w:tc>
          <w:tcPr>
            <w:tcW w:w="8359" w:type="dxa"/>
          </w:tcPr>
          <w:p w:rsidR="0023489B" w:rsidRPr="00982E12" w:rsidRDefault="0023489B" w:rsidP="00F12CA3">
            <w:pPr>
              <w:numPr>
                <w:ilvl w:val="0"/>
                <w:numId w:val="1071"/>
              </w:numPr>
              <w:ind w:left="314" w:hanging="219"/>
              <w:jc w:val="both"/>
              <w:rPr>
                <w:rFonts w:ascii="Times New Roman" w:hAnsi="Times New Roman" w:cs="Times New Roman"/>
              </w:rPr>
            </w:pPr>
            <w:r w:rsidRPr="00982E12">
              <w:rPr>
                <w:rFonts w:ascii="Times New Roman" w:hAnsi="Times New Roman" w:cs="Times New Roman"/>
              </w:rPr>
              <w:t>Jest gotowy do uznania znaczenia specjalistycznej naukowej wiedzy socjologicznej w interpretacji zjawisk społecznych, a także dokonywania krytycznej oceny posiadanej wiedzy z zakresu koncepcji i teorii socjologicznych oraz właściwej kwerendy źródeł umożliwiającej jej weryfikację</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r w:rsidRPr="00982E12">
              <w:rPr>
                <w:rFonts w:ascii="Times New Roman" w:hAnsi="Times New Roman" w:cs="Times New Roman"/>
              </w:rPr>
              <w:br/>
              <w:t>BGP1_K02</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2122"/>
        <w:gridCol w:w="1338"/>
        <w:gridCol w:w="1418"/>
        <w:gridCol w:w="1276"/>
        <w:gridCol w:w="1559"/>
        <w:gridCol w:w="1512"/>
        <w:gridCol w:w="1260"/>
      </w:tblGrid>
      <w:tr w:rsidR="00817D55" w:rsidRPr="00982E12" w:rsidTr="00A5477A">
        <w:trPr>
          <w:trHeight w:val="454"/>
        </w:trPr>
        <w:tc>
          <w:tcPr>
            <w:tcW w:w="2122" w:type="dxa"/>
            <w:vMerge w:val="restart"/>
            <w:hideMark/>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36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607"/>
        </w:trPr>
        <w:tc>
          <w:tcPr>
            <w:tcW w:w="2122" w:type="dxa"/>
            <w:vMerge/>
            <w:hideMark/>
          </w:tcPr>
          <w:p w:rsidR="0023489B" w:rsidRPr="00982E12" w:rsidRDefault="0023489B" w:rsidP="00A5477A">
            <w:pPr>
              <w:spacing w:line="256" w:lineRule="auto"/>
              <w:rPr>
                <w:rFonts w:ascii="Times New Roman" w:hAnsi="Times New Roman" w:cs="Times New Roman"/>
                <w:b/>
              </w:rPr>
            </w:pPr>
          </w:p>
        </w:tc>
        <w:tc>
          <w:tcPr>
            <w:tcW w:w="133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Egzamin pisemny </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bCs/>
                <w:sz w:val="16"/>
                <w:szCs w:val="16"/>
              </w:rPr>
              <w:t>(test)</w:t>
            </w:r>
          </w:p>
        </w:tc>
        <w:tc>
          <w:tcPr>
            <w:tcW w:w="14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2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55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(projekt zespołowy)</w:t>
            </w:r>
          </w:p>
        </w:tc>
        <w:tc>
          <w:tcPr>
            <w:tcW w:w="151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26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382"/>
        </w:trPr>
        <w:tc>
          <w:tcPr>
            <w:tcW w:w="212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3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559"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260"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212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W2</w:t>
            </w:r>
          </w:p>
        </w:tc>
        <w:tc>
          <w:tcPr>
            <w:tcW w:w="13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559"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260"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212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338"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2" w:type="dxa"/>
          </w:tcPr>
          <w:p w:rsidR="0023489B" w:rsidRPr="00982E12" w:rsidRDefault="0023489B" w:rsidP="00A5477A">
            <w:pPr>
              <w:jc w:val="center"/>
              <w:rPr>
                <w:rFonts w:ascii="Times New Roman" w:hAnsi="Times New Roman" w:cs="Times New Roman"/>
              </w:rPr>
            </w:pPr>
          </w:p>
        </w:tc>
        <w:tc>
          <w:tcPr>
            <w:tcW w:w="12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212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338"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2" w:type="dxa"/>
          </w:tcPr>
          <w:p w:rsidR="0023489B" w:rsidRPr="00982E12" w:rsidRDefault="0023489B" w:rsidP="00A5477A">
            <w:pPr>
              <w:jc w:val="center"/>
              <w:rPr>
                <w:rFonts w:ascii="Times New Roman" w:hAnsi="Times New Roman" w:cs="Times New Roman"/>
              </w:rPr>
            </w:pPr>
          </w:p>
        </w:tc>
        <w:tc>
          <w:tcPr>
            <w:tcW w:w="1260"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632" w:type="dxa"/>
        <w:tblLayout w:type="fixed"/>
        <w:tblLook w:val="0000" w:firstRow="0" w:lastRow="0" w:firstColumn="0" w:lastColumn="0" w:noHBand="0" w:noVBand="0"/>
      </w:tblPr>
      <w:tblGrid>
        <w:gridCol w:w="10632"/>
      </w:tblGrid>
      <w:tr w:rsidR="0023489B" w:rsidRPr="00982E12" w:rsidTr="00D01E4B">
        <w:trPr>
          <w:trHeight w:val="5434"/>
        </w:trPr>
        <w:tc>
          <w:tcPr>
            <w:tcW w:w="10632" w:type="dxa"/>
          </w:tcPr>
          <w:p w:rsidR="0023489B" w:rsidRPr="00982E12" w:rsidRDefault="0023489B" w:rsidP="00D01E4B">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pStyle w:val="Akapitzlist"/>
              <w:suppressAutoHyphens w:val="0"/>
              <w:spacing w:after="0" w:line="240" w:lineRule="auto"/>
              <w:rPr>
                <w:rFonts w:ascii="Times New Roman" w:hAnsi="Times New Roman" w:cs="Times New Roman"/>
                <w:b/>
              </w:rPr>
            </w:pPr>
          </w:p>
          <w:p w:rsidR="00D01E4B" w:rsidRPr="00982E12" w:rsidRDefault="0023489B" w:rsidP="00A5477A">
            <w:pPr>
              <w:pStyle w:val="Akapitzlist"/>
              <w:suppressAutoHyphens w:val="0"/>
              <w:spacing w:after="0" w:line="240" w:lineRule="auto"/>
              <w:rPr>
                <w:rFonts w:ascii="Times New Roman" w:hAnsi="Times New Roman" w:cs="Times New Roman"/>
                <w:b/>
              </w:rPr>
            </w:pPr>
            <w:r w:rsidRPr="00982E12">
              <w:rPr>
                <w:rFonts w:ascii="Times New Roman" w:hAnsi="Times New Roman" w:cs="Times New Roman"/>
                <w:b/>
              </w:rPr>
              <w:t>Wykłady – egzamin,</w:t>
            </w:r>
            <w:r w:rsidR="00D01E4B" w:rsidRPr="00982E12">
              <w:rPr>
                <w:rFonts w:ascii="Times New Roman" w:hAnsi="Times New Roman" w:cs="Times New Roman"/>
                <w:b/>
              </w:rPr>
              <w:t xml:space="preserve"> </w:t>
            </w:r>
          </w:p>
          <w:p w:rsidR="0023489B" w:rsidRPr="00982E12" w:rsidRDefault="0023489B" w:rsidP="00A5477A">
            <w:pPr>
              <w:pStyle w:val="Akapitzlist"/>
              <w:suppressAutoHyphens w:val="0"/>
              <w:spacing w:after="0" w:line="240" w:lineRule="auto"/>
              <w:rPr>
                <w:rFonts w:ascii="Times New Roman" w:hAnsi="Times New Roman" w:cs="Times New Roman"/>
              </w:rPr>
            </w:pPr>
            <w:r w:rsidRPr="00982E12">
              <w:rPr>
                <w:rFonts w:ascii="Times New Roman" w:hAnsi="Times New Roman" w:cs="Times New Roman"/>
                <w:b/>
              </w:rPr>
              <w:t xml:space="preserve">Ćwiczenia – zaliczenie z oceną </w:t>
            </w:r>
          </w:p>
          <w:p w:rsidR="0023489B" w:rsidRPr="00982E12" w:rsidRDefault="0023489B" w:rsidP="00A5477A">
            <w:pPr>
              <w:pStyle w:val="Akapitzlist"/>
              <w:suppressAutoHyphens w:val="0"/>
              <w:spacing w:after="0" w:line="240" w:lineRule="auto"/>
              <w:rPr>
                <w:rFonts w:ascii="Times New Roman" w:hAnsi="Times New Roman" w:cs="Times New Roman"/>
                <w:b/>
              </w:rPr>
            </w:pPr>
          </w:p>
          <w:p w:rsidR="0023489B" w:rsidRPr="00982E12" w:rsidRDefault="00734D7C" w:rsidP="00D01E4B">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A5477A">
            <w:pPr>
              <w:pStyle w:val="Akapitzlist"/>
              <w:suppressAutoHyphens w:val="0"/>
              <w:spacing w:after="0" w:line="240" w:lineRule="auto"/>
              <w:rPr>
                <w:rFonts w:ascii="Times New Roman" w:hAnsi="Times New Roman" w:cs="Times New Roman"/>
              </w:rPr>
            </w:pPr>
          </w:p>
          <w:p w:rsidR="0023489B" w:rsidRPr="00982E12" w:rsidRDefault="0023489B" w:rsidP="00A5477A">
            <w:pPr>
              <w:pStyle w:val="Akapitzlist"/>
              <w:spacing w:after="0" w:line="240" w:lineRule="auto"/>
              <w:ind w:left="0"/>
              <w:rPr>
                <w:rFonts w:ascii="Times New Roman" w:hAnsi="Times New Roman" w:cs="Times New Roman"/>
                <w:b/>
              </w:rPr>
            </w:pPr>
            <w:r w:rsidRPr="00982E12">
              <w:rPr>
                <w:rFonts w:ascii="Times New Roman" w:hAnsi="Times New Roman" w:cs="Times New Roman"/>
                <w:b/>
              </w:rPr>
              <w:t>Student otrzymuje zaliczenie zajęć, pod warunkiem uzyskania ocen pozytywnych z:</w:t>
            </w:r>
          </w:p>
          <w:p w:rsidR="0023489B" w:rsidRPr="00982E12" w:rsidRDefault="0023489B" w:rsidP="00F12CA3">
            <w:pPr>
              <w:pStyle w:val="Akapitzlist"/>
              <w:numPr>
                <w:ilvl w:val="0"/>
                <w:numId w:val="1062"/>
              </w:numPr>
              <w:suppressAutoHyphens w:val="0"/>
              <w:spacing w:after="0" w:line="240" w:lineRule="auto"/>
              <w:ind w:left="455"/>
              <w:jc w:val="both"/>
              <w:rPr>
                <w:rFonts w:ascii="Times New Roman" w:hAnsi="Times New Roman" w:cs="Times New Roman"/>
                <w:lang w:eastAsia="pl-PL"/>
              </w:rPr>
            </w:pPr>
            <w:r w:rsidRPr="00982E12">
              <w:rPr>
                <w:rFonts w:ascii="Times New Roman" w:hAnsi="Times New Roman" w:cs="Times New Roman"/>
                <w:b/>
                <w:bCs/>
                <w:lang w:eastAsia="en-US"/>
              </w:rPr>
              <w:t>Ćwiczenia</w:t>
            </w:r>
            <w:r w:rsidRPr="00982E12">
              <w:rPr>
                <w:rFonts w:ascii="Times New Roman" w:hAnsi="Times New Roman" w:cs="Times New Roman"/>
                <w:bCs/>
                <w:lang w:eastAsia="en-US"/>
              </w:rPr>
              <w:t xml:space="preserve"> – polegającego na realizacji i omówieniu projektu wykonywanego w grupach na wyznaczony przez prowadzącego temat obejmujący tematykę ćwiczeń (np. prezentacji, case study, referatu, eseju lub innej uzgodnionej ze Studentami formy); aktywności na ćwiczeniach obejmującej udział w dyskusji.  </w:t>
            </w:r>
            <w:r w:rsidRPr="00982E12">
              <w:rPr>
                <w:rFonts w:ascii="Times New Roman" w:hAnsi="Times New Roman" w:cs="Times New Roman"/>
                <w:bCs/>
              </w:rPr>
              <w:t>Na kryterium oceny realizacji projektu składać się będę takie elementy jak</w:t>
            </w:r>
            <w:r w:rsidRPr="00982E12">
              <w:rPr>
                <w:rFonts w:ascii="Times New Roman" w:hAnsi="Times New Roman" w:cs="Times New Roman"/>
              </w:rPr>
              <w:t>:</w:t>
            </w:r>
          </w:p>
          <w:p w:rsidR="0023489B" w:rsidRPr="00982E12" w:rsidRDefault="0023489B" w:rsidP="00A5477A">
            <w:pPr>
              <w:ind w:left="1589" w:hanging="283"/>
              <w:jc w:val="both"/>
              <w:rPr>
                <w:rFonts w:ascii="Times New Roman" w:hAnsi="Times New Roman" w:cs="Times New Roman"/>
                <w:bCs/>
              </w:rPr>
            </w:pPr>
            <w:r w:rsidRPr="00982E12">
              <w:rPr>
                <w:rFonts w:ascii="Times New Roman" w:hAnsi="Times New Roman" w:cs="Times New Roman"/>
                <w:bCs/>
              </w:rPr>
              <w:t>- poprawność językowa i stosowanie odpowiedniej nomenklatury pojęciowej</w:t>
            </w:r>
          </w:p>
          <w:p w:rsidR="0023489B" w:rsidRPr="00982E12" w:rsidRDefault="0023489B" w:rsidP="00A5477A">
            <w:pPr>
              <w:ind w:left="1589" w:hanging="283"/>
              <w:jc w:val="both"/>
              <w:rPr>
                <w:rFonts w:ascii="Times New Roman" w:hAnsi="Times New Roman" w:cs="Times New Roman"/>
                <w:bCs/>
              </w:rPr>
            </w:pPr>
            <w:r w:rsidRPr="00982E12">
              <w:rPr>
                <w:rFonts w:ascii="Times New Roman" w:hAnsi="Times New Roman" w:cs="Times New Roman"/>
                <w:bCs/>
              </w:rPr>
              <w:t>- właściwy dobór źródeł naukowych i ich interpretacja</w:t>
            </w:r>
          </w:p>
          <w:p w:rsidR="0023489B" w:rsidRPr="00982E12" w:rsidRDefault="0023489B" w:rsidP="00A5477A">
            <w:pPr>
              <w:ind w:left="1589" w:hanging="283"/>
              <w:jc w:val="both"/>
              <w:rPr>
                <w:rFonts w:ascii="Times New Roman" w:hAnsi="Times New Roman" w:cs="Times New Roman"/>
                <w:bCs/>
              </w:rPr>
            </w:pPr>
            <w:r w:rsidRPr="00982E12">
              <w:rPr>
                <w:rFonts w:ascii="Times New Roman" w:hAnsi="Times New Roman" w:cs="Times New Roman"/>
                <w:bCs/>
              </w:rPr>
              <w:t>- argumentacja przyjętego stanowiska i umiejętność jego obrony</w:t>
            </w:r>
          </w:p>
          <w:p w:rsidR="0023489B" w:rsidRPr="00982E12" w:rsidRDefault="0023489B" w:rsidP="00A5477A">
            <w:pPr>
              <w:ind w:left="1589" w:hanging="283"/>
              <w:jc w:val="both"/>
              <w:rPr>
                <w:rFonts w:ascii="Times New Roman" w:hAnsi="Times New Roman" w:cs="Times New Roman"/>
                <w:bCs/>
              </w:rPr>
            </w:pPr>
            <w:r w:rsidRPr="00982E12">
              <w:rPr>
                <w:rFonts w:ascii="Times New Roman" w:hAnsi="Times New Roman" w:cs="Times New Roman"/>
                <w:bCs/>
              </w:rPr>
              <w:t>- poprawność opracowania edytorskiego</w:t>
            </w:r>
          </w:p>
          <w:p w:rsidR="0023489B" w:rsidRPr="00982E12" w:rsidRDefault="0023489B" w:rsidP="00A5477A">
            <w:pPr>
              <w:ind w:left="1589" w:hanging="283"/>
              <w:jc w:val="both"/>
              <w:rPr>
                <w:rFonts w:ascii="Times New Roman" w:hAnsi="Times New Roman" w:cs="Times New Roman"/>
                <w:bCs/>
              </w:rPr>
            </w:pPr>
            <w:r w:rsidRPr="00982E12">
              <w:rPr>
                <w:rFonts w:ascii="Times New Roman" w:hAnsi="Times New Roman" w:cs="Times New Roman"/>
                <w:bCs/>
              </w:rPr>
              <w:t>- sposób zaprezentowania i omówienia</w:t>
            </w:r>
          </w:p>
          <w:p w:rsidR="0023489B" w:rsidRPr="00982E12" w:rsidRDefault="0023489B" w:rsidP="00F12CA3">
            <w:pPr>
              <w:pStyle w:val="Akapitzlist"/>
              <w:numPr>
                <w:ilvl w:val="0"/>
                <w:numId w:val="1062"/>
              </w:numPr>
              <w:suppressAutoHyphens w:val="0"/>
              <w:spacing w:after="0" w:line="240" w:lineRule="auto"/>
              <w:ind w:left="455"/>
              <w:jc w:val="both"/>
              <w:rPr>
                <w:rFonts w:ascii="Times New Roman" w:hAnsi="Times New Roman" w:cs="Times New Roman"/>
                <w:lang w:eastAsia="pl-PL"/>
              </w:rPr>
            </w:pPr>
            <w:r w:rsidRPr="00982E12">
              <w:rPr>
                <w:rFonts w:ascii="Times New Roman" w:hAnsi="Times New Roman" w:cs="Times New Roman"/>
                <w:b/>
                <w:bCs/>
                <w:lang w:eastAsia="en-US"/>
              </w:rPr>
              <w:t>Wykładu</w:t>
            </w:r>
            <w:r w:rsidRPr="00982E12">
              <w:rPr>
                <w:rFonts w:ascii="Times New Roman" w:hAnsi="Times New Roman" w:cs="Times New Roman"/>
                <w:bCs/>
                <w:lang w:eastAsia="en-US"/>
              </w:rPr>
              <w:t xml:space="preserve"> – polegającego na uzyskaniu pozytywnej oceny z egzaminu pisemnego składającego się z testu. </w:t>
            </w:r>
            <w:r w:rsidRPr="00982E12">
              <w:rPr>
                <w:rFonts w:ascii="Times New Roman" w:hAnsi="Times New Roman" w:cs="Times New Roman"/>
                <w:bCs/>
              </w:rPr>
              <w:t>Punktacja za każde pytanie: 0-1 pkt</w:t>
            </w:r>
          </w:p>
          <w:p w:rsidR="0023489B" w:rsidRPr="00982E12" w:rsidRDefault="0023489B" w:rsidP="00A5477A">
            <w:pPr>
              <w:jc w:val="both"/>
              <w:rPr>
                <w:rFonts w:ascii="Times New Roman" w:hAnsi="Times New Roman" w:cs="Times New Roman"/>
                <w:bCs/>
              </w:rPr>
            </w:pPr>
          </w:p>
          <w:p w:rsidR="0023489B" w:rsidRPr="00982E12" w:rsidRDefault="0023489B" w:rsidP="00D01E4B">
            <w:pPr>
              <w:contextualSpacing/>
              <w:rPr>
                <w:rFonts w:ascii="Times New Roman" w:hAnsi="Times New Roman" w:cs="Times New Roman"/>
              </w:rPr>
            </w:pPr>
            <w:r w:rsidRPr="00982E12">
              <w:rPr>
                <w:rFonts w:ascii="Times New Roman" w:hAnsi="Times New Roman" w:cs="Times New Roman"/>
              </w:rPr>
              <w:t>Student otrzymuje ocenę z wykładu oraz ocenę z ćwiczeń. Zajęcia są zaliczone pod warunkiem uzyskania obu ocen pozytywnych.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1040"/>
        </w:trPr>
        <w:tc>
          <w:tcPr>
            <w:tcW w:w="10606" w:type="dxa"/>
          </w:tcPr>
          <w:p w:rsidR="0023489B" w:rsidRPr="00982E12" w:rsidRDefault="0023489B" w:rsidP="00F12CA3">
            <w:pPr>
              <w:pStyle w:val="Akapitzlist"/>
              <w:numPr>
                <w:ilvl w:val="0"/>
                <w:numId w:val="982"/>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F12CA3">
            <w:pPr>
              <w:numPr>
                <w:ilvl w:val="0"/>
                <w:numId w:val="981"/>
              </w:numPr>
              <w:jc w:val="both"/>
              <w:rPr>
                <w:rFonts w:ascii="Times New Roman" w:eastAsia="Calibri" w:hAnsi="Times New Roman" w:cs="Times New Roman"/>
                <w:b/>
                <w:bCs/>
              </w:rPr>
            </w:pPr>
            <w:r w:rsidRPr="00982E12">
              <w:rPr>
                <w:rFonts w:ascii="Times New Roman" w:hAnsi="Times New Roman" w:cs="Times New Roman"/>
              </w:rPr>
              <w:t xml:space="preserve">Giddens A. M, </w:t>
            </w:r>
            <w:r w:rsidRPr="00982E12">
              <w:rPr>
                <w:rFonts w:ascii="Times New Roman" w:hAnsi="Times New Roman" w:cs="Times New Roman"/>
                <w:i/>
                <w:iCs/>
              </w:rPr>
              <w:t>Socjologia</w:t>
            </w:r>
            <w:r w:rsidRPr="00982E12">
              <w:rPr>
                <w:rFonts w:ascii="Times New Roman" w:hAnsi="Times New Roman" w:cs="Times New Roman"/>
              </w:rPr>
              <w:t>, Warszawa 2012</w:t>
            </w:r>
          </w:p>
          <w:p w:rsidR="0023489B" w:rsidRPr="00982E12" w:rsidRDefault="0023489B" w:rsidP="00F12CA3">
            <w:pPr>
              <w:numPr>
                <w:ilvl w:val="0"/>
                <w:numId w:val="981"/>
              </w:numPr>
              <w:jc w:val="both"/>
              <w:rPr>
                <w:rFonts w:ascii="Times New Roman" w:eastAsia="Calibri" w:hAnsi="Times New Roman" w:cs="Times New Roman"/>
                <w:b/>
                <w:bCs/>
              </w:rPr>
            </w:pPr>
            <w:r w:rsidRPr="00982E12">
              <w:rPr>
                <w:rFonts w:ascii="Times New Roman" w:hAnsi="Times New Roman" w:cs="Times New Roman"/>
              </w:rPr>
              <w:t xml:space="preserve">Szacka B., </w:t>
            </w:r>
            <w:r w:rsidRPr="00982E12">
              <w:rPr>
                <w:rFonts w:ascii="Times New Roman" w:hAnsi="Times New Roman" w:cs="Times New Roman"/>
                <w:i/>
                <w:iCs/>
              </w:rPr>
              <w:t>Wprowadzenie do socjologii</w:t>
            </w:r>
            <w:r w:rsidRPr="00982E12">
              <w:rPr>
                <w:rFonts w:ascii="Times New Roman" w:hAnsi="Times New Roman" w:cs="Times New Roman"/>
              </w:rPr>
              <w:t xml:space="preserve">, Warszawa 2003 </w:t>
            </w:r>
          </w:p>
          <w:p w:rsidR="0023489B" w:rsidRPr="00982E12" w:rsidRDefault="0023489B" w:rsidP="00F12CA3">
            <w:pPr>
              <w:numPr>
                <w:ilvl w:val="0"/>
                <w:numId w:val="981"/>
              </w:numPr>
              <w:jc w:val="both"/>
              <w:rPr>
                <w:rFonts w:ascii="Times New Roman" w:eastAsia="Calibri" w:hAnsi="Times New Roman" w:cs="Times New Roman"/>
                <w:b/>
                <w:bCs/>
              </w:rPr>
            </w:pPr>
            <w:r w:rsidRPr="00982E12">
              <w:rPr>
                <w:rFonts w:ascii="Times New Roman" w:hAnsi="Times New Roman" w:cs="Times New Roman"/>
              </w:rPr>
              <w:t xml:space="preserve">Sztompka P., </w:t>
            </w:r>
            <w:r w:rsidRPr="00982E12">
              <w:rPr>
                <w:rFonts w:ascii="Times New Roman" w:hAnsi="Times New Roman" w:cs="Times New Roman"/>
                <w:i/>
                <w:iCs/>
              </w:rPr>
              <w:t>Socjologia</w:t>
            </w:r>
            <w:r w:rsidRPr="00982E12">
              <w:rPr>
                <w:rFonts w:ascii="Times New Roman" w:hAnsi="Times New Roman" w:cs="Times New Roman"/>
              </w:rPr>
              <w:t xml:space="preserve">, Kraków 2002 </w:t>
            </w:r>
          </w:p>
          <w:p w:rsidR="0023489B" w:rsidRPr="00982E12" w:rsidRDefault="0023489B" w:rsidP="00F12CA3">
            <w:pPr>
              <w:numPr>
                <w:ilvl w:val="0"/>
                <w:numId w:val="981"/>
              </w:numPr>
              <w:jc w:val="both"/>
              <w:rPr>
                <w:rFonts w:ascii="Times New Roman" w:eastAsia="Calibri" w:hAnsi="Times New Roman" w:cs="Times New Roman"/>
                <w:b/>
                <w:bCs/>
              </w:rPr>
            </w:pPr>
            <w:r w:rsidRPr="00982E12">
              <w:rPr>
                <w:rFonts w:ascii="Times New Roman" w:hAnsi="Times New Roman" w:cs="Times New Roman"/>
              </w:rPr>
              <w:t xml:space="preserve">Turner J.H., </w:t>
            </w:r>
            <w:r w:rsidRPr="00982E12">
              <w:rPr>
                <w:rFonts w:ascii="Times New Roman" w:hAnsi="Times New Roman" w:cs="Times New Roman"/>
                <w:i/>
                <w:iCs/>
              </w:rPr>
              <w:t>Socjologia: koncepcje i ich zastosowanie</w:t>
            </w:r>
            <w:r w:rsidRPr="00982E12">
              <w:rPr>
                <w:rFonts w:ascii="Times New Roman" w:hAnsi="Times New Roman" w:cs="Times New Roman"/>
              </w:rPr>
              <w:t>, Poznań, 1998</w:t>
            </w:r>
          </w:p>
          <w:p w:rsidR="0023489B" w:rsidRPr="00982E12" w:rsidRDefault="0023489B" w:rsidP="00F12CA3">
            <w:pPr>
              <w:numPr>
                <w:ilvl w:val="0"/>
                <w:numId w:val="981"/>
              </w:numPr>
              <w:jc w:val="both"/>
              <w:rPr>
                <w:rFonts w:ascii="Times New Roman" w:eastAsia="Calibri" w:hAnsi="Times New Roman" w:cs="Times New Roman"/>
                <w:b/>
                <w:bCs/>
              </w:rPr>
            </w:pPr>
            <w:r w:rsidRPr="00982E12">
              <w:rPr>
                <w:rFonts w:ascii="Times New Roman" w:hAnsi="Times New Roman" w:cs="Times New Roman"/>
                <w:i/>
                <w:iCs/>
              </w:rPr>
              <w:t xml:space="preserve">Współczesne społeczeństwo polskie, </w:t>
            </w:r>
            <w:r w:rsidRPr="00982E12">
              <w:rPr>
                <w:rFonts w:ascii="Times New Roman" w:hAnsi="Times New Roman" w:cs="Times New Roman"/>
              </w:rPr>
              <w:t>red. A. Giza i M. Sikorska, Warszawa 2012</w:t>
            </w:r>
          </w:p>
          <w:p w:rsidR="0023489B" w:rsidRPr="00982E12" w:rsidRDefault="0023489B" w:rsidP="00A5477A">
            <w:pPr>
              <w:ind w:left="360"/>
              <w:jc w:val="both"/>
              <w:rPr>
                <w:rFonts w:ascii="Times New Roman" w:eastAsia="Calibri" w:hAnsi="Times New Roman" w:cs="Times New Roman"/>
                <w:b/>
                <w:bCs/>
              </w:rPr>
            </w:pPr>
          </w:p>
          <w:p w:rsidR="0023489B" w:rsidRPr="00982E12" w:rsidRDefault="0023489B" w:rsidP="00F12CA3">
            <w:pPr>
              <w:pStyle w:val="Akapitzlist"/>
              <w:numPr>
                <w:ilvl w:val="0"/>
                <w:numId w:val="982"/>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bCs/>
              </w:rPr>
            </w:pPr>
            <w:r w:rsidRPr="00982E12">
              <w:rPr>
                <w:rFonts w:ascii="Times New Roman" w:hAnsi="Times New Roman" w:cs="Times New Roman"/>
                <w:bCs/>
              </w:rPr>
              <w:t xml:space="preserve">1. Giddens A., Sutton P.W., </w:t>
            </w:r>
            <w:r w:rsidRPr="00982E12">
              <w:rPr>
                <w:rFonts w:ascii="Times New Roman" w:hAnsi="Times New Roman" w:cs="Times New Roman"/>
                <w:bCs/>
                <w:i/>
                <w:iCs/>
              </w:rPr>
              <w:t>Socjologia. Kluczowe pojęcia</w:t>
            </w:r>
            <w:r w:rsidRPr="00982E12">
              <w:rPr>
                <w:rFonts w:ascii="Times New Roman" w:hAnsi="Times New Roman" w:cs="Times New Roman"/>
                <w:bCs/>
              </w:rPr>
              <w:t>, Warszawa 2014</w:t>
            </w:r>
          </w:p>
          <w:p w:rsidR="0023489B" w:rsidRPr="00982E12" w:rsidRDefault="0023489B" w:rsidP="00A5477A">
            <w:pPr>
              <w:tabs>
                <w:tab w:val="left" w:pos="142"/>
              </w:tabs>
              <w:ind w:left="142" w:hanging="142"/>
              <w:rPr>
                <w:rFonts w:ascii="Times New Roman" w:hAnsi="Times New Roman" w:cs="Times New Roman"/>
                <w:bCs/>
              </w:rPr>
            </w:pPr>
            <w:r w:rsidRPr="00982E12">
              <w:rPr>
                <w:rFonts w:ascii="Times New Roman" w:hAnsi="Times New Roman" w:cs="Times New Roman"/>
                <w:bCs/>
              </w:rPr>
              <w:t xml:space="preserve">2. Marody M., </w:t>
            </w:r>
            <w:r w:rsidRPr="00982E12">
              <w:rPr>
                <w:rFonts w:ascii="Times New Roman" w:hAnsi="Times New Roman" w:cs="Times New Roman"/>
                <w:bCs/>
                <w:i/>
                <w:iCs/>
              </w:rPr>
              <w:t>Społeczeństwo na zakręcie: Zmiany postaw i wartości Polaków w latach 1990-2018</w:t>
            </w:r>
            <w:r w:rsidRPr="00982E12">
              <w:rPr>
                <w:rFonts w:ascii="Times New Roman" w:hAnsi="Times New Roman" w:cs="Times New Roman"/>
                <w:bCs/>
              </w:rPr>
              <w:t>, Warszawa 2019</w:t>
            </w:r>
          </w:p>
          <w:p w:rsidR="0023489B" w:rsidRPr="00982E12" w:rsidRDefault="0023489B" w:rsidP="00A5477A">
            <w:pPr>
              <w:tabs>
                <w:tab w:val="left" w:pos="142"/>
              </w:tabs>
              <w:ind w:left="142" w:hanging="142"/>
              <w:rPr>
                <w:rFonts w:ascii="Times New Roman" w:hAnsi="Times New Roman" w:cs="Times New Roman"/>
                <w:bCs/>
              </w:rPr>
            </w:pPr>
            <w:r w:rsidRPr="00982E12">
              <w:rPr>
                <w:rFonts w:ascii="Times New Roman" w:hAnsi="Times New Roman" w:cs="Times New Roman"/>
                <w:bCs/>
              </w:rPr>
              <w:t xml:space="preserve">3. Sztompka P., Kucia M. (red.), </w:t>
            </w:r>
            <w:r w:rsidRPr="00982E12">
              <w:rPr>
                <w:rFonts w:ascii="Times New Roman" w:hAnsi="Times New Roman" w:cs="Times New Roman"/>
                <w:bCs/>
                <w:i/>
                <w:iCs/>
              </w:rPr>
              <w:t>Socjologia. Lektury</w:t>
            </w:r>
            <w:r w:rsidRPr="00982E12">
              <w:rPr>
                <w:rFonts w:ascii="Times New Roman" w:hAnsi="Times New Roman" w:cs="Times New Roman"/>
                <w:bCs/>
              </w:rPr>
              <w:t>, Kraków 2005</w:t>
            </w:r>
          </w:p>
          <w:p w:rsidR="0023489B" w:rsidRPr="00982E12" w:rsidRDefault="0023489B" w:rsidP="00A5477A">
            <w:pPr>
              <w:rPr>
                <w:rFonts w:ascii="Times New Roman" w:eastAsia="SimSun" w:hAnsi="Times New Roman" w:cs="Times New Roman"/>
              </w:rPr>
            </w:pPr>
            <w:r w:rsidRPr="00982E12">
              <w:rPr>
                <w:rFonts w:ascii="Times New Roman" w:hAnsi="Times New Roman" w:cs="Times New Roman"/>
                <w:bCs/>
                <w:iCs/>
              </w:rPr>
              <w:t xml:space="preserve">4. </w:t>
            </w:r>
            <w:r w:rsidRPr="00982E12">
              <w:rPr>
                <w:rFonts w:ascii="Times New Roman" w:eastAsia="SimSun" w:hAnsi="Times New Roman" w:cs="Times New Roman"/>
              </w:rPr>
              <w:t xml:space="preserve">Jasińska-Kania A., </w:t>
            </w:r>
            <w:r w:rsidRPr="00982E12">
              <w:rPr>
                <w:rFonts w:ascii="Times New Roman" w:eastAsia="SimSun" w:hAnsi="Times New Roman" w:cs="Times New Roman"/>
                <w:i/>
                <w:iCs/>
              </w:rPr>
              <w:t>Współczesne teorie socjologiczne</w:t>
            </w:r>
            <w:r w:rsidRPr="00982E12">
              <w:rPr>
                <w:rFonts w:ascii="Times New Roman" w:eastAsia="SimSun" w:hAnsi="Times New Roman" w:cs="Times New Roman"/>
              </w:rPr>
              <w:t xml:space="preserve"> t. 1 i 2, Warszawa 2006.</w:t>
            </w:r>
            <w:r w:rsidRPr="00982E12">
              <w:rPr>
                <w:rFonts w:ascii="Times New Roman" w:eastAsia="SimSun" w:hAnsi="Times New Roman" w:cs="Times New Roman"/>
              </w:rPr>
              <w:br/>
              <w:t xml:space="preserve">5. Luhmann N., </w:t>
            </w:r>
            <w:r w:rsidRPr="00982E12">
              <w:rPr>
                <w:rFonts w:ascii="Times New Roman" w:eastAsia="SimSun" w:hAnsi="Times New Roman" w:cs="Times New Roman"/>
                <w:i/>
                <w:iCs/>
              </w:rPr>
              <w:t>Systemy społeczne</w:t>
            </w:r>
            <w:r w:rsidRPr="00982E12">
              <w:rPr>
                <w:rFonts w:ascii="Times New Roman" w:eastAsia="SimSun" w:hAnsi="Times New Roman" w:cs="Times New Roman"/>
              </w:rPr>
              <w:t>, Kraków 2007</w:t>
            </w:r>
            <w:r w:rsidRPr="00982E12">
              <w:rPr>
                <w:rFonts w:ascii="Times New Roman" w:eastAsia="SimSun" w:hAnsi="Times New Roman" w:cs="Times New Roman"/>
              </w:rPr>
              <w:br/>
              <w:t xml:space="preserve">6. Turner J., </w:t>
            </w:r>
            <w:r w:rsidRPr="00982E12">
              <w:rPr>
                <w:rFonts w:ascii="Times New Roman" w:eastAsia="SimSun" w:hAnsi="Times New Roman" w:cs="Times New Roman"/>
                <w:i/>
                <w:iCs/>
              </w:rPr>
              <w:t>Struktura teorii socjologicznej</w:t>
            </w:r>
            <w:r w:rsidRPr="00982E12">
              <w:rPr>
                <w:rFonts w:ascii="Times New Roman" w:eastAsia="SimSun" w:hAnsi="Times New Roman" w:cs="Times New Roman"/>
              </w:rPr>
              <w:t xml:space="preserve">, Warszawa 2006. </w:t>
            </w:r>
          </w:p>
          <w:p w:rsidR="0023489B" w:rsidRPr="00982E12" w:rsidRDefault="0023489B" w:rsidP="00A5477A">
            <w:pP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line="254" w:lineRule="auto"/>
        <w:rPr>
          <w:rFonts w:ascii="Times New Roman" w:hAnsi="Times New Roman" w:cs="Times New Roman"/>
        </w:rPr>
      </w:pPr>
    </w:p>
    <w:p w:rsidR="0023489B" w:rsidRPr="00982E12" w:rsidRDefault="0023489B" w:rsidP="0023489B">
      <w:pPr>
        <w:rPr>
          <w:rFonts w:ascii="Times New Roman" w:hAnsi="Times New Roman" w:cs="Times New Roman"/>
        </w:rPr>
      </w:pPr>
    </w:p>
    <w:p w:rsidR="0023489B" w:rsidRPr="00982E12" w:rsidRDefault="0023489B" w:rsidP="0023489B">
      <w:pPr>
        <w:rPr>
          <w:rFonts w:ascii="Times New Roman" w:hAnsi="Times New Roman" w:cs="Times New Roman"/>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2" w:name="_Toc212477322"/>
      <w:r w:rsidRPr="00982E12">
        <w:rPr>
          <w:rFonts w:ascii="Times New Roman" w:hAnsi="Times New Roman" w:cs="Times New Roman"/>
          <w:b/>
          <w:noProof/>
          <w:color w:val="auto"/>
          <w:sz w:val="22"/>
          <w:szCs w:val="22"/>
        </w:rPr>
        <w:lastRenderedPageBreak/>
        <w:t>7.</w:t>
      </w:r>
      <w:r w:rsidRPr="00982E12">
        <w:rPr>
          <w:rFonts w:ascii="Times New Roman" w:hAnsi="Times New Roman" w:cs="Times New Roman"/>
          <w:b/>
          <w:noProof/>
          <w:color w:val="auto"/>
          <w:sz w:val="22"/>
          <w:szCs w:val="22"/>
        </w:rPr>
        <w:tab/>
        <w:t>Wstęp do analizy kryminalnej i cyberrozpoznani</w:t>
      </w:r>
      <w:r w:rsidR="00094A5A">
        <w:rPr>
          <w:rFonts w:ascii="Times New Roman" w:hAnsi="Times New Roman" w:cs="Times New Roman"/>
          <w:b/>
          <w:noProof/>
          <w:color w:val="auto"/>
          <w:sz w:val="22"/>
          <w:szCs w:val="22"/>
        </w:rPr>
        <w:t>a</w:t>
      </w:r>
      <w:bookmarkEnd w:id="12"/>
    </w:p>
    <w:p w:rsidR="00094A5A" w:rsidRPr="00982E12" w:rsidRDefault="00094A5A" w:rsidP="00094A5A">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094A5A" w:rsidRPr="00982E12" w:rsidTr="00094A5A">
        <w:trPr>
          <w:trHeight w:val="1027"/>
        </w:trPr>
        <w:tc>
          <w:tcPr>
            <w:tcW w:w="4390" w:type="dxa"/>
            <w:gridSpan w:val="2"/>
          </w:tcPr>
          <w:p w:rsidR="00094A5A" w:rsidRPr="00982E12" w:rsidRDefault="00094A5A" w:rsidP="00094A5A">
            <w:pPr>
              <w:rPr>
                <w:rFonts w:ascii="Times New Roman" w:hAnsi="Times New Roman" w:cs="Times New Roman"/>
                <w:b/>
              </w:rPr>
            </w:pPr>
            <w:r w:rsidRPr="00982E12">
              <w:rPr>
                <w:rFonts w:ascii="Times New Roman" w:hAnsi="Times New Roman" w:cs="Times New Roman"/>
                <w:b/>
              </w:rPr>
              <w:t xml:space="preserve"> Nazwa zajęć:</w:t>
            </w:r>
          </w:p>
          <w:p w:rsidR="00094A5A" w:rsidRPr="00982E12" w:rsidRDefault="00094A5A" w:rsidP="00094A5A">
            <w:pPr>
              <w:rPr>
                <w:rFonts w:ascii="Times New Roman" w:hAnsi="Times New Roman" w:cs="Times New Roman"/>
                <w:b/>
              </w:rPr>
            </w:pPr>
          </w:p>
          <w:p w:rsidR="00094A5A" w:rsidRPr="00982E12" w:rsidRDefault="00094A5A" w:rsidP="00094A5A">
            <w:pPr>
              <w:rPr>
                <w:rFonts w:ascii="Times New Roman" w:hAnsi="Times New Roman" w:cs="Times New Roman"/>
                <w:i/>
              </w:rPr>
            </w:pPr>
            <w:r w:rsidRPr="00982E12">
              <w:rPr>
                <w:rFonts w:ascii="Times New Roman" w:hAnsi="Times New Roman" w:cs="Times New Roman"/>
                <w:i/>
              </w:rPr>
              <w:t>Wstęp do analizy kryminalnej i cyberrozpoznania</w:t>
            </w:r>
          </w:p>
          <w:p w:rsidR="00094A5A" w:rsidRPr="00982E12" w:rsidRDefault="00094A5A" w:rsidP="00094A5A">
            <w:pPr>
              <w:ind w:left="356"/>
              <w:rPr>
                <w:rFonts w:ascii="Times New Roman" w:hAnsi="Times New Roman" w:cs="Times New Roman"/>
                <w:i/>
              </w:rPr>
            </w:pPr>
          </w:p>
        </w:tc>
        <w:tc>
          <w:tcPr>
            <w:tcW w:w="2551" w:type="dxa"/>
          </w:tcPr>
          <w:p w:rsidR="00094A5A" w:rsidRPr="00982E12" w:rsidRDefault="00094A5A" w:rsidP="00094A5A">
            <w:pPr>
              <w:rPr>
                <w:rFonts w:ascii="Times New Roman" w:hAnsi="Times New Roman" w:cs="Times New Roman"/>
                <w:b/>
              </w:rPr>
            </w:pPr>
            <w:r w:rsidRPr="00982E12">
              <w:rPr>
                <w:rFonts w:ascii="Times New Roman" w:hAnsi="Times New Roman" w:cs="Times New Roman"/>
                <w:b/>
              </w:rPr>
              <w:t>Dziedzina nauki</w:t>
            </w:r>
          </w:p>
          <w:p w:rsidR="00094A5A" w:rsidRPr="00982E12" w:rsidRDefault="00094A5A" w:rsidP="00094A5A">
            <w:pPr>
              <w:rPr>
                <w:rFonts w:ascii="Times New Roman" w:hAnsi="Times New Roman" w:cs="Times New Roman"/>
                <w:b/>
              </w:rPr>
            </w:pPr>
            <w:r w:rsidRPr="00982E12">
              <w:rPr>
                <w:rFonts w:ascii="Times New Roman" w:hAnsi="Times New Roman" w:cs="Times New Roman"/>
                <w:b/>
              </w:rPr>
              <w:t>/dyscyplina naukowa:</w:t>
            </w:r>
          </w:p>
          <w:p w:rsidR="00094A5A" w:rsidRPr="00982E12" w:rsidRDefault="00094A5A" w:rsidP="00094A5A">
            <w:pPr>
              <w:rPr>
                <w:rFonts w:ascii="Times New Roman" w:hAnsi="Times New Roman" w:cs="Times New Roman"/>
              </w:rPr>
            </w:pPr>
            <w:r w:rsidRPr="00982E12">
              <w:rPr>
                <w:rFonts w:ascii="Times New Roman" w:hAnsi="Times New Roman" w:cs="Times New Roman"/>
                <w:i/>
              </w:rPr>
              <w:t>Nauki społeczne / Nauki o bezpieczeństwie</w:t>
            </w:r>
          </w:p>
        </w:tc>
        <w:tc>
          <w:tcPr>
            <w:tcW w:w="1417" w:type="dxa"/>
            <w:gridSpan w:val="2"/>
          </w:tcPr>
          <w:p w:rsidR="00094A5A" w:rsidRPr="00982E12" w:rsidRDefault="00094A5A" w:rsidP="00094A5A">
            <w:pPr>
              <w:rPr>
                <w:rFonts w:ascii="Times New Roman" w:hAnsi="Times New Roman" w:cs="Times New Roman"/>
                <w:b/>
              </w:rPr>
            </w:pPr>
            <w:r w:rsidRPr="00982E12">
              <w:rPr>
                <w:rFonts w:ascii="Times New Roman" w:hAnsi="Times New Roman" w:cs="Times New Roman"/>
                <w:b/>
              </w:rPr>
              <w:t>Kod zajęć</w:t>
            </w:r>
          </w:p>
          <w:p w:rsidR="00094A5A" w:rsidRPr="00982E12" w:rsidRDefault="00094A5A" w:rsidP="00094A5A">
            <w:pPr>
              <w:ind w:left="227"/>
              <w:rPr>
                <w:rFonts w:ascii="Times New Roman" w:hAnsi="Times New Roman" w:cs="Times New Roman"/>
              </w:rPr>
            </w:pPr>
          </w:p>
          <w:p w:rsidR="00094A5A" w:rsidRPr="00982E12" w:rsidRDefault="00094A5A" w:rsidP="00094A5A">
            <w:pPr>
              <w:ind w:left="227"/>
              <w:rPr>
                <w:rFonts w:ascii="Times New Roman" w:hAnsi="Times New Roman" w:cs="Times New Roman"/>
              </w:rPr>
            </w:pPr>
          </w:p>
          <w:p w:rsidR="00094A5A" w:rsidRPr="00982E12" w:rsidRDefault="00094A5A" w:rsidP="00094A5A">
            <w:pPr>
              <w:ind w:left="227"/>
              <w:rPr>
                <w:rFonts w:ascii="Times New Roman" w:hAnsi="Times New Roman" w:cs="Times New Roman"/>
              </w:rPr>
            </w:pPr>
            <w:r w:rsidRPr="00982E12">
              <w:rPr>
                <w:rFonts w:ascii="Times New Roman" w:hAnsi="Times New Roman" w:cs="Times New Roman"/>
              </w:rPr>
              <w:t>A 7</w:t>
            </w:r>
          </w:p>
        </w:tc>
        <w:tc>
          <w:tcPr>
            <w:tcW w:w="1985" w:type="dxa"/>
          </w:tcPr>
          <w:p w:rsidR="00094A5A" w:rsidRPr="00982E12" w:rsidRDefault="00094A5A" w:rsidP="00094A5A">
            <w:pPr>
              <w:rPr>
                <w:rFonts w:ascii="Times New Roman" w:hAnsi="Times New Roman" w:cs="Times New Roman"/>
                <w:b/>
              </w:rPr>
            </w:pPr>
            <w:r w:rsidRPr="00982E12">
              <w:rPr>
                <w:rFonts w:ascii="Times New Roman" w:hAnsi="Times New Roman" w:cs="Times New Roman"/>
                <w:b/>
              </w:rPr>
              <w:t>Liczba punktów ECTS</w:t>
            </w:r>
          </w:p>
          <w:p w:rsidR="00094A5A" w:rsidRPr="00982E12" w:rsidRDefault="00094A5A" w:rsidP="00094A5A">
            <w:pPr>
              <w:jc w:val="center"/>
              <w:rPr>
                <w:rFonts w:ascii="Times New Roman" w:hAnsi="Times New Roman" w:cs="Times New Roman"/>
              </w:rPr>
            </w:pPr>
          </w:p>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1</w:t>
            </w:r>
          </w:p>
        </w:tc>
      </w:tr>
      <w:tr w:rsidR="00094A5A" w:rsidRPr="00982E12" w:rsidTr="00094A5A">
        <w:trPr>
          <w:trHeight w:val="827"/>
        </w:trPr>
        <w:tc>
          <w:tcPr>
            <w:tcW w:w="10343" w:type="dxa"/>
            <w:gridSpan w:val="6"/>
          </w:tcPr>
          <w:p w:rsidR="00094A5A" w:rsidRPr="00982E12" w:rsidRDefault="00094A5A" w:rsidP="00094A5A">
            <w:pPr>
              <w:rPr>
                <w:rFonts w:ascii="Times New Roman" w:hAnsi="Times New Roman" w:cs="Times New Roman"/>
                <w:b/>
              </w:rPr>
            </w:pPr>
            <w:r w:rsidRPr="00982E12">
              <w:rPr>
                <w:rFonts w:ascii="Times New Roman" w:hAnsi="Times New Roman" w:cs="Times New Roman"/>
                <w:b/>
              </w:rPr>
              <w:t>Nazwa jednostki odpowiadającej za zajęcia:</w:t>
            </w:r>
          </w:p>
          <w:p w:rsidR="00094A5A" w:rsidRPr="00982E12" w:rsidRDefault="00094A5A" w:rsidP="00094A5A">
            <w:pPr>
              <w:rPr>
                <w:rFonts w:ascii="Times New Roman" w:hAnsi="Times New Roman" w:cs="Times New Roman"/>
                <w:i/>
              </w:rPr>
            </w:pPr>
            <w:r w:rsidRPr="00982E12">
              <w:rPr>
                <w:rFonts w:ascii="Times New Roman" w:hAnsi="Times New Roman" w:cs="Times New Roman"/>
                <w:i/>
              </w:rPr>
              <w:t>Zakład Operacyjno-Rozpoznawczy</w:t>
            </w:r>
          </w:p>
        </w:tc>
      </w:tr>
      <w:tr w:rsidR="00094A5A" w:rsidRPr="00982E12" w:rsidTr="00094A5A">
        <w:trPr>
          <w:trHeight w:val="721"/>
        </w:trPr>
        <w:tc>
          <w:tcPr>
            <w:tcW w:w="10343" w:type="dxa"/>
            <w:gridSpan w:val="6"/>
            <w:hideMark/>
          </w:tcPr>
          <w:p w:rsidR="00094A5A" w:rsidRPr="00982E12" w:rsidRDefault="00094A5A" w:rsidP="00094A5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094A5A" w:rsidRPr="00982E12" w:rsidRDefault="00094A5A" w:rsidP="00094A5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094A5A" w:rsidRPr="00982E12" w:rsidRDefault="00094A5A" w:rsidP="00094A5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094A5A" w:rsidRPr="00982E12" w:rsidTr="00094A5A">
        <w:trPr>
          <w:trHeight w:val="221"/>
        </w:trPr>
        <w:tc>
          <w:tcPr>
            <w:tcW w:w="3544" w:type="dxa"/>
            <w:hideMark/>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Rok/Semestr</w:t>
            </w:r>
          </w:p>
        </w:tc>
      </w:tr>
      <w:tr w:rsidR="00094A5A" w:rsidRPr="00982E12" w:rsidTr="00094A5A">
        <w:trPr>
          <w:trHeight w:val="681"/>
        </w:trPr>
        <w:tc>
          <w:tcPr>
            <w:tcW w:w="3544" w:type="dxa"/>
          </w:tcPr>
          <w:p w:rsidR="00094A5A" w:rsidRPr="00982E12" w:rsidRDefault="00094A5A" w:rsidP="00094A5A">
            <w:pPr>
              <w:jc w:val="center"/>
              <w:rPr>
                <w:rFonts w:ascii="Times New Roman" w:hAnsi="Times New Roman" w:cs="Times New Roman"/>
              </w:rPr>
            </w:pPr>
          </w:p>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094A5A" w:rsidRPr="00982E12" w:rsidRDefault="00094A5A" w:rsidP="00094A5A">
            <w:pPr>
              <w:jc w:val="center"/>
              <w:rPr>
                <w:rFonts w:ascii="Times New Roman" w:hAnsi="Times New Roman" w:cs="Times New Roman"/>
              </w:rPr>
            </w:pPr>
          </w:p>
          <w:p w:rsidR="00094A5A" w:rsidRPr="00982E12" w:rsidRDefault="00094A5A" w:rsidP="00094A5A">
            <w:pPr>
              <w:jc w:val="center"/>
              <w:rPr>
                <w:rFonts w:ascii="Times New Roman" w:hAnsi="Times New Roman" w:cs="Times New Roman"/>
                <w:b/>
              </w:rPr>
            </w:pPr>
            <w:r w:rsidRPr="00982E12">
              <w:rPr>
                <w:rFonts w:ascii="Times New Roman" w:hAnsi="Times New Roman" w:cs="Times New Roman"/>
              </w:rPr>
              <w:t>2025/2026</w:t>
            </w:r>
          </w:p>
        </w:tc>
        <w:tc>
          <w:tcPr>
            <w:tcW w:w="2953" w:type="dxa"/>
            <w:gridSpan w:val="2"/>
          </w:tcPr>
          <w:p w:rsidR="00094A5A" w:rsidRPr="00982E12" w:rsidRDefault="00094A5A" w:rsidP="00094A5A">
            <w:pPr>
              <w:jc w:val="center"/>
              <w:rPr>
                <w:rFonts w:ascii="Times New Roman" w:hAnsi="Times New Roman" w:cs="Times New Roman"/>
                <w:b/>
              </w:rPr>
            </w:pPr>
          </w:p>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II/III</w:t>
            </w:r>
          </w:p>
        </w:tc>
      </w:tr>
      <w:tr w:rsidR="00094A5A" w:rsidRPr="00982E12" w:rsidTr="00094A5A">
        <w:trPr>
          <w:trHeight w:val="584"/>
        </w:trPr>
        <w:tc>
          <w:tcPr>
            <w:tcW w:w="10343" w:type="dxa"/>
            <w:gridSpan w:val="6"/>
          </w:tcPr>
          <w:p w:rsidR="00094A5A" w:rsidRPr="00982E12" w:rsidRDefault="00094A5A" w:rsidP="00094A5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ppłk SG Marek Suska (e-mail: </w:t>
            </w:r>
            <w:hyperlink r:id="rId16" w:history="1">
              <w:r w:rsidRPr="00982E12">
                <w:rPr>
                  <w:rStyle w:val="Hipercze"/>
                  <w:rFonts w:ascii="Times New Roman" w:hAnsi="Times New Roman" w:cs="Times New Roman"/>
                </w:rPr>
                <w:t>marek.suska@strazgraniczna.pl</w:t>
              </w:r>
            </w:hyperlink>
            <w:r w:rsidRPr="00982E12">
              <w:rPr>
                <w:rFonts w:ascii="Times New Roman" w:hAnsi="Times New Roman" w:cs="Times New Roman"/>
              </w:rPr>
              <w:t>, tel. 66 44 264)</w:t>
            </w:r>
          </w:p>
          <w:p w:rsidR="00094A5A" w:rsidRPr="00982E12" w:rsidRDefault="00094A5A" w:rsidP="00094A5A">
            <w:pPr>
              <w:rPr>
                <w:rFonts w:ascii="Times New Roman" w:hAnsi="Times New Roman" w:cs="Times New Roman"/>
                <w:bCs/>
              </w:rPr>
            </w:pPr>
          </w:p>
        </w:tc>
      </w:tr>
      <w:tr w:rsidR="00094A5A" w:rsidRPr="00982E12" w:rsidTr="00094A5A">
        <w:trPr>
          <w:trHeight w:val="512"/>
        </w:trPr>
        <w:tc>
          <w:tcPr>
            <w:tcW w:w="10343" w:type="dxa"/>
            <w:gridSpan w:val="6"/>
          </w:tcPr>
          <w:p w:rsidR="00094A5A" w:rsidRPr="00982E12" w:rsidRDefault="00094A5A" w:rsidP="00094A5A">
            <w:pPr>
              <w:rPr>
                <w:rFonts w:ascii="Times New Roman" w:hAnsi="Times New Roman" w:cs="Times New Roman"/>
                <w:b/>
              </w:rPr>
            </w:pPr>
            <w:r w:rsidRPr="00982E12">
              <w:rPr>
                <w:rFonts w:ascii="Times New Roman" w:hAnsi="Times New Roman" w:cs="Times New Roman"/>
                <w:b/>
              </w:rPr>
              <w:t>Wymagania wstępne:</w:t>
            </w:r>
          </w:p>
          <w:p w:rsidR="00094A5A" w:rsidRPr="00982E12" w:rsidRDefault="00094A5A" w:rsidP="00094A5A">
            <w:pPr>
              <w:ind w:left="497"/>
              <w:rPr>
                <w:rFonts w:ascii="Times New Roman" w:hAnsi="Times New Roman" w:cs="Times New Roman"/>
                <w:b/>
              </w:rPr>
            </w:pPr>
            <w:r w:rsidRPr="00982E12">
              <w:rPr>
                <w:rFonts w:ascii="Times New Roman" w:hAnsi="Times New Roman" w:cs="Times New Roman"/>
              </w:rPr>
              <w:t>brak wymagań wstępnych</w:t>
            </w:r>
          </w:p>
        </w:tc>
      </w:tr>
    </w:tbl>
    <w:p w:rsidR="00094A5A" w:rsidRPr="00982E12" w:rsidRDefault="00094A5A" w:rsidP="00094A5A">
      <w:pPr>
        <w:spacing w:after="0" w:line="240" w:lineRule="auto"/>
        <w:rPr>
          <w:rFonts w:ascii="Times New Roman" w:hAnsi="Times New Roman" w:cs="Times New Roman"/>
        </w:rPr>
      </w:pPr>
    </w:p>
    <w:p w:rsidR="00094A5A" w:rsidRPr="00982E12" w:rsidRDefault="00094A5A" w:rsidP="00094A5A">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094A5A" w:rsidRPr="00982E12" w:rsidRDefault="00094A5A" w:rsidP="00094A5A">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094A5A" w:rsidRPr="00982E12" w:rsidTr="00094A5A">
        <w:tc>
          <w:tcPr>
            <w:tcW w:w="564" w:type="dxa"/>
            <w:hideMark/>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b/>
              </w:rPr>
              <w:t xml:space="preserve">Cel(e): </w:t>
            </w:r>
          </w:p>
        </w:tc>
      </w:tr>
      <w:tr w:rsidR="00094A5A" w:rsidRPr="00982E12" w:rsidTr="00094A5A">
        <w:tc>
          <w:tcPr>
            <w:tcW w:w="564" w:type="dxa"/>
            <w:hideMark/>
          </w:tcPr>
          <w:p w:rsidR="00094A5A" w:rsidRPr="00982E12" w:rsidRDefault="00094A5A" w:rsidP="00094A5A">
            <w:pPr>
              <w:rPr>
                <w:rFonts w:ascii="Times New Roman" w:hAnsi="Times New Roman" w:cs="Times New Roman"/>
              </w:rPr>
            </w:pPr>
            <w:r w:rsidRPr="00982E12">
              <w:rPr>
                <w:rFonts w:ascii="Times New Roman" w:hAnsi="Times New Roman" w:cs="Times New Roman"/>
              </w:rPr>
              <w:t>C1</w:t>
            </w:r>
          </w:p>
        </w:tc>
        <w:tc>
          <w:tcPr>
            <w:tcW w:w="9779" w:type="dxa"/>
          </w:tcPr>
          <w:p w:rsidR="00094A5A" w:rsidRPr="00982E12" w:rsidRDefault="00094A5A" w:rsidP="00094A5A">
            <w:pPr>
              <w:jc w:val="both"/>
              <w:rPr>
                <w:rFonts w:ascii="Times New Roman" w:hAnsi="Times New Roman" w:cs="Times New Roman"/>
              </w:rPr>
            </w:pPr>
            <w:r w:rsidRPr="00982E12">
              <w:rPr>
                <w:rFonts w:ascii="Times New Roman" w:hAnsi="Times New Roman" w:cs="Times New Roman"/>
              </w:rPr>
              <w:t xml:space="preserve">Zapoznanie w zaawansowanym stopniu z terminologią dotyczącą analizy kryminalnej oraz cyklu i procesu analitycznego, procesem pozyskiwania informacji z ogólnodostępnych źródeł i wyposażenie w wiedzę z zakresu metod i środków umożliwiających wykorzystanie tych wiadomości w praktyce działań służbowych. </w:t>
            </w:r>
          </w:p>
        </w:tc>
      </w:tr>
      <w:tr w:rsidR="00094A5A" w:rsidRPr="00982E12" w:rsidTr="00094A5A">
        <w:tc>
          <w:tcPr>
            <w:tcW w:w="564" w:type="dxa"/>
            <w:hideMark/>
          </w:tcPr>
          <w:p w:rsidR="00094A5A" w:rsidRPr="00982E12" w:rsidRDefault="00094A5A" w:rsidP="00094A5A">
            <w:pPr>
              <w:rPr>
                <w:rFonts w:ascii="Times New Roman" w:hAnsi="Times New Roman" w:cs="Times New Roman"/>
              </w:rPr>
            </w:pPr>
            <w:r w:rsidRPr="00982E12">
              <w:rPr>
                <w:rFonts w:ascii="Times New Roman" w:hAnsi="Times New Roman" w:cs="Times New Roman"/>
              </w:rPr>
              <w:t>C2</w:t>
            </w:r>
          </w:p>
        </w:tc>
        <w:tc>
          <w:tcPr>
            <w:tcW w:w="9779" w:type="dxa"/>
          </w:tcPr>
          <w:p w:rsidR="00094A5A" w:rsidRPr="00982E12" w:rsidRDefault="00094A5A" w:rsidP="00094A5A">
            <w:pPr>
              <w:jc w:val="both"/>
              <w:rPr>
                <w:rFonts w:ascii="Times New Roman" w:hAnsi="Times New Roman" w:cs="Times New Roman"/>
              </w:rPr>
            </w:pPr>
            <w:r w:rsidRPr="00982E12">
              <w:rPr>
                <w:rFonts w:ascii="Times New Roman" w:hAnsi="Times New Roman" w:cs="Times New Roman"/>
              </w:rPr>
              <w:t xml:space="preserve">Wyposażenie w umiejętność pozyskiwania, gromadzenia i analizy informacji w przedmiocie zagrożeń dla bezpieczeństwa i ochrony granic, w tym zagrożeń z obszaru cyberprzestępczości, posługiwania się w tym celu środkami technicznymi właściwymi dla formacji Straży Granicznej oraz podejmowania decyzji w zakresie inicjowania właściwych czynności proceduralnych w celu realizacji zadań służbowych. </w:t>
            </w:r>
          </w:p>
        </w:tc>
      </w:tr>
      <w:tr w:rsidR="00094A5A" w:rsidRPr="00982E12" w:rsidTr="00094A5A">
        <w:tc>
          <w:tcPr>
            <w:tcW w:w="564" w:type="dxa"/>
            <w:hideMark/>
          </w:tcPr>
          <w:p w:rsidR="00094A5A" w:rsidRPr="00982E12" w:rsidRDefault="00094A5A" w:rsidP="00094A5A">
            <w:pPr>
              <w:rPr>
                <w:rFonts w:ascii="Times New Roman" w:hAnsi="Times New Roman" w:cs="Times New Roman"/>
              </w:rPr>
            </w:pPr>
            <w:r w:rsidRPr="00982E12">
              <w:rPr>
                <w:rFonts w:ascii="Times New Roman" w:hAnsi="Times New Roman" w:cs="Times New Roman"/>
              </w:rPr>
              <w:t>C3</w:t>
            </w:r>
          </w:p>
        </w:tc>
        <w:tc>
          <w:tcPr>
            <w:tcW w:w="9779" w:type="dxa"/>
          </w:tcPr>
          <w:p w:rsidR="00094A5A" w:rsidRPr="00982E12" w:rsidRDefault="00094A5A" w:rsidP="00094A5A">
            <w:pPr>
              <w:jc w:val="both"/>
              <w:rPr>
                <w:rFonts w:ascii="Times New Roman" w:hAnsi="Times New Roman" w:cs="Times New Roman"/>
              </w:rPr>
            </w:pPr>
            <w:r w:rsidRPr="00982E12">
              <w:rPr>
                <w:rFonts w:ascii="Times New Roman" w:hAnsi="Times New Roman" w:cs="Times New Roman"/>
              </w:rPr>
              <w:t xml:space="preserve">Ukształtowanie postawy gotowości do krytycznej oceny stanu posiadanej wiedzy z zakresu analizy kryminalnej i cyberrozpoznania,  podejmowania refleksji w tym przedmiocie i przenoszenia jej na grunt teorii i praktyki zawodowej. </w:t>
            </w:r>
          </w:p>
        </w:tc>
      </w:tr>
    </w:tbl>
    <w:p w:rsidR="00094A5A" w:rsidRPr="00982E12" w:rsidRDefault="00094A5A" w:rsidP="00094A5A">
      <w:pPr>
        <w:spacing w:after="0" w:line="240" w:lineRule="auto"/>
        <w:rPr>
          <w:rFonts w:ascii="Times New Roman" w:hAnsi="Times New Roman" w:cs="Times New Roman"/>
        </w:rPr>
      </w:pPr>
    </w:p>
    <w:p w:rsidR="00094A5A" w:rsidRPr="00982E12" w:rsidRDefault="00094A5A" w:rsidP="00094A5A">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094A5A" w:rsidRPr="00982E12" w:rsidRDefault="00094A5A" w:rsidP="00094A5A">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4"/>
        <w:gridCol w:w="8773"/>
      </w:tblGrid>
      <w:tr w:rsidR="00094A5A" w:rsidRPr="00982E12" w:rsidTr="00094A5A">
        <w:tc>
          <w:tcPr>
            <w:tcW w:w="1555" w:type="dxa"/>
            <w:hideMark/>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Metody dydaktyczne</w:t>
            </w:r>
          </w:p>
        </w:tc>
      </w:tr>
      <w:tr w:rsidR="00094A5A" w:rsidRPr="00982E12" w:rsidTr="00094A5A">
        <w:tc>
          <w:tcPr>
            <w:tcW w:w="1555" w:type="dxa"/>
            <w:hideMark/>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094A5A" w:rsidRPr="00982E12" w:rsidRDefault="00094A5A" w:rsidP="00094A5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094A5A" w:rsidRPr="00982E12" w:rsidTr="00094A5A">
        <w:tc>
          <w:tcPr>
            <w:tcW w:w="1555" w:type="dxa"/>
            <w:hideMark/>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094A5A" w:rsidRPr="00982E12" w:rsidRDefault="00094A5A" w:rsidP="00094A5A">
            <w:pPr>
              <w:rPr>
                <w:rFonts w:ascii="Times New Roman" w:hAnsi="Times New Roman" w:cs="Times New Roman"/>
              </w:rPr>
            </w:pPr>
            <w:r w:rsidRPr="00982E12">
              <w:rPr>
                <w:rFonts w:ascii="Times New Roman" w:hAnsi="Times New Roman" w:cs="Times New Roman"/>
              </w:rPr>
              <w:t>ćwiczenia indywidualne, ćwiczenia w grupach, analiza tekstów, dyskusja, prezentacja multimedialna</w:t>
            </w:r>
          </w:p>
        </w:tc>
      </w:tr>
    </w:tbl>
    <w:p w:rsidR="00094A5A" w:rsidRPr="00982E12" w:rsidRDefault="00094A5A" w:rsidP="00094A5A">
      <w:pPr>
        <w:spacing w:after="0" w:line="240" w:lineRule="auto"/>
        <w:rPr>
          <w:rFonts w:ascii="Times New Roman" w:hAnsi="Times New Roman" w:cs="Times New Roman"/>
          <w:b/>
          <w:u w:val="single"/>
        </w:rPr>
      </w:pPr>
    </w:p>
    <w:p w:rsidR="00094A5A" w:rsidRPr="00982E12" w:rsidRDefault="00094A5A" w:rsidP="00094A5A">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094A5A" w:rsidRPr="00982E12" w:rsidRDefault="00094A5A" w:rsidP="00094A5A">
      <w:pPr>
        <w:spacing w:after="0" w:line="240" w:lineRule="auto"/>
        <w:rPr>
          <w:rFonts w:ascii="Times New Roman" w:hAnsi="Times New Roman" w:cs="Times New Roman"/>
        </w:rPr>
      </w:pPr>
    </w:p>
    <w:tbl>
      <w:tblPr>
        <w:tblStyle w:val="Siatkatabelijasna1"/>
        <w:tblW w:w="10327" w:type="dxa"/>
        <w:tblLook w:val="04A0" w:firstRow="1" w:lastRow="0" w:firstColumn="1" w:lastColumn="0" w:noHBand="0" w:noVBand="1"/>
      </w:tblPr>
      <w:tblGrid>
        <w:gridCol w:w="877"/>
        <w:gridCol w:w="640"/>
        <w:gridCol w:w="1160"/>
        <w:gridCol w:w="30"/>
        <w:gridCol w:w="4073"/>
        <w:gridCol w:w="1241"/>
        <w:gridCol w:w="1301"/>
        <w:gridCol w:w="998"/>
        <w:gridCol w:w="7"/>
      </w:tblGrid>
      <w:tr w:rsidR="00094A5A" w:rsidRPr="00982E12" w:rsidTr="00094A5A">
        <w:trPr>
          <w:gridAfter w:val="1"/>
          <w:wAfter w:w="8" w:type="dxa"/>
        </w:trPr>
        <w:tc>
          <w:tcPr>
            <w:tcW w:w="877" w:type="dxa"/>
            <w:vMerge w:val="restart"/>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830" w:type="dxa"/>
            <w:gridSpan w:val="3"/>
            <w:vMerge w:val="restart"/>
            <w:hideMark/>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Temat</w:t>
            </w:r>
          </w:p>
        </w:tc>
        <w:tc>
          <w:tcPr>
            <w:tcW w:w="4446" w:type="dxa"/>
            <w:vMerge w:val="restart"/>
            <w:hideMark/>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Problematyka (zagadnienia)</w:t>
            </w:r>
          </w:p>
        </w:tc>
        <w:tc>
          <w:tcPr>
            <w:tcW w:w="3166" w:type="dxa"/>
            <w:gridSpan w:val="3"/>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 xml:space="preserve">Liczba godzin </w:t>
            </w:r>
          </w:p>
        </w:tc>
      </w:tr>
      <w:tr w:rsidR="00094A5A" w:rsidRPr="00982E12" w:rsidTr="00094A5A">
        <w:trPr>
          <w:gridAfter w:val="1"/>
          <w:wAfter w:w="8" w:type="dxa"/>
        </w:trPr>
        <w:tc>
          <w:tcPr>
            <w:tcW w:w="877" w:type="dxa"/>
            <w:vMerge/>
            <w:hideMark/>
          </w:tcPr>
          <w:p w:rsidR="00094A5A" w:rsidRPr="00982E12" w:rsidRDefault="00094A5A" w:rsidP="00094A5A">
            <w:pPr>
              <w:spacing w:line="256" w:lineRule="auto"/>
              <w:rPr>
                <w:rFonts w:ascii="Times New Roman" w:hAnsi="Times New Roman" w:cs="Times New Roman"/>
                <w:b/>
              </w:rPr>
            </w:pPr>
          </w:p>
        </w:tc>
        <w:tc>
          <w:tcPr>
            <w:tcW w:w="1830" w:type="dxa"/>
            <w:gridSpan w:val="3"/>
            <w:vMerge/>
            <w:hideMark/>
          </w:tcPr>
          <w:p w:rsidR="00094A5A" w:rsidRPr="00982E12" w:rsidRDefault="00094A5A" w:rsidP="00094A5A">
            <w:pPr>
              <w:spacing w:line="256" w:lineRule="auto"/>
              <w:rPr>
                <w:rFonts w:ascii="Times New Roman" w:hAnsi="Times New Roman" w:cs="Times New Roman"/>
                <w:b/>
              </w:rPr>
            </w:pPr>
          </w:p>
        </w:tc>
        <w:tc>
          <w:tcPr>
            <w:tcW w:w="4446" w:type="dxa"/>
            <w:vMerge/>
            <w:hideMark/>
          </w:tcPr>
          <w:p w:rsidR="00094A5A" w:rsidRPr="00982E12" w:rsidRDefault="00094A5A" w:rsidP="00094A5A">
            <w:pPr>
              <w:spacing w:line="256" w:lineRule="auto"/>
              <w:rPr>
                <w:rFonts w:ascii="Times New Roman" w:hAnsi="Times New Roman" w:cs="Times New Roman"/>
                <w:b/>
              </w:rPr>
            </w:pPr>
          </w:p>
        </w:tc>
        <w:tc>
          <w:tcPr>
            <w:tcW w:w="1292" w:type="dxa"/>
            <w:hideMark/>
          </w:tcPr>
          <w:p w:rsidR="00094A5A" w:rsidRPr="00982E12" w:rsidRDefault="00094A5A" w:rsidP="00094A5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094A5A" w:rsidRPr="00982E12" w:rsidRDefault="00094A5A" w:rsidP="00094A5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937" w:type="dxa"/>
          </w:tcPr>
          <w:p w:rsidR="00094A5A" w:rsidRPr="00982E12" w:rsidRDefault="00094A5A" w:rsidP="00094A5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937" w:type="dxa"/>
          </w:tcPr>
          <w:p w:rsidR="00094A5A" w:rsidRPr="00982E12" w:rsidRDefault="00094A5A" w:rsidP="00094A5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094A5A" w:rsidRPr="00982E12" w:rsidTr="00094A5A">
        <w:tc>
          <w:tcPr>
            <w:tcW w:w="1517" w:type="dxa"/>
            <w:gridSpan w:val="2"/>
          </w:tcPr>
          <w:p w:rsidR="00094A5A" w:rsidRPr="00982E12" w:rsidRDefault="00094A5A" w:rsidP="00094A5A">
            <w:pPr>
              <w:jc w:val="center"/>
              <w:rPr>
                <w:rFonts w:ascii="Times New Roman" w:hAnsi="Times New Roman" w:cs="Times New Roman"/>
                <w:b/>
              </w:rPr>
            </w:pPr>
          </w:p>
        </w:tc>
        <w:tc>
          <w:tcPr>
            <w:tcW w:w="1160" w:type="dxa"/>
          </w:tcPr>
          <w:p w:rsidR="00094A5A" w:rsidRPr="00982E12" w:rsidRDefault="00094A5A" w:rsidP="00094A5A">
            <w:pPr>
              <w:jc w:val="center"/>
              <w:rPr>
                <w:rFonts w:ascii="Times New Roman" w:hAnsi="Times New Roman" w:cs="Times New Roman"/>
                <w:b/>
              </w:rPr>
            </w:pPr>
          </w:p>
        </w:tc>
        <w:tc>
          <w:tcPr>
            <w:tcW w:w="7650" w:type="dxa"/>
            <w:gridSpan w:val="6"/>
            <w:hideMark/>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Wykład</w:t>
            </w:r>
          </w:p>
        </w:tc>
      </w:tr>
      <w:tr w:rsidR="00094A5A" w:rsidRPr="00982E12" w:rsidTr="00094A5A">
        <w:trPr>
          <w:gridAfter w:val="1"/>
          <w:wAfter w:w="8" w:type="dxa"/>
        </w:trPr>
        <w:tc>
          <w:tcPr>
            <w:tcW w:w="87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1.</w:t>
            </w:r>
          </w:p>
        </w:tc>
        <w:tc>
          <w:tcPr>
            <w:tcW w:w="1830" w:type="dxa"/>
            <w:gridSpan w:val="3"/>
          </w:tcPr>
          <w:p w:rsidR="00094A5A" w:rsidRPr="00982E12" w:rsidRDefault="00094A5A" w:rsidP="00094A5A">
            <w:pPr>
              <w:rPr>
                <w:rFonts w:ascii="Times New Roman" w:hAnsi="Times New Roman" w:cs="Times New Roman"/>
              </w:rPr>
            </w:pPr>
            <w:r w:rsidRPr="00982E12">
              <w:rPr>
                <w:rFonts w:ascii="Times New Roman" w:hAnsi="Times New Roman" w:cs="Times New Roman"/>
              </w:rPr>
              <w:t>Pojęcie i podział analizy kryminalnej</w:t>
            </w:r>
          </w:p>
        </w:tc>
        <w:tc>
          <w:tcPr>
            <w:tcW w:w="4446" w:type="dxa"/>
          </w:tcPr>
          <w:p w:rsidR="00094A5A" w:rsidRPr="00982E12" w:rsidRDefault="00094A5A" w:rsidP="00F12CA3">
            <w:pPr>
              <w:numPr>
                <w:ilvl w:val="0"/>
                <w:numId w:val="491"/>
              </w:numPr>
              <w:ind w:left="426" w:hanging="284"/>
              <w:rPr>
                <w:rFonts w:ascii="Times New Roman" w:hAnsi="Times New Roman" w:cs="Times New Roman"/>
              </w:rPr>
            </w:pPr>
            <w:r w:rsidRPr="00982E12">
              <w:rPr>
                <w:rFonts w:ascii="Times New Roman" w:hAnsi="Times New Roman" w:cs="Times New Roman"/>
              </w:rPr>
              <w:t>Definicja analizy kryminalnej.</w:t>
            </w:r>
          </w:p>
          <w:p w:rsidR="00094A5A" w:rsidRPr="00982E12" w:rsidRDefault="00094A5A" w:rsidP="00F12CA3">
            <w:pPr>
              <w:numPr>
                <w:ilvl w:val="0"/>
                <w:numId w:val="491"/>
              </w:numPr>
              <w:ind w:left="426" w:hanging="284"/>
              <w:rPr>
                <w:rFonts w:ascii="Times New Roman" w:hAnsi="Times New Roman" w:cs="Times New Roman"/>
              </w:rPr>
            </w:pPr>
            <w:r w:rsidRPr="00982E12">
              <w:rPr>
                <w:rFonts w:ascii="Times New Roman" w:hAnsi="Times New Roman" w:cs="Times New Roman"/>
              </w:rPr>
              <w:t>Podział analizy kryminalnej.</w:t>
            </w:r>
          </w:p>
          <w:p w:rsidR="00094A5A" w:rsidRPr="00982E12" w:rsidRDefault="00094A5A" w:rsidP="00F12CA3">
            <w:pPr>
              <w:numPr>
                <w:ilvl w:val="0"/>
                <w:numId w:val="491"/>
              </w:numPr>
              <w:ind w:left="426" w:hanging="284"/>
              <w:rPr>
                <w:rFonts w:ascii="Times New Roman" w:hAnsi="Times New Roman" w:cs="Times New Roman"/>
              </w:rPr>
            </w:pPr>
            <w:r w:rsidRPr="00982E12">
              <w:rPr>
                <w:rFonts w:ascii="Times New Roman" w:hAnsi="Times New Roman" w:cs="Times New Roman"/>
              </w:rPr>
              <w:t>Cykl i proces analityczny.</w:t>
            </w:r>
          </w:p>
          <w:p w:rsidR="00094A5A" w:rsidRPr="00982E12" w:rsidRDefault="00094A5A" w:rsidP="00F12CA3">
            <w:pPr>
              <w:numPr>
                <w:ilvl w:val="0"/>
                <w:numId w:val="491"/>
              </w:numPr>
              <w:ind w:left="426" w:hanging="284"/>
              <w:rPr>
                <w:rFonts w:ascii="Times New Roman" w:hAnsi="Times New Roman" w:cs="Times New Roman"/>
              </w:rPr>
            </w:pPr>
            <w:r w:rsidRPr="00982E12">
              <w:rPr>
                <w:rFonts w:ascii="Times New Roman" w:hAnsi="Times New Roman" w:cs="Times New Roman"/>
              </w:rPr>
              <w:t>Rodzaje obiektów i powiazań.</w:t>
            </w:r>
          </w:p>
        </w:tc>
        <w:tc>
          <w:tcPr>
            <w:tcW w:w="1292"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2</w:t>
            </w:r>
          </w:p>
        </w:tc>
        <w:tc>
          <w:tcPr>
            <w:tcW w:w="93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w:t>
            </w:r>
          </w:p>
        </w:tc>
        <w:tc>
          <w:tcPr>
            <w:tcW w:w="93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w:t>
            </w:r>
          </w:p>
        </w:tc>
      </w:tr>
      <w:tr w:rsidR="00094A5A" w:rsidRPr="00982E12" w:rsidTr="00094A5A">
        <w:trPr>
          <w:gridAfter w:val="1"/>
          <w:wAfter w:w="8" w:type="dxa"/>
        </w:trPr>
        <w:tc>
          <w:tcPr>
            <w:tcW w:w="87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lastRenderedPageBreak/>
              <w:t>2.</w:t>
            </w:r>
          </w:p>
        </w:tc>
        <w:tc>
          <w:tcPr>
            <w:tcW w:w="1830" w:type="dxa"/>
            <w:gridSpan w:val="3"/>
          </w:tcPr>
          <w:p w:rsidR="00094A5A" w:rsidRPr="00982E12" w:rsidRDefault="00094A5A" w:rsidP="00094A5A">
            <w:pPr>
              <w:rPr>
                <w:rFonts w:ascii="Times New Roman" w:hAnsi="Times New Roman" w:cs="Times New Roman"/>
              </w:rPr>
            </w:pPr>
            <w:r w:rsidRPr="00982E12">
              <w:rPr>
                <w:rFonts w:ascii="Times New Roman" w:hAnsi="Times New Roman" w:cs="Times New Roman"/>
              </w:rPr>
              <w:t>Zastosowanie analizy kryminalnej w czynnościach operacyjno – śledczych Straży Granicznej.</w:t>
            </w:r>
          </w:p>
        </w:tc>
        <w:tc>
          <w:tcPr>
            <w:tcW w:w="4446" w:type="dxa"/>
          </w:tcPr>
          <w:p w:rsidR="00094A5A" w:rsidRPr="00982E12" w:rsidRDefault="00094A5A" w:rsidP="00F12CA3">
            <w:pPr>
              <w:numPr>
                <w:ilvl w:val="0"/>
                <w:numId w:val="492"/>
              </w:numPr>
              <w:ind w:left="426" w:hanging="142"/>
              <w:rPr>
                <w:rFonts w:ascii="Times New Roman" w:hAnsi="Times New Roman" w:cs="Times New Roman"/>
              </w:rPr>
            </w:pPr>
            <w:r w:rsidRPr="00982E12">
              <w:rPr>
                <w:rFonts w:ascii="Times New Roman" w:hAnsi="Times New Roman" w:cs="Times New Roman"/>
              </w:rPr>
              <w:t>Podstawy prawne stosowania analizy kryminalnej i elektronicznego prze</w:t>
            </w:r>
            <w:r>
              <w:rPr>
                <w:rFonts w:ascii="Times New Roman" w:hAnsi="Times New Roman" w:cs="Times New Roman"/>
              </w:rPr>
              <w:t>twarzania informacji kryminalnych</w:t>
            </w:r>
            <w:r w:rsidRPr="00982E12">
              <w:rPr>
                <w:rFonts w:ascii="Times New Roman" w:hAnsi="Times New Roman" w:cs="Times New Roman"/>
              </w:rPr>
              <w:t xml:space="preserve"> w Straży Granicznej.</w:t>
            </w:r>
          </w:p>
          <w:p w:rsidR="00094A5A" w:rsidRPr="00982E12" w:rsidRDefault="00094A5A" w:rsidP="00F12CA3">
            <w:pPr>
              <w:numPr>
                <w:ilvl w:val="0"/>
                <w:numId w:val="492"/>
              </w:numPr>
              <w:ind w:left="426" w:hanging="142"/>
              <w:rPr>
                <w:rFonts w:ascii="Times New Roman" w:hAnsi="Times New Roman" w:cs="Times New Roman"/>
              </w:rPr>
            </w:pPr>
            <w:r w:rsidRPr="00982E12">
              <w:rPr>
                <w:rFonts w:ascii="Times New Roman" w:hAnsi="Times New Roman" w:cs="Times New Roman"/>
              </w:rPr>
              <w:t>Matryca powiązań.</w:t>
            </w:r>
          </w:p>
          <w:p w:rsidR="00094A5A" w:rsidRPr="00982E12" w:rsidRDefault="00094A5A" w:rsidP="00F12CA3">
            <w:pPr>
              <w:numPr>
                <w:ilvl w:val="0"/>
                <w:numId w:val="492"/>
              </w:numPr>
              <w:ind w:left="426" w:hanging="142"/>
              <w:rPr>
                <w:rFonts w:ascii="Times New Roman" w:hAnsi="Times New Roman" w:cs="Times New Roman"/>
              </w:rPr>
            </w:pPr>
            <w:r w:rsidRPr="00982E12">
              <w:rPr>
                <w:rFonts w:ascii="Times New Roman" w:hAnsi="Times New Roman" w:cs="Times New Roman"/>
              </w:rPr>
              <w:t>Rodzaje wykresów analitycznych.</w:t>
            </w:r>
          </w:p>
          <w:p w:rsidR="00094A5A" w:rsidRPr="00982E12" w:rsidRDefault="00094A5A" w:rsidP="00F12CA3">
            <w:pPr>
              <w:numPr>
                <w:ilvl w:val="0"/>
                <w:numId w:val="492"/>
              </w:numPr>
              <w:ind w:left="426" w:hanging="142"/>
              <w:rPr>
                <w:rFonts w:ascii="Times New Roman" w:hAnsi="Times New Roman" w:cs="Times New Roman"/>
              </w:rPr>
            </w:pPr>
            <w:r w:rsidRPr="00982E12">
              <w:rPr>
                <w:rFonts w:ascii="Times New Roman" w:hAnsi="Times New Roman" w:cs="Times New Roman"/>
              </w:rPr>
              <w:t xml:space="preserve">Wykonywanie produktów analitycznych. </w:t>
            </w:r>
          </w:p>
        </w:tc>
        <w:tc>
          <w:tcPr>
            <w:tcW w:w="1292"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3</w:t>
            </w:r>
          </w:p>
        </w:tc>
        <w:tc>
          <w:tcPr>
            <w:tcW w:w="93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w:t>
            </w:r>
          </w:p>
        </w:tc>
        <w:tc>
          <w:tcPr>
            <w:tcW w:w="93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w:t>
            </w:r>
          </w:p>
        </w:tc>
      </w:tr>
      <w:tr w:rsidR="00094A5A" w:rsidRPr="00982E12" w:rsidTr="00094A5A">
        <w:trPr>
          <w:gridAfter w:val="1"/>
          <w:wAfter w:w="8" w:type="dxa"/>
        </w:trPr>
        <w:tc>
          <w:tcPr>
            <w:tcW w:w="87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3.</w:t>
            </w:r>
          </w:p>
        </w:tc>
        <w:tc>
          <w:tcPr>
            <w:tcW w:w="1830" w:type="dxa"/>
            <w:gridSpan w:val="3"/>
          </w:tcPr>
          <w:p w:rsidR="00094A5A" w:rsidRPr="00982E12" w:rsidRDefault="00094A5A" w:rsidP="00094A5A">
            <w:pPr>
              <w:rPr>
                <w:rFonts w:ascii="Times New Roman" w:hAnsi="Times New Roman" w:cs="Times New Roman"/>
              </w:rPr>
            </w:pPr>
            <w:r w:rsidRPr="00982E12">
              <w:rPr>
                <w:rFonts w:ascii="Times New Roman" w:hAnsi="Times New Roman" w:cs="Times New Roman"/>
              </w:rPr>
              <w:t>Cyberrozpoznanie jako wsparcie prowadzenia czynności operacyjno-rozpoznawczych i dochodzeniowo-śledczych</w:t>
            </w:r>
          </w:p>
        </w:tc>
        <w:tc>
          <w:tcPr>
            <w:tcW w:w="4446" w:type="dxa"/>
          </w:tcPr>
          <w:p w:rsidR="00094A5A" w:rsidRPr="00982E12" w:rsidRDefault="00094A5A" w:rsidP="00F12CA3">
            <w:pPr>
              <w:numPr>
                <w:ilvl w:val="0"/>
                <w:numId w:val="493"/>
              </w:numPr>
              <w:ind w:left="426" w:hanging="284"/>
              <w:rPr>
                <w:rFonts w:ascii="Times New Roman" w:hAnsi="Times New Roman" w:cs="Times New Roman"/>
              </w:rPr>
            </w:pPr>
            <w:r w:rsidRPr="00982E12">
              <w:rPr>
                <w:rFonts w:ascii="Times New Roman" w:hAnsi="Times New Roman" w:cs="Times New Roman"/>
              </w:rPr>
              <w:t>Podstawowe pojęcia związane z cyberrozpoznaniem.</w:t>
            </w:r>
          </w:p>
          <w:p w:rsidR="00094A5A" w:rsidRPr="00982E12" w:rsidRDefault="00094A5A" w:rsidP="00F12CA3">
            <w:pPr>
              <w:numPr>
                <w:ilvl w:val="0"/>
                <w:numId w:val="493"/>
              </w:numPr>
              <w:ind w:left="426" w:hanging="284"/>
              <w:rPr>
                <w:rFonts w:ascii="Times New Roman" w:hAnsi="Times New Roman" w:cs="Times New Roman"/>
              </w:rPr>
            </w:pPr>
            <w:r w:rsidRPr="00982E12">
              <w:rPr>
                <w:rFonts w:ascii="Times New Roman" w:hAnsi="Times New Roman" w:cs="Times New Roman"/>
              </w:rPr>
              <w:t xml:space="preserve">Środowisko internetowe pracy analityka pozyskującego informacje ze źródeł otwartych. </w:t>
            </w:r>
          </w:p>
          <w:p w:rsidR="00094A5A" w:rsidRPr="00982E12" w:rsidRDefault="00094A5A" w:rsidP="00F12CA3">
            <w:pPr>
              <w:numPr>
                <w:ilvl w:val="0"/>
                <w:numId w:val="493"/>
              </w:numPr>
              <w:ind w:left="426" w:hanging="284"/>
              <w:rPr>
                <w:rFonts w:ascii="Times New Roman" w:hAnsi="Times New Roman" w:cs="Times New Roman"/>
              </w:rPr>
            </w:pPr>
            <w:r w:rsidRPr="00982E12">
              <w:rPr>
                <w:rFonts w:ascii="Times New Roman" w:hAnsi="Times New Roman" w:cs="Times New Roman"/>
              </w:rPr>
              <w:t>Narzędzia i techniki wyszukiwania informacji w mediach społecznościowych.</w:t>
            </w:r>
          </w:p>
          <w:p w:rsidR="00094A5A" w:rsidRPr="00982E12" w:rsidRDefault="00094A5A" w:rsidP="00F12CA3">
            <w:pPr>
              <w:numPr>
                <w:ilvl w:val="0"/>
                <w:numId w:val="493"/>
              </w:numPr>
              <w:ind w:left="426" w:hanging="284"/>
              <w:rPr>
                <w:rFonts w:ascii="Times New Roman" w:hAnsi="Times New Roman" w:cs="Times New Roman"/>
              </w:rPr>
            </w:pPr>
            <w:r w:rsidRPr="00982E12">
              <w:rPr>
                <w:rFonts w:ascii="Times New Roman" w:hAnsi="Times New Roman" w:cs="Times New Roman"/>
              </w:rPr>
              <w:t>Raport z cyberrozpoznania.</w:t>
            </w:r>
          </w:p>
        </w:tc>
        <w:tc>
          <w:tcPr>
            <w:tcW w:w="1292"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5</w:t>
            </w:r>
          </w:p>
        </w:tc>
        <w:tc>
          <w:tcPr>
            <w:tcW w:w="93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w:t>
            </w:r>
          </w:p>
        </w:tc>
        <w:tc>
          <w:tcPr>
            <w:tcW w:w="93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w:t>
            </w:r>
          </w:p>
        </w:tc>
      </w:tr>
      <w:tr w:rsidR="00094A5A" w:rsidRPr="00982E12" w:rsidTr="00094A5A">
        <w:trPr>
          <w:gridAfter w:val="1"/>
          <w:wAfter w:w="8" w:type="dxa"/>
        </w:trPr>
        <w:tc>
          <w:tcPr>
            <w:tcW w:w="7153" w:type="dxa"/>
            <w:gridSpan w:val="5"/>
            <w:hideMark/>
          </w:tcPr>
          <w:p w:rsidR="00094A5A" w:rsidRPr="00982E12" w:rsidRDefault="00094A5A" w:rsidP="00094A5A">
            <w:pPr>
              <w:jc w:val="right"/>
              <w:rPr>
                <w:rFonts w:ascii="Times New Roman" w:hAnsi="Times New Roman" w:cs="Times New Roman"/>
                <w:b/>
              </w:rPr>
            </w:pPr>
            <w:r w:rsidRPr="00982E12">
              <w:rPr>
                <w:rFonts w:ascii="Times New Roman" w:hAnsi="Times New Roman" w:cs="Times New Roman"/>
                <w:b/>
              </w:rPr>
              <w:t>Razem:</w:t>
            </w:r>
          </w:p>
        </w:tc>
        <w:tc>
          <w:tcPr>
            <w:tcW w:w="1292" w:type="dxa"/>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10</w:t>
            </w:r>
          </w:p>
        </w:tc>
        <w:tc>
          <w:tcPr>
            <w:tcW w:w="937" w:type="dxa"/>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w:t>
            </w:r>
          </w:p>
        </w:tc>
        <w:tc>
          <w:tcPr>
            <w:tcW w:w="937" w:type="dxa"/>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w:t>
            </w:r>
          </w:p>
        </w:tc>
      </w:tr>
      <w:tr w:rsidR="00094A5A" w:rsidRPr="00982E12" w:rsidTr="00094A5A">
        <w:tc>
          <w:tcPr>
            <w:tcW w:w="1517" w:type="dxa"/>
            <w:gridSpan w:val="2"/>
          </w:tcPr>
          <w:p w:rsidR="00094A5A" w:rsidRPr="00982E12" w:rsidRDefault="00094A5A" w:rsidP="00094A5A">
            <w:pPr>
              <w:jc w:val="center"/>
              <w:rPr>
                <w:rFonts w:ascii="Times New Roman" w:hAnsi="Times New Roman" w:cs="Times New Roman"/>
                <w:b/>
              </w:rPr>
            </w:pPr>
          </w:p>
        </w:tc>
        <w:tc>
          <w:tcPr>
            <w:tcW w:w="1160" w:type="dxa"/>
          </w:tcPr>
          <w:p w:rsidR="00094A5A" w:rsidRPr="00982E12" w:rsidRDefault="00094A5A" w:rsidP="00094A5A">
            <w:pPr>
              <w:jc w:val="center"/>
              <w:rPr>
                <w:rFonts w:ascii="Times New Roman" w:hAnsi="Times New Roman" w:cs="Times New Roman"/>
                <w:b/>
              </w:rPr>
            </w:pPr>
          </w:p>
        </w:tc>
        <w:tc>
          <w:tcPr>
            <w:tcW w:w="7650" w:type="dxa"/>
            <w:gridSpan w:val="6"/>
            <w:hideMark/>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Ćwiczenia</w:t>
            </w:r>
          </w:p>
        </w:tc>
      </w:tr>
      <w:tr w:rsidR="00094A5A" w:rsidRPr="00982E12" w:rsidTr="00094A5A">
        <w:trPr>
          <w:gridAfter w:val="1"/>
          <w:wAfter w:w="8" w:type="dxa"/>
        </w:trPr>
        <w:tc>
          <w:tcPr>
            <w:tcW w:w="87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1.</w:t>
            </w:r>
          </w:p>
        </w:tc>
        <w:tc>
          <w:tcPr>
            <w:tcW w:w="1830" w:type="dxa"/>
            <w:gridSpan w:val="3"/>
          </w:tcPr>
          <w:p w:rsidR="00094A5A" w:rsidRPr="00982E12" w:rsidRDefault="00094A5A" w:rsidP="00094A5A">
            <w:pPr>
              <w:rPr>
                <w:rFonts w:ascii="Times New Roman" w:hAnsi="Times New Roman" w:cs="Times New Roman"/>
              </w:rPr>
            </w:pPr>
            <w:r w:rsidRPr="00982E12">
              <w:rPr>
                <w:rFonts w:ascii="Times New Roman" w:hAnsi="Times New Roman" w:cs="Times New Roman"/>
              </w:rPr>
              <w:t>Zastosowanie analizy kryminalnej i informacji pozyskanych z ogólnodostępnych źródeł w czynnościach operacyjno – śledczych Straży Granicznej.</w:t>
            </w:r>
          </w:p>
        </w:tc>
        <w:tc>
          <w:tcPr>
            <w:tcW w:w="4446" w:type="dxa"/>
          </w:tcPr>
          <w:p w:rsidR="00094A5A" w:rsidRPr="00982E12" w:rsidRDefault="00094A5A" w:rsidP="00094A5A">
            <w:pPr>
              <w:rPr>
                <w:rFonts w:ascii="Times New Roman" w:hAnsi="Times New Roman" w:cs="Times New Roman"/>
              </w:rPr>
            </w:pPr>
            <w:r w:rsidRPr="00982E12">
              <w:rPr>
                <w:rFonts w:ascii="Times New Roman" w:hAnsi="Times New Roman" w:cs="Times New Roman"/>
              </w:rPr>
              <w:t>Wykonywanie produktów analitycznych na podstawie pozyskanych informacji z  ogólnodostępnych źródeł w czynnościach operacyjno – śledczych.</w:t>
            </w:r>
          </w:p>
        </w:tc>
        <w:tc>
          <w:tcPr>
            <w:tcW w:w="1292"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5</w:t>
            </w:r>
          </w:p>
        </w:tc>
        <w:tc>
          <w:tcPr>
            <w:tcW w:w="93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w:t>
            </w:r>
          </w:p>
        </w:tc>
        <w:tc>
          <w:tcPr>
            <w:tcW w:w="93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w:t>
            </w:r>
          </w:p>
        </w:tc>
      </w:tr>
      <w:tr w:rsidR="00094A5A" w:rsidRPr="00982E12" w:rsidTr="00094A5A">
        <w:trPr>
          <w:gridAfter w:val="1"/>
          <w:wAfter w:w="8" w:type="dxa"/>
        </w:trPr>
        <w:tc>
          <w:tcPr>
            <w:tcW w:w="7153" w:type="dxa"/>
            <w:gridSpan w:val="5"/>
            <w:hideMark/>
          </w:tcPr>
          <w:p w:rsidR="00094A5A" w:rsidRPr="00982E12" w:rsidRDefault="00094A5A" w:rsidP="00094A5A">
            <w:pPr>
              <w:jc w:val="right"/>
              <w:rPr>
                <w:rFonts w:ascii="Times New Roman" w:hAnsi="Times New Roman" w:cs="Times New Roman"/>
                <w:b/>
              </w:rPr>
            </w:pPr>
            <w:r w:rsidRPr="00982E12">
              <w:rPr>
                <w:rFonts w:ascii="Times New Roman" w:hAnsi="Times New Roman" w:cs="Times New Roman"/>
                <w:b/>
              </w:rPr>
              <w:t>Razem:</w:t>
            </w:r>
          </w:p>
        </w:tc>
        <w:tc>
          <w:tcPr>
            <w:tcW w:w="1292" w:type="dxa"/>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5</w:t>
            </w:r>
          </w:p>
        </w:tc>
        <w:tc>
          <w:tcPr>
            <w:tcW w:w="937" w:type="dxa"/>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w:t>
            </w:r>
          </w:p>
        </w:tc>
        <w:tc>
          <w:tcPr>
            <w:tcW w:w="937" w:type="dxa"/>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w:t>
            </w:r>
          </w:p>
        </w:tc>
      </w:tr>
      <w:tr w:rsidR="00094A5A" w:rsidRPr="00982E12" w:rsidTr="00094A5A">
        <w:trPr>
          <w:gridAfter w:val="1"/>
          <w:wAfter w:w="8" w:type="dxa"/>
        </w:trPr>
        <w:tc>
          <w:tcPr>
            <w:tcW w:w="7153" w:type="dxa"/>
            <w:gridSpan w:val="5"/>
            <w:hideMark/>
          </w:tcPr>
          <w:p w:rsidR="00094A5A" w:rsidRPr="00982E12" w:rsidRDefault="00094A5A" w:rsidP="00094A5A">
            <w:pPr>
              <w:jc w:val="right"/>
              <w:rPr>
                <w:rFonts w:ascii="Times New Roman" w:hAnsi="Times New Roman" w:cs="Times New Roman"/>
                <w:b/>
              </w:rPr>
            </w:pPr>
            <w:r w:rsidRPr="00982E12">
              <w:rPr>
                <w:rFonts w:ascii="Times New Roman" w:hAnsi="Times New Roman" w:cs="Times New Roman"/>
                <w:b/>
              </w:rPr>
              <w:t>SUMA GODZIN:</w:t>
            </w:r>
          </w:p>
        </w:tc>
        <w:tc>
          <w:tcPr>
            <w:tcW w:w="1292" w:type="dxa"/>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15</w:t>
            </w:r>
          </w:p>
        </w:tc>
        <w:tc>
          <w:tcPr>
            <w:tcW w:w="93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w:t>
            </w:r>
          </w:p>
        </w:tc>
        <w:tc>
          <w:tcPr>
            <w:tcW w:w="93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w:t>
            </w:r>
          </w:p>
        </w:tc>
      </w:tr>
    </w:tbl>
    <w:p w:rsidR="00094A5A" w:rsidRPr="00982E12" w:rsidRDefault="00094A5A" w:rsidP="00094A5A">
      <w:pPr>
        <w:spacing w:after="0" w:line="240" w:lineRule="auto"/>
        <w:rPr>
          <w:rFonts w:ascii="Times New Roman" w:hAnsi="Times New Roman" w:cs="Times New Roman"/>
          <w:b/>
          <w:u w:val="single"/>
        </w:rPr>
      </w:pPr>
    </w:p>
    <w:p w:rsidR="00094A5A" w:rsidRPr="00982E12" w:rsidRDefault="00094A5A" w:rsidP="00094A5A">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094A5A" w:rsidRPr="00982E12" w:rsidRDefault="00094A5A" w:rsidP="00094A5A">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094A5A" w:rsidRPr="00982E12" w:rsidTr="00094A5A">
        <w:trPr>
          <w:trHeight w:val="514"/>
        </w:trPr>
        <w:tc>
          <w:tcPr>
            <w:tcW w:w="8926" w:type="dxa"/>
            <w:hideMark/>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Liczba godzin</w:t>
            </w:r>
          </w:p>
        </w:tc>
      </w:tr>
      <w:tr w:rsidR="00094A5A" w:rsidRPr="00982E12" w:rsidTr="00094A5A">
        <w:trPr>
          <w:trHeight w:val="50"/>
        </w:trPr>
        <w:tc>
          <w:tcPr>
            <w:tcW w:w="8926" w:type="dxa"/>
          </w:tcPr>
          <w:p w:rsidR="00094A5A" w:rsidRPr="00982E12" w:rsidRDefault="00094A5A" w:rsidP="00094A5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5</w:t>
            </w:r>
          </w:p>
        </w:tc>
      </w:tr>
      <w:tr w:rsidR="00094A5A" w:rsidRPr="00982E12" w:rsidTr="00094A5A">
        <w:trPr>
          <w:trHeight w:val="231"/>
        </w:trPr>
        <w:tc>
          <w:tcPr>
            <w:tcW w:w="8926" w:type="dxa"/>
          </w:tcPr>
          <w:p w:rsidR="00094A5A" w:rsidRPr="00982E12" w:rsidRDefault="00094A5A" w:rsidP="00094A5A">
            <w:pPr>
              <w:rPr>
                <w:rFonts w:ascii="Times New Roman" w:hAnsi="Times New Roman" w:cs="Times New Roman"/>
              </w:rPr>
            </w:pPr>
            <w:r w:rsidRPr="00982E12">
              <w:rPr>
                <w:rFonts w:ascii="Times New Roman" w:hAnsi="Times New Roman" w:cs="Times New Roman"/>
              </w:rPr>
              <w:t xml:space="preserve">Przygotowanie do zaliczenia </w:t>
            </w:r>
          </w:p>
        </w:tc>
        <w:tc>
          <w:tcPr>
            <w:tcW w:w="141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5</w:t>
            </w:r>
          </w:p>
        </w:tc>
      </w:tr>
    </w:tbl>
    <w:p w:rsidR="00094A5A" w:rsidRPr="00982E12" w:rsidRDefault="00094A5A" w:rsidP="00094A5A">
      <w:pPr>
        <w:spacing w:after="0" w:line="240" w:lineRule="auto"/>
        <w:rPr>
          <w:rFonts w:ascii="Times New Roman" w:hAnsi="Times New Roman" w:cs="Times New Roman"/>
          <w:b/>
          <w:u w:val="single"/>
        </w:rPr>
      </w:pPr>
    </w:p>
    <w:p w:rsidR="00094A5A" w:rsidRPr="00982E12" w:rsidRDefault="00094A5A" w:rsidP="00094A5A">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094A5A" w:rsidRPr="00982E12" w:rsidRDefault="00094A5A" w:rsidP="00094A5A">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7"/>
        <w:gridCol w:w="1135"/>
        <w:gridCol w:w="1013"/>
        <w:gridCol w:w="1012"/>
        <w:gridCol w:w="1093"/>
        <w:gridCol w:w="993"/>
        <w:gridCol w:w="1135"/>
        <w:gridCol w:w="1134"/>
        <w:gridCol w:w="9"/>
        <w:gridCol w:w="982"/>
      </w:tblGrid>
      <w:tr w:rsidR="00094A5A" w:rsidRPr="00982E12" w:rsidTr="00094A5A">
        <w:trPr>
          <w:trHeight w:val="165"/>
        </w:trPr>
        <w:tc>
          <w:tcPr>
            <w:tcW w:w="1837" w:type="dxa"/>
            <w:vMerge w:val="restart"/>
            <w:hideMark/>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Forma kontaktu/nakład pracy</w:t>
            </w:r>
          </w:p>
        </w:tc>
        <w:tc>
          <w:tcPr>
            <w:tcW w:w="7524" w:type="dxa"/>
            <w:gridSpan w:val="8"/>
            <w:hideMark/>
          </w:tcPr>
          <w:p w:rsidR="00094A5A" w:rsidRPr="00982E12" w:rsidRDefault="00094A5A" w:rsidP="00094A5A">
            <w:pPr>
              <w:ind w:left="356"/>
              <w:jc w:val="center"/>
              <w:rPr>
                <w:rFonts w:ascii="Times New Roman" w:hAnsi="Times New Roman" w:cs="Times New Roman"/>
                <w:b/>
              </w:rPr>
            </w:pPr>
            <w:r w:rsidRPr="00982E12">
              <w:rPr>
                <w:rFonts w:ascii="Times New Roman" w:hAnsi="Times New Roman" w:cs="Times New Roman"/>
                <w:b/>
              </w:rPr>
              <w:t>Liczba godzin</w:t>
            </w:r>
          </w:p>
        </w:tc>
        <w:tc>
          <w:tcPr>
            <w:tcW w:w="982" w:type="dxa"/>
            <w:hideMark/>
          </w:tcPr>
          <w:p w:rsidR="00094A5A" w:rsidRPr="00982E12" w:rsidRDefault="00094A5A" w:rsidP="00094A5A">
            <w:pPr>
              <w:ind w:hanging="154"/>
              <w:jc w:val="center"/>
              <w:rPr>
                <w:rFonts w:ascii="Times New Roman" w:hAnsi="Times New Roman" w:cs="Times New Roman"/>
                <w:b/>
              </w:rPr>
            </w:pPr>
            <w:r w:rsidRPr="00982E12">
              <w:rPr>
                <w:rFonts w:ascii="Times New Roman" w:hAnsi="Times New Roman" w:cs="Times New Roman"/>
                <w:b/>
              </w:rPr>
              <w:t>Suma</w:t>
            </w:r>
          </w:p>
        </w:tc>
      </w:tr>
      <w:tr w:rsidR="00094A5A" w:rsidRPr="00982E12" w:rsidTr="00094A5A">
        <w:trPr>
          <w:trHeight w:val="233"/>
        </w:trPr>
        <w:tc>
          <w:tcPr>
            <w:tcW w:w="1837" w:type="dxa"/>
            <w:vMerge/>
            <w:hideMark/>
          </w:tcPr>
          <w:p w:rsidR="00094A5A" w:rsidRPr="00982E12" w:rsidRDefault="00094A5A" w:rsidP="00094A5A">
            <w:pPr>
              <w:spacing w:line="256" w:lineRule="auto"/>
              <w:rPr>
                <w:rFonts w:ascii="Times New Roman" w:hAnsi="Times New Roman" w:cs="Times New Roman"/>
                <w:b/>
              </w:rPr>
            </w:pPr>
          </w:p>
        </w:tc>
        <w:tc>
          <w:tcPr>
            <w:tcW w:w="1135" w:type="dxa"/>
            <w:vMerge w:val="restart"/>
            <w:hideMark/>
          </w:tcPr>
          <w:p w:rsidR="00094A5A" w:rsidRPr="00982E12" w:rsidRDefault="00094A5A" w:rsidP="00094A5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46" w:type="dxa"/>
            <w:gridSpan w:val="5"/>
            <w:hideMark/>
          </w:tcPr>
          <w:p w:rsidR="00094A5A" w:rsidRPr="00982E12" w:rsidRDefault="00094A5A" w:rsidP="00094A5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hideMark/>
          </w:tcPr>
          <w:p w:rsidR="00094A5A" w:rsidRPr="00982E12" w:rsidRDefault="00094A5A" w:rsidP="00094A5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1" w:type="dxa"/>
            <w:gridSpan w:val="2"/>
            <w:hideMark/>
          </w:tcPr>
          <w:p w:rsidR="00094A5A" w:rsidRPr="00982E12" w:rsidRDefault="00094A5A" w:rsidP="00094A5A">
            <w:pPr>
              <w:spacing w:line="256" w:lineRule="auto"/>
              <w:rPr>
                <w:rFonts w:ascii="Times New Roman" w:hAnsi="Times New Roman" w:cs="Times New Roman"/>
                <w:b/>
              </w:rPr>
            </w:pPr>
          </w:p>
        </w:tc>
      </w:tr>
      <w:tr w:rsidR="00094A5A" w:rsidRPr="00982E12" w:rsidTr="00094A5A">
        <w:trPr>
          <w:trHeight w:val="233"/>
        </w:trPr>
        <w:tc>
          <w:tcPr>
            <w:tcW w:w="1837" w:type="dxa"/>
            <w:vMerge/>
            <w:hideMark/>
          </w:tcPr>
          <w:p w:rsidR="00094A5A" w:rsidRPr="00982E12" w:rsidRDefault="00094A5A" w:rsidP="00094A5A">
            <w:pPr>
              <w:spacing w:line="256" w:lineRule="auto"/>
              <w:rPr>
                <w:rFonts w:ascii="Times New Roman" w:hAnsi="Times New Roman" w:cs="Times New Roman"/>
                <w:b/>
              </w:rPr>
            </w:pPr>
          </w:p>
        </w:tc>
        <w:tc>
          <w:tcPr>
            <w:tcW w:w="1135" w:type="dxa"/>
            <w:vMerge/>
            <w:hideMark/>
          </w:tcPr>
          <w:p w:rsidR="00094A5A" w:rsidRPr="00982E12" w:rsidRDefault="00094A5A" w:rsidP="00094A5A">
            <w:pPr>
              <w:spacing w:line="256" w:lineRule="auto"/>
              <w:rPr>
                <w:rFonts w:ascii="Times New Roman" w:hAnsi="Times New Roman" w:cs="Times New Roman"/>
                <w:b/>
              </w:rPr>
            </w:pPr>
          </w:p>
        </w:tc>
        <w:tc>
          <w:tcPr>
            <w:tcW w:w="1013" w:type="dxa"/>
            <w:hideMark/>
          </w:tcPr>
          <w:p w:rsidR="00094A5A" w:rsidRPr="00982E12" w:rsidRDefault="00094A5A" w:rsidP="00094A5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094A5A" w:rsidRPr="00982E12" w:rsidRDefault="00094A5A" w:rsidP="00094A5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093" w:type="dxa"/>
            <w:hideMark/>
          </w:tcPr>
          <w:p w:rsidR="00094A5A" w:rsidRPr="00982E12" w:rsidRDefault="00094A5A" w:rsidP="00094A5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3" w:type="dxa"/>
            <w:hideMark/>
          </w:tcPr>
          <w:p w:rsidR="00094A5A" w:rsidRPr="00982E12" w:rsidRDefault="00094A5A" w:rsidP="00094A5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5" w:type="dxa"/>
            <w:hideMark/>
          </w:tcPr>
          <w:p w:rsidR="00094A5A" w:rsidRPr="00982E12" w:rsidRDefault="00094A5A" w:rsidP="00094A5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hideMark/>
          </w:tcPr>
          <w:p w:rsidR="00094A5A" w:rsidRPr="00982E12" w:rsidRDefault="00094A5A" w:rsidP="00094A5A">
            <w:pPr>
              <w:spacing w:line="256" w:lineRule="auto"/>
              <w:rPr>
                <w:rFonts w:ascii="Times New Roman" w:hAnsi="Times New Roman" w:cs="Times New Roman"/>
                <w:b/>
              </w:rPr>
            </w:pPr>
          </w:p>
        </w:tc>
        <w:tc>
          <w:tcPr>
            <w:tcW w:w="991" w:type="dxa"/>
            <w:gridSpan w:val="2"/>
            <w:hideMark/>
          </w:tcPr>
          <w:p w:rsidR="00094A5A" w:rsidRPr="00982E12" w:rsidRDefault="00094A5A" w:rsidP="00094A5A">
            <w:pPr>
              <w:spacing w:line="256" w:lineRule="auto"/>
              <w:rPr>
                <w:rFonts w:ascii="Times New Roman" w:hAnsi="Times New Roman" w:cs="Times New Roman"/>
                <w:b/>
              </w:rPr>
            </w:pPr>
          </w:p>
        </w:tc>
      </w:tr>
      <w:tr w:rsidR="00094A5A" w:rsidRPr="00982E12" w:rsidTr="00094A5A">
        <w:trPr>
          <w:trHeight w:val="446"/>
        </w:trPr>
        <w:tc>
          <w:tcPr>
            <w:tcW w:w="1837" w:type="dxa"/>
            <w:hideMark/>
          </w:tcPr>
          <w:p w:rsidR="00094A5A" w:rsidRPr="00982E12" w:rsidRDefault="00094A5A" w:rsidP="00094A5A">
            <w:pPr>
              <w:rPr>
                <w:rFonts w:ascii="Times New Roman" w:hAnsi="Times New Roman" w:cs="Times New Roman"/>
              </w:rPr>
            </w:pPr>
            <w:r w:rsidRPr="00982E12">
              <w:rPr>
                <w:rFonts w:ascii="Times New Roman" w:hAnsi="Times New Roman" w:cs="Times New Roman"/>
              </w:rPr>
              <w:t xml:space="preserve">Kontakt </w:t>
            </w:r>
          </w:p>
          <w:p w:rsidR="00094A5A" w:rsidRPr="00982E12" w:rsidRDefault="00094A5A" w:rsidP="00094A5A">
            <w:pPr>
              <w:rPr>
                <w:rFonts w:ascii="Times New Roman" w:hAnsi="Times New Roman" w:cs="Times New Roman"/>
              </w:rPr>
            </w:pPr>
            <w:r w:rsidRPr="00982E12">
              <w:rPr>
                <w:rFonts w:ascii="Times New Roman" w:hAnsi="Times New Roman" w:cs="Times New Roman"/>
              </w:rPr>
              <w:t>bezpośredni</w:t>
            </w:r>
          </w:p>
        </w:tc>
        <w:tc>
          <w:tcPr>
            <w:tcW w:w="1135"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10</w:t>
            </w:r>
          </w:p>
        </w:tc>
        <w:tc>
          <w:tcPr>
            <w:tcW w:w="1013" w:type="dxa"/>
          </w:tcPr>
          <w:p w:rsidR="00094A5A" w:rsidRPr="00982E12" w:rsidRDefault="00094A5A" w:rsidP="00094A5A">
            <w:pPr>
              <w:ind w:left="52"/>
              <w:jc w:val="center"/>
              <w:rPr>
                <w:rFonts w:ascii="Times New Roman" w:hAnsi="Times New Roman" w:cs="Times New Roman"/>
              </w:rPr>
            </w:pPr>
            <w:r w:rsidRPr="00982E12">
              <w:rPr>
                <w:rFonts w:ascii="Times New Roman" w:hAnsi="Times New Roman" w:cs="Times New Roman"/>
              </w:rPr>
              <w:t>5</w:t>
            </w:r>
          </w:p>
        </w:tc>
        <w:tc>
          <w:tcPr>
            <w:tcW w:w="1012" w:type="dxa"/>
          </w:tcPr>
          <w:p w:rsidR="00094A5A" w:rsidRPr="00982E12" w:rsidRDefault="00094A5A" w:rsidP="00094A5A">
            <w:pPr>
              <w:ind w:left="356"/>
              <w:jc w:val="center"/>
              <w:rPr>
                <w:rFonts w:ascii="Times New Roman" w:hAnsi="Times New Roman" w:cs="Times New Roman"/>
              </w:rPr>
            </w:pPr>
          </w:p>
        </w:tc>
        <w:tc>
          <w:tcPr>
            <w:tcW w:w="1093" w:type="dxa"/>
          </w:tcPr>
          <w:p w:rsidR="00094A5A" w:rsidRPr="00982E12" w:rsidRDefault="00094A5A" w:rsidP="00094A5A">
            <w:pPr>
              <w:ind w:left="356"/>
              <w:jc w:val="center"/>
              <w:rPr>
                <w:rFonts w:ascii="Times New Roman" w:hAnsi="Times New Roman" w:cs="Times New Roman"/>
              </w:rPr>
            </w:pPr>
          </w:p>
        </w:tc>
        <w:tc>
          <w:tcPr>
            <w:tcW w:w="993" w:type="dxa"/>
          </w:tcPr>
          <w:p w:rsidR="00094A5A" w:rsidRPr="00982E12" w:rsidRDefault="00094A5A" w:rsidP="00094A5A">
            <w:pPr>
              <w:ind w:left="356"/>
              <w:jc w:val="center"/>
              <w:rPr>
                <w:rFonts w:ascii="Times New Roman" w:hAnsi="Times New Roman" w:cs="Times New Roman"/>
              </w:rPr>
            </w:pPr>
          </w:p>
        </w:tc>
        <w:tc>
          <w:tcPr>
            <w:tcW w:w="1135" w:type="dxa"/>
          </w:tcPr>
          <w:p w:rsidR="00094A5A" w:rsidRPr="00982E12" w:rsidRDefault="00094A5A" w:rsidP="00094A5A">
            <w:pPr>
              <w:ind w:left="356"/>
              <w:jc w:val="center"/>
              <w:rPr>
                <w:rFonts w:ascii="Times New Roman" w:hAnsi="Times New Roman" w:cs="Times New Roman"/>
              </w:rPr>
            </w:pPr>
          </w:p>
        </w:tc>
        <w:tc>
          <w:tcPr>
            <w:tcW w:w="1134" w:type="dxa"/>
          </w:tcPr>
          <w:p w:rsidR="00094A5A" w:rsidRPr="00982E12" w:rsidRDefault="00094A5A" w:rsidP="00094A5A">
            <w:pPr>
              <w:jc w:val="center"/>
              <w:rPr>
                <w:rFonts w:ascii="Times New Roman" w:hAnsi="Times New Roman" w:cs="Times New Roman"/>
              </w:rPr>
            </w:pPr>
          </w:p>
        </w:tc>
        <w:tc>
          <w:tcPr>
            <w:tcW w:w="991" w:type="dxa"/>
            <w:gridSpan w:val="2"/>
          </w:tcPr>
          <w:p w:rsidR="00094A5A" w:rsidRPr="00982E12" w:rsidRDefault="00094A5A" w:rsidP="00094A5A">
            <w:pPr>
              <w:ind w:left="356"/>
              <w:rPr>
                <w:rFonts w:ascii="Times New Roman" w:hAnsi="Times New Roman" w:cs="Times New Roman"/>
                <w:b/>
              </w:rPr>
            </w:pPr>
            <w:r w:rsidRPr="00982E12">
              <w:rPr>
                <w:rFonts w:ascii="Times New Roman" w:hAnsi="Times New Roman" w:cs="Times New Roman"/>
                <w:b/>
              </w:rPr>
              <w:t>15</w:t>
            </w:r>
          </w:p>
        </w:tc>
      </w:tr>
      <w:tr w:rsidR="00094A5A" w:rsidRPr="00982E12" w:rsidTr="00094A5A">
        <w:trPr>
          <w:trHeight w:val="446"/>
        </w:trPr>
        <w:tc>
          <w:tcPr>
            <w:tcW w:w="1837" w:type="dxa"/>
            <w:hideMark/>
          </w:tcPr>
          <w:p w:rsidR="00094A5A" w:rsidRPr="00982E12" w:rsidRDefault="00094A5A" w:rsidP="00094A5A">
            <w:pPr>
              <w:rPr>
                <w:rFonts w:ascii="Times New Roman" w:hAnsi="Times New Roman" w:cs="Times New Roman"/>
                <w:i/>
              </w:rPr>
            </w:pPr>
            <w:r w:rsidRPr="00982E12">
              <w:rPr>
                <w:rFonts w:ascii="Times New Roman" w:hAnsi="Times New Roman" w:cs="Times New Roman"/>
                <w:i/>
              </w:rPr>
              <w:t>w tym kształcenie na odległość</w:t>
            </w:r>
          </w:p>
        </w:tc>
        <w:tc>
          <w:tcPr>
            <w:tcW w:w="1135" w:type="dxa"/>
          </w:tcPr>
          <w:p w:rsidR="00094A5A" w:rsidRPr="00982E12" w:rsidRDefault="00094A5A" w:rsidP="00094A5A">
            <w:pPr>
              <w:jc w:val="center"/>
              <w:rPr>
                <w:rFonts w:ascii="Times New Roman" w:hAnsi="Times New Roman" w:cs="Times New Roman"/>
                <w:i/>
              </w:rPr>
            </w:pPr>
          </w:p>
        </w:tc>
        <w:tc>
          <w:tcPr>
            <w:tcW w:w="1013" w:type="dxa"/>
          </w:tcPr>
          <w:p w:rsidR="00094A5A" w:rsidRPr="00982E12" w:rsidRDefault="00094A5A" w:rsidP="00094A5A">
            <w:pPr>
              <w:ind w:left="52"/>
              <w:jc w:val="center"/>
              <w:rPr>
                <w:rFonts w:ascii="Times New Roman" w:hAnsi="Times New Roman" w:cs="Times New Roman"/>
                <w:i/>
              </w:rPr>
            </w:pPr>
          </w:p>
        </w:tc>
        <w:tc>
          <w:tcPr>
            <w:tcW w:w="1012" w:type="dxa"/>
          </w:tcPr>
          <w:p w:rsidR="00094A5A" w:rsidRPr="00982E12" w:rsidRDefault="00094A5A" w:rsidP="00094A5A">
            <w:pPr>
              <w:ind w:left="356"/>
              <w:jc w:val="center"/>
              <w:rPr>
                <w:rFonts w:ascii="Times New Roman" w:hAnsi="Times New Roman" w:cs="Times New Roman"/>
                <w:i/>
              </w:rPr>
            </w:pPr>
          </w:p>
        </w:tc>
        <w:tc>
          <w:tcPr>
            <w:tcW w:w="1093" w:type="dxa"/>
          </w:tcPr>
          <w:p w:rsidR="00094A5A" w:rsidRPr="00982E12" w:rsidRDefault="00094A5A" w:rsidP="00094A5A">
            <w:pPr>
              <w:ind w:left="356"/>
              <w:jc w:val="center"/>
              <w:rPr>
                <w:rFonts w:ascii="Times New Roman" w:hAnsi="Times New Roman" w:cs="Times New Roman"/>
                <w:i/>
              </w:rPr>
            </w:pPr>
          </w:p>
        </w:tc>
        <w:tc>
          <w:tcPr>
            <w:tcW w:w="993" w:type="dxa"/>
          </w:tcPr>
          <w:p w:rsidR="00094A5A" w:rsidRPr="00982E12" w:rsidRDefault="00094A5A" w:rsidP="00094A5A">
            <w:pPr>
              <w:ind w:left="356"/>
              <w:jc w:val="center"/>
              <w:rPr>
                <w:rFonts w:ascii="Times New Roman" w:hAnsi="Times New Roman" w:cs="Times New Roman"/>
                <w:i/>
              </w:rPr>
            </w:pPr>
          </w:p>
        </w:tc>
        <w:tc>
          <w:tcPr>
            <w:tcW w:w="1135" w:type="dxa"/>
          </w:tcPr>
          <w:p w:rsidR="00094A5A" w:rsidRPr="00982E12" w:rsidRDefault="00094A5A" w:rsidP="00094A5A">
            <w:pPr>
              <w:ind w:left="356"/>
              <w:jc w:val="center"/>
              <w:rPr>
                <w:rFonts w:ascii="Times New Roman" w:hAnsi="Times New Roman" w:cs="Times New Roman"/>
                <w:i/>
              </w:rPr>
            </w:pPr>
          </w:p>
        </w:tc>
        <w:tc>
          <w:tcPr>
            <w:tcW w:w="1134" w:type="dxa"/>
          </w:tcPr>
          <w:p w:rsidR="00094A5A" w:rsidRPr="00982E12" w:rsidRDefault="00094A5A" w:rsidP="00094A5A">
            <w:pPr>
              <w:jc w:val="center"/>
              <w:rPr>
                <w:rFonts w:ascii="Times New Roman" w:hAnsi="Times New Roman" w:cs="Times New Roman"/>
                <w:i/>
              </w:rPr>
            </w:pPr>
          </w:p>
        </w:tc>
        <w:tc>
          <w:tcPr>
            <w:tcW w:w="991" w:type="dxa"/>
            <w:gridSpan w:val="2"/>
          </w:tcPr>
          <w:p w:rsidR="00094A5A" w:rsidRPr="00982E12" w:rsidRDefault="00094A5A" w:rsidP="00094A5A">
            <w:pPr>
              <w:ind w:left="356"/>
              <w:rPr>
                <w:rFonts w:ascii="Times New Roman" w:hAnsi="Times New Roman" w:cs="Times New Roman"/>
                <w:b/>
                <w:i/>
              </w:rPr>
            </w:pPr>
          </w:p>
        </w:tc>
      </w:tr>
      <w:tr w:rsidR="00094A5A" w:rsidRPr="00982E12" w:rsidTr="00094A5A">
        <w:trPr>
          <w:trHeight w:val="446"/>
        </w:trPr>
        <w:tc>
          <w:tcPr>
            <w:tcW w:w="1837" w:type="dxa"/>
            <w:hideMark/>
          </w:tcPr>
          <w:p w:rsidR="00094A5A" w:rsidRPr="00982E12" w:rsidRDefault="00094A5A" w:rsidP="00094A5A">
            <w:pPr>
              <w:rPr>
                <w:rFonts w:ascii="Times New Roman" w:hAnsi="Times New Roman" w:cs="Times New Roman"/>
              </w:rPr>
            </w:pPr>
            <w:r w:rsidRPr="00982E12">
              <w:rPr>
                <w:rFonts w:ascii="Times New Roman" w:hAnsi="Times New Roman" w:cs="Times New Roman"/>
              </w:rPr>
              <w:t>Praca własna studenta</w:t>
            </w:r>
          </w:p>
        </w:tc>
        <w:tc>
          <w:tcPr>
            <w:tcW w:w="1135"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5</w:t>
            </w:r>
          </w:p>
        </w:tc>
        <w:tc>
          <w:tcPr>
            <w:tcW w:w="1013" w:type="dxa"/>
          </w:tcPr>
          <w:p w:rsidR="00094A5A" w:rsidRPr="00982E12" w:rsidRDefault="00094A5A" w:rsidP="00094A5A">
            <w:pPr>
              <w:ind w:left="52"/>
              <w:jc w:val="center"/>
              <w:rPr>
                <w:rFonts w:ascii="Times New Roman" w:hAnsi="Times New Roman" w:cs="Times New Roman"/>
              </w:rPr>
            </w:pPr>
            <w:r w:rsidRPr="00982E12">
              <w:rPr>
                <w:rFonts w:ascii="Times New Roman" w:hAnsi="Times New Roman" w:cs="Times New Roman"/>
              </w:rPr>
              <w:t>5</w:t>
            </w:r>
          </w:p>
        </w:tc>
        <w:tc>
          <w:tcPr>
            <w:tcW w:w="1012" w:type="dxa"/>
          </w:tcPr>
          <w:p w:rsidR="00094A5A" w:rsidRPr="00982E12" w:rsidRDefault="00094A5A" w:rsidP="00094A5A">
            <w:pPr>
              <w:ind w:left="356"/>
              <w:jc w:val="center"/>
              <w:rPr>
                <w:rFonts w:ascii="Times New Roman" w:hAnsi="Times New Roman" w:cs="Times New Roman"/>
              </w:rPr>
            </w:pPr>
          </w:p>
        </w:tc>
        <w:tc>
          <w:tcPr>
            <w:tcW w:w="1093" w:type="dxa"/>
          </w:tcPr>
          <w:p w:rsidR="00094A5A" w:rsidRPr="00982E12" w:rsidRDefault="00094A5A" w:rsidP="00094A5A">
            <w:pPr>
              <w:ind w:left="356"/>
              <w:jc w:val="center"/>
              <w:rPr>
                <w:rFonts w:ascii="Times New Roman" w:hAnsi="Times New Roman" w:cs="Times New Roman"/>
              </w:rPr>
            </w:pPr>
          </w:p>
        </w:tc>
        <w:tc>
          <w:tcPr>
            <w:tcW w:w="993" w:type="dxa"/>
          </w:tcPr>
          <w:p w:rsidR="00094A5A" w:rsidRPr="00982E12" w:rsidRDefault="00094A5A" w:rsidP="00094A5A">
            <w:pPr>
              <w:ind w:left="356"/>
              <w:jc w:val="center"/>
              <w:rPr>
                <w:rFonts w:ascii="Times New Roman" w:hAnsi="Times New Roman" w:cs="Times New Roman"/>
              </w:rPr>
            </w:pPr>
          </w:p>
        </w:tc>
        <w:tc>
          <w:tcPr>
            <w:tcW w:w="1135" w:type="dxa"/>
          </w:tcPr>
          <w:p w:rsidR="00094A5A" w:rsidRPr="00982E12" w:rsidRDefault="00094A5A" w:rsidP="00094A5A">
            <w:pPr>
              <w:ind w:left="356"/>
              <w:jc w:val="center"/>
              <w:rPr>
                <w:rFonts w:ascii="Times New Roman" w:hAnsi="Times New Roman" w:cs="Times New Roman"/>
              </w:rPr>
            </w:pPr>
          </w:p>
        </w:tc>
        <w:tc>
          <w:tcPr>
            <w:tcW w:w="1134" w:type="dxa"/>
          </w:tcPr>
          <w:p w:rsidR="00094A5A" w:rsidRPr="00982E12" w:rsidRDefault="00094A5A" w:rsidP="00094A5A">
            <w:pPr>
              <w:ind w:left="356"/>
              <w:jc w:val="center"/>
              <w:rPr>
                <w:rFonts w:ascii="Times New Roman" w:hAnsi="Times New Roman" w:cs="Times New Roman"/>
              </w:rPr>
            </w:pPr>
          </w:p>
        </w:tc>
        <w:tc>
          <w:tcPr>
            <w:tcW w:w="991" w:type="dxa"/>
            <w:gridSpan w:val="2"/>
          </w:tcPr>
          <w:p w:rsidR="00094A5A" w:rsidRPr="00982E12" w:rsidRDefault="00094A5A" w:rsidP="00094A5A">
            <w:pPr>
              <w:ind w:left="356"/>
              <w:rPr>
                <w:rFonts w:ascii="Times New Roman" w:hAnsi="Times New Roman" w:cs="Times New Roman"/>
                <w:b/>
              </w:rPr>
            </w:pPr>
            <w:r w:rsidRPr="00982E12">
              <w:rPr>
                <w:rFonts w:ascii="Times New Roman" w:hAnsi="Times New Roman" w:cs="Times New Roman"/>
                <w:b/>
              </w:rPr>
              <w:t>10</w:t>
            </w:r>
          </w:p>
        </w:tc>
      </w:tr>
    </w:tbl>
    <w:p w:rsidR="00094A5A" w:rsidRPr="00982E12" w:rsidRDefault="00094A5A" w:rsidP="00094A5A">
      <w:pPr>
        <w:spacing w:after="0" w:line="240" w:lineRule="auto"/>
        <w:rPr>
          <w:rFonts w:ascii="Times New Roman" w:hAnsi="Times New Roman" w:cs="Times New Roman"/>
          <w:b/>
          <w:u w:val="single"/>
        </w:rPr>
      </w:pPr>
    </w:p>
    <w:p w:rsidR="00094A5A" w:rsidRPr="00982E12" w:rsidRDefault="00094A5A" w:rsidP="00094A5A">
      <w:pPr>
        <w:spacing w:after="0" w:line="240" w:lineRule="auto"/>
        <w:rPr>
          <w:rFonts w:ascii="Times New Roman" w:hAnsi="Times New Roman" w:cs="Times New Roman"/>
          <w:b/>
          <w:u w:val="single"/>
        </w:rPr>
      </w:pPr>
    </w:p>
    <w:p w:rsidR="00094A5A" w:rsidRPr="00982E12" w:rsidRDefault="00094A5A" w:rsidP="00094A5A">
      <w:pPr>
        <w:spacing w:after="0" w:line="240" w:lineRule="auto"/>
        <w:rPr>
          <w:rFonts w:ascii="Times New Roman" w:hAnsi="Times New Roman" w:cs="Times New Roman"/>
          <w:b/>
          <w:u w:val="single"/>
        </w:rPr>
      </w:pPr>
    </w:p>
    <w:p w:rsidR="00094A5A" w:rsidRPr="00982E12" w:rsidRDefault="00094A5A" w:rsidP="00094A5A">
      <w:pPr>
        <w:spacing w:after="0" w:line="240" w:lineRule="auto"/>
        <w:rPr>
          <w:rFonts w:ascii="Times New Roman" w:hAnsi="Times New Roman" w:cs="Times New Roman"/>
          <w:b/>
          <w:u w:val="single"/>
        </w:rPr>
      </w:pPr>
    </w:p>
    <w:p w:rsidR="00094A5A" w:rsidRPr="00982E12" w:rsidRDefault="00094A5A" w:rsidP="00094A5A">
      <w:pPr>
        <w:spacing w:after="0" w:line="240" w:lineRule="auto"/>
        <w:rPr>
          <w:rFonts w:ascii="Times New Roman" w:hAnsi="Times New Roman" w:cs="Times New Roman"/>
          <w:b/>
          <w:u w:val="single"/>
        </w:rPr>
      </w:pPr>
    </w:p>
    <w:p w:rsidR="00094A5A" w:rsidRPr="00982E12" w:rsidRDefault="00094A5A" w:rsidP="00094A5A">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094A5A" w:rsidRPr="00982E12" w:rsidRDefault="00094A5A" w:rsidP="00094A5A">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094A5A" w:rsidRPr="00982E12" w:rsidTr="00094A5A">
        <w:trPr>
          <w:trHeight w:val="466"/>
        </w:trPr>
        <w:tc>
          <w:tcPr>
            <w:tcW w:w="8926" w:type="dxa"/>
            <w:hideMark/>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Odniesienie do KEU</w:t>
            </w:r>
          </w:p>
        </w:tc>
      </w:tr>
      <w:tr w:rsidR="00094A5A" w:rsidRPr="00982E12" w:rsidTr="00094A5A">
        <w:trPr>
          <w:trHeight w:val="406"/>
        </w:trPr>
        <w:tc>
          <w:tcPr>
            <w:tcW w:w="8926" w:type="dxa"/>
            <w:hideMark/>
          </w:tcPr>
          <w:p w:rsidR="00094A5A" w:rsidRPr="00982E12" w:rsidRDefault="00094A5A" w:rsidP="00094A5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094A5A" w:rsidRPr="00982E12" w:rsidRDefault="00094A5A" w:rsidP="00094A5A">
            <w:pPr>
              <w:jc w:val="center"/>
              <w:rPr>
                <w:rFonts w:ascii="Times New Roman" w:hAnsi="Times New Roman" w:cs="Times New Roman"/>
              </w:rPr>
            </w:pPr>
          </w:p>
        </w:tc>
      </w:tr>
      <w:tr w:rsidR="00094A5A" w:rsidRPr="00982E12" w:rsidTr="00094A5A">
        <w:trPr>
          <w:trHeight w:val="406"/>
        </w:trPr>
        <w:tc>
          <w:tcPr>
            <w:tcW w:w="8926" w:type="dxa"/>
          </w:tcPr>
          <w:p w:rsidR="00094A5A" w:rsidRPr="00982E12" w:rsidRDefault="00094A5A" w:rsidP="00F12CA3">
            <w:pPr>
              <w:pStyle w:val="Akapitzlist"/>
              <w:numPr>
                <w:ilvl w:val="0"/>
                <w:numId w:val="494"/>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 xml:space="preserve">Zna i rozumie w zaawansowanym stopniu terminologię dotyczącą analizy kryminalnej oraz cyklu i procesu analitycznego i rozumie w jaki sposób może wykorzystać te wiadomości w codziennej praktyce działań służbowych. </w:t>
            </w:r>
          </w:p>
        </w:tc>
        <w:tc>
          <w:tcPr>
            <w:tcW w:w="141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BGP1_W01</w:t>
            </w:r>
          </w:p>
        </w:tc>
      </w:tr>
      <w:tr w:rsidR="00094A5A" w:rsidRPr="00982E12" w:rsidTr="00094A5A">
        <w:trPr>
          <w:trHeight w:val="406"/>
        </w:trPr>
        <w:tc>
          <w:tcPr>
            <w:tcW w:w="8926" w:type="dxa"/>
          </w:tcPr>
          <w:p w:rsidR="00094A5A" w:rsidRPr="00982E12" w:rsidRDefault="00094A5A" w:rsidP="00F12CA3">
            <w:pPr>
              <w:pStyle w:val="Akapitzlist"/>
              <w:numPr>
                <w:ilvl w:val="0"/>
                <w:numId w:val="494"/>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Zna w zaawansowanym stopniu poszczególne rodzaje przestępstw i wykroczeń wynikających z przepisów prawa krajowego i międzynarodowego, w szczególności związanych z przestępczością graniczną, podstawy prawne prowadzenia analizy kryminalnej i elektronicznego przetwarzania informacji kry</w:t>
            </w:r>
            <w:r>
              <w:rPr>
                <w:rFonts w:ascii="Times New Roman" w:hAnsi="Times New Roman" w:cs="Times New Roman"/>
              </w:rPr>
              <w:t>minalnych</w:t>
            </w:r>
            <w:r w:rsidRPr="00982E12">
              <w:rPr>
                <w:rFonts w:ascii="Times New Roman" w:hAnsi="Times New Roman" w:cs="Times New Roman"/>
              </w:rPr>
              <w:t xml:space="preserve"> w Straży Granicznej, a także możliwości jej zastosowania w pragmatyce służbowej formacji</w:t>
            </w:r>
            <w:r w:rsidRPr="00982E12">
              <w:rPr>
                <w:rFonts w:ascii="Times New Roman" w:hAnsi="Times New Roman" w:cs="Times New Roman"/>
                <w:strike/>
              </w:rPr>
              <w:t xml:space="preserve"> </w:t>
            </w:r>
            <w:r w:rsidRPr="00982E12">
              <w:rPr>
                <w:rFonts w:ascii="Times New Roman" w:hAnsi="Times New Roman" w:cs="Times New Roman"/>
              </w:rPr>
              <w:t xml:space="preserve">granicznych. </w:t>
            </w:r>
          </w:p>
        </w:tc>
        <w:tc>
          <w:tcPr>
            <w:tcW w:w="141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BGP1_W08</w:t>
            </w:r>
          </w:p>
        </w:tc>
      </w:tr>
      <w:tr w:rsidR="00094A5A" w:rsidRPr="00982E12" w:rsidTr="00094A5A">
        <w:trPr>
          <w:trHeight w:val="406"/>
        </w:trPr>
        <w:tc>
          <w:tcPr>
            <w:tcW w:w="8926" w:type="dxa"/>
          </w:tcPr>
          <w:p w:rsidR="00094A5A" w:rsidRPr="00982E12" w:rsidRDefault="00094A5A" w:rsidP="00F12CA3">
            <w:pPr>
              <w:pStyle w:val="Akapitzlist"/>
              <w:numPr>
                <w:ilvl w:val="0"/>
                <w:numId w:val="494"/>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 xml:space="preserve">Zna w zaawansowanym stopniu środowisko internetowe analityka pozyskującego informacje ze źródeł otwartych, a także narzędzia i techniki wyszukiwania informacji w mediach społecznościowych umożliwiające praktyczne ich zastosowanie w obszarze realizacji zadań pozostających we właściwości Straży Granicznej.  </w:t>
            </w:r>
          </w:p>
        </w:tc>
        <w:tc>
          <w:tcPr>
            <w:tcW w:w="141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BGP1_W05</w:t>
            </w:r>
          </w:p>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BGP1_W16</w:t>
            </w:r>
          </w:p>
        </w:tc>
      </w:tr>
      <w:tr w:rsidR="00094A5A" w:rsidRPr="00982E12" w:rsidTr="00094A5A">
        <w:trPr>
          <w:trHeight w:val="406"/>
        </w:trPr>
        <w:tc>
          <w:tcPr>
            <w:tcW w:w="8926" w:type="dxa"/>
            <w:hideMark/>
          </w:tcPr>
          <w:p w:rsidR="00094A5A" w:rsidRPr="00982E12" w:rsidRDefault="00094A5A" w:rsidP="00094A5A">
            <w:pPr>
              <w:rPr>
                <w:rFonts w:ascii="Times New Roman" w:hAnsi="Times New Roman" w:cs="Times New Roman"/>
                <w:b/>
              </w:rPr>
            </w:pPr>
            <w:r w:rsidRPr="00982E12">
              <w:rPr>
                <w:rFonts w:ascii="Times New Roman" w:hAnsi="Times New Roman" w:cs="Times New Roman"/>
                <w:b/>
              </w:rPr>
              <w:t>Umiejętności:</w:t>
            </w:r>
          </w:p>
        </w:tc>
        <w:tc>
          <w:tcPr>
            <w:tcW w:w="1417" w:type="dxa"/>
          </w:tcPr>
          <w:p w:rsidR="00094A5A" w:rsidRPr="00982E12" w:rsidRDefault="00094A5A" w:rsidP="00094A5A">
            <w:pPr>
              <w:jc w:val="center"/>
              <w:rPr>
                <w:rFonts w:ascii="Times New Roman" w:hAnsi="Times New Roman" w:cs="Times New Roman"/>
              </w:rPr>
            </w:pPr>
          </w:p>
        </w:tc>
      </w:tr>
      <w:tr w:rsidR="00094A5A" w:rsidRPr="00982E12" w:rsidTr="00094A5A">
        <w:trPr>
          <w:trHeight w:val="406"/>
        </w:trPr>
        <w:tc>
          <w:tcPr>
            <w:tcW w:w="8926" w:type="dxa"/>
          </w:tcPr>
          <w:p w:rsidR="00094A5A" w:rsidRPr="00982E12" w:rsidRDefault="00094A5A" w:rsidP="00F12CA3">
            <w:pPr>
              <w:pStyle w:val="Akapitzlist"/>
              <w:numPr>
                <w:ilvl w:val="0"/>
                <w:numId w:val="495"/>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Potrafi wykorzystywać posiadaną wiedzę do sporządzania matryc powiązań, wykresów analitycznych w celu opracowania produktu analitycznego, formułowania wniosków i opinii w zakresie realizowanych czynności operacyjno-śledczych</w:t>
            </w:r>
          </w:p>
        </w:tc>
        <w:tc>
          <w:tcPr>
            <w:tcW w:w="141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BGP1_U09</w:t>
            </w:r>
          </w:p>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BGP1_U12</w:t>
            </w:r>
          </w:p>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BGP1_U15</w:t>
            </w:r>
          </w:p>
        </w:tc>
      </w:tr>
      <w:tr w:rsidR="00094A5A" w:rsidRPr="00982E12" w:rsidTr="00094A5A">
        <w:trPr>
          <w:trHeight w:val="406"/>
        </w:trPr>
        <w:tc>
          <w:tcPr>
            <w:tcW w:w="8926" w:type="dxa"/>
            <w:hideMark/>
          </w:tcPr>
          <w:p w:rsidR="00094A5A" w:rsidRPr="00982E12" w:rsidRDefault="00094A5A" w:rsidP="00094A5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094A5A" w:rsidRPr="00982E12" w:rsidRDefault="00094A5A" w:rsidP="00094A5A">
            <w:pPr>
              <w:jc w:val="center"/>
              <w:rPr>
                <w:rFonts w:ascii="Times New Roman" w:hAnsi="Times New Roman" w:cs="Times New Roman"/>
              </w:rPr>
            </w:pPr>
          </w:p>
        </w:tc>
      </w:tr>
      <w:tr w:rsidR="00094A5A" w:rsidRPr="00982E12" w:rsidTr="00094A5A">
        <w:trPr>
          <w:trHeight w:val="406"/>
        </w:trPr>
        <w:tc>
          <w:tcPr>
            <w:tcW w:w="8926" w:type="dxa"/>
          </w:tcPr>
          <w:p w:rsidR="00094A5A" w:rsidRPr="00982E12" w:rsidRDefault="00094A5A" w:rsidP="00F12CA3">
            <w:pPr>
              <w:pStyle w:val="Akapitzlist"/>
              <w:numPr>
                <w:ilvl w:val="0"/>
                <w:numId w:val="496"/>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Jest gotów do odpowiedniego argumentowania z wykorzystaniem odpowiednich narzędzi analitycznych, krytycznej oceny stanu posiadanej wiedzy oraz formułowania własnych wniosków i opinii w zakresie realizowanych czynności operacyjno-śledczych.</w:t>
            </w:r>
          </w:p>
        </w:tc>
        <w:tc>
          <w:tcPr>
            <w:tcW w:w="141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BGP1_K01</w:t>
            </w:r>
          </w:p>
        </w:tc>
      </w:tr>
    </w:tbl>
    <w:p w:rsidR="00094A5A" w:rsidRPr="00982E12" w:rsidRDefault="00094A5A" w:rsidP="00094A5A">
      <w:pPr>
        <w:spacing w:after="0" w:line="240" w:lineRule="auto"/>
        <w:rPr>
          <w:rFonts w:ascii="Times New Roman" w:hAnsi="Times New Roman" w:cs="Times New Roman"/>
          <w:b/>
          <w:u w:val="single"/>
        </w:rPr>
      </w:pPr>
    </w:p>
    <w:p w:rsidR="00094A5A" w:rsidRPr="00982E12" w:rsidRDefault="00094A5A" w:rsidP="00094A5A">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094A5A" w:rsidRPr="00982E12" w:rsidRDefault="00094A5A" w:rsidP="00094A5A">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2263"/>
        <w:gridCol w:w="2345"/>
        <w:gridCol w:w="2627"/>
        <w:gridCol w:w="3108"/>
      </w:tblGrid>
      <w:tr w:rsidR="00094A5A" w:rsidRPr="00982E12" w:rsidTr="00094A5A">
        <w:trPr>
          <w:trHeight w:val="657"/>
        </w:trPr>
        <w:tc>
          <w:tcPr>
            <w:tcW w:w="2263" w:type="dxa"/>
            <w:vMerge w:val="restart"/>
            <w:hideMark/>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Efekty uczenia się</w:t>
            </w:r>
          </w:p>
        </w:tc>
        <w:tc>
          <w:tcPr>
            <w:tcW w:w="8080" w:type="dxa"/>
            <w:gridSpan w:val="3"/>
            <w:hideMark/>
          </w:tcPr>
          <w:p w:rsidR="00094A5A" w:rsidRPr="00982E12" w:rsidRDefault="00094A5A" w:rsidP="00094A5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094A5A" w:rsidRPr="00982E12" w:rsidTr="00094A5A">
        <w:trPr>
          <w:trHeight w:val="410"/>
        </w:trPr>
        <w:tc>
          <w:tcPr>
            <w:tcW w:w="2263" w:type="dxa"/>
            <w:vMerge/>
            <w:hideMark/>
          </w:tcPr>
          <w:p w:rsidR="00094A5A" w:rsidRPr="00982E12" w:rsidRDefault="00094A5A" w:rsidP="00094A5A">
            <w:pPr>
              <w:spacing w:line="256" w:lineRule="auto"/>
              <w:rPr>
                <w:rFonts w:ascii="Times New Roman" w:hAnsi="Times New Roman" w:cs="Times New Roman"/>
                <w:b/>
              </w:rPr>
            </w:pPr>
          </w:p>
        </w:tc>
        <w:tc>
          <w:tcPr>
            <w:tcW w:w="2345" w:type="dxa"/>
          </w:tcPr>
          <w:p w:rsidR="00094A5A" w:rsidRPr="00982E12" w:rsidRDefault="00094A5A" w:rsidP="00094A5A">
            <w:pPr>
              <w:ind w:firstLine="514"/>
              <w:jc w:val="center"/>
              <w:rPr>
                <w:rFonts w:ascii="Times New Roman" w:hAnsi="Times New Roman" w:cs="Times New Roman"/>
              </w:rPr>
            </w:pPr>
            <w:r w:rsidRPr="00982E12">
              <w:rPr>
                <w:rFonts w:ascii="Times New Roman" w:hAnsi="Times New Roman" w:cs="Times New Roman"/>
              </w:rPr>
              <w:t>Test</w:t>
            </w:r>
          </w:p>
        </w:tc>
        <w:tc>
          <w:tcPr>
            <w:tcW w:w="262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Zadania ćwiczeniowe</w:t>
            </w:r>
          </w:p>
        </w:tc>
        <w:tc>
          <w:tcPr>
            <w:tcW w:w="3108" w:type="dxa"/>
          </w:tcPr>
          <w:p w:rsidR="00094A5A" w:rsidRPr="00982E12" w:rsidRDefault="00094A5A" w:rsidP="00094A5A">
            <w:pPr>
              <w:ind w:left="113" w:right="113"/>
              <w:jc w:val="center"/>
              <w:rPr>
                <w:rFonts w:ascii="Times New Roman" w:hAnsi="Times New Roman" w:cs="Times New Roman"/>
              </w:rPr>
            </w:pPr>
            <w:r w:rsidRPr="00982E12">
              <w:rPr>
                <w:rFonts w:ascii="Times New Roman" w:hAnsi="Times New Roman" w:cs="Times New Roman"/>
              </w:rPr>
              <w:t>Aktywność na zajęciach</w:t>
            </w:r>
          </w:p>
        </w:tc>
      </w:tr>
      <w:tr w:rsidR="00094A5A" w:rsidRPr="00982E12" w:rsidTr="00094A5A">
        <w:trPr>
          <w:trHeight w:val="382"/>
        </w:trPr>
        <w:tc>
          <w:tcPr>
            <w:tcW w:w="2263"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W1</w:t>
            </w:r>
          </w:p>
        </w:tc>
        <w:tc>
          <w:tcPr>
            <w:tcW w:w="2345"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x</w:t>
            </w:r>
          </w:p>
        </w:tc>
        <w:tc>
          <w:tcPr>
            <w:tcW w:w="2627" w:type="dxa"/>
          </w:tcPr>
          <w:p w:rsidR="00094A5A" w:rsidRPr="00982E12" w:rsidRDefault="00094A5A" w:rsidP="00094A5A">
            <w:pPr>
              <w:jc w:val="center"/>
              <w:rPr>
                <w:rFonts w:ascii="Times New Roman" w:hAnsi="Times New Roman" w:cs="Times New Roman"/>
              </w:rPr>
            </w:pPr>
          </w:p>
        </w:tc>
        <w:tc>
          <w:tcPr>
            <w:tcW w:w="3108"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x</w:t>
            </w:r>
          </w:p>
        </w:tc>
      </w:tr>
      <w:tr w:rsidR="00094A5A" w:rsidRPr="00982E12" w:rsidTr="00094A5A">
        <w:trPr>
          <w:trHeight w:val="395"/>
        </w:trPr>
        <w:tc>
          <w:tcPr>
            <w:tcW w:w="2263"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W2</w:t>
            </w:r>
          </w:p>
        </w:tc>
        <w:tc>
          <w:tcPr>
            <w:tcW w:w="2345"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x</w:t>
            </w:r>
          </w:p>
        </w:tc>
        <w:tc>
          <w:tcPr>
            <w:tcW w:w="2627" w:type="dxa"/>
          </w:tcPr>
          <w:p w:rsidR="00094A5A" w:rsidRPr="00982E12" w:rsidRDefault="00094A5A" w:rsidP="00094A5A">
            <w:pPr>
              <w:jc w:val="center"/>
              <w:rPr>
                <w:rFonts w:ascii="Times New Roman" w:hAnsi="Times New Roman" w:cs="Times New Roman"/>
              </w:rPr>
            </w:pPr>
          </w:p>
        </w:tc>
        <w:tc>
          <w:tcPr>
            <w:tcW w:w="3108"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x</w:t>
            </w:r>
          </w:p>
        </w:tc>
      </w:tr>
      <w:tr w:rsidR="00094A5A" w:rsidRPr="00982E12" w:rsidTr="00094A5A">
        <w:trPr>
          <w:trHeight w:val="395"/>
        </w:trPr>
        <w:tc>
          <w:tcPr>
            <w:tcW w:w="2263"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W3</w:t>
            </w:r>
          </w:p>
        </w:tc>
        <w:tc>
          <w:tcPr>
            <w:tcW w:w="2345"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x</w:t>
            </w:r>
          </w:p>
        </w:tc>
        <w:tc>
          <w:tcPr>
            <w:tcW w:w="2627" w:type="dxa"/>
          </w:tcPr>
          <w:p w:rsidR="00094A5A" w:rsidRPr="00982E12" w:rsidRDefault="00094A5A" w:rsidP="00094A5A">
            <w:pPr>
              <w:jc w:val="center"/>
              <w:rPr>
                <w:rFonts w:ascii="Times New Roman" w:hAnsi="Times New Roman" w:cs="Times New Roman"/>
              </w:rPr>
            </w:pPr>
          </w:p>
        </w:tc>
        <w:tc>
          <w:tcPr>
            <w:tcW w:w="3108"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x</w:t>
            </w:r>
          </w:p>
        </w:tc>
      </w:tr>
      <w:tr w:rsidR="00094A5A" w:rsidRPr="00982E12" w:rsidTr="00094A5A">
        <w:trPr>
          <w:trHeight w:val="395"/>
        </w:trPr>
        <w:tc>
          <w:tcPr>
            <w:tcW w:w="2263"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U1</w:t>
            </w:r>
          </w:p>
        </w:tc>
        <w:tc>
          <w:tcPr>
            <w:tcW w:w="2345" w:type="dxa"/>
          </w:tcPr>
          <w:p w:rsidR="00094A5A" w:rsidRPr="00982E12" w:rsidRDefault="00094A5A" w:rsidP="00094A5A">
            <w:pPr>
              <w:jc w:val="center"/>
              <w:rPr>
                <w:rFonts w:ascii="Times New Roman" w:hAnsi="Times New Roman" w:cs="Times New Roman"/>
              </w:rPr>
            </w:pPr>
          </w:p>
        </w:tc>
        <w:tc>
          <w:tcPr>
            <w:tcW w:w="262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x</w:t>
            </w:r>
          </w:p>
        </w:tc>
        <w:tc>
          <w:tcPr>
            <w:tcW w:w="3108"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x</w:t>
            </w:r>
          </w:p>
        </w:tc>
      </w:tr>
      <w:tr w:rsidR="00094A5A" w:rsidRPr="00982E12" w:rsidTr="00094A5A">
        <w:trPr>
          <w:trHeight w:val="395"/>
        </w:trPr>
        <w:tc>
          <w:tcPr>
            <w:tcW w:w="2263"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K1</w:t>
            </w:r>
          </w:p>
        </w:tc>
        <w:tc>
          <w:tcPr>
            <w:tcW w:w="2345" w:type="dxa"/>
          </w:tcPr>
          <w:p w:rsidR="00094A5A" w:rsidRPr="00982E12" w:rsidRDefault="00094A5A" w:rsidP="00094A5A">
            <w:pPr>
              <w:jc w:val="center"/>
              <w:rPr>
                <w:rFonts w:ascii="Times New Roman" w:hAnsi="Times New Roman" w:cs="Times New Roman"/>
              </w:rPr>
            </w:pPr>
          </w:p>
        </w:tc>
        <w:tc>
          <w:tcPr>
            <w:tcW w:w="2627"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x</w:t>
            </w:r>
          </w:p>
        </w:tc>
        <w:tc>
          <w:tcPr>
            <w:tcW w:w="3108" w:type="dxa"/>
          </w:tcPr>
          <w:p w:rsidR="00094A5A" w:rsidRPr="00982E12" w:rsidRDefault="00094A5A" w:rsidP="00094A5A">
            <w:pPr>
              <w:jc w:val="center"/>
              <w:rPr>
                <w:rFonts w:ascii="Times New Roman" w:hAnsi="Times New Roman" w:cs="Times New Roman"/>
              </w:rPr>
            </w:pPr>
            <w:r w:rsidRPr="00982E12">
              <w:rPr>
                <w:rFonts w:ascii="Times New Roman" w:hAnsi="Times New Roman" w:cs="Times New Roman"/>
              </w:rPr>
              <w:t>x</w:t>
            </w:r>
          </w:p>
        </w:tc>
      </w:tr>
    </w:tbl>
    <w:p w:rsidR="00094A5A" w:rsidRPr="00982E12" w:rsidRDefault="00094A5A" w:rsidP="00094A5A">
      <w:pPr>
        <w:spacing w:after="0" w:line="240" w:lineRule="auto"/>
        <w:rPr>
          <w:rFonts w:ascii="Times New Roman" w:hAnsi="Times New Roman" w:cs="Times New Roman"/>
          <w:b/>
          <w:u w:val="single"/>
        </w:rPr>
      </w:pPr>
    </w:p>
    <w:p w:rsidR="00094A5A" w:rsidRPr="00982E12" w:rsidRDefault="00094A5A" w:rsidP="00094A5A">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094A5A" w:rsidRPr="00982E12" w:rsidRDefault="00094A5A" w:rsidP="00094A5A">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094A5A" w:rsidRPr="00982E12" w:rsidTr="00094A5A">
        <w:trPr>
          <w:trHeight w:val="1480"/>
        </w:trPr>
        <w:tc>
          <w:tcPr>
            <w:tcW w:w="10343" w:type="dxa"/>
          </w:tcPr>
          <w:p w:rsidR="00094A5A" w:rsidRPr="00982E12" w:rsidRDefault="00094A5A" w:rsidP="00094A5A">
            <w:pPr>
              <w:rPr>
                <w:rFonts w:ascii="Times New Roman" w:hAnsi="Times New Roman" w:cs="Times New Roman"/>
                <w:b/>
              </w:rPr>
            </w:pPr>
            <w:r w:rsidRPr="00982E12">
              <w:rPr>
                <w:rFonts w:ascii="Times New Roman" w:hAnsi="Times New Roman" w:cs="Times New Roman"/>
                <w:b/>
              </w:rPr>
              <w:t xml:space="preserve">Formy zaliczenia: </w:t>
            </w:r>
          </w:p>
          <w:p w:rsidR="00094A5A" w:rsidRPr="00982E12" w:rsidRDefault="00094A5A" w:rsidP="00094A5A">
            <w:pPr>
              <w:rPr>
                <w:rFonts w:ascii="Times New Roman" w:hAnsi="Times New Roman" w:cs="Times New Roman"/>
                <w:b/>
              </w:rPr>
            </w:pPr>
          </w:p>
          <w:p w:rsidR="00094A5A" w:rsidRPr="00982E12" w:rsidRDefault="00094A5A" w:rsidP="00094A5A">
            <w:pPr>
              <w:rPr>
                <w:rFonts w:ascii="Times New Roman" w:hAnsi="Times New Roman" w:cs="Times New Roman"/>
                <w:b/>
              </w:rPr>
            </w:pPr>
            <w:r>
              <w:rPr>
                <w:rFonts w:ascii="Times New Roman" w:hAnsi="Times New Roman" w:cs="Times New Roman"/>
                <w:b/>
              </w:rPr>
              <w:t>Wykłady – zaliczenie z oceną</w:t>
            </w:r>
            <w:r w:rsidRPr="00982E12">
              <w:rPr>
                <w:rFonts w:ascii="Times New Roman" w:hAnsi="Times New Roman" w:cs="Times New Roman"/>
                <w:b/>
              </w:rPr>
              <w:t>,</w:t>
            </w:r>
          </w:p>
          <w:p w:rsidR="00094A5A" w:rsidRPr="00982E12" w:rsidRDefault="00094A5A" w:rsidP="00094A5A">
            <w:pPr>
              <w:rPr>
                <w:rFonts w:ascii="Times New Roman" w:hAnsi="Times New Roman" w:cs="Times New Roman"/>
                <w:b/>
              </w:rPr>
            </w:pPr>
            <w:r w:rsidRPr="00982E12">
              <w:rPr>
                <w:rFonts w:ascii="Times New Roman" w:hAnsi="Times New Roman" w:cs="Times New Roman"/>
                <w:b/>
              </w:rPr>
              <w:t>Ćwiczenia – zaliczenie z oceną</w:t>
            </w:r>
          </w:p>
          <w:p w:rsidR="00094A5A" w:rsidRPr="00982E12" w:rsidRDefault="00094A5A" w:rsidP="00094A5A">
            <w:pPr>
              <w:rPr>
                <w:rFonts w:ascii="Times New Roman" w:hAnsi="Times New Roman" w:cs="Times New Roman"/>
                <w:b/>
              </w:rPr>
            </w:pPr>
          </w:p>
          <w:p w:rsidR="00094A5A" w:rsidRPr="00982E12" w:rsidRDefault="00094A5A" w:rsidP="00094A5A">
            <w:pPr>
              <w:rPr>
                <w:rFonts w:ascii="Times New Roman" w:hAnsi="Times New Roman" w:cs="Times New Roman"/>
                <w:b/>
              </w:rPr>
            </w:pPr>
            <w:r w:rsidRPr="00982E12">
              <w:rPr>
                <w:rFonts w:ascii="Times New Roman" w:hAnsi="Times New Roman" w:cs="Times New Roman"/>
                <w:b/>
              </w:rPr>
              <w:t>Sposób zaliczenia:</w:t>
            </w:r>
          </w:p>
          <w:p w:rsidR="00094A5A" w:rsidRPr="00982E12" w:rsidRDefault="00094A5A" w:rsidP="00094A5A">
            <w:pPr>
              <w:rPr>
                <w:rFonts w:ascii="Times New Roman" w:hAnsi="Times New Roman" w:cs="Times New Roman"/>
                <w:b/>
              </w:rPr>
            </w:pPr>
          </w:p>
          <w:p w:rsidR="00094A5A" w:rsidRPr="00982E12" w:rsidRDefault="00094A5A" w:rsidP="00094A5A">
            <w:pPr>
              <w:pStyle w:val="Akapitzlist"/>
              <w:ind w:left="0"/>
              <w:rPr>
                <w:rFonts w:ascii="Times New Roman" w:hAnsi="Times New Roman" w:cs="Times New Roman"/>
                <w:b/>
              </w:rPr>
            </w:pPr>
            <w:r w:rsidRPr="00982E12">
              <w:rPr>
                <w:rFonts w:ascii="Times New Roman" w:hAnsi="Times New Roman" w:cs="Times New Roman"/>
                <w:b/>
              </w:rPr>
              <w:t>Student otrzymuje zaliczenie, pod warunkiem uzyskania oceny pozytywnej z:</w:t>
            </w:r>
          </w:p>
          <w:p w:rsidR="00094A5A" w:rsidRPr="00982E12" w:rsidRDefault="00094A5A" w:rsidP="00F12CA3">
            <w:pPr>
              <w:pStyle w:val="Akapitzlist"/>
              <w:numPr>
                <w:ilvl w:val="0"/>
                <w:numId w:val="497"/>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wykonania zadania ćwiczeniowego polegającego na sporządzeniu produktu analitycznego obejmującego wykorzystanie informacji pozyskanych z różnych źródeł informacji.</w:t>
            </w:r>
          </w:p>
          <w:p w:rsidR="00094A5A" w:rsidRPr="00982E12" w:rsidRDefault="00094A5A" w:rsidP="00094A5A">
            <w:pPr>
              <w:jc w:val="both"/>
              <w:rPr>
                <w:rFonts w:ascii="Times New Roman" w:hAnsi="Times New Roman" w:cs="Times New Roman"/>
              </w:rPr>
            </w:pPr>
            <w:r w:rsidRPr="00982E12">
              <w:rPr>
                <w:rFonts w:ascii="Times New Roman" w:hAnsi="Times New Roman" w:cs="Times New Roman"/>
              </w:rPr>
              <w:lastRenderedPageBreak/>
              <w:t>Ocenie podlegają nw. elementy:</w:t>
            </w:r>
          </w:p>
          <w:p w:rsidR="00094A5A" w:rsidRPr="00982E12" w:rsidRDefault="00094A5A" w:rsidP="00094A5A">
            <w:pPr>
              <w:ind w:left="720"/>
              <w:jc w:val="both"/>
              <w:rPr>
                <w:rFonts w:ascii="Times New Roman" w:hAnsi="Times New Roman" w:cs="Times New Roman"/>
              </w:rPr>
            </w:pPr>
            <w:r w:rsidRPr="00982E12">
              <w:rPr>
                <w:rFonts w:ascii="Times New Roman" w:hAnsi="Times New Roman" w:cs="Times New Roman"/>
              </w:rPr>
              <w:t>- język wypowiedzi, stosowanie właściwej nomenklatury słownej,</w:t>
            </w:r>
          </w:p>
          <w:p w:rsidR="00094A5A" w:rsidRPr="00982E12" w:rsidRDefault="00094A5A" w:rsidP="00094A5A">
            <w:pPr>
              <w:ind w:left="720"/>
              <w:jc w:val="both"/>
              <w:rPr>
                <w:rFonts w:ascii="Times New Roman" w:hAnsi="Times New Roman" w:cs="Times New Roman"/>
              </w:rPr>
            </w:pPr>
            <w:r w:rsidRPr="00982E12">
              <w:rPr>
                <w:rFonts w:ascii="Times New Roman" w:hAnsi="Times New Roman" w:cs="Times New Roman"/>
              </w:rPr>
              <w:t>- właściwa argumentacja przyjętego stanowiska,</w:t>
            </w:r>
          </w:p>
          <w:p w:rsidR="00094A5A" w:rsidRPr="00982E12" w:rsidRDefault="00094A5A" w:rsidP="00094A5A">
            <w:pPr>
              <w:ind w:left="720"/>
              <w:jc w:val="both"/>
              <w:rPr>
                <w:rFonts w:ascii="Times New Roman" w:hAnsi="Times New Roman" w:cs="Times New Roman"/>
              </w:rPr>
            </w:pPr>
            <w:r w:rsidRPr="00982E12">
              <w:rPr>
                <w:rFonts w:ascii="Times New Roman" w:hAnsi="Times New Roman" w:cs="Times New Roman"/>
              </w:rPr>
              <w:t>- zastosowanie właściwej formy produktu analitycznego,</w:t>
            </w:r>
          </w:p>
          <w:p w:rsidR="00094A5A" w:rsidRPr="00982E12" w:rsidRDefault="00094A5A" w:rsidP="00094A5A">
            <w:pPr>
              <w:ind w:left="720"/>
              <w:jc w:val="both"/>
              <w:rPr>
                <w:rFonts w:ascii="Times New Roman" w:hAnsi="Times New Roman" w:cs="Times New Roman"/>
              </w:rPr>
            </w:pPr>
            <w:r w:rsidRPr="00982E12">
              <w:rPr>
                <w:rFonts w:ascii="Times New Roman" w:hAnsi="Times New Roman" w:cs="Times New Roman"/>
              </w:rPr>
              <w:t xml:space="preserve">- realizacja celu wystąpienia.  </w:t>
            </w:r>
          </w:p>
          <w:p w:rsidR="00094A5A" w:rsidRPr="00982E12" w:rsidRDefault="00094A5A" w:rsidP="00094A5A">
            <w:pPr>
              <w:jc w:val="both"/>
              <w:rPr>
                <w:rFonts w:ascii="Times New Roman" w:hAnsi="Times New Roman" w:cs="Times New Roman"/>
              </w:rPr>
            </w:pPr>
            <w:r w:rsidRPr="00982E12">
              <w:rPr>
                <w:rFonts w:ascii="Times New Roman" w:hAnsi="Times New Roman" w:cs="Times New Roman"/>
              </w:rPr>
              <w:t xml:space="preserve">W arkuszu oceny znajdują się kryteria podawane studentom przed realizacją ćwiczenia. Warunkiem zaliczenia jest uzyskanie min. 60% maksymalnej punktacji. </w:t>
            </w:r>
          </w:p>
          <w:p w:rsidR="00094A5A" w:rsidRPr="00982E12" w:rsidRDefault="00094A5A" w:rsidP="00094A5A">
            <w:pPr>
              <w:ind w:left="720"/>
              <w:jc w:val="both"/>
              <w:rPr>
                <w:rFonts w:ascii="Times New Roman" w:hAnsi="Times New Roman" w:cs="Times New Roman"/>
              </w:rPr>
            </w:pPr>
          </w:p>
          <w:p w:rsidR="00094A5A" w:rsidRPr="00982E12" w:rsidRDefault="00094A5A" w:rsidP="00F12CA3">
            <w:pPr>
              <w:pStyle w:val="Akapitzlist"/>
              <w:numPr>
                <w:ilvl w:val="0"/>
                <w:numId w:val="497"/>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 xml:space="preserve">testu pisemnego składającego się  z pytań zamkniętych </w:t>
            </w:r>
            <w:r>
              <w:rPr>
                <w:rFonts w:ascii="Times New Roman" w:hAnsi="Times New Roman" w:cs="Times New Roman"/>
              </w:rPr>
              <w:t xml:space="preserve">i </w:t>
            </w:r>
            <w:r w:rsidRPr="00982E12">
              <w:rPr>
                <w:rFonts w:ascii="Times New Roman" w:hAnsi="Times New Roman" w:cs="Times New Roman"/>
              </w:rPr>
              <w:t>pytań otwartych. Pytania zamknięte: oceniane 0-1pkt., pytania otwarte: 0-2 pkt. Test obejmował będzie zagadnienia z następującej tematyki: pojęcie i podział analizy kryminalnej, cykl i proces analityczny, rodzaje obiektów i powiązań w analizie kryminalnej, podstawy prawne stosowania analizy kryminalnej, elektronicznego przetwarzania informacji kryminaln</w:t>
            </w:r>
            <w:r>
              <w:rPr>
                <w:rFonts w:ascii="Times New Roman" w:hAnsi="Times New Roman" w:cs="Times New Roman"/>
              </w:rPr>
              <w:t>ych</w:t>
            </w:r>
            <w:r w:rsidRPr="00982E12">
              <w:rPr>
                <w:rFonts w:ascii="Times New Roman" w:hAnsi="Times New Roman" w:cs="Times New Roman"/>
              </w:rPr>
              <w:t xml:space="preserve"> i cyberrozpoznania w Straży Granicznej, narzędzia i techniki stosowane w uzyskiwaniu informacji z otwartych źródeł.</w:t>
            </w:r>
          </w:p>
          <w:p w:rsidR="00094A5A" w:rsidRPr="00982E12" w:rsidRDefault="00094A5A" w:rsidP="00094A5A">
            <w:pPr>
              <w:tabs>
                <w:tab w:val="left" w:pos="4283"/>
              </w:tabs>
              <w:jc w:val="both"/>
              <w:rPr>
                <w:rFonts w:ascii="Times New Roman" w:hAnsi="Times New Roman" w:cs="Times New Roman"/>
              </w:rPr>
            </w:pPr>
          </w:p>
        </w:tc>
      </w:tr>
    </w:tbl>
    <w:p w:rsidR="00094A5A" w:rsidRPr="00982E12" w:rsidRDefault="00094A5A" w:rsidP="00094A5A">
      <w:pPr>
        <w:spacing w:after="0" w:line="240" w:lineRule="auto"/>
        <w:rPr>
          <w:rFonts w:ascii="Times New Roman" w:hAnsi="Times New Roman" w:cs="Times New Roman"/>
          <w:b/>
          <w:u w:val="single"/>
        </w:rPr>
      </w:pPr>
    </w:p>
    <w:p w:rsidR="00094A5A" w:rsidRPr="00982E12" w:rsidRDefault="00094A5A" w:rsidP="00094A5A">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094A5A" w:rsidRPr="00982E12" w:rsidRDefault="00094A5A" w:rsidP="00094A5A">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094A5A" w:rsidRPr="00982E12" w:rsidTr="00094A5A">
        <w:trPr>
          <w:trHeight w:val="70"/>
        </w:trPr>
        <w:tc>
          <w:tcPr>
            <w:tcW w:w="10606" w:type="dxa"/>
            <w:hideMark/>
          </w:tcPr>
          <w:p w:rsidR="00094A5A" w:rsidRPr="00982E12" w:rsidRDefault="00094A5A" w:rsidP="00F12CA3">
            <w:pPr>
              <w:pStyle w:val="Akapitzlist"/>
              <w:numPr>
                <w:ilvl w:val="0"/>
                <w:numId w:val="499"/>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094A5A" w:rsidRPr="00982E12" w:rsidRDefault="00094A5A" w:rsidP="00094A5A">
            <w:pPr>
              <w:pStyle w:val="Akapitzlist"/>
              <w:tabs>
                <w:tab w:val="left" w:pos="142"/>
              </w:tabs>
              <w:spacing w:after="0" w:line="240" w:lineRule="auto"/>
              <w:rPr>
                <w:rFonts w:ascii="Times New Roman" w:hAnsi="Times New Roman" w:cs="Times New Roman"/>
                <w:b/>
              </w:rPr>
            </w:pPr>
          </w:p>
          <w:p w:rsidR="00094A5A" w:rsidRPr="00982E12" w:rsidRDefault="00094A5A" w:rsidP="00094A5A">
            <w:pPr>
              <w:rPr>
                <w:rFonts w:ascii="Times New Roman" w:hAnsi="Times New Roman" w:cs="Times New Roman"/>
              </w:rPr>
            </w:pPr>
            <w:r w:rsidRPr="00982E12">
              <w:rPr>
                <w:rFonts w:ascii="Times New Roman" w:hAnsi="Times New Roman" w:cs="Times New Roman"/>
              </w:rPr>
              <w:t xml:space="preserve">1. </w:t>
            </w:r>
            <w:r w:rsidRPr="00982E12">
              <w:rPr>
                <w:rFonts w:ascii="Times New Roman" w:hAnsi="Times New Roman" w:cs="Times New Roman"/>
                <w:i/>
              </w:rPr>
              <w:t>Analiza kryminalna</w:t>
            </w:r>
            <w:r w:rsidRPr="00982E12">
              <w:rPr>
                <w:rFonts w:ascii="Times New Roman" w:hAnsi="Times New Roman" w:cs="Times New Roman"/>
              </w:rPr>
              <w:t>, Miś K., Koszalin 2008 r.</w:t>
            </w:r>
          </w:p>
          <w:p w:rsidR="00094A5A" w:rsidRPr="00982E12" w:rsidRDefault="00094A5A" w:rsidP="00094A5A">
            <w:pPr>
              <w:rPr>
                <w:rFonts w:ascii="Times New Roman" w:hAnsi="Times New Roman" w:cs="Times New Roman"/>
              </w:rPr>
            </w:pPr>
            <w:r w:rsidRPr="00982E12">
              <w:rPr>
                <w:rFonts w:ascii="Times New Roman" w:hAnsi="Times New Roman" w:cs="Times New Roman"/>
              </w:rPr>
              <w:t xml:space="preserve">2. </w:t>
            </w:r>
            <w:r w:rsidRPr="00982E12">
              <w:rPr>
                <w:rFonts w:ascii="Times New Roman" w:hAnsi="Times New Roman" w:cs="Times New Roman"/>
                <w:i/>
              </w:rPr>
              <w:t>Analiza kryminalna dla studentów bezpieczeństwa wewnętrznego</w:t>
            </w:r>
            <w:r w:rsidRPr="00982E12">
              <w:rPr>
                <w:rFonts w:ascii="Times New Roman" w:hAnsi="Times New Roman" w:cs="Times New Roman"/>
              </w:rPr>
              <w:t>,  Kobylas M., Szczytno 2014 r.</w:t>
            </w:r>
          </w:p>
          <w:p w:rsidR="00094A5A" w:rsidRPr="00982E12" w:rsidRDefault="00094A5A" w:rsidP="00094A5A">
            <w:pPr>
              <w:rPr>
                <w:rFonts w:ascii="Times New Roman" w:hAnsi="Times New Roman" w:cs="Times New Roman"/>
              </w:rPr>
            </w:pPr>
          </w:p>
          <w:p w:rsidR="00094A5A" w:rsidRPr="00982E12" w:rsidRDefault="00094A5A" w:rsidP="00F12CA3">
            <w:pPr>
              <w:pStyle w:val="Akapitzlist"/>
              <w:numPr>
                <w:ilvl w:val="0"/>
                <w:numId w:val="498"/>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094A5A" w:rsidRPr="00982E12" w:rsidRDefault="00094A5A" w:rsidP="00094A5A">
            <w:pPr>
              <w:pStyle w:val="Akapitzlist"/>
              <w:tabs>
                <w:tab w:val="left" w:pos="142"/>
              </w:tabs>
              <w:spacing w:after="0" w:line="240" w:lineRule="auto"/>
              <w:rPr>
                <w:rFonts w:ascii="Times New Roman" w:hAnsi="Times New Roman" w:cs="Times New Roman"/>
                <w:b/>
              </w:rPr>
            </w:pPr>
          </w:p>
          <w:p w:rsidR="00094A5A" w:rsidRPr="00982E12" w:rsidRDefault="00094A5A" w:rsidP="00F12CA3">
            <w:pPr>
              <w:pStyle w:val="Akapitzlist"/>
              <w:numPr>
                <w:ilvl w:val="1"/>
                <w:numId w:val="498"/>
              </w:numPr>
              <w:suppressAutoHyphens w:val="0"/>
              <w:spacing w:after="0" w:line="240" w:lineRule="auto"/>
              <w:ind w:left="452"/>
              <w:contextualSpacing w:val="0"/>
              <w:rPr>
                <w:rFonts w:ascii="Times New Roman" w:hAnsi="Times New Roman" w:cs="Times New Roman"/>
              </w:rPr>
            </w:pPr>
            <w:r w:rsidRPr="00982E12">
              <w:rPr>
                <w:rFonts w:ascii="Times New Roman" w:hAnsi="Times New Roman" w:cs="Times New Roman"/>
                <w:i/>
              </w:rPr>
              <w:t>Analiza kryminalna. Aspekty kryminalistyczne i prawnodowodowe,</w:t>
            </w:r>
            <w:r w:rsidRPr="00982E12">
              <w:rPr>
                <w:rFonts w:ascii="Times New Roman" w:hAnsi="Times New Roman" w:cs="Times New Roman"/>
              </w:rPr>
              <w:t xml:space="preserve"> Chlebowicz P., Filipkowski W., Wolters Kluwer Polska 2011 r.</w:t>
            </w:r>
          </w:p>
          <w:p w:rsidR="00094A5A" w:rsidRPr="00982E12" w:rsidRDefault="00094A5A" w:rsidP="00F12CA3">
            <w:pPr>
              <w:pStyle w:val="Akapitzlist"/>
              <w:numPr>
                <w:ilvl w:val="1"/>
                <w:numId w:val="498"/>
              </w:numPr>
              <w:tabs>
                <w:tab w:val="left" w:pos="142"/>
              </w:tabs>
              <w:suppressAutoHyphens w:val="0"/>
              <w:spacing w:after="0" w:line="240" w:lineRule="auto"/>
              <w:ind w:left="452"/>
              <w:contextualSpacing w:val="0"/>
              <w:rPr>
                <w:rFonts w:ascii="Times New Roman" w:hAnsi="Times New Roman" w:cs="Times New Roman"/>
              </w:rPr>
            </w:pPr>
            <w:r w:rsidRPr="00982E12">
              <w:rPr>
                <w:rFonts w:ascii="Times New Roman" w:hAnsi="Times New Roman" w:cs="Times New Roman"/>
                <w:i/>
              </w:rPr>
              <w:t xml:space="preserve">Analiza informacji w służbach policyjnych, </w:t>
            </w:r>
            <w:r w:rsidRPr="00982E12">
              <w:rPr>
                <w:rFonts w:ascii="Times New Roman" w:hAnsi="Times New Roman" w:cs="Times New Roman"/>
              </w:rPr>
              <w:t>Konieczny J., CH Beck 2012 r.</w:t>
            </w:r>
          </w:p>
          <w:p w:rsidR="00094A5A" w:rsidRPr="00982E12" w:rsidRDefault="00094A5A" w:rsidP="00F12CA3">
            <w:pPr>
              <w:pStyle w:val="Akapitzlist"/>
              <w:numPr>
                <w:ilvl w:val="1"/>
                <w:numId w:val="498"/>
              </w:numPr>
              <w:suppressAutoHyphens w:val="0"/>
              <w:spacing w:after="0" w:line="240" w:lineRule="auto"/>
              <w:ind w:left="452"/>
              <w:contextualSpacing w:val="0"/>
              <w:rPr>
                <w:rFonts w:ascii="Times New Roman" w:hAnsi="Times New Roman" w:cs="Times New Roman"/>
                <w:bCs/>
                <w:iCs/>
              </w:rPr>
            </w:pPr>
            <w:r w:rsidRPr="00982E12">
              <w:rPr>
                <w:rFonts w:ascii="Times New Roman" w:hAnsi="Times New Roman" w:cs="Times New Roman"/>
                <w:bCs/>
                <w:i/>
                <w:iCs/>
              </w:rPr>
              <w:t>Analiza kryminalna: podręcznik dla funkcjonariuszy pionu operacyjno – śledczego</w:t>
            </w:r>
            <w:r w:rsidRPr="00982E12">
              <w:rPr>
                <w:rFonts w:ascii="Times New Roman" w:hAnsi="Times New Roman" w:cs="Times New Roman"/>
                <w:bCs/>
                <w:iCs/>
              </w:rPr>
              <w:t>. Opracowania Biura Narodów Zjednoczonych Ds. Narkotyków i Przestępczości, Centralne Biuro Antykorupcyjne 2020 r.</w:t>
            </w:r>
          </w:p>
          <w:p w:rsidR="00094A5A" w:rsidRPr="00982E12" w:rsidRDefault="00094A5A" w:rsidP="00F12CA3">
            <w:pPr>
              <w:pStyle w:val="Akapitzlist"/>
              <w:numPr>
                <w:ilvl w:val="1"/>
                <w:numId w:val="498"/>
              </w:numPr>
              <w:suppressAutoHyphens w:val="0"/>
              <w:spacing w:after="0" w:line="240" w:lineRule="auto"/>
              <w:ind w:left="452"/>
              <w:contextualSpacing w:val="0"/>
              <w:rPr>
                <w:rFonts w:ascii="Times New Roman" w:hAnsi="Times New Roman" w:cs="Times New Roman"/>
                <w:bCs/>
                <w:iCs/>
                <w:lang w:val="en-GB"/>
              </w:rPr>
            </w:pPr>
            <w:r w:rsidRPr="00982E12">
              <w:rPr>
                <w:rFonts w:ascii="Times New Roman" w:hAnsi="Times New Roman" w:cs="Times New Roman"/>
                <w:bCs/>
                <w:i/>
                <w:iCs/>
                <w:lang w:val="en-GB"/>
              </w:rPr>
              <w:t xml:space="preserve">Open Source Intelligence Methods and Tools, </w:t>
            </w:r>
            <w:r w:rsidRPr="00982E12">
              <w:rPr>
                <w:rFonts w:ascii="Times New Roman" w:hAnsi="Times New Roman" w:cs="Times New Roman"/>
                <w:bCs/>
                <w:iCs/>
                <w:lang w:val="en-GB"/>
              </w:rPr>
              <w:t>Nihad A. Hassan,Rami Hijazi, APress 2018 r.</w:t>
            </w:r>
          </w:p>
        </w:tc>
      </w:tr>
    </w:tbl>
    <w:p w:rsidR="00094A5A" w:rsidRPr="00982E12" w:rsidRDefault="00094A5A" w:rsidP="00094A5A">
      <w:pPr>
        <w:spacing w:after="0" w:line="240" w:lineRule="auto"/>
        <w:rPr>
          <w:rFonts w:ascii="Times New Roman" w:hAnsi="Times New Roman" w:cs="Times New Roman"/>
          <w:b/>
          <w:u w:val="single"/>
          <w:lang w:val="en-GB"/>
        </w:rPr>
      </w:pPr>
    </w:p>
    <w:p w:rsidR="00094A5A" w:rsidRDefault="00094A5A" w:rsidP="00094A5A"/>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3" w:name="_Toc212477323"/>
      <w:r w:rsidRPr="00982E12">
        <w:rPr>
          <w:rFonts w:ascii="Times New Roman" w:hAnsi="Times New Roman" w:cs="Times New Roman"/>
          <w:b/>
          <w:noProof/>
          <w:color w:val="auto"/>
          <w:sz w:val="22"/>
          <w:szCs w:val="22"/>
        </w:rPr>
        <w:lastRenderedPageBreak/>
        <w:t>8.</w:t>
      </w:r>
      <w:r w:rsidRPr="00982E12">
        <w:rPr>
          <w:rFonts w:ascii="Times New Roman" w:hAnsi="Times New Roman" w:cs="Times New Roman"/>
          <w:b/>
          <w:noProof/>
          <w:color w:val="auto"/>
          <w:sz w:val="22"/>
          <w:szCs w:val="22"/>
        </w:rPr>
        <w:tab/>
        <w:t>Handel ludźmi</w:t>
      </w:r>
      <w:bookmarkEnd w:id="13"/>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1110"/>
        <w:gridCol w:w="1843"/>
      </w:tblGrid>
      <w:tr w:rsidR="00817D55"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Handel ludźmi</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0023489B" w:rsidRPr="00982E12">
              <w:rPr>
                <w:rFonts w:ascii="Times New Roman" w:hAnsi="Times New Roman" w:cs="Times New Roman"/>
                <w:i/>
              </w:rPr>
              <w:br/>
            </w:r>
            <w:r w:rsidRPr="00982E12">
              <w:rPr>
                <w:rFonts w:ascii="Times New Roman" w:hAnsi="Times New Roman" w:cs="Times New Roman"/>
                <w:i/>
              </w:rPr>
              <w:t xml:space="preserve">Nauki </w:t>
            </w:r>
            <w:r w:rsidR="0023489B" w:rsidRPr="00982E12">
              <w:rPr>
                <w:rFonts w:ascii="Times New Roman" w:hAnsi="Times New Roman" w:cs="Times New Roman"/>
                <w:i/>
              </w:rPr>
              <w:t>prawne</w:t>
            </w: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w:t>
            </w:r>
            <w:r w:rsidR="000E4070" w:rsidRPr="00982E12">
              <w:rPr>
                <w:rFonts w:ascii="Times New Roman" w:hAnsi="Times New Roman" w:cs="Times New Roman"/>
              </w:rPr>
              <w:t xml:space="preserve"> </w:t>
            </w:r>
            <w:r w:rsidRPr="00982E12">
              <w:rPr>
                <w:rFonts w:ascii="Times New Roman" w:hAnsi="Times New Roman" w:cs="Times New Roman"/>
              </w:rPr>
              <w:t>8</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817D55"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3160BA" w:rsidP="003160BA">
            <w:pPr>
              <w:rPr>
                <w:rFonts w:ascii="Times New Roman" w:hAnsi="Times New Roman" w:cs="Times New Roman"/>
                <w:i/>
              </w:rPr>
            </w:pPr>
            <w:r>
              <w:rPr>
                <w:rFonts w:ascii="Times New Roman" w:hAnsi="Times New Roman" w:cs="Times New Roman"/>
                <w:i/>
              </w:rPr>
              <w:t>Zakład Operacyjno-Rozpoznawczy</w:t>
            </w:r>
          </w:p>
        </w:tc>
      </w:tr>
      <w:tr w:rsidR="00817D55"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rPr>
            </w:pPr>
            <w:r w:rsidRPr="00982E12">
              <w:rPr>
                <w:rFonts w:ascii="Times New Roman" w:hAnsi="Times New Roman" w:cs="Times New Roman"/>
                <w:b/>
              </w:rPr>
              <w:t>Kierunek: Bezpieczeństwo granicy państwowej</w:t>
            </w:r>
          </w:p>
          <w:p w:rsidR="0023489B" w:rsidRPr="00982E12" w:rsidRDefault="0023489B" w:rsidP="009E5EA7">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9E5EA7" w:rsidRPr="00982E12">
              <w:rPr>
                <w:rFonts w:ascii="Times New Roman" w:hAnsi="Times New Roman" w:cs="Times New Roman"/>
              </w:rPr>
              <w:t>e</w:t>
            </w:r>
            <w:r w:rsidRPr="00982E12">
              <w:rPr>
                <w:rFonts w:ascii="Times New Roman" w:hAnsi="Times New Roman" w:cs="Times New Roman"/>
              </w:rPr>
              <w:t>, obligatoryjn</w:t>
            </w:r>
            <w:r w:rsidR="009E5EA7" w:rsidRPr="00982E12">
              <w:rPr>
                <w:rFonts w:ascii="Times New Roman" w:hAnsi="Times New Roman" w:cs="Times New Roman"/>
              </w:rPr>
              <w:t>e</w:t>
            </w:r>
          </w:p>
        </w:tc>
      </w:tr>
      <w:tr w:rsidR="00817D55"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2953" w:type="dxa"/>
            <w:gridSpan w:val="2"/>
          </w:tcPr>
          <w:p w:rsidR="0023489B" w:rsidRPr="00982E12" w:rsidRDefault="0023489B" w:rsidP="00A5477A">
            <w:pP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 /III</w:t>
            </w:r>
          </w:p>
        </w:tc>
      </w:tr>
      <w:tr w:rsidR="00817D55" w:rsidRPr="00982E12" w:rsidTr="00E30EFE">
        <w:trPr>
          <w:trHeight w:val="845"/>
        </w:trPr>
        <w:tc>
          <w:tcPr>
            <w:tcW w:w="10343" w:type="dxa"/>
            <w:gridSpan w:val="6"/>
          </w:tcPr>
          <w:p w:rsidR="0023489B" w:rsidRPr="003160BA"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E958AA" w:rsidRPr="00982E12">
              <w:rPr>
                <w:rFonts w:ascii="Times New Roman" w:hAnsi="Times New Roman" w:cs="Times New Roman"/>
              </w:rPr>
              <w:t xml:space="preserve">ppłk SG mgr Maria Marek (e-mail: </w:t>
            </w:r>
            <w:hyperlink r:id="rId17" w:history="1">
              <w:r w:rsidR="00E958AA" w:rsidRPr="00982E12">
                <w:rPr>
                  <w:rStyle w:val="Hipercze"/>
                  <w:rFonts w:ascii="Times New Roman" w:hAnsi="Times New Roman" w:cs="Times New Roman"/>
                  <w:color w:val="auto"/>
                </w:rPr>
                <w:t>maria.marek@strazgraniczna.pl</w:t>
              </w:r>
            </w:hyperlink>
            <w:r w:rsidR="00E958AA" w:rsidRPr="00982E12">
              <w:rPr>
                <w:rFonts w:ascii="Times New Roman" w:hAnsi="Times New Roman" w:cs="Times New Roman"/>
              </w:rPr>
              <w:t>, tel. 66 44 177)</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343" w:type="dxa"/>
            <w:gridSpan w:val="6"/>
          </w:tcPr>
          <w:p w:rsidR="00E30EFE"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r w:rsidR="000E4070" w:rsidRPr="00982E12">
              <w:rPr>
                <w:rFonts w:ascii="Times New Roman" w:hAnsi="Times New Roman" w:cs="Times New Roman"/>
                <w:b/>
              </w:rPr>
              <w:t xml:space="preserve"> </w:t>
            </w:r>
          </w:p>
          <w:p w:rsidR="0023489B" w:rsidRPr="00982E12" w:rsidRDefault="000E4070" w:rsidP="00E30EFE">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3"/>
        <w:gridCol w:w="9764"/>
      </w:tblGrid>
      <w:tr w:rsidR="00817D55" w:rsidRPr="00982E12" w:rsidTr="00A5477A">
        <w:tc>
          <w:tcPr>
            <w:tcW w:w="56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8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8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stopniu zawansowanym z pojęciami i terminologią z zakresu handlu ludźmi i umiejscowieniem ścigania tego przestępstwa we właściwości Straży Granicznej, dynamiką identyfikacji ofiar przestępstwa handlu ludźmi, przyczynami zjawiska tego przestępstwa i metodami jego zwalczania oraz przekazanie wiedzy na temat środków i możliwości ich zaimplementowania do praktyki działań służbowych</w:t>
            </w:r>
          </w:p>
        </w:tc>
      </w:tr>
      <w:tr w:rsidR="00817D55" w:rsidRPr="00982E12" w:rsidTr="00A5477A">
        <w:tc>
          <w:tcPr>
            <w:tcW w:w="5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8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Wyposażenie w umiejętności podejmowania stosowanych działań wobec przestępstwa handlu ludźmi i stosowania właściwych czynności proceduralnych wobec sprawców i ofiar tego procederu </w:t>
            </w:r>
          </w:p>
        </w:tc>
      </w:tr>
      <w:tr w:rsidR="0023489B" w:rsidRPr="00982E12" w:rsidTr="00A5477A">
        <w:tc>
          <w:tcPr>
            <w:tcW w:w="5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8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umiejętności stosowania przepisów prawa karnego procesowego i algorytmu postępowania funkcjonariuszy organów ściągania w przypadku ujawnienia ofiary przestępstwa handlu ludźmi, w zakresie czynności realizowanych przez funkcjonariuszy Straży Granicznej, w tym podejmowania decyzji procesowych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w grupach, analiza aktów prawnych, dyskusja, odgrywanie ról, praca z filmem</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7"/>
        <w:gridCol w:w="2090"/>
        <w:gridCol w:w="3870"/>
        <w:gridCol w:w="1021"/>
        <w:gridCol w:w="1301"/>
        <w:gridCol w:w="1184"/>
      </w:tblGrid>
      <w:tr w:rsidR="00817D55" w:rsidRPr="00982E12" w:rsidTr="00A5477A">
        <w:tc>
          <w:tcPr>
            <w:tcW w:w="877" w:type="dxa"/>
            <w:vMerge w:val="restart"/>
          </w:tcPr>
          <w:p w:rsidR="0023489B" w:rsidRPr="00982E12" w:rsidRDefault="00DE72F4" w:rsidP="00DE72F4">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9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7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506" w:type="dxa"/>
            <w:gridSpan w:val="3"/>
          </w:tcPr>
          <w:p w:rsidR="0023489B" w:rsidRPr="00982E12" w:rsidRDefault="00DE72F4" w:rsidP="00DE72F4">
            <w:pPr>
              <w:jc w:val="center"/>
              <w:rPr>
                <w:rFonts w:ascii="Times New Roman" w:hAnsi="Times New Roman" w:cs="Times New Roman"/>
              </w:rPr>
            </w:pPr>
            <w:r w:rsidRPr="00982E12">
              <w:rPr>
                <w:rFonts w:ascii="Times New Roman" w:hAnsi="Times New Roman" w:cs="Times New Roman"/>
                <w:b/>
              </w:rPr>
              <w:t>Liczba godzin</w:t>
            </w:r>
          </w:p>
        </w:tc>
      </w:tr>
      <w:tr w:rsidR="00817D55" w:rsidRPr="00982E12" w:rsidTr="00A5477A">
        <w:tc>
          <w:tcPr>
            <w:tcW w:w="877" w:type="dxa"/>
            <w:vMerge/>
            <w:hideMark/>
          </w:tcPr>
          <w:p w:rsidR="0023489B" w:rsidRPr="00982E12" w:rsidRDefault="0023489B" w:rsidP="00A5477A">
            <w:pPr>
              <w:spacing w:line="256" w:lineRule="auto"/>
              <w:rPr>
                <w:rFonts w:ascii="Times New Roman" w:hAnsi="Times New Roman" w:cs="Times New Roman"/>
                <w:b/>
              </w:rPr>
            </w:pPr>
          </w:p>
        </w:tc>
        <w:tc>
          <w:tcPr>
            <w:tcW w:w="2090" w:type="dxa"/>
            <w:vMerge/>
            <w:hideMark/>
          </w:tcPr>
          <w:p w:rsidR="0023489B" w:rsidRPr="00982E12" w:rsidRDefault="0023489B" w:rsidP="00A5477A">
            <w:pPr>
              <w:spacing w:line="256" w:lineRule="auto"/>
              <w:rPr>
                <w:rFonts w:ascii="Times New Roman" w:hAnsi="Times New Roman" w:cs="Times New Roman"/>
                <w:b/>
              </w:rPr>
            </w:pPr>
          </w:p>
        </w:tc>
        <w:tc>
          <w:tcPr>
            <w:tcW w:w="3870" w:type="dxa"/>
            <w:vMerge/>
            <w:hideMark/>
          </w:tcPr>
          <w:p w:rsidR="0023489B" w:rsidRPr="00982E12" w:rsidRDefault="0023489B" w:rsidP="00A5477A">
            <w:pPr>
              <w:spacing w:line="256" w:lineRule="auto"/>
              <w:rPr>
                <w:rFonts w:ascii="Times New Roman" w:hAnsi="Times New Roman" w:cs="Times New Roman"/>
                <w:b/>
              </w:rPr>
            </w:pPr>
          </w:p>
        </w:tc>
        <w:tc>
          <w:tcPr>
            <w:tcW w:w="102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8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Źródła prawa międzynarodowego, unijnego i krajowego w zakresie handlu ludźmi</w:t>
            </w:r>
          </w:p>
        </w:tc>
        <w:tc>
          <w:tcPr>
            <w:tcW w:w="3870" w:type="dxa"/>
          </w:tcPr>
          <w:p w:rsidR="0023489B" w:rsidRPr="00982E12" w:rsidRDefault="0023489B" w:rsidP="00F12CA3">
            <w:pPr>
              <w:numPr>
                <w:ilvl w:val="0"/>
                <w:numId w:val="500"/>
              </w:numPr>
              <w:ind w:left="430"/>
              <w:rPr>
                <w:rFonts w:ascii="Times New Roman" w:hAnsi="Times New Roman" w:cs="Times New Roman"/>
              </w:rPr>
            </w:pPr>
            <w:r w:rsidRPr="00982E12">
              <w:rPr>
                <w:rFonts w:ascii="Times New Roman" w:hAnsi="Times New Roman" w:cs="Times New Roman"/>
              </w:rPr>
              <w:t>Hierarchia źródeł prawa.</w:t>
            </w:r>
          </w:p>
          <w:p w:rsidR="0023489B" w:rsidRPr="00982E12" w:rsidRDefault="0023489B" w:rsidP="00F12CA3">
            <w:pPr>
              <w:numPr>
                <w:ilvl w:val="0"/>
                <w:numId w:val="500"/>
              </w:numPr>
              <w:ind w:left="430"/>
              <w:rPr>
                <w:rFonts w:ascii="Times New Roman" w:hAnsi="Times New Roman" w:cs="Times New Roman"/>
              </w:rPr>
            </w:pPr>
            <w:r w:rsidRPr="00982E12">
              <w:rPr>
                <w:rFonts w:ascii="Times New Roman" w:hAnsi="Times New Roman" w:cs="Times New Roman"/>
              </w:rPr>
              <w:t>Konwencja Narodów Zjednoczonych przeciwko międzynarodowej przestępczości zorganizowanej wraz z protokołem z Palermo.</w:t>
            </w:r>
          </w:p>
          <w:p w:rsidR="0023489B" w:rsidRPr="00982E12" w:rsidRDefault="0023489B" w:rsidP="00F12CA3">
            <w:pPr>
              <w:numPr>
                <w:ilvl w:val="0"/>
                <w:numId w:val="500"/>
              </w:numPr>
              <w:ind w:left="430"/>
              <w:rPr>
                <w:rFonts w:ascii="Times New Roman" w:hAnsi="Times New Roman" w:cs="Times New Roman"/>
              </w:rPr>
            </w:pPr>
            <w:r w:rsidRPr="00982E12">
              <w:rPr>
                <w:rFonts w:ascii="Times New Roman" w:hAnsi="Times New Roman" w:cs="Times New Roman"/>
              </w:rPr>
              <w:lastRenderedPageBreak/>
              <w:t>Dyrektywy UE z zakresu handlu ludźmi.</w:t>
            </w:r>
          </w:p>
          <w:p w:rsidR="0023489B" w:rsidRPr="00982E12" w:rsidRDefault="0023489B" w:rsidP="00F12CA3">
            <w:pPr>
              <w:numPr>
                <w:ilvl w:val="0"/>
                <w:numId w:val="500"/>
              </w:numPr>
              <w:ind w:left="430"/>
              <w:rPr>
                <w:rFonts w:ascii="Times New Roman" w:hAnsi="Times New Roman" w:cs="Times New Roman"/>
              </w:rPr>
            </w:pPr>
            <w:r w:rsidRPr="00982E12">
              <w:rPr>
                <w:rFonts w:ascii="Times New Roman" w:hAnsi="Times New Roman" w:cs="Times New Roman"/>
              </w:rPr>
              <w:t>Przepisy prawa krajowego z zakresu handlu ludźmi i niewolnictwa.</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Definicja handlu ludźmi i znamiona przestępstwa handlu ludźmi.</w:t>
            </w:r>
          </w:p>
        </w:tc>
        <w:tc>
          <w:tcPr>
            <w:tcW w:w="3870" w:type="dxa"/>
          </w:tcPr>
          <w:p w:rsidR="0023489B" w:rsidRPr="00982E12" w:rsidRDefault="0023489B" w:rsidP="00F12CA3">
            <w:pPr>
              <w:numPr>
                <w:ilvl w:val="0"/>
                <w:numId w:val="501"/>
              </w:numPr>
              <w:ind w:left="430"/>
              <w:rPr>
                <w:rFonts w:ascii="Times New Roman" w:hAnsi="Times New Roman" w:cs="Times New Roman"/>
              </w:rPr>
            </w:pPr>
            <w:r w:rsidRPr="00982E12">
              <w:rPr>
                <w:rFonts w:ascii="Times New Roman" w:hAnsi="Times New Roman" w:cs="Times New Roman"/>
              </w:rPr>
              <w:t>Definicja handlu ludźmi.</w:t>
            </w:r>
          </w:p>
          <w:p w:rsidR="0023489B" w:rsidRPr="00982E12" w:rsidRDefault="0023489B" w:rsidP="00F12CA3">
            <w:pPr>
              <w:numPr>
                <w:ilvl w:val="0"/>
                <w:numId w:val="501"/>
              </w:numPr>
              <w:ind w:left="430"/>
              <w:rPr>
                <w:rFonts w:ascii="Times New Roman" w:hAnsi="Times New Roman" w:cs="Times New Roman"/>
              </w:rPr>
            </w:pPr>
            <w:r w:rsidRPr="00982E12">
              <w:rPr>
                <w:rFonts w:ascii="Times New Roman" w:hAnsi="Times New Roman" w:cs="Times New Roman"/>
              </w:rPr>
              <w:t>Znamiona przestępstwa.</w:t>
            </w:r>
          </w:p>
          <w:p w:rsidR="0023489B" w:rsidRPr="00982E12" w:rsidRDefault="0023489B" w:rsidP="00F12CA3">
            <w:pPr>
              <w:numPr>
                <w:ilvl w:val="0"/>
                <w:numId w:val="501"/>
              </w:numPr>
              <w:ind w:left="430"/>
              <w:rPr>
                <w:rFonts w:ascii="Times New Roman" w:hAnsi="Times New Roman" w:cs="Times New Roman"/>
              </w:rPr>
            </w:pPr>
            <w:r w:rsidRPr="00982E12">
              <w:rPr>
                <w:rFonts w:ascii="Times New Roman" w:hAnsi="Times New Roman" w:cs="Times New Roman"/>
              </w:rPr>
              <w:t>Znamiona przestępstwa handlu ludźmi.</w:t>
            </w:r>
          </w:p>
          <w:p w:rsidR="0023489B" w:rsidRPr="00982E12" w:rsidRDefault="0023489B" w:rsidP="00F12CA3">
            <w:pPr>
              <w:numPr>
                <w:ilvl w:val="0"/>
                <w:numId w:val="501"/>
              </w:numPr>
              <w:ind w:left="430"/>
              <w:rPr>
                <w:rFonts w:ascii="Times New Roman" w:hAnsi="Times New Roman" w:cs="Times New Roman"/>
              </w:rPr>
            </w:pPr>
            <w:r w:rsidRPr="00982E12">
              <w:rPr>
                <w:rFonts w:ascii="Times New Roman" w:hAnsi="Times New Roman" w:cs="Times New Roman"/>
              </w:rPr>
              <w:t>Handel ludźmi a niewolnictwo</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Właściwość Straży Granicznej do ścigania sprawców przestępstw</w:t>
            </w:r>
          </w:p>
        </w:tc>
        <w:tc>
          <w:tcPr>
            <w:tcW w:w="3870" w:type="dxa"/>
          </w:tcPr>
          <w:p w:rsidR="0023489B" w:rsidRPr="00982E12" w:rsidRDefault="0023489B" w:rsidP="00A5477A">
            <w:pPr>
              <w:ind w:left="200" w:hanging="200"/>
              <w:rPr>
                <w:rFonts w:ascii="Times New Roman" w:hAnsi="Times New Roman" w:cs="Times New Roman"/>
              </w:rPr>
            </w:pPr>
            <w:r w:rsidRPr="00982E12">
              <w:rPr>
                <w:rFonts w:ascii="Times New Roman" w:hAnsi="Times New Roman" w:cs="Times New Roman"/>
              </w:rPr>
              <w:t>1. Właściwość Straży Granicznej dościgania sprawców przestępstw w świetle art. 1 ust. 4 pkt 4 ustawy o Straży Granicznej.</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Rozpoznawanie przestępstwa handlu ludźmi.</w:t>
            </w:r>
          </w:p>
        </w:tc>
        <w:tc>
          <w:tcPr>
            <w:tcW w:w="3870" w:type="dxa"/>
          </w:tcPr>
          <w:p w:rsidR="0023489B" w:rsidRPr="00982E12" w:rsidRDefault="0023489B" w:rsidP="00F12CA3">
            <w:pPr>
              <w:numPr>
                <w:ilvl w:val="0"/>
                <w:numId w:val="502"/>
              </w:numPr>
              <w:ind w:left="430"/>
              <w:rPr>
                <w:rFonts w:ascii="Times New Roman" w:hAnsi="Times New Roman" w:cs="Times New Roman"/>
              </w:rPr>
            </w:pPr>
            <w:r w:rsidRPr="00982E12">
              <w:rPr>
                <w:rFonts w:ascii="Times New Roman" w:hAnsi="Times New Roman" w:cs="Times New Roman"/>
              </w:rPr>
              <w:t>Czynniki sprzyjające handlowi ludźmi.</w:t>
            </w:r>
          </w:p>
          <w:p w:rsidR="0023489B" w:rsidRPr="00982E12" w:rsidRDefault="0023489B" w:rsidP="00F12CA3">
            <w:pPr>
              <w:numPr>
                <w:ilvl w:val="0"/>
                <w:numId w:val="502"/>
              </w:numPr>
              <w:ind w:left="430"/>
              <w:rPr>
                <w:rFonts w:ascii="Times New Roman" w:hAnsi="Times New Roman" w:cs="Times New Roman"/>
              </w:rPr>
            </w:pPr>
            <w:r w:rsidRPr="00982E12">
              <w:rPr>
                <w:rFonts w:ascii="Times New Roman" w:hAnsi="Times New Roman" w:cs="Times New Roman"/>
              </w:rPr>
              <w:t>Formy wykorzystywania ofiar handlu ludźmi.</w:t>
            </w:r>
          </w:p>
          <w:p w:rsidR="0023489B" w:rsidRPr="00982E12" w:rsidRDefault="0023489B" w:rsidP="00F12CA3">
            <w:pPr>
              <w:numPr>
                <w:ilvl w:val="0"/>
                <w:numId w:val="502"/>
              </w:numPr>
              <w:ind w:left="430"/>
              <w:rPr>
                <w:rFonts w:ascii="Times New Roman" w:hAnsi="Times New Roman" w:cs="Times New Roman"/>
              </w:rPr>
            </w:pPr>
            <w:r w:rsidRPr="00982E12">
              <w:rPr>
                <w:rFonts w:ascii="Times New Roman" w:hAnsi="Times New Roman" w:cs="Times New Roman"/>
              </w:rPr>
              <w:t>Cudzoziemiec ofiarą przestępstwa handlu ludźmi.</w:t>
            </w:r>
          </w:p>
          <w:p w:rsidR="0023489B" w:rsidRPr="00982E12" w:rsidRDefault="0023489B" w:rsidP="00F12CA3">
            <w:pPr>
              <w:numPr>
                <w:ilvl w:val="0"/>
                <w:numId w:val="502"/>
              </w:numPr>
              <w:ind w:left="430"/>
              <w:rPr>
                <w:rFonts w:ascii="Times New Roman" w:hAnsi="Times New Roman" w:cs="Times New Roman"/>
              </w:rPr>
            </w:pPr>
            <w:r w:rsidRPr="00982E12">
              <w:rPr>
                <w:rFonts w:ascii="Times New Roman" w:hAnsi="Times New Roman" w:cs="Times New Roman"/>
              </w:rPr>
              <w:t>Identyfikacja ofiary handlu ludźmi.</w:t>
            </w:r>
          </w:p>
          <w:p w:rsidR="0023489B" w:rsidRPr="00982E12" w:rsidRDefault="0023489B" w:rsidP="00F12CA3">
            <w:pPr>
              <w:numPr>
                <w:ilvl w:val="0"/>
                <w:numId w:val="502"/>
              </w:numPr>
              <w:ind w:left="430"/>
              <w:rPr>
                <w:rFonts w:ascii="Times New Roman" w:hAnsi="Times New Roman" w:cs="Times New Roman"/>
              </w:rPr>
            </w:pPr>
            <w:r w:rsidRPr="00982E12">
              <w:rPr>
                <w:rFonts w:ascii="Times New Roman" w:hAnsi="Times New Roman" w:cs="Times New Roman"/>
              </w:rPr>
              <w:t>Wskaźniki identyfikacji ofiar handlu ludźmi</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3 </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Algorytm postępowania funkcjonariuszy organów ścigania w przypadku ujawnienia przestępstwa  handlu ludźmi</w:t>
            </w:r>
          </w:p>
        </w:tc>
        <w:tc>
          <w:tcPr>
            <w:tcW w:w="3870" w:type="dxa"/>
          </w:tcPr>
          <w:p w:rsidR="0023489B" w:rsidRPr="00982E12" w:rsidRDefault="0023489B" w:rsidP="00F12CA3">
            <w:pPr>
              <w:numPr>
                <w:ilvl w:val="0"/>
                <w:numId w:val="503"/>
              </w:numPr>
              <w:ind w:left="430"/>
              <w:rPr>
                <w:rFonts w:ascii="Times New Roman" w:hAnsi="Times New Roman" w:cs="Times New Roman"/>
              </w:rPr>
            </w:pPr>
            <w:r w:rsidRPr="00982E12">
              <w:rPr>
                <w:rFonts w:ascii="Times New Roman" w:hAnsi="Times New Roman" w:cs="Times New Roman"/>
              </w:rPr>
              <w:t>Algorytm postępowania funkcjonariuszy organów ścigania w przypadku ujawnienia przestępstwa handlu ludźmi.</w:t>
            </w:r>
          </w:p>
          <w:p w:rsidR="0023489B" w:rsidRPr="00982E12" w:rsidRDefault="0023489B" w:rsidP="00F12CA3">
            <w:pPr>
              <w:numPr>
                <w:ilvl w:val="0"/>
                <w:numId w:val="503"/>
              </w:numPr>
              <w:ind w:left="430"/>
              <w:rPr>
                <w:rFonts w:ascii="Times New Roman" w:hAnsi="Times New Roman" w:cs="Times New Roman"/>
              </w:rPr>
            </w:pPr>
            <w:r w:rsidRPr="00982E12">
              <w:rPr>
                <w:rFonts w:ascii="Times New Roman" w:hAnsi="Times New Roman" w:cs="Times New Roman"/>
              </w:rPr>
              <w:t xml:space="preserve">Cudzoziemiec w roli ofiary handlu ludźmi. </w:t>
            </w:r>
          </w:p>
          <w:p w:rsidR="0023489B" w:rsidRPr="00982E12" w:rsidRDefault="0023489B" w:rsidP="00F12CA3">
            <w:pPr>
              <w:numPr>
                <w:ilvl w:val="0"/>
                <w:numId w:val="503"/>
              </w:numPr>
              <w:ind w:left="430"/>
              <w:rPr>
                <w:rFonts w:ascii="Times New Roman" w:hAnsi="Times New Roman" w:cs="Times New Roman"/>
              </w:rPr>
            </w:pPr>
            <w:r w:rsidRPr="00982E12">
              <w:rPr>
                <w:rFonts w:ascii="Times New Roman" w:hAnsi="Times New Roman" w:cs="Times New Roman"/>
              </w:rPr>
              <w:t>Program wsparcia i ochrony cudzoziemskiej ofiary handlu ludźmi</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Krajowy Plan Przeciwko Handlowi Ludźmi (KPPHL)</w:t>
            </w:r>
          </w:p>
        </w:tc>
        <w:tc>
          <w:tcPr>
            <w:tcW w:w="3870" w:type="dxa"/>
          </w:tcPr>
          <w:p w:rsidR="0023489B" w:rsidRPr="00982E12" w:rsidRDefault="0023489B" w:rsidP="00F12CA3">
            <w:pPr>
              <w:numPr>
                <w:ilvl w:val="0"/>
                <w:numId w:val="504"/>
              </w:numPr>
              <w:ind w:left="430"/>
              <w:rPr>
                <w:rFonts w:ascii="Times New Roman" w:hAnsi="Times New Roman" w:cs="Times New Roman"/>
              </w:rPr>
            </w:pPr>
            <w:r w:rsidRPr="00982E12">
              <w:rPr>
                <w:rFonts w:ascii="Times New Roman" w:hAnsi="Times New Roman" w:cs="Times New Roman"/>
              </w:rPr>
              <w:t>Założenia KPPHL.</w:t>
            </w:r>
          </w:p>
          <w:p w:rsidR="0023489B" w:rsidRPr="00982E12" w:rsidRDefault="0023489B" w:rsidP="00F12CA3">
            <w:pPr>
              <w:numPr>
                <w:ilvl w:val="0"/>
                <w:numId w:val="504"/>
              </w:numPr>
              <w:ind w:left="430"/>
              <w:rPr>
                <w:rFonts w:ascii="Times New Roman" w:hAnsi="Times New Roman" w:cs="Times New Roman"/>
              </w:rPr>
            </w:pPr>
            <w:r w:rsidRPr="00982E12">
              <w:rPr>
                <w:rFonts w:ascii="Times New Roman" w:hAnsi="Times New Roman" w:cs="Times New Roman"/>
              </w:rPr>
              <w:t>Zadania straży Granicznej w ramach KPPHL</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837"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021" w:type="dxa"/>
          </w:tcPr>
          <w:p w:rsidR="0023489B" w:rsidRPr="00982E12" w:rsidRDefault="0023489B" w:rsidP="000E4070">
            <w:pPr>
              <w:jc w:val="center"/>
              <w:rPr>
                <w:rFonts w:ascii="Times New Roman" w:hAnsi="Times New Roman" w:cs="Times New Roman"/>
                <w:b/>
              </w:rPr>
            </w:pPr>
            <w:r w:rsidRPr="00982E12">
              <w:rPr>
                <w:rFonts w:ascii="Times New Roman" w:hAnsi="Times New Roman" w:cs="Times New Roman"/>
                <w:b/>
              </w:rPr>
              <w:t>15</w:t>
            </w:r>
          </w:p>
        </w:tc>
        <w:tc>
          <w:tcPr>
            <w:tcW w:w="1301" w:type="dxa"/>
          </w:tcPr>
          <w:p w:rsidR="0023489B" w:rsidRPr="00982E12" w:rsidRDefault="000E4070" w:rsidP="00A5477A">
            <w:pPr>
              <w:jc w:val="center"/>
              <w:rPr>
                <w:rFonts w:ascii="Times New Roman" w:hAnsi="Times New Roman" w:cs="Times New Roman"/>
                <w:b/>
              </w:rPr>
            </w:pPr>
            <w:r w:rsidRPr="00982E12">
              <w:rPr>
                <w:rFonts w:ascii="Times New Roman" w:hAnsi="Times New Roman" w:cs="Times New Roman"/>
                <w:b/>
              </w:rPr>
              <w:t>-</w:t>
            </w:r>
          </w:p>
        </w:tc>
        <w:tc>
          <w:tcPr>
            <w:tcW w:w="1184" w:type="dxa"/>
          </w:tcPr>
          <w:p w:rsidR="0023489B" w:rsidRPr="00982E12" w:rsidRDefault="000E4070"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Rozpoznawanie przestępstwa handlu ludźmi</w:t>
            </w:r>
          </w:p>
        </w:tc>
        <w:tc>
          <w:tcPr>
            <w:tcW w:w="3870" w:type="dxa"/>
          </w:tcPr>
          <w:p w:rsidR="0023489B" w:rsidRPr="00982E12" w:rsidRDefault="0023489B" w:rsidP="00F12CA3">
            <w:pPr>
              <w:numPr>
                <w:ilvl w:val="0"/>
                <w:numId w:val="505"/>
              </w:numPr>
              <w:ind w:left="430"/>
              <w:rPr>
                <w:rFonts w:ascii="Times New Roman" w:hAnsi="Times New Roman" w:cs="Times New Roman"/>
                <w:lang w:eastAsia="pl-PL"/>
              </w:rPr>
            </w:pPr>
            <w:r w:rsidRPr="00982E12">
              <w:rPr>
                <w:rFonts w:ascii="Times New Roman" w:hAnsi="Times New Roman" w:cs="Times New Roman"/>
                <w:lang w:eastAsia="pl-PL"/>
              </w:rPr>
              <w:t>Czynniki sprzyjające handlowi ludźmi – ćwiczenie w grupach</w:t>
            </w:r>
          </w:p>
          <w:p w:rsidR="0023489B" w:rsidRPr="00982E12" w:rsidRDefault="0023489B" w:rsidP="00F12CA3">
            <w:pPr>
              <w:numPr>
                <w:ilvl w:val="0"/>
                <w:numId w:val="505"/>
              </w:numPr>
              <w:ind w:left="430"/>
              <w:rPr>
                <w:rFonts w:ascii="Times New Roman" w:hAnsi="Times New Roman" w:cs="Times New Roman"/>
                <w:lang w:eastAsia="pl-PL"/>
              </w:rPr>
            </w:pPr>
            <w:r w:rsidRPr="00982E12">
              <w:rPr>
                <w:rFonts w:ascii="Times New Roman" w:hAnsi="Times New Roman" w:cs="Times New Roman"/>
                <w:lang w:eastAsia="pl-PL"/>
              </w:rPr>
              <w:t>Migracja a handel ludźmi</w:t>
            </w:r>
          </w:p>
          <w:p w:rsidR="0023489B" w:rsidRPr="00982E12" w:rsidRDefault="0023489B" w:rsidP="00F12CA3">
            <w:pPr>
              <w:numPr>
                <w:ilvl w:val="0"/>
                <w:numId w:val="505"/>
              </w:numPr>
              <w:ind w:left="430"/>
              <w:rPr>
                <w:rFonts w:ascii="Times New Roman" w:hAnsi="Times New Roman" w:cs="Times New Roman"/>
                <w:lang w:eastAsia="pl-PL"/>
              </w:rPr>
            </w:pPr>
            <w:r w:rsidRPr="00982E12">
              <w:rPr>
                <w:rFonts w:ascii="Times New Roman" w:hAnsi="Times New Roman" w:cs="Times New Roman"/>
              </w:rPr>
              <w:t>Handel ludźmi a przemyt ludzi</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4 </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Algorytm postępowania funkcjonariuszy organów ścigania w przypadku ujawnienia przestępstwa  handlu ludźmi</w:t>
            </w:r>
          </w:p>
        </w:tc>
        <w:tc>
          <w:tcPr>
            <w:tcW w:w="3870" w:type="dxa"/>
          </w:tcPr>
          <w:p w:rsidR="0023489B" w:rsidRPr="00982E12" w:rsidRDefault="0023489B" w:rsidP="00F12CA3">
            <w:pPr>
              <w:numPr>
                <w:ilvl w:val="0"/>
                <w:numId w:val="506"/>
              </w:numPr>
              <w:ind w:left="430"/>
              <w:rPr>
                <w:rFonts w:ascii="Times New Roman" w:hAnsi="Times New Roman" w:cs="Times New Roman"/>
                <w:lang w:eastAsia="pl-PL"/>
              </w:rPr>
            </w:pPr>
            <w:r w:rsidRPr="00982E12">
              <w:rPr>
                <w:rFonts w:ascii="Times New Roman" w:hAnsi="Times New Roman" w:cs="Times New Roman"/>
                <w:lang w:eastAsia="pl-PL"/>
              </w:rPr>
              <w:t>Przesłuchanie pokrzywdzonego – ofiary handlu ludźmi – gra ról i praca z filmem</w:t>
            </w:r>
          </w:p>
          <w:p w:rsidR="0023489B" w:rsidRPr="00982E12" w:rsidRDefault="0023489B" w:rsidP="00F12CA3">
            <w:pPr>
              <w:numPr>
                <w:ilvl w:val="0"/>
                <w:numId w:val="506"/>
              </w:numPr>
              <w:ind w:left="430"/>
              <w:rPr>
                <w:rFonts w:ascii="Times New Roman" w:hAnsi="Times New Roman" w:cs="Times New Roman"/>
                <w:lang w:eastAsia="pl-PL"/>
              </w:rPr>
            </w:pPr>
            <w:r w:rsidRPr="00982E12">
              <w:rPr>
                <w:rFonts w:ascii="Times New Roman" w:hAnsi="Times New Roman" w:cs="Times New Roman"/>
                <w:lang w:eastAsia="pl-PL"/>
              </w:rPr>
              <w:t xml:space="preserve">Program wsparcia i ochrony cudzoziemskiej ofiary handlu ludźmi – gra ról </w:t>
            </w:r>
          </w:p>
          <w:p w:rsidR="0023489B" w:rsidRPr="00982E12" w:rsidRDefault="0023489B" w:rsidP="00F12CA3">
            <w:pPr>
              <w:numPr>
                <w:ilvl w:val="0"/>
                <w:numId w:val="506"/>
              </w:numPr>
              <w:ind w:left="430"/>
              <w:rPr>
                <w:rFonts w:ascii="Times New Roman" w:hAnsi="Times New Roman" w:cs="Times New Roman"/>
                <w:lang w:eastAsia="pl-PL"/>
              </w:rPr>
            </w:pPr>
            <w:r w:rsidRPr="00982E12">
              <w:rPr>
                <w:rFonts w:ascii="Times New Roman" w:hAnsi="Times New Roman" w:cs="Times New Roman"/>
              </w:rPr>
              <w:t>Cudzoziemiec jako ofiara handlu ludźmi</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Charakterystyka ofiar i sprawców przestępstwa handlu ludźmi</w:t>
            </w:r>
          </w:p>
        </w:tc>
        <w:tc>
          <w:tcPr>
            <w:tcW w:w="3870" w:type="dxa"/>
          </w:tcPr>
          <w:p w:rsidR="0023489B" w:rsidRPr="00982E12" w:rsidRDefault="0023489B" w:rsidP="00F12CA3">
            <w:pPr>
              <w:numPr>
                <w:ilvl w:val="0"/>
                <w:numId w:val="507"/>
              </w:numPr>
              <w:ind w:left="430"/>
              <w:rPr>
                <w:rFonts w:ascii="Times New Roman" w:hAnsi="Times New Roman" w:cs="Times New Roman"/>
                <w:lang w:eastAsia="pl-PL"/>
              </w:rPr>
            </w:pPr>
            <w:r w:rsidRPr="00982E12">
              <w:rPr>
                <w:rFonts w:ascii="Times New Roman" w:hAnsi="Times New Roman" w:cs="Times New Roman"/>
                <w:lang w:eastAsia="pl-PL"/>
              </w:rPr>
              <w:t>Czynniki społeczno-kulturowe decydujące o wiktymizacji ofiar handlu ludźmi</w:t>
            </w:r>
          </w:p>
          <w:p w:rsidR="0023489B" w:rsidRPr="00982E12" w:rsidRDefault="0023489B" w:rsidP="00F12CA3">
            <w:pPr>
              <w:numPr>
                <w:ilvl w:val="0"/>
                <w:numId w:val="507"/>
              </w:numPr>
              <w:ind w:left="430"/>
              <w:rPr>
                <w:rFonts w:ascii="Times New Roman" w:hAnsi="Times New Roman" w:cs="Times New Roman"/>
                <w:lang w:eastAsia="pl-PL"/>
              </w:rPr>
            </w:pPr>
            <w:r w:rsidRPr="00982E12">
              <w:rPr>
                <w:rFonts w:ascii="Times New Roman" w:hAnsi="Times New Roman" w:cs="Times New Roman"/>
                <w:lang w:eastAsia="pl-PL"/>
              </w:rPr>
              <w:t>Opis ofiar przestępstwa handlu ludźmi</w:t>
            </w:r>
          </w:p>
          <w:p w:rsidR="0023489B" w:rsidRPr="00982E12" w:rsidRDefault="0023489B" w:rsidP="00F12CA3">
            <w:pPr>
              <w:numPr>
                <w:ilvl w:val="0"/>
                <w:numId w:val="507"/>
              </w:numPr>
              <w:ind w:left="430"/>
              <w:rPr>
                <w:rFonts w:ascii="Times New Roman" w:hAnsi="Times New Roman" w:cs="Times New Roman"/>
                <w:lang w:eastAsia="pl-PL"/>
              </w:rPr>
            </w:pPr>
            <w:r w:rsidRPr="00982E12">
              <w:rPr>
                <w:rFonts w:ascii="Times New Roman" w:hAnsi="Times New Roman" w:cs="Times New Roman"/>
              </w:rPr>
              <w:t>Opis sprawców przestępstwa handlu ludźmi</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4</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Krajowy Plan Przeciwko Handlowi Ludźmi (KPPHL)</w:t>
            </w:r>
          </w:p>
        </w:tc>
        <w:tc>
          <w:tcPr>
            <w:tcW w:w="3870" w:type="dxa"/>
          </w:tcPr>
          <w:p w:rsidR="0023489B" w:rsidRPr="00982E12" w:rsidRDefault="0023489B" w:rsidP="00F12CA3">
            <w:pPr>
              <w:pStyle w:val="Akapitzlist"/>
              <w:numPr>
                <w:ilvl w:val="0"/>
                <w:numId w:val="508"/>
              </w:numPr>
              <w:spacing w:after="0" w:line="240" w:lineRule="auto"/>
              <w:rPr>
                <w:rFonts w:ascii="Times New Roman" w:hAnsi="Times New Roman" w:cs="Times New Roman"/>
              </w:rPr>
            </w:pPr>
            <w:r w:rsidRPr="00982E12">
              <w:rPr>
                <w:rFonts w:ascii="Times New Roman" w:hAnsi="Times New Roman" w:cs="Times New Roman"/>
              </w:rPr>
              <w:t>Zadania Straży Granicznej w ramach KPPHL - dyskusja</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837"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02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301" w:type="dxa"/>
          </w:tcPr>
          <w:p w:rsidR="0023489B" w:rsidRPr="00982E12" w:rsidRDefault="000E4070" w:rsidP="00A5477A">
            <w:pPr>
              <w:jc w:val="center"/>
              <w:rPr>
                <w:rFonts w:ascii="Times New Roman" w:hAnsi="Times New Roman" w:cs="Times New Roman"/>
                <w:b/>
              </w:rPr>
            </w:pPr>
            <w:r w:rsidRPr="00982E12">
              <w:rPr>
                <w:rFonts w:ascii="Times New Roman" w:hAnsi="Times New Roman" w:cs="Times New Roman"/>
                <w:b/>
              </w:rPr>
              <w:t>-</w:t>
            </w:r>
          </w:p>
        </w:tc>
        <w:tc>
          <w:tcPr>
            <w:tcW w:w="1184" w:type="dxa"/>
          </w:tcPr>
          <w:p w:rsidR="0023489B" w:rsidRPr="00982E12" w:rsidRDefault="000E4070"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6837"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02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zaliczenia/egzaminu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992"/>
        <w:gridCol w:w="1276"/>
        <w:gridCol w:w="1012"/>
        <w:gridCol w:w="1074"/>
        <w:gridCol w:w="951"/>
        <w:gridCol w:w="1013"/>
        <w:gridCol w:w="9"/>
        <w:gridCol w:w="1186"/>
        <w:gridCol w:w="13"/>
        <w:gridCol w:w="979"/>
      </w:tblGrid>
      <w:tr w:rsidR="00817D55"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26"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7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817D55"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35"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8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gridSpan w:val="2"/>
            <w:hideMark/>
          </w:tcPr>
          <w:p w:rsidR="0023489B" w:rsidRPr="00982E12" w:rsidRDefault="0023489B" w:rsidP="00A5477A">
            <w:pPr>
              <w:spacing w:line="256" w:lineRule="auto"/>
              <w:rPr>
                <w:rFonts w:ascii="Times New Roman" w:hAnsi="Times New Roman" w:cs="Times New Roman"/>
                <w:b/>
              </w:rPr>
            </w:pPr>
          </w:p>
        </w:tc>
      </w:tr>
      <w:tr w:rsidR="00817D55"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hideMark/>
          </w:tcPr>
          <w:p w:rsidR="0023489B" w:rsidRPr="00982E12" w:rsidRDefault="0023489B" w:rsidP="00A5477A">
            <w:pPr>
              <w:spacing w:line="256" w:lineRule="auto"/>
              <w:rPr>
                <w:rFonts w:ascii="Times New Roman" w:hAnsi="Times New Roman" w:cs="Times New Roman"/>
                <w:b/>
                <w:sz w:val="16"/>
                <w:szCs w:val="16"/>
              </w:rPr>
            </w:pPr>
          </w:p>
        </w:tc>
        <w:tc>
          <w:tcPr>
            <w:tcW w:w="127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074" w:type="dxa"/>
            <w:hideMark/>
          </w:tcPr>
          <w:p w:rsidR="0023489B" w:rsidRPr="00982E12" w:rsidRDefault="0023489B" w:rsidP="000E4070">
            <w:pPr>
              <w:ind w:right="-141"/>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95" w:type="dxa"/>
            <w:gridSpan w:val="2"/>
            <w:hideMark/>
          </w:tcPr>
          <w:p w:rsidR="0023489B" w:rsidRPr="00982E12" w:rsidRDefault="0023489B" w:rsidP="00A5477A">
            <w:pPr>
              <w:spacing w:line="256" w:lineRule="auto"/>
              <w:rPr>
                <w:rFonts w:ascii="Times New Roman" w:hAnsi="Times New Roman" w:cs="Times New Roman"/>
                <w:b/>
                <w:sz w:val="16"/>
                <w:szCs w:val="16"/>
              </w:rPr>
            </w:pPr>
          </w:p>
        </w:tc>
        <w:tc>
          <w:tcPr>
            <w:tcW w:w="992" w:type="dxa"/>
            <w:gridSpan w:val="2"/>
            <w:hideMark/>
          </w:tcPr>
          <w:p w:rsidR="0023489B" w:rsidRPr="00982E12" w:rsidRDefault="0023489B" w:rsidP="00A5477A">
            <w:pPr>
              <w:spacing w:line="256" w:lineRule="auto"/>
              <w:rPr>
                <w:rFonts w:ascii="Times New Roman" w:hAnsi="Times New Roman" w:cs="Times New Roman"/>
                <w:b/>
              </w:rPr>
            </w:pP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276"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20</w:t>
            </w:r>
          </w:p>
        </w:tc>
        <w:tc>
          <w:tcPr>
            <w:tcW w:w="1074"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95" w:type="dxa"/>
            <w:gridSpan w:val="2"/>
          </w:tcPr>
          <w:p w:rsidR="0023489B" w:rsidRPr="00982E12" w:rsidRDefault="0023489B" w:rsidP="00A5477A">
            <w:pPr>
              <w:jc w:val="center"/>
              <w:rPr>
                <w:rFonts w:ascii="Times New Roman" w:hAnsi="Times New Roman" w:cs="Times New Roman"/>
              </w:rPr>
            </w:pPr>
          </w:p>
        </w:tc>
        <w:tc>
          <w:tcPr>
            <w:tcW w:w="992" w:type="dxa"/>
            <w:gridSpan w:val="2"/>
          </w:tcPr>
          <w:p w:rsidR="0023489B" w:rsidRPr="00982E12" w:rsidRDefault="0023489B" w:rsidP="00DE72F4">
            <w:pPr>
              <w:jc w:val="center"/>
              <w:rPr>
                <w:rFonts w:ascii="Times New Roman" w:hAnsi="Times New Roman" w:cs="Times New Roman"/>
                <w:b/>
              </w:rPr>
            </w:pPr>
            <w:r w:rsidRPr="00982E12">
              <w:rPr>
                <w:rFonts w:ascii="Times New Roman" w:hAnsi="Times New Roman" w:cs="Times New Roman"/>
                <w:b/>
              </w:rPr>
              <w:t>35</w:t>
            </w: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Pr>
          <w:p w:rsidR="0023489B" w:rsidRPr="00982E12" w:rsidRDefault="0023489B" w:rsidP="00A5477A">
            <w:pPr>
              <w:jc w:val="center"/>
              <w:rPr>
                <w:rFonts w:ascii="Times New Roman" w:hAnsi="Times New Roman" w:cs="Times New Roman"/>
                <w:i/>
              </w:rPr>
            </w:pPr>
          </w:p>
        </w:tc>
        <w:tc>
          <w:tcPr>
            <w:tcW w:w="1276"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074"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95" w:type="dxa"/>
            <w:gridSpan w:val="2"/>
          </w:tcPr>
          <w:p w:rsidR="0023489B" w:rsidRPr="00982E12" w:rsidRDefault="0023489B" w:rsidP="00A5477A">
            <w:pPr>
              <w:jc w:val="center"/>
              <w:rPr>
                <w:rFonts w:ascii="Times New Roman" w:hAnsi="Times New Roman" w:cs="Times New Roman"/>
                <w:i/>
              </w:rPr>
            </w:pPr>
          </w:p>
        </w:tc>
        <w:tc>
          <w:tcPr>
            <w:tcW w:w="992" w:type="dxa"/>
            <w:gridSpan w:val="2"/>
          </w:tcPr>
          <w:p w:rsidR="0023489B" w:rsidRPr="00982E12" w:rsidRDefault="0023489B" w:rsidP="00DE72F4">
            <w:pPr>
              <w:ind w:left="356"/>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10</w:t>
            </w:r>
          </w:p>
        </w:tc>
        <w:tc>
          <w:tcPr>
            <w:tcW w:w="1074"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95" w:type="dxa"/>
            <w:gridSpan w:val="2"/>
          </w:tcPr>
          <w:p w:rsidR="0023489B" w:rsidRPr="00982E12" w:rsidRDefault="0023489B" w:rsidP="00A5477A">
            <w:pPr>
              <w:ind w:left="356"/>
              <w:jc w:val="center"/>
              <w:rPr>
                <w:rFonts w:ascii="Times New Roman" w:hAnsi="Times New Roman" w:cs="Times New Roman"/>
              </w:rPr>
            </w:pPr>
          </w:p>
        </w:tc>
        <w:tc>
          <w:tcPr>
            <w:tcW w:w="992" w:type="dxa"/>
            <w:gridSpan w:val="2"/>
          </w:tcPr>
          <w:p w:rsidR="0023489B" w:rsidRPr="00982E12" w:rsidRDefault="0023489B" w:rsidP="00DE72F4">
            <w:pPr>
              <w:jc w:val="center"/>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F12CA3">
            <w:pPr>
              <w:pStyle w:val="Akapitzlist"/>
              <w:numPr>
                <w:ilvl w:val="0"/>
                <w:numId w:val="1072"/>
              </w:numPr>
              <w:suppressAutoHyphens w:val="0"/>
              <w:spacing w:after="0" w:line="240" w:lineRule="auto"/>
              <w:jc w:val="both"/>
              <w:rPr>
                <w:rFonts w:ascii="Times New Roman" w:hAnsi="Times New Roman" w:cs="Times New Roman"/>
              </w:rPr>
            </w:pPr>
            <w:r w:rsidRPr="00982E12">
              <w:rPr>
                <w:rFonts w:ascii="Times New Roman" w:hAnsi="Times New Roman" w:cs="Times New Roman"/>
              </w:rPr>
              <w:t>Zna w zaawansowanym stopniu rodzaje przestępstw, pojęcia i terminologię związaną z przestępstwem handlu ludźmi, ich uwarunkowaniami, przyczynami i metodami zwalczania oraz dysponuje wiedzą w zakresie wykorzystania tych wiadomości w pełnionej służbie w formacji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r w:rsidRPr="00982E12">
              <w:rPr>
                <w:rFonts w:ascii="Times New Roman" w:hAnsi="Times New Roman" w:cs="Times New Roman"/>
              </w:rPr>
              <w:br/>
              <w:t>BGP1_W08</w:t>
            </w:r>
          </w:p>
        </w:tc>
      </w:tr>
      <w:tr w:rsidR="00817D55" w:rsidRPr="00982E12" w:rsidTr="00A5477A">
        <w:trPr>
          <w:trHeight w:val="406"/>
        </w:trPr>
        <w:tc>
          <w:tcPr>
            <w:tcW w:w="8926" w:type="dxa"/>
            <w:hideMark/>
          </w:tcPr>
          <w:p w:rsidR="0023489B" w:rsidRPr="00982E12" w:rsidRDefault="0023489B" w:rsidP="00A5477A">
            <w:pPr>
              <w:ind w:left="360" w:hanging="360"/>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F12CA3">
            <w:pPr>
              <w:pStyle w:val="Akapitzlist"/>
              <w:numPr>
                <w:ilvl w:val="0"/>
                <w:numId w:val="1073"/>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wykorzystywać posiadaną wiedzę do podejmowania właściwych decyzji na podstawie przepisów prawa w zakresie procedowania czynności niezbędnych do realizacji zadań służbowych dotyczących przeciwdziałania i wykrywania przestępstw handlu ludźmi, w tym realizacji czynności w zakresie działań operacyjno – śledczych właściwych dla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r w:rsidRPr="00982E12">
              <w:rPr>
                <w:rFonts w:ascii="Times New Roman" w:hAnsi="Times New Roman" w:cs="Times New Roman"/>
              </w:rPr>
              <w:br/>
              <w:t>BGP1_W08</w:t>
            </w:r>
          </w:p>
        </w:tc>
      </w:tr>
      <w:tr w:rsidR="00817D55" w:rsidRPr="00982E12" w:rsidTr="00A5477A">
        <w:trPr>
          <w:trHeight w:val="406"/>
        </w:trPr>
        <w:tc>
          <w:tcPr>
            <w:tcW w:w="8926" w:type="dxa"/>
            <w:hideMark/>
          </w:tcPr>
          <w:p w:rsidR="0023489B" w:rsidRPr="00982E12" w:rsidRDefault="0023489B" w:rsidP="00A5477A">
            <w:pPr>
              <w:ind w:left="360" w:hanging="360"/>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F12CA3">
            <w:pPr>
              <w:numPr>
                <w:ilvl w:val="0"/>
                <w:numId w:val="477"/>
              </w:numPr>
              <w:ind w:left="360" w:hanging="188"/>
              <w:jc w:val="both"/>
              <w:rPr>
                <w:rFonts w:ascii="Times New Roman" w:hAnsi="Times New Roman" w:cs="Times New Roman"/>
              </w:rPr>
            </w:pPr>
            <w:r w:rsidRPr="00982E12">
              <w:rPr>
                <w:rFonts w:ascii="Times New Roman" w:hAnsi="Times New Roman" w:cs="Times New Roman"/>
              </w:rPr>
              <w:t>Jest gotów do wypełniania zobowiązań społecznych, a także inicjowania działań na rzecz interesu publicznego w zakresie ścigania przestępczości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r w:rsidR="0023489B" w:rsidRPr="00982E12" w:rsidTr="00A5477A">
        <w:trPr>
          <w:trHeight w:val="406"/>
        </w:trPr>
        <w:tc>
          <w:tcPr>
            <w:tcW w:w="8926" w:type="dxa"/>
          </w:tcPr>
          <w:p w:rsidR="0023489B" w:rsidRPr="00982E12" w:rsidRDefault="0023489B" w:rsidP="00F12CA3">
            <w:pPr>
              <w:pStyle w:val="Akapitzlist"/>
              <w:numPr>
                <w:ilvl w:val="0"/>
                <w:numId w:val="477"/>
              </w:numPr>
              <w:suppressAutoHyphens w:val="0"/>
              <w:spacing w:after="0" w:line="240" w:lineRule="auto"/>
              <w:ind w:left="360" w:hanging="188"/>
              <w:jc w:val="both"/>
              <w:rPr>
                <w:rFonts w:ascii="Times New Roman" w:hAnsi="Times New Roman" w:cs="Times New Roman"/>
              </w:rPr>
            </w:pPr>
            <w:r w:rsidRPr="00982E12">
              <w:rPr>
                <w:rFonts w:ascii="Times New Roman" w:hAnsi="Times New Roman" w:cs="Times New Roman"/>
              </w:rPr>
              <w:t>Jest gotów do odpowiedzialnego pełnienia roli zawodowej, z uwzględnieniem statusu prawnego i społecznego funkcjonariusza SG</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0E4070" w:rsidRPr="00982E12" w:rsidRDefault="000E4070" w:rsidP="0023489B">
      <w:pPr>
        <w:spacing w:after="0" w:line="240" w:lineRule="auto"/>
        <w:rPr>
          <w:rFonts w:ascii="Times New Roman" w:hAnsi="Times New Roman" w:cs="Times New Roman"/>
          <w:b/>
          <w:u w:val="single"/>
        </w:rPr>
      </w:pPr>
    </w:p>
    <w:p w:rsidR="000E4070" w:rsidRPr="00982E12" w:rsidRDefault="000E4070"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405" w:type="dxa"/>
        <w:tblLook w:val="04A0" w:firstRow="1" w:lastRow="0" w:firstColumn="1" w:lastColumn="0" w:noHBand="0" w:noVBand="1"/>
      </w:tblPr>
      <w:tblGrid>
        <w:gridCol w:w="2263"/>
        <w:gridCol w:w="2893"/>
        <w:gridCol w:w="2913"/>
        <w:gridCol w:w="2336"/>
      </w:tblGrid>
      <w:tr w:rsidR="00817D55" w:rsidRPr="00982E12" w:rsidTr="00A5477A">
        <w:trPr>
          <w:trHeight w:val="657"/>
        </w:trPr>
        <w:tc>
          <w:tcPr>
            <w:tcW w:w="226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142"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cantSplit/>
          <w:trHeight w:val="276"/>
        </w:trPr>
        <w:tc>
          <w:tcPr>
            <w:tcW w:w="2263" w:type="dxa"/>
            <w:vMerge/>
            <w:hideMark/>
          </w:tcPr>
          <w:p w:rsidR="0023489B" w:rsidRPr="00982E12" w:rsidRDefault="0023489B" w:rsidP="00A5477A">
            <w:pPr>
              <w:spacing w:line="256" w:lineRule="auto"/>
              <w:rPr>
                <w:rFonts w:ascii="Times New Roman" w:hAnsi="Times New Roman" w:cs="Times New Roman"/>
                <w:b/>
              </w:rPr>
            </w:pPr>
          </w:p>
        </w:tc>
        <w:tc>
          <w:tcPr>
            <w:tcW w:w="289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91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2336" w:type="dxa"/>
          </w:tcPr>
          <w:p w:rsidR="0023489B" w:rsidRPr="00982E12" w:rsidRDefault="0023489B" w:rsidP="00A5477A">
            <w:pPr>
              <w:jc w:val="center"/>
              <w:rPr>
                <w:rFonts w:ascii="Times New Roman" w:hAnsi="Times New Roman" w:cs="Times New Roman"/>
                <w:sz w:val="16"/>
                <w:szCs w:val="16"/>
              </w:rPr>
            </w:pPr>
          </w:p>
        </w:tc>
      </w:tr>
      <w:tr w:rsidR="00817D55" w:rsidRPr="00982E12" w:rsidTr="00A5477A">
        <w:trPr>
          <w:trHeight w:val="382"/>
        </w:trPr>
        <w:tc>
          <w:tcPr>
            <w:tcW w:w="2263" w:type="dxa"/>
          </w:tcPr>
          <w:p w:rsidR="0023489B" w:rsidRPr="00982E12" w:rsidRDefault="0023489B" w:rsidP="009E5EA7">
            <w:pPr>
              <w:jc w:val="center"/>
              <w:rPr>
                <w:rFonts w:ascii="Times New Roman" w:hAnsi="Times New Roman" w:cs="Times New Roman"/>
              </w:rPr>
            </w:pPr>
            <w:r w:rsidRPr="00982E12">
              <w:rPr>
                <w:rFonts w:ascii="Times New Roman" w:hAnsi="Times New Roman" w:cs="Times New Roman"/>
              </w:rPr>
              <w:t>W 1</w:t>
            </w:r>
          </w:p>
        </w:tc>
        <w:tc>
          <w:tcPr>
            <w:tcW w:w="28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336"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2263" w:type="dxa"/>
          </w:tcPr>
          <w:p w:rsidR="0023489B" w:rsidRPr="00982E12" w:rsidRDefault="0023489B" w:rsidP="009E5EA7">
            <w:pPr>
              <w:jc w:val="center"/>
              <w:rPr>
                <w:rFonts w:ascii="Times New Roman" w:hAnsi="Times New Roman" w:cs="Times New Roman"/>
              </w:rPr>
            </w:pPr>
            <w:r w:rsidRPr="00982E12">
              <w:rPr>
                <w:rFonts w:ascii="Times New Roman" w:hAnsi="Times New Roman" w:cs="Times New Roman"/>
              </w:rPr>
              <w:t>U 1</w:t>
            </w:r>
          </w:p>
        </w:tc>
        <w:tc>
          <w:tcPr>
            <w:tcW w:w="2893" w:type="dxa"/>
          </w:tcPr>
          <w:p w:rsidR="0023489B" w:rsidRPr="00982E12" w:rsidRDefault="0023489B" w:rsidP="00A5477A">
            <w:pPr>
              <w:jc w:val="center"/>
              <w:rPr>
                <w:rFonts w:ascii="Times New Roman" w:hAnsi="Times New Roman" w:cs="Times New Roman"/>
              </w:rPr>
            </w:pPr>
          </w:p>
        </w:tc>
        <w:tc>
          <w:tcPr>
            <w:tcW w:w="2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336"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2263" w:type="dxa"/>
          </w:tcPr>
          <w:p w:rsidR="0023489B" w:rsidRPr="00982E12" w:rsidRDefault="0023489B" w:rsidP="009E5EA7">
            <w:pPr>
              <w:jc w:val="center"/>
              <w:rPr>
                <w:rFonts w:ascii="Times New Roman" w:hAnsi="Times New Roman" w:cs="Times New Roman"/>
              </w:rPr>
            </w:pPr>
            <w:r w:rsidRPr="00982E12">
              <w:rPr>
                <w:rFonts w:ascii="Times New Roman" w:hAnsi="Times New Roman" w:cs="Times New Roman"/>
              </w:rPr>
              <w:t xml:space="preserve">K </w:t>
            </w:r>
            <w:r w:rsidR="009E5EA7" w:rsidRPr="00982E12">
              <w:rPr>
                <w:rFonts w:ascii="Times New Roman" w:hAnsi="Times New Roman" w:cs="Times New Roman"/>
              </w:rPr>
              <w:t>1</w:t>
            </w:r>
          </w:p>
        </w:tc>
        <w:tc>
          <w:tcPr>
            <w:tcW w:w="2893" w:type="dxa"/>
          </w:tcPr>
          <w:p w:rsidR="0023489B" w:rsidRPr="00982E12" w:rsidRDefault="0023489B" w:rsidP="00A5477A">
            <w:pPr>
              <w:jc w:val="center"/>
              <w:rPr>
                <w:rFonts w:ascii="Times New Roman" w:hAnsi="Times New Roman" w:cs="Times New Roman"/>
              </w:rPr>
            </w:pPr>
          </w:p>
        </w:tc>
        <w:tc>
          <w:tcPr>
            <w:tcW w:w="2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336" w:type="dxa"/>
          </w:tcPr>
          <w:p w:rsidR="0023489B" w:rsidRPr="00982E12" w:rsidRDefault="0023489B" w:rsidP="00A5477A">
            <w:pPr>
              <w:jc w:val="center"/>
              <w:rPr>
                <w:rFonts w:ascii="Times New Roman" w:hAnsi="Times New Roman" w:cs="Times New Roman"/>
              </w:rPr>
            </w:pPr>
          </w:p>
        </w:tc>
      </w:tr>
      <w:tr w:rsidR="0023489B" w:rsidRPr="00982E12" w:rsidTr="00A5477A">
        <w:trPr>
          <w:trHeight w:val="395"/>
        </w:trPr>
        <w:tc>
          <w:tcPr>
            <w:tcW w:w="2263" w:type="dxa"/>
          </w:tcPr>
          <w:p w:rsidR="0023489B" w:rsidRPr="00982E12" w:rsidRDefault="0023489B" w:rsidP="009E5EA7">
            <w:pPr>
              <w:jc w:val="center"/>
              <w:rPr>
                <w:rFonts w:ascii="Times New Roman" w:hAnsi="Times New Roman" w:cs="Times New Roman"/>
              </w:rPr>
            </w:pPr>
            <w:r w:rsidRPr="00982E12">
              <w:rPr>
                <w:rFonts w:ascii="Times New Roman" w:hAnsi="Times New Roman" w:cs="Times New Roman"/>
              </w:rPr>
              <w:t xml:space="preserve">K </w:t>
            </w:r>
            <w:r w:rsidR="009E5EA7" w:rsidRPr="00982E12">
              <w:rPr>
                <w:rFonts w:ascii="Times New Roman" w:hAnsi="Times New Roman" w:cs="Times New Roman"/>
              </w:rPr>
              <w:t>2</w:t>
            </w:r>
          </w:p>
        </w:tc>
        <w:tc>
          <w:tcPr>
            <w:tcW w:w="2893" w:type="dxa"/>
          </w:tcPr>
          <w:p w:rsidR="0023489B" w:rsidRPr="00982E12" w:rsidRDefault="0023489B" w:rsidP="00A5477A">
            <w:pPr>
              <w:jc w:val="center"/>
              <w:rPr>
                <w:rFonts w:ascii="Times New Roman" w:hAnsi="Times New Roman" w:cs="Times New Roman"/>
              </w:rPr>
            </w:pPr>
          </w:p>
        </w:tc>
        <w:tc>
          <w:tcPr>
            <w:tcW w:w="2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336"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lang w:eastAsia="pl-PL"/>
              </w:rPr>
              <w:t xml:space="preserve">Formy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Ćwiczenia – zaliczenie z oceną</w:t>
            </w:r>
          </w:p>
          <w:p w:rsidR="0023489B" w:rsidRPr="00982E12" w:rsidRDefault="0023489B" w:rsidP="00A5477A">
            <w:pPr>
              <w:rPr>
                <w:rFonts w:ascii="Times New Roman" w:hAnsi="Times New Roman" w:cs="Times New Roman"/>
              </w:rPr>
            </w:pPr>
          </w:p>
          <w:p w:rsidR="0023489B" w:rsidRPr="00982E12" w:rsidRDefault="0023489B" w:rsidP="00A5477A">
            <w:pPr>
              <w:spacing w:after="160" w:line="259" w:lineRule="auto"/>
              <w:rPr>
                <w:rFonts w:ascii="Times New Roman" w:hAnsi="Times New Roman" w:cs="Times New Roman"/>
                <w:b/>
                <w:lang w:eastAsia="pl-PL"/>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rPr>
            </w:pPr>
            <w:r w:rsidRPr="00982E12">
              <w:rPr>
                <w:rFonts w:ascii="Times New Roman" w:hAnsi="Times New Roman" w:cs="Times New Roman"/>
              </w:rPr>
              <w:t>W trakcie zajęć:</w:t>
            </w:r>
          </w:p>
          <w:p w:rsidR="0023489B" w:rsidRPr="00982E12" w:rsidRDefault="0023489B" w:rsidP="00F12CA3">
            <w:pPr>
              <w:numPr>
                <w:ilvl w:val="0"/>
                <w:numId w:val="1063"/>
              </w:numPr>
              <w:ind w:left="597"/>
              <w:jc w:val="both"/>
              <w:rPr>
                <w:rFonts w:ascii="Times New Roman" w:hAnsi="Times New Roman" w:cs="Times New Roman"/>
                <w:lang w:eastAsia="pl-PL"/>
              </w:rPr>
            </w:pPr>
            <w:r w:rsidRPr="00982E12">
              <w:rPr>
                <w:rFonts w:ascii="Times New Roman" w:hAnsi="Times New Roman" w:cs="Times New Roman"/>
                <w:lang w:eastAsia="pl-PL"/>
              </w:rPr>
              <w:t>Prowadzący w trakcie zajęć w ramach bieżącej oceny postępów w nauce, udziela studentom konstruktywnej informacji zwrotnej w odniesieniu do realizowanych ćwiczeń indywidualnych i grupowych oraz odpowiedzi ustnych.</w:t>
            </w:r>
          </w:p>
          <w:p w:rsidR="0023489B" w:rsidRPr="00982E12" w:rsidRDefault="0023489B" w:rsidP="00F12CA3">
            <w:pPr>
              <w:numPr>
                <w:ilvl w:val="0"/>
                <w:numId w:val="1063"/>
              </w:numPr>
              <w:ind w:left="567"/>
              <w:jc w:val="both"/>
              <w:rPr>
                <w:rFonts w:ascii="Times New Roman" w:hAnsi="Times New Roman" w:cs="Times New Roman"/>
                <w:lang w:eastAsia="pl-PL"/>
              </w:rPr>
            </w:pPr>
            <w:r w:rsidRPr="00982E12">
              <w:rPr>
                <w:rFonts w:ascii="Times New Roman" w:hAnsi="Times New Roman" w:cs="Times New Roman"/>
                <w:lang w:eastAsia="pl-PL"/>
              </w:rPr>
              <w:t>Ocena aktywności studentów następuje w trakcie ćwiczeń, dyskusji, pracy w grupach, wyrażania opinii nt. prezentowanych zajęć.</w:t>
            </w:r>
          </w:p>
          <w:p w:rsidR="0023489B" w:rsidRPr="00982E12" w:rsidRDefault="0023489B" w:rsidP="00A5477A">
            <w:pPr>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Student otrzymuje zaliczenie z zajęć teoretycznych (wykładu), pod warunkiem uzyskania oceny pozytywnej z testu pisemnego.</w:t>
            </w: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lang w:eastAsia="pl-PL"/>
              </w:rPr>
              <w:t xml:space="preserve">Test obejmuje wiadomości z wybranych (omawianych) zagadnień z zakresu handlu ludźmi. </w:t>
            </w:r>
          </w:p>
          <w:p w:rsidR="0023489B" w:rsidRPr="00982E12" w:rsidRDefault="0023489B" w:rsidP="00A5477A">
            <w:pPr>
              <w:spacing w:after="160" w:line="259" w:lineRule="auto"/>
              <w:rPr>
                <w:rFonts w:ascii="Times New Roman" w:hAnsi="Times New Roman" w:cs="Times New Roman"/>
                <w:lang w:eastAsia="pl-PL"/>
              </w:rPr>
            </w:pPr>
            <w:r w:rsidRPr="00982E12">
              <w:rPr>
                <w:rFonts w:ascii="Times New Roman" w:hAnsi="Times New Roman" w:cs="Times New Roman"/>
              </w:rPr>
              <w:t>Warunkiem zaliczenia jest uzyskanie min. 60% maksymalnej punktacji. Ocena z testu wystawiana jest zgodnie z warunkami określonymi w Regulaminie Studiów.</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Zaliczenie  ćwiczeń student uzyskuje pod warunkiem uzyskania oceny pozytywnej z </w:t>
            </w:r>
            <w:r w:rsidRPr="00982E12">
              <w:rPr>
                <w:rFonts w:ascii="Times New Roman" w:hAnsi="Times New Roman" w:cs="Times New Roman"/>
                <w:lang w:eastAsia="pl-PL"/>
              </w:rPr>
              <w:t>wykonania ćwiczenia polegającego na:</w:t>
            </w:r>
          </w:p>
          <w:p w:rsidR="0023489B" w:rsidRPr="00982E12" w:rsidRDefault="0023489B" w:rsidP="00A5477A">
            <w:pPr>
              <w:ind w:left="567"/>
              <w:jc w:val="both"/>
              <w:rPr>
                <w:rFonts w:ascii="Times New Roman" w:hAnsi="Times New Roman" w:cs="Times New Roman"/>
                <w:lang w:eastAsia="pl-PL"/>
              </w:rPr>
            </w:pPr>
            <w:r w:rsidRPr="00982E12">
              <w:rPr>
                <w:rFonts w:ascii="Times New Roman" w:hAnsi="Times New Roman" w:cs="Times New Roman"/>
                <w:lang w:eastAsia="pl-PL"/>
              </w:rPr>
              <w:t xml:space="preserve">-  uzyskania pozytywnych ocen bieżących z odpowiedzi </w:t>
            </w:r>
          </w:p>
          <w:p w:rsidR="0023489B" w:rsidRPr="00982E12" w:rsidRDefault="0023489B" w:rsidP="00A5477A">
            <w:pPr>
              <w:ind w:left="567"/>
              <w:jc w:val="both"/>
              <w:rPr>
                <w:rFonts w:ascii="Times New Roman" w:hAnsi="Times New Roman" w:cs="Times New Roman"/>
                <w:lang w:eastAsia="pl-PL"/>
              </w:rPr>
            </w:pPr>
            <w:r w:rsidRPr="00982E12">
              <w:rPr>
                <w:rFonts w:ascii="Times New Roman" w:hAnsi="Times New Roman" w:cs="Times New Roman"/>
                <w:lang w:eastAsia="pl-PL"/>
              </w:rPr>
              <w:t>-  uzyskania pozytywnej oceny z  ćwiczenia polegającego na samodzielnym  przygotowaniu, na określony przez wykładowcę temat,   prezentacji power point (PPP) lub eseju oraz  przedstawieniu swojej pracy poprzez:</w:t>
            </w:r>
          </w:p>
          <w:p w:rsidR="0023489B" w:rsidRPr="00982E12" w:rsidRDefault="0023489B" w:rsidP="00A5477A">
            <w:pPr>
              <w:numPr>
                <w:ilvl w:val="0"/>
                <w:numId w:val="2"/>
              </w:numPr>
              <w:ind w:left="567" w:firstLine="0"/>
              <w:rPr>
                <w:rFonts w:ascii="Times New Roman" w:hAnsi="Times New Roman" w:cs="Times New Roman"/>
                <w:lang w:eastAsia="pl-PL"/>
              </w:rPr>
            </w:pPr>
            <w:r w:rsidRPr="00982E12">
              <w:rPr>
                <w:rFonts w:ascii="Times New Roman" w:hAnsi="Times New Roman" w:cs="Times New Roman"/>
                <w:lang w:eastAsia="pl-PL"/>
              </w:rPr>
              <w:t>wskazanie obszaru prezentacji ( rozpoznawanie, zwalczanie, przeciwdziałanie)</w:t>
            </w:r>
          </w:p>
          <w:p w:rsidR="0023489B" w:rsidRPr="00982E12" w:rsidRDefault="0023489B" w:rsidP="00A5477A">
            <w:pPr>
              <w:numPr>
                <w:ilvl w:val="0"/>
                <w:numId w:val="2"/>
              </w:numPr>
              <w:ind w:left="567" w:firstLine="0"/>
              <w:rPr>
                <w:rFonts w:ascii="Times New Roman" w:hAnsi="Times New Roman" w:cs="Times New Roman"/>
                <w:lang w:eastAsia="pl-PL"/>
              </w:rPr>
            </w:pPr>
            <w:r w:rsidRPr="00982E12">
              <w:rPr>
                <w:rFonts w:ascii="Times New Roman" w:hAnsi="Times New Roman" w:cs="Times New Roman"/>
                <w:lang w:eastAsia="pl-PL"/>
              </w:rPr>
              <w:t>wskazanie omawianej formy wykorzystania ofiary</w:t>
            </w:r>
          </w:p>
          <w:p w:rsidR="0023489B" w:rsidRPr="00982E12" w:rsidRDefault="0023489B" w:rsidP="00A5477A">
            <w:pPr>
              <w:numPr>
                <w:ilvl w:val="0"/>
                <w:numId w:val="2"/>
              </w:numPr>
              <w:ind w:left="567" w:firstLine="0"/>
              <w:rPr>
                <w:rFonts w:ascii="Times New Roman" w:hAnsi="Times New Roman" w:cs="Times New Roman"/>
                <w:lang w:eastAsia="pl-PL"/>
              </w:rPr>
            </w:pPr>
            <w:r w:rsidRPr="00982E12">
              <w:rPr>
                <w:rFonts w:ascii="Times New Roman" w:hAnsi="Times New Roman" w:cs="Times New Roman"/>
                <w:lang w:eastAsia="pl-PL"/>
              </w:rPr>
              <w:t>wskazanie czynników społeczno-kulturowych decydujących o wiktymizacji</w:t>
            </w:r>
          </w:p>
          <w:p w:rsidR="0023489B" w:rsidRPr="00982E12" w:rsidRDefault="0023489B" w:rsidP="00A5477A">
            <w:pPr>
              <w:numPr>
                <w:ilvl w:val="0"/>
                <w:numId w:val="2"/>
              </w:numPr>
              <w:ind w:left="567" w:firstLine="0"/>
              <w:rPr>
                <w:rFonts w:ascii="Times New Roman" w:hAnsi="Times New Roman" w:cs="Times New Roman"/>
                <w:lang w:eastAsia="pl-PL"/>
              </w:rPr>
            </w:pPr>
            <w:r w:rsidRPr="00982E12">
              <w:rPr>
                <w:rFonts w:ascii="Times New Roman" w:hAnsi="Times New Roman" w:cs="Times New Roman"/>
                <w:lang w:eastAsia="pl-PL"/>
              </w:rPr>
              <w:t>obrony zaproponowanych rozwiązań.</w:t>
            </w:r>
          </w:p>
          <w:p w:rsidR="0023489B" w:rsidRPr="00982E12" w:rsidRDefault="0023489B" w:rsidP="00A5477A">
            <w:pPr>
              <w:contextualSpacing/>
              <w:rPr>
                <w:rFonts w:ascii="Times New Roman" w:hAnsi="Times New Roman" w:cs="Times New Roman"/>
                <w:lang w:eastAsia="pl-PL"/>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Uczestnicy zajęć udzielają informacji zwrotnej prowadzącemu, dotyczącej sposobu realizacji ćwiczenia. Warunkiem uzyskania pozytywnej oceny jest otrzymanie min. 60 % punktacji określonej w arkuszu oceny. Ocena zostanie wystawiona zgodnie ze skalą określoną w Regulaminie Studiów.</w:t>
            </w:r>
          </w:p>
          <w:p w:rsidR="0023489B" w:rsidRPr="00982E12" w:rsidRDefault="0023489B" w:rsidP="00A5477A">
            <w:pP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0E4070" w:rsidRDefault="000E4070"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3160BA" w:rsidRPr="00982E12" w:rsidRDefault="003160BA" w:rsidP="0023489B">
      <w:pPr>
        <w:spacing w:after="0" w:line="240" w:lineRule="auto"/>
        <w:rPr>
          <w:rFonts w:ascii="Times New Roman" w:hAnsi="Times New Roman" w:cs="Times New Roman"/>
          <w:b/>
          <w:u w:val="single"/>
        </w:rPr>
      </w:pPr>
    </w:p>
    <w:p w:rsidR="000E4070" w:rsidRPr="00982E12" w:rsidRDefault="000E4070"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F12CA3">
            <w:pPr>
              <w:pStyle w:val="Akapitzlist"/>
              <w:numPr>
                <w:ilvl w:val="0"/>
                <w:numId w:val="509"/>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511"/>
              </w:numPr>
              <w:ind w:left="452"/>
              <w:rPr>
                <w:rFonts w:ascii="Times New Roman" w:hAnsi="Times New Roman" w:cs="Times New Roman"/>
                <w:lang w:eastAsia="pl-PL"/>
              </w:rPr>
            </w:pPr>
            <w:r w:rsidRPr="00982E12">
              <w:rPr>
                <w:rFonts w:ascii="Times New Roman" w:hAnsi="Times New Roman" w:cs="Times New Roman"/>
                <w:lang w:eastAsia="pl-PL"/>
              </w:rPr>
              <w:t>Ustawa z dnia 12 października o Straży Granicznej Dz. U.  2022.1061 tj z póź. zm.</w:t>
            </w:r>
          </w:p>
          <w:p w:rsidR="0023489B" w:rsidRPr="00982E12" w:rsidRDefault="0023489B" w:rsidP="00F12CA3">
            <w:pPr>
              <w:numPr>
                <w:ilvl w:val="0"/>
                <w:numId w:val="511"/>
              </w:numPr>
              <w:ind w:left="447"/>
              <w:rPr>
                <w:rFonts w:ascii="Times New Roman" w:hAnsi="Times New Roman" w:cs="Times New Roman"/>
                <w:lang w:eastAsia="pl-PL"/>
              </w:rPr>
            </w:pPr>
            <w:r w:rsidRPr="00982E12">
              <w:rPr>
                <w:rFonts w:ascii="Times New Roman" w:hAnsi="Times New Roman" w:cs="Times New Roman"/>
                <w:lang w:eastAsia="pl-PL"/>
              </w:rPr>
              <w:t>Ustawa z dnia 6 czerwca 1996 r. Kodeks karny Dz. U. 2022.1138 tj z póź. zm</w:t>
            </w:r>
          </w:p>
          <w:p w:rsidR="0023489B" w:rsidRPr="00982E12" w:rsidRDefault="0023489B" w:rsidP="00F12CA3">
            <w:pPr>
              <w:numPr>
                <w:ilvl w:val="0"/>
                <w:numId w:val="511"/>
              </w:numPr>
              <w:ind w:left="447"/>
              <w:rPr>
                <w:rFonts w:ascii="Times New Roman" w:hAnsi="Times New Roman" w:cs="Times New Roman"/>
                <w:lang w:eastAsia="pl-PL"/>
              </w:rPr>
            </w:pPr>
            <w:r w:rsidRPr="00982E12">
              <w:rPr>
                <w:rFonts w:ascii="Times New Roman" w:hAnsi="Times New Roman" w:cs="Times New Roman"/>
                <w:lang w:eastAsia="pl-PL"/>
              </w:rPr>
              <w:t>Ustawa z dnia 6 czerwca 1997 r. Kodeks postępowania karnego Dz. U. 2022.1375 tj.  z póź. zm</w:t>
            </w:r>
          </w:p>
          <w:p w:rsidR="0023489B" w:rsidRPr="00982E12" w:rsidRDefault="0023489B" w:rsidP="00F12CA3">
            <w:pPr>
              <w:numPr>
                <w:ilvl w:val="0"/>
                <w:numId w:val="511"/>
              </w:numPr>
              <w:ind w:left="447"/>
              <w:rPr>
                <w:rFonts w:ascii="Times New Roman" w:hAnsi="Times New Roman" w:cs="Times New Roman"/>
                <w:lang w:eastAsia="pl-PL"/>
              </w:rPr>
            </w:pPr>
            <w:r w:rsidRPr="00982E12">
              <w:rPr>
                <w:rFonts w:ascii="Times New Roman" w:hAnsi="Times New Roman" w:cs="Times New Roman"/>
                <w:lang w:eastAsia="pl-PL"/>
              </w:rPr>
              <w:t xml:space="preserve">Konwencja Narodów Zjednoczonych przeciwko międzynarodowej przestępczości zorganizowanej przyjęta przez Zgromadzenie Ogólne Narodów Zjednoczonych dnia 15 listopada 200 r. Dz. U. 2005.18.158 </w:t>
            </w:r>
          </w:p>
          <w:p w:rsidR="0023489B" w:rsidRPr="00982E12" w:rsidRDefault="0023489B" w:rsidP="00F12CA3">
            <w:pPr>
              <w:numPr>
                <w:ilvl w:val="0"/>
                <w:numId w:val="511"/>
              </w:numPr>
              <w:ind w:left="447"/>
              <w:rPr>
                <w:rFonts w:ascii="Times New Roman" w:hAnsi="Times New Roman" w:cs="Times New Roman"/>
                <w:lang w:eastAsia="pl-PL"/>
              </w:rPr>
            </w:pPr>
            <w:r w:rsidRPr="00982E12">
              <w:rPr>
                <w:rFonts w:ascii="Times New Roman" w:hAnsi="Times New Roman" w:cs="Times New Roman"/>
                <w:lang w:eastAsia="pl-PL"/>
              </w:rPr>
              <w:t>Protokół o zapobieganiu, zwalczaniu oraz karaniu za handel ludźmi, w szczególności kobietami i dziećmi, uzupełniający Konwencję Narodów Zjednoczonych przeciwko międzynarodowej przestępczości zorganizowanej Dz. U. 2005.18.160</w:t>
            </w:r>
          </w:p>
          <w:p w:rsidR="0023489B" w:rsidRPr="00982E12" w:rsidRDefault="0023489B" w:rsidP="00F12CA3">
            <w:pPr>
              <w:numPr>
                <w:ilvl w:val="0"/>
                <w:numId w:val="511"/>
              </w:numPr>
              <w:ind w:left="447"/>
              <w:rPr>
                <w:rFonts w:ascii="Times New Roman" w:hAnsi="Times New Roman" w:cs="Times New Roman"/>
                <w:lang w:eastAsia="pl-PL"/>
              </w:rPr>
            </w:pPr>
            <w:r w:rsidRPr="00982E12">
              <w:rPr>
                <w:rFonts w:ascii="Times New Roman" w:hAnsi="Times New Roman" w:cs="Times New Roman"/>
                <w:lang w:eastAsia="pl-PL"/>
              </w:rPr>
              <w:t>Protokół przeciwko przemytowi migrantów drogą lądową, morską i powietrzną, uzupełniający Konwencję Narodów Zjednoczonych przeciwko międzynarodowej przestępczości zorganizowanej Dz. U. 2005.18.162</w:t>
            </w:r>
          </w:p>
          <w:p w:rsidR="0023489B" w:rsidRPr="00982E12" w:rsidRDefault="0023489B" w:rsidP="00A5477A">
            <w:pPr>
              <w:ind w:left="447"/>
              <w:rPr>
                <w:rFonts w:ascii="Times New Roman" w:hAnsi="Times New Roman" w:cs="Times New Roman"/>
                <w:lang w:eastAsia="pl-PL"/>
              </w:rPr>
            </w:pPr>
          </w:p>
          <w:p w:rsidR="0023489B" w:rsidRPr="00982E12" w:rsidRDefault="0023489B" w:rsidP="00F12CA3">
            <w:pPr>
              <w:pStyle w:val="Akapitzlist"/>
              <w:numPr>
                <w:ilvl w:val="0"/>
                <w:numId w:val="509"/>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510"/>
              </w:numPr>
              <w:ind w:left="426"/>
              <w:rPr>
                <w:rFonts w:ascii="Times New Roman" w:hAnsi="Times New Roman" w:cs="Times New Roman"/>
                <w:lang w:eastAsia="pl-PL"/>
              </w:rPr>
            </w:pPr>
            <w:r w:rsidRPr="00982E12">
              <w:rPr>
                <w:rFonts w:ascii="Times New Roman" w:hAnsi="Times New Roman" w:cs="Times New Roman"/>
                <w:lang w:eastAsia="pl-PL"/>
              </w:rPr>
              <w:t xml:space="preserve">Dyrektywa 2011/36/UE w sprawie zapobiegania handlowi ludźmi i zwalczania tego procederu oraz ochrony ofiar, zastępująca decyzję ramową Rady 2002/629/WSiSW </w:t>
            </w:r>
            <w:r w:rsidRPr="00982E12">
              <w:rPr>
                <w:rFonts w:ascii="Times New Roman" w:hAnsi="Times New Roman" w:cs="Times New Roman"/>
                <w:shd w:val="clear" w:color="auto" w:fill="FFFFFF"/>
                <w:lang w:eastAsia="pl-PL"/>
              </w:rPr>
              <w:t>Dz.U.UE.L.2011.101.1</w:t>
            </w:r>
          </w:p>
          <w:p w:rsidR="0023489B" w:rsidRPr="00982E12" w:rsidRDefault="0023489B" w:rsidP="00F12CA3">
            <w:pPr>
              <w:numPr>
                <w:ilvl w:val="0"/>
                <w:numId w:val="510"/>
              </w:numPr>
              <w:ind w:left="426"/>
              <w:rPr>
                <w:rFonts w:ascii="Times New Roman" w:hAnsi="Times New Roman" w:cs="Times New Roman"/>
                <w:lang w:eastAsia="pl-PL"/>
              </w:rPr>
            </w:pPr>
            <w:r w:rsidRPr="00982E12">
              <w:rPr>
                <w:rFonts w:ascii="Times New Roman" w:hAnsi="Times New Roman" w:cs="Times New Roman"/>
                <w:bCs/>
              </w:rPr>
              <w:t xml:space="preserve">Dyrektywa 2004/81/WE w sprawie dokumentu pobytowego wydawanego obywatelom państw trzecich, którzy są ofiarami handlu ludźmi lub wcześniej byli przedmiotem działań ułatwiających nielegalną imigrację, którzy współpracują z właściwymi organami </w:t>
            </w:r>
            <w:r w:rsidRPr="00982E12">
              <w:rPr>
                <w:rFonts w:ascii="Times New Roman" w:hAnsi="Times New Roman" w:cs="Times New Roman"/>
              </w:rPr>
              <w:t>Dz.U.UE.L.2004.261.19 </w:t>
            </w:r>
          </w:p>
          <w:p w:rsidR="0023489B" w:rsidRPr="00982E12" w:rsidRDefault="0023489B" w:rsidP="00A5477A">
            <w:pPr>
              <w:tabs>
                <w:tab w:val="left" w:pos="142"/>
              </w:tabs>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4" w:name="_Toc212477324"/>
      <w:r w:rsidRPr="00982E12">
        <w:rPr>
          <w:rFonts w:ascii="Times New Roman" w:hAnsi="Times New Roman" w:cs="Times New Roman"/>
          <w:b/>
          <w:noProof/>
          <w:color w:val="auto"/>
          <w:sz w:val="22"/>
          <w:szCs w:val="22"/>
        </w:rPr>
        <w:lastRenderedPageBreak/>
        <w:t>9.</w:t>
      </w:r>
      <w:r w:rsidRPr="00982E12">
        <w:rPr>
          <w:rFonts w:ascii="Times New Roman" w:hAnsi="Times New Roman" w:cs="Times New Roman"/>
          <w:b/>
          <w:noProof/>
          <w:color w:val="auto"/>
          <w:sz w:val="22"/>
          <w:szCs w:val="22"/>
        </w:rPr>
        <w:tab/>
        <w:t>Historia polskich formacji granicznych</w:t>
      </w:r>
      <w:bookmarkEnd w:id="14"/>
    </w:p>
    <w:p w:rsidR="0023489B" w:rsidRPr="00982E12" w:rsidRDefault="0023489B" w:rsidP="0023489B">
      <w:pPr>
        <w:rPr>
          <w:rFonts w:ascii="Times New Roman" w:hAnsi="Times New Roman" w:cs="Times New Roman"/>
          <w:b/>
          <w:noProof/>
        </w:rPr>
      </w:pPr>
    </w:p>
    <w:tbl>
      <w:tblPr>
        <w:tblStyle w:val="Siatkatabelijasna"/>
        <w:tblW w:w="10367" w:type="dxa"/>
        <w:tblLayout w:type="fixed"/>
        <w:tblLook w:val="04A0" w:firstRow="1" w:lastRow="0" w:firstColumn="1" w:lastColumn="0" w:noHBand="0" w:noVBand="1"/>
      </w:tblPr>
      <w:tblGrid>
        <w:gridCol w:w="3515"/>
        <w:gridCol w:w="228"/>
        <w:gridCol w:w="3260"/>
        <w:gridCol w:w="28"/>
        <w:gridCol w:w="1611"/>
        <w:gridCol w:w="1701"/>
        <w:gridCol w:w="24"/>
      </w:tblGrid>
      <w:tr w:rsidR="00817D55" w:rsidRPr="00982E12" w:rsidTr="0019750D">
        <w:trPr>
          <w:gridAfter w:val="1"/>
          <w:wAfter w:w="24" w:type="dxa"/>
          <w:trHeight w:val="1027"/>
        </w:trPr>
        <w:tc>
          <w:tcPr>
            <w:tcW w:w="37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 xml:space="preserve">Historia polskich formacji granicznych </w:t>
            </w:r>
          </w:p>
        </w:tc>
        <w:tc>
          <w:tcPr>
            <w:tcW w:w="326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63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9</w:t>
            </w:r>
          </w:p>
        </w:tc>
        <w:tc>
          <w:tcPr>
            <w:tcW w:w="1701" w:type="dxa"/>
          </w:tcPr>
          <w:p w:rsidR="0023489B" w:rsidRPr="00982E12" w:rsidRDefault="0023489B" w:rsidP="0019750D">
            <w:pPr>
              <w:ind w:left="-104"/>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817D55" w:rsidRPr="00982E12" w:rsidTr="0019750D">
        <w:trPr>
          <w:trHeight w:val="827"/>
        </w:trPr>
        <w:tc>
          <w:tcPr>
            <w:tcW w:w="10367" w:type="dxa"/>
            <w:gridSpan w:val="7"/>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i/>
              </w:rPr>
              <w:t>Zakład Kompetencji Kierowniczych i Logistycznych</w:t>
            </w:r>
          </w:p>
        </w:tc>
      </w:tr>
      <w:tr w:rsidR="00817D55" w:rsidRPr="00982E12" w:rsidTr="0019750D">
        <w:trPr>
          <w:trHeight w:val="721"/>
        </w:trPr>
        <w:tc>
          <w:tcPr>
            <w:tcW w:w="10367" w:type="dxa"/>
            <w:gridSpan w:val="7"/>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9E5EA7">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9E5EA7" w:rsidRPr="00982E12">
              <w:rPr>
                <w:rFonts w:ascii="Times New Roman" w:hAnsi="Times New Roman" w:cs="Times New Roman"/>
              </w:rPr>
              <w:t>e</w:t>
            </w:r>
            <w:r w:rsidRPr="00982E12">
              <w:rPr>
                <w:rFonts w:ascii="Times New Roman" w:hAnsi="Times New Roman" w:cs="Times New Roman"/>
              </w:rPr>
              <w:t>, obligatoryjn</w:t>
            </w:r>
            <w:r w:rsidR="009E5EA7" w:rsidRPr="00982E12">
              <w:rPr>
                <w:rFonts w:ascii="Times New Roman" w:hAnsi="Times New Roman" w:cs="Times New Roman"/>
              </w:rPr>
              <w:t>e</w:t>
            </w:r>
          </w:p>
        </w:tc>
      </w:tr>
      <w:tr w:rsidR="00817D55" w:rsidRPr="00982E12" w:rsidTr="0019750D">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51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3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19750D">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516" w:type="dxa"/>
            <w:gridSpan w:val="3"/>
          </w:tcPr>
          <w:p w:rsidR="0023489B" w:rsidRPr="00982E12" w:rsidRDefault="0023489B" w:rsidP="00A5477A">
            <w:pPr>
              <w:jc w:val="center"/>
              <w:rPr>
                <w:rFonts w:ascii="Times New Roman" w:hAnsi="Times New Roman" w:cs="Times New Roman"/>
                <w:bCs/>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2025/2026</w:t>
            </w:r>
          </w:p>
        </w:tc>
        <w:tc>
          <w:tcPr>
            <w:tcW w:w="3336"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817D55" w:rsidRPr="00982E12" w:rsidTr="0019750D">
        <w:trPr>
          <w:trHeight w:val="584"/>
        </w:trPr>
        <w:tc>
          <w:tcPr>
            <w:tcW w:w="10367" w:type="dxa"/>
            <w:gridSpan w:val="7"/>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w:t>
            </w:r>
            <w:r w:rsidRPr="00982E12">
              <w:rPr>
                <w:rFonts w:ascii="Times New Roman" w:hAnsi="Times New Roman" w:cs="Times New Roman"/>
                <w:shd w:val="clear" w:color="auto" w:fill="FFFFFF"/>
              </w:rPr>
              <w:t>ppłk SG Anna Chachaj (</w:t>
            </w:r>
            <w:r w:rsidR="00C12DFF" w:rsidRPr="00982E12">
              <w:rPr>
                <w:rFonts w:ascii="Times New Roman" w:hAnsi="Times New Roman" w:cs="Times New Roman"/>
                <w:shd w:val="clear" w:color="auto" w:fill="FFFFFF"/>
              </w:rPr>
              <w:t xml:space="preserve">e-mail: </w:t>
            </w:r>
            <w:hyperlink r:id="rId18" w:history="1">
              <w:r w:rsidRPr="00982E12">
                <w:rPr>
                  <w:rStyle w:val="Hipercze"/>
                  <w:rFonts w:ascii="Times New Roman" w:hAnsi="Times New Roman" w:cs="Times New Roman"/>
                  <w:color w:val="auto"/>
                  <w:shd w:val="clear" w:color="auto" w:fill="FFFFFF"/>
                </w:rPr>
                <w:t>anna.chachaj@strazgraniczna.pl</w:t>
              </w:r>
            </w:hyperlink>
            <w:r w:rsidRPr="00982E12">
              <w:rPr>
                <w:rFonts w:ascii="Times New Roman" w:hAnsi="Times New Roman" w:cs="Times New Roman"/>
                <w:shd w:val="clear" w:color="auto" w:fill="FFFFFF"/>
              </w:rPr>
              <w:t>, tel 6644210)</w:t>
            </w:r>
          </w:p>
          <w:p w:rsidR="0023489B" w:rsidRPr="00982E12" w:rsidRDefault="0023489B" w:rsidP="00A5477A">
            <w:pPr>
              <w:rPr>
                <w:rFonts w:ascii="Times New Roman" w:hAnsi="Times New Roman" w:cs="Times New Roman"/>
                <w:bCs/>
              </w:rPr>
            </w:pPr>
          </w:p>
        </w:tc>
      </w:tr>
      <w:tr w:rsidR="0023489B" w:rsidRPr="00982E12" w:rsidTr="0019750D">
        <w:trPr>
          <w:trHeight w:val="512"/>
        </w:trPr>
        <w:tc>
          <w:tcPr>
            <w:tcW w:w="10367" w:type="dxa"/>
            <w:gridSpan w:val="7"/>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10485" w:type="dxa"/>
        <w:tblLook w:val="04A0" w:firstRow="1" w:lastRow="0" w:firstColumn="1" w:lastColumn="0" w:noHBand="0" w:noVBand="1"/>
      </w:tblPr>
      <w:tblGrid>
        <w:gridCol w:w="566"/>
        <w:gridCol w:w="9919"/>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1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1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zasadami tworzenia struktur i zadań formacji granicznych oraz podkreślenie znaczenia historii dla zachowania tradycji formacji, a także roli formacji granicznych dla bezpieczeństwa państwa</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1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umiejętności wykorzystania wiedzy na temat formacji granicznych i procesu ich przemian na przestrzeni dziejów, a także oceny działań odnoszących się do etosu służby w oparciu o wymienione przykłady z historii ochrony granic</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1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gotowości do wypełnienia zadań i obowiązków funkcjonariusza Straży Granicznej kształtujących postawy patriotyczne oraz świadomość etosu służby</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485" w:type="dxa"/>
        <w:tblLook w:val="04A0" w:firstRow="1" w:lastRow="0" w:firstColumn="1" w:lastColumn="0" w:noHBand="0" w:noVBand="1"/>
      </w:tblPr>
      <w:tblGrid>
        <w:gridCol w:w="1555"/>
        <w:gridCol w:w="8930"/>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93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w:t>
            </w:r>
          </w:p>
        </w:tc>
        <w:tc>
          <w:tcPr>
            <w:tcW w:w="8930" w:type="dxa"/>
          </w:tcPr>
          <w:p w:rsidR="0023489B" w:rsidRPr="00982E12" w:rsidRDefault="0023489B" w:rsidP="00A5477A">
            <w:pPr>
              <w:rPr>
                <w:rFonts w:ascii="Times New Roman" w:hAnsi="Times New Roman" w:cs="Times New Roman"/>
                <w:iCs/>
              </w:rPr>
            </w:pPr>
            <w:r w:rsidRPr="00982E12">
              <w:rPr>
                <w:rFonts w:ascii="Times New Roman" w:hAnsi="Times New Roman" w:cs="Times New Roman"/>
              </w:rPr>
              <w:t>wykład z wykorzystaniem prezentacji multimedialnej, elementy dyskusji</w:t>
            </w:r>
          </w:p>
        </w:tc>
      </w:tr>
      <w:tr w:rsidR="0023489B"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w:t>
            </w:r>
          </w:p>
        </w:tc>
        <w:tc>
          <w:tcPr>
            <w:tcW w:w="893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grupowe,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485" w:type="dxa"/>
        <w:tblLayout w:type="fixed"/>
        <w:tblLook w:val="04A0" w:firstRow="1" w:lastRow="0" w:firstColumn="1" w:lastColumn="0" w:noHBand="0" w:noVBand="1"/>
      </w:tblPr>
      <w:tblGrid>
        <w:gridCol w:w="816"/>
        <w:gridCol w:w="2298"/>
        <w:gridCol w:w="3544"/>
        <w:gridCol w:w="1134"/>
        <w:gridCol w:w="1417"/>
        <w:gridCol w:w="1276"/>
      </w:tblGrid>
      <w:tr w:rsidR="00817D55" w:rsidRPr="00982E12" w:rsidTr="00A5477A">
        <w:trPr>
          <w:tblHeader/>
        </w:trPr>
        <w:tc>
          <w:tcPr>
            <w:tcW w:w="816" w:type="dxa"/>
            <w:vMerge w:val="restart"/>
            <w:vAlign w:val="center"/>
          </w:tcPr>
          <w:p w:rsidR="0023489B" w:rsidRPr="00982E12" w:rsidRDefault="0023489B" w:rsidP="00A5477A">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27" w:type="dxa"/>
            <w:gridSpan w:val="3"/>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blHeader/>
        </w:trPr>
        <w:tc>
          <w:tcPr>
            <w:tcW w:w="816" w:type="dxa"/>
            <w:vMerge/>
            <w:vAlign w:val="center"/>
            <w:hideMark/>
          </w:tcPr>
          <w:p w:rsidR="0023489B" w:rsidRPr="00982E12" w:rsidRDefault="0023489B" w:rsidP="00A5477A">
            <w:pPr>
              <w:jc w:val="center"/>
              <w:rPr>
                <w:rFonts w:ascii="Times New Roman" w:hAnsi="Times New Roman" w:cs="Times New Roman"/>
                <w:b/>
              </w:rPr>
            </w:pPr>
          </w:p>
        </w:tc>
        <w:tc>
          <w:tcPr>
            <w:tcW w:w="2298" w:type="dxa"/>
            <w:vMerge/>
            <w:vAlign w:val="center"/>
            <w:hideMark/>
          </w:tcPr>
          <w:p w:rsidR="0023489B" w:rsidRPr="00982E12" w:rsidRDefault="0023489B" w:rsidP="00A5477A">
            <w:pPr>
              <w:jc w:val="center"/>
              <w:rPr>
                <w:rFonts w:ascii="Times New Roman" w:hAnsi="Times New Roman" w:cs="Times New Roman"/>
                <w:b/>
              </w:rPr>
            </w:pPr>
          </w:p>
        </w:tc>
        <w:tc>
          <w:tcPr>
            <w:tcW w:w="3544" w:type="dxa"/>
            <w:vMerge/>
            <w:vAlign w:val="center"/>
            <w:hideMark/>
          </w:tcPr>
          <w:p w:rsidR="0023489B" w:rsidRPr="00982E12" w:rsidRDefault="0023489B" w:rsidP="00A5477A">
            <w:pPr>
              <w:jc w:val="center"/>
              <w:rPr>
                <w:rFonts w:ascii="Times New Roman" w:hAnsi="Times New Roman" w:cs="Times New Roman"/>
                <w:b/>
              </w:rPr>
            </w:pP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76"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Zajęcia wprowadzające</w:t>
            </w:r>
            <w:r w:rsidRPr="00982E12">
              <w:rPr>
                <w:rFonts w:ascii="Times New Roman" w:hAnsi="Times New Roman" w:cs="Times New Roman"/>
              </w:rPr>
              <w:t xml:space="preserve">; </w:t>
            </w:r>
          </w:p>
          <w:p w:rsidR="0023489B" w:rsidRPr="00982E12" w:rsidRDefault="0023489B" w:rsidP="00A5477A">
            <w:pPr>
              <w:rPr>
                <w:rFonts w:ascii="Times New Roman" w:hAnsi="Times New Roman" w:cs="Times New Roman"/>
              </w:rPr>
            </w:pPr>
            <w:r w:rsidRPr="00982E12">
              <w:rPr>
                <w:rFonts w:ascii="Times New Roman" w:hAnsi="Times New Roman" w:cs="Times New Roman"/>
              </w:rPr>
              <w:t>Kształtowanie się etosu obrońcy polskich granic</w:t>
            </w:r>
          </w:p>
        </w:tc>
        <w:tc>
          <w:tcPr>
            <w:tcW w:w="3544" w:type="dxa"/>
          </w:tcPr>
          <w:p w:rsidR="0023489B" w:rsidRPr="00982E12" w:rsidRDefault="0023489B" w:rsidP="0023489B">
            <w:pPr>
              <w:numPr>
                <w:ilvl w:val="0"/>
                <w:numId w:val="34"/>
              </w:numPr>
              <w:ind w:left="341"/>
              <w:rPr>
                <w:rFonts w:ascii="Times New Roman" w:hAnsi="Times New Roman" w:cs="Times New Roman"/>
                <w:bCs/>
              </w:rPr>
            </w:pPr>
            <w:r w:rsidRPr="00982E12">
              <w:rPr>
                <w:rFonts w:ascii="Times New Roman" w:hAnsi="Times New Roman" w:cs="Times New Roman"/>
                <w:bCs/>
              </w:rPr>
              <w:t>Cele i efekty realizacji zajęć, treści kształcenia, organizacja zajęć, zasady zaliczenia zajęć</w:t>
            </w:r>
          </w:p>
          <w:p w:rsidR="0023489B" w:rsidRPr="00982E12" w:rsidRDefault="0023489B" w:rsidP="0023489B">
            <w:pPr>
              <w:numPr>
                <w:ilvl w:val="0"/>
                <w:numId w:val="34"/>
              </w:numPr>
              <w:ind w:left="341"/>
              <w:rPr>
                <w:rFonts w:ascii="Times New Roman" w:hAnsi="Times New Roman" w:cs="Times New Roman"/>
              </w:rPr>
            </w:pPr>
            <w:r w:rsidRPr="00982E12">
              <w:rPr>
                <w:rFonts w:ascii="Times New Roman" w:hAnsi="Times New Roman" w:cs="Times New Roman"/>
              </w:rPr>
              <w:t>Ochrona granic w dawnej Polsce do 1795 r.</w:t>
            </w:r>
          </w:p>
          <w:p w:rsidR="0023489B" w:rsidRPr="00982E12" w:rsidRDefault="0023489B" w:rsidP="0023489B">
            <w:pPr>
              <w:numPr>
                <w:ilvl w:val="0"/>
                <w:numId w:val="34"/>
              </w:numPr>
              <w:ind w:left="341"/>
              <w:rPr>
                <w:rFonts w:ascii="Times New Roman" w:hAnsi="Times New Roman" w:cs="Times New Roman"/>
              </w:rPr>
            </w:pPr>
            <w:r w:rsidRPr="00982E12">
              <w:rPr>
                <w:rFonts w:ascii="Times New Roman" w:hAnsi="Times New Roman" w:cs="Times New Roman"/>
              </w:rPr>
              <w:t>Etos pierwszych obrońców polskich granic</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pStyle w:val="Default"/>
              <w:rPr>
                <w:color w:val="auto"/>
                <w:sz w:val="22"/>
                <w:szCs w:val="22"/>
              </w:rPr>
            </w:pPr>
            <w:r w:rsidRPr="00982E12">
              <w:rPr>
                <w:color w:val="auto"/>
                <w:sz w:val="22"/>
                <w:szCs w:val="22"/>
              </w:rPr>
              <w:t>Pierwsze formacje graniczne II RP</w:t>
            </w:r>
          </w:p>
        </w:tc>
        <w:tc>
          <w:tcPr>
            <w:tcW w:w="3544" w:type="dxa"/>
          </w:tcPr>
          <w:p w:rsidR="0023489B" w:rsidRPr="00982E12" w:rsidRDefault="0023489B" w:rsidP="0023489B">
            <w:pPr>
              <w:numPr>
                <w:ilvl w:val="0"/>
                <w:numId w:val="35"/>
              </w:numPr>
              <w:ind w:left="341"/>
              <w:rPr>
                <w:rFonts w:ascii="Times New Roman" w:hAnsi="Times New Roman" w:cs="Times New Roman"/>
              </w:rPr>
            </w:pPr>
            <w:r w:rsidRPr="00982E12">
              <w:rPr>
                <w:rFonts w:ascii="Times New Roman" w:hAnsi="Times New Roman" w:cs="Times New Roman"/>
              </w:rPr>
              <w:t>Sprawa polska (przebieg granicy z Niemcami) podczas obrad Konferencji w Wersalu.</w:t>
            </w:r>
          </w:p>
          <w:p w:rsidR="0023489B" w:rsidRPr="00982E12" w:rsidRDefault="0023489B" w:rsidP="0023489B">
            <w:pPr>
              <w:numPr>
                <w:ilvl w:val="0"/>
                <w:numId w:val="35"/>
              </w:numPr>
              <w:ind w:left="341"/>
              <w:rPr>
                <w:rFonts w:ascii="Times New Roman" w:hAnsi="Times New Roman" w:cs="Times New Roman"/>
              </w:rPr>
            </w:pPr>
            <w:r w:rsidRPr="00982E12">
              <w:rPr>
                <w:rFonts w:ascii="Times New Roman" w:hAnsi="Times New Roman" w:cs="Times New Roman"/>
              </w:rPr>
              <w:lastRenderedPageBreak/>
              <w:t>Rozwój pierwszych formacji granicznych II RP oraz przyczyny ich częstych reorganizacji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w:t>
            </w: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pStyle w:val="Default"/>
              <w:rPr>
                <w:color w:val="auto"/>
                <w:sz w:val="22"/>
                <w:szCs w:val="22"/>
              </w:rPr>
            </w:pPr>
            <w:r w:rsidRPr="00982E12">
              <w:rPr>
                <w:color w:val="auto"/>
                <w:sz w:val="22"/>
                <w:szCs w:val="22"/>
              </w:rPr>
              <w:t>Straż Graniczna w latach 1928 - 1939</w:t>
            </w:r>
          </w:p>
        </w:tc>
        <w:tc>
          <w:tcPr>
            <w:tcW w:w="3544" w:type="dxa"/>
          </w:tcPr>
          <w:p w:rsidR="0023489B" w:rsidRPr="00982E12" w:rsidRDefault="0023489B" w:rsidP="0023489B">
            <w:pPr>
              <w:numPr>
                <w:ilvl w:val="0"/>
                <w:numId w:val="36"/>
              </w:numPr>
              <w:ind w:left="341"/>
              <w:rPr>
                <w:rFonts w:ascii="Times New Roman" w:hAnsi="Times New Roman" w:cs="Times New Roman"/>
              </w:rPr>
            </w:pPr>
            <w:r w:rsidRPr="00982E12">
              <w:rPr>
                <w:rFonts w:ascii="Times New Roman" w:hAnsi="Times New Roman" w:cs="Times New Roman"/>
              </w:rPr>
              <w:t>Przyczyny powołania Straży Granicznej II RP</w:t>
            </w:r>
          </w:p>
          <w:p w:rsidR="0023489B" w:rsidRPr="00982E12" w:rsidRDefault="0023489B" w:rsidP="0023489B">
            <w:pPr>
              <w:numPr>
                <w:ilvl w:val="0"/>
                <w:numId w:val="36"/>
              </w:numPr>
              <w:ind w:left="341"/>
              <w:rPr>
                <w:rFonts w:ascii="Times New Roman" w:hAnsi="Times New Roman" w:cs="Times New Roman"/>
              </w:rPr>
            </w:pPr>
            <w:r w:rsidRPr="00982E12">
              <w:rPr>
                <w:rFonts w:ascii="Times New Roman" w:hAnsi="Times New Roman" w:cs="Times New Roman"/>
              </w:rPr>
              <w:t>Zadania oaz charakter SG II RP</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Korpus ochrony Pogranicza w latach 1924 - 1939</w:t>
            </w:r>
          </w:p>
        </w:tc>
        <w:tc>
          <w:tcPr>
            <w:tcW w:w="3544" w:type="dxa"/>
          </w:tcPr>
          <w:p w:rsidR="0023489B" w:rsidRPr="00982E12" w:rsidRDefault="0023489B" w:rsidP="0023489B">
            <w:pPr>
              <w:numPr>
                <w:ilvl w:val="0"/>
                <w:numId w:val="37"/>
              </w:numPr>
              <w:ind w:left="341"/>
              <w:rPr>
                <w:rFonts w:ascii="Times New Roman" w:hAnsi="Times New Roman" w:cs="Times New Roman"/>
              </w:rPr>
            </w:pPr>
            <w:r w:rsidRPr="00982E12">
              <w:rPr>
                <w:rFonts w:ascii="Times New Roman" w:hAnsi="Times New Roman" w:cs="Times New Roman"/>
              </w:rPr>
              <w:t>Przyczyny utworzenia Korpusu Ochrony Pogranicza</w:t>
            </w:r>
          </w:p>
          <w:p w:rsidR="0023489B" w:rsidRPr="00982E12" w:rsidRDefault="0023489B" w:rsidP="0023489B">
            <w:pPr>
              <w:numPr>
                <w:ilvl w:val="0"/>
                <w:numId w:val="37"/>
              </w:numPr>
              <w:ind w:left="341"/>
              <w:rPr>
                <w:rFonts w:ascii="Times New Roman" w:hAnsi="Times New Roman" w:cs="Times New Roman"/>
              </w:rPr>
            </w:pPr>
            <w:r w:rsidRPr="00982E12">
              <w:rPr>
                <w:rFonts w:ascii="Times New Roman" w:hAnsi="Times New Roman" w:cs="Times New Roman"/>
              </w:rPr>
              <w:t>Zadania oraz charakter KOP</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Formacje graniczne w wojnie 1939 roku</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1.Najważniejsze bitwy kampanii wrześniowej, w której walczyli strażnicy SG oraz żołnierze KOP</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Ochrona polskiej granicy państwowej w latach 1945 – 1991</w:t>
            </w:r>
          </w:p>
        </w:tc>
        <w:tc>
          <w:tcPr>
            <w:tcW w:w="3544" w:type="dxa"/>
          </w:tcPr>
          <w:p w:rsidR="0023489B" w:rsidRPr="00982E12" w:rsidRDefault="0023489B" w:rsidP="0023489B">
            <w:pPr>
              <w:numPr>
                <w:ilvl w:val="0"/>
                <w:numId w:val="38"/>
              </w:numPr>
              <w:ind w:left="341"/>
              <w:rPr>
                <w:rFonts w:ascii="Times New Roman" w:hAnsi="Times New Roman" w:cs="Times New Roman"/>
              </w:rPr>
            </w:pPr>
            <w:r w:rsidRPr="00982E12">
              <w:rPr>
                <w:rFonts w:ascii="Times New Roman" w:hAnsi="Times New Roman" w:cs="Times New Roman"/>
              </w:rPr>
              <w:t>Wpływ decyzji politycznych „Wielkiej Trójki” na kształt powojennej Polski.</w:t>
            </w:r>
          </w:p>
          <w:p w:rsidR="0023489B" w:rsidRPr="00982E12" w:rsidRDefault="0023489B" w:rsidP="0023489B">
            <w:pPr>
              <w:numPr>
                <w:ilvl w:val="0"/>
                <w:numId w:val="38"/>
              </w:numPr>
              <w:ind w:left="341"/>
              <w:rPr>
                <w:rFonts w:ascii="Times New Roman" w:hAnsi="Times New Roman" w:cs="Times New Roman"/>
              </w:rPr>
            </w:pPr>
            <w:r w:rsidRPr="00982E12">
              <w:rPr>
                <w:rFonts w:ascii="Times New Roman" w:hAnsi="Times New Roman" w:cs="Times New Roman"/>
              </w:rPr>
              <w:t>Wojska Ochrony Pogranicza w latach 1945 - 1991</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Współczesna Straż Graniczna i jej udział w ochronie granic Unii Europejskiej. </w:t>
            </w:r>
            <w:r w:rsidRPr="00982E12">
              <w:rPr>
                <w:rFonts w:ascii="Times New Roman" w:hAnsi="Times New Roman" w:cs="Times New Roman"/>
                <w:bCs/>
              </w:rPr>
              <w:t>Podsumowanie zajęć</w:t>
            </w:r>
          </w:p>
        </w:tc>
        <w:tc>
          <w:tcPr>
            <w:tcW w:w="3544" w:type="dxa"/>
          </w:tcPr>
          <w:p w:rsidR="0023489B" w:rsidRPr="00982E12" w:rsidRDefault="0023489B" w:rsidP="0023489B">
            <w:pPr>
              <w:pStyle w:val="Akapitzlist"/>
              <w:numPr>
                <w:ilvl w:val="0"/>
                <w:numId w:val="39"/>
              </w:numPr>
              <w:suppressAutoHyphens w:val="0"/>
              <w:spacing w:after="0" w:line="240" w:lineRule="auto"/>
              <w:ind w:left="341"/>
              <w:contextualSpacing w:val="0"/>
              <w:rPr>
                <w:rFonts w:ascii="Times New Roman" w:hAnsi="Times New Roman" w:cs="Times New Roman"/>
              </w:rPr>
            </w:pPr>
            <w:r w:rsidRPr="00982E12">
              <w:rPr>
                <w:rFonts w:ascii="Times New Roman" w:hAnsi="Times New Roman" w:cs="Times New Roman"/>
              </w:rPr>
              <w:t xml:space="preserve">Transformacja WOP w SG </w:t>
            </w:r>
          </w:p>
          <w:p w:rsidR="0023489B" w:rsidRPr="00982E12" w:rsidRDefault="0023489B" w:rsidP="0023489B">
            <w:pPr>
              <w:pStyle w:val="Akapitzlist"/>
              <w:numPr>
                <w:ilvl w:val="0"/>
                <w:numId w:val="39"/>
              </w:numPr>
              <w:suppressAutoHyphens w:val="0"/>
              <w:spacing w:after="0" w:line="240" w:lineRule="auto"/>
              <w:ind w:left="341"/>
              <w:contextualSpacing w:val="0"/>
              <w:rPr>
                <w:rFonts w:ascii="Times New Roman" w:hAnsi="Times New Roman" w:cs="Times New Roman"/>
              </w:rPr>
            </w:pPr>
            <w:r w:rsidRPr="00982E12">
              <w:rPr>
                <w:rFonts w:ascii="Times New Roman" w:hAnsi="Times New Roman" w:cs="Times New Roman"/>
              </w:rPr>
              <w:t>Cele i zadania SG w ochronie granicy państwa oraz UE.</w:t>
            </w:r>
          </w:p>
          <w:p w:rsidR="0023489B" w:rsidRPr="00982E12" w:rsidRDefault="0023489B" w:rsidP="0023489B">
            <w:pPr>
              <w:pStyle w:val="Akapitzlist"/>
              <w:numPr>
                <w:ilvl w:val="0"/>
                <w:numId w:val="39"/>
              </w:numPr>
              <w:suppressAutoHyphens w:val="0"/>
              <w:spacing w:after="0" w:line="240" w:lineRule="auto"/>
              <w:ind w:left="341"/>
              <w:contextualSpacing w:val="0"/>
              <w:rPr>
                <w:rFonts w:ascii="Times New Roman" w:hAnsi="Times New Roman" w:cs="Times New Roman"/>
              </w:rPr>
            </w:pPr>
            <w:r w:rsidRPr="00982E12">
              <w:rPr>
                <w:rFonts w:ascii="Times New Roman" w:hAnsi="Times New Roman" w:cs="Times New Roman"/>
              </w:rPr>
              <w:t xml:space="preserve">Historia i tradycje </w:t>
            </w:r>
            <w:r w:rsidRPr="00982E12">
              <w:rPr>
                <w:rFonts w:ascii="Times New Roman" w:hAnsi="Times New Roman" w:cs="Times New Roman"/>
                <w:bCs/>
              </w:rPr>
              <w:t>WSSG</w:t>
            </w:r>
            <w:r w:rsidRPr="00982E12">
              <w:rPr>
                <w:rFonts w:ascii="Times New Roman" w:hAnsi="Times New Roman" w:cs="Times New Roman"/>
              </w:rPr>
              <w:t xml:space="preserve"> </w:t>
            </w:r>
          </w:p>
          <w:p w:rsidR="0023489B" w:rsidRPr="00982E12" w:rsidRDefault="0023489B" w:rsidP="0023489B">
            <w:pPr>
              <w:pStyle w:val="Akapitzlist"/>
              <w:numPr>
                <w:ilvl w:val="0"/>
                <w:numId w:val="39"/>
              </w:numPr>
              <w:suppressAutoHyphens w:val="0"/>
              <w:spacing w:after="0" w:line="240" w:lineRule="auto"/>
              <w:ind w:left="341"/>
              <w:contextualSpacing w:val="0"/>
              <w:rPr>
                <w:rFonts w:ascii="Times New Roman" w:hAnsi="Times New Roman" w:cs="Times New Roman"/>
                <w:bCs/>
              </w:rPr>
            </w:pPr>
            <w:r w:rsidRPr="00982E12">
              <w:rPr>
                <w:rFonts w:ascii="Times New Roman" w:hAnsi="Times New Roman" w:cs="Times New Roman"/>
                <w:bCs/>
              </w:rPr>
              <w:t xml:space="preserve">Kolokwium zaliczeniowe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417" w:type="dxa"/>
          </w:tcPr>
          <w:p w:rsidR="0023489B" w:rsidRPr="00982E12" w:rsidRDefault="0019750D"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19750D"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c>
          <w:tcPr>
            <w:tcW w:w="816" w:type="dxa"/>
          </w:tcPr>
          <w:p w:rsidR="0023489B" w:rsidRPr="00982E12" w:rsidRDefault="0023489B" w:rsidP="0023489B">
            <w:pPr>
              <w:pStyle w:val="Akapitzlist"/>
              <w:numPr>
                <w:ilvl w:val="0"/>
                <w:numId w:val="9"/>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Zajęcia wprowadzające</w:t>
            </w:r>
            <w:r w:rsidRPr="00982E12">
              <w:rPr>
                <w:rFonts w:ascii="Times New Roman" w:hAnsi="Times New Roman" w:cs="Times New Roman"/>
              </w:rPr>
              <w:t xml:space="preserve">; </w:t>
            </w:r>
          </w:p>
          <w:p w:rsidR="0023489B" w:rsidRPr="00982E12" w:rsidRDefault="0023489B" w:rsidP="00A5477A">
            <w:pPr>
              <w:rPr>
                <w:rFonts w:ascii="Times New Roman" w:hAnsi="Times New Roman" w:cs="Times New Roman"/>
              </w:rPr>
            </w:pPr>
            <w:r w:rsidRPr="00982E12">
              <w:rPr>
                <w:rFonts w:ascii="Times New Roman" w:hAnsi="Times New Roman" w:cs="Times New Roman"/>
              </w:rPr>
              <w:t>Kształtowanie się etosu obrońcy polskich granic</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1. </w:t>
            </w:r>
            <w:r w:rsidRPr="00982E12">
              <w:rPr>
                <w:rFonts w:ascii="Times New Roman" w:hAnsi="Times New Roman" w:cs="Times New Roman"/>
                <w:bCs/>
              </w:rPr>
              <w:t>Cele i efekty realizacji zajęć, treści kształcenia, organizacja zajęć, zasady zaliczenia zajęć</w:t>
            </w:r>
          </w:p>
          <w:p w:rsidR="0023489B" w:rsidRPr="00982E12" w:rsidRDefault="0023489B" w:rsidP="00A5477A">
            <w:pPr>
              <w:rPr>
                <w:rFonts w:ascii="Times New Roman" w:hAnsi="Times New Roman" w:cs="Times New Roman"/>
              </w:rPr>
            </w:pPr>
            <w:r w:rsidRPr="00982E12">
              <w:rPr>
                <w:rFonts w:ascii="Times New Roman" w:hAnsi="Times New Roman" w:cs="Times New Roman"/>
              </w:rPr>
              <w:t>2.Charakterystyka postaci historycznych i ich wpływu na ochronę granic w latach 966-1795. Praca w grupie oparta o tekst.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23489B">
            <w:pPr>
              <w:pStyle w:val="Akapitzlist"/>
              <w:numPr>
                <w:ilvl w:val="0"/>
                <w:numId w:val="9"/>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Straż Graniczna w latach 1928 - 1939</w:t>
            </w:r>
          </w:p>
        </w:tc>
        <w:tc>
          <w:tcPr>
            <w:tcW w:w="3544" w:type="dxa"/>
            <w:vMerge w:val="restart"/>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1.Prezentacja opracowanych w parach wystąpień w formie </w:t>
            </w:r>
            <w:r w:rsidRPr="00982E12">
              <w:rPr>
                <w:rFonts w:ascii="Times New Roman" w:hAnsi="Times New Roman" w:cs="Times New Roman"/>
                <w:bCs/>
              </w:rPr>
              <w:t xml:space="preserve">projektu, </w:t>
            </w:r>
            <w:r w:rsidRPr="00982E12">
              <w:rPr>
                <w:rFonts w:ascii="Times New Roman" w:hAnsi="Times New Roman" w:cs="Times New Roman"/>
              </w:rPr>
              <w:t>na podstawie literatury, źródeł, na tematy wskazane przez prowadzącego z nw. zakresów:</w:t>
            </w:r>
          </w:p>
          <w:p w:rsidR="0023489B" w:rsidRPr="00982E12" w:rsidRDefault="0023489B" w:rsidP="0023489B">
            <w:pPr>
              <w:pStyle w:val="Akapitzlist"/>
              <w:numPr>
                <w:ilvl w:val="0"/>
                <w:numId w:val="2"/>
              </w:numPr>
              <w:suppressAutoHyphens w:val="0"/>
              <w:spacing w:after="0" w:line="240" w:lineRule="auto"/>
              <w:ind w:left="459"/>
              <w:contextualSpacing w:val="0"/>
              <w:rPr>
                <w:rFonts w:ascii="Times New Roman" w:hAnsi="Times New Roman" w:cs="Times New Roman"/>
              </w:rPr>
            </w:pPr>
            <w:r w:rsidRPr="00982E12">
              <w:rPr>
                <w:rFonts w:ascii="Times New Roman" w:hAnsi="Times New Roman" w:cs="Times New Roman"/>
              </w:rPr>
              <w:t xml:space="preserve">Straż Graniczna, Korpus Ochrony Pogranicza w ochronie granic II RP </w:t>
            </w:r>
          </w:p>
          <w:p w:rsidR="0023489B" w:rsidRPr="00982E12" w:rsidRDefault="0023489B" w:rsidP="0023489B">
            <w:pPr>
              <w:pStyle w:val="Akapitzlist"/>
              <w:numPr>
                <w:ilvl w:val="0"/>
                <w:numId w:val="2"/>
              </w:numPr>
              <w:suppressAutoHyphens w:val="0"/>
              <w:spacing w:after="0" w:line="240" w:lineRule="auto"/>
              <w:ind w:left="459"/>
              <w:contextualSpacing w:val="0"/>
              <w:rPr>
                <w:rFonts w:ascii="Times New Roman" w:hAnsi="Times New Roman" w:cs="Times New Roman"/>
              </w:rPr>
            </w:pPr>
            <w:r w:rsidRPr="00982E12">
              <w:rPr>
                <w:rFonts w:ascii="Times New Roman" w:hAnsi="Times New Roman" w:cs="Times New Roman"/>
              </w:rPr>
              <w:t>Znaczenie formacji granicznych w wojnie obronnej 1939r.</w:t>
            </w:r>
          </w:p>
          <w:p w:rsidR="0023489B" w:rsidRPr="00982E12" w:rsidRDefault="0023489B" w:rsidP="0023489B">
            <w:pPr>
              <w:pStyle w:val="Akapitzlist"/>
              <w:numPr>
                <w:ilvl w:val="0"/>
                <w:numId w:val="2"/>
              </w:numPr>
              <w:suppressAutoHyphens w:val="0"/>
              <w:spacing w:after="0" w:line="240" w:lineRule="auto"/>
              <w:ind w:left="459"/>
              <w:contextualSpacing w:val="0"/>
              <w:rPr>
                <w:rFonts w:ascii="Times New Roman" w:hAnsi="Times New Roman" w:cs="Times New Roman"/>
              </w:rPr>
            </w:pPr>
            <w:r w:rsidRPr="00982E12">
              <w:rPr>
                <w:rFonts w:ascii="Times New Roman" w:hAnsi="Times New Roman" w:cs="Times New Roman"/>
              </w:rPr>
              <w:t>Współczesna Straż Graniczna i jej rola w ochronie granic Polski i Unii Europejskiej</w:t>
            </w:r>
          </w:p>
          <w:p w:rsidR="0023489B" w:rsidRPr="00982E12" w:rsidRDefault="0023489B" w:rsidP="0023489B">
            <w:pPr>
              <w:pStyle w:val="Akapitzlist"/>
              <w:numPr>
                <w:ilvl w:val="0"/>
                <w:numId w:val="2"/>
              </w:numPr>
              <w:suppressAutoHyphens w:val="0"/>
              <w:spacing w:after="0" w:line="240" w:lineRule="auto"/>
              <w:ind w:left="459"/>
              <w:contextualSpacing w:val="0"/>
              <w:rPr>
                <w:rFonts w:ascii="Times New Roman" w:hAnsi="Times New Roman" w:cs="Times New Roman"/>
              </w:rPr>
            </w:pPr>
            <w:r w:rsidRPr="00982E12">
              <w:rPr>
                <w:rFonts w:ascii="Times New Roman" w:hAnsi="Times New Roman" w:cs="Times New Roman"/>
              </w:rPr>
              <w:t>Wyzwania i zagrożenia współczesnej ochrony granic</w:t>
            </w:r>
          </w:p>
          <w:p w:rsidR="0023489B" w:rsidRPr="00982E12" w:rsidRDefault="0023489B" w:rsidP="00A5477A">
            <w:pPr>
              <w:rPr>
                <w:rFonts w:ascii="Times New Roman" w:hAnsi="Times New Roman" w:cs="Times New Roman"/>
              </w:rPr>
            </w:pPr>
            <w:r w:rsidRPr="00982E12">
              <w:rPr>
                <w:rFonts w:ascii="Times New Roman" w:hAnsi="Times New Roman" w:cs="Times New Roman"/>
              </w:rPr>
              <w:t>2</w:t>
            </w:r>
            <w:r w:rsidRPr="00982E12">
              <w:rPr>
                <w:rFonts w:ascii="Times New Roman" w:hAnsi="Times New Roman" w:cs="Times New Roman"/>
                <w:bCs/>
              </w:rPr>
              <w:t>. Podsumowanie zajęć i przedstawienie propozycji ocen</w:t>
            </w:r>
          </w:p>
        </w:tc>
        <w:tc>
          <w:tcPr>
            <w:tcW w:w="1134" w:type="dxa"/>
            <w:vMerge w:val="restar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23489B">
            <w:pPr>
              <w:pStyle w:val="Akapitzlist"/>
              <w:numPr>
                <w:ilvl w:val="0"/>
                <w:numId w:val="9"/>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Korpus ochrony Pogranicza w latach 1924 - 1939</w:t>
            </w:r>
          </w:p>
        </w:tc>
        <w:tc>
          <w:tcPr>
            <w:tcW w:w="3544" w:type="dxa"/>
            <w:vMerge/>
          </w:tcPr>
          <w:p w:rsidR="0023489B" w:rsidRPr="00982E12" w:rsidRDefault="0023489B" w:rsidP="00A5477A">
            <w:pPr>
              <w:rPr>
                <w:rFonts w:ascii="Times New Roman" w:hAnsi="Times New Roman" w:cs="Times New Roman"/>
              </w:rPr>
            </w:pPr>
          </w:p>
        </w:tc>
        <w:tc>
          <w:tcPr>
            <w:tcW w:w="1134" w:type="dxa"/>
            <w:vMerge/>
          </w:tcPr>
          <w:p w:rsidR="0023489B" w:rsidRPr="00982E12" w:rsidRDefault="0023489B" w:rsidP="00A5477A">
            <w:pPr>
              <w:jc w:val="center"/>
              <w:rPr>
                <w:rFonts w:ascii="Times New Roman" w:hAnsi="Times New Roman" w:cs="Times New Roman"/>
              </w:rPr>
            </w:pP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23489B">
            <w:pPr>
              <w:pStyle w:val="Akapitzlist"/>
              <w:numPr>
                <w:ilvl w:val="0"/>
                <w:numId w:val="9"/>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Formacje graniczne w wojnie 1939 roku</w:t>
            </w:r>
          </w:p>
        </w:tc>
        <w:tc>
          <w:tcPr>
            <w:tcW w:w="3544" w:type="dxa"/>
            <w:vMerge/>
          </w:tcPr>
          <w:p w:rsidR="0023489B" w:rsidRPr="00982E12" w:rsidRDefault="0023489B" w:rsidP="0023489B">
            <w:pPr>
              <w:pStyle w:val="Akapitzlist"/>
              <w:numPr>
                <w:ilvl w:val="0"/>
                <w:numId w:val="10"/>
              </w:numPr>
              <w:suppressAutoHyphens w:val="0"/>
              <w:spacing w:after="0" w:line="240" w:lineRule="auto"/>
              <w:ind w:left="320"/>
              <w:rPr>
                <w:rFonts w:ascii="Times New Roman" w:hAnsi="Times New Roman" w:cs="Times New Roman"/>
              </w:rPr>
            </w:pPr>
          </w:p>
        </w:tc>
        <w:tc>
          <w:tcPr>
            <w:tcW w:w="1134" w:type="dxa"/>
            <w:vMerge/>
          </w:tcPr>
          <w:p w:rsidR="0023489B" w:rsidRPr="00982E12" w:rsidRDefault="0023489B" w:rsidP="00A5477A">
            <w:pPr>
              <w:jc w:val="center"/>
              <w:rPr>
                <w:rFonts w:ascii="Times New Roman" w:hAnsi="Times New Roman" w:cs="Times New Roman"/>
              </w:rPr>
            </w:pP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23489B">
            <w:pPr>
              <w:pStyle w:val="Akapitzlist"/>
              <w:numPr>
                <w:ilvl w:val="0"/>
                <w:numId w:val="9"/>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Współczesna Straż Graniczna i jej udział w ochronie granic Unii Europejskiej; </w:t>
            </w:r>
            <w:r w:rsidRPr="00982E12">
              <w:rPr>
                <w:rFonts w:ascii="Times New Roman" w:hAnsi="Times New Roman" w:cs="Times New Roman"/>
                <w:bCs/>
              </w:rPr>
              <w:t>Podsumowanie zajęć</w:t>
            </w:r>
          </w:p>
        </w:tc>
        <w:tc>
          <w:tcPr>
            <w:tcW w:w="3544" w:type="dxa"/>
            <w:vMerge/>
          </w:tcPr>
          <w:p w:rsidR="0023489B" w:rsidRPr="00982E12" w:rsidRDefault="0023489B" w:rsidP="00A5477A">
            <w:pPr>
              <w:rPr>
                <w:rFonts w:ascii="Times New Roman" w:hAnsi="Times New Roman" w:cs="Times New Roman"/>
              </w:rPr>
            </w:pPr>
          </w:p>
        </w:tc>
        <w:tc>
          <w:tcPr>
            <w:tcW w:w="1134" w:type="dxa"/>
            <w:vMerge/>
          </w:tcPr>
          <w:p w:rsidR="0023489B" w:rsidRPr="00982E12" w:rsidRDefault="0023489B" w:rsidP="00A5477A">
            <w:pPr>
              <w:jc w:val="center"/>
              <w:rPr>
                <w:rFonts w:ascii="Times New Roman" w:hAnsi="Times New Roman" w:cs="Times New Roman"/>
              </w:rPr>
            </w:pP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w:t>
            </w:r>
          </w:p>
        </w:tc>
        <w:tc>
          <w:tcPr>
            <w:tcW w:w="1417" w:type="dxa"/>
          </w:tcPr>
          <w:p w:rsidR="0023489B" w:rsidRPr="00982E12" w:rsidRDefault="0019750D"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19750D"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417" w:type="dxa"/>
          </w:tcPr>
          <w:p w:rsidR="0023489B" w:rsidRPr="00982E12" w:rsidRDefault="0019750D"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19750D"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tbl>
      <w:tblPr>
        <w:tblStyle w:val="Siatkatabelijasna"/>
        <w:tblW w:w="10485" w:type="dxa"/>
        <w:tblLook w:val="04A0" w:firstRow="1" w:lastRow="0" w:firstColumn="1" w:lastColumn="0" w:noHBand="0" w:noVBand="1"/>
      </w:tblPr>
      <w:tblGrid>
        <w:gridCol w:w="8784"/>
        <w:gridCol w:w="1701"/>
      </w:tblGrid>
      <w:tr w:rsidR="00817D55" w:rsidRPr="00982E12" w:rsidTr="00A5477A">
        <w:trPr>
          <w:trHeight w:val="43"/>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70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817D55"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tworzenie prezentacji multimedialnej, opracowanie pracy pisemnej</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485" w:type="dxa"/>
        <w:tblLayout w:type="fixed"/>
        <w:tblLook w:val="04A0" w:firstRow="1" w:lastRow="0" w:firstColumn="1" w:lastColumn="0" w:noHBand="0" w:noVBand="1"/>
      </w:tblPr>
      <w:tblGrid>
        <w:gridCol w:w="1838"/>
        <w:gridCol w:w="851"/>
        <w:gridCol w:w="1130"/>
        <w:gridCol w:w="854"/>
        <w:gridCol w:w="1130"/>
        <w:gridCol w:w="1130"/>
        <w:gridCol w:w="1130"/>
        <w:gridCol w:w="8"/>
        <w:gridCol w:w="1129"/>
        <w:gridCol w:w="8"/>
        <w:gridCol w:w="1277"/>
      </w:tblGrid>
      <w:tr w:rsidR="00817D55"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0"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7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817D55"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77" w:type="dxa"/>
            <w:vMerge/>
            <w:hideMark/>
          </w:tcPr>
          <w:p w:rsidR="0023489B" w:rsidRPr="00982E12" w:rsidRDefault="0023489B" w:rsidP="00A5477A">
            <w:pPr>
              <w:rPr>
                <w:rFonts w:ascii="Times New Roman" w:hAnsi="Times New Roman" w:cs="Times New Roman"/>
                <w:b/>
              </w:rPr>
            </w:pPr>
          </w:p>
        </w:tc>
      </w:tr>
      <w:tr w:rsidR="00817D55"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hideMark/>
          </w:tcPr>
          <w:p w:rsidR="0023489B" w:rsidRPr="00982E12" w:rsidRDefault="0023489B" w:rsidP="00A5477A">
            <w:pPr>
              <w:rPr>
                <w:rFonts w:ascii="Times New Roman" w:hAnsi="Times New Roman" w:cs="Times New Roman"/>
                <w:b/>
                <w:sz w:val="16"/>
                <w:szCs w:val="16"/>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7" w:type="dxa"/>
            <w:gridSpan w:val="2"/>
            <w:hideMark/>
          </w:tcPr>
          <w:p w:rsidR="0023489B" w:rsidRPr="00982E12" w:rsidRDefault="0023489B" w:rsidP="00A5477A">
            <w:pPr>
              <w:rPr>
                <w:rFonts w:ascii="Times New Roman" w:hAnsi="Times New Roman" w:cs="Times New Roman"/>
                <w:b/>
              </w:rPr>
            </w:pPr>
          </w:p>
        </w:tc>
        <w:tc>
          <w:tcPr>
            <w:tcW w:w="1285" w:type="dxa"/>
            <w:gridSpan w:val="2"/>
            <w:hideMark/>
          </w:tcPr>
          <w:p w:rsidR="0023489B" w:rsidRPr="00982E12" w:rsidRDefault="0023489B" w:rsidP="00A5477A">
            <w:pPr>
              <w:rPr>
                <w:rFonts w:ascii="Times New Roman" w:hAnsi="Times New Roman" w:cs="Times New Roman"/>
                <w:b/>
              </w:rPr>
            </w:pP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85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jc w:val="center"/>
              <w:rPr>
                <w:rFonts w:ascii="Times New Roman" w:hAnsi="Times New Roman" w:cs="Times New Roman"/>
              </w:rPr>
            </w:pPr>
          </w:p>
        </w:tc>
        <w:tc>
          <w:tcPr>
            <w:tcW w:w="1285"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15</w:t>
            </w: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jc w:val="center"/>
              <w:rPr>
                <w:rFonts w:ascii="Times New Roman" w:hAnsi="Times New Roman" w:cs="Times New Roman"/>
              </w:rPr>
            </w:pPr>
          </w:p>
        </w:tc>
        <w:tc>
          <w:tcPr>
            <w:tcW w:w="1285" w:type="dxa"/>
            <w:gridSpan w:val="2"/>
          </w:tcPr>
          <w:p w:rsidR="0023489B" w:rsidRPr="00982E12" w:rsidRDefault="0023489B" w:rsidP="00A5477A">
            <w:pPr>
              <w:ind w:left="80"/>
              <w:jc w:val="cente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8</w:t>
            </w:r>
          </w:p>
        </w:tc>
        <w:tc>
          <w:tcPr>
            <w:tcW w:w="85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ind w:left="356"/>
              <w:jc w:val="center"/>
              <w:rPr>
                <w:rFonts w:ascii="Times New Roman" w:hAnsi="Times New Roman" w:cs="Times New Roman"/>
              </w:rPr>
            </w:pPr>
          </w:p>
        </w:tc>
        <w:tc>
          <w:tcPr>
            <w:tcW w:w="1285"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485" w:type="dxa"/>
        <w:tblLook w:val="04A0" w:firstRow="1" w:lastRow="0" w:firstColumn="1" w:lastColumn="0" w:noHBand="0" w:noVBand="1"/>
      </w:tblPr>
      <w:tblGrid>
        <w:gridCol w:w="8359"/>
        <w:gridCol w:w="2126"/>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F12CA3">
            <w:pPr>
              <w:pStyle w:val="Akapitzlist"/>
              <w:numPr>
                <w:ilvl w:val="3"/>
                <w:numId w:val="981"/>
              </w:numPr>
              <w:tabs>
                <w:tab w:val="clear" w:pos="2700"/>
              </w:tabs>
              <w:spacing w:after="0" w:line="240" w:lineRule="auto"/>
              <w:ind w:left="455"/>
              <w:jc w:val="both"/>
              <w:rPr>
                <w:rFonts w:ascii="Times New Roman" w:hAnsi="Times New Roman" w:cs="Times New Roman"/>
              </w:rPr>
            </w:pPr>
            <w:r w:rsidRPr="00982E12">
              <w:rPr>
                <w:rFonts w:ascii="Times New Roman" w:hAnsi="Times New Roman" w:cs="Times New Roman"/>
              </w:rPr>
              <w:t>Zna i rozumie w zaawansowanym stopniu zasady funkcjonowania polskich formacji granicznych od czasów najdawniejszych do współczesnych, ich rolę, znaczenie i wyzwania w XXI wieku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BGP1_W15</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23489B">
            <w:pPr>
              <w:pStyle w:val="Akapitzlist"/>
              <w:numPr>
                <w:ilvl w:val="3"/>
                <w:numId w:val="30"/>
              </w:numPr>
              <w:spacing w:after="0" w:line="240" w:lineRule="auto"/>
              <w:ind w:left="455"/>
              <w:jc w:val="both"/>
              <w:rPr>
                <w:rFonts w:ascii="Times New Roman" w:hAnsi="Times New Roman" w:cs="Times New Roman"/>
              </w:rPr>
            </w:pPr>
            <w:r w:rsidRPr="00982E12">
              <w:rPr>
                <w:rFonts w:ascii="Times New Roman" w:hAnsi="Times New Roman" w:cs="Times New Roman"/>
              </w:rPr>
              <w:t>Potrafi wykorzystywać posiadaną wiedzę na temat formacji granicznych i procesu ich zmian na przestrzeni dziejów oraz ich relacji z innymi podmiotami, których działalność obejmuje sferę bezpieczeństwa w celu realizacji złożonych i typowych czynności służbowych oraz wykonywania powierzonych zadań w warunkach nie w pełni przewidywalnych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BGP1_U04</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43"/>
        </w:trPr>
        <w:tc>
          <w:tcPr>
            <w:tcW w:w="8359" w:type="dxa"/>
          </w:tcPr>
          <w:p w:rsidR="0023489B" w:rsidRPr="00982E12" w:rsidRDefault="0023489B" w:rsidP="00F12CA3">
            <w:pPr>
              <w:pStyle w:val="Akapitzlist"/>
              <w:numPr>
                <w:ilvl w:val="0"/>
                <w:numId w:val="1074"/>
              </w:numPr>
              <w:spacing w:after="0" w:line="240" w:lineRule="auto"/>
              <w:ind w:left="455"/>
              <w:jc w:val="both"/>
              <w:rPr>
                <w:rFonts w:ascii="Times New Roman" w:hAnsi="Times New Roman" w:cs="Times New Roman"/>
              </w:rPr>
            </w:pPr>
            <w:r w:rsidRPr="00982E12">
              <w:rPr>
                <w:rFonts w:ascii="Times New Roman" w:hAnsi="Times New Roman" w:cs="Times New Roman"/>
              </w:rPr>
              <w:t>Jest gotów do odpowiedzialnego pełnienia ról zawodowych, w tym podtrzymywania etosu, dbałości o dorobek i tradycję zawodu funkcjonariusza SG</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
        <w:tblW w:w="10485" w:type="dxa"/>
        <w:tblLook w:val="04A0" w:firstRow="1" w:lastRow="0" w:firstColumn="1" w:lastColumn="0" w:noHBand="0" w:noVBand="1"/>
      </w:tblPr>
      <w:tblGrid>
        <w:gridCol w:w="925"/>
        <w:gridCol w:w="1634"/>
        <w:gridCol w:w="1636"/>
        <w:gridCol w:w="1637"/>
        <w:gridCol w:w="1633"/>
        <w:gridCol w:w="1510"/>
        <w:gridCol w:w="1510"/>
      </w:tblGrid>
      <w:tr w:rsidR="00817D55" w:rsidRPr="00982E12" w:rsidTr="00A5477A">
        <w:trPr>
          <w:trHeight w:val="43"/>
        </w:trPr>
        <w:tc>
          <w:tcPr>
            <w:tcW w:w="70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9781"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43"/>
        </w:trPr>
        <w:tc>
          <w:tcPr>
            <w:tcW w:w="0" w:type="auto"/>
            <w:vMerge/>
            <w:hideMark/>
          </w:tcPr>
          <w:p w:rsidR="0023489B" w:rsidRPr="00982E12" w:rsidRDefault="0023489B" w:rsidP="00A5477A">
            <w:pPr>
              <w:rPr>
                <w:rFonts w:ascii="Times New Roman" w:hAnsi="Times New Roman" w:cs="Times New Roman"/>
                <w:b/>
              </w:rPr>
            </w:pPr>
          </w:p>
        </w:tc>
        <w:tc>
          <w:tcPr>
            <w:tcW w:w="1672" w:type="dxa"/>
          </w:tcPr>
          <w:p w:rsidR="0023489B" w:rsidRPr="00982E12" w:rsidRDefault="0023489B" w:rsidP="00A5477A">
            <w:pPr>
              <w:jc w:val="center"/>
              <w:rPr>
                <w:rFonts w:ascii="Times New Roman" w:hAnsi="Times New Roman" w:cs="Times New Roman"/>
                <w:bCs/>
                <w:sz w:val="16"/>
                <w:szCs w:val="16"/>
              </w:rPr>
            </w:pPr>
            <w:r w:rsidRPr="00982E12">
              <w:rPr>
                <w:rFonts w:ascii="Times New Roman" w:hAnsi="Times New Roman" w:cs="Times New Roman"/>
                <w:bCs/>
                <w:sz w:val="16"/>
                <w:szCs w:val="16"/>
              </w:rPr>
              <w:t>Kolokwium zaliczeniowe pisemne (test)</w:t>
            </w:r>
          </w:p>
        </w:tc>
        <w:tc>
          <w:tcPr>
            <w:tcW w:w="167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67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673" w:type="dxa"/>
          </w:tcPr>
          <w:p w:rsidR="0023489B" w:rsidRPr="00982E12" w:rsidRDefault="0023489B" w:rsidP="00A5477A">
            <w:pPr>
              <w:jc w:val="center"/>
              <w:rPr>
                <w:rFonts w:ascii="Times New Roman" w:hAnsi="Times New Roman" w:cs="Times New Roman"/>
                <w:bCs/>
                <w:sz w:val="16"/>
                <w:szCs w:val="16"/>
              </w:rPr>
            </w:pPr>
            <w:r w:rsidRPr="00982E12">
              <w:rPr>
                <w:rFonts w:ascii="Times New Roman" w:hAnsi="Times New Roman" w:cs="Times New Roman"/>
                <w:sz w:val="16"/>
                <w:szCs w:val="16"/>
              </w:rPr>
              <w:t>Praca</w:t>
            </w:r>
            <w:r w:rsidRPr="00982E12">
              <w:rPr>
                <w:rFonts w:ascii="Times New Roman" w:hAnsi="Times New Roman" w:cs="Times New Roman"/>
                <w:bCs/>
                <w:sz w:val="16"/>
                <w:szCs w:val="16"/>
              </w:rPr>
              <w:t xml:space="preserve">  </w:t>
            </w:r>
            <w:r w:rsidRPr="00982E12">
              <w:rPr>
                <w:rFonts w:ascii="Times New Roman" w:hAnsi="Times New Roman" w:cs="Times New Roman"/>
                <w:sz w:val="16"/>
                <w:szCs w:val="16"/>
              </w:rPr>
              <w:t>w grupach</w:t>
            </w:r>
            <w:r w:rsidRPr="00982E12">
              <w:rPr>
                <w:rFonts w:ascii="Times New Roman" w:hAnsi="Times New Roman" w:cs="Times New Roman"/>
                <w:bCs/>
                <w:sz w:val="16"/>
                <w:szCs w:val="16"/>
              </w:rPr>
              <w:t xml:space="preserve"> (projekt realizowany w zespole)</w:t>
            </w:r>
          </w:p>
        </w:tc>
        <w:tc>
          <w:tcPr>
            <w:tcW w:w="154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54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43"/>
        </w:trPr>
        <w:tc>
          <w:tcPr>
            <w:tcW w:w="70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6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73" w:type="dxa"/>
          </w:tcPr>
          <w:p w:rsidR="0023489B" w:rsidRPr="00982E12" w:rsidRDefault="0023489B" w:rsidP="00A5477A">
            <w:pPr>
              <w:jc w:val="center"/>
              <w:rPr>
                <w:rFonts w:ascii="Times New Roman" w:hAnsi="Times New Roman" w:cs="Times New Roman"/>
              </w:rPr>
            </w:pPr>
          </w:p>
        </w:tc>
        <w:tc>
          <w:tcPr>
            <w:tcW w:w="1672" w:type="dxa"/>
          </w:tcPr>
          <w:p w:rsidR="0023489B" w:rsidRPr="00982E12" w:rsidRDefault="0023489B" w:rsidP="00A5477A">
            <w:pPr>
              <w:jc w:val="center"/>
              <w:rPr>
                <w:rFonts w:ascii="Times New Roman" w:hAnsi="Times New Roman" w:cs="Times New Roman"/>
              </w:rPr>
            </w:pPr>
          </w:p>
        </w:tc>
        <w:tc>
          <w:tcPr>
            <w:tcW w:w="1673" w:type="dxa"/>
          </w:tcPr>
          <w:p w:rsidR="0023489B" w:rsidRPr="00982E12" w:rsidRDefault="0023489B" w:rsidP="00A5477A">
            <w:pPr>
              <w:jc w:val="center"/>
              <w:rPr>
                <w:rFonts w:ascii="Times New Roman" w:hAnsi="Times New Roman" w:cs="Times New Roman"/>
              </w:rPr>
            </w:pPr>
          </w:p>
        </w:tc>
        <w:tc>
          <w:tcPr>
            <w:tcW w:w="1545" w:type="dxa"/>
          </w:tcPr>
          <w:p w:rsidR="0023489B" w:rsidRPr="00982E12" w:rsidRDefault="0023489B" w:rsidP="00A5477A">
            <w:pPr>
              <w:jc w:val="center"/>
              <w:rPr>
                <w:rFonts w:ascii="Times New Roman" w:hAnsi="Times New Roman" w:cs="Times New Roman"/>
              </w:rPr>
            </w:pPr>
          </w:p>
        </w:tc>
        <w:tc>
          <w:tcPr>
            <w:tcW w:w="1546"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70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672" w:type="dxa"/>
          </w:tcPr>
          <w:p w:rsidR="0023489B" w:rsidRPr="00982E12" w:rsidRDefault="0023489B" w:rsidP="00A5477A">
            <w:pPr>
              <w:jc w:val="center"/>
              <w:rPr>
                <w:rFonts w:ascii="Times New Roman" w:hAnsi="Times New Roman" w:cs="Times New Roman"/>
              </w:rPr>
            </w:pPr>
          </w:p>
        </w:tc>
        <w:tc>
          <w:tcPr>
            <w:tcW w:w="1673" w:type="dxa"/>
          </w:tcPr>
          <w:p w:rsidR="0023489B" w:rsidRPr="00982E12" w:rsidRDefault="0023489B" w:rsidP="00A5477A">
            <w:pPr>
              <w:jc w:val="center"/>
              <w:rPr>
                <w:rFonts w:ascii="Times New Roman" w:hAnsi="Times New Roman" w:cs="Times New Roman"/>
              </w:rPr>
            </w:pPr>
          </w:p>
        </w:tc>
        <w:tc>
          <w:tcPr>
            <w:tcW w:w="16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7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4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4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3"/>
        </w:trPr>
        <w:tc>
          <w:tcPr>
            <w:tcW w:w="70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672" w:type="dxa"/>
          </w:tcPr>
          <w:p w:rsidR="0023489B" w:rsidRPr="00982E12" w:rsidRDefault="0023489B" w:rsidP="00A5477A">
            <w:pPr>
              <w:jc w:val="center"/>
              <w:rPr>
                <w:rFonts w:ascii="Times New Roman" w:hAnsi="Times New Roman" w:cs="Times New Roman"/>
              </w:rPr>
            </w:pPr>
          </w:p>
        </w:tc>
        <w:tc>
          <w:tcPr>
            <w:tcW w:w="1673" w:type="dxa"/>
          </w:tcPr>
          <w:p w:rsidR="0023489B" w:rsidRPr="00982E12" w:rsidRDefault="0023489B" w:rsidP="00A5477A">
            <w:pPr>
              <w:jc w:val="center"/>
              <w:rPr>
                <w:rFonts w:ascii="Times New Roman" w:hAnsi="Times New Roman" w:cs="Times New Roman"/>
              </w:rPr>
            </w:pPr>
          </w:p>
        </w:tc>
        <w:tc>
          <w:tcPr>
            <w:tcW w:w="16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7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45" w:type="dxa"/>
          </w:tcPr>
          <w:p w:rsidR="0023489B" w:rsidRPr="00982E12" w:rsidRDefault="0023489B" w:rsidP="00A5477A">
            <w:pPr>
              <w:jc w:val="center"/>
              <w:rPr>
                <w:rFonts w:ascii="Times New Roman" w:hAnsi="Times New Roman" w:cs="Times New Roman"/>
              </w:rPr>
            </w:pPr>
          </w:p>
        </w:tc>
        <w:tc>
          <w:tcPr>
            <w:tcW w:w="154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632" w:type="dxa"/>
        <w:tblLayout w:type="fixed"/>
        <w:tblLook w:val="0000" w:firstRow="0" w:lastRow="0" w:firstColumn="0" w:lastColumn="0" w:noHBand="0" w:noVBand="0"/>
      </w:tblPr>
      <w:tblGrid>
        <w:gridCol w:w="10632"/>
      </w:tblGrid>
      <w:tr w:rsidR="0023489B" w:rsidRPr="00982E12" w:rsidTr="00A5477A">
        <w:trPr>
          <w:trHeight w:val="4725"/>
        </w:trPr>
        <w:tc>
          <w:tcPr>
            <w:tcW w:w="10632"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w:t>
            </w:r>
            <w:r w:rsidR="00125093" w:rsidRPr="00982E12">
              <w:rPr>
                <w:rFonts w:ascii="Times New Roman" w:hAnsi="Times New Roman" w:cs="Times New Roman"/>
                <w:b/>
              </w:rPr>
              <w:t>dy – zaliczenie z oceną</w:t>
            </w:r>
            <w:r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zaliczenie z oceną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Sposób zaliczenia</w:t>
            </w:r>
            <w:r w:rsidR="0019750D"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w:t>
            </w:r>
          </w:p>
          <w:p w:rsidR="0023489B" w:rsidRPr="00982E12" w:rsidRDefault="0023489B" w:rsidP="0023489B">
            <w:pPr>
              <w:pStyle w:val="Akapitzlist"/>
              <w:numPr>
                <w:ilvl w:val="0"/>
                <w:numId w:val="42"/>
              </w:numPr>
              <w:suppressAutoHyphens w:val="0"/>
              <w:spacing w:after="0" w:line="240" w:lineRule="auto"/>
              <w:ind w:left="493"/>
              <w:jc w:val="both"/>
              <w:rPr>
                <w:rFonts w:ascii="Times New Roman" w:hAnsi="Times New Roman" w:cs="Times New Roman"/>
                <w:lang w:eastAsia="pl-PL"/>
              </w:rPr>
            </w:pPr>
            <w:r w:rsidRPr="00982E12">
              <w:rPr>
                <w:rFonts w:ascii="Times New Roman" w:hAnsi="Times New Roman" w:cs="Times New Roman"/>
                <w:b/>
              </w:rPr>
              <w:t>Student otrzymuje zaliczenie zajęć, pod warunkiem uzyskania ocen pozytywnych z:</w:t>
            </w:r>
            <w:r w:rsidRPr="00982E12">
              <w:rPr>
                <w:rFonts w:ascii="Times New Roman" w:hAnsi="Times New Roman" w:cs="Times New Roman"/>
                <w:b/>
              </w:rPr>
              <w:br/>
            </w:r>
            <w:r w:rsidRPr="00982E12">
              <w:rPr>
                <w:rFonts w:ascii="Times New Roman" w:hAnsi="Times New Roman" w:cs="Times New Roman"/>
              </w:rPr>
              <w:t xml:space="preserve">a.) </w:t>
            </w:r>
            <w:r w:rsidRPr="00982E12">
              <w:rPr>
                <w:rFonts w:ascii="Times New Roman" w:hAnsi="Times New Roman" w:cs="Times New Roman"/>
                <w:b/>
              </w:rPr>
              <w:t>ćwiczenia</w:t>
            </w:r>
            <w:r w:rsidRPr="00982E12">
              <w:rPr>
                <w:rFonts w:ascii="Times New Roman" w:hAnsi="Times New Roman" w:cs="Times New Roman"/>
              </w:rPr>
              <w:t xml:space="preserve"> - </w:t>
            </w:r>
            <w:r w:rsidRPr="00982E12">
              <w:rPr>
                <w:rFonts w:ascii="Times New Roman" w:hAnsi="Times New Roman" w:cs="Times New Roman"/>
                <w:bCs/>
                <w:lang w:eastAsia="en-US"/>
              </w:rPr>
              <w:t xml:space="preserve">polegającego na realizacji i omówieniu projektu wykonywanego w grupach na wyznaczony przez prowadzącego temat obejmujący tematykę ćwiczeń (np. prezentacji, case study, referatu, eseju lub innej uzgodnionej ze Studentami formy); aktywności na ćwiczeniach obejmującej udział w dyskusji.  </w:t>
            </w:r>
            <w:r w:rsidRPr="00982E12">
              <w:rPr>
                <w:rFonts w:ascii="Times New Roman" w:hAnsi="Times New Roman" w:cs="Times New Roman"/>
                <w:bCs/>
              </w:rPr>
              <w:t>Na kryterium oceny realizacji projektu składać się będę takie elementy jak</w:t>
            </w:r>
            <w:r w:rsidRPr="00982E12">
              <w:rPr>
                <w:rFonts w:ascii="Times New Roman" w:hAnsi="Times New Roman" w:cs="Times New Roman"/>
              </w:rPr>
              <w:t>:</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językowa i stosowanie odpowiedniej nomenklatury pojęciowej</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właściwy dobór źródeł naukowych i ich interpretacja</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argumentacja przyjętego stanowiska i umiejętność jego obrony</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opracowania edytorskiego</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sposób zaprezentowania i omówienia</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Warunek zaliczenia: uzyskanie co najmniej 60% max. punktacji zawartej w arkuszu oceny.</w:t>
            </w:r>
          </w:p>
          <w:p w:rsidR="0023489B" w:rsidRPr="00982E12" w:rsidRDefault="0023489B" w:rsidP="00A5477A">
            <w:pPr>
              <w:jc w:val="both"/>
              <w:rPr>
                <w:rFonts w:ascii="Times New Roman" w:hAnsi="Times New Roman" w:cs="Times New Roman"/>
                <w:bCs/>
              </w:rPr>
            </w:pPr>
            <w:r w:rsidRPr="00982E12">
              <w:rPr>
                <w:rFonts w:ascii="Times New Roman" w:hAnsi="Times New Roman" w:cs="Times New Roman"/>
                <w:bCs/>
              </w:rPr>
              <w:t xml:space="preserve">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bCs/>
              </w:rPr>
              <w:t xml:space="preserve">         b.) </w:t>
            </w:r>
            <w:r w:rsidRPr="00982E12">
              <w:rPr>
                <w:rFonts w:ascii="Times New Roman" w:hAnsi="Times New Roman" w:cs="Times New Roman"/>
                <w:b/>
                <w:bCs/>
              </w:rPr>
              <w:t>Wykładu</w:t>
            </w:r>
            <w:r w:rsidRPr="00982E12">
              <w:rPr>
                <w:rFonts w:ascii="Times New Roman" w:hAnsi="Times New Roman" w:cs="Times New Roman"/>
                <w:bCs/>
              </w:rPr>
              <w:t xml:space="preserve"> – zaliczenie wykładu odbywa się na podstawie</w:t>
            </w:r>
            <w:r w:rsidRPr="00982E12">
              <w:rPr>
                <w:rFonts w:ascii="Times New Roman" w:hAnsi="Times New Roman" w:cs="Times New Roman"/>
              </w:rPr>
              <w:t xml:space="preserve"> testu pisemnego składającego się  z 70% pytań zamkniętych i 30% pytań otwartych. Warunek zaliczenia testu to uzyskanie ponad 60% poprawnych odpowiedzi</w:t>
            </w:r>
          </w:p>
          <w:p w:rsidR="0023489B" w:rsidRPr="00982E12" w:rsidRDefault="0023489B" w:rsidP="00A5477A">
            <w:pPr>
              <w:pStyle w:val="Akapitzlist"/>
              <w:spacing w:after="0" w:line="240" w:lineRule="auto"/>
              <w:ind w:left="0"/>
              <w:rPr>
                <w:rFonts w:ascii="Times New Roman" w:hAnsi="Times New Roman" w:cs="Times New Roman"/>
              </w:rPr>
            </w:pPr>
            <w:r w:rsidRPr="00982E12">
              <w:rPr>
                <w:rFonts w:ascii="Times New Roman" w:hAnsi="Times New Roman" w:cs="Times New Roman"/>
              </w:rPr>
              <w:t>Skala ocen – liczba punktów przeliczona na oceny zgodnie z zasadami określonymi w Regulaminie Studiów</w:t>
            </w:r>
          </w:p>
          <w:p w:rsidR="0023489B" w:rsidRPr="00982E12" w:rsidRDefault="0023489B" w:rsidP="00A5477A">
            <w:pPr>
              <w:contextualSpacing/>
              <w:rPr>
                <w:rFonts w:ascii="Times New Roman" w:hAnsi="Times New Roman" w:cs="Times New Roman"/>
                <w:b/>
              </w:rPr>
            </w:pPr>
            <w:r w:rsidRPr="00982E12">
              <w:rPr>
                <w:rFonts w:ascii="Times New Roman" w:hAnsi="Times New Roman" w:cs="Times New Roman"/>
              </w:rPr>
              <w:t>Student otrzymuje ocenę z wykładu oraz ocenę z ćwiczeń. Zajęcia są zaliczone pod warunkiem uzyskania obu ocen pozytywnych.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23489B" w:rsidRPr="00982E12" w:rsidTr="00A5477A">
        <w:trPr>
          <w:trHeight w:val="1432"/>
        </w:trPr>
        <w:tc>
          <w:tcPr>
            <w:tcW w:w="10606" w:type="dxa"/>
          </w:tcPr>
          <w:p w:rsidR="0023489B" w:rsidRPr="00982E12" w:rsidRDefault="0023489B" w:rsidP="00F12CA3">
            <w:pPr>
              <w:pStyle w:val="Akapitzlist"/>
              <w:numPr>
                <w:ilvl w:val="0"/>
                <w:numId w:val="485"/>
              </w:numPr>
              <w:tabs>
                <w:tab w:val="left" w:pos="142"/>
              </w:tabs>
              <w:spacing w:after="0" w:line="240" w:lineRule="auto"/>
              <w:rPr>
                <w:rFonts w:ascii="Times New Roman" w:hAnsi="Times New Roman" w:cs="Times New Roman"/>
              </w:rPr>
            </w:pPr>
            <w:r w:rsidRPr="00982E12">
              <w:rPr>
                <w:rFonts w:ascii="Times New Roman" w:hAnsi="Times New Roman" w:cs="Times New Roman"/>
                <w:b/>
                <w:bCs/>
              </w:rPr>
              <w:t>Literatura podstawowa</w:t>
            </w:r>
            <w:r w:rsidRPr="00982E12">
              <w:rPr>
                <w:rFonts w:ascii="Times New Roman" w:hAnsi="Times New Roman" w:cs="Times New Roman"/>
              </w:rPr>
              <w:t>:</w:t>
            </w:r>
          </w:p>
          <w:p w:rsidR="0023489B" w:rsidRPr="00982E12" w:rsidRDefault="0023489B" w:rsidP="00A5477A">
            <w:pPr>
              <w:pStyle w:val="Akapitzlist"/>
              <w:tabs>
                <w:tab w:val="left" w:pos="142"/>
              </w:tabs>
              <w:spacing w:after="0" w:line="240" w:lineRule="auto"/>
              <w:rPr>
                <w:rFonts w:ascii="Times New Roman" w:hAnsi="Times New Roman" w:cs="Times New Roman"/>
              </w:rPr>
            </w:pPr>
          </w:p>
          <w:p w:rsidR="0023489B" w:rsidRPr="00982E12" w:rsidRDefault="0023489B" w:rsidP="0023489B">
            <w:pPr>
              <w:pStyle w:val="Akapitzlist"/>
              <w:numPr>
                <w:ilvl w:val="0"/>
                <w:numId w:val="4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Dominiczak H., </w:t>
            </w:r>
            <w:r w:rsidRPr="00982E12">
              <w:rPr>
                <w:rFonts w:ascii="Times New Roman" w:hAnsi="Times New Roman" w:cs="Times New Roman"/>
                <w:i/>
                <w:iCs/>
              </w:rPr>
              <w:t>Granice państwa i ich ochrona na przestrzeni dziejów 966-1996</w:t>
            </w:r>
            <w:r w:rsidRPr="00982E12">
              <w:rPr>
                <w:rFonts w:ascii="Times New Roman" w:hAnsi="Times New Roman" w:cs="Times New Roman"/>
              </w:rPr>
              <w:t>, Warszawa, 1997</w:t>
            </w:r>
          </w:p>
          <w:p w:rsidR="0023489B" w:rsidRPr="00982E12" w:rsidRDefault="0023489B" w:rsidP="0023489B">
            <w:pPr>
              <w:pStyle w:val="Akapitzlist"/>
              <w:numPr>
                <w:ilvl w:val="0"/>
                <w:numId w:val="4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Grobelski W</w:t>
            </w:r>
            <w:r w:rsidRPr="00982E12">
              <w:rPr>
                <w:rFonts w:ascii="Times New Roman" w:hAnsi="Times New Roman" w:cs="Times New Roman"/>
                <w:i/>
                <w:iCs/>
              </w:rPr>
              <w:t>., Historie i tradycje polskich formacji granicznych</w:t>
            </w:r>
            <w:r w:rsidRPr="00982E12">
              <w:rPr>
                <w:rFonts w:ascii="Times New Roman" w:hAnsi="Times New Roman" w:cs="Times New Roman"/>
              </w:rPr>
              <w:t>, Koszalin, 2007</w:t>
            </w:r>
          </w:p>
          <w:p w:rsidR="0023489B" w:rsidRPr="00982E12" w:rsidRDefault="0023489B" w:rsidP="0023489B">
            <w:pPr>
              <w:pStyle w:val="Akapitzlist"/>
              <w:numPr>
                <w:ilvl w:val="0"/>
                <w:numId w:val="4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Ochał A., </w:t>
            </w:r>
            <w:r w:rsidRPr="00982E12">
              <w:rPr>
                <w:rFonts w:ascii="Times New Roman" w:hAnsi="Times New Roman" w:cs="Times New Roman"/>
                <w:i/>
                <w:iCs/>
              </w:rPr>
              <w:t>Na granicach Niepodległej. Straż Graniczna (1928 – 1939) w perspektywie 100 –</w:t>
            </w:r>
            <w:r w:rsidR="003160BA">
              <w:rPr>
                <w:rFonts w:ascii="Times New Roman" w:hAnsi="Times New Roman" w:cs="Times New Roman"/>
                <w:i/>
                <w:iCs/>
              </w:rPr>
              <w:t xml:space="preserve"> lecia odzyskania </w:t>
            </w:r>
            <w:r w:rsidRPr="00982E12">
              <w:rPr>
                <w:rFonts w:ascii="Times New Roman" w:hAnsi="Times New Roman" w:cs="Times New Roman"/>
                <w:i/>
                <w:iCs/>
              </w:rPr>
              <w:t xml:space="preserve"> niepodległości</w:t>
            </w:r>
            <w:r w:rsidRPr="00982E12">
              <w:rPr>
                <w:rFonts w:ascii="Times New Roman" w:hAnsi="Times New Roman" w:cs="Times New Roman"/>
              </w:rPr>
              <w:t xml:space="preserve">, Szczecin, 2020 </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p w:rsidR="0023489B" w:rsidRPr="00982E12" w:rsidRDefault="0023489B" w:rsidP="00F12CA3">
            <w:pPr>
              <w:pStyle w:val="Akapitzlist"/>
              <w:numPr>
                <w:ilvl w:val="0"/>
                <w:numId w:val="485"/>
              </w:numPr>
              <w:tabs>
                <w:tab w:val="left" w:pos="142"/>
              </w:tabs>
              <w:spacing w:after="0" w:line="240" w:lineRule="auto"/>
              <w:rPr>
                <w:rFonts w:ascii="Times New Roman" w:hAnsi="Times New Roman" w:cs="Times New Roman"/>
                <w:b/>
                <w:bCs/>
              </w:rPr>
            </w:pPr>
            <w:r w:rsidRPr="00982E12">
              <w:rPr>
                <w:rFonts w:ascii="Times New Roman" w:hAnsi="Times New Roman" w:cs="Times New Roman"/>
                <w:b/>
                <w:bCs/>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rPr>
            </w:pPr>
          </w:p>
          <w:p w:rsidR="0023489B" w:rsidRPr="00982E12" w:rsidRDefault="0023489B" w:rsidP="0023489B">
            <w:pPr>
              <w:pStyle w:val="Akapitzlist"/>
              <w:numPr>
                <w:ilvl w:val="0"/>
                <w:numId w:val="40"/>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Gorczyca A., </w:t>
            </w:r>
            <w:r w:rsidRPr="00982E12">
              <w:rPr>
                <w:rFonts w:ascii="Times New Roman" w:hAnsi="Times New Roman" w:cs="Times New Roman"/>
                <w:i/>
                <w:iCs/>
              </w:rPr>
              <w:t>Straż Graniczna</w:t>
            </w:r>
            <w:r w:rsidRPr="00982E12">
              <w:rPr>
                <w:rFonts w:ascii="Times New Roman" w:hAnsi="Times New Roman" w:cs="Times New Roman"/>
              </w:rPr>
              <w:t xml:space="preserve"> , Warszawa 2021</w:t>
            </w:r>
          </w:p>
          <w:p w:rsidR="0023489B" w:rsidRPr="00982E12" w:rsidRDefault="0023489B" w:rsidP="0023489B">
            <w:pPr>
              <w:pStyle w:val="Akapitzlist"/>
              <w:numPr>
                <w:ilvl w:val="0"/>
                <w:numId w:val="40"/>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Jasienica P. ,</w:t>
            </w:r>
            <w:r w:rsidRPr="00982E12">
              <w:rPr>
                <w:rFonts w:ascii="Times New Roman" w:hAnsi="Times New Roman" w:cs="Times New Roman"/>
                <w:i/>
                <w:iCs/>
              </w:rPr>
              <w:t>Polska Piastów</w:t>
            </w:r>
            <w:r w:rsidRPr="00982E12">
              <w:rPr>
                <w:rFonts w:ascii="Times New Roman" w:hAnsi="Times New Roman" w:cs="Times New Roman"/>
              </w:rPr>
              <w:t>, Warszawa, 1985</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5" w:name="_Toc212477325"/>
      <w:r w:rsidRPr="00982E12">
        <w:rPr>
          <w:rFonts w:ascii="Times New Roman" w:hAnsi="Times New Roman" w:cs="Times New Roman"/>
          <w:b/>
          <w:noProof/>
          <w:color w:val="auto"/>
          <w:sz w:val="22"/>
          <w:szCs w:val="22"/>
        </w:rPr>
        <w:lastRenderedPageBreak/>
        <w:t>10.</w:t>
      </w:r>
      <w:r w:rsidRPr="00982E12">
        <w:rPr>
          <w:rFonts w:ascii="Times New Roman" w:hAnsi="Times New Roman" w:cs="Times New Roman"/>
          <w:b/>
          <w:noProof/>
          <w:color w:val="auto"/>
          <w:sz w:val="22"/>
          <w:szCs w:val="22"/>
        </w:rPr>
        <w:tab/>
        <w:t>Edukacja międzykulturowa</w:t>
      </w:r>
      <w:bookmarkEnd w:id="15"/>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551"/>
        <w:gridCol w:w="449"/>
        <w:gridCol w:w="1110"/>
        <w:gridCol w:w="1843"/>
      </w:tblGrid>
      <w:tr w:rsidR="00817D55"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jc w:val="center"/>
              <w:rPr>
                <w:rFonts w:ascii="Times New Roman" w:hAnsi="Times New Roman" w:cs="Times New Roman"/>
                <w:i/>
              </w:rPr>
            </w:pPr>
            <w:r w:rsidRPr="00982E12">
              <w:rPr>
                <w:rFonts w:ascii="Times New Roman" w:hAnsi="Times New Roman" w:cs="Times New Roman"/>
                <w:i/>
              </w:rPr>
              <w:t>Edukacja międzykulturowa</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 / Nauki o bezpieczeństwie</w:t>
            </w: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10</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817D55"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817D55"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817D55"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2953" w:type="dxa"/>
            <w:gridSpan w:val="2"/>
          </w:tcPr>
          <w:p w:rsidR="0023489B" w:rsidRPr="00982E12" w:rsidRDefault="0023489B" w:rsidP="00A5477A">
            <w:pPr>
              <w:rPr>
                <w:rFonts w:ascii="Times New Roman" w:hAnsi="Times New Roman" w:cs="Times New Roman"/>
                <w:b/>
              </w:rPr>
            </w:pPr>
          </w:p>
          <w:p w:rsidR="0023489B" w:rsidRPr="00982E12" w:rsidRDefault="0023489B" w:rsidP="00BC5107">
            <w:pPr>
              <w:jc w:val="center"/>
              <w:rPr>
                <w:rFonts w:ascii="Times New Roman" w:hAnsi="Times New Roman" w:cs="Times New Roman"/>
                <w:b/>
                <w:highlight w:val="yellow"/>
              </w:rPr>
            </w:pPr>
            <w:r w:rsidRPr="00982E12">
              <w:rPr>
                <w:rFonts w:ascii="Times New Roman" w:hAnsi="Times New Roman" w:cs="Times New Roman"/>
                <w:b/>
              </w:rPr>
              <w:t>II /III</w:t>
            </w:r>
          </w:p>
        </w:tc>
      </w:tr>
      <w:tr w:rsidR="00817D55" w:rsidRPr="00982E12" w:rsidTr="00A5477A">
        <w:trPr>
          <w:trHeight w:val="584"/>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ppłk SG mgr  Maria Marek </w:t>
            </w:r>
            <w:r w:rsidR="006E2DF4" w:rsidRPr="00982E12">
              <w:rPr>
                <w:rFonts w:ascii="Times New Roman" w:hAnsi="Times New Roman" w:cs="Times New Roman"/>
              </w:rPr>
              <w:t xml:space="preserve">(e-mail: </w:t>
            </w:r>
            <w:hyperlink r:id="rId19"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BC5107">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817D55"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stopniu zaawansowanym stopniu z pojęciem i wytworami kultury, zjawiskiem barier utrudniających komunikację z cudzoziemcami, w tym wynikającymi z przynależności religijnej oraz strategiami adaptacyjnymi cudzoziemców.</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umiejętność obserwacji, analizy i interpretacji zjawisk zachodzących w obszarze kultury, w tym przebiegu i skutków procesów narodowościowych w XX i XXI wieku w celu podejmowania inicjatyw na rzecz rozwiązywania typowych i nieprzewidywalnych problemów pozostających w obszarze zainteresowania formacji granicznych.</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postawy gotowości do weryfikacji stanu swojej wiedzy w przedmiocie dziedzictwa kulturowego własnego państwa i innych kultur.</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jc w:val="both"/>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ćwiczenia w grupach, dyskusja, burza mózgów, case study, praca pod kierunkiem z tekstem, filmem, ćwiczenia w specjalistycznej sali dydaktycznej (sala międzykulturowa), prezentacja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410" w:type="dxa"/>
        <w:tblLook w:val="04A0" w:firstRow="1" w:lastRow="0" w:firstColumn="1" w:lastColumn="0" w:noHBand="0" w:noVBand="1"/>
      </w:tblPr>
      <w:tblGrid>
        <w:gridCol w:w="876"/>
        <w:gridCol w:w="2031"/>
        <w:gridCol w:w="3733"/>
        <w:gridCol w:w="1271"/>
        <w:gridCol w:w="1301"/>
        <w:gridCol w:w="1132"/>
        <w:gridCol w:w="66"/>
      </w:tblGrid>
      <w:tr w:rsidR="00817D55" w:rsidRPr="00982E12" w:rsidTr="000A73CF">
        <w:trPr>
          <w:gridAfter w:val="1"/>
          <w:wAfter w:w="66" w:type="dxa"/>
          <w:tblHeader/>
        </w:trPr>
        <w:tc>
          <w:tcPr>
            <w:tcW w:w="876" w:type="dxa"/>
            <w:vMerge w:val="restart"/>
          </w:tcPr>
          <w:p w:rsidR="00BC5107" w:rsidRPr="00982E12" w:rsidRDefault="00BC5107" w:rsidP="000A73CF">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31" w:type="dxa"/>
            <w:vMerge w:val="restart"/>
            <w:hideMark/>
          </w:tcPr>
          <w:p w:rsidR="00BC5107" w:rsidRPr="00982E12" w:rsidRDefault="00BC5107" w:rsidP="00A5477A">
            <w:pPr>
              <w:jc w:val="center"/>
              <w:rPr>
                <w:rFonts w:ascii="Times New Roman" w:hAnsi="Times New Roman" w:cs="Times New Roman"/>
                <w:b/>
              </w:rPr>
            </w:pPr>
            <w:r w:rsidRPr="00982E12">
              <w:rPr>
                <w:rFonts w:ascii="Times New Roman" w:hAnsi="Times New Roman" w:cs="Times New Roman"/>
                <w:b/>
              </w:rPr>
              <w:t>Temat</w:t>
            </w:r>
          </w:p>
        </w:tc>
        <w:tc>
          <w:tcPr>
            <w:tcW w:w="3733" w:type="dxa"/>
            <w:vMerge w:val="restart"/>
            <w:hideMark/>
          </w:tcPr>
          <w:p w:rsidR="00BC5107" w:rsidRPr="00982E12" w:rsidRDefault="00BC5107"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704" w:type="dxa"/>
            <w:gridSpan w:val="3"/>
          </w:tcPr>
          <w:p w:rsidR="00BC5107" w:rsidRPr="00982E12" w:rsidRDefault="00BC5107" w:rsidP="00BC5107">
            <w:pPr>
              <w:jc w:val="center"/>
              <w:rPr>
                <w:rFonts w:ascii="Times New Roman" w:hAnsi="Times New Roman" w:cs="Times New Roman"/>
                <w:b/>
              </w:rPr>
            </w:pPr>
            <w:r w:rsidRPr="00982E12">
              <w:rPr>
                <w:rFonts w:ascii="Times New Roman" w:hAnsi="Times New Roman" w:cs="Times New Roman"/>
                <w:b/>
              </w:rPr>
              <w:t xml:space="preserve">Liczba godzin </w:t>
            </w:r>
          </w:p>
        </w:tc>
      </w:tr>
      <w:tr w:rsidR="00817D55" w:rsidRPr="00982E12" w:rsidTr="000A73CF">
        <w:trPr>
          <w:gridAfter w:val="1"/>
          <w:wAfter w:w="66" w:type="dxa"/>
          <w:tblHeader/>
        </w:trPr>
        <w:tc>
          <w:tcPr>
            <w:tcW w:w="0" w:type="auto"/>
            <w:vMerge/>
            <w:hideMark/>
          </w:tcPr>
          <w:p w:rsidR="00BC5107" w:rsidRPr="00982E12" w:rsidRDefault="00BC5107" w:rsidP="00BC5107">
            <w:pPr>
              <w:spacing w:line="256" w:lineRule="auto"/>
              <w:rPr>
                <w:rFonts w:ascii="Times New Roman" w:hAnsi="Times New Roman" w:cs="Times New Roman"/>
                <w:b/>
              </w:rPr>
            </w:pPr>
          </w:p>
        </w:tc>
        <w:tc>
          <w:tcPr>
            <w:tcW w:w="2031" w:type="dxa"/>
            <w:vMerge/>
            <w:hideMark/>
          </w:tcPr>
          <w:p w:rsidR="00BC5107" w:rsidRPr="00982E12" w:rsidRDefault="00BC5107" w:rsidP="00BC5107">
            <w:pPr>
              <w:spacing w:line="256" w:lineRule="auto"/>
              <w:rPr>
                <w:rFonts w:ascii="Times New Roman" w:hAnsi="Times New Roman" w:cs="Times New Roman"/>
                <w:b/>
              </w:rPr>
            </w:pPr>
          </w:p>
        </w:tc>
        <w:tc>
          <w:tcPr>
            <w:tcW w:w="3733" w:type="dxa"/>
            <w:vMerge/>
            <w:hideMark/>
          </w:tcPr>
          <w:p w:rsidR="00BC5107" w:rsidRPr="00982E12" w:rsidRDefault="00BC5107" w:rsidP="00BC5107">
            <w:pPr>
              <w:spacing w:line="256" w:lineRule="auto"/>
              <w:rPr>
                <w:rFonts w:ascii="Times New Roman" w:hAnsi="Times New Roman" w:cs="Times New Roman"/>
                <w:b/>
              </w:rPr>
            </w:pPr>
          </w:p>
        </w:tc>
        <w:tc>
          <w:tcPr>
            <w:tcW w:w="1271" w:type="dxa"/>
            <w:hideMark/>
          </w:tcPr>
          <w:p w:rsidR="00BC5107" w:rsidRPr="00982E12" w:rsidRDefault="00BC5107" w:rsidP="00BC5107">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BC5107" w:rsidRPr="00982E12" w:rsidRDefault="00BC5107" w:rsidP="00BC5107">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tcPr>
          <w:p w:rsidR="00BC5107" w:rsidRPr="00982E12" w:rsidRDefault="00BC5107" w:rsidP="00BC5107">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2" w:type="dxa"/>
          </w:tcPr>
          <w:p w:rsidR="00BC5107" w:rsidRPr="00982E12" w:rsidRDefault="00BC5107" w:rsidP="00BC5107">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BC5107">
        <w:tc>
          <w:tcPr>
            <w:tcW w:w="10410" w:type="dxa"/>
            <w:gridSpan w:val="7"/>
          </w:tcPr>
          <w:p w:rsidR="00BC5107" w:rsidRPr="00982E12" w:rsidRDefault="00BC5107"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BC5107">
        <w:trPr>
          <w:gridAfter w:val="1"/>
          <w:wAfter w:w="66" w:type="dxa"/>
        </w:trPr>
        <w:tc>
          <w:tcPr>
            <w:tcW w:w="876"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1.</w:t>
            </w:r>
          </w:p>
        </w:tc>
        <w:tc>
          <w:tcPr>
            <w:tcW w:w="2031" w:type="dxa"/>
          </w:tcPr>
          <w:p w:rsidR="00BC5107" w:rsidRPr="00982E12" w:rsidRDefault="00BC5107" w:rsidP="00A5477A">
            <w:pPr>
              <w:rPr>
                <w:rFonts w:ascii="Times New Roman" w:hAnsi="Times New Roman" w:cs="Times New Roman"/>
              </w:rPr>
            </w:pPr>
            <w:r w:rsidRPr="00982E12">
              <w:rPr>
                <w:rFonts w:ascii="Times New Roman" w:hAnsi="Times New Roman" w:cs="Times New Roman"/>
              </w:rPr>
              <w:t>Kulturowe uwarunkowania komunikacji interpersonalnej.</w:t>
            </w:r>
          </w:p>
        </w:tc>
        <w:tc>
          <w:tcPr>
            <w:tcW w:w="3733" w:type="dxa"/>
          </w:tcPr>
          <w:p w:rsidR="00BC5107" w:rsidRPr="00982E12" w:rsidRDefault="00BC5107" w:rsidP="00F12CA3">
            <w:pPr>
              <w:numPr>
                <w:ilvl w:val="0"/>
                <w:numId w:val="512"/>
              </w:numPr>
              <w:rPr>
                <w:rFonts w:ascii="Times New Roman" w:hAnsi="Times New Roman" w:cs="Times New Roman"/>
              </w:rPr>
            </w:pPr>
            <w:r w:rsidRPr="00982E12">
              <w:rPr>
                <w:rFonts w:ascii="Times New Roman" w:hAnsi="Times New Roman" w:cs="Times New Roman"/>
              </w:rPr>
              <w:t>Kultura i jej wymiary.</w:t>
            </w:r>
          </w:p>
          <w:p w:rsidR="00BC5107" w:rsidRPr="00982E12" w:rsidRDefault="00BC5107" w:rsidP="00F12CA3">
            <w:pPr>
              <w:numPr>
                <w:ilvl w:val="0"/>
                <w:numId w:val="512"/>
              </w:numPr>
              <w:rPr>
                <w:rFonts w:ascii="Times New Roman" w:hAnsi="Times New Roman" w:cs="Times New Roman"/>
              </w:rPr>
            </w:pPr>
            <w:r w:rsidRPr="00982E12">
              <w:rPr>
                <w:rFonts w:ascii="Times New Roman" w:hAnsi="Times New Roman" w:cs="Times New Roman"/>
              </w:rPr>
              <w:t>Bariery utrudniające skuteczne komunikowanie międzykulturowe.</w:t>
            </w:r>
          </w:p>
          <w:p w:rsidR="00BC5107" w:rsidRPr="00982E12" w:rsidRDefault="00BC5107" w:rsidP="00F12CA3">
            <w:pPr>
              <w:numPr>
                <w:ilvl w:val="0"/>
                <w:numId w:val="512"/>
              </w:numPr>
              <w:rPr>
                <w:rFonts w:ascii="Times New Roman" w:hAnsi="Times New Roman" w:cs="Times New Roman"/>
              </w:rPr>
            </w:pPr>
            <w:r w:rsidRPr="00982E12">
              <w:rPr>
                <w:rFonts w:ascii="Times New Roman" w:hAnsi="Times New Roman" w:cs="Times New Roman"/>
              </w:rPr>
              <w:t>Komunikacja międzykulturowa i jej rodzaje.</w:t>
            </w:r>
          </w:p>
        </w:tc>
        <w:tc>
          <w:tcPr>
            <w:tcW w:w="1271"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3</w:t>
            </w:r>
          </w:p>
        </w:tc>
        <w:tc>
          <w:tcPr>
            <w:tcW w:w="1301"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BC5107">
        <w:trPr>
          <w:gridAfter w:val="1"/>
          <w:wAfter w:w="66" w:type="dxa"/>
        </w:trPr>
        <w:tc>
          <w:tcPr>
            <w:tcW w:w="876"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lastRenderedPageBreak/>
              <w:t>2.</w:t>
            </w:r>
          </w:p>
        </w:tc>
        <w:tc>
          <w:tcPr>
            <w:tcW w:w="2031" w:type="dxa"/>
          </w:tcPr>
          <w:p w:rsidR="00BC5107" w:rsidRPr="00982E12" w:rsidRDefault="00BC5107" w:rsidP="00A5477A">
            <w:pPr>
              <w:rPr>
                <w:rFonts w:ascii="Times New Roman" w:hAnsi="Times New Roman" w:cs="Times New Roman"/>
              </w:rPr>
            </w:pPr>
            <w:r w:rsidRPr="00982E12">
              <w:rPr>
                <w:rFonts w:ascii="Times New Roman" w:hAnsi="Times New Roman" w:cs="Times New Roman"/>
              </w:rPr>
              <w:t>Religia i jej wpływ na komunikowanie interpersonalne.</w:t>
            </w:r>
          </w:p>
        </w:tc>
        <w:tc>
          <w:tcPr>
            <w:tcW w:w="3733" w:type="dxa"/>
          </w:tcPr>
          <w:p w:rsidR="00BC5107" w:rsidRPr="00982E12" w:rsidRDefault="00BC5107" w:rsidP="00F12CA3">
            <w:pPr>
              <w:numPr>
                <w:ilvl w:val="0"/>
                <w:numId w:val="513"/>
              </w:numPr>
              <w:ind w:left="430" w:hanging="284"/>
              <w:rPr>
                <w:rFonts w:ascii="Times New Roman" w:hAnsi="Times New Roman" w:cs="Times New Roman"/>
              </w:rPr>
            </w:pPr>
            <w:r w:rsidRPr="00982E12">
              <w:rPr>
                <w:rFonts w:ascii="Times New Roman" w:hAnsi="Times New Roman" w:cs="Times New Roman"/>
              </w:rPr>
              <w:t>Systemy wartości wynikające z przynależności religijnej.</w:t>
            </w:r>
          </w:p>
          <w:p w:rsidR="00BC5107" w:rsidRPr="00982E12" w:rsidRDefault="00BC5107" w:rsidP="00F12CA3">
            <w:pPr>
              <w:numPr>
                <w:ilvl w:val="0"/>
                <w:numId w:val="513"/>
              </w:numPr>
              <w:ind w:left="443" w:hanging="284"/>
              <w:rPr>
                <w:rFonts w:ascii="Times New Roman" w:hAnsi="Times New Roman" w:cs="Times New Roman"/>
              </w:rPr>
            </w:pPr>
            <w:r w:rsidRPr="00982E12">
              <w:rPr>
                <w:rFonts w:ascii="Times New Roman" w:hAnsi="Times New Roman" w:cs="Times New Roman"/>
              </w:rPr>
              <w:t>Wybrane rytuały, obrzędy i zwyczaje religijne jako źródło konfliktów międzykulturowych.</w:t>
            </w:r>
          </w:p>
          <w:p w:rsidR="00BC5107" w:rsidRPr="00982E12" w:rsidRDefault="00BC5107" w:rsidP="00F12CA3">
            <w:pPr>
              <w:numPr>
                <w:ilvl w:val="0"/>
                <w:numId w:val="513"/>
              </w:numPr>
              <w:ind w:left="443" w:hanging="284"/>
              <w:rPr>
                <w:rFonts w:ascii="Times New Roman" w:hAnsi="Times New Roman" w:cs="Times New Roman"/>
              </w:rPr>
            </w:pPr>
            <w:r w:rsidRPr="00982E12">
              <w:rPr>
                <w:rFonts w:ascii="Times New Roman" w:hAnsi="Times New Roman" w:cs="Times New Roman"/>
              </w:rPr>
              <w:t xml:space="preserve">Zasady postępowania wobec ubiorów </w:t>
            </w:r>
          </w:p>
          <w:p w:rsidR="00BC5107" w:rsidRPr="00982E12" w:rsidRDefault="00BC5107" w:rsidP="00A5477A">
            <w:pPr>
              <w:ind w:left="720" w:hanging="284"/>
              <w:rPr>
                <w:rFonts w:ascii="Times New Roman" w:hAnsi="Times New Roman" w:cs="Times New Roman"/>
              </w:rPr>
            </w:pPr>
            <w:r w:rsidRPr="00982E12">
              <w:rPr>
                <w:rFonts w:ascii="Times New Roman" w:hAnsi="Times New Roman" w:cs="Times New Roman"/>
              </w:rPr>
              <w:t>i przedmiotów kultu religijnego.</w:t>
            </w:r>
          </w:p>
        </w:tc>
        <w:tc>
          <w:tcPr>
            <w:tcW w:w="1271"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5</w:t>
            </w:r>
          </w:p>
        </w:tc>
        <w:tc>
          <w:tcPr>
            <w:tcW w:w="1301"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BC5107">
        <w:trPr>
          <w:gridAfter w:val="1"/>
          <w:wAfter w:w="66" w:type="dxa"/>
        </w:trPr>
        <w:tc>
          <w:tcPr>
            <w:tcW w:w="876"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3.</w:t>
            </w:r>
          </w:p>
        </w:tc>
        <w:tc>
          <w:tcPr>
            <w:tcW w:w="2031" w:type="dxa"/>
          </w:tcPr>
          <w:p w:rsidR="00BC5107" w:rsidRPr="00982E12" w:rsidRDefault="00BC5107" w:rsidP="00A5477A">
            <w:pPr>
              <w:rPr>
                <w:rFonts w:ascii="Times New Roman" w:hAnsi="Times New Roman" w:cs="Times New Roman"/>
              </w:rPr>
            </w:pPr>
            <w:r w:rsidRPr="00982E12">
              <w:rPr>
                <w:rFonts w:ascii="Times New Roman" w:hAnsi="Times New Roman" w:cs="Times New Roman"/>
              </w:rPr>
              <w:t>Wybrane problemy procesu adaptacji migranta i uchodźcy.</w:t>
            </w:r>
          </w:p>
        </w:tc>
        <w:tc>
          <w:tcPr>
            <w:tcW w:w="3733" w:type="dxa"/>
          </w:tcPr>
          <w:p w:rsidR="00BC5107" w:rsidRPr="00982E12" w:rsidRDefault="00BC5107" w:rsidP="00F12CA3">
            <w:pPr>
              <w:numPr>
                <w:ilvl w:val="0"/>
                <w:numId w:val="514"/>
              </w:numPr>
              <w:ind w:left="443" w:hanging="284"/>
              <w:rPr>
                <w:rFonts w:ascii="Times New Roman" w:hAnsi="Times New Roman" w:cs="Times New Roman"/>
              </w:rPr>
            </w:pPr>
            <w:r w:rsidRPr="00982E12">
              <w:rPr>
                <w:rFonts w:ascii="Times New Roman" w:hAnsi="Times New Roman" w:cs="Times New Roman"/>
              </w:rPr>
              <w:t>Pojęcie akulturacji</w:t>
            </w:r>
          </w:p>
          <w:p w:rsidR="00BC5107" w:rsidRPr="00982E12" w:rsidRDefault="00BC5107" w:rsidP="00F12CA3">
            <w:pPr>
              <w:numPr>
                <w:ilvl w:val="0"/>
                <w:numId w:val="514"/>
              </w:numPr>
              <w:ind w:left="443" w:hanging="284"/>
              <w:rPr>
                <w:rFonts w:ascii="Times New Roman" w:hAnsi="Times New Roman" w:cs="Times New Roman"/>
              </w:rPr>
            </w:pPr>
            <w:r w:rsidRPr="00982E12">
              <w:rPr>
                <w:rFonts w:ascii="Times New Roman" w:hAnsi="Times New Roman" w:cs="Times New Roman"/>
              </w:rPr>
              <w:t xml:space="preserve">Strategie adaptacyjne cudzoziemców </w:t>
            </w:r>
          </w:p>
        </w:tc>
        <w:tc>
          <w:tcPr>
            <w:tcW w:w="1271"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BC5107">
        <w:trPr>
          <w:gridAfter w:val="1"/>
          <w:wAfter w:w="66" w:type="dxa"/>
        </w:trPr>
        <w:tc>
          <w:tcPr>
            <w:tcW w:w="6640" w:type="dxa"/>
            <w:gridSpan w:val="3"/>
            <w:hideMark/>
          </w:tcPr>
          <w:p w:rsidR="00BC5107"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1" w:type="dxa"/>
          </w:tcPr>
          <w:p w:rsidR="00BC5107" w:rsidRPr="00982E12" w:rsidRDefault="00BC5107" w:rsidP="00A5477A">
            <w:pPr>
              <w:jc w:val="center"/>
              <w:rPr>
                <w:rFonts w:ascii="Times New Roman" w:hAnsi="Times New Roman" w:cs="Times New Roman"/>
                <w:b/>
              </w:rPr>
            </w:pPr>
            <w:r w:rsidRPr="00982E12">
              <w:rPr>
                <w:rFonts w:ascii="Times New Roman" w:hAnsi="Times New Roman" w:cs="Times New Roman"/>
                <w:b/>
              </w:rPr>
              <w:t>10</w:t>
            </w:r>
          </w:p>
        </w:tc>
        <w:tc>
          <w:tcPr>
            <w:tcW w:w="1301" w:type="dxa"/>
          </w:tcPr>
          <w:p w:rsidR="00BC5107"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c>
          <w:tcPr>
            <w:tcW w:w="1132" w:type="dxa"/>
          </w:tcPr>
          <w:p w:rsidR="00BC5107"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0A73CF">
        <w:tc>
          <w:tcPr>
            <w:tcW w:w="10410" w:type="dxa"/>
            <w:gridSpan w:val="7"/>
          </w:tcPr>
          <w:p w:rsidR="000A73CF" w:rsidRPr="00982E12" w:rsidRDefault="000A73CF"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BC5107">
        <w:trPr>
          <w:gridAfter w:val="1"/>
          <w:wAfter w:w="66" w:type="dxa"/>
        </w:trPr>
        <w:tc>
          <w:tcPr>
            <w:tcW w:w="876"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1.</w:t>
            </w:r>
          </w:p>
        </w:tc>
        <w:tc>
          <w:tcPr>
            <w:tcW w:w="2031" w:type="dxa"/>
          </w:tcPr>
          <w:p w:rsidR="00BC5107" w:rsidRPr="00982E12" w:rsidRDefault="00BC5107" w:rsidP="00A5477A">
            <w:pPr>
              <w:rPr>
                <w:rFonts w:ascii="Times New Roman" w:hAnsi="Times New Roman" w:cs="Times New Roman"/>
              </w:rPr>
            </w:pPr>
            <w:r w:rsidRPr="00982E12">
              <w:rPr>
                <w:rFonts w:ascii="Times New Roman" w:hAnsi="Times New Roman" w:cs="Times New Roman"/>
              </w:rPr>
              <w:t>Bariery utrudniające skuteczne komunikowanie międzykulturowe.</w:t>
            </w:r>
          </w:p>
          <w:p w:rsidR="00BC5107" w:rsidRPr="00982E12" w:rsidRDefault="00BC5107" w:rsidP="00A5477A">
            <w:pPr>
              <w:rPr>
                <w:rFonts w:ascii="Times New Roman" w:hAnsi="Times New Roman" w:cs="Times New Roman"/>
              </w:rPr>
            </w:pPr>
          </w:p>
        </w:tc>
        <w:tc>
          <w:tcPr>
            <w:tcW w:w="3733" w:type="dxa"/>
          </w:tcPr>
          <w:p w:rsidR="00BC5107" w:rsidRPr="00982E12" w:rsidRDefault="00BC5107" w:rsidP="00F12CA3">
            <w:pPr>
              <w:pStyle w:val="Akapitzlist"/>
              <w:numPr>
                <w:ilvl w:val="0"/>
                <w:numId w:val="515"/>
              </w:numPr>
              <w:suppressAutoHyphens w:val="0"/>
              <w:kinsoku w:val="0"/>
              <w:overflowPunct w:val="0"/>
              <w:spacing w:after="0" w:line="240" w:lineRule="auto"/>
              <w:textAlignment w:val="baseline"/>
              <w:rPr>
                <w:rFonts w:ascii="Times New Roman" w:hAnsi="Times New Roman" w:cs="Times New Roman"/>
              </w:rPr>
            </w:pPr>
            <w:r w:rsidRPr="00982E12">
              <w:rPr>
                <w:rFonts w:ascii="Times New Roman" w:hAnsi="Times New Roman" w:cs="Times New Roman"/>
                <w:kern w:val="24"/>
              </w:rPr>
              <w:t>Bariera lingwistyczna – brak znajomości języka  w prowadzonej rozmowie.</w:t>
            </w:r>
          </w:p>
          <w:p w:rsidR="00BC5107" w:rsidRPr="00982E12" w:rsidRDefault="00BC5107" w:rsidP="00F12CA3">
            <w:pPr>
              <w:pStyle w:val="Akapitzlist"/>
              <w:numPr>
                <w:ilvl w:val="0"/>
                <w:numId w:val="515"/>
              </w:numPr>
              <w:suppressAutoHyphens w:val="0"/>
              <w:kinsoku w:val="0"/>
              <w:overflowPunct w:val="0"/>
              <w:spacing w:after="0" w:line="240" w:lineRule="auto"/>
              <w:textAlignment w:val="baseline"/>
              <w:rPr>
                <w:rFonts w:ascii="Times New Roman" w:hAnsi="Times New Roman" w:cs="Times New Roman"/>
              </w:rPr>
            </w:pPr>
            <w:r w:rsidRPr="00982E12">
              <w:rPr>
                <w:rFonts w:ascii="Times New Roman" w:hAnsi="Times New Roman" w:cs="Times New Roman"/>
                <w:kern w:val="24"/>
              </w:rPr>
              <w:t>Sposób percepcji – różnorodność w postrzeganiu świata rzeczywistego.</w:t>
            </w:r>
          </w:p>
          <w:p w:rsidR="00BC5107" w:rsidRPr="00982E12" w:rsidRDefault="00BC5107" w:rsidP="00F12CA3">
            <w:pPr>
              <w:pStyle w:val="Akapitzlist"/>
              <w:numPr>
                <w:ilvl w:val="0"/>
                <w:numId w:val="515"/>
              </w:numPr>
              <w:suppressAutoHyphens w:val="0"/>
              <w:kinsoku w:val="0"/>
              <w:overflowPunct w:val="0"/>
              <w:spacing w:after="0" w:line="240" w:lineRule="auto"/>
              <w:textAlignment w:val="baseline"/>
              <w:rPr>
                <w:rFonts w:ascii="Times New Roman" w:hAnsi="Times New Roman" w:cs="Times New Roman"/>
              </w:rPr>
            </w:pPr>
            <w:r w:rsidRPr="00982E12">
              <w:rPr>
                <w:rFonts w:ascii="Times New Roman" w:hAnsi="Times New Roman" w:cs="Times New Roman"/>
                <w:kern w:val="24"/>
              </w:rPr>
              <w:t>Etnocentryzm – stawianie własnej kultury jako nadrzędnej.</w:t>
            </w:r>
          </w:p>
          <w:p w:rsidR="00BC5107" w:rsidRPr="00982E12" w:rsidRDefault="00BC5107" w:rsidP="00F12CA3">
            <w:pPr>
              <w:pStyle w:val="Akapitzlist"/>
              <w:numPr>
                <w:ilvl w:val="0"/>
                <w:numId w:val="515"/>
              </w:numPr>
              <w:suppressAutoHyphens w:val="0"/>
              <w:kinsoku w:val="0"/>
              <w:overflowPunct w:val="0"/>
              <w:spacing w:after="0" w:line="240" w:lineRule="auto"/>
              <w:textAlignment w:val="baseline"/>
              <w:rPr>
                <w:rFonts w:ascii="Times New Roman" w:hAnsi="Times New Roman" w:cs="Times New Roman"/>
              </w:rPr>
            </w:pPr>
            <w:r w:rsidRPr="00982E12">
              <w:rPr>
                <w:rFonts w:ascii="Times New Roman" w:hAnsi="Times New Roman" w:cs="Times New Roman"/>
                <w:kern w:val="24"/>
              </w:rPr>
              <w:t>Negatywne doświadczenia – nasze własne doświadczenia  z przedstawicielami różnych kultur.</w:t>
            </w:r>
          </w:p>
        </w:tc>
        <w:tc>
          <w:tcPr>
            <w:tcW w:w="1271"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BC5107">
        <w:trPr>
          <w:gridAfter w:val="1"/>
          <w:wAfter w:w="66" w:type="dxa"/>
        </w:trPr>
        <w:tc>
          <w:tcPr>
            <w:tcW w:w="876"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2.</w:t>
            </w:r>
          </w:p>
        </w:tc>
        <w:tc>
          <w:tcPr>
            <w:tcW w:w="2031" w:type="dxa"/>
          </w:tcPr>
          <w:p w:rsidR="00BC5107" w:rsidRPr="00982E12" w:rsidRDefault="00BC5107" w:rsidP="00A5477A">
            <w:pPr>
              <w:rPr>
                <w:rFonts w:ascii="Times New Roman" w:hAnsi="Times New Roman" w:cs="Times New Roman"/>
              </w:rPr>
            </w:pPr>
            <w:r w:rsidRPr="00982E12">
              <w:rPr>
                <w:rFonts w:ascii="Times New Roman" w:hAnsi="Times New Roman" w:cs="Times New Roman"/>
              </w:rPr>
              <w:t>Zasady postępowania wobec ubiorów     i przedmiotów kultu religijnego.</w:t>
            </w:r>
          </w:p>
        </w:tc>
        <w:tc>
          <w:tcPr>
            <w:tcW w:w="3733" w:type="dxa"/>
          </w:tcPr>
          <w:p w:rsidR="00BC5107" w:rsidRPr="00982E12" w:rsidRDefault="00BC5107" w:rsidP="00F12CA3">
            <w:pPr>
              <w:pStyle w:val="Akapitzlist"/>
              <w:numPr>
                <w:ilvl w:val="0"/>
                <w:numId w:val="516"/>
              </w:numPr>
              <w:suppressAutoHyphens w:val="0"/>
              <w:kinsoku w:val="0"/>
              <w:overflowPunct w:val="0"/>
              <w:spacing w:after="0" w:line="240" w:lineRule="auto"/>
              <w:textAlignment w:val="baseline"/>
              <w:rPr>
                <w:rFonts w:ascii="Times New Roman" w:hAnsi="Times New Roman" w:cs="Times New Roman"/>
                <w:kern w:val="24"/>
              </w:rPr>
            </w:pPr>
            <w:r w:rsidRPr="00982E12">
              <w:rPr>
                <w:rFonts w:ascii="Times New Roman" w:hAnsi="Times New Roman" w:cs="Times New Roman"/>
                <w:kern w:val="24"/>
              </w:rPr>
              <w:t xml:space="preserve">Ubiory i przedmioty kultu religijnego w: islamie, judaizmie, buddyzmie i hinduizmie. </w:t>
            </w:r>
          </w:p>
        </w:tc>
        <w:tc>
          <w:tcPr>
            <w:tcW w:w="1271"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BC5107">
        <w:trPr>
          <w:gridAfter w:val="1"/>
          <w:wAfter w:w="66" w:type="dxa"/>
        </w:trPr>
        <w:tc>
          <w:tcPr>
            <w:tcW w:w="876"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3.</w:t>
            </w:r>
          </w:p>
        </w:tc>
        <w:tc>
          <w:tcPr>
            <w:tcW w:w="2031" w:type="dxa"/>
          </w:tcPr>
          <w:p w:rsidR="00BC5107" w:rsidRPr="00982E12" w:rsidRDefault="00BC5107" w:rsidP="00A5477A">
            <w:pPr>
              <w:rPr>
                <w:rFonts w:ascii="Times New Roman" w:hAnsi="Times New Roman" w:cs="Times New Roman"/>
              </w:rPr>
            </w:pPr>
            <w:r w:rsidRPr="00982E12">
              <w:rPr>
                <w:rFonts w:ascii="Times New Roman" w:hAnsi="Times New Roman" w:cs="Times New Roman"/>
              </w:rPr>
              <w:t xml:space="preserve">Strategie adaptacyjne cudzoziemców. </w:t>
            </w:r>
          </w:p>
          <w:p w:rsidR="00BC5107" w:rsidRPr="00982E12" w:rsidRDefault="00BC5107" w:rsidP="00A5477A">
            <w:pPr>
              <w:rPr>
                <w:rFonts w:ascii="Times New Roman" w:hAnsi="Times New Roman" w:cs="Times New Roman"/>
              </w:rPr>
            </w:pPr>
          </w:p>
        </w:tc>
        <w:tc>
          <w:tcPr>
            <w:tcW w:w="3733" w:type="dxa"/>
          </w:tcPr>
          <w:p w:rsidR="00BC5107" w:rsidRPr="00982E12" w:rsidRDefault="00BC5107" w:rsidP="00F12CA3">
            <w:pPr>
              <w:pStyle w:val="Akapitzlist"/>
              <w:numPr>
                <w:ilvl w:val="0"/>
                <w:numId w:val="517"/>
              </w:numPr>
              <w:suppressAutoHyphens w:val="0"/>
              <w:kinsoku w:val="0"/>
              <w:overflowPunct w:val="0"/>
              <w:spacing w:after="0" w:line="240" w:lineRule="auto"/>
              <w:textAlignment w:val="baseline"/>
              <w:rPr>
                <w:rFonts w:ascii="Times New Roman" w:hAnsi="Times New Roman" w:cs="Times New Roman"/>
                <w:kern w:val="24"/>
              </w:rPr>
            </w:pPr>
            <w:r w:rsidRPr="00982E12">
              <w:rPr>
                <w:rFonts w:ascii="Times New Roman" w:hAnsi="Times New Roman" w:cs="Times New Roman"/>
                <w:kern w:val="24"/>
              </w:rPr>
              <w:t xml:space="preserve">Charakterystyka wybranych strategii adaptacyjnych cudzoziemców. </w:t>
            </w:r>
          </w:p>
        </w:tc>
        <w:tc>
          <w:tcPr>
            <w:tcW w:w="1271"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1</w:t>
            </w:r>
          </w:p>
        </w:tc>
        <w:tc>
          <w:tcPr>
            <w:tcW w:w="1301"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BC5107">
        <w:trPr>
          <w:gridAfter w:val="1"/>
          <w:wAfter w:w="66" w:type="dxa"/>
        </w:trPr>
        <w:tc>
          <w:tcPr>
            <w:tcW w:w="876"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4.</w:t>
            </w:r>
          </w:p>
        </w:tc>
        <w:tc>
          <w:tcPr>
            <w:tcW w:w="2031" w:type="dxa"/>
          </w:tcPr>
          <w:p w:rsidR="00BC5107" w:rsidRPr="00982E12" w:rsidRDefault="00BC5107" w:rsidP="00A5477A">
            <w:pPr>
              <w:rPr>
                <w:rFonts w:ascii="Times New Roman" w:hAnsi="Times New Roman" w:cs="Times New Roman"/>
              </w:rPr>
            </w:pPr>
            <w:r w:rsidRPr="00982E12">
              <w:rPr>
                <w:rFonts w:ascii="Times New Roman" w:hAnsi="Times New Roman" w:cs="Times New Roman"/>
              </w:rPr>
              <w:t>Trening kształtowania kompetencji międzykulturowych.</w:t>
            </w:r>
          </w:p>
        </w:tc>
        <w:tc>
          <w:tcPr>
            <w:tcW w:w="3733" w:type="dxa"/>
          </w:tcPr>
          <w:p w:rsidR="00BC5107" w:rsidRPr="00982E12" w:rsidRDefault="00BC5107" w:rsidP="00F12CA3">
            <w:pPr>
              <w:pStyle w:val="Akapitzlist"/>
              <w:numPr>
                <w:ilvl w:val="0"/>
                <w:numId w:val="518"/>
              </w:numPr>
              <w:suppressAutoHyphens w:val="0"/>
              <w:kinsoku w:val="0"/>
              <w:overflowPunct w:val="0"/>
              <w:spacing w:after="0" w:line="240" w:lineRule="auto"/>
              <w:textAlignment w:val="baseline"/>
              <w:rPr>
                <w:rFonts w:ascii="Times New Roman" w:hAnsi="Times New Roman" w:cs="Times New Roman"/>
                <w:kern w:val="24"/>
              </w:rPr>
            </w:pPr>
            <w:r w:rsidRPr="00982E12">
              <w:rPr>
                <w:rFonts w:ascii="Times New Roman" w:hAnsi="Times New Roman" w:cs="Times New Roman"/>
                <w:kern w:val="24"/>
              </w:rPr>
              <w:t>Konsekwencje różnic kulturowych w komunikacji werbalnej i niewerbalnej.</w:t>
            </w:r>
          </w:p>
          <w:p w:rsidR="00BC5107" w:rsidRPr="00982E12" w:rsidRDefault="00BC5107" w:rsidP="00F12CA3">
            <w:pPr>
              <w:pStyle w:val="Akapitzlist"/>
              <w:numPr>
                <w:ilvl w:val="0"/>
                <w:numId w:val="518"/>
              </w:numPr>
              <w:suppressAutoHyphens w:val="0"/>
              <w:kinsoku w:val="0"/>
              <w:overflowPunct w:val="0"/>
              <w:spacing w:after="0" w:line="240" w:lineRule="auto"/>
              <w:textAlignment w:val="baseline"/>
              <w:rPr>
                <w:rFonts w:ascii="Times New Roman" w:hAnsi="Times New Roman" w:cs="Times New Roman"/>
                <w:kern w:val="24"/>
              </w:rPr>
            </w:pPr>
            <w:r w:rsidRPr="00982E12">
              <w:rPr>
                <w:rFonts w:ascii="Times New Roman" w:hAnsi="Times New Roman" w:cs="Times New Roman"/>
                <w:kern w:val="24"/>
              </w:rPr>
              <w:t>Stereotypy i uprzedzenia.</w:t>
            </w:r>
          </w:p>
          <w:p w:rsidR="00BC5107" w:rsidRPr="00982E12" w:rsidRDefault="00BC5107" w:rsidP="00F12CA3">
            <w:pPr>
              <w:pStyle w:val="Akapitzlist"/>
              <w:numPr>
                <w:ilvl w:val="0"/>
                <w:numId w:val="518"/>
              </w:numPr>
              <w:suppressAutoHyphens w:val="0"/>
              <w:kinsoku w:val="0"/>
              <w:overflowPunct w:val="0"/>
              <w:spacing w:after="0" w:line="240" w:lineRule="auto"/>
              <w:textAlignment w:val="baseline"/>
              <w:rPr>
                <w:rFonts w:ascii="Times New Roman" w:hAnsi="Times New Roman" w:cs="Times New Roman"/>
                <w:kern w:val="24"/>
              </w:rPr>
            </w:pPr>
            <w:r w:rsidRPr="00982E12">
              <w:rPr>
                <w:rFonts w:ascii="Times New Roman" w:hAnsi="Times New Roman" w:cs="Times New Roman"/>
                <w:kern w:val="24"/>
              </w:rPr>
              <w:t xml:space="preserve">Kulturowe uwarunkowania skutecznej komunikacji          z przedstawicielami wybranych narodowości. </w:t>
            </w:r>
          </w:p>
        </w:tc>
        <w:tc>
          <w:tcPr>
            <w:tcW w:w="1271"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5</w:t>
            </w:r>
          </w:p>
        </w:tc>
        <w:tc>
          <w:tcPr>
            <w:tcW w:w="1301"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BC5107">
        <w:trPr>
          <w:gridAfter w:val="1"/>
          <w:wAfter w:w="66" w:type="dxa"/>
        </w:trPr>
        <w:tc>
          <w:tcPr>
            <w:tcW w:w="876" w:type="dxa"/>
          </w:tcPr>
          <w:p w:rsidR="00BC5107" w:rsidRPr="00982E12" w:rsidRDefault="00BC5107" w:rsidP="00A5477A">
            <w:pPr>
              <w:rPr>
                <w:rFonts w:ascii="Times New Roman" w:hAnsi="Times New Roman" w:cs="Times New Roman"/>
              </w:rPr>
            </w:pPr>
            <w:r w:rsidRPr="00982E12">
              <w:rPr>
                <w:rFonts w:ascii="Times New Roman" w:hAnsi="Times New Roman" w:cs="Times New Roman"/>
              </w:rPr>
              <w:t xml:space="preserve">   5.</w:t>
            </w:r>
          </w:p>
        </w:tc>
        <w:tc>
          <w:tcPr>
            <w:tcW w:w="2031" w:type="dxa"/>
          </w:tcPr>
          <w:p w:rsidR="00BC5107" w:rsidRPr="00982E12" w:rsidRDefault="00BC5107" w:rsidP="00A5477A">
            <w:pPr>
              <w:rPr>
                <w:rFonts w:ascii="Times New Roman" w:hAnsi="Times New Roman" w:cs="Times New Roman"/>
              </w:rPr>
            </w:pPr>
            <w:r w:rsidRPr="00982E12">
              <w:rPr>
                <w:rFonts w:ascii="Times New Roman" w:hAnsi="Times New Roman" w:cs="Times New Roman"/>
              </w:rPr>
              <w:t>Komunikacja w środowisku międzykulturowym – wyzwania.</w:t>
            </w:r>
          </w:p>
        </w:tc>
        <w:tc>
          <w:tcPr>
            <w:tcW w:w="3733" w:type="dxa"/>
          </w:tcPr>
          <w:p w:rsidR="00BC5107" w:rsidRPr="00982E12" w:rsidRDefault="00BC5107" w:rsidP="00F12CA3">
            <w:pPr>
              <w:numPr>
                <w:ilvl w:val="0"/>
                <w:numId w:val="519"/>
              </w:numPr>
              <w:ind w:left="443" w:hanging="284"/>
              <w:rPr>
                <w:rFonts w:ascii="Times New Roman" w:hAnsi="Times New Roman" w:cs="Times New Roman"/>
              </w:rPr>
            </w:pPr>
            <w:r w:rsidRPr="00982E12">
              <w:rPr>
                <w:rFonts w:ascii="Times New Roman" w:hAnsi="Times New Roman" w:cs="Times New Roman"/>
              </w:rPr>
              <w:t>Społeczno-kulturowe uwarunkowania kontaktu z cudzoziemcami.</w:t>
            </w:r>
          </w:p>
          <w:p w:rsidR="00BC5107" w:rsidRPr="00982E12" w:rsidRDefault="00BC5107" w:rsidP="00F12CA3">
            <w:pPr>
              <w:numPr>
                <w:ilvl w:val="0"/>
                <w:numId w:val="519"/>
              </w:numPr>
              <w:ind w:left="443" w:hanging="284"/>
              <w:rPr>
                <w:rFonts w:ascii="Times New Roman" w:hAnsi="Times New Roman" w:cs="Times New Roman"/>
              </w:rPr>
            </w:pPr>
            <w:r w:rsidRPr="00982E12">
              <w:rPr>
                <w:rFonts w:ascii="Times New Roman" w:hAnsi="Times New Roman" w:cs="Times New Roman"/>
              </w:rPr>
              <w:t>Adaptacja społeczno-kulturowa migrantów.</w:t>
            </w:r>
          </w:p>
          <w:p w:rsidR="00BC5107" w:rsidRPr="00982E12" w:rsidRDefault="00BC5107" w:rsidP="00F12CA3">
            <w:pPr>
              <w:numPr>
                <w:ilvl w:val="0"/>
                <w:numId w:val="519"/>
              </w:numPr>
              <w:rPr>
                <w:rFonts w:ascii="Times New Roman" w:hAnsi="Times New Roman" w:cs="Times New Roman"/>
              </w:rPr>
            </w:pPr>
            <w:r w:rsidRPr="00982E12">
              <w:rPr>
                <w:rFonts w:ascii="Times New Roman" w:hAnsi="Times New Roman" w:cs="Times New Roman"/>
              </w:rPr>
              <w:t>Wielokulturowość – korzyści i zagrożenia.</w:t>
            </w:r>
          </w:p>
        </w:tc>
        <w:tc>
          <w:tcPr>
            <w:tcW w:w="1271"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10</w:t>
            </w:r>
          </w:p>
        </w:tc>
        <w:tc>
          <w:tcPr>
            <w:tcW w:w="1301"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BC5107">
        <w:trPr>
          <w:gridAfter w:val="1"/>
          <w:wAfter w:w="66" w:type="dxa"/>
        </w:trPr>
        <w:tc>
          <w:tcPr>
            <w:tcW w:w="6640" w:type="dxa"/>
            <w:gridSpan w:val="3"/>
            <w:hideMark/>
          </w:tcPr>
          <w:p w:rsidR="00BC5107"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1" w:type="dxa"/>
          </w:tcPr>
          <w:p w:rsidR="00BC5107" w:rsidRPr="00982E12" w:rsidRDefault="00BC5107" w:rsidP="000A73CF">
            <w:pPr>
              <w:jc w:val="center"/>
              <w:rPr>
                <w:rFonts w:ascii="Times New Roman" w:hAnsi="Times New Roman" w:cs="Times New Roman"/>
                <w:b/>
              </w:rPr>
            </w:pPr>
            <w:r w:rsidRPr="00982E12">
              <w:rPr>
                <w:rFonts w:ascii="Times New Roman" w:hAnsi="Times New Roman" w:cs="Times New Roman"/>
                <w:b/>
              </w:rPr>
              <w:t>20</w:t>
            </w:r>
          </w:p>
        </w:tc>
        <w:tc>
          <w:tcPr>
            <w:tcW w:w="1301" w:type="dxa"/>
          </w:tcPr>
          <w:p w:rsidR="00BC5107" w:rsidRPr="00982E12" w:rsidRDefault="000A73CF" w:rsidP="000A73CF">
            <w:pPr>
              <w:ind w:left="58"/>
              <w:jc w:val="center"/>
              <w:rPr>
                <w:rFonts w:ascii="Times New Roman" w:hAnsi="Times New Roman" w:cs="Times New Roman"/>
                <w:b/>
              </w:rPr>
            </w:pPr>
            <w:r w:rsidRPr="00982E12">
              <w:rPr>
                <w:rFonts w:ascii="Times New Roman" w:hAnsi="Times New Roman" w:cs="Times New Roman"/>
                <w:b/>
              </w:rPr>
              <w:t>-</w:t>
            </w:r>
          </w:p>
        </w:tc>
        <w:tc>
          <w:tcPr>
            <w:tcW w:w="1132" w:type="dxa"/>
          </w:tcPr>
          <w:p w:rsidR="00BC5107" w:rsidRPr="00982E12" w:rsidRDefault="000A73CF" w:rsidP="000A73CF">
            <w:pPr>
              <w:ind w:left="-117" w:right="-99"/>
              <w:jc w:val="center"/>
              <w:rPr>
                <w:rFonts w:ascii="Times New Roman" w:hAnsi="Times New Roman" w:cs="Times New Roman"/>
                <w:b/>
              </w:rPr>
            </w:pPr>
            <w:r w:rsidRPr="00982E12">
              <w:rPr>
                <w:rFonts w:ascii="Times New Roman" w:hAnsi="Times New Roman" w:cs="Times New Roman"/>
                <w:b/>
              </w:rPr>
              <w:t>-</w:t>
            </w:r>
          </w:p>
        </w:tc>
      </w:tr>
      <w:tr w:rsidR="00BC5107" w:rsidRPr="00982E12" w:rsidTr="00BC5107">
        <w:trPr>
          <w:gridAfter w:val="1"/>
          <w:wAfter w:w="66" w:type="dxa"/>
        </w:trPr>
        <w:tc>
          <w:tcPr>
            <w:tcW w:w="6640" w:type="dxa"/>
            <w:gridSpan w:val="3"/>
            <w:hideMark/>
          </w:tcPr>
          <w:p w:rsidR="00BC5107"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71" w:type="dxa"/>
          </w:tcPr>
          <w:p w:rsidR="00BC5107" w:rsidRPr="00982E12" w:rsidRDefault="00BC5107" w:rsidP="000A73CF">
            <w:pPr>
              <w:jc w:val="center"/>
              <w:rPr>
                <w:rFonts w:ascii="Times New Roman" w:hAnsi="Times New Roman" w:cs="Times New Roman"/>
                <w:b/>
              </w:rPr>
            </w:pPr>
            <w:r w:rsidRPr="00982E12">
              <w:rPr>
                <w:rFonts w:ascii="Times New Roman" w:hAnsi="Times New Roman" w:cs="Times New Roman"/>
                <w:b/>
              </w:rPr>
              <w:t>30</w:t>
            </w:r>
          </w:p>
        </w:tc>
        <w:tc>
          <w:tcPr>
            <w:tcW w:w="1301" w:type="dxa"/>
          </w:tcPr>
          <w:p w:rsidR="00BC5107"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c>
          <w:tcPr>
            <w:tcW w:w="1132" w:type="dxa"/>
          </w:tcPr>
          <w:p w:rsidR="00BC5107"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zaliczenia/egzaminu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696"/>
        <w:gridCol w:w="1418"/>
        <w:gridCol w:w="1134"/>
        <w:gridCol w:w="992"/>
        <w:gridCol w:w="1134"/>
        <w:gridCol w:w="992"/>
        <w:gridCol w:w="851"/>
        <w:gridCol w:w="1134"/>
        <w:gridCol w:w="992"/>
      </w:tblGrid>
      <w:tr w:rsidR="00817D55" w:rsidRPr="00982E12" w:rsidTr="00A5477A">
        <w:trPr>
          <w:trHeight w:val="165"/>
        </w:trPr>
        <w:tc>
          <w:tcPr>
            <w:tcW w:w="1696" w:type="dxa"/>
            <w:vMerge w:val="restart"/>
            <w:hideMark/>
          </w:tcPr>
          <w:p w:rsidR="0023489B" w:rsidRPr="00982E12" w:rsidRDefault="0023489B" w:rsidP="00A5477A">
            <w:pPr>
              <w:ind w:right="-112"/>
              <w:jc w:val="center"/>
              <w:rPr>
                <w:rFonts w:ascii="Times New Roman" w:hAnsi="Times New Roman" w:cs="Times New Roman"/>
                <w:b/>
              </w:rPr>
            </w:pPr>
            <w:r w:rsidRPr="00982E12">
              <w:rPr>
                <w:rFonts w:ascii="Times New Roman" w:hAnsi="Times New Roman" w:cs="Times New Roman"/>
                <w:b/>
              </w:rPr>
              <w:t>Forma kontaktu/nakład pracy</w:t>
            </w:r>
          </w:p>
        </w:tc>
        <w:tc>
          <w:tcPr>
            <w:tcW w:w="7655"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3160BA" w:rsidRPr="00982E12" w:rsidTr="00A5477A">
        <w:trPr>
          <w:trHeight w:val="233"/>
        </w:trPr>
        <w:tc>
          <w:tcPr>
            <w:tcW w:w="1696" w:type="dxa"/>
            <w:vMerge/>
            <w:hideMark/>
          </w:tcPr>
          <w:p w:rsidR="003160BA" w:rsidRPr="00982E12" w:rsidRDefault="003160BA" w:rsidP="00A5477A">
            <w:pPr>
              <w:spacing w:line="256" w:lineRule="auto"/>
              <w:rPr>
                <w:rFonts w:ascii="Times New Roman" w:hAnsi="Times New Roman" w:cs="Times New Roman"/>
                <w:b/>
              </w:rPr>
            </w:pPr>
          </w:p>
        </w:tc>
        <w:tc>
          <w:tcPr>
            <w:tcW w:w="1418" w:type="dxa"/>
            <w:vMerge w:val="restart"/>
            <w:hideMark/>
          </w:tcPr>
          <w:p w:rsidR="003160BA" w:rsidRPr="00982E12" w:rsidRDefault="003160BA"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103" w:type="dxa"/>
            <w:gridSpan w:val="5"/>
            <w:hideMark/>
          </w:tcPr>
          <w:p w:rsidR="003160BA" w:rsidRPr="00982E12" w:rsidRDefault="003160BA"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vMerge w:val="restart"/>
            <w:hideMark/>
          </w:tcPr>
          <w:p w:rsidR="003160BA" w:rsidRPr="00982E12" w:rsidRDefault="003160BA"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val="restart"/>
            <w:hideMark/>
          </w:tcPr>
          <w:p w:rsidR="003160BA" w:rsidRPr="00982E12" w:rsidRDefault="003160BA" w:rsidP="00A5477A">
            <w:pPr>
              <w:spacing w:line="256" w:lineRule="auto"/>
              <w:rPr>
                <w:rFonts w:ascii="Times New Roman" w:hAnsi="Times New Roman" w:cs="Times New Roman"/>
                <w:b/>
              </w:rPr>
            </w:pPr>
          </w:p>
        </w:tc>
      </w:tr>
      <w:tr w:rsidR="003160BA" w:rsidRPr="00982E12" w:rsidTr="00A5477A">
        <w:trPr>
          <w:trHeight w:val="233"/>
        </w:trPr>
        <w:tc>
          <w:tcPr>
            <w:tcW w:w="1696" w:type="dxa"/>
            <w:vMerge/>
            <w:hideMark/>
          </w:tcPr>
          <w:p w:rsidR="003160BA" w:rsidRPr="00982E12" w:rsidRDefault="003160BA" w:rsidP="00A5477A">
            <w:pPr>
              <w:spacing w:line="256" w:lineRule="auto"/>
              <w:rPr>
                <w:rFonts w:ascii="Times New Roman" w:hAnsi="Times New Roman" w:cs="Times New Roman"/>
                <w:b/>
              </w:rPr>
            </w:pPr>
          </w:p>
        </w:tc>
        <w:tc>
          <w:tcPr>
            <w:tcW w:w="1418" w:type="dxa"/>
            <w:vMerge/>
            <w:hideMark/>
          </w:tcPr>
          <w:p w:rsidR="003160BA" w:rsidRPr="00982E12" w:rsidRDefault="003160BA" w:rsidP="00A5477A">
            <w:pPr>
              <w:spacing w:line="256" w:lineRule="auto"/>
              <w:rPr>
                <w:rFonts w:ascii="Times New Roman" w:hAnsi="Times New Roman" w:cs="Times New Roman"/>
                <w:b/>
                <w:sz w:val="16"/>
                <w:szCs w:val="16"/>
              </w:rPr>
            </w:pPr>
          </w:p>
        </w:tc>
        <w:tc>
          <w:tcPr>
            <w:tcW w:w="1134" w:type="dxa"/>
            <w:hideMark/>
          </w:tcPr>
          <w:p w:rsidR="003160BA" w:rsidRPr="00982E12" w:rsidRDefault="003160BA" w:rsidP="00A5477A">
            <w:pPr>
              <w:ind w:left="-34" w:firstLine="34"/>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2" w:type="dxa"/>
            <w:hideMark/>
          </w:tcPr>
          <w:p w:rsidR="003160BA" w:rsidRPr="00982E12" w:rsidRDefault="003160BA"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3160BA" w:rsidRPr="00982E12" w:rsidRDefault="003160BA"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2" w:type="dxa"/>
            <w:hideMark/>
          </w:tcPr>
          <w:p w:rsidR="003160BA" w:rsidRPr="00982E12" w:rsidRDefault="003160BA"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851" w:type="dxa"/>
            <w:hideMark/>
          </w:tcPr>
          <w:p w:rsidR="003160BA" w:rsidRPr="00982E12" w:rsidRDefault="003160BA"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vMerge/>
            <w:hideMark/>
          </w:tcPr>
          <w:p w:rsidR="003160BA" w:rsidRPr="00982E12" w:rsidRDefault="003160BA" w:rsidP="00A5477A">
            <w:pPr>
              <w:spacing w:line="256" w:lineRule="auto"/>
              <w:rPr>
                <w:rFonts w:ascii="Times New Roman" w:hAnsi="Times New Roman" w:cs="Times New Roman"/>
                <w:b/>
              </w:rPr>
            </w:pPr>
          </w:p>
        </w:tc>
        <w:tc>
          <w:tcPr>
            <w:tcW w:w="992" w:type="dxa"/>
            <w:vMerge/>
            <w:hideMark/>
          </w:tcPr>
          <w:p w:rsidR="003160BA" w:rsidRPr="00982E12" w:rsidRDefault="003160BA" w:rsidP="00A5477A">
            <w:pPr>
              <w:spacing w:line="256" w:lineRule="auto"/>
              <w:rPr>
                <w:rFonts w:ascii="Times New Roman" w:hAnsi="Times New Roman" w:cs="Times New Roman"/>
                <w:b/>
              </w:rPr>
            </w:pPr>
          </w:p>
        </w:tc>
      </w:tr>
      <w:tr w:rsidR="00817D55" w:rsidRPr="00982E12" w:rsidTr="00A5477A">
        <w:trPr>
          <w:trHeight w:val="446"/>
        </w:trPr>
        <w:tc>
          <w:tcPr>
            <w:tcW w:w="169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30</w:t>
            </w:r>
          </w:p>
        </w:tc>
      </w:tr>
      <w:tr w:rsidR="00817D55" w:rsidRPr="00982E12" w:rsidTr="00A5477A">
        <w:trPr>
          <w:trHeight w:val="446"/>
        </w:trPr>
        <w:tc>
          <w:tcPr>
            <w:tcW w:w="1696"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418" w:type="dxa"/>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52"/>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851"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69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8</w:t>
            </w: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F12CA3">
            <w:pPr>
              <w:numPr>
                <w:ilvl w:val="0"/>
                <w:numId w:val="520"/>
              </w:numPr>
              <w:ind w:left="306" w:hanging="219"/>
              <w:jc w:val="both"/>
              <w:rPr>
                <w:rFonts w:ascii="Times New Roman" w:hAnsi="Times New Roman" w:cs="Times New Roman"/>
              </w:rPr>
            </w:pPr>
            <w:r w:rsidRPr="00982E12">
              <w:rPr>
                <w:rFonts w:ascii="Times New Roman" w:hAnsi="Times New Roman" w:cs="Times New Roman"/>
              </w:rPr>
              <w:t>Posiada zaawansowaną wiedzę o różnych wymiarach kultury i jej związkach z innymi sferami życia społecznego, a także rozumie współczesne dylematy ze sfery międzykulturowej oraz dysponuje wiedzą z zakresu możliwości wykorzystania tych wiadomości w służbie w formacji granicznej punktu widzenia bezpieczeństwa i ochrony granicy państwowej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r w:rsidRPr="00982E12">
              <w:rPr>
                <w:rFonts w:ascii="Times New Roman" w:hAnsi="Times New Roman" w:cs="Times New Roman"/>
              </w:rPr>
              <w:br/>
              <w:t>BGP1_W15</w:t>
            </w:r>
          </w:p>
        </w:tc>
      </w:tr>
      <w:tr w:rsidR="00817D55" w:rsidRPr="00982E12" w:rsidTr="00A5477A">
        <w:trPr>
          <w:trHeight w:val="406"/>
        </w:trPr>
        <w:tc>
          <w:tcPr>
            <w:tcW w:w="8926" w:type="dxa"/>
          </w:tcPr>
          <w:p w:rsidR="0023489B" w:rsidRPr="00982E12" w:rsidRDefault="0023489B" w:rsidP="00F12CA3">
            <w:pPr>
              <w:numPr>
                <w:ilvl w:val="0"/>
                <w:numId w:val="520"/>
              </w:numPr>
              <w:ind w:left="284" w:hanging="142"/>
              <w:jc w:val="both"/>
              <w:rPr>
                <w:rFonts w:ascii="Times New Roman" w:hAnsi="Times New Roman" w:cs="Times New Roman"/>
              </w:rPr>
            </w:pPr>
            <w:r w:rsidRPr="00982E12">
              <w:rPr>
                <w:rStyle w:val="markedcontent"/>
                <w:rFonts w:ascii="Times New Roman" w:hAnsi="Times New Roman" w:cs="Times New Roman"/>
              </w:rPr>
              <w:t xml:space="preserve"> Zna </w:t>
            </w:r>
            <w:r w:rsidRPr="00982E12">
              <w:rPr>
                <w:rFonts w:ascii="Times New Roman" w:hAnsi="Times New Roman" w:cs="Times New Roman"/>
              </w:rPr>
              <w:t xml:space="preserve">w zaawansowanym stopniu fakty i zjawiska w tym wybrane zagadnienia z zakresu kulturowych i cywilizacyjnych uwarunkowań, stanowiących podstawę zachowania człowieka oraz mechanizmów jego działania oraz wpływ strategii adaptacyjnych na proces inkluzji cudzoziemców do kultury przyjmującej, a także rozumie w jaki sposób można tą wiedzę wykorzystać w działaniach służbowych właściwych dla Straży Granicznej </w:t>
            </w:r>
          </w:p>
        </w:tc>
        <w:tc>
          <w:tcPr>
            <w:tcW w:w="1417" w:type="dxa"/>
          </w:tcPr>
          <w:p w:rsidR="0023489B" w:rsidRPr="00982E12" w:rsidRDefault="0023489B" w:rsidP="00A5477A">
            <w:pP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F12CA3">
            <w:pPr>
              <w:pStyle w:val="Akapitzlist"/>
              <w:numPr>
                <w:ilvl w:val="0"/>
                <w:numId w:val="521"/>
              </w:numPr>
              <w:suppressAutoHyphens w:val="0"/>
              <w:spacing w:after="0" w:line="240" w:lineRule="auto"/>
              <w:ind w:left="306" w:hanging="142"/>
              <w:contextualSpacing w:val="0"/>
              <w:jc w:val="both"/>
              <w:rPr>
                <w:rFonts w:ascii="Times New Roman" w:hAnsi="Times New Roman" w:cs="Times New Roman"/>
              </w:rPr>
            </w:pPr>
            <w:r w:rsidRPr="00982E12">
              <w:rPr>
                <w:rFonts w:ascii="Times New Roman" w:hAnsi="Times New Roman" w:cs="Times New Roman"/>
              </w:rPr>
              <w:t>Potrafi samodzielnie dokonać obserwacji i interpretacji zjawisk kulturowych z perspektywy interdyscyplinarnej w celu realizacji typowych i – wymagających działania w warunkach nie w pełni przewidywalnych - zadań w ramach służby w strukturach instytucji działających na rzecz bezpieczeństwa granicy państwowej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tc>
      </w:tr>
      <w:tr w:rsidR="00817D55" w:rsidRPr="00982E12" w:rsidTr="00A5477A">
        <w:trPr>
          <w:trHeight w:val="406"/>
        </w:trPr>
        <w:tc>
          <w:tcPr>
            <w:tcW w:w="8926" w:type="dxa"/>
          </w:tcPr>
          <w:p w:rsidR="0023489B" w:rsidRPr="00982E12" w:rsidRDefault="0023489B" w:rsidP="00F12CA3">
            <w:pPr>
              <w:pStyle w:val="Akapitzlist"/>
              <w:numPr>
                <w:ilvl w:val="0"/>
                <w:numId w:val="521"/>
              </w:numPr>
              <w:spacing w:after="0" w:line="240" w:lineRule="auto"/>
              <w:ind w:left="306" w:hanging="142"/>
              <w:jc w:val="both"/>
              <w:rPr>
                <w:rFonts w:ascii="Times New Roman" w:hAnsi="Times New Roman" w:cs="Times New Roman"/>
              </w:rPr>
            </w:pPr>
            <w:r w:rsidRPr="00982E12">
              <w:rPr>
                <w:rFonts w:ascii="Times New Roman" w:hAnsi="Times New Roman" w:cs="Times New Roman"/>
              </w:rPr>
              <w:t>Potrafi wykorzystywać posiadaną wiedzę na temat złożoności oraz specyfiki procesów i polityki narodowościowej Europy doby XX i XXI, a a także komunikować się z otoczeniem w różnych kontekstach kulturowych w celu rozwiązywania charakterystycznych oraz nietypowych sytuacji występujących podczas realizacji zadań służbowych funkcjonariuszy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BGP1_U05 </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numPr>
                <w:ilvl w:val="0"/>
                <w:numId w:val="522"/>
              </w:numPr>
              <w:ind w:left="306" w:hanging="142"/>
              <w:jc w:val="both"/>
              <w:rPr>
                <w:rFonts w:ascii="Times New Roman" w:hAnsi="Times New Roman" w:cs="Times New Roman"/>
              </w:rPr>
            </w:pPr>
            <w:r w:rsidRPr="00982E12">
              <w:rPr>
                <w:rFonts w:ascii="Times New Roman" w:hAnsi="Times New Roman" w:cs="Times New Roman"/>
              </w:rPr>
              <w:t xml:space="preserve">Wykazuje gotowość do krytycznej oceny posiadanej wiedzy w przedmiocie roli i znaczenia dziedzictwa kulturowego własnego państwa i innych tradycji kulturowych oraz refleksji w tym obszarze w celu realizacji zadań służbowych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bl>
    <w:p w:rsidR="0023489B" w:rsidRPr="00982E12" w:rsidRDefault="0023489B"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289" w:type="dxa"/>
        <w:tblLook w:val="04A0" w:firstRow="1" w:lastRow="0" w:firstColumn="1" w:lastColumn="0" w:noHBand="0" w:noVBand="1"/>
      </w:tblPr>
      <w:tblGrid>
        <w:gridCol w:w="2972"/>
        <w:gridCol w:w="2409"/>
        <w:gridCol w:w="2490"/>
        <w:gridCol w:w="2389"/>
        <w:gridCol w:w="29"/>
      </w:tblGrid>
      <w:tr w:rsidR="00817D55" w:rsidRPr="00982E12" w:rsidTr="009E5EA7">
        <w:trPr>
          <w:trHeight w:val="426"/>
        </w:trPr>
        <w:tc>
          <w:tcPr>
            <w:tcW w:w="297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317" w:type="dxa"/>
            <w:gridSpan w:val="4"/>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9E5EA7">
        <w:trPr>
          <w:gridAfter w:val="1"/>
          <w:wAfter w:w="29" w:type="dxa"/>
          <w:trHeight w:val="450"/>
        </w:trPr>
        <w:tc>
          <w:tcPr>
            <w:tcW w:w="2972" w:type="dxa"/>
            <w:vMerge/>
            <w:hideMark/>
          </w:tcPr>
          <w:p w:rsidR="009E5EA7" w:rsidRPr="00982E12" w:rsidRDefault="009E5EA7" w:rsidP="00A5477A">
            <w:pPr>
              <w:spacing w:line="256" w:lineRule="auto"/>
              <w:rPr>
                <w:rFonts w:ascii="Times New Roman" w:hAnsi="Times New Roman" w:cs="Times New Roman"/>
                <w:b/>
              </w:rPr>
            </w:pPr>
          </w:p>
        </w:tc>
        <w:tc>
          <w:tcPr>
            <w:tcW w:w="2409" w:type="dxa"/>
          </w:tcPr>
          <w:p w:rsidR="009E5EA7" w:rsidRPr="00982E12" w:rsidRDefault="009E5EA7"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490" w:type="dxa"/>
          </w:tcPr>
          <w:p w:rsidR="009E5EA7" w:rsidRPr="00982E12" w:rsidRDefault="009E5EA7"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2389" w:type="dxa"/>
          </w:tcPr>
          <w:p w:rsidR="009E5EA7" w:rsidRPr="00982E12" w:rsidRDefault="009E5EA7"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9E5EA7">
        <w:trPr>
          <w:gridAfter w:val="1"/>
          <w:wAfter w:w="29" w:type="dxa"/>
          <w:trHeight w:val="382"/>
        </w:trPr>
        <w:tc>
          <w:tcPr>
            <w:tcW w:w="2972" w:type="dxa"/>
          </w:tcPr>
          <w:p w:rsidR="009E5EA7" w:rsidRPr="00982E12" w:rsidRDefault="009E5EA7" w:rsidP="009E5EA7">
            <w:pPr>
              <w:jc w:val="center"/>
              <w:rPr>
                <w:rFonts w:ascii="Times New Roman" w:hAnsi="Times New Roman" w:cs="Times New Roman"/>
              </w:rPr>
            </w:pPr>
            <w:r w:rsidRPr="00982E12">
              <w:rPr>
                <w:rFonts w:ascii="Times New Roman" w:hAnsi="Times New Roman" w:cs="Times New Roman"/>
              </w:rPr>
              <w:t>W1</w:t>
            </w:r>
          </w:p>
        </w:tc>
        <w:tc>
          <w:tcPr>
            <w:tcW w:w="240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2490"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23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9E5EA7">
        <w:trPr>
          <w:gridAfter w:val="1"/>
          <w:wAfter w:w="29" w:type="dxa"/>
          <w:trHeight w:val="395"/>
        </w:trPr>
        <w:tc>
          <w:tcPr>
            <w:tcW w:w="2972" w:type="dxa"/>
          </w:tcPr>
          <w:p w:rsidR="009E5EA7" w:rsidRPr="00982E12" w:rsidRDefault="009E5EA7" w:rsidP="009E5EA7">
            <w:pPr>
              <w:jc w:val="center"/>
              <w:rPr>
                <w:rFonts w:ascii="Times New Roman" w:hAnsi="Times New Roman" w:cs="Times New Roman"/>
              </w:rPr>
            </w:pPr>
            <w:r w:rsidRPr="00982E12">
              <w:rPr>
                <w:rFonts w:ascii="Times New Roman" w:hAnsi="Times New Roman" w:cs="Times New Roman"/>
              </w:rPr>
              <w:t>W2</w:t>
            </w:r>
          </w:p>
        </w:tc>
        <w:tc>
          <w:tcPr>
            <w:tcW w:w="240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2490"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23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9E5EA7">
        <w:trPr>
          <w:gridAfter w:val="1"/>
          <w:wAfter w:w="29" w:type="dxa"/>
          <w:trHeight w:val="395"/>
        </w:trPr>
        <w:tc>
          <w:tcPr>
            <w:tcW w:w="2972" w:type="dxa"/>
          </w:tcPr>
          <w:p w:rsidR="009E5EA7" w:rsidRPr="00982E12" w:rsidRDefault="009E5EA7" w:rsidP="009E5EA7">
            <w:pPr>
              <w:jc w:val="center"/>
              <w:rPr>
                <w:rFonts w:ascii="Times New Roman" w:hAnsi="Times New Roman" w:cs="Times New Roman"/>
              </w:rPr>
            </w:pPr>
            <w:r w:rsidRPr="00982E12">
              <w:rPr>
                <w:rFonts w:ascii="Times New Roman" w:hAnsi="Times New Roman" w:cs="Times New Roman"/>
              </w:rPr>
              <w:t>U1</w:t>
            </w:r>
          </w:p>
        </w:tc>
        <w:tc>
          <w:tcPr>
            <w:tcW w:w="2409" w:type="dxa"/>
          </w:tcPr>
          <w:p w:rsidR="009E5EA7" w:rsidRPr="00982E12" w:rsidRDefault="009E5EA7" w:rsidP="00A5477A">
            <w:pPr>
              <w:jc w:val="center"/>
              <w:rPr>
                <w:rFonts w:ascii="Times New Roman" w:hAnsi="Times New Roman" w:cs="Times New Roman"/>
              </w:rPr>
            </w:pPr>
          </w:p>
        </w:tc>
        <w:tc>
          <w:tcPr>
            <w:tcW w:w="2490"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23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9E5EA7">
        <w:trPr>
          <w:gridAfter w:val="1"/>
          <w:wAfter w:w="29" w:type="dxa"/>
          <w:trHeight w:val="395"/>
        </w:trPr>
        <w:tc>
          <w:tcPr>
            <w:tcW w:w="2972" w:type="dxa"/>
          </w:tcPr>
          <w:p w:rsidR="009E5EA7" w:rsidRPr="00982E12" w:rsidRDefault="009E5EA7" w:rsidP="009E5EA7">
            <w:pPr>
              <w:jc w:val="center"/>
              <w:rPr>
                <w:rFonts w:ascii="Times New Roman" w:hAnsi="Times New Roman" w:cs="Times New Roman"/>
              </w:rPr>
            </w:pPr>
            <w:r w:rsidRPr="00982E12">
              <w:rPr>
                <w:rFonts w:ascii="Times New Roman" w:hAnsi="Times New Roman" w:cs="Times New Roman"/>
              </w:rPr>
              <w:t>U2</w:t>
            </w:r>
          </w:p>
        </w:tc>
        <w:tc>
          <w:tcPr>
            <w:tcW w:w="2409" w:type="dxa"/>
          </w:tcPr>
          <w:p w:rsidR="009E5EA7" w:rsidRPr="00982E12" w:rsidRDefault="009E5EA7" w:rsidP="00A5477A">
            <w:pPr>
              <w:jc w:val="center"/>
              <w:rPr>
                <w:rFonts w:ascii="Times New Roman" w:hAnsi="Times New Roman" w:cs="Times New Roman"/>
              </w:rPr>
            </w:pPr>
          </w:p>
        </w:tc>
        <w:tc>
          <w:tcPr>
            <w:tcW w:w="2490"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23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r>
      <w:tr w:rsidR="009E5EA7" w:rsidRPr="00982E12" w:rsidTr="009E5EA7">
        <w:trPr>
          <w:gridAfter w:val="1"/>
          <w:wAfter w:w="29" w:type="dxa"/>
          <w:trHeight w:val="395"/>
        </w:trPr>
        <w:tc>
          <w:tcPr>
            <w:tcW w:w="2972" w:type="dxa"/>
          </w:tcPr>
          <w:p w:rsidR="009E5EA7" w:rsidRPr="00982E12" w:rsidRDefault="009E5EA7" w:rsidP="009E5EA7">
            <w:pPr>
              <w:jc w:val="center"/>
              <w:rPr>
                <w:rFonts w:ascii="Times New Roman" w:hAnsi="Times New Roman" w:cs="Times New Roman"/>
              </w:rPr>
            </w:pPr>
            <w:r w:rsidRPr="00982E12">
              <w:rPr>
                <w:rFonts w:ascii="Times New Roman" w:hAnsi="Times New Roman" w:cs="Times New Roman"/>
              </w:rPr>
              <w:t>K1</w:t>
            </w:r>
          </w:p>
        </w:tc>
        <w:tc>
          <w:tcPr>
            <w:tcW w:w="2409" w:type="dxa"/>
          </w:tcPr>
          <w:p w:rsidR="009E5EA7" w:rsidRPr="00982E12" w:rsidRDefault="009E5EA7" w:rsidP="00A5477A">
            <w:pPr>
              <w:jc w:val="center"/>
              <w:rPr>
                <w:rFonts w:ascii="Times New Roman" w:hAnsi="Times New Roman" w:cs="Times New Roman"/>
              </w:rPr>
            </w:pPr>
          </w:p>
        </w:tc>
        <w:tc>
          <w:tcPr>
            <w:tcW w:w="2490"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23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7F63B3" w:rsidRPr="00982E12" w:rsidRDefault="007F63B3" w:rsidP="007F63B3">
            <w:pPr>
              <w:jc w:val="both"/>
              <w:rPr>
                <w:rFonts w:ascii="Times New Roman" w:hAnsi="Times New Roman" w:cs="Times New Roman"/>
                <w:b/>
              </w:rPr>
            </w:pPr>
          </w:p>
          <w:p w:rsidR="007F63B3" w:rsidRPr="00982E12" w:rsidRDefault="007F63B3" w:rsidP="007F63B3">
            <w:pPr>
              <w:jc w:val="both"/>
              <w:rPr>
                <w:rFonts w:ascii="Times New Roman" w:hAnsi="Times New Roman" w:cs="Times New Roman"/>
                <w:b/>
              </w:rPr>
            </w:pPr>
            <w:r w:rsidRPr="00982E12">
              <w:rPr>
                <w:rFonts w:ascii="Times New Roman" w:hAnsi="Times New Roman" w:cs="Times New Roman"/>
                <w:b/>
              </w:rPr>
              <w:t xml:space="preserve">Forma zaliczenia: </w:t>
            </w:r>
          </w:p>
          <w:p w:rsidR="007F63B3" w:rsidRPr="00982E12" w:rsidRDefault="007F63B3" w:rsidP="007F63B3">
            <w:pPr>
              <w:jc w:val="both"/>
              <w:rPr>
                <w:rFonts w:ascii="Times New Roman" w:hAnsi="Times New Roman" w:cs="Times New Roman"/>
                <w:b/>
              </w:rPr>
            </w:pPr>
          </w:p>
          <w:p w:rsidR="007F63B3" w:rsidRPr="00982E12" w:rsidRDefault="007F63B3" w:rsidP="007F63B3">
            <w:pPr>
              <w:jc w:val="both"/>
              <w:rPr>
                <w:rFonts w:ascii="Times New Roman" w:hAnsi="Times New Roman" w:cs="Times New Roman"/>
                <w:b/>
              </w:rPr>
            </w:pPr>
            <w:r w:rsidRPr="00982E12">
              <w:rPr>
                <w:rFonts w:ascii="Times New Roman" w:hAnsi="Times New Roman" w:cs="Times New Roman"/>
                <w:b/>
              </w:rPr>
              <w:t xml:space="preserve">Wykłady – egzamin, </w:t>
            </w:r>
          </w:p>
          <w:p w:rsidR="007F63B3" w:rsidRPr="00982E12" w:rsidRDefault="007F63B3" w:rsidP="007F63B3">
            <w:pPr>
              <w:jc w:val="both"/>
              <w:rPr>
                <w:rFonts w:ascii="Times New Roman" w:hAnsi="Times New Roman" w:cs="Times New Roman"/>
                <w:b/>
              </w:rPr>
            </w:pPr>
            <w:r w:rsidRPr="00982E12">
              <w:rPr>
                <w:rFonts w:ascii="Times New Roman" w:hAnsi="Times New Roman" w:cs="Times New Roman"/>
                <w:b/>
              </w:rPr>
              <w:t xml:space="preserve">Ćwiczenia – zaliczenie z oceną </w:t>
            </w:r>
          </w:p>
          <w:p w:rsidR="007F63B3" w:rsidRPr="00982E12" w:rsidRDefault="007F63B3" w:rsidP="007F63B3">
            <w:pPr>
              <w:jc w:val="both"/>
              <w:rPr>
                <w:rFonts w:ascii="Times New Roman" w:hAnsi="Times New Roman" w:cs="Times New Roman"/>
                <w:b/>
              </w:rPr>
            </w:pPr>
          </w:p>
          <w:p w:rsidR="007F63B3" w:rsidRPr="00982E12" w:rsidRDefault="007F63B3" w:rsidP="007F63B3">
            <w:pPr>
              <w:jc w:val="both"/>
              <w:rPr>
                <w:rFonts w:ascii="Times New Roman" w:hAnsi="Times New Roman" w:cs="Times New Roman"/>
                <w:b/>
              </w:rPr>
            </w:pPr>
            <w:r w:rsidRPr="00982E12">
              <w:rPr>
                <w:rFonts w:ascii="Times New Roman" w:hAnsi="Times New Roman" w:cs="Times New Roman"/>
                <w:b/>
              </w:rPr>
              <w:t xml:space="preserve">Sposób zaliczenia: </w:t>
            </w:r>
          </w:p>
          <w:p w:rsidR="007F63B3" w:rsidRPr="00982E12" w:rsidRDefault="007F63B3" w:rsidP="007F63B3">
            <w:pPr>
              <w:pStyle w:val="Akapitzlist"/>
              <w:ind w:left="0"/>
              <w:jc w:val="both"/>
              <w:rPr>
                <w:rFonts w:ascii="Times New Roman" w:hAnsi="Times New Roman" w:cs="Times New Roman"/>
                <w:b/>
              </w:rPr>
            </w:pPr>
          </w:p>
          <w:p w:rsidR="007F63B3" w:rsidRPr="007F63B3" w:rsidRDefault="007F63B3" w:rsidP="007F63B3">
            <w:pPr>
              <w:pStyle w:val="Akapitzlist"/>
              <w:ind w:left="0"/>
              <w:jc w:val="both"/>
              <w:rPr>
                <w:rFonts w:ascii="Times New Roman" w:hAnsi="Times New Roman" w:cs="Times New Roman"/>
                <w:b/>
              </w:rPr>
            </w:pPr>
            <w:r w:rsidRPr="007F63B3">
              <w:rPr>
                <w:rFonts w:ascii="Times New Roman" w:hAnsi="Times New Roman" w:cs="Times New Roman"/>
                <w:b/>
              </w:rPr>
              <w:t xml:space="preserve">Student otrzymuje zaliczenie pod warunkiem uzyskania oceny pozytywnej z ćwiczeń oraz z egzaminu. </w:t>
            </w:r>
          </w:p>
          <w:p w:rsidR="007F63B3" w:rsidRPr="007F63B3" w:rsidRDefault="007F63B3" w:rsidP="007F63B3">
            <w:pPr>
              <w:jc w:val="both"/>
              <w:rPr>
                <w:rFonts w:ascii="Times New Roman" w:hAnsi="Times New Roman" w:cs="Times New Roman"/>
              </w:rPr>
            </w:pPr>
            <w:r w:rsidRPr="007F63B3">
              <w:rPr>
                <w:rFonts w:ascii="Times New Roman" w:hAnsi="Times New Roman" w:cs="Times New Roman"/>
              </w:rPr>
              <w:t>Aby uzyskać zaliczenie z ćwiczeń, student przystępuje do testu pisemnego, który składa się z pytań zamkniętych     z jedną poprawną odpowiedzią. Warunkiem uzyskania oceny pozytywnej z testu jest uzyskanie min 60% poprawnych odpowiedzi.</w:t>
            </w:r>
          </w:p>
          <w:p w:rsidR="007F63B3" w:rsidRPr="00982E12" w:rsidRDefault="007F63B3" w:rsidP="007F63B3">
            <w:pPr>
              <w:pStyle w:val="Akapitzlist"/>
              <w:ind w:left="0"/>
              <w:jc w:val="both"/>
              <w:rPr>
                <w:rFonts w:ascii="Times New Roman" w:hAnsi="Times New Roman" w:cs="Times New Roman"/>
              </w:rPr>
            </w:pPr>
            <w:r w:rsidRPr="007F63B3">
              <w:rPr>
                <w:rFonts w:ascii="Times New Roman" w:hAnsi="Times New Roman" w:cs="Times New Roman"/>
              </w:rPr>
              <w:t xml:space="preserve">Po uzyskaniu oceny pozytywnej z testu studenci realizują zadanie polegające na przygotowaniu i przedstawieniu prezentacji multimedialnej z tematu określonego przez wykładowcę. Prezentacja przygotowana zostanie                       w zespołach i przedstawiona na forum grupy. Maksymalna liczba punktów do uzyskania – 40 pkt. </w:t>
            </w:r>
            <w:r w:rsidRPr="007F63B3">
              <w:rPr>
                <w:rFonts w:ascii="Times New Roman" w:hAnsi="Times New Roman" w:cs="Times New Roman"/>
              </w:rPr>
              <w:br/>
            </w:r>
            <w:r w:rsidRPr="007F63B3">
              <w:rPr>
                <w:rFonts w:ascii="Times New Roman" w:hAnsi="Times New Roman" w:cs="Times New Roman"/>
              </w:rPr>
              <w:br/>
            </w:r>
            <w:r w:rsidRPr="00982E12">
              <w:rPr>
                <w:rFonts w:ascii="Times New Roman" w:hAnsi="Times New Roman" w:cs="Times New Roman"/>
              </w:rPr>
              <w:t>Przy ocenie prezentacji pod uwagę brane są następujące elementy:</w:t>
            </w:r>
          </w:p>
          <w:p w:rsidR="007F63B3" w:rsidRPr="00982E12" w:rsidRDefault="007F63B3" w:rsidP="00F12CA3">
            <w:pPr>
              <w:numPr>
                <w:ilvl w:val="0"/>
                <w:numId w:val="523"/>
              </w:numPr>
              <w:jc w:val="both"/>
              <w:rPr>
                <w:rFonts w:ascii="Times New Roman" w:hAnsi="Times New Roman" w:cs="Times New Roman"/>
              </w:rPr>
            </w:pPr>
            <w:r w:rsidRPr="00982E12">
              <w:rPr>
                <w:rFonts w:ascii="Times New Roman" w:hAnsi="Times New Roman" w:cs="Times New Roman"/>
              </w:rPr>
              <w:t>plan prezentacji (10 pkt),</w:t>
            </w:r>
          </w:p>
          <w:p w:rsidR="007F63B3" w:rsidRPr="00982E12" w:rsidRDefault="007F63B3" w:rsidP="00F12CA3">
            <w:pPr>
              <w:numPr>
                <w:ilvl w:val="0"/>
                <w:numId w:val="523"/>
              </w:numPr>
              <w:jc w:val="both"/>
              <w:rPr>
                <w:rFonts w:ascii="Times New Roman" w:hAnsi="Times New Roman" w:cs="Times New Roman"/>
              </w:rPr>
            </w:pPr>
            <w:r w:rsidRPr="00982E12">
              <w:rPr>
                <w:rFonts w:ascii="Times New Roman" w:hAnsi="Times New Roman" w:cs="Times New Roman"/>
              </w:rPr>
              <w:t>zawartość merytoryczna (15 pkt),</w:t>
            </w:r>
          </w:p>
          <w:p w:rsidR="007F63B3" w:rsidRPr="00982E12" w:rsidRDefault="007F63B3" w:rsidP="00F12CA3">
            <w:pPr>
              <w:numPr>
                <w:ilvl w:val="0"/>
                <w:numId w:val="523"/>
              </w:numPr>
              <w:jc w:val="both"/>
              <w:rPr>
                <w:rFonts w:ascii="Times New Roman" w:hAnsi="Times New Roman" w:cs="Times New Roman"/>
              </w:rPr>
            </w:pPr>
            <w:r w:rsidRPr="00982E12">
              <w:rPr>
                <w:rFonts w:ascii="Times New Roman" w:hAnsi="Times New Roman" w:cs="Times New Roman"/>
              </w:rPr>
              <w:t>walory estetyczne, wygląd slajdów (5 pkt),</w:t>
            </w:r>
          </w:p>
          <w:p w:rsidR="007F63B3" w:rsidRPr="00982E12" w:rsidRDefault="007F63B3" w:rsidP="00F12CA3">
            <w:pPr>
              <w:numPr>
                <w:ilvl w:val="0"/>
                <w:numId w:val="523"/>
              </w:numPr>
              <w:jc w:val="both"/>
              <w:rPr>
                <w:rFonts w:ascii="Times New Roman" w:hAnsi="Times New Roman" w:cs="Times New Roman"/>
              </w:rPr>
            </w:pPr>
            <w:r w:rsidRPr="00982E12">
              <w:rPr>
                <w:rFonts w:ascii="Times New Roman" w:hAnsi="Times New Roman" w:cs="Times New Roman"/>
              </w:rPr>
              <w:t>sposób prezentowania (10 pkt).</w:t>
            </w:r>
          </w:p>
          <w:p w:rsidR="007F63B3" w:rsidRPr="00982E12" w:rsidRDefault="007F63B3" w:rsidP="007F63B3">
            <w:pPr>
              <w:jc w:val="both"/>
              <w:rPr>
                <w:rFonts w:ascii="Times New Roman" w:hAnsi="Times New Roman" w:cs="Times New Roman"/>
              </w:rPr>
            </w:pPr>
          </w:p>
          <w:p w:rsidR="007F63B3" w:rsidRPr="00982E12" w:rsidRDefault="007F63B3" w:rsidP="007F63B3">
            <w:pPr>
              <w:jc w:val="both"/>
              <w:rPr>
                <w:rFonts w:ascii="Times New Roman" w:hAnsi="Times New Roman" w:cs="Times New Roman"/>
              </w:rPr>
            </w:pPr>
            <w:r w:rsidRPr="00982E12">
              <w:rPr>
                <w:rFonts w:ascii="Times New Roman" w:hAnsi="Times New Roman" w:cs="Times New Roman"/>
              </w:rPr>
              <w:t xml:space="preserve">Warunkiem przystąpienia do egzaminu jest uzyskanie oceny pozytywnej z ćwiczeń. </w:t>
            </w:r>
          </w:p>
          <w:p w:rsidR="007F63B3" w:rsidRPr="00982E12" w:rsidRDefault="007F63B3" w:rsidP="007F63B3">
            <w:pPr>
              <w:jc w:val="both"/>
              <w:rPr>
                <w:rFonts w:ascii="Times New Roman" w:hAnsi="Times New Roman" w:cs="Times New Roman"/>
              </w:rPr>
            </w:pPr>
          </w:p>
          <w:p w:rsidR="007F63B3" w:rsidRPr="00982E12" w:rsidRDefault="007F63B3" w:rsidP="007F63B3">
            <w:pPr>
              <w:jc w:val="both"/>
              <w:rPr>
                <w:rFonts w:ascii="Times New Roman" w:hAnsi="Times New Roman" w:cs="Times New Roman"/>
              </w:rPr>
            </w:pPr>
            <w:r w:rsidRPr="00982E12">
              <w:rPr>
                <w:rFonts w:ascii="Times New Roman" w:hAnsi="Times New Roman" w:cs="Times New Roman"/>
                <w:b/>
              </w:rPr>
              <w:t>Egzamin</w:t>
            </w:r>
            <w:r w:rsidRPr="00982E12">
              <w:rPr>
                <w:rFonts w:ascii="Times New Roman" w:hAnsi="Times New Roman" w:cs="Times New Roman"/>
              </w:rPr>
              <w:t xml:space="preserve"> przeprowadzony jest w formie testu. </w:t>
            </w:r>
          </w:p>
          <w:p w:rsidR="007F63B3" w:rsidRDefault="007F63B3" w:rsidP="007F63B3">
            <w:pPr>
              <w:jc w:val="both"/>
              <w:rPr>
                <w:rFonts w:ascii="Times New Roman" w:hAnsi="Times New Roman" w:cs="Times New Roman"/>
              </w:rPr>
            </w:pPr>
            <w:r w:rsidRPr="00982E12">
              <w:rPr>
                <w:rFonts w:ascii="Times New Roman" w:hAnsi="Times New Roman" w:cs="Times New Roman"/>
              </w:rPr>
              <w:t xml:space="preserve">Test pisemny składa się z  pytań zamkniętych z jedna poprawną odpowiedzią. </w:t>
            </w:r>
          </w:p>
          <w:p w:rsidR="007F63B3" w:rsidRPr="00982E12" w:rsidRDefault="007F63B3" w:rsidP="007F63B3">
            <w:pPr>
              <w:jc w:val="both"/>
              <w:rPr>
                <w:rFonts w:ascii="Times New Roman" w:hAnsi="Times New Roman" w:cs="Times New Roman"/>
              </w:rPr>
            </w:pPr>
            <w:r w:rsidRPr="00982E12">
              <w:rPr>
                <w:rFonts w:ascii="Times New Roman" w:hAnsi="Times New Roman" w:cs="Times New Roman"/>
              </w:rPr>
              <w:t>Warunkiem uzyskania oceny pozytywnej z testu jest uzyskanie min 60% poprawnych odpowiedzi.</w:t>
            </w:r>
          </w:p>
          <w:p w:rsidR="007F63B3" w:rsidRPr="00982E12" w:rsidRDefault="007F63B3" w:rsidP="007F63B3">
            <w:pPr>
              <w:jc w:val="both"/>
              <w:rPr>
                <w:rFonts w:ascii="Times New Roman" w:hAnsi="Times New Roman" w:cs="Times New Roman"/>
              </w:rPr>
            </w:pPr>
          </w:p>
          <w:p w:rsidR="0023489B" w:rsidRPr="00982E12" w:rsidRDefault="007F63B3" w:rsidP="007F63B3">
            <w:pPr>
              <w:tabs>
                <w:tab w:val="left" w:pos="4283"/>
              </w:tabs>
              <w:jc w:val="both"/>
              <w:rPr>
                <w:rFonts w:ascii="Times New Roman" w:hAnsi="Times New Roman" w:cs="Times New Roman"/>
              </w:rPr>
            </w:pPr>
            <w:r w:rsidRPr="00982E12">
              <w:rPr>
                <w:rFonts w:ascii="Times New Roman" w:hAnsi="Times New Roman" w:cs="Times New Roman"/>
              </w:rPr>
              <w:t>Skala ocen – liczba punktów przeliczona na oceny zgodnie z  zasadami określonymi w Regulaminie Studiów.</w:t>
            </w:r>
          </w:p>
        </w:tc>
      </w:tr>
    </w:tbl>
    <w:p w:rsidR="0023489B" w:rsidRPr="00982E12" w:rsidRDefault="0023489B" w:rsidP="0023489B">
      <w:pPr>
        <w:spacing w:after="0" w:line="240" w:lineRule="auto"/>
        <w:jc w:val="both"/>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343" w:type="dxa"/>
            <w:hideMark/>
          </w:tcPr>
          <w:p w:rsidR="0023489B" w:rsidRPr="00982E12" w:rsidRDefault="0023489B" w:rsidP="00A5477A">
            <w:pPr>
              <w:tabs>
                <w:tab w:val="left" w:pos="142"/>
              </w:tabs>
              <w:ind w:left="142" w:hanging="142"/>
              <w:jc w:val="both"/>
              <w:rPr>
                <w:rFonts w:ascii="Times New Roman" w:hAnsi="Times New Roman" w:cs="Times New Roman"/>
                <w:b/>
              </w:rPr>
            </w:pPr>
            <w:r w:rsidRPr="00982E12">
              <w:rPr>
                <w:rFonts w:ascii="Times New Roman" w:hAnsi="Times New Roman" w:cs="Times New Roman"/>
                <w:b/>
              </w:rPr>
              <w:t>A: Literatura podstawowa:</w:t>
            </w:r>
          </w:p>
          <w:p w:rsidR="0023489B" w:rsidRPr="00982E12" w:rsidRDefault="0023489B" w:rsidP="00A5477A">
            <w:pPr>
              <w:tabs>
                <w:tab w:val="left" w:pos="142"/>
              </w:tabs>
              <w:jc w:val="both"/>
              <w:rPr>
                <w:rFonts w:ascii="Times New Roman" w:hAnsi="Times New Roman" w:cs="Times New Roman"/>
                <w:b/>
              </w:rPr>
            </w:pPr>
          </w:p>
          <w:p w:rsidR="0023489B" w:rsidRPr="00982E12" w:rsidRDefault="0023489B" w:rsidP="00F12CA3">
            <w:pPr>
              <w:numPr>
                <w:ilvl w:val="0"/>
                <w:numId w:val="524"/>
              </w:numPr>
              <w:jc w:val="both"/>
              <w:rPr>
                <w:rFonts w:ascii="Times New Roman" w:hAnsi="Times New Roman" w:cs="Times New Roman"/>
              </w:rPr>
            </w:pPr>
            <w:r w:rsidRPr="00982E12">
              <w:rPr>
                <w:rFonts w:ascii="Times New Roman" w:hAnsi="Times New Roman" w:cs="Times New Roman"/>
                <w:i/>
              </w:rPr>
              <w:t>Kultury i organizacje. Zaprogramowanie umysłu</w:t>
            </w:r>
            <w:r w:rsidRPr="00982E12">
              <w:rPr>
                <w:rFonts w:ascii="Times New Roman" w:hAnsi="Times New Roman" w:cs="Times New Roman"/>
              </w:rPr>
              <w:t>, G. Hofstede, Polskie Wydawnictwo Ekonomiczne, Warszawa 2000 r.</w:t>
            </w:r>
          </w:p>
          <w:p w:rsidR="0023489B" w:rsidRPr="00982E12" w:rsidRDefault="0023489B" w:rsidP="00A5477A">
            <w:pPr>
              <w:jc w:val="both"/>
              <w:rPr>
                <w:rFonts w:ascii="Times New Roman" w:hAnsi="Times New Roman" w:cs="Times New Roman"/>
              </w:rPr>
            </w:pPr>
          </w:p>
          <w:p w:rsidR="0023489B" w:rsidRPr="00982E12" w:rsidRDefault="0023489B" w:rsidP="00A5477A">
            <w:pPr>
              <w:tabs>
                <w:tab w:val="left" w:pos="142"/>
              </w:tabs>
              <w:ind w:left="142" w:hanging="142"/>
              <w:jc w:val="both"/>
              <w:rPr>
                <w:rFonts w:ascii="Times New Roman" w:hAnsi="Times New Roman" w:cs="Times New Roman"/>
                <w:b/>
              </w:rPr>
            </w:pPr>
            <w:r w:rsidRPr="00982E12">
              <w:rPr>
                <w:rFonts w:ascii="Times New Roman" w:hAnsi="Times New Roman" w:cs="Times New Roman"/>
                <w:b/>
              </w:rPr>
              <w:t>B. Literatura uzupełniająca:</w:t>
            </w:r>
          </w:p>
          <w:p w:rsidR="0023489B" w:rsidRPr="00982E12" w:rsidRDefault="0023489B" w:rsidP="00A5477A">
            <w:pPr>
              <w:tabs>
                <w:tab w:val="left" w:pos="142"/>
              </w:tabs>
              <w:ind w:left="142" w:hanging="142"/>
              <w:jc w:val="both"/>
              <w:rPr>
                <w:rFonts w:ascii="Times New Roman" w:hAnsi="Times New Roman" w:cs="Times New Roman"/>
                <w:b/>
              </w:rPr>
            </w:pPr>
          </w:p>
          <w:p w:rsidR="0023489B" w:rsidRPr="00982E12" w:rsidRDefault="0023489B" w:rsidP="00F12CA3">
            <w:pPr>
              <w:numPr>
                <w:ilvl w:val="0"/>
                <w:numId w:val="525"/>
              </w:numPr>
              <w:jc w:val="both"/>
              <w:rPr>
                <w:rFonts w:ascii="Times New Roman" w:hAnsi="Times New Roman" w:cs="Times New Roman"/>
              </w:rPr>
            </w:pPr>
            <w:r w:rsidRPr="00982E12">
              <w:rPr>
                <w:rFonts w:ascii="Times New Roman" w:hAnsi="Times New Roman" w:cs="Times New Roman"/>
                <w:i/>
              </w:rPr>
              <w:t>Kompetencje międzykulturowe dla wszystkich. Przygotowanie do życia w różnorodnym świecie</w:t>
            </w:r>
            <w:r w:rsidRPr="00982E12">
              <w:rPr>
                <w:rFonts w:ascii="Times New Roman" w:hAnsi="Times New Roman" w:cs="Times New Roman"/>
              </w:rPr>
              <w:t>, F. Brotto, J. Huber, K. Karwacka-Voegele, G. Neuner, R. Ruffino, R. Teutsch, Wydawnictwo ORE, Warszawa 2014 r.</w:t>
            </w:r>
          </w:p>
          <w:p w:rsidR="0023489B" w:rsidRPr="00982E12" w:rsidRDefault="0023489B" w:rsidP="00F12CA3">
            <w:pPr>
              <w:numPr>
                <w:ilvl w:val="0"/>
                <w:numId w:val="525"/>
              </w:numPr>
              <w:jc w:val="both"/>
              <w:rPr>
                <w:rFonts w:ascii="Times New Roman" w:hAnsi="Times New Roman" w:cs="Times New Roman"/>
              </w:rPr>
            </w:pPr>
            <w:r w:rsidRPr="00982E12">
              <w:rPr>
                <w:rFonts w:ascii="Times New Roman" w:hAnsi="Times New Roman" w:cs="Times New Roman"/>
                <w:i/>
              </w:rPr>
              <w:t>Komunikacja międzykulturowa albo lepiej nie wychodź z domu</w:t>
            </w:r>
            <w:r w:rsidRPr="00982E12">
              <w:rPr>
                <w:rFonts w:ascii="Times New Roman" w:hAnsi="Times New Roman" w:cs="Times New Roman"/>
              </w:rPr>
              <w:t>, D. Glondys, M. Bednarczyk, Wydawnictwo Uniwersytetu Jagiellońskiego, Kraków 2020 r.</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6" w:name="_Toc212477326"/>
      <w:r w:rsidRPr="00982E12">
        <w:rPr>
          <w:rFonts w:ascii="Times New Roman" w:hAnsi="Times New Roman" w:cs="Times New Roman"/>
          <w:b/>
          <w:noProof/>
          <w:color w:val="auto"/>
          <w:sz w:val="22"/>
          <w:szCs w:val="22"/>
        </w:rPr>
        <w:lastRenderedPageBreak/>
        <w:t>11.</w:t>
      </w:r>
      <w:r w:rsidRPr="00982E12">
        <w:rPr>
          <w:rFonts w:ascii="Times New Roman" w:hAnsi="Times New Roman" w:cs="Times New Roman"/>
          <w:b/>
          <w:noProof/>
          <w:color w:val="auto"/>
          <w:sz w:val="22"/>
          <w:szCs w:val="22"/>
        </w:rPr>
        <w:tab/>
        <w:t>Psychologia ogólna z elementami psychologii społecznej</w:t>
      </w:r>
      <w:bookmarkEnd w:id="16"/>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551"/>
        <w:gridCol w:w="449"/>
        <w:gridCol w:w="1110"/>
        <w:gridCol w:w="1843"/>
      </w:tblGrid>
      <w:tr w:rsidR="00817D55"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rPr>
            </w:pPr>
            <w:r w:rsidRPr="00982E12">
              <w:rPr>
                <w:rFonts w:ascii="Times New Roman" w:hAnsi="Times New Roman" w:cs="Times New Roman"/>
                <w:i/>
              </w:rPr>
              <w:t>Psychologia ogólna z elementami psychologii społecznej</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nauki/Dyscyplina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o bezpieczeństwie</w:t>
            </w:r>
          </w:p>
          <w:p w:rsidR="0023489B" w:rsidRPr="00982E12" w:rsidRDefault="0023489B" w:rsidP="00A5477A">
            <w:pPr>
              <w:ind w:left="356"/>
              <w:rPr>
                <w:rFonts w:ascii="Times New Roman" w:hAnsi="Times New Roman" w:cs="Times New Roman"/>
              </w:rPr>
            </w:pP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9E5EA7" w:rsidRPr="00982E12" w:rsidRDefault="009E5EA7"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A 11</w:t>
            </w:r>
          </w:p>
          <w:p w:rsidR="0023489B" w:rsidRPr="00982E12" w:rsidRDefault="0023489B" w:rsidP="00A5477A">
            <w:pPr>
              <w:ind w:left="227"/>
              <w:rPr>
                <w:rFonts w:ascii="Times New Roman" w:hAnsi="Times New Roman" w:cs="Times New Roman"/>
              </w:rPr>
            </w:pP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9E5EA7" w:rsidRPr="00982E12" w:rsidRDefault="009E5EA7"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817D55" w:rsidRPr="00982E12" w:rsidTr="00121FD4">
        <w:trPr>
          <w:trHeight w:val="600"/>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817D55"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Rodzaj zajęć:</w:t>
            </w:r>
            <w:r w:rsidRPr="00982E12">
              <w:rPr>
                <w:rFonts w:ascii="Times New Roman" w:hAnsi="Times New Roman" w:cs="Times New Roman"/>
              </w:rPr>
              <w:t xml:space="preserve"> kierunkowe, obligatoryjne</w:t>
            </w:r>
          </w:p>
        </w:tc>
      </w:tr>
      <w:tr w:rsidR="00817D55"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A5477A">
        <w:trPr>
          <w:trHeight w:val="681"/>
        </w:trPr>
        <w:tc>
          <w:tcPr>
            <w:tcW w:w="3544" w:type="dxa"/>
          </w:tcPr>
          <w:p w:rsidR="009E5EA7" w:rsidRPr="00982E12" w:rsidRDefault="009E5EA7"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9E5EA7" w:rsidRPr="00982E12" w:rsidRDefault="009E5EA7" w:rsidP="00A5477A">
            <w:pPr>
              <w:jc w:val="center"/>
              <w:rPr>
                <w:rFonts w:ascii="Times New Roman" w:hAnsi="Times New Roman" w:cs="Times New Roman"/>
                <w:strike/>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tc>
        <w:tc>
          <w:tcPr>
            <w:tcW w:w="2953" w:type="dxa"/>
            <w:gridSpan w:val="2"/>
          </w:tcPr>
          <w:p w:rsidR="009E5EA7" w:rsidRPr="00982E12" w:rsidRDefault="009E5EA7" w:rsidP="00A5477A">
            <w:pPr>
              <w:jc w:val="center"/>
              <w:rPr>
                <w:rFonts w:ascii="Times New Roman" w:hAnsi="Times New Roman" w:cs="Times New Roman"/>
                <w:b/>
                <w:strike/>
              </w:rPr>
            </w:pPr>
          </w:p>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II/III</w:t>
            </w:r>
          </w:p>
        </w:tc>
      </w:tr>
      <w:tr w:rsidR="00817D55" w:rsidRPr="00982E12" w:rsidTr="00A5477A">
        <w:trPr>
          <w:trHeight w:val="647"/>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Anna Chachaj (</w:t>
            </w:r>
            <w:r w:rsidR="00C12DFF" w:rsidRPr="00982E12">
              <w:rPr>
                <w:rFonts w:ascii="Times New Roman" w:hAnsi="Times New Roman" w:cs="Times New Roman"/>
              </w:rPr>
              <w:t xml:space="preserve">e-mail: </w:t>
            </w:r>
            <w:hyperlink r:id="rId20" w:history="1">
              <w:r w:rsidR="000A73CF" w:rsidRPr="00982E12">
                <w:rPr>
                  <w:rStyle w:val="Hipercze"/>
                  <w:rFonts w:ascii="Times New Roman" w:hAnsi="Times New Roman" w:cs="Times New Roman"/>
                  <w:color w:val="auto"/>
                </w:rPr>
                <w:t>anna.chachaj@strazgraniczna.pl</w:t>
              </w:r>
            </w:hyperlink>
            <w:r w:rsidRPr="00982E12">
              <w:rPr>
                <w:rFonts w:ascii="Times New Roman" w:hAnsi="Times New Roman" w:cs="Times New Roman"/>
              </w:rPr>
              <w:t>, tel. 66 44 210)</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0A73CF">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8"/>
        <w:gridCol w:w="9775"/>
      </w:tblGrid>
      <w:tr w:rsidR="00817D55" w:rsidRPr="00982E12" w:rsidTr="00A5477A">
        <w:trPr>
          <w:trHeight w:val="378"/>
        </w:trPr>
        <w:tc>
          <w:tcPr>
            <w:tcW w:w="56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5" w:type="dxa"/>
          </w:tcPr>
          <w:p w:rsidR="0023489B" w:rsidRPr="00982E12" w:rsidRDefault="0023489B" w:rsidP="009E5EA7">
            <w:pPr>
              <w:rPr>
                <w:rFonts w:ascii="Times New Roman" w:hAnsi="Times New Roman" w:cs="Times New Roman"/>
              </w:rPr>
            </w:pPr>
            <w:r w:rsidRPr="00982E12">
              <w:rPr>
                <w:rFonts w:ascii="Times New Roman" w:hAnsi="Times New Roman" w:cs="Times New Roman"/>
              </w:rPr>
              <w:t xml:space="preserve">Zapoznanie w zaawansowanym stopniu z pojęciami, faktami, teoriami i koncepcjami z obszaru psychologii, przez pryzmat których można podejmować próby wytłumaczenia przyczyn i mechanizmów ludzkiego działania oraz metodami wykorzystania tej wiedzy w działalności służbowej </w:t>
            </w:r>
          </w:p>
          <w:p w:rsidR="009E5EA7" w:rsidRPr="00982E12" w:rsidRDefault="009E5EA7" w:rsidP="009E5EA7">
            <w:pPr>
              <w:rPr>
                <w:rFonts w:ascii="Times New Roman" w:hAnsi="Times New Roman" w:cs="Times New Roman"/>
              </w:rPr>
            </w:pPr>
          </w:p>
        </w:tc>
      </w:tr>
      <w:tr w:rsidR="00817D55" w:rsidRPr="00982E12" w:rsidTr="00A5477A">
        <w:tc>
          <w:tcPr>
            <w:tcW w:w="56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Ukształtowanie postawy krytycznej samooceny stanu wiedzy psychologicznej i skłonności do szerszej analizy poznanych wiadomości w tym obszarze, a także gotowości do właściwie realizowanej służby </w:t>
            </w:r>
            <w:r w:rsidRPr="00982E12">
              <w:rPr>
                <w:rFonts w:ascii="Times New Roman" w:hAnsi="Times New Roman" w:cs="Times New Roman"/>
              </w:rPr>
              <w:br/>
              <w:t xml:space="preserve">w formacji granicznej i podejmowania działań na rzecz interesu publicznego w obszarze zjawisk dotyczących szeroko rozumianej psychologii społecznej </w:t>
            </w:r>
          </w:p>
          <w:p w:rsidR="009E5EA7" w:rsidRPr="00982E12" w:rsidRDefault="009E5EA7" w:rsidP="00A5477A">
            <w:pPr>
              <w:rPr>
                <w:rFonts w:ascii="Times New Roman" w:hAnsi="Times New Roman" w:cs="Times New Roman"/>
              </w:rPr>
            </w:pPr>
          </w:p>
        </w:tc>
      </w:tr>
      <w:tr w:rsidR="0023489B" w:rsidRPr="00982E12" w:rsidTr="00A5477A">
        <w:tc>
          <w:tcPr>
            <w:tcW w:w="56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C3 </w:t>
            </w:r>
          </w:p>
        </w:tc>
        <w:tc>
          <w:tcPr>
            <w:tcW w:w="977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Zapoznanie w zaawansowanym stopniu z pojęciami, faktami, teoriami i koncepcjami z obszaru psychologii przez pryzmat których można podejmować próby wytłumaczenia przyczyn i mechanizmów ludzkiego działania oraz metodami wykorzystania tej wiedzy w działalności służbowej </w:t>
            </w:r>
          </w:p>
          <w:p w:rsidR="009E5EA7" w:rsidRPr="00982E12" w:rsidRDefault="009E5EA7" w:rsidP="00A5477A">
            <w:pP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214"/>
        <w:gridCol w:w="8113"/>
      </w:tblGrid>
      <w:tr w:rsidR="00817D55" w:rsidRPr="00982E12" w:rsidTr="00A5477A">
        <w:tc>
          <w:tcPr>
            <w:tcW w:w="22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12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22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127"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22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12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 odgrywanie ról, gry zespołowe, demonstracje</w:t>
            </w:r>
          </w:p>
        </w:tc>
      </w:tr>
    </w:tbl>
    <w:p w:rsidR="0023489B" w:rsidRPr="00982E12" w:rsidRDefault="0023489B" w:rsidP="0023489B">
      <w:pPr>
        <w:spacing w:after="0" w:line="240" w:lineRule="auto"/>
        <w:rPr>
          <w:rFonts w:ascii="Times New Roman" w:hAnsi="Times New Roman" w:cs="Times New Roman"/>
        </w:rPr>
      </w:pPr>
    </w:p>
    <w:p w:rsidR="009E5EA7" w:rsidRDefault="009E5EA7"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3160BA" w:rsidRPr="00982E12" w:rsidRDefault="003160BA"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6"/>
        <w:gridCol w:w="1939"/>
        <w:gridCol w:w="3843"/>
        <w:gridCol w:w="1082"/>
        <w:gridCol w:w="1469"/>
        <w:gridCol w:w="1134"/>
      </w:tblGrid>
      <w:tr w:rsidR="00817D55" w:rsidRPr="00982E12" w:rsidTr="00A5477A">
        <w:tc>
          <w:tcPr>
            <w:tcW w:w="876" w:type="dxa"/>
            <w:vMerge w:val="restart"/>
          </w:tcPr>
          <w:p w:rsidR="0023489B" w:rsidRPr="00982E12" w:rsidRDefault="0023489B" w:rsidP="000A73CF">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39"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4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0A73CF">
            <w:pPr>
              <w:jc w:val="center"/>
              <w:rPr>
                <w:rFonts w:ascii="Times New Roman" w:hAnsi="Times New Roman" w:cs="Times New Roman"/>
              </w:rPr>
            </w:pPr>
            <w:r w:rsidRPr="00982E12">
              <w:rPr>
                <w:rFonts w:ascii="Times New Roman" w:hAnsi="Times New Roman" w:cs="Times New Roman"/>
                <w:b/>
              </w:rPr>
              <w:t xml:space="preserve">Liczba godzin </w:t>
            </w:r>
          </w:p>
        </w:tc>
      </w:tr>
      <w:tr w:rsidR="00817D55" w:rsidRPr="00982E12" w:rsidTr="00A5477A">
        <w:tc>
          <w:tcPr>
            <w:tcW w:w="876" w:type="dxa"/>
            <w:vMerge/>
            <w:hideMark/>
          </w:tcPr>
          <w:p w:rsidR="0023489B" w:rsidRPr="00982E12" w:rsidRDefault="0023489B" w:rsidP="00A5477A">
            <w:pPr>
              <w:spacing w:line="256" w:lineRule="auto"/>
              <w:rPr>
                <w:rFonts w:ascii="Times New Roman" w:hAnsi="Times New Roman" w:cs="Times New Roman"/>
                <w:b/>
              </w:rPr>
            </w:pPr>
          </w:p>
        </w:tc>
        <w:tc>
          <w:tcPr>
            <w:tcW w:w="1939" w:type="dxa"/>
            <w:vMerge/>
            <w:hideMark/>
          </w:tcPr>
          <w:p w:rsidR="0023489B" w:rsidRPr="00982E12" w:rsidRDefault="0023489B" w:rsidP="00A5477A">
            <w:pPr>
              <w:spacing w:line="256" w:lineRule="auto"/>
              <w:rPr>
                <w:rFonts w:ascii="Times New Roman" w:hAnsi="Times New Roman" w:cs="Times New Roman"/>
                <w:b/>
              </w:rPr>
            </w:pPr>
          </w:p>
        </w:tc>
        <w:tc>
          <w:tcPr>
            <w:tcW w:w="3843" w:type="dxa"/>
            <w:vMerge/>
            <w:hideMark/>
          </w:tcPr>
          <w:p w:rsidR="0023489B" w:rsidRPr="00982E12" w:rsidRDefault="0023489B" w:rsidP="00A5477A">
            <w:pPr>
              <w:spacing w:line="256" w:lineRule="auto"/>
              <w:rPr>
                <w:rFonts w:ascii="Times New Roman" w:hAnsi="Times New Roman" w:cs="Times New Roman"/>
                <w:b/>
              </w:rPr>
            </w:pPr>
          </w:p>
        </w:tc>
        <w:tc>
          <w:tcPr>
            <w:tcW w:w="108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6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Psychologia jako nauka o człowieku</w:t>
            </w:r>
          </w:p>
        </w:tc>
        <w:tc>
          <w:tcPr>
            <w:tcW w:w="3843" w:type="dxa"/>
          </w:tcPr>
          <w:p w:rsidR="0023489B" w:rsidRPr="00982E12" w:rsidRDefault="0023489B" w:rsidP="00F12CA3">
            <w:pPr>
              <w:numPr>
                <w:ilvl w:val="0"/>
                <w:numId w:val="341"/>
              </w:numPr>
              <w:ind w:left="314" w:hanging="314"/>
              <w:rPr>
                <w:rFonts w:ascii="Times New Roman" w:hAnsi="Times New Roman" w:cs="Times New Roman"/>
              </w:rPr>
            </w:pPr>
            <w:r w:rsidRPr="00982E12">
              <w:rPr>
                <w:rFonts w:ascii="Times New Roman" w:hAnsi="Times New Roman" w:cs="Times New Roman"/>
              </w:rPr>
              <w:t>Geneza nauk psychologicznych</w:t>
            </w:r>
          </w:p>
          <w:p w:rsidR="0023489B" w:rsidRPr="00982E12" w:rsidRDefault="0023489B" w:rsidP="00F12CA3">
            <w:pPr>
              <w:numPr>
                <w:ilvl w:val="0"/>
                <w:numId w:val="341"/>
              </w:numPr>
              <w:ind w:left="314" w:hanging="314"/>
              <w:rPr>
                <w:rFonts w:ascii="Times New Roman" w:hAnsi="Times New Roman" w:cs="Times New Roman"/>
              </w:rPr>
            </w:pPr>
            <w:r w:rsidRPr="00982E12">
              <w:rPr>
                <w:rFonts w:ascii="Times New Roman" w:hAnsi="Times New Roman" w:cs="Times New Roman"/>
              </w:rPr>
              <w:t>Dziedziny psychologii</w:t>
            </w:r>
          </w:p>
          <w:p w:rsidR="0023489B" w:rsidRPr="00982E12" w:rsidRDefault="0023489B" w:rsidP="00F12CA3">
            <w:pPr>
              <w:numPr>
                <w:ilvl w:val="0"/>
                <w:numId w:val="341"/>
              </w:numPr>
              <w:ind w:left="314" w:hanging="314"/>
              <w:rPr>
                <w:rFonts w:ascii="Times New Roman" w:hAnsi="Times New Roman" w:cs="Times New Roman"/>
              </w:rPr>
            </w:pPr>
            <w:r w:rsidRPr="00982E12">
              <w:rPr>
                <w:rFonts w:ascii="Times New Roman" w:hAnsi="Times New Roman" w:cs="Times New Roman"/>
              </w:rPr>
              <w:t xml:space="preserve">Zastosowanie psychologii w praktyce </w:t>
            </w:r>
          </w:p>
        </w:tc>
        <w:tc>
          <w:tcPr>
            <w:tcW w:w="1082"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1</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Psychologia emocji i motywacji</w:t>
            </w:r>
          </w:p>
        </w:tc>
        <w:tc>
          <w:tcPr>
            <w:tcW w:w="3843" w:type="dxa"/>
          </w:tcPr>
          <w:p w:rsidR="0023489B" w:rsidRPr="00982E12" w:rsidRDefault="0023489B" w:rsidP="00F12CA3">
            <w:pPr>
              <w:numPr>
                <w:ilvl w:val="0"/>
                <w:numId w:val="342"/>
              </w:numPr>
              <w:ind w:left="314" w:hanging="314"/>
              <w:rPr>
                <w:rFonts w:ascii="Times New Roman" w:hAnsi="Times New Roman" w:cs="Times New Roman"/>
              </w:rPr>
            </w:pPr>
            <w:r w:rsidRPr="00982E12">
              <w:rPr>
                <w:rFonts w:ascii="Times New Roman" w:hAnsi="Times New Roman" w:cs="Times New Roman"/>
              </w:rPr>
              <w:t>Powstawanie emocji – uwarunkowania biologiczne i społeczne</w:t>
            </w:r>
          </w:p>
          <w:p w:rsidR="0023489B" w:rsidRPr="00982E12" w:rsidRDefault="0023489B" w:rsidP="00F12CA3">
            <w:pPr>
              <w:numPr>
                <w:ilvl w:val="0"/>
                <w:numId w:val="342"/>
              </w:numPr>
              <w:ind w:left="314" w:hanging="314"/>
              <w:rPr>
                <w:rFonts w:ascii="Times New Roman" w:hAnsi="Times New Roman" w:cs="Times New Roman"/>
              </w:rPr>
            </w:pPr>
            <w:r w:rsidRPr="00982E12">
              <w:rPr>
                <w:rFonts w:ascii="Times New Roman" w:hAnsi="Times New Roman" w:cs="Times New Roman"/>
              </w:rPr>
              <w:t>Procesy motywacyjne</w:t>
            </w:r>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Psychologia procesów poznawczych</w:t>
            </w:r>
          </w:p>
        </w:tc>
        <w:tc>
          <w:tcPr>
            <w:tcW w:w="3843" w:type="dxa"/>
          </w:tcPr>
          <w:p w:rsidR="0023489B" w:rsidRPr="00982E12" w:rsidRDefault="0023489B" w:rsidP="00F12CA3">
            <w:pPr>
              <w:numPr>
                <w:ilvl w:val="0"/>
                <w:numId w:val="343"/>
              </w:numPr>
              <w:ind w:left="314" w:hanging="314"/>
              <w:rPr>
                <w:rFonts w:ascii="Times New Roman" w:hAnsi="Times New Roman" w:cs="Times New Roman"/>
              </w:rPr>
            </w:pPr>
            <w:r w:rsidRPr="00982E12">
              <w:rPr>
                <w:rFonts w:ascii="Times New Roman" w:hAnsi="Times New Roman" w:cs="Times New Roman"/>
              </w:rPr>
              <w:t>Procesy poznawcze człowieka</w:t>
            </w:r>
          </w:p>
          <w:p w:rsidR="0023489B" w:rsidRPr="00982E12" w:rsidRDefault="0023489B" w:rsidP="00F12CA3">
            <w:pPr>
              <w:numPr>
                <w:ilvl w:val="0"/>
                <w:numId w:val="343"/>
              </w:numPr>
              <w:ind w:left="314" w:hanging="314"/>
              <w:rPr>
                <w:rFonts w:ascii="Times New Roman" w:hAnsi="Times New Roman" w:cs="Times New Roman"/>
              </w:rPr>
            </w:pPr>
            <w:r w:rsidRPr="00982E12">
              <w:rPr>
                <w:rFonts w:ascii="Times New Roman" w:hAnsi="Times New Roman" w:cs="Times New Roman"/>
              </w:rPr>
              <w:t>Myślenie i podejmowanie decyzji</w:t>
            </w:r>
          </w:p>
        </w:tc>
        <w:tc>
          <w:tcPr>
            <w:tcW w:w="1082"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1</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Temperament </w:t>
            </w:r>
            <w:r w:rsidRPr="00982E12">
              <w:rPr>
                <w:rFonts w:ascii="Times New Roman" w:hAnsi="Times New Roman" w:cs="Times New Roman"/>
              </w:rPr>
              <w:br/>
              <w:t xml:space="preserve">i osobowość </w:t>
            </w:r>
          </w:p>
        </w:tc>
        <w:tc>
          <w:tcPr>
            <w:tcW w:w="3843" w:type="dxa"/>
          </w:tcPr>
          <w:p w:rsidR="0023489B" w:rsidRPr="00982E12" w:rsidRDefault="0023489B" w:rsidP="00F12CA3">
            <w:pPr>
              <w:numPr>
                <w:ilvl w:val="0"/>
                <w:numId w:val="344"/>
              </w:numPr>
              <w:ind w:left="314" w:hanging="314"/>
              <w:rPr>
                <w:rFonts w:ascii="Times New Roman" w:hAnsi="Times New Roman" w:cs="Times New Roman"/>
              </w:rPr>
            </w:pPr>
            <w:r w:rsidRPr="00982E12">
              <w:rPr>
                <w:rFonts w:ascii="Times New Roman" w:hAnsi="Times New Roman" w:cs="Times New Roman"/>
              </w:rPr>
              <w:t>Czym jest osobowość</w:t>
            </w:r>
          </w:p>
          <w:p w:rsidR="0023489B" w:rsidRPr="00982E12" w:rsidRDefault="0023489B" w:rsidP="00F12CA3">
            <w:pPr>
              <w:numPr>
                <w:ilvl w:val="0"/>
                <w:numId w:val="344"/>
              </w:numPr>
              <w:ind w:left="314" w:hanging="314"/>
              <w:rPr>
                <w:rFonts w:ascii="Times New Roman" w:hAnsi="Times New Roman" w:cs="Times New Roman"/>
              </w:rPr>
            </w:pPr>
            <w:r w:rsidRPr="00982E12">
              <w:rPr>
                <w:rFonts w:ascii="Times New Roman" w:hAnsi="Times New Roman" w:cs="Times New Roman"/>
              </w:rPr>
              <w:t>Podstawowe pojęcia z zakresu psychologii osobowości</w:t>
            </w:r>
          </w:p>
          <w:p w:rsidR="0023489B" w:rsidRPr="00982E12" w:rsidRDefault="0023489B" w:rsidP="00F12CA3">
            <w:pPr>
              <w:numPr>
                <w:ilvl w:val="0"/>
                <w:numId w:val="344"/>
              </w:numPr>
              <w:ind w:left="314" w:hanging="314"/>
              <w:rPr>
                <w:rFonts w:ascii="Times New Roman" w:hAnsi="Times New Roman" w:cs="Times New Roman"/>
              </w:rPr>
            </w:pPr>
            <w:r w:rsidRPr="00982E12">
              <w:rPr>
                <w:rFonts w:ascii="Times New Roman" w:hAnsi="Times New Roman" w:cs="Times New Roman"/>
              </w:rPr>
              <w:t>Rodzaje i cechy temperamentu</w:t>
            </w:r>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Przemoc i agresja</w:t>
            </w:r>
          </w:p>
        </w:tc>
        <w:tc>
          <w:tcPr>
            <w:tcW w:w="3843" w:type="dxa"/>
          </w:tcPr>
          <w:p w:rsidR="0023489B" w:rsidRPr="00982E12" w:rsidRDefault="0023489B" w:rsidP="00F12CA3">
            <w:pPr>
              <w:numPr>
                <w:ilvl w:val="0"/>
                <w:numId w:val="345"/>
              </w:numPr>
              <w:ind w:left="314" w:hanging="314"/>
              <w:rPr>
                <w:rFonts w:ascii="Times New Roman" w:hAnsi="Times New Roman" w:cs="Times New Roman"/>
              </w:rPr>
            </w:pPr>
            <w:r w:rsidRPr="00982E12">
              <w:rPr>
                <w:rFonts w:ascii="Times New Roman" w:hAnsi="Times New Roman" w:cs="Times New Roman"/>
              </w:rPr>
              <w:t>Agresja i autoagresja</w:t>
            </w:r>
          </w:p>
          <w:p w:rsidR="0023489B" w:rsidRPr="00982E12" w:rsidRDefault="0023489B" w:rsidP="00F12CA3">
            <w:pPr>
              <w:numPr>
                <w:ilvl w:val="0"/>
                <w:numId w:val="345"/>
              </w:numPr>
              <w:ind w:left="314" w:hanging="314"/>
              <w:rPr>
                <w:rFonts w:ascii="Times New Roman" w:hAnsi="Times New Roman" w:cs="Times New Roman"/>
              </w:rPr>
            </w:pPr>
            <w:r w:rsidRPr="00982E12">
              <w:rPr>
                <w:rFonts w:ascii="Times New Roman" w:hAnsi="Times New Roman" w:cs="Times New Roman"/>
              </w:rPr>
              <w:t>Biologiczne, osobowościowe i sytuacyjne uwarunkowania zachowań agresywnych</w:t>
            </w:r>
          </w:p>
        </w:tc>
        <w:tc>
          <w:tcPr>
            <w:tcW w:w="1082"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1</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Procesy społeczne a zachowanie się człowieka</w:t>
            </w:r>
          </w:p>
        </w:tc>
        <w:tc>
          <w:tcPr>
            <w:tcW w:w="3843" w:type="dxa"/>
          </w:tcPr>
          <w:p w:rsidR="0023489B" w:rsidRPr="00982E12" w:rsidRDefault="0023489B" w:rsidP="00F12CA3">
            <w:pPr>
              <w:numPr>
                <w:ilvl w:val="0"/>
                <w:numId w:val="346"/>
              </w:numPr>
              <w:ind w:left="314" w:hanging="314"/>
              <w:rPr>
                <w:rFonts w:ascii="Times New Roman" w:hAnsi="Times New Roman" w:cs="Times New Roman"/>
              </w:rPr>
            </w:pPr>
            <w:r w:rsidRPr="00982E12">
              <w:rPr>
                <w:rFonts w:ascii="Times New Roman" w:hAnsi="Times New Roman" w:cs="Times New Roman"/>
              </w:rPr>
              <w:t>Postawy i zmiana postaw</w:t>
            </w:r>
          </w:p>
          <w:p w:rsidR="0023489B" w:rsidRPr="00982E12" w:rsidRDefault="0023489B" w:rsidP="00F12CA3">
            <w:pPr>
              <w:numPr>
                <w:ilvl w:val="0"/>
                <w:numId w:val="346"/>
              </w:numPr>
              <w:ind w:left="314" w:hanging="314"/>
              <w:rPr>
                <w:rFonts w:ascii="Times New Roman" w:hAnsi="Times New Roman" w:cs="Times New Roman"/>
              </w:rPr>
            </w:pPr>
            <w:r w:rsidRPr="00982E12">
              <w:rPr>
                <w:rFonts w:ascii="Times New Roman" w:hAnsi="Times New Roman" w:cs="Times New Roman"/>
              </w:rPr>
              <w:t>Konformizm informacyjny i normatywny</w:t>
            </w:r>
          </w:p>
          <w:p w:rsidR="0023489B" w:rsidRPr="00982E12" w:rsidRDefault="0023489B" w:rsidP="00F12CA3">
            <w:pPr>
              <w:numPr>
                <w:ilvl w:val="0"/>
                <w:numId w:val="346"/>
              </w:numPr>
              <w:ind w:left="314" w:hanging="314"/>
              <w:rPr>
                <w:rFonts w:ascii="Times New Roman" w:hAnsi="Times New Roman" w:cs="Times New Roman"/>
              </w:rPr>
            </w:pPr>
            <w:r w:rsidRPr="00982E12">
              <w:rPr>
                <w:rFonts w:ascii="Times New Roman" w:hAnsi="Times New Roman" w:cs="Times New Roman"/>
              </w:rPr>
              <w:t>Posłuszeństwo wobec autorytetu</w:t>
            </w:r>
          </w:p>
          <w:p w:rsidR="0023489B" w:rsidRPr="00982E12" w:rsidRDefault="0023489B" w:rsidP="00F12CA3">
            <w:pPr>
              <w:numPr>
                <w:ilvl w:val="0"/>
                <w:numId w:val="346"/>
              </w:numPr>
              <w:ind w:left="314" w:hanging="314"/>
              <w:rPr>
                <w:rFonts w:ascii="Times New Roman" w:hAnsi="Times New Roman" w:cs="Times New Roman"/>
              </w:rPr>
            </w:pPr>
            <w:r w:rsidRPr="00982E12">
              <w:rPr>
                <w:rFonts w:ascii="Times New Roman" w:hAnsi="Times New Roman" w:cs="Times New Roman"/>
              </w:rPr>
              <w:t xml:space="preserve">Konsekwencje wejścia w rolę </w:t>
            </w:r>
            <w:r w:rsidRPr="00982E12">
              <w:rPr>
                <w:rFonts w:ascii="Times New Roman" w:hAnsi="Times New Roman" w:cs="Times New Roman"/>
              </w:rPr>
              <w:br/>
              <w:t>społeczną/zawodową</w:t>
            </w:r>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Mechanizmy wpływu społecznego</w:t>
            </w:r>
          </w:p>
        </w:tc>
        <w:tc>
          <w:tcPr>
            <w:tcW w:w="3843" w:type="dxa"/>
          </w:tcPr>
          <w:p w:rsidR="0023489B" w:rsidRPr="00982E12" w:rsidRDefault="0023489B" w:rsidP="00F12CA3">
            <w:pPr>
              <w:numPr>
                <w:ilvl w:val="0"/>
                <w:numId w:val="347"/>
              </w:numPr>
              <w:ind w:left="279" w:hanging="283"/>
              <w:rPr>
                <w:rFonts w:ascii="Times New Roman" w:hAnsi="Times New Roman" w:cs="Times New Roman"/>
              </w:rPr>
            </w:pPr>
            <w:r w:rsidRPr="00982E12">
              <w:rPr>
                <w:rFonts w:ascii="Times New Roman" w:hAnsi="Times New Roman" w:cs="Times New Roman"/>
              </w:rPr>
              <w:t>Reguły wpływu społecznego</w:t>
            </w:r>
          </w:p>
          <w:p w:rsidR="0023489B" w:rsidRPr="00982E12" w:rsidRDefault="0023489B" w:rsidP="00F12CA3">
            <w:pPr>
              <w:numPr>
                <w:ilvl w:val="0"/>
                <w:numId w:val="347"/>
              </w:numPr>
              <w:ind w:left="294" w:hanging="263"/>
              <w:rPr>
                <w:rFonts w:ascii="Times New Roman" w:hAnsi="Times New Roman" w:cs="Times New Roman"/>
              </w:rPr>
            </w:pPr>
            <w:r w:rsidRPr="00982E12">
              <w:rPr>
                <w:rFonts w:ascii="Times New Roman" w:hAnsi="Times New Roman" w:cs="Times New Roman"/>
              </w:rPr>
              <w:t xml:space="preserve">Rozpoznawanie </w:t>
            </w:r>
            <w:r w:rsidRPr="00982E12">
              <w:rPr>
                <w:rFonts w:ascii="Times New Roman" w:hAnsi="Times New Roman" w:cs="Times New Roman"/>
              </w:rPr>
              <w:br/>
              <w:t>i obrona przed manipulacja społeczną</w:t>
            </w:r>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Psychologia tłumu</w:t>
            </w:r>
          </w:p>
        </w:tc>
        <w:tc>
          <w:tcPr>
            <w:tcW w:w="3843" w:type="dxa"/>
          </w:tcPr>
          <w:p w:rsidR="0023489B" w:rsidRPr="00982E12" w:rsidRDefault="0023489B" w:rsidP="00F12CA3">
            <w:pPr>
              <w:numPr>
                <w:ilvl w:val="0"/>
                <w:numId w:val="348"/>
              </w:numPr>
              <w:ind w:left="294" w:hanging="284"/>
              <w:rPr>
                <w:rFonts w:ascii="Times New Roman" w:hAnsi="Times New Roman" w:cs="Times New Roman"/>
              </w:rPr>
            </w:pPr>
            <w:r w:rsidRPr="00982E12">
              <w:rPr>
                <w:rFonts w:ascii="Times New Roman" w:hAnsi="Times New Roman" w:cs="Times New Roman"/>
              </w:rPr>
              <w:t>Zachowanie się jednostki w dużej  zbiorowości ludzkiej</w:t>
            </w:r>
          </w:p>
          <w:p w:rsidR="0023489B" w:rsidRPr="00982E12" w:rsidRDefault="0023489B" w:rsidP="00F12CA3">
            <w:pPr>
              <w:numPr>
                <w:ilvl w:val="0"/>
                <w:numId w:val="348"/>
              </w:numPr>
              <w:ind w:left="294" w:hanging="284"/>
              <w:rPr>
                <w:rFonts w:ascii="Times New Roman" w:hAnsi="Times New Roman" w:cs="Times New Roman"/>
              </w:rPr>
            </w:pPr>
            <w:r w:rsidRPr="00982E12">
              <w:rPr>
                <w:rFonts w:ascii="Times New Roman" w:hAnsi="Times New Roman" w:cs="Times New Roman"/>
              </w:rPr>
              <w:t xml:space="preserve">Zasady  postępowania wobec zagrożeń związanych </w:t>
            </w:r>
            <w:r w:rsidRPr="00982E12">
              <w:rPr>
                <w:rFonts w:ascii="Times New Roman" w:hAnsi="Times New Roman" w:cs="Times New Roman"/>
              </w:rPr>
              <w:br/>
              <w:t>z działaniem tłumu</w:t>
            </w:r>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Psychologia konfliktu</w:t>
            </w:r>
          </w:p>
        </w:tc>
        <w:tc>
          <w:tcPr>
            <w:tcW w:w="3843" w:type="dxa"/>
          </w:tcPr>
          <w:p w:rsidR="0023489B" w:rsidRPr="00982E12" w:rsidRDefault="0023489B" w:rsidP="00F12CA3">
            <w:pPr>
              <w:numPr>
                <w:ilvl w:val="0"/>
                <w:numId w:val="349"/>
              </w:numPr>
              <w:ind w:left="294" w:hanging="284"/>
              <w:rPr>
                <w:rFonts w:ascii="Times New Roman" w:hAnsi="Times New Roman" w:cs="Times New Roman"/>
              </w:rPr>
            </w:pPr>
            <w:r w:rsidRPr="00982E12">
              <w:rPr>
                <w:rFonts w:ascii="Times New Roman" w:hAnsi="Times New Roman" w:cs="Times New Roman"/>
              </w:rPr>
              <w:t>Rozpoznawanie przyczyn konfliktu (rodzaje konfliktów według źródeł)</w:t>
            </w:r>
          </w:p>
          <w:p w:rsidR="0023489B" w:rsidRPr="00982E12" w:rsidRDefault="0023489B" w:rsidP="00F12CA3">
            <w:pPr>
              <w:numPr>
                <w:ilvl w:val="0"/>
                <w:numId w:val="349"/>
              </w:numPr>
              <w:ind w:left="294" w:hanging="284"/>
              <w:rPr>
                <w:rFonts w:ascii="Times New Roman" w:hAnsi="Times New Roman" w:cs="Times New Roman"/>
              </w:rPr>
            </w:pPr>
            <w:r w:rsidRPr="00982E12">
              <w:rPr>
                <w:rFonts w:ascii="Times New Roman" w:hAnsi="Times New Roman" w:cs="Times New Roman"/>
              </w:rPr>
              <w:t>Dynamika konfliktu</w:t>
            </w:r>
          </w:p>
          <w:p w:rsidR="0023489B" w:rsidRPr="00982E12" w:rsidRDefault="0023489B" w:rsidP="00F12CA3">
            <w:pPr>
              <w:numPr>
                <w:ilvl w:val="0"/>
                <w:numId w:val="349"/>
              </w:numPr>
              <w:ind w:left="294" w:hanging="284"/>
              <w:rPr>
                <w:rFonts w:ascii="Times New Roman" w:hAnsi="Times New Roman" w:cs="Times New Roman"/>
              </w:rPr>
            </w:pPr>
            <w:r w:rsidRPr="00982E12">
              <w:rPr>
                <w:rFonts w:ascii="Times New Roman" w:hAnsi="Times New Roman" w:cs="Times New Roman"/>
              </w:rPr>
              <w:t>Style reagowania na sytuacje konfliktowe</w:t>
            </w:r>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08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12</w:t>
            </w:r>
          </w:p>
        </w:tc>
        <w:tc>
          <w:tcPr>
            <w:tcW w:w="1469"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Kontrola emocjonalna </w:t>
            </w:r>
            <w:r w:rsidRPr="00982E12">
              <w:rPr>
                <w:rFonts w:ascii="Times New Roman" w:hAnsi="Times New Roman" w:cs="Times New Roman"/>
              </w:rPr>
              <w:br/>
              <w:t>i wyrażanie uczuć</w:t>
            </w:r>
          </w:p>
        </w:tc>
        <w:tc>
          <w:tcPr>
            <w:tcW w:w="3843" w:type="dxa"/>
          </w:tcPr>
          <w:p w:rsidR="0023489B" w:rsidRPr="00982E12" w:rsidRDefault="0023489B" w:rsidP="00F12CA3">
            <w:pPr>
              <w:numPr>
                <w:ilvl w:val="0"/>
                <w:numId w:val="350"/>
              </w:numPr>
              <w:ind w:left="279" w:hanging="279"/>
              <w:rPr>
                <w:rFonts w:ascii="Times New Roman" w:hAnsi="Times New Roman" w:cs="Times New Roman"/>
              </w:rPr>
            </w:pPr>
            <w:r w:rsidRPr="00982E12">
              <w:rPr>
                <w:rFonts w:ascii="Times New Roman" w:hAnsi="Times New Roman" w:cs="Times New Roman"/>
              </w:rPr>
              <w:t>Charakterystyka i klasyfikacja emocji</w:t>
            </w:r>
          </w:p>
          <w:p w:rsidR="0023489B" w:rsidRPr="00982E12" w:rsidRDefault="0023489B" w:rsidP="00F12CA3">
            <w:pPr>
              <w:numPr>
                <w:ilvl w:val="0"/>
                <w:numId w:val="350"/>
              </w:numPr>
              <w:ind w:left="279" w:hanging="279"/>
              <w:rPr>
                <w:rFonts w:ascii="Times New Roman" w:hAnsi="Times New Roman" w:cs="Times New Roman"/>
              </w:rPr>
            </w:pPr>
            <w:r w:rsidRPr="00982E12">
              <w:rPr>
                <w:rFonts w:ascii="Times New Roman" w:hAnsi="Times New Roman" w:cs="Times New Roman"/>
              </w:rPr>
              <w:t>Powstawanie złości</w:t>
            </w:r>
          </w:p>
          <w:p w:rsidR="0023489B" w:rsidRPr="00982E12" w:rsidRDefault="0023489B" w:rsidP="00F12CA3">
            <w:pPr>
              <w:numPr>
                <w:ilvl w:val="0"/>
                <w:numId w:val="350"/>
              </w:numPr>
              <w:ind w:left="279" w:hanging="279"/>
              <w:rPr>
                <w:rFonts w:ascii="Times New Roman" w:hAnsi="Times New Roman" w:cs="Times New Roman"/>
              </w:rPr>
            </w:pPr>
            <w:r w:rsidRPr="00982E12">
              <w:rPr>
                <w:rFonts w:ascii="Times New Roman" w:hAnsi="Times New Roman" w:cs="Times New Roman"/>
              </w:rPr>
              <w:t>Trening kontroli złości</w:t>
            </w:r>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Uczenie się </w:t>
            </w:r>
            <w:r w:rsidRPr="00982E12">
              <w:rPr>
                <w:rFonts w:ascii="Times New Roman" w:hAnsi="Times New Roman" w:cs="Times New Roman"/>
              </w:rPr>
              <w:br/>
              <w:t>i rozwiązywanie problemów</w:t>
            </w:r>
          </w:p>
        </w:tc>
        <w:tc>
          <w:tcPr>
            <w:tcW w:w="3843" w:type="dxa"/>
          </w:tcPr>
          <w:p w:rsidR="0023489B" w:rsidRPr="00982E12" w:rsidRDefault="0023489B" w:rsidP="00F12CA3">
            <w:pPr>
              <w:numPr>
                <w:ilvl w:val="0"/>
                <w:numId w:val="351"/>
              </w:numPr>
              <w:ind w:left="279" w:hanging="279"/>
              <w:rPr>
                <w:rFonts w:ascii="Times New Roman" w:hAnsi="Times New Roman" w:cs="Times New Roman"/>
              </w:rPr>
            </w:pPr>
            <w:r w:rsidRPr="00982E12">
              <w:rPr>
                <w:rFonts w:ascii="Times New Roman" w:hAnsi="Times New Roman" w:cs="Times New Roman"/>
              </w:rPr>
              <w:t xml:space="preserve">Myślenie lateralne i wertykalne </w:t>
            </w:r>
            <w:r w:rsidR="000A73CF" w:rsidRPr="00982E12">
              <w:rPr>
                <w:rFonts w:ascii="Times New Roman" w:hAnsi="Times New Roman" w:cs="Times New Roman"/>
              </w:rPr>
              <w:br/>
            </w:r>
            <w:r w:rsidRPr="00982E12">
              <w:rPr>
                <w:rFonts w:ascii="Times New Roman" w:hAnsi="Times New Roman" w:cs="Times New Roman"/>
              </w:rPr>
              <w:t>w rozwiązywaniu problemów</w:t>
            </w:r>
          </w:p>
          <w:p w:rsidR="0023489B" w:rsidRPr="00982E12" w:rsidRDefault="0023489B" w:rsidP="00F12CA3">
            <w:pPr>
              <w:numPr>
                <w:ilvl w:val="0"/>
                <w:numId w:val="351"/>
              </w:numPr>
              <w:ind w:left="279" w:hanging="279"/>
              <w:rPr>
                <w:rFonts w:ascii="Times New Roman" w:hAnsi="Times New Roman" w:cs="Times New Roman"/>
              </w:rPr>
            </w:pPr>
            <w:r w:rsidRPr="00982E12">
              <w:rPr>
                <w:rFonts w:ascii="Times New Roman" w:hAnsi="Times New Roman" w:cs="Times New Roman"/>
              </w:rPr>
              <w:t>Determinanty uczenia się – ustalanie własnych preferencji uczenia się</w:t>
            </w:r>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Badania </w:t>
            </w:r>
            <w:r w:rsidRPr="00982E12">
              <w:rPr>
                <w:rFonts w:ascii="Times New Roman" w:hAnsi="Times New Roman" w:cs="Times New Roman"/>
              </w:rPr>
              <w:br/>
              <w:t>i typologie osobowości</w:t>
            </w:r>
          </w:p>
        </w:tc>
        <w:tc>
          <w:tcPr>
            <w:tcW w:w="3843" w:type="dxa"/>
          </w:tcPr>
          <w:p w:rsidR="0023489B" w:rsidRPr="00982E12" w:rsidRDefault="0023489B" w:rsidP="00F12CA3">
            <w:pPr>
              <w:numPr>
                <w:ilvl w:val="0"/>
                <w:numId w:val="352"/>
              </w:numPr>
              <w:ind w:left="279" w:hanging="279"/>
              <w:rPr>
                <w:rFonts w:ascii="Times New Roman" w:hAnsi="Times New Roman" w:cs="Times New Roman"/>
              </w:rPr>
            </w:pPr>
            <w:r w:rsidRPr="00982E12">
              <w:rPr>
                <w:rFonts w:ascii="Times New Roman" w:hAnsi="Times New Roman" w:cs="Times New Roman"/>
              </w:rPr>
              <w:t>Wybrane zagadnienia z obszaru typologii osobowości</w:t>
            </w:r>
          </w:p>
          <w:p w:rsidR="0023489B" w:rsidRPr="00982E12" w:rsidRDefault="0023489B" w:rsidP="00F12CA3">
            <w:pPr>
              <w:numPr>
                <w:ilvl w:val="0"/>
                <w:numId w:val="352"/>
              </w:numPr>
              <w:ind w:left="279" w:hanging="279"/>
              <w:rPr>
                <w:rFonts w:ascii="Times New Roman" w:hAnsi="Times New Roman" w:cs="Times New Roman"/>
              </w:rPr>
            </w:pPr>
            <w:r w:rsidRPr="00982E12">
              <w:rPr>
                <w:rFonts w:ascii="Times New Roman" w:hAnsi="Times New Roman" w:cs="Times New Roman"/>
              </w:rPr>
              <w:lastRenderedPageBreak/>
              <w:t>Elementy psychopatologii (postępowanie wobec osób w przypadku zaburzeń zachowania)</w:t>
            </w:r>
          </w:p>
        </w:tc>
        <w:tc>
          <w:tcPr>
            <w:tcW w:w="1082"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lastRenderedPageBreak/>
              <w:t>2</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Zachowania agresywne </w:t>
            </w:r>
            <w:r w:rsidRPr="00982E12">
              <w:rPr>
                <w:rFonts w:ascii="Times New Roman" w:hAnsi="Times New Roman" w:cs="Times New Roman"/>
              </w:rPr>
              <w:br/>
              <w:t>i autoagresywne</w:t>
            </w:r>
          </w:p>
        </w:tc>
        <w:tc>
          <w:tcPr>
            <w:tcW w:w="3843" w:type="dxa"/>
          </w:tcPr>
          <w:p w:rsidR="0023489B" w:rsidRPr="00982E12" w:rsidRDefault="0023489B" w:rsidP="00F12CA3">
            <w:pPr>
              <w:numPr>
                <w:ilvl w:val="0"/>
                <w:numId w:val="353"/>
              </w:numPr>
              <w:ind w:left="279" w:hanging="279"/>
              <w:rPr>
                <w:rFonts w:ascii="Times New Roman" w:hAnsi="Times New Roman" w:cs="Times New Roman"/>
              </w:rPr>
            </w:pPr>
            <w:r w:rsidRPr="00982E12">
              <w:rPr>
                <w:rFonts w:ascii="Times New Roman" w:hAnsi="Times New Roman" w:cs="Times New Roman"/>
              </w:rPr>
              <w:t>Postępowanie z osobami zachowującymi się agresywnie</w:t>
            </w:r>
          </w:p>
          <w:p w:rsidR="0023489B" w:rsidRPr="00982E12" w:rsidRDefault="0023489B" w:rsidP="00F12CA3">
            <w:pPr>
              <w:numPr>
                <w:ilvl w:val="0"/>
                <w:numId w:val="353"/>
              </w:numPr>
              <w:ind w:left="279" w:hanging="279"/>
              <w:rPr>
                <w:rFonts w:ascii="Times New Roman" w:hAnsi="Times New Roman" w:cs="Times New Roman"/>
              </w:rPr>
            </w:pPr>
            <w:r w:rsidRPr="00982E12">
              <w:rPr>
                <w:rFonts w:ascii="Times New Roman" w:hAnsi="Times New Roman" w:cs="Times New Roman"/>
              </w:rPr>
              <w:t>Mechanizmy zachowań autoagresywnych</w:t>
            </w:r>
          </w:p>
          <w:p w:rsidR="0023489B" w:rsidRPr="00982E12" w:rsidRDefault="0023489B" w:rsidP="00F12CA3">
            <w:pPr>
              <w:numPr>
                <w:ilvl w:val="0"/>
                <w:numId w:val="352"/>
              </w:numPr>
              <w:ind w:left="279" w:hanging="279"/>
              <w:rPr>
                <w:rFonts w:ascii="Times New Roman" w:hAnsi="Times New Roman" w:cs="Times New Roman"/>
              </w:rPr>
            </w:pPr>
            <w:r w:rsidRPr="00982E12">
              <w:rPr>
                <w:rFonts w:ascii="Times New Roman" w:hAnsi="Times New Roman" w:cs="Times New Roman"/>
              </w:rPr>
              <w:t>Objawy zespołu presuicydalnego</w:t>
            </w:r>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Procesy rozwojowe człowieka</w:t>
            </w:r>
          </w:p>
        </w:tc>
        <w:tc>
          <w:tcPr>
            <w:tcW w:w="3843" w:type="dxa"/>
          </w:tcPr>
          <w:p w:rsidR="0023489B" w:rsidRPr="00982E12" w:rsidRDefault="0023489B" w:rsidP="00F12CA3">
            <w:pPr>
              <w:numPr>
                <w:ilvl w:val="0"/>
                <w:numId w:val="354"/>
              </w:numPr>
              <w:ind w:left="314" w:hanging="283"/>
              <w:rPr>
                <w:rFonts w:ascii="Times New Roman" w:hAnsi="Times New Roman" w:cs="Times New Roman"/>
              </w:rPr>
            </w:pPr>
            <w:r w:rsidRPr="00982E12">
              <w:rPr>
                <w:rFonts w:ascii="Times New Roman" w:hAnsi="Times New Roman" w:cs="Times New Roman"/>
              </w:rPr>
              <w:t>Wybrane elementy psychologii rozwojowej ze szczególnym uwzględnieniem funkcjonowania poznawczego i potrzeb nieletnich i dzieci</w:t>
            </w:r>
          </w:p>
          <w:p w:rsidR="0023489B" w:rsidRPr="00982E12" w:rsidRDefault="0023489B" w:rsidP="00F12CA3">
            <w:pPr>
              <w:numPr>
                <w:ilvl w:val="0"/>
                <w:numId w:val="354"/>
              </w:numPr>
              <w:ind w:left="314" w:hanging="283"/>
              <w:rPr>
                <w:rFonts w:ascii="Times New Roman" w:hAnsi="Times New Roman" w:cs="Times New Roman"/>
              </w:rPr>
            </w:pPr>
            <w:r w:rsidRPr="00982E12">
              <w:rPr>
                <w:rFonts w:ascii="Times New Roman" w:hAnsi="Times New Roman" w:cs="Times New Roman"/>
              </w:rPr>
              <w:t>Kulturowe uwarunkowania modeli wychowawczych</w:t>
            </w:r>
          </w:p>
        </w:tc>
        <w:tc>
          <w:tcPr>
            <w:tcW w:w="1082"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3</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Psychologia procesów grupowych</w:t>
            </w:r>
          </w:p>
        </w:tc>
        <w:tc>
          <w:tcPr>
            <w:tcW w:w="3843" w:type="dxa"/>
          </w:tcPr>
          <w:p w:rsidR="0023489B" w:rsidRPr="00982E12" w:rsidRDefault="0023489B" w:rsidP="00F12CA3">
            <w:pPr>
              <w:numPr>
                <w:ilvl w:val="0"/>
                <w:numId w:val="355"/>
              </w:numPr>
              <w:ind w:left="314" w:hanging="283"/>
              <w:rPr>
                <w:rFonts w:ascii="Times New Roman" w:hAnsi="Times New Roman" w:cs="Times New Roman"/>
              </w:rPr>
            </w:pPr>
            <w:r w:rsidRPr="00982E12">
              <w:rPr>
                <w:rFonts w:ascii="Times New Roman" w:hAnsi="Times New Roman" w:cs="Times New Roman"/>
              </w:rPr>
              <w:t>Pojęcie i struktura grupy społecznej</w:t>
            </w:r>
          </w:p>
          <w:p w:rsidR="0023489B" w:rsidRPr="00982E12" w:rsidRDefault="0023489B" w:rsidP="00F12CA3">
            <w:pPr>
              <w:numPr>
                <w:ilvl w:val="0"/>
                <w:numId w:val="355"/>
              </w:numPr>
              <w:ind w:left="314" w:hanging="283"/>
              <w:rPr>
                <w:rFonts w:ascii="Times New Roman" w:hAnsi="Times New Roman" w:cs="Times New Roman"/>
              </w:rPr>
            </w:pPr>
            <w:r w:rsidRPr="00982E12">
              <w:rPr>
                <w:rFonts w:ascii="Times New Roman" w:hAnsi="Times New Roman" w:cs="Times New Roman"/>
              </w:rPr>
              <w:t>Fazy rozwoju zespołu</w:t>
            </w:r>
          </w:p>
          <w:p w:rsidR="0023489B" w:rsidRPr="00982E12" w:rsidRDefault="0023489B" w:rsidP="00F12CA3">
            <w:pPr>
              <w:numPr>
                <w:ilvl w:val="0"/>
                <w:numId w:val="355"/>
              </w:numPr>
              <w:ind w:left="314" w:hanging="283"/>
              <w:rPr>
                <w:rFonts w:ascii="Times New Roman" w:hAnsi="Times New Roman" w:cs="Times New Roman"/>
              </w:rPr>
            </w:pPr>
            <w:r w:rsidRPr="00982E12">
              <w:rPr>
                <w:rFonts w:ascii="Times New Roman" w:hAnsi="Times New Roman" w:cs="Times New Roman"/>
              </w:rPr>
              <w:t>Role grupowe</w:t>
            </w:r>
          </w:p>
          <w:p w:rsidR="0023489B" w:rsidRPr="00982E12" w:rsidRDefault="0023489B" w:rsidP="00F12CA3">
            <w:pPr>
              <w:numPr>
                <w:ilvl w:val="0"/>
                <w:numId w:val="355"/>
              </w:numPr>
              <w:ind w:left="314" w:hanging="283"/>
              <w:rPr>
                <w:rFonts w:ascii="Times New Roman" w:hAnsi="Times New Roman" w:cs="Times New Roman"/>
              </w:rPr>
            </w:pPr>
            <w:r w:rsidRPr="00982E12">
              <w:rPr>
                <w:rFonts w:ascii="Times New Roman" w:hAnsi="Times New Roman" w:cs="Times New Roman"/>
              </w:rPr>
              <w:t>Integracja i praca zespołowa</w:t>
            </w:r>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Elementy negocjacji/mediacji</w:t>
            </w:r>
          </w:p>
        </w:tc>
        <w:tc>
          <w:tcPr>
            <w:tcW w:w="3843" w:type="dxa"/>
          </w:tcPr>
          <w:p w:rsidR="0023489B" w:rsidRPr="00982E12" w:rsidRDefault="0023489B" w:rsidP="00F12CA3">
            <w:pPr>
              <w:numPr>
                <w:ilvl w:val="0"/>
                <w:numId w:val="356"/>
              </w:numPr>
              <w:ind w:left="314" w:hanging="283"/>
              <w:rPr>
                <w:rFonts w:ascii="Times New Roman" w:hAnsi="Times New Roman" w:cs="Times New Roman"/>
              </w:rPr>
            </w:pPr>
            <w:r w:rsidRPr="00982E12">
              <w:rPr>
                <w:rFonts w:ascii="Times New Roman" w:hAnsi="Times New Roman" w:cs="Times New Roman"/>
              </w:rPr>
              <w:t>Negocjacje i mediacje jako narzędzia osiągania porozumienia</w:t>
            </w:r>
          </w:p>
          <w:p w:rsidR="0023489B" w:rsidRPr="00982E12" w:rsidRDefault="0023489B" w:rsidP="00F12CA3">
            <w:pPr>
              <w:numPr>
                <w:ilvl w:val="0"/>
                <w:numId w:val="356"/>
              </w:numPr>
              <w:ind w:left="314" w:hanging="283"/>
              <w:rPr>
                <w:rFonts w:ascii="Times New Roman" w:hAnsi="Times New Roman" w:cs="Times New Roman"/>
              </w:rPr>
            </w:pPr>
            <w:r w:rsidRPr="00982E12">
              <w:rPr>
                <w:rFonts w:ascii="Times New Roman" w:hAnsi="Times New Roman" w:cs="Times New Roman"/>
              </w:rPr>
              <w:t xml:space="preserve">Łagodzenie napięcia emocjonalnego </w:t>
            </w:r>
            <w:r w:rsidRPr="00982E12">
              <w:rPr>
                <w:rFonts w:ascii="Times New Roman" w:hAnsi="Times New Roman" w:cs="Times New Roman"/>
              </w:rPr>
              <w:br/>
              <w:t>u rozmówcy</w:t>
            </w:r>
          </w:p>
          <w:p w:rsidR="0023489B" w:rsidRPr="00982E12" w:rsidRDefault="0023489B" w:rsidP="00F12CA3">
            <w:pPr>
              <w:numPr>
                <w:ilvl w:val="0"/>
                <w:numId w:val="356"/>
              </w:numPr>
              <w:ind w:left="314" w:hanging="283"/>
              <w:rPr>
                <w:rFonts w:ascii="Times New Roman" w:hAnsi="Times New Roman" w:cs="Times New Roman"/>
              </w:rPr>
            </w:pPr>
            <w:r w:rsidRPr="00982E12">
              <w:rPr>
                <w:rFonts w:ascii="Times New Roman" w:hAnsi="Times New Roman" w:cs="Times New Roman"/>
              </w:rPr>
              <w:t>Zasady negocjacji strategią wygrany – wygrany (opartych na zasadach)</w:t>
            </w:r>
          </w:p>
        </w:tc>
        <w:tc>
          <w:tcPr>
            <w:tcW w:w="1082"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2</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08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469"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08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32</w:t>
            </w:r>
          </w:p>
        </w:tc>
        <w:tc>
          <w:tcPr>
            <w:tcW w:w="1469"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 i 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184"/>
        <w:gridCol w:w="942"/>
        <w:gridCol w:w="1134"/>
        <w:gridCol w:w="1134"/>
        <w:gridCol w:w="1134"/>
        <w:gridCol w:w="10"/>
        <w:gridCol w:w="1127"/>
        <w:gridCol w:w="10"/>
        <w:gridCol w:w="979"/>
      </w:tblGrid>
      <w:tr w:rsidR="00817D55"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26"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7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817D55"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538"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79" w:type="dxa"/>
            <w:hideMark/>
          </w:tcPr>
          <w:p w:rsidR="0023489B" w:rsidRPr="00982E12" w:rsidRDefault="0023489B" w:rsidP="00A5477A">
            <w:pPr>
              <w:spacing w:line="256" w:lineRule="auto"/>
              <w:rPr>
                <w:rFonts w:ascii="Times New Roman" w:hAnsi="Times New Roman" w:cs="Times New Roman"/>
                <w:b/>
              </w:rPr>
            </w:pPr>
          </w:p>
        </w:tc>
      </w:tr>
      <w:tr w:rsidR="00817D55"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sz w:val="16"/>
                <w:szCs w:val="16"/>
              </w:rPr>
            </w:pPr>
          </w:p>
        </w:tc>
        <w:tc>
          <w:tcPr>
            <w:tcW w:w="118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4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7" w:type="dxa"/>
            <w:gridSpan w:val="2"/>
            <w:hideMark/>
          </w:tcPr>
          <w:p w:rsidR="0023489B" w:rsidRPr="00982E12" w:rsidRDefault="0023489B" w:rsidP="00A5477A">
            <w:pPr>
              <w:spacing w:line="256" w:lineRule="auto"/>
              <w:rPr>
                <w:rFonts w:ascii="Times New Roman" w:hAnsi="Times New Roman" w:cs="Times New Roman"/>
                <w:b/>
                <w:sz w:val="16"/>
                <w:szCs w:val="16"/>
              </w:rPr>
            </w:pPr>
          </w:p>
        </w:tc>
        <w:tc>
          <w:tcPr>
            <w:tcW w:w="989" w:type="dxa"/>
            <w:gridSpan w:val="2"/>
            <w:hideMark/>
          </w:tcPr>
          <w:p w:rsidR="0023489B" w:rsidRPr="00982E12" w:rsidRDefault="0023489B" w:rsidP="00A5477A">
            <w:pPr>
              <w:spacing w:line="256" w:lineRule="auto"/>
              <w:rPr>
                <w:rFonts w:ascii="Times New Roman" w:hAnsi="Times New Roman" w:cs="Times New Roman"/>
                <w:b/>
              </w:rPr>
            </w:pP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18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94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jc w:val="center"/>
              <w:rPr>
                <w:rFonts w:ascii="Times New Roman" w:hAnsi="Times New Roman" w:cs="Times New Roman"/>
              </w:rPr>
            </w:pPr>
          </w:p>
        </w:tc>
        <w:tc>
          <w:tcPr>
            <w:tcW w:w="98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32</w:t>
            </w: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84" w:type="dxa"/>
          </w:tcPr>
          <w:p w:rsidR="0023489B" w:rsidRPr="00982E12" w:rsidRDefault="0023489B" w:rsidP="00A5477A">
            <w:pPr>
              <w:ind w:left="52"/>
              <w:jc w:val="center"/>
              <w:rPr>
                <w:rFonts w:ascii="Times New Roman" w:hAnsi="Times New Roman" w:cs="Times New Roman"/>
                <w:i/>
              </w:rPr>
            </w:pPr>
          </w:p>
        </w:tc>
        <w:tc>
          <w:tcPr>
            <w:tcW w:w="942"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1137" w:type="dxa"/>
            <w:gridSpan w:val="2"/>
          </w:tcPr>
          <w:p w:rsidR="0023489B" w:rsidRPr="00982E12" w:rsidRDefault="0023489B" w:rsidP="00A5477A">
            <w:pPr>
              <w:jc w:val="center"/>
              <w:rPr>
                <w:rFonts w:ascii="Times New Roman" w:hAnsi="Times New Roman" w:cs="Times New Roman"/>
                <w:i/>
              </w:rPr>
            </w:pPr>
          </w:p>
        </w:tc>
        <w:tc>
          <w:tcPr>
            <w:tcW w:w="989" w:type="dxa"/>
            <w:gridSpan w:val="2"/>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18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6</w:t>
            </w:r>
          </w:p>
        </w:tc>
        <w:tc>
          <w:tcPr>
            <w:tcW w:w="94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ind w:left="356"/>
              <w:jc w:val="center"/>
              <w:rPr>
                <w:rFonts w:ascii="Times New Roman" w:hAnsi="Times New Roman" w:cs="Times New Roman"/>
              </w:rPr>
            </w:pPr>
          </w:p>
        </w:tc>
        <w:tc>
          <w:tcPr>
            <w:tcW w:w="98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18</w:t>
            </w:r>
          </w:p>
        </w:tc>
      </w:tr>
    </w:tbl>
    <w:p w:rsidR="0023489B" w:rsidRPr="00982E12" w:rsidRDefault="0023489B"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4" w:type="dxa"/>
        <w:tblLook w:val="04A0" w:firstRow="1" w:lastRow="0" w:firstColumn="1" w:lastColumn="0" w:noHBand="0" w:noVBand="1"/>
      </w:tblPr>
      <w:tblGrid>
        <w:gridCol w:w="8926"/>
        <w:gridCol w:w="1418"/>
      </w:tblGrid>
      <w:tr w:rsidR="00817D55"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 Efekty uczenia się:</w:t>
            </w:r>
          </w:p>
        </w:tc>
        <w:tc>
          <w:tcPr>
            <w:tcW w:w="141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8"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F12CA3">
            <w:pPr>
              <w:numPr>
                <w:ilvl w:val="0"/>
                <w:numId w:val="336"/>
              </w:numPr>
              <w:ind w:left="449" w:hanging="283"/>
              <w:jc w:val="both"/>
              <w:rPr>
                <w:rFonts w:ascii="Times New Roman" w:hAnsi="Times New Roman" w:cs="Times New Roman"/>
              </w:rPr>
            </w:pPr>
            <w:r w:rsidRPr="00982E12">
              <w:rPr>
                <w:rFonts w:ascii="Times New Roman" w:hAnsi="Times New Roman" w:cs="Times New Roman"/>
              </w:rPr>
              <w:t xml:space="preserve">W zaawansowanym stopniu zna i rozumie pojęcie, teorie, koncepcje, fakty </w:t>
            </w:r>
            <w:r w:rsidRPr="00982E12">
              <w:rPr>
                <w:rFonts w:ascii="Times New Roman" w:hAnsi="Times New Roman" w:cs="Times New Roman"/>
              </w:rPr>
              <w:br/>
              <w:t xml:space="preserve">i zjawiska psychologiczne będące podstawą zachowania człowieka oraz mechanizmów jego działania oraz ich praktyczne zastosowanie do podejmowania działań w zakresie ochrony granicy państwowej </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8"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F12CA3">
            <w:pPr>
              <w:numPr>
                <w:ilvl w:val="0"/>
                <w:numId w:val="337"/>
              </w:numPr>
              <w:ind w:left="449" w:hanging="283"/>
              <w:jc w:val="both"/>
              <w:rPr>
                <w:rFonts w:ascii="Times New Roman" w:hAnsi="Times New Roman" w:cs="Times New Roman"/>
              </w:rPr>
            </w:pPr>
            <w:r w:rsidRPr="00982E12">
              <w:rPr>
                <w:rFonts w:ascii="Times New Roman" w:hAnsi="Times New Roman" w:cs="Times New Roman"/>
              </w:rPr>
              <w:t xml:space="preserve">Potrafi wykorzystywać posiadaną wiedzę psychologiczną do formułowania </w:t>
            </w:r>
            <w:r w:rsidRPr="00982E12">
              <w:rPr>
                <w:rFonts w:ascii="Times New Roman" w:hAnsi="Times New Roman" w:cs="Times New Roman"/>
              </w:rPr>
              <w:br/>
              <w:t xml:space="preserve">i rozstrzygania zagadnień z obszaru bezpieczeństwa człowieka, w tym </w:t>
            </w:r>
            <w:r w:rsidRPr="00982E12">
              <w:rPr>
                <w:rFonts w:ascii="Times New Roman" w:hAnsi="Times New Roman" w:cs="Times New Roman"/>
                <w:shd w:val="clear" w:color="auto" w:fill="FFFFFF"/>
              </w:rPr>
              <w:t xml:space="preserve">złożonych problemów i zjawisk społecznych, ich wpływu na bezpieczeństwo oraz zaimplementować ją w pragmatyce realizowanej służby w formacji granicznej </w:t>
            </w:r>
            <w:r w:rsidRPr="00982E12">
              <w:rPr>
                <w:rFonts w:ascii="Times New Roman" w:hAnsi="Times New Roman" w:cs="Times New Roman"/>
              </w:rPr>
              <w:t xml:space="preserve">  </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BGP1_U07</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8"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F12CA3">
            <w:pPr>
              <w:numPr>
                <w:ilvl w:val="0"/>
                <w:numId w:val="338"/>
              </w:numPr>
              <w:ind w:left="449" w:hanging="283"/>
              <w:jc w:val="both"/>
              <w:rPr>
                <w:rFonts w:ascii="Times New Roman" w:hAnsi="Times New Roman" w:cs="Times New Roman"/>
              </w:rPr>
            </w:pPr>
            <w:r w:rsidRPr="00982E12">
              <w:rPr>
                <w:rFonts w:ascii="Times New Roman" w:hAnsi="Times New Roman" w:cs="Times New Roman"/>
              </w:rPr>
              <w:t>Jest gotów do odpowiedniego pełnienia roli zawodowej, poddania się rygorowi dyscypliny służbowej i działania na rzecz interesu publicznego</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r w:rsidR="0023489B" w:rsidRPr="00982E12" w:rsidTr="00A5477A">
        <w:trPr>
          <w:trHeight w:val="406"/>
        </w:trPr>
        <w:tc>
          <w:tcPr>
            <w:tcW w:w="8926" w:type="dxa"/>
          </w:tcPr>
          <w:p w:rsidR="0023489B" w:rsidRPr="00982E12" w:rsidRDefault="0023489B" w:rsidP="00F12CA3">
            <w:pPr>
              <w:numPr>
                <w:ilvl w:val="0"/>
                <w:numId w:val="338"/>
              </w:numPr>
              <w:ind w:left="449" w:hanging="283"/>
              <w:jc w:val="both"/>
              <w:rPr>
                <w:rFonts w:ascii="Times New Roman" w:hAnsi="Times New Roman" w:cs="Times New Roman"/>
              </w:rPr>
            </w:pPr>
            <w:r w:rsidRPr="00982E12">
              <w:rPr>
                <w:rFonts w:ascii="Times New Roman" w:hAnsi="Times New Roman" w:cs="Times New Roman"/>
              </w:rPr>
              <w:t xml:space="preserve">Wykazuje krytycyzm wobec posiadanej wiedzy psychologicznej, wyrażając przy tym skłonność do odwoływania się także do własnych przemyśleń i ich wykorzystania </w:t>
            </w:r>
            <w:r w:rsidRPr="00982E12">
              <w:rPr>
                <w:rFonts w:ascii="Times New Roman" w:hAnsi="Times New Roman" w:cs="Times New Roman"/>
              </w:rPr>
              <w:br/>
              <w:t xml:space="preserve">w teorii i praktyce pełnionej służby  </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48" w:type="dxa"/>
        <w:tblLook w:val="04A0" w:firstRow="1" w:lastRow="0" w:firstColumn="1" w:lastColumn="0" w:noHBand="0" w:noVBand="1"/>
      </w:tblPr>
      <w:tblGrid>
        <w:gridCol w:w="2689"/>
        <w:gridCol w:w="1989"/>
        <w:gridCol w:w="1985"/>
        <w:gridCol w:w="1842"/>
        <w:gridCol w:w="1843"/>
      </w:tblGrid>
      <w:tr w:rsidR="00817D55" w:rsidRPr="00982E12" w:rsidTr="000A73CF">
        <w:trPr>
          <w:trHeight w:val="350"/>
        </w:trPr>
        <w:tc>
          <w:tcPr>
            <w:tcW w:w="2689"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659" w:type="dxa"/>
            <w:gridSpan w:val="4"/>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817D55" w:rsidRPr="00982E12" w:rsidTr="000A73CF">
        <w:trPr>
          <w:trHeight w:val="415"/>
        </w:trPr>
        <w:tc>
          <w:tcPr>
            <w:tcW w:w="2689" w:type="dxa"/>
            <w:vMerge/>
            <w:textDirection w:val="btLr"/>
          </w:tcPr>
          <w:p w:rsidR="009E5EA7" w:rsidRPr="00982E12" w:rsidRDefault="009E5EA7" w:rsidP="00A5477A">
            <w:pPr>
              <w:ind w:left="113" w:right="113"/>
              <w:jc w:val="center"/>
              <w:rPr>
                <w:rFonts w:ascii="Times New Roman" w:hAnsi="Times New Roman" w:cs="Times New Roman"/>
              </w:rPr>
            </w:pPr>
          </w:p>
        </w:tc>
        <w:tc>
          <w:tcPr>
            <w:tcW w:w="1989" w:type="dxa"/>
          </w:tcPr>
          <w:p w:rsidR="009E5EA7" w:rsidRPr="00982E12" w:rsidRDefault="009E5EA7"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1985" w:type="dxa"/>
          </w:tcPr>
          <w:p w:rsidR="009E5EA7" w:rsidRPr="00982E12" w:rsidRDefault="009E5EA7"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842" w:type="dxa"/>
          </w:tcPr>
          <w:p w:rsidR="009E5EA7" w:rsidRPr="00982E12" w:rsidRDefault="009E5EA7"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9E5EA7" w:rsidRPr="00982E12" w:rsidRDefault="009E5EA7"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843" w:type="dxa"/>
          </w:tcPr>
          <w:p w:rsidR="009E5EA7" w:rsidRPr="00982E12" w:rsidRDefault="009E5EA7"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9E5EA7">
        <w:tc>
          <w:tcPr>
            <w:tcW w:w="26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W1</w:t>
            </w:r>
          </w:p>
        </w:tc>
        <w:tc>
          <w:tcPr>
            <w:tcW w:w="19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9E5EA7" w:rsidRPr="00982E12" w:rsidRDefault="009E5EA7" w:rsidP="00A5477A">
            <w:pPr>
              <w:jc w:val="center"/>
              <w:rPr>
                <w:rFonts w:ascii="Times New Roman" w:hAnsi="Times New Roman" w:cs="Times New Roman"/>
              </w:rPr>
            </w:pPr>
          </w:p>
        </w:tc>
        <w:tc>
          <w:tcPr>
            <w:tcW w:w="1842" w:type="dxa"/>
          </w:tcPr>
          <w:p w:rsidR="009E5EA7" w:rsidRPr="00982E12" w:rsidRDefault="009E5EA7" w:rsidP="00A5477A">
            <w:pPr>
              <w:jc w:val="center"/>
              <w:rPr>
                <w:rFonts w:ascii="Times New Roman" w:hAnsi="Times New Roman" w:cs="Times New Roman"/>
              </w:rPr>
            </w:pPr>
          </w:p>
        </w:tc>
        <w:tc>
          <w:tcPr>
            <w:tcW w:w="1843"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9E5EA7">
        <w:tc>
          <w:tcPr>
            <w:tcW w:w="26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U1</w:t>
            </w:r>
          </w:p>
        </w:tc>
        <w:tc>
          <w:tcPr>
            <w:tcW w:w="1989" w:type="dxa"/>
          </w:tcPr>
          <w:p w:rsidR="009E5EA7" w:rsidRPr="00982E12" w:rsidRDefault="009E5EA7" w:rsidP="00A5477A">
            <w:pPr>
              <w:jc w:val="center"/>
              <w:rPr>
                <w:rFonts w:ascii="Times New Roman" w:hAnsi="Times New Roman" w:cs="Times New Roman"/>
              </w:rPr>
            </w:pPr>
          </w:p>
        </w:tc>
        <w:tc>
          <w:tcPr>
            <w:tcW w:w="1985"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1842"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9E5EA7">
        <w:tc>
          <w:tcPr>
            <w:tcW w:w="26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K1</w:t>
            </w:r>
          </w:p>
        </w:tc>
        <w:tc>
          <w:tcPr>
            <w:tcW w:w="1989" w:type="dxa"/>
          </w:tcPr>
          <w:p w:rsidR="009E5EA7" w:rsidRPr="00982E12" w:rsidRDefault="009E5EA7" w:rsidP="00A5477A">
            <w:pPr>
              <w:jc w:val="center"/>
              <w:rPr>
                <w:rFonts w:ascii="Times New Roman" w:hAnsi="Times New Roman" w:cs="Times New Roman"/>
              </w:rPr>
            </w:pPr>
          </w:p>
        </w:tc>
        <w:tc>
          <w:tcPr>
            <w:tcW w:w="1985"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1842" w:type="dxa"/>
          </w:tcPr>
          <w:p w:rsidR="009E5EA7" w:rsidRPr="00982E12" w:rsidRDefault="009E5EA7" w:rsidP="00A5477A">
            <w:pPr>
              <w:jc w:val="center"/>
              <w:rPr>
                <w:rFonts w:ascii="Times New Roman" w:hAnsi="Times New Roman" w:cs="Times New Roman"/>
              </w:rPr>
            </w:pPr>
          </w:p>
        </w:tc>
        <w:tc>
          <w:tcPr>
            <w:tcW w:w="1843"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r>
      <w:tr w:rsidR="009E5EA7" w:rsidRPr="00982E12" w:rsidTr="009E5EA7">
        <w:tc>
          <w:tcPr>
            <w:tcW w:w="26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K2</w:t>
            </w:r>
          </w:p>
        </w:tc>
        <w:tc>
          <w:tcPr>
            <w:tcW w:w="1989" w:type="dxa"/>
          </w:tcPr>
          <w:p w:rsidR="009E5EA7" w:rsidRPr="00982E12" w:rsidDel="00BA49C2" w:rsidRDefault="009E5EA7" w:rsidP="00A5477A">
            <w:pPr>
              <w:jc w:val="center"/>
              <w:rPr>
                <w:rFonts w:ascii="Times New Roman" w:hAnsi="Times New Roman" w:cs="Times New Roman"/>
              </w:rPr>
            </w:pPr>
          </w:p>
        </w:tc>
        <w:tc>
          <w:tcPr>
            <w:tcW w:w="1985"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1842" w:type="dxa"/>
          </w:tcPr>
          <w:p w:rsidR="009E5EA7" w:rsidRPr="00982E12" w:rsidRDefault="009E5EA7" w:rsidP="00A5477A">
            <w:pPr>
              <w:jc w:val="center"/>
              <w:rPr>
                <w:rFonts w:ascii="Times New Roman" w:hAnsi="Times New Roman" w:cs="Times New Roman"/>
              </w:rPr>
            </w:pPr>
          </w:p>
        </w:tc>
        <w:tc>
          <w:tcPr>
            <w:tcW w:w="1843"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756"/>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egzamin</w:t>
            </w:r>
            <w:r w:rsidR="00125093"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zaliczenie z oceną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W trakcie zajęć:</w:t>
            </w:r>
          </w:p>
          <w:p w:rsidR="0023489B" w:rsidRPr="00982E12" w:rsidRDefault="0023489B" w:rsidP="00F12CA3">
            <w:pPr>
              <w:numPr>
                <w:ilvl w:val="0"/>
                <w:numId w:val="357"/>
              </w:numPr>
              <w:ind w:left="567"/>
              <w:jc w:val="both"/>
              <w:rPr>
                <w:rFonts w:ascii="Times New Roman" w:hAnsi="Times New Roman" w:cs="Times New Roman"/>
                <w:lang w:eastAsia="pl-PL"/>
              </w:rPr>
            </w:pPr>
            <w:r w:rsidRPr="00982E12">
              <w:rPr>
                <w:rFonts w:ascii="Times New Roman" w:hAnsi="Times New Roman" w:cs="Times New Roman"/>
                <w:lang w:eastAsia="pl-PL"/>
              </w:rPr>
              <w:t>W ramach bieżącej oceny postępów w nauce prowadzący udziela studentom konstruktywnej informacji zwrotnej w odniesieniu do realizowanych ćwiczeń indywidualnych i grupowych oraz odpowiedzi ustnych.</w:t>
            </w:r>
          </w:p>
          <w:p w:rsidR="0023489B" w:rsidRPr="00982E12" w:rsidRDefault="0023489B" w:rsidP="00F12CA3">
            <w:pPr>
              <w:numPr>
                <w:ilvl w:val="0"/>
                <w:numId w:val="357"/>
              </w:numPr>
              <w:ind w:left="567"/>
              <w:jc w:val="both"/>
              <w:rPr>
                <w:rFonts w:ascii="Times New Roman" w:hAnsi="Times New Roman" w:cs="Times New Roman"/>
                <w:lang w:eastAsia="pl-PL"/>
              </w:rPr>
            </w:pPr>
            <w:r w:rsidRPr="00982E12">
              <w:rPr>
                <w:rFonts w:ascii="Times New Roman" w:hAnsi="Times New Roman" w:cs="Times New Roman"/>
                <w:lang w:eastAsia="pl-PL"/>
              </w:rPr>
              <w:t>Ocena aktywności studentów następuje w trakcie ćwiczeń, dyskusji, pracy w grupach, wyrażania opinii nt. prezentowanych zajęć.</w:t>
            </w:r>
          </w:p>
          <w:p w:rsidR="0023489B" w:rsidRPr="00982E12" w:rsidRDefault="0023489B" w:rsidP="00A5477A">
            <w:pPr>
              <w:contextualSpacing/>
              <w:jc w:val="both"/>
              <w:rPr>
                <w:rFonts w:ascii="Times New Roman" w:hAnsi="Times New Roman" w:cs="Times New Roman"/>
              </w:rPr>
            </w:pPr>
            <w:r w:rsidRPr="00982E12">
              <w:rPr>
                <w:rFonts w:ascii="Times New Roman" w:hAnsi="Times New Roman" w:cs="Times New Roman"/>
                <w:b/>
              </w:rPr>
              <w:t xml:space="preserve">Student zdaje egzamin z zagadnień objętych problematyką wykładów. Warunkiem zdania egzaminu jest uzyskanie oceny pozytywnej </w:t>
            </w:r>
            <w:r w:rsidRPr="00982E12">
              <w:rPr>
                <w:rFonts w:ascii="Times New Roman" w:hAnsi="Times New Roman" w:cs="Times New Roman"/>
              </w:rPr>
              <w:t>z</w:t>
            </w:r>
            <w:r w:rsidRPr="00982E12">
              <w:rPr>
                <w:rFonts w:ascii="Times New Roman" w:hAnsi="Times New Roman" w:cs="Times New Roman"/>
                <w:b/>
              </w:rPr>
              <w:t xml:space="preserve"> </w:t>
            </w:r>
            <w:r w:rsidRPr="00982E12">
              <w:rPr>
                <w:rFonts w:ascii="Times New Roman" w:hAnsi="Times New Roman" w:cs="Times New Roman"/>
              </w:rPr>
              <w:t>testu pisemnego. Kryterium zaliczenia testu pisemnego jest uzyskanie min. 60% maksymalnej liczby punktów. Ocena zostanie wystawiona zgodnie ze skalą ocen określoną w Regulaminie Studiów.</w:t>
            </w:r>
          </w:p>
          <w:p w:rsidR="00C67179" w:rsidRPr="00982E12" w:rsidRDefault="00C67179" w:rsidP="009E5EA7">
            <w:pPr>
              <w:jc w:val="both"/>
              <w:rPr>
                <w:rFonts w:ascii="Times New Roman" w:hAnsi="Times New Roman" w:cs="Times New Roman"/>
                <w:b/>
              </w:rPr>
            </w:pPr>
          </w:p>
          <w:p w:rsidR="0023489B" w:rsidRPr="00982E12" w:rsidRDefault="0023489B" w:rsidP="009E5EA7">
            <w:pPr>
              <w:jc w:val="both"/>
              <w:rPr>
                <w:rFonts w:ascii="Times New Roman" w:hAnsi="Times New Roman" w:cs="Times New Roman"/>
              </w:rPr>
            </w:pPr>
            <w:r w:rsidRPr="00982E12">
              <w:rPr>
                <w:rFonts w:ascii="Times New Roman" w:hAnsi="Times New Roman" w:cs="Times New Roman"/>
                <w:b/>
              </w:rPr>
              <w:t xml:space="preserve">Warunkiem zaliczenia ćwiczeń jest uzyskanie oceny pozytywnej z ćwiczenia, </w:t>
            </w:r>
            <w:r w:rsidRPr="00982E12">
              <w:rPr>
                <w:rFonts w:ascii="Times New Roman" w:hAnsi="Times New Roman" w:cs="Times New Roman"/>
              </w:rPr>
              <w:t xml:space="preserve">polegającego na wykonaniu treningu kontroli złości zgodnie z metodyką Treningu Zastępowania Agresji Amity ART. Przed realizacją ćwiczenia prowadzący przedstawi słuchaczom założenia do ćwiczenia (arkusz z fazami przebiegu treningu </w:t>
            </w:r>
            <w:r w:rsidRPr="00982E12">
              <w:rPr>
                <w:rFonts w:ascii="Times New Roman" w:hAnsi="Times New Roman" w:cs="Times New Roman"/>
              </w:rPr>
              <w:br/>
              <w:t xml:space="preserve">do wypełnienia) oraz kryteria oceniania i przyznawaną za nie punktację.  Ocena  wystawiana jest zgodnie </w:t>
            </w:r>
            <w:r w:rsidRPr="00982E12">
              <w:rPr>
                <w:rFonts w:ascii="Times New Roman" w:hAnsi="Times New Roman" w:cs="Times New Roman"/>
              </w:rPr>
              <w:br/>
              <w:t>z warunkami określonymi w Regulaminie Studiów.</w:t>
            </w:r>
          </w:p>
          <w:p w:rsidR="00C67179" w:rsidRPr="00982E12" w:rsidRDefault="00C67179" w:rsidP="009E5EA7">
            <w:pPr>
              <w:jc w:val="both"/>
              <w:rPr>
                <w:rFonts w:ascii="Times New Roman" w:hAnsi="Times New Roman" w:cs="Times New Roman"/>
              </w:rPr>
            </w:pPr>
          </w:p>
        </w:tc>
      </w:tr>
    </w:tbl>
    <w:p w:rsidR="00C67179" w:rsidRPr="00982E12" w:rsidRDefault="00C67179"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2916"/>
        </w:trPr>
        <w:tc>
          <w:tcPr>
            <w:tcW w:w="10343" w:type="dxa"/>
          </w:tcPr>
          <w:p w:rsidR="0023489B" w:rsidRPr="00982E12" w:rsidRDefault="0023489B" w:rsidP="00F12CA3">
            <w:pPr>
              <w:pStyle w:val="Akapitzlist"/>
              <w:numPr>
                <w:ilvl w:val="0"/>
                <w:numId w:val="526"/>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340"/>
              </w:numPr>
              <w:ind w:left="426"/>
              <w:rPr>
                <w:rFonts w:ascii="Times New Roman" w:hAnsi="Times New Roman" w:cs="Times New Roman"/>
              </w:rPr>
            </w:pPr>
            <w:r w:rsidRPr="00982E12">
              <w:rPr>
                <w:rFonts w:ascii="Times New Roman" w:hAnsi="Times New Roman" w:cs="Times New Roman"/>
              </w:rPr>
              <w:t xml:space="preserve">Doliński D., Strelau J. Psychologia akademicka Tom 1, Gdańskie Wydawnictwo Psychologiczne, Gdańsk 2020 (rozdziały wskazane przez prowadzącego na zajęciach) </w:t>
            </w:r>
          </w:p>
          <w:p w:rsidR="0023489B" w:rsidRPr="00982E12" w:rsidRDefault="0023489B" w:rsidP="00F12CA3">
            <w:pPr>
              <w:numPr>
                <w:ilvl w:val="0"/>
                <w:numId w:val="340"/>
              </w:numPr>
              <w:ind w:left="426"/>
              <w:rPr>
                <w:rFonts w:ascii="Times New Roman" w:hAnsi="Times New Roman" w:cs="Times New Roman"/>
              </w:rPr>
            </w:pPr>
            <w:r w:rsidRPr="00982E12">
              <w:rPr>
                <w:rFonts w:ascii="Times New Roman" w:hAnsi="Times New Roman" w:cs="Times New Roman"/>
              </w:rPr>
              <w:t xml:space="preserve">Doliński D., Strelau J. Psychologia akademicka Tom 2, Gdańskie Wydawnictwo Psychologiczne, Gdańsk 2020 (rozdziały wskazane przez prowadzącego na zajęciach) </w:t>
            </w:r>
          </w:p>
          <w:p w:rsidR="0023489B" w:rsidRPr="00982E12" w:rsidRDefault="0023489B" w:rsidP="00A5477A">
            <w:pPr>
              <w:ind w:left="426"/>
              <w:rPr>
                <w:rFonts w:ascii="Times New Roman" w:hAnsi="Times New Roman" w:cs="Times New Roman"/>
              </w:rPr>
            </w:pPr>
            <w:r w:rsidRPr="00982E12">
              <w:rPr>
                <w:rFonts w:ascii="Times New Roman" w:hAnsi="Times New Roman" w:cs="Times New Roman"/>
              </w:rPr>
              <w:t>Opcjonalnie:</w:t>
            </w:r>
          </w:p>
          <w:p w:rsidR="0023489B" w:rsidRPr="00982E12" w:rsidRDefault="0023489B" w:rsidP="00F12CA3">
            <w:pPr>
              <w:numPr>
                <w:ilvl w:val="0"/>
                <w:numId w:val="340"/>
              </w:numPr>
              <w:ind w:left="426"/>
              <w:rPr>
                <w:rFonts w:ascii="Times New Roman" w:hAnsi="Times New Roman" w:cs="Times New Roman"/>
              </w:rPr>
            </w:pPr>
            <w:r w:rsidRPr="00982E12">
              <w:rPr>
                <w:rFonts w:ascii="Times New Roman" w:hAnsi="Times New Roman" w:cs="Times New Roman"/>
              </w:rPr>
              <w:t xml:space="preserve">Aronson E. , Aronson J., Człowiek istota społeczna, Wydawnictwo Naukowe PWN, Warszawa 2020 (rozdziały wskazane przez prowadzącego podczas realizacji zajęć) </w:t>
            </w:r>
          </w:p>
          <w:p w:rsidR="0023489B" w:rsidRPr="00982E12" w:rsidRDefault="0023489B" w:rsidP="00A5477A">
            <w:pPr>
              <w:ind w:left="426"/>
              <w:rPr>
                <w:rFonts w:ascii="Times New Roman" w:hAnsi="Times New Roman" w:cs="Times New Roman"/>
              </w:rPr>
            </w:pPr>
          </w:p>
          <w:p w:rsidR="0023489B" w:rsidRPr="00982E12" w:rsidRDefault="0023489B" w:rsidP="00F12CA3">
            <w:pPr>
              <w:pStyle w:val="Akapitzlist"/>
              <w:numPr>
                <w:ilvl w:val="0"/>
                <w:numId w:val="526"/>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339"/>
              </w:numPr>
              <w:ind w:left="426" w:hanging="426"/>
              <w:contextualSpacing/>
              <w:rPr>
                <w:rFonts w:ascii="Times New Roman" w:hAnsi="Times New Roman" w:cs="Times New Roman"/>
                <w:lang w:eastAsia="pl-PL"/>
              </w:rPr>
            </w:pPr>
            <w:r w:rsidRPr="00982E12">
              <w:rPr>
                <w:rFonts w:ascii="Times New Roman" w:hAnsi="Times New Roman" w:cs="Times New Roman"/>
                <w:lang w:eastAsia="pl-PL"/>
              </w:rPr>
              <w:t>Mietzel G., Wprowadzenie do psychologii, Gdańskie Wydawnictwo psychologiczne, Gdańsk 2002</w:t>
            </w:r>
          </w:p>
          <w:p w:rsidR="0023489B" w:rsidRPr="00982E12" w:rsidRDefault="0023489B" w:rsidP="00F12CA3">
            <w:pPr>
              <w:numPr>
                <w:ilvl w:val="0"/>
                <w:numId w:val="339"/>
              </w:numPr>
              <w:ind w:left="426" w:hanging="426"/>
              <w:contextualSpacing/>
              <w:rPr>
                <w:rFonts w:ascii="Times New Roman" w:hAnsi="Times New Roman" w:cs="Times New Roman"/>
                <w:lang w:eastAsia="pl-PL"/>
              </w:rPr>
            </w:pPr>
            <w:r w:rsidRPr="00982E12">
              <w:rPr>
                <w:rFonts w:ascii="Times New Roman" w:hAnsi="Times New Roman" w:cs="Times New Roman"/>
                <w:lang w:eastAsia="pl-PL"/>
              </w:rPr>
              <w:t>Cialdini R. B., Wywieranie wpływu na ludzi. Psychologia perswazji, Gdańskie Wydawnictwo Psychologiczne, 2023 (rozdziały zostaną wskazane przez prowadzącego  podczas realizacji zajęć).</w:t>
            </w:r>
          </w:p>
          <w:p w:rsidR="0023489B" w:rsidRPr="00982E12" w:rsidRDefault="0023489B" w:rsidP="00A5477A">
            <w:pPr>
              <w:ind w:left="426"/>
              <w:contextualSpacing/>
              <w:rPr>
                <w:rFonts w:ascii="Times New Roman" w:hAnsi="Times New Roman" w:cs="Times New Roman"/>
                <w:lang w:eastAsia="pl-PL"/>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7" w:name="_Toc212477327"/>
      <w:r w:rsidRPr="00982E12">
        <w:rPr>
          <w:rFonts w:ascii="Times New Roman" w:hAnsi="Times New Roman" w:cs="Times New Roman"/>
          <w:b/>
          <w:noProof/>
          <w:color w:val="auto"/>
          <w:sz w:val="22"/>
          <w:szCs w:val="22"/>
        </w:rPr>
        <w:lastRenderedPageBreak/>
        <w:t>12.</w:t>
      </w:r>
      <w:r w:rsidRPr="00982E12">
        <w:rPr>
          <w:rFonts w:ascii="Times New Roman" w:hAnsi="Times New Roman" w:cs="Times New Roman"/>
          <w:b/>
          <w:noProof/>
          <w:color w:val="auto"/>
          <w:sz w:val="22"/>
          <w:szCs w:val="22"/>
        </w:rPr>
        <w:tab/>
        <w:t>Współczesne tendencje przestępczości kryminalnej</w:t>
      </w:r>
      <w:bookmarkEnd w:id="17"/>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7"/>
        <w:gridCol w:w="970"/>
        <w:gridCol w:w="1985"/>
      </w:tblGrid>
      <w:tr w:rsidR="00817D55" w:rsidRPr="00982E12" w:rsidTr="00A5477A">
        <w:trPr>
          <w:trHeight w:val="1027"/>
        </w:trPr>
        <w:tc>
          <w:tcPr>
            <w:tcW w:w="4390" w:type="dxa"/>
            <w:gridSpan w:val="2"/>
          </w:tcPr>
          <w:p w:rsidR="000A73CF" w:rsidRPr="00982E12" w:rsidRDefault="0023489B" w:rsidP="000A73CF">
            <w:pPr>
              <w:rPr>
                <w:rFonts w:ascii="Times New Roman" w:hAnsi="Times New Roman" w:cs="Times New Roman"/>
                <w:i/>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Współczesne tendencje przestępczości kryminalnej</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 / 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C67179">
            <w:pPr>
              <w:ind w:left="227"/>
              <w:rPr>
                <w:rFonts w:ascii="Times New Roman" w:hAnsi="Times New Roman" w:cs="Times New Roman"/>
              </w:rPr>
            </w:pPr>
            <w:r w:rsidRPr="00982E12">
              <w:rPr>
                <w:rFonts w:ascii="Times New Roman" w:hAnsi="Times New Roman" w:cs="Times New Roman"/>
              </w:rPr>
              <w:t>A</w:t>
            </w:r>
            <w:r w:rsidR="00C67179" w:rsidRPr="00982E12">
              <w:rPr>
                <w:rFonts w:ascii="Times New Roman" w:hAnsi="Times New Roman" w:cs="Times New Roman"/>
              </w:rPr>
              <w:t xml:space="preserve"> </w:t>
            </w:r>
            <w:r w:rsidRPr="00982E12">
              <w:rPr>
                <w:rFonts w:ascii="Times New Roman" w:hAnsi="Times New Roman" w:cs="Times New Roman"/>
              </w:rPr>
              <w:t>12</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817D55"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817D55"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817D55"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4"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2955" w:type="dxa"/>
            <w:gridSpan w:val="2"/>
          </w:tcPr>
          <w:p w:rsidR="0023489B" w:rsidRPr="00982E12" w:rsidRDefault="0023489B" w:rsidP="00A5477A">
            <w:pP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817D55" w:rsidRPr="00982E12" w:rsidTr="00A5477A">
        <w:trPr>
          <w:trHeight w:val="584"/>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Maria Marek </w:t>
            </w:r>
            <w:r w:rsidR="006E2DF4" w:rsidRPr="00982E12">
              <w:rPr>
                <w:rFonts w:ascii="Times New Roman" w:hAnsi="Times New Roman" w:cs="Times New Roman"/>
              </w:rPr>
              <w:t xml:space="preserve">(e-mail: </w:t>
            </w:r>
            <w:hyperlink r:id="rId21"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rPr>
              <w:t>- podstawowa wiedza z zakresu prawa karnego materialnego i procesowego</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9"/>
        <w:gridCol w:w="9794"/>
      </w:tblGrid>
      <w:tr w:rsidR="00817D55" w:rsidRPr="00982E12" w:rsidTr="00A5477A">
        <w:tc>
          <w:tcPr>
            <w:tcW w:w="54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tendencji rozwoju przestępczości w czasach współczesnych.</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metod zapobiegania i zwalczania przestępczości.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elementy dyskusji.</w:t>
            </w:r>
          </w:p>
        </w:tc>
      </w:tr>
      <w:tr w:rsidR="00817D55"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dyskusja.</w:t>
            </w:r>
          </w:p>
        </w:tc>
      </w:tr>
      <w:tr w:rsidR="0023489B" w:rsidRPr="00982E12" w:rsidTr="00A5477A">
        <w:trPr>
          <w:trHeight w:val="292"/>
        </w:trPr>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Dyskusja moderowana, case study.</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4A0" w:firstRow="1" w:lastRow="0" w:firstColumn="1" w:lastColumn="0" w:noHBand="0" w:noVBand="1"/>
      </w:tblPr>
      <w:tblGrid>
        <w:gridCol w:w="816"/>
        <w:gridCol w:w="2014"/>
        <w:gridCol w:w="3828"/>
        <w:gridCol w:w="1275"/>
        <w:gridCol w:w="1275"/>
        <w:gridCol w:w="1135"/>
      </w:tblGrid>
      <w:tr w:rsidR="00817D55" w:rsidRPr="00982E12" w:rsidTr="00C12DFF">
        <w:trPr>
          <w:tblHeader/>
        </w:trPr>
        <w:tc>
          <w:tcPr>
            <w:tcW w:w="816" w:type="dxa"/>
            <w:vMerge w:val="restart"/>
            <w:vAlign w:val="center"/>
          </w:tcPr>
          <w:p w:rsidR="0023489B" w:rsidRPr="00982E12" w:rsidRDefault="0023489B" w:rsidP="00C12DFF">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1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Liczba godzin </w:t>
            </w:r>
          </w:p>
        </w:tc>
      </w:tr>
      <w:tr w:rsidR="00817D55" w:rsidRPr="00982E12" w:rsidTr="00A5477A">
        <w:trPr>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014" w:type="dxa"/>
            <w:vMerge/>
            <w:hideMark/>
          </w:tcPr>
          <w:p w:rsidR="0023489B" w:rsidRPr="00982E12" w:rsidRDefault="0023489B" w:rsidP="00A5477A">
            <w:pPr>
              <w:spacing w:line="256" w:lineRule="auto"/>
              <w:rPr>
                <w:rFonts w:ascii="Times New Roman" w:hAnsi="Times New Roman" w:cs="Times New Roman"/>
                <w:b/>
              </w:rPr>
            </w:pPr>
          </w:p>
        </w:tc>
        <w:tc>
          <w:tcPr>
            <w:tcW w:w="3828" w:type="dxa"/>
            <w:vMerge/>
            <w:hideMark/>
          </w:tcPr>
          <w:p w:rsidR="0023489B" w:rsidRPr="00982E12" w:rsidRDefault="0023489B" w:rsidP="00A5477A">
            <w:pPr>
              <w:spacing w:line="256" w:lineRule="auto"/>
              <w:rPr>
                <w:rFonts w:ascii="Times New Roman" w:hAnsi="Times New Roman" w:cs="Times New Roman"/>
                <w:b/>
              </w:rPr>
            </w:pPr>
          </w:p>
        </w:tc>
        <w:tc>
          <w:tcPr>
            <w:tcW w:w="127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C12DFF"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Przestępczość we współczesnym świecie.</w:t>
            </w:r>
          </w:p>
        </w:tc>
        <w:tc>
          <w:tcPr>
            <w:tcW w:w="3828" w:type="dxa"/>
          </w:tcPr>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1. Pojęcie przestępczości.</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2. Główne czynniki wpływające na rozwój przestępczości.</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3. Kierunki rozwoju przestępczości.</w:t>
            </w:r>
          </w:p>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4. Profil sprawcy przestępstwa kryminalnego.</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275"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5"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275"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c>
          <w:tcPr>
            <w:tcW w:w="1135"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C12DFF"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Zapobieganie i zwalczenie przestępczości kryminalnej.</w:t>
            </w:r>
          </w:p>
        </w:tc>
        <w:tc>
          <w:tcPr>
            <w:tcW w:w="3828" w:type="dxa"/>
          </w:tcPr>
          <w:p w:rsidR="0023489B" w:rsidRPr="00982E12" w:rsidRDefault="0023489B" w:rsidP="00F12CA3">
            <w:pPr>
              <w:numPr>
                <w:ilvl w:val="0"/>
                <w:numId w:val="993"/>
              </w:numPr>
              <w:ind w:left="180" w:hanging="218"/>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Organy powołane do zwalczania przestępczości w Polsce.</w:t>
            </w:r>
          </w:p>
          <w:p w:rsidR="0023489B" w:rsidRPr="00982E12" w:rsidRDefault="0023489B" w:rsidP="00F12CA3">
            <w:pPr>
              <w:numPr>
                <w:ilvl w:val="0"/>
                <w:numId w:val="993"/>
              </w:numPr>
              <w:ind w:left="180" w:hanging="218"/>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Jawne i niejawne metody walki z przestępczością.</w:t>
            </w:r>
          </w:p>
          <w:p w:rsidR="0023489B" w:rsidRPr="00982E12" w:rsidRDefault="0023489B" w:rsidP="00F12CA3">
            <w:pPr>
              <w:numPr>
                <w:ilvl w:val="0"/>
                <w:numId w:val="993"/>
              </w:numPr>
              <w:ind w:left="180" w:hanging="218"/>
              <w:rPr>
                <w:rFonts w:ascii="Times New Roman" w:hAnsi="Times New Roman" w:cs="Times New Roman"/>
              </w:rPr>
            </w:pPr>
            <w:r w:rsidRPr="00982E12">
              <w:rPr>
                <w:rStyle w:val="CharStyle35"/>
                <w:rFonts w:ascii="Times New Roman" w:eastAsiaTheme="minorHAnsi" w:hAnsi="Times New Roman" w:cs="Times New Roman"/>
                <w:color w:val="auto"/>
              </w:rPr>
              <w:t>Działania prewencyjne.</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275"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5"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275" w:type="dxa"/>
          </w:tcPr>
          <w:p w:rsidR="0023489B" w:rsidRPr="00982E12" w:rsidRDefault="0023489B" w:rsidP="00A5477A">
            <w:pPr>
              <w:jc w:val="center"/>
              <w:rPr>
                <w:rFonts w:ascii="Times New Roman" w:hAnsi="Times New Roman" w:cs="Times New Roman"/>
                <w:b/>
              </w:rPr>
            </w:pPr>
          </w:p>
        </w:tc>
        <w:tc>
          <w:tcPr>
            <w:tcW w:w="1135" w:type="dxa"/>
          </w:tcPr>
          <w:p w:rsidR="0023489B" w:rsidRPr="00982E12" w:rsidRDefault="0023489B" w:rsidP="00A5477A">
            <w:pPr>
              <w:jc w:val="center"/>
              <w:rPr>
                <w:rFonts w:ascii="Times New Roman" w:hAnsi="Times New Roman" w:cs="Times New Roman"/>
                <w:b/>
              </w:rPr>
            </w:pP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lastRenderedPageBreak/>
              <w:t>Seminarium</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C12DFF"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Zapobieganie i zwalczenie przestępczości kryminalnej.</w:t>
            </w:r>
          </w:p>
        </w:tc>
        <w:tc>
          <w:tcPr>
            <w:tcW w:w="3828" w:type="dxa"/>
          </w:tcPr>
          <w:p w:rsidR="0023489B" w:rsidRPr="00982E12" w:rsidRDefault="0023489B" w:rsidP="00F12CA3">
            <w:pPr>
              <w:pStyle w:val="Akapitzlist"/>
              <w:numPr>
                <w:ilvl w:val="0"/>
                <w:numId w:val="1013"/>
              </w:numPr>
              <w:suppressAutoHyphens w:val="0"/>
              <w:spacing w:after="0" w:line="240" w:lineRule="auto"/>
              <w:ind w:left="180" w:hanging="218"/>
              <w:rPr>
                <w:rStyle w:val="CharStyle35"/>
                <w:rFonts w:ascii="Times New Roman" w:hAnsi="Times New Roman" w:cs="Times New Roman"/>
                <w:color w:val="auto"/>
              </w:rPr>
            </w:pPr>
            <w:r w:rsidRPr="00982E12">
              <w:rPr>
                <w:rStyle w:val="CharStyle35"/>
                <w:rFonts w:ascii="Times New Roman" w:hAnsi="Times New Roman" w:cs="Times New Roman"/>
                <w:color w:val="auto"/>
              </w:rPr>
              <w:t>Organy powołane do zwalczania przestępczości w Polsce.</w:t>
            </w:r>
          </w:p>
          <w:p w:rsidR="0023489B" w:rsidRPr="00982E12" w:rsidRDefault="0023489B" w:rsidP="00F12CA3">
            <w:pPr>
              <w:pStyle w:val="Akapitzlist"/>
              <w:numPr>
                <w:ilvl w:val="0"/>
                <w:numId w:val="1013"/>
              </w:numPr>
              <w:suppressAutoHyphens w:val="0"/>
              <w:spacing w:after="0" w:line="240" w:lineRule="auto"/>
              <w:ind w:left="180" w:hanging="218"/>
              <w:rPr>
                <w:rStyle w:val="CharStyle35"/>
                <w:rFonts w:ascii="Times New Roman" w:hAnsi="Times New Roman" w:cs="Times New Roman"/>
                <w:color w:val="auto"/>
              </w:rPr>
            </w:pPr>
            <w:r w:rsidRPr="00982E12">
              <w:rPr>
                <w:rStyle w:val="CharStyle35"/>
                <w:rFonts w:ascii="Times New Roman" w:hAnsi="Times New Roman" w:cs="Times New Roman"/>
                <w:color w:val="auto"/>
              </w:rPr>
              <w:t>Jawne i niejawne metody walki z przestępczością.</w:t>
            </w:r>
          </w:p>
          <w:p w:rsidR="0023489B" w:rsidRPr="00982E12" w:rsidRDefault="0023489B" w:rsidP="00F12CA3">
            <w:pPr>
              <w:numPr>
                <w:ilvl w:val="0"/>
                <w:numId w:val="1013"/>
              </w:numPr>
              <w:ind w:left="180" w:hanging="218"/>
              <w:rPr>
                <w:rFonts w:ascii="Times New Roman" w:hAnsi="Times New Roman" w:cs="Times New Roman"/>
              </w:rPr>
            </w:pPr>
            <w:r w:rsidRPr="00982E12">
              <w:rPr>
                <w:rStyle w:val="CharStyle35"/>
                <w:rFonts w:ascii="Times New Roman" w:eastAsiaTheme="minorHAnsi" w:hAnsi="Times New Roman" w:cs="Times New Roman"/>
                <w:color w:val="auto"/>
              </w:rPr>
              <w:t xml:space="preserve">Działania prewencyjne. </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5"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5"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w:t>
            </w:r>
          </w:p>
        </w:tc>
        <w:tc>
          <w:tcPr>
            <w:tcW w:w="1275"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c>
          <w:tcPr>
            <w:tcW w:w="1135"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7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275"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5"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rozwiązywanie zadań problemowych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Pozyskanie informacji i danych dotyczących tematyki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5"/>
        <w:gridCol w:w="1152"/>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07"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5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2" w:type="dxa"/>
            <w:vMerge/>
            <w:hideMark/>
          </w:tcPr>
          <w:p w:rsidR="0023489B" w:rsidRPr="00982E12" w:rsidRDefault="0023489B" w:rsidP="00A5477A">
            <w:pPr>
              <w:spacing w:line="256" w:lineRule="auto"/>
              <w:rPr>
                <w:rFonts w:ascii="Times New Roman" w:hAnsi="Times New Roman" w:cs="Times New Roman"/>
                <w:b/>
              </w:rPr>
            </w:pP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5" w:type="dxa"/>
          </w:tcPr>
          <w:p w:rsidR="0023489B" w:rsidRPr="00982E12" w:rsidRDefault="0023489B" w:rsidP="00A5477A">
            <w:pPr>
              <w:ind w:left="356"/>
              <w:jc w:val="center"/>
              <w:rPr>
                <w:rFonts w:ascii="Times New Roman" w:hAnsi="Times New Roman" w:cs="Times New Roman"/>
              </w:rPr>
            </w:pPr>
          </w:p>
        </w:tc>
        <w:tc>
          <w:tcPr>
            <w:tcW w:w="1152" w:type="dxa"/>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5" w:type="dxa"/>
          </w:tcPr>
          <w:p w:rsidR="0023489B" w:rsidRPr="00982E12" w:rsidRDefault="0023489B" w:rsidP="00A5477A">
            <w:pPr>
              <w:ind w:left="356"/>
              <w:jc w:val="center"/>
              <w:rPr>
                <w:rFonts w:ascii="Times New Roman" w:hAnsi="Times New Roman" w:cs="Times New Roman"/>
                <w:i/>
              </w:rPr>
            </w:pPr>
          </w:p>
        </w:tc>
        <w:tc>
          <w:tcPr>
            <w:tcW w:w="1152" w:type="dxa"/>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 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 xml:space="preserve">15 </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5" w:type="dxa"/>
          </w:tcPr>
          <w:p w:rsidR="0023489B" w:rsidRPr="00982E12" w:rsidRDefault="0023489B" w:rsidP="00A5477A">
            <w:pPr>
              <w:ind w:left="356"/>
              <w:jc w:val="center"/>
              <w:rPr>
                <w:rFonts w:ascii="Times New Roman" w:hAnsi="Times New Roman" w:cs="Times New Roman"/>
              </w:rPr>
            </w:pPr>
          </w:p>
        </w:tc>
        <w:tc>
          <w:tcPr>
            <w:tcW w:w="115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 xml:space="preserve">25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642"/>
        <w:gridCol w:w="1701"/>
      </w:tblGrid>
      <w:tr w:rsidR="00817D55" w:rsidRPr="00982E12" w:rsidTr="00A5477A">
        <w:trPr>
          <w:trHeight w:val="564"/>
        </w:trPr>
        <w:tc>
          <w:tcPr>
            <w:tcW w:w="864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70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307"/>
        </w:trPr>
        <w:tc>
          <w:tcPr>
            <w:tcW w:w="864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701" w:type="dxa"/>
          </w:tcPr>
          <w:p w:rsidR="0023489B" w:rsidRPr="00982E12" w:rsidRDefault="0023489B" w:rsidP="00A5477A">
            <w:pPr>
              <w:jc w:val="center"/>
              <w:rPr>
                <w:rFonts w:ascii="Times New Roman" w:hAnsi="Times New Roman" w:cs="Times New Roman"/>
              </w:rPr>
            </w:pPr>
          </w:p>
        </w:tc>
      </w:tr>
      <w:tr w:rsidR="00817D55" w:rsidRPr="00982E12" w:rsidTr="00A5477A">
        <w:trPr>
          <w:trHeight w:val="479"/>
        </w:trPr>
        <w:tc>
          <w:tcPr>
            <w:tcW w:w="8642" w:type="dxa"/>
          </w:tcPr>
          <w:p w:rsidR="0023489B" w:rsidRPr="00982E12" w:rsidRDefault="0023489B" w:rsidP="00F12CA3">
            <w:pPr>
              <w:pStyle w:val="Akapitzlist"/>
              <w:numPr>
                <w:ilvl w:val="0"/>
                <w:numId w:val="536"/>
              </w:numPr>
              <w:suppressAutoHyphens w:val="0"/>
              <w:spacing w:after="0" w:line="240" w:lineRule="auto"/>
              <w:ind w:left="447"/>
              <w:contextualSpacing w:val="0"/>
              <w:rPr>
                <w:rFonts w:ascii="Times New Roman" w:hAnsi="Times New Roman" w:cs="Times New Roman"/>
              </w:rPr>
            </w:pPr>
            <w:r w:rsidRPr="00982E12">
              <w:rPr>
                <w:rFonts w:ascii="Times New Roman" w:hAnsi="Times New Roman" w:cs="Times New Roman"/>
              </w:rPr>
              <w:t>Zna główne czynniki wpływające na rozwój przestępczości we współczesnym świecie</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817D55" w:rsidRPr="00982E12" w:rsidTr="00A5477A">
        <w:trPr>
          <w:trHeight w:val="435"/>
        </w:trPr>
        <w:tc>
          <w:tcPr>
            <w:tcW w:w="8642" w:type="dxa"/>
          </w:tcPr>
          <w:p w:rsidR="0023489B" w:rsidRPr="00982E12" w:rsidRDefault="0023489B" w:rsidP="00F12CA3">
            <w:pPr>
              <w:pStyle w:val="Akapitzlist"/>
              <w:numPr>
                <w:ilvl w:val="0"/>
                <w:numId w:val="536"/>
              </w:numPr>
              <w:suppressAutoHyphens w:val="0"/>
              <w:spacing w:after="0" w:line="240" w:lineRule="auto"/>
              <w:ind w:left="447"/>
              <w:contextualSpacing w:val="0"/>
              <w:rPr>
                <w:rFonts w:ascii="Times New Roman" w:hAnsi="Times New Roman" w:cs="Times New Roman"/>
              </w:rPr>
            </w:pPr>
            <w:r w:rsidRPr="00982E12">
              <w:rPr>
                <w:rStyle w:val="CharStyle35"/>
                <w:rFonts w:ascii="Times New Roman" w:hAnsi="Times New Roman" w:cs="Times New Roman"/>
                <w:color w:val="auto"/>
              </w:rPr>
              <w:t>Zna współczesne kierunki rozwoju przestępczości i profil sprawcy.</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817D55" w:rsidRPr="00982E12" w:rsidTr="00A5477A">
        <w:trPr>
          <w:trHeight w:val="502"/>
        </w:trPr>
        <w:tc>
          <w:tcPr>
            <w:tcW w:w="8642" w:type="dxa"/>
          </w:tcPr>
          <w:p w:rsidR="0023489B" w:rsidRPr="00982E12" w:rsidRDefault="0023489B" w:rsidP="00F12CA3">
            <w:pPr>
              <w:pStyle w:val="Akapitzlist"/>
              <w:numPr>
                <w:ilvl w:val="0"/>
                <w:numId w:val="536"/>
              </w:numPr>
              <w:suppressAutoHyphens w:val="0"/>
              <w:spacing w:after="0" w:line="240" w:lineRule="auto"/>
              <w:ind w:left="447"/>
              <w:contextualSpacing w:val="0"/>
              <w:rPr>
                <w:rStyle w:val="CharStyle35"/>
                <w:rFonts w:ascii="Times New Roman" w:hAnsi="Times New Roman" w:cs="Times New Roman"/>
                <w:color w:val="auto"/>
              </w:rPr>
            </w:pPr>
            <w:r w:rsidRPr="00982E12">
              <w:rPr>
                <w:rStyle w:val="CharStyle35"/>
                <w:rFonts w:ascii="Times New Roman" w:hAnsi="Times New Roman" w:cs="Times New Roman"/>
                <w:color w:val="auto"/>
              </w:rPr>
              <w:t>Wymienia organy powołane do zwalczania przestępczości w Polsce</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817D55" w:rsidRPr="00982E12" w:rsidTr="00A5477A">
        <w:trPr>
          <w:trHeight w:val="502"/>
        </w:trPr>
        <w:tc>
          <w:tcPr>
            <w:tcW w:w="8642" w:type="dxa"/>
          </w:tcPr>
          <w:p w:rsidR="0023489B" w:rsidRPr="00982E12" w:rsidRDefault="0023489B" w:rsidP="00F12CA3">
            <w:pPr>
              <w:pStyle w:val="Akapitzlist"/>
              <w:numPr>
                <w:ilvl w:val="0"/>
                <w:numId w:val="536"/>
              </w:numPr>
              <w:suppressAutoHyphens w:val="0"/>
              <w:spacing w:after="0" w:line="240" w:lineRule="auto"/>
              <w:ind w:left="447"/>
              <w:contextualSpacing w:val="0"/>
              <w:rPr>
                <w:rStyle w:val="CharStyle35"/>
                <w:rFonts w:ascii="Times New Roman" w:hAnsi="Times New Roman" w:cs="Times New Roman"/>
                <w:color w:val="auto"/>
              </w:rPr>
            </w:pPr>
            <w:r w:rsidRPr="00982E12">
              <w:rPr>
                <w:rStyle w:val="CharStyle35"/>
                <w:rFonts w:ascii="Times New Roman" w:hAnsi="Times New Roman" w:cs="Times New Roman"/>
                <w:color w:val="auto"/>
              </w:rPr>
              <w:t>Omawia jawne i niejawne metody walki z przestępczością</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817D55" w:rsidRPr="00982E12" w:rsidTr="00A5477A">
        <w:trPr>
          <w:trHeight w:val="249"/>
        </w:trPr>
        <w:tc>
          <w:tcPr>
            <w:tcW w:w="864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701" w:type="dxa"/>
          </w:tcPr>
          <w:p w:rsidR="0023489B" w:rsidRPr="00982E12" w:rsidRDefault="0023489B" w:rsidP="00A5477A">
            <w:pPr>
              <w:jc w:val="center"/>
              <w:rPr>
                <w:rFonts w:ascii="Times New Roman" w:hAnsi="Times New Roman" w:cs="Times New Roman"/>
              </w:rPr>
            </w:pPr>
          </w:p>
        </w:tc>
      </w:tr>
      <w:tr w:rsidR="00817D55" w:rsidRPr="00982E12" w:rsidTr="00A5477A">
        <w:trPr>
          <w:trHeight w:val="379"/>
        </w:trPr>
        <w:tc>
          <w:tcPr>
            <w:tcW w:w="8642" w:type="dxa"/>
          </w:tcPr>
          <w:p w:rsidR="0023489B" w:rsidRPr="00982E12" w:rsidRDefault="0023489B" w:rsidP="00F12CA3">
            <w:pPr>
              <w:pStyle w:val="Akapitzlist"/>
              <w:numPr>
                <w:ilvl w:val="0"/>
                <w:numId w:val="1075"/>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Prawidłowo identyfikuje potencjalnego sprawcę przestępstwa</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566"/>
        </w:trPr>
        <w:tc>
          <w:tcPr>
            <w:tcW w:w="8642" w:type="dxa"/>
          </w:tcPr>
          <w:p w:rsidR="0023489B" w:rsidRPr="00982E12" w:rsidRDefault="0023489B" w:rsidP="00F12CA3">
            <w:pPr>
              <w:pStyle w:val="Akapitzlist"/>
              <w:numPr>
                <w:ilvl w:val="0"/>
                <w:numId w:val="1075"/>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Podejmuje właściwe działania zmierzające do wykrycia przestępstwa i sprawcy jego popełnienia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249"/>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701" w:type="dxa"/>
          </w:tcPr>
          <w:p w:rsidR="0023489B" w:rsidRPr="00982E12" w:rsidRDefault="0023489B" w:rsidP="00A5477A">
            <w:pPr>
              <w:jc w:val="center"/>
              <w:rPr>
                <w:rFonts w:ascii="Times New Roman" w:hAnsi="Times New Roman" w:cs="Times New Roman"/>
              </w:rPr>
            </w:pPr>
          </w:p>
        </w:tc>
      </w:tr>
      <w:tr w:rsidR="00817D55" w:rsidRPr="00982E12" w:rsidTr="00A5477A">
        <w:trPr>
          <w:trHeight w:val="688"/>
        </w:trPr>
        <w:tc>
          <w:tcPr>
            <w:tcW w:w="8642" w:type="dxa"/>
          </w:tcPr>
          <w:p w:rsidR="0023489B" w:rsidRPr="00982E12" w:rsidRDefault="0023489B" w:rsidP="00F12CA3">
            <w:pPr>
              <w:pStyle w:val="Akapitzlist"/>
              <w:numPr>
                <w:ilvl w:val="0"/>
                <w:numId w:val="537"/>
              </w:numPr>
              <w:suppressAutoHyphens w:val="0"/>
              <w:spacing w:after="0" w:line="240" w:lineRule="auto"/>
              <w:ind w:left="447"/>
              <w:contextualSpacing w:val="0"/>
              <w:rPr>
                <w:rFonts w:ascii="Times New Roman" w:hAnsi="Times New Roman" w:cs="Times New Roman"/>
              </w:rPr>
            </w:pPr>
            <w:r w:rsidRPr="00982E12">
              <w:rPr>
                <w:rFonts w:ascii="Times New Roman" w:hAnsi="Times New Roman" w:cs="Times New Roman"/>
              </w:rPr>
              <w:t>Jest gotów do odpowiedzialnego podejmowania działań zmierzających  do efektywnego zwalczania współczesnej przestępczości kryminalnej</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2689"/>
        <w:gridCol w:w="3611"/>
        <w:gridCol w:w="4043"/>
      </w:tblGrid>
      <w:tr w:rsidR="00817D55" w:rsidRPr="00982E12" w:rsidTr="00BD4325">
        <w:trPr>
          <w:trHeight w:val="422"/>
        </w:trPr>
        <w:tc>
          <w:tcPr>
            <w:tcW w:w="2689"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654"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817D55" w:rsidRPr="00982E12" w:rsidTr="00BD4325">
        <w:trPr>
          <w:trHeight w:val="344"/>
        </w:trPr>
        <w:tc>
          <w:tcPr>
            <w:tcW w:w="2689" w:type="dxa"/>
            <w:vMerge/>
          </w:tcPr>
          <w:p w:rsidR="0023489B" w:rsidRPr="00982E12" w:rsidRDefault="0023489B" w:rsidP="00A5477A">
            <w:pPr>
              <w:jc w:val="center"/>
              <w:rPr>
                <w:rFonts w:ascii="Times New Roman" w:hAnsi="Times New Roman" w:cs="Times New Roman"/>
              </w:rPr>
            </w:pPr>
          </w:p>
        </w:tc>
        <w:tc>
          <w:tcPr>
            <w:tcW w:w="36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Test</w:t>
            </w:r>
          </w:p>
        </w:tc>
        <w:tc>
          <w:tcPr>
            <w:tcW w:w="40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Zadania ćwiczeniowe</w:t>
            </w:r>
          </w:p>
        </w:tc>
      </w:tr>
      <w:tr w:rsidR="00817D55" w:rsidRPr="00982E12" w:rsidTr="00BD4325">
        <w:trPr>
          <w:trHeight w:val="391"/>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3611"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c>
          <w:tcPr>
            <w:tcW w:w="4043"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BD4325">
        <w:trPr>
          <w:trHeight w:val="405"/>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3611"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c>
          <w:tcPr>
            <w:tcW w:w="4043"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BD4325">
        <w:trPr>
          <w:trHeight w:val="405"/>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3611"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c>
          <w:tcPr>
            <w:tcW w:w="4043"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BD4325">
        <w:trPr>
          <w:trHeight w:val="405"/>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W4</w:t>
            </w:r>
          </w:p>
        </w:tc>
        <w:tc>
          <w:tcPr>
            <w:tcW w:w="3611"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c>
          <w:tcPr>
            <w:tcW w:w="4043"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BD4325">
        <w:trPr>
          <w:trHeight w:val="405"/>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3611"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c>
          <w:tcPr>
            <w:tcW w:w="4043"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BD4325">
        <w:trPr>
          <w:trHeight w:val="405"/>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3611"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c>
          <w:tcPr>
            <w:tcW w:w="4043"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BD4325">
        <w:trPr>
          <w:trHeight w:val="405"/>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3611"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c>
          <w:tcPr>
            <w:tcW w:w="4043"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756"/>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r w:rsidR="00125093" w:rsidRPr="00982E12">
              <w:rPr>
                <w:rFonts w:ascii="Times New Roman" w:hAnsi="Times New Roman" w:cs="Times New Roman"/>
                <w:b/>
              </w:rPr>
              <w:t>,</w:t>
            </w: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Seminarium – zaliczenie z oceną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Student otrzymuje zaliczenie, pod warunkiem uzyskania oceny pozytywnej z ćwiczeń i seminarium oraz z testu:</w:t>
            </w:r>
          </w:p>
          <w:p w:rsidR="0023489B" w:rsidRPr="00982E12" w:rsidRDefault="0023489B" w:rsidP="00A5477A">
            <w:pPr>
              <w:rPr>
                <w:rFonts w:ascii="Times New Roman" w:hAnsi="Times New Roman" w:cs="Times New Roman"/>
              </w:rPr>
            </w:pPr>
            <w:r w:rsidRPr="00982E12">
              <w:rPr>
                <w:rFonts w:ascii="Times New Roman" w:hAnsi="Times New Roman" w:cs="Times New Roman"/>
              </w:rPr>
              <w:t>1. Test pisemny będzie składał się  z 80% pytań zamkniętych i 20% pytań otwartych. Test obejmował będzie zagadnienia z następującej tematyki: czynniki wpływające na rozwój przestępczości we współczesnym świecie, kierunki rozwoju przestępczości i profil sprawcy, organy powołane do zwalczania przestępczości w Polsce, jawne i niejawne metody walki z przestępczością.</w:t>
            </w:r>
          </w:p>
          <w:p w:rsidR="0023489B" w:rsidRPr="00982E12" w:rsidRDefault="0023489B" w:rsidP="00A5477A">
            <w:pPr>
              <w:rPr>
                <w:rFonts w:ascii="Times New Roman" w:hAnsi="Times New Roman" w:cs="Times New Roman"/>
              </w:rPr>
            </w:pPr>
            <w:r w:rsidRPr="00982E12">
              <w:rPr>
                <w:rFonts w:ascii="Times New Roman" w:hAnsi="Times New Roman" w:cs="Times New Roman"/>
              </w:rPr>
              <w:t>Warunkiem zaliczenia testu jest uzyskanie co najmniej 60% maksymalnej punktacji.</w:t>
            </w:r>
          </w:p>
          <w:p w:rsidR="0023489B" w:rsidRPr="00982E12" w:rsidRDefault="0023489B" w:rsidP="00A5477A">
            <w:pPr>
              <w:rPr>
                <w:rFonts w:ascii="Times New Roman" w:hAnsi="Times New Roman" w:cs="Times New Roman"/>
              </w:rPr>
            </w:pPr>
            <w:r w:rsidRPr="00982E12">
              <w:rPr>
                <w:rFonts w:ascii="Times New Roman" w:hAnsi="Times New Roman" w:cs="Times New Roman"/>
              </w:rPr>
              <w:t>2. Ćwiczenia - rozwiązanie kazusu, określenie właściwej kwalifikacji prawnej wskazanego w kazusie czynu zabronionego i wskazanie dalszego postępowania w sprawie. Ocenie podlegają nw. elementy wymienione w arkuszu oceny:</w:t>
            </w:r>
          </w:p>
          <w:p w:rsidR="0023489B" w:rsidRPr="00982E12" w:rsidRDefault="0023489B" w:rsidP="00A5477A">
            <w:pPr>
              <w:rPr>
                <w:rFonts w:ascii="Times New Roman" w:hAnsi="Times New Roman" w:cs="Times New Roman"/>
              </w:rPr>
            </w:pPr>
            <w:r w:rsidRPr="00982E12">
              <w:rPr>
                <w:rFonts w:ascii="Times New Roman" w:hAnsi="Times New Roman" w:cs="Times New Roman"/>
              </w:rPr>
              <w:t>- analiza sytuacji,</w:t>
            </w:r>
          </w:p>
          <w:p w:rsidR="0023489B" w:rsidRPr="00982E12" w:rsidRDefault="0023489B" w:rsidP="00A5477A">
            <w:pPr>
              <w:rPr>
                <w:rFonts w:ascii="Times New Roman" w:hAnsi="Times New Roman" w:cs="Times New Roman"/>
              </w:rPr>
            </w:pPr>
            <w:r w:rsidRPr="00982E12">
              <w:rPr>
                <w:rFonts w:ascii="Times New Roman" w:hAnsi="Times New Roman" w:cs="Times New Roman"/>
              </w:rPr>
              <w:t>- wskazanie kwalifikacji prawnej,</w:t>
            </w:r>
          </w:p>
          <w:p w:rsidR="0023489B" w:rsidRPr="00982E12" w:rsidRDefault="0023489B" w:rsidP="00A5477A">
            <w:pPr>
              <w:rPr>
                <w:rFonts w:ascii="Times New Roman" w:hAnsi="Times New Roman" w:cs="Times New Roman"/>
              </w:rPr>
            </w:pPr>
            <w:r w:rsidRPr="00982E12">
              <w:rPr>
                <w:rFonts w:ascii="Times New Roman" w:hAnsi="Times New Roman" w:cs="Times New Roman"/>
              </w:rPr>
              <w:t>- właściwa argumentacja przyjętego stanowiska,</w:t>
            </w:r>
          </w:p>
          <w:p w:rsidR="0023489B" w:rsidRPr="00982E12" w:rsidRDefault="0023489B" w:rsidP="00A5477A">
            <w:pPr>
              <w:rPr>
                <w:rFonts w:ascii="Times New Roman" w:hAnsi="Times New Roman" w:cs="Times New Roman"/>
              </w:rPr>
            </w:pPr>
            <w:r w:rsidRPr="00982E12">
              <w:rPr>
                <w:rFonts w:ascii="Times New Roman" w:hAnsi="Times New Roman" w:cs="Times New Roman"/>
              </w:rPr>
              <w:t>- wskazanie możliwego kierunku prowadzenia postępowania.</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 arkuszu znajdują się kryteria oceny, warunkiem zaliczenia jest uzyskanie min. 60% maksymalnej punktacji. </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2. Seminarium - studenci realizują zadanie w trakcie seminarium polegające na przygotowaniu i przedstawieniu prezentacji multimedialnej z tematu określonego przez wykładowcę. Prezentacja przygotowana zostanie  w zespołach i przedstawiona na forum grupy. Maksymalna liczba punktów do uzyskania – 40 pkt. </w:t>
            </w:r>
          </w:p>
          <w:p w:rsidR="0023489B" w:rsidRPr="00982E12" w:rsidRDefault="0023489B" w:rsidP="00A5477A">
            <w:pPr>
              <w:rPr>
                <w:rFonts w:ascii="Times New Roman" w:hAnsi="Times New Roman" w:cs="Times New Roman"/>
              </w:rPr>
            </w:pPr>
            <w:r w:rsidRPr="00982E12">
              <w:rPr>
                <w:rFonts w:ascii="Times New Roman" w:hAnsi="Times New Roman" w:cs="Times New Roman"/>
              </w:rPr>
              <w:t>Przy ocenie prezentacji pod uwagę brane są następujące elementy:</w:t>
            </w:r>
          </w:p>
          <w:p w:rsidR="0023489B" w:rsidRPr="003160BA" w:rsidRDefault="0023489B" w:rsidP="00F12CA3">
            <w:pPr>
              <w:pStyle w:val="Akapitzlist"/>
              <w:numPr>
                <w:ilvl w:val="0"/>
                <w:numId w:val="1216"/>
              </w:numPr>
              <w:spacing w:after="0" w:line="240" w:lineRule="auto"/>
              <w:rPr>
                <w:rFonts w:ascii="Times New Roman" w:hAnsi="Times New Roman" w:cs="Times New Roman"/>
              </w:rPr>
            </w:pPr>
            <w:r w:rsidRPr="003160BA">
              <w:rPr>
                <w:rFonts w:ascii="Times New Roman" w:hAnsi="Times New Roman" w:cs="Times New Roman"/>
              </w:rPr>
              <w:t>plan prezentacji (10 pkt),</w:t>
            </w:r>
          </w:p>
          <w:p w:rsidR="0023489B" w:rsidRPr="003160BA" w:rsidRDefault="0023489B" w:rsidP="00F12CA3">
            <w:pPr>
              <w:pStyle w:val="Akapitzlist"/>
              <w:numPr>
                <w:ilvl w:val="0"/>
                <w:numId w:val="1216"/>
              </w:numPr>
              <w:spacing w:after="0" w:line="240" w:lineRule="auto"/>
              <w:rPr>
                <w:rFonts w:ascii="Times New Roman" w:hAnsi="Times New Roman" w:cs="Times New Roman"/>
              </w:rPr>
            </w:pPr>
            <w:r w:rsidRPr="003160BA">
              <w:rPr>
                <w:rFonts w:ascii="Times New Roman" w:hAnsi="Times New Roman" w:cs="Times New Roman"/>
              </w:rPr>
              <w:t>zawartość merytoryczna prezentacji (15 pkt),</w:t>
            </w:r>
          </w:p>
          <w:p w:rsidR="0023489B" w:rsidRPr="003160BA" w:rsidRDefault="0023489B" w:rsidP="00F12CA3">
            <w:pPr>
              <w:pStyle w:val="Akapitzlist"/>
              <w:numPr>
                <w:ilvl w:val="0"/>
                <w:numId w:val="1216"/>
              </w:numPr>
              <w:spacing w:after="0" w:line="240" w:lineRule="auto"/>
              <w:rPr>
                <w:rFonts w:ascii="Times New Roman" w:hAnsi="Times New Roman" w:cs="Times New Roman"/>
              </w:rPr>
            </w:pPr>
            <w:r w:rsidRPr="003160BA">
              <w:rPr>
                <w:rFonts w:ascii="Times New Roman" w:hAnsi="Times New Roman" w:cs="Times New Roman"/>
              </w:rPr>
              <w:t>walory estetyczne, wygląd slajdów (5 pkt),</w:t>
            </w:r>
          </w:p>
          <w:p w:rsidR="0023489B" w:rsidRPr="003160BA" w:rsidRDefault="0023489B" w:rsidP="00F12CA3">
            <w:pPr>
              <w:pStyle w:val="Akapitzlist"/>
              <w:numPr>
                <w:ilvl w:val="0"/>
                <w:numId w:val="1216"/>
              </w:numPr>
              <w:spacing w:after="0" w:line="240" w:lineRule="auto"/>
              <w:rPr>
                <w:rFonts w:ascii="Times New Roman" w:hAnsi="Times New Roman" w:cs="Times New Roman"/>
              </w:rPr>
            </w:pPr>
            <w:r w:rsidRPr="003160BA">
              <w:rPr>
                <w:rFonts w:ascii="Times New Roman" w:hAnsi="Times New Roman" w:cs="Times New Roman"/>
              </w:rPr>
              <w:t>sposób prezentowania (10 pkt).</w:t>
            </w:r>
          </w:p>
          <w:p w:rsidR="0023489B" w:rsidRPr="00982E12" w:rsidRDefault="0023489B" w:rsidP="00A5477A">
            <w:pPr>
              <w:pStyle w:val="Akapitzlist"/>
              <w:tabs>
                <w:tab w:val="left" w:pos="4283"/>
              </w:tabs>
              <w:ind w:left="0"/>
              <w:rPr>
                <w:rFonts w:ascii="Times New Roman" w:hAnsi="Times New Roman" w:cs="Times New Roman"/>
              </w:rPr>
            </w:pPr>
            <w:r w:rsidRPr="00982E12">
              <w:rPr>
                <w:rFonts w:ascii="Times New Roman" w:hAnsi="Times New Roman" w:cs="Times New Roman"/>
              </w:rPr>
              <w:t>Skala ocen – liczba punktów przeliczona na oceny zgodnie z  zasadami określonymi w Regulaminie Studiów.</w:t>
            </w:r>
          </w:p>
        </w:tc>
      </w:tr>
    </w:tbl>
    <w:p w:rsidR="0023489B" w:rsidRPr="00982E12" w:rsidRDefault="0023489B"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327" w:type="dxa"/>
            <w:hideMark/>
          </w:tcPr>
          <w:p w:rsidR="0023489B" w:rsidRPr="00982E12" w:rsidRDefault="0023489B" w:rsidP="00A5477A">
            <w:pPr>
              <w:tabs>
                <w:tab w:val="left" w:pos="142"/>
              </w:tabs>
              <w:ind w:left="142" w:hanging="142"/>
              <w:rPr>
                <w:rFonts w:ascii="Times New Roman" w:hAnsi="Times New Roman" w:cs="Times New Roman"/>
                <w:b/>
              </w:rPr>
            </w:pPr>
            <w:r w:rsidRPr="00982E12">
              <w:rPr>
                <w:rFonts w:ascii="Times New Roman" w:hAnsi="Times New Roman" w:cs="Times New Roman"/>
                <w:b/>
              </w:rPr>
              <w:t>A. Literatura podstawowa:</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F12CA3">
            <w:pPr>
              <w:numPr>
                <w:ilvl w:val="0"/>
                <w:numId w:val="1021"/>
              </w:numPr>
              <w:ind w:left="851"/>
              <w:rPr>
                <w:rFonts w:ascii="Times New Roman" w:hAnsi="Times New Roman" w:cs="Times New Roman"/>
              </w:rPr>
            </w:pPr>
            <w:r w:rsidRPr="00982E12">
              <w:rPr>
                <w:rFonts w:ascii="Times New Roman" w:hAnsi="Times New Roman" w:cs="Times New Roman"/>
              </w:rPr>
              <w:t>„Kryminalistyka” – Hołyst B., Wydawnictwa Prawnicze PWN Warszawa, 1996</w:t>
            </w:r>
          </w:p>
          <w:p w:rsidR="0023489B" w:rsidRPr="00982E12" w:rsidRDefault="0023489B" w:rsidP="00F12CA3">
            <w:pPr>
              <w:numPr>
                <w:ilvl w:val="0"/>
                <w:numId w:val="1021"/>
              </w:numPr>
              <w:ind w:left="851"/>
              <w:rPr>
                <w:rFonts w:ascii="Times New Roman" w:hAnsi="Times New Roman" w:cs="Times New Roman"/>
              </w:rPr>
            </w:pPr>
            <w:r w:rsidRPr="00982E12">
              <w:rPr>
                <w:rFonts w:ascii="Times New Roman" w:hAnsi="Times New Roman" w:cs="Times New Roman"/>
              </w:rPr>
              <w:t>„Kryminologia” – Hołyst B., Wydawnictwa Prawnicze PWN Warszawa, 1999</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A5477A">
            <w:pPr>
              <w:tabs>
                <w:tab w:val="left" w:pos="142"/>
              </w:tabs>
              <w:rPr>
                <w:rFonts w:ascii="Times New Roman" w:hAnsi="Times New Roman" w:cs="Times New Roman"/>
                <w:b/>
              </w:rPr>
            </w:pPr>
            <w:r w:rsidRPr="00982E12">
              <w:rPr>
                <w:rFonts w:ascii="Times New Roman" w:hAnsi="Times New Roman" w:cs="Times New Roman"/>
                <w:b/>
              </w:rPr>
              <w:t>B. Literatura uzupełniająca:</w:t>
            </w:r>
          </w:p>
          <w:p w:rsidR="0023489B" w:rsidRPr="00982E12" w:rsidRDefault="0023489B" w:rsidP="00A5477A">
            <w:pPr>
              <w:ind w:left="851"/>
              <w:rPr>
                <w:rFonts w:ascii="Times New Roman" w:hAnsi="Times New Roman" w:cs="Times New Roman"/>
              </w:rPr>
            </w:pPr>
          </w:p>
          <w:p w:rsidR="0023489B" w:rsidRPr="00982E12" w:rsidRDefault="0023489B" w:rsidP="00F12CA3">
            <w:pPr>
              <w:numPr>
                <w:ilvl w:val="0"/>
                <w:numId w:val="1022"/>
              </w:numPr>
              <w:ind w:left="851"/>
              <w:rPr>
                <w:rFonts w:ascii="Times New Roman" w:hAnsi="Times New Roman" w:cs="Times New Roman"/>
              </w:rPr>
            </w:pPr>
            <w:r w:rsidRPr="00982E12">
              <w:rPr>
                <w:rFonts w:ascii="Times New Roman" w:hAnsi="Times New Roman" w:cs="Times New Roman"/>
              </w:rPr>
              <w:t>„Zmierzyć i zrozumieć przestępczość.” – Rzepliński A.., Ostaszewski P. Niełaczna M., Wydawnictwa Uniwersytetu Warszawskiego, 2021</w:t>
            </w:r>
          </w:p>
          <w:p w:rsidR="0023489B" w:rsidRPr="00982E12" w:rsidRDefault="0023489B" w:rsidP="00F12CA3">
            <w:pPr>
              <w:numPr>
                <w:ilvl w:val="0"/>
                <w:numId w:val="1022"/>
              </w:numPr>
              <w:ind w:left="851"/>
              <w:rPr>
                <w:rFonts w:ascii="Times New Roman" w:hAnsi="Times New Roman" w:cs="Times New Roman"/>
              </w:rPr>
            </w:pPr>
            <w:r w:rsidRPr="00982E12">
              <w:rPr>
                <w:rFonts w:ascii="Times New Roman" w:hAnsi="Times New Roman" w:cs="Times New Roman"/>
              </w:rPr>
              <w:t>„Przestępczość w XXI wieku. Zapobieganie i zwalczanie. Problemy prawno-kryminologiczne.” – Pływaczewski E., Filipkowski W., Rau Z., Wolters Kluwer, 2019</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8" w:name="_Toc212477328"/>
      <w:r w:rsidRPr="00982E12">
        <w:rPr>
          <w:rFonts w:ascii="Times New Roman" w:hAnsi="Times New Roman" w:cs="Times New Roman"/>
          <w:b/>
          <w:noProof/>
          <w:color w:val="auto"/>
          <w:sz w:val="22"/>
          <w:szCs w:val="22"/>
        </w:rPr>
        <w:lastRenderedPageBreak/>
        <w:t>13.</w:t>
      </w:r>
      <w:r w:rsidRPr="00982E12">
        <w:rPr>
          <w:rFonts w:ascii="Times New Roman" w:hAnsi="Times New Roman" w:cs="Times New Roman"/>
          <w:b/>
          <w:noProof/>
          <w:color w:val="auto"/>
          <w:sz w:val="22"/>
          <w:szCs w:val="22"/>
        </w:rPr>
        <w:tab/>
        <w:t>Teoria bezpieczeństwa</w:t>
      </w:r>
      <w:bookmarkEnd w:id="18"/>
    </w:p>
    <w:p w:rsidR="0023489B" w:rsidRPr="00982E12" w:rsidRDefault="0023489B" w:rsidP="0023489B">
      <w:pPr>
        <w:rPr>
          <w:rFonts w:ascii="Times New Roman" w:hAnsi="Times New Roman" w:cs="Times New Roman"/>
        </w:rPr>
      </w:pPr>
    </w:p>
    <w:tbl>
      <w:tblPr>
        <w:tblStyle w:val="Siatkatabelijasna"/>
        <w:tblW w:w="10343" w:type="dxa"/>
        <w:tblLayout w:type="fixed"/>
        <w:tblLook w:val="04A0" w:firstRow="1" w:lastRow="0" w:firstColumn="1" w:lastColumn="0" w:noHBand="0" w:noVBand="1"/>
      </w:tblPr>
      <w:tblGrid>
        <w:gridCol w:w="3515"/>
        <w:gridCol w:w="228"/>
        <w:gridCol w:w="3260"/>
        <w:gridCol w:w="28"/>
        <w:gridCol w:w="1469"/>
        <w:gridCol w:w="1843"/>
      </w:tblGrid>
      <w:tr w:rsidR="0023489B" w:rsidRPr="00982E12" w:rsidTr="00C67179">
        <w:trPr>
          <w:trHeight w:val="1027"/>
        </w:trPr>
        <w:tc>
          <w:tcPr>
            <w:tcW w:w="37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Teoria bezpieczeństwa</w:t>
            </w:r>
          </w:p>
        </w:tc>
        <w:tc>
          <w:tcPr>
            <w:tcW w:w="326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9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13</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C67179">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i/>
              </w:rPr>
              <w:t>Zakład Operacyjno-Rozpoznawczy</w:t>
            </w:r>
          </w:p>
        </w:tc>
      </w:tr>
      <w:tr w:rsidR="0023489B" w:rsidRPr="00982E12" w:rsidTr="00C67179">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C67179">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51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12"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C67179">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51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312"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III/VI</w:t>
            </w:r>
          </w:p>
        </w:tc>
      </w:tr>
      <w:tr w:rsidR="0023489B" w:rsidRPr="00982E12" w:rsidTr="00C67179">
        <w:trPr>
          <w:trHeight w:val="584"/>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dr Adam Czarnecki </w:t>
            </w:r>
            <w:r w:rsidR="00C67179" w:rsidRPr="00982E12">
              <w:rPr>
                <w:rFonts w:ascii="Times New Roman" w:hAnsi="Times New Roman" w:cs="Times New Roman"/>
              </w:rPr>
              <w:t xml:space="preserve">(e-mail: </w:t>
            </w:r>
            <w:hyperlink r:id="rId22" w:history="1">
              <w:r w:rsidR="00C67179" w:rsidRPr="00982E12">
                <w:rPr>
                  <w:rStyle w:val="Hipercze"/>
                  <w:rFonts w:ascii="Times New Roman" w:hAnsi="Times New Roman" w:cs="Times New Roman"/>
                  <w:color w:val="auto"/>
                </w:rPr>
                <w:t>adam.czarnecki@strazgraniczna.pl</w:t>
              </w:r>
            </w:hyperlink>
            <w:r w:rsidR="00C67179" w:rsidRPr="00982E12">
              <w:rPr>
                <w:rFonts w:ascii="Times New Roman" w:hAnsi="Times New Roman" w:cs="Times New Roman"/>
              </w:rPr>
              <w:t>, tel. 66 44 428)</w:t>
            </w:r>
          </w:p>
          <w:p w:rsidR="0023489B" w:rsidRPr="00982E12" w:rsidRDefault="0023489B" w:rsidP="00A5477A">
            <w:pPr>
              <w:rPr>
                <w:rFonts w:ascii="Times New Roman" w:hAnsi="Times New Roman" w:cs="Times New Roman"/>
                <w:bCs/>
              </w:rPr>
            </w:pPr>
          </w:p>
        </w:tc>
      </w:tr>
      <w:tr w:rsidR="0023489B" w:rsidRPr="00982E12" w:rsidTr="00C67179">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bCs/>
              </w:rPr>
              <w:t>Student powinien posiadać ogólną wiedzę z zakresu nauk o państwie i prawie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564"/>
        <w:gridCol w:w="9763"/>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w zaawansowanym stopniu z teoretycznymi podstawami bezpieczeństwa, jego kryteriami i uwarunkowaniami, teoriami naukowymi z zakresu nauk o bezpieczeństwie i nauk pokrewnych oraz wybranymi pojęciami, faktami i zjawiskami z zakresu nauk o bezpieczeństwie, a także metodami i teoriami wyjaśniającymi złożone zależności między nimi, umożliwiającymi ich zastosowanie w praktyce zawodowej</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 xml:space="preserve">Wyposażenie w umiejętność interpretacji i prognozowania zjawisk oraz procesów zachodzących w obszarze bezpieczeństwa i ich wyjaśniania przez pryzmat teorii bezpieczeństwa, a także formułowania </w:t>
            </w:r>
            <w:r w:rsidRPr="00982E12">
              <w:rPr>
                <w:rFonts w:ascii="Times New Roman" w:hAnsi="Times New Roman" w:cs="Times New Roman"/>
              </w:rPr>
              <w:t>ocen różnych opinii i stanowisk związanych z teorią bezpieczeństwa</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 xml:space="preserve">Przygotowanie do </w:t>
            </w:r>
            <w:r w:rsidRPr="00982E12">
              <w:rPr>
                <w:rFonts w:ascii="Times New Roman" w:hAnsi="Times New Roman" w:cs="Times New Roman"/>
              </w:rPr>
              <w:t>uznawania znaczenia wiedzy z zakresu teorii bezpieczeństwa w rozwiązywaniu zagadnień z obszaru bezpieczeństwa, krytycznej oceny treści związanych z teorią bezpieczeństwa oraz właściwej interpretacji treści z niej płynących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w:t>
            </w:r>
          </w:p>
        </w:tc>
        <w:tc>
          <w:tcPr>
            <w:tcW w:w="8788" w:type="dxa"/>
          </w:tcPr>
          <w:p w:rsidR="0023489B" w:rsidRPr="00982E12" w:rsidRDefault="0023489B" w:rsidP="00A5477A">
            <w:pPr>
              <w:rPr>
                <w:rFonts w:ascii="Times New Roman" w:hAnsi="Times New Roman" w:cs="Times New Roman"/>
                <w:iCs/>
              </w:rPr>
            </w:pPr>
            <w:r w:rsidRPr="00982E12">
              <w:rPr>
                <w:rFonts w:ascii="Times New Roman" w:eastAsia="Calibri" w:hAnsi="Times New Roman" w:cs="Times New Roman"/>
              </w:rPr>
              <w:t>wykład konwersatoryjny z prezentacją materiału poglądowego</w:t>
            </w:r>
          </w:p>
        </w:tc>
      </w:tr>
      <w:tr w:rsidR="0023489B"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analiza teksów źródłowych z dyskusją, praca w grupach, przygotowanie projektu na wyznaczony temat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ayout w:type="fixed"/>
        <w:tblLook w:val="04A0" w:firstRow="1" w:lastRow="0" w:firstColumn="1" w:lastColumn="0" w:noHBand="0" w:noVBand="1"/>
      </w:tblPr>
      <w:tblGrid>
        <w:gridCol w:w="816"/>
        <w:gridCol w:w="2440"/>
        <w:gridCol w:w="3543"/>
        <w:gridCol w:w="1095"/>
        <w:gridCol w:w="1276"/>
        <w:gridCol w:w="1173"/>
      </w:tblGrid>
      <w:tr w:rsidR="0023489B" w:rsidRPr="00982E12" w:rsidTr="00A5477A">
        <w:trPr>
          <w:tblHeader/>
        </w:trPr>
        <w:tc>
          <w:tcPr>
            <w:tcW w:w="816" w:type="dxa"/>
            <w:vMerge w:val="restart"/>
            <w:vAlign w:val="center"/>
          </w:tcPr>
          <w:p w:rsidR="0023489B" w:rsidRPr="00982E12" w:rsidRDefault="0023489B" w:rsidP="00811311">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440"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543"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544" w:type="dxa"/>
            <w:gridSpan w:val="3"/>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blHeader/>
        </w:trPr>
        <w:tc>
          <w:tcPr>
            <w:tcW w:w="816"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2440"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3543"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095"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6" w:type="dxa"/>
            <w:vAlign w:val="center"/>
            <w:hideMark/>
          </w:tcPr>
          <w:p w:rsidR="0023489B" w:rsidRPr="00982E12" w:rsidRDefault="006E2DF4"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73" w:type="dxa"/>
            <w:vAlign w:val="center"/>
            <w:hideMark/>
          </w:tcPr>
          <w:p w:rsidR="0023489B" w:rsidRPr="00982E12" w:rsidRDefault="006E2DF4"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44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Zajęcia wprowadzające;</w:t>
            </w:r>
            <w:r w:rsidRPr="00982E12">
              <w:rPr>
                <w:rFonts w:ascii="Times New Roman" w:hAnsi="Times New Roman" w:cs="Times New Roman"/>
              </w:rPr>
              <w:br/>
            </w:r>
            <w:r w:rsidRPr="00982E12">
              <w:rPr>
                <w:rFonts w:ascii="Times New Roman" w:eastAsia="Calibri" w:hAnsi="Times New Roman" w:cs="Times New Roman"/>
              </w:rPr>
              <w:t>Pojęcie bezpieczeństwa – typologia i ewolucja pojęcia bezpieczeństwa</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1.Cele i efekty realizacji zajęć, treści kształcenia, organizacja zajęć, zasady zaliczenia zajęć</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2. Pojęcie bezpieczeństwa i jego typologia. Ewolucja pojęcia bezpieczeństwa. Bezpieczeństwo jako potrzeba, wartość i prawo </w:t>
            </w:r>
            <w:r w:rsidRPr="00982E12">
              <w:rPr>
                <w:rFonts w:ascii="Times New Roman" w:hAnsi="Times New Roman" w:cs="Times New Roman"/>
              </w:rPr>
              <w:lastRenderedPageBreak/>
              <w:t>człowieka. Psychologiczne aspekty bezpieczeństwa</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440" w:type="dxa"/>
          </w:tcPr>
          <w:p w:rsidR="0023489B" w:rsidRPr="00982E12" w:rsidRDefault="0023489B" w:rsidP="00A5477A">
            <w:pPr>
              <w:pStyle w:val="Default"/>
              <w:rPr>
                <w:color w:val="auto"/>
                <w:sz w:val="22"/>
                <w:szCs w:val="22"/>
              </w:rPr>
            </w:pPr>
            <w:r w:rsidRPr="00982E12">
              <w:rPr>
                <w:rFonts w:eastAsia="Calibri"/>
                <w:color w:val="auto"/>
                <w:sz w:val="22"/>
                <w:szCs w:val="22"/>
              </w:rPr>
              <w:t>Pojęcie bezpieczeństwa – typologia i ewolucja pojęcia bezpieczeństwa</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Pojęcie bezpieczeństwa i jego typologia. Ewolucja pojęcia bezpieczeństwa. Bezpieczeństwo jako potrzeba, wartość i prawo człowieka. Psychologiczne aspekty bezpieczeństwa</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440" w:type="dxa"/>
          </w:tcPr>
          <w:p w:rsidR="0023489B" w:rsidRPr="00982E12" w:rsidRDefault="0023489B" w:rsidP="00A5477A">
            <w:pPr>
              <w:pStyle w:val="Default"/>
              <w:rPr>
                <w:color w:val="auto"/>
                <w:sz w:val="22"/>
                <w:szCs w:val="22"/>
              </w:rPr>
            </w:pPr>
            <w:r w:rsidRPr="00982E12">
              <w:rPr>
                <w:rFonts w:eastAsia="Calibri"/>
                <w:color w:val="auto"/>
                <w:sz w:val="22"/>
                <w:szCs w:val="22"/>
              </w:rPr>
              <w:t>Bezpieczeństwo jako dyscyplina naukowa</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Bezpieczeństwo jako dyscyplina naukowa. Struktura bezpieczeństwa</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440" w:type="dxa"/>
          </w:tcPr>
          <w:p w:rsidR="0023489B" w:rsidRPr="00982E12" w:rsidRDefault="0023489B" w:rsidP="00A5477A">
            <w:pPr>
              <w:rPr>
                <w:rFonts w:ascii="Times New Roman" w:eastAsia="Calibri" w:hAnsi="Times New Roman" w:cs="Times New Roman"/>
              </w:rPr>
            </w:pPr>
            <w:r w:rsidRPr="00982E12">
              <w:rPr>
                <w:rFonts w:ascii="Times New Roman" w:eastAsia="Calibri" w:hAnsi="Times New Roman" w:cs="Times New Roman"/>
              </w:rPr>
              <w:t>Bezpieczeństwo narodowe i jego uwarunkowania</w:t>
            </w:r>
          </w:p>
          <w:p w:rsidR="0023489B" w:rsidRPr="00982E12" w:rsidRDefault="0023489B" w:rsidP="00A5477A">
            <w:pPr>
              <w:rPr>
                <w:rFonts w:ascii="Times New Roman" w:hAnsi="Times New Roman" w:cs="Times New Roman"/>
              </w:rPr>
            </w:pP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Pojęcie bezpieczeństwa narodowego. Uwarunkowania bezpieczeństwa narodowego (uwarunkowania społeczne, materialno-energetyczne, kulturowe). Środki i narzędzia bezpieczeństwa narodowego. Polityka i strategia bezpieczeństwa narodowego. Dziedziny bezpieczeństwa narodowego</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2440"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Bezpieczeństwo międzynarodowe</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Pojęcie bezpieczeństwa międzynarodowego. Uwarunkowania bezpieczeństwa międzynarodowego. Systemy bezpieczeństwa międzynarodowego</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2440" w:type="dxa"/>
          </w:tcPr>
          <w:p w:rsidR="0023489B" w:rsidRPr="00982E12" w:rsidRDefault="0023489B" w:rsidP="00A5477A">
            <w:pPr>
              <w:rPr>
                <w:rFonts w:ascii="Times New Roman" w:eastAsia="Calibri" w:hAnsi="Times New Roman" w:cs="Times New Roman"/>
              </w:rPr>
            </w:pPr>
            <w:r w:rsidRPr="00982E12">
              <w:rPr>
                <w:rFonts w:ascii="Times New Roman" w:eastAsia="Calibri" w:hAnsi="Times New Roman" w:cs="Times New Roman"/>
              </w:rPr>
              <w:t>Przedmiotowy i podmiotowy wymiar bezpieczeństwa</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Istota przedmiotowego i podmiotowego wymiaru bezpieczeństwa, struktura podmiotów bezpieczeństwa, koncepcja poziomów analizy bezpieczeństwa i sektorowej analizy bezpieczeństwa, współzależność sektorów bezpieczeństwa</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2440" w:type="dxa"/>
          </w:tcPr>
          <w:p w:rsidR="0023489B" w:rsidRPr="00982E12" w:rsidRDefault="0023489B" w:rsidP="00A5477A">
            <w:pPr>
              <w:rPr>
                <w:rFonts w:ascii="Times New Roman" w:eastAsia="Calibri" w:hAnsi="Times New Roman" w:cs="Times New Roman"/>
              </w:rPr>
            </w:pPr>
            <w:r w:rsidRPr="00982E12">
              <w:rPr>
                <w:rFonts w:ascii="Times New Roman" w:eastAsia="Calibri" w:hAnsi="Times New Roman" w:cs="Times New Roman"/>
              </w:rPr>
              <w:t>Bezpieczeństwo narodowe Rzeczypospolitej</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Kompetencje i zadania organów władzy w zakresie bezpieczeństwa narodowego. Funkcje i zadania Sił Zbrojnych RP, przedsiębiorców, obywateli i organizacji pozarządowych w dziedzinie bezpieczeństwa narodowego Rzeczypospolitej</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2440" w:type="dxa"/>
          </w:tcPr>
          <w:p w:rsidR="0023489B" w:rsidRPr="00982E12" w:rsidRDefault="0023489B" w:rsidP="00A5477A">
            <w:pPr>
              <w:rPr>
                <w:rFonts w:ascii="Times New Roman" w:eastAsia="Calibri" w:hAnsi="Times New Roman" w:cs="Times New Roman"/>
              </w:rPr>
            </w:pPr>
            <w:r w:rsidRPr="00982E12">
              <w:rPr>
                <w:rFonts w:ascii="Times New Roman" w:eastAsia="Calibri" w:hAnsi="Times New Roman" w:cs="Times New Roman"/>
              </w:rPr>
              <w:t xml:space="preserve">Prawne aspekty bezpieczeństwa narodowego. </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Prawne aspekty bezpieczeństwa militarnego, politycznego, społecznego, ekonomicznego, publicznego, powszechnego, kulturowego i ekologicznego</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799"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095"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15</w:t>
            </w:r>
          </w:p>
        </w:tc>
        <w:tc>
          <w:tcPr>
            <w:tcW w:w="1276" w:type="dxa"/>
          </w:tcPr>
          <w:p w:rsidR="0023489B" w:rsidRPr="00982E12" w:rsidRDefault="006E2DF4"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73" w:type="dxa"/>
          </w:tcPr>
          <w:p w:rsidR="0023489B" w:rsidRPr="00982E12" w:rsidRDefault="006E2DF4"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C12DFF" w:rsidRPr="00982E12">
              <w:rPr>
                <w:rFonts w:ascii="Times New Roman" w:hAnsi="Times New Roman" w:cs="Times New Roman"/>
              </w:rPr>
              <w:t>.</w:t>
            </w:r>
          </w:p>
        </w:tc>
        <w:tc>
          <w:tcPr>
            <w:tcW w:w="244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Zajęcia wprowadzające; </w:t>
            </w:r>
            <w:r w:rsidRPr="00982E12">
              <w:rPr>
                <w:rFonts w:ascii="Times New Roman" w:hAnsi="Times New Roman" w:cs="Times New Roman"/>
              </w:rPr>
              <w:br/>
              <w:t>Dwuaspektowy charakter bezpieczeństwa</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Cele i efekty realizacji zajęć, treści kształcenia, organizacja zajęć, zasady zaliczenia zajęć</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2. Obiektywny i subiektywny charakter bezpieczeństwa, </w:t>
            </w:r>
            <w:r w:rsidRPr="00982E12">
              <w:rPr>
                <w:rFonts w:ascii="Times New Roman" w:hAnsi="Times New Roman" w:cs="Times New Roman"/>
              </w:rPr>
              <w:lastRenderedPageBreak/>
              <w:t>psychologiczne czynniki percepcji bezpieczeństwa, poczucie bezpieczeństwa</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C12DFF" w:rsidRPr="00982E12">
              <w:rPr>
                <w:rFonts w:ascii="Times New Roman" w:hAnsi="Times New Roman" w:cs="Times New Roman"/>
              </w:rPr>
              <w:t>.</w:t>
            </w:r>
          </w:p>
        </w:tc>
        <w:tc>
          <w:tcPr>
            <w:tcW w:w="244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Zagrożenia bezpieczeństwa i sposoby radzenia sobie z nimi</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Człowiek wobec zagrożeń bezpieczeństwa. Model postępowania wobec zagrożeń bezpieczeństwa. Działalność człowieka na rzecz bezpieczeństwa</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C12DFF" w:rsidRPr="00982E12">
              <w:rPr>
                <w:rFonts w:ascii="Times New Roman" w:hAnsi="Times New Roman" w:cs="Times New Roman"/>
              </w:rPr>
              <w:t>.</w:t>
            </w:r>
          </w:p>
        </w:tc>
        <w:tc>
          <w:tcPr>
            <w:tcW w:w="244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Współczesne nurty i teorie bezpieczeństwa</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Bezpieczeństwo w ujęciu realistycznym, bezpieczeństwo w liberalizmie, bezpieczeństwo w teoriach krytycznych i radykalnych</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C12DFF" w:rsidRPr="00982E12">
              <w:rPr>
                <w:rFonts w:ascii="Times New Roman" w:hAnsi="Times New Roman" w:cs="Times New Roman"/>
              </w:rPr>
              <w:t>.</w:t>
            </w:r>
          </w:p>
        </w:tc>
        <w:tc>
          <w:tcPr>
            <w:tcW w:w="2440" w:type="dxa"/>
          </w:tcPr>
          <w:p w:rsidR="0023489B" w:rsidRPr="00982E12" w:rsidRDefault="0023489B" w:rsidP="00A5477A">
            <w:pPr>
              <w:rPr>
                <w:rFonts w:ascii="Times New Roman" w:eastAsia="Calibri" w:hAnsi="Times New Roman" w:cs="Times New Roman"/>
              </w:rPr>
            </w:pPr>
            <w:r w:rsidRPr="00982E12">
              <w:rPr>
                <w:rFonts w:ascii="Times New Roman" w:eastAsia="Calibri" w:hAnsi="Times New Roman" w:cs="Times New Roman"/>
              </w:rPr>
              <w:t xml:space="preserve">System bezpieczeństwa narodowego Rzeczypospolitej </w:t>
            </w:r>
          </w:p>
          <w:p w:rsidR="0023489B" w:rsidRPr="00982E12" w:rsidRDefault="0023489B" w:rsidP="00A5477A">
            <w:pPr>
              <w:rPr>
                <w:rFonts w:ascii="Times New Roman" w:hAnsi="Times New Roman" w:cs="Times New Roman"/>
              </w:rPr>
            </w:pP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Struktura systemu bezpieczeństwa narodowego RP. Przeobrażenia systemu kierowania bezpieczeństwem narodowym w zależności od stanów funkcjonowania państwa (kryzys, wojna, pokój)</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C12DFF" w:rsidRPr="00982E12">
              <w:rPr>
                <w:rFonts w:ascii="Times New Roman" w:hAnsi="Times New Roman" w:cs="Times New Roman"/>
              </w:rPr>
              <w:t>.</w:t>
            </w:r>
          </w:p>
        </w:tc>
        <w:tc>
          <w:tcPr>
            <w:tcW w:w="244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Unia Europejska w systemie bezpieczeństwa narodowego</w:t>
            </w:r>
          </w:p>
        </w:tc>
        <w:tc>
          <w:tcPr>
            <w:tcW w:w="3543" w:type="dxa"/>
          </w:tcPr>
          <w:p w:rsidR="0023489B" w:rsidRPr="00982E12" w:rsidRDefault="0023489B" w:rsidP="0023489B">
            <w:pPr>
              <w:pStyle w:val="Akapitzlist"/>
              <w:numPr>
                <w:ilvl w:val="0"/>
                <w:numId w:val="43"/>
              </w:numPr>
              <w:spacing w:after="0" w:line="240" w:lineRule="auto"/>
              <w:ind w:left="0" w:hanging="45"/>
              <w:rPr>
                <w:rFonts w:ascii="Times New Roman" w:hAnsi="Times New Roman" w:cs="Times New Roman"/>
              </w:rPr>
            </w:pPr>
            <w:r w:rsidRPr="00982E12">
              <w:rPr>
                <w:rFonts w:ascii="Times New Roman" w:hAnsi="Times New Roman" w:cs="Times New Roman"/>
              </w:rPr>
              <w:t>Rozwój idei integracji europejskiej.</w:t>
            </w:r>
          </w:p>
          <w:p w:rsidR="0023489B" w:rsidRPr="00982E12" w:rsidRDefault="0023489B" w:rsidP="0023489B">
            <w:pPr>
              <w:pStyle w:val="Akapitzlist"/>
              <w:numPr>
                <w:ilvl w:val="0"/>
                <w:numId w:val="43"/>
              </w:numPr>
              <w:spacing w:after="0" w:line="240" w:lineRule="auto"/>
              <w:ind w:left="0" w:hanging="45"/>
              <w:rPr>
                <w:rFonts w:ascii="Times New Roman" w:hAnsi="Times New Roman" w:cs="Times New Roman"/>
              </w:rPr>
            </w:pPr>
            <w:r w:rsidRPr="00982E12">
              <w:rPr>
                <w:rFonts w:ascii="Times New Roman" w:hAnsi="Times New Roman" w:cs="Times New Roman"/>
              </w:rPr>
              <w:t>Prawnoorganizacyjne podstawy funkcjonowania Unii Europejskiej. Rola Unii Europejskiej w systemie bezpieczeństwa międzynarodowego. Unia Europejska a bezpieczeństwo Polski</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244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Sojusz Północnoatlantycki a polityka bezpieczeństwa</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NATO – powstanie i rola w powojennym świecie. Sojusz Północnoatlantycki w systemie bezpieczeństwa międzynarodowego. Sojusz Północnoatlantycki a bezpieczeństwo Polski</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244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Polska polityka bezpieczeństwa</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Pojęcie polityki bezpieczeństwa. Ewolucja polskiej polityki bezpieczeństwa na przestrzeni dziejów</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244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Współczesne konflikty zbrojne</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Charakterystyka konfliktów zbrojnych II połowy XX wieku i w XXI wieku.  Specyfika zagrożeń bezpieczeństwa europejskiego po zimnej wojnie. Wpływ procesów globalizacji na ewolucję zagrożeń bezpieczeństwa. Istota i specyfika zagrożeń asymetrycznych.  Przyczyny konfliktów zbrojnych i sposoby zapobiegania nim. </w:t>
            </w:r>
            <w:r w:rsidRPr="00982E12">
              <w:rPr>
                <w:rFonts w:ascii="Times New Roman" w:eastAsia="Calibri" w:hAnsi="Times New Roman" w:cs="Times New Roman"/>
              </w:rPr>
              <w:t>Bezpieczeństwo w teoriach stosunków międzynarodowych</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p>
        </w:tc>
        <w:tc>
          <w:tcPr>
            <w:tcW w:w="2440" w:type="dxa"/>
          </w:tcPr>
          <w:p w:rsidR="0023489B" w:rsidRPr="00982E12" w:rsidRDefault="0023489B" w:rsidP="00A5477A">
            <w:pPr>
              <w:rPr>
                <w:rFonts w:ascii="Times New Roman" w:eastAsia="Calibri" w:hAnsi="Times New Roman" w:cs="Times New Roman"/>
              </w:rPr>
            </w:pPr>
            <w:r w:rsidRPr="00982E12">
              <w:rPr>
                <w:rFonts w:ascii="Times New Roman" w:eastAsia="Calibri" w:hAnsi="Times New Roman" w:cs="Times New Roman"/>
              </w:rPr>
              <w:t>Główne zagrożenia bezpieczeństwa w XXI w.</w:t>
            </w:r>
          </w:p>
        </w:tc>
        <w:tc>
          <w:tcPr>
            <w:tcW w:w="3543" w:type="dxa"/>
          </w:tcPr>
          <w:p w:rsidR="0023489B" w:rsidRPr="00982E12" w:rsidRDefault="0023489B" w:rsidP="0023489B">
            <w:pPr>
              <w:pStyle w:val="Akapitzlist"/>
              <w:numPr>
                <w:ilvl w:val="0"/>
                <w:numId w:val="45"/>
              </w:numPr>
              <w:spacing w:after="0" w:line="240" w:lineRule="auto"/>
              <w:ind w:left="0" w:hanging="45"/>
              <w:rPr>
                <w:rFonts w:ascii="Times New Roman" w:hAnsi="Times New Roman" w:cs="Times New Roman"/>
              </w:rPr>
            </w:pPr>
            <w:r w:rsidRPr="00982E12">
              <w:rPr>
                <w:rFonts w:ascii="Times New Roman" w:hAnsi="Times New Roman" w:cs="Times New Roman"/>
              </w:rPr>
              <w:t xml:space="preserve">Typologia głównych obszarów zagrożeń bezpieczeństwa w XXI wieku (m.in. konflikty zbrojne, terroryzm światowy, </w:t>
            </w:r>
            <w:r w:rsidRPr="00982E12">
              <w:rPr>
                <w:rFonts w:ascii="Times New Roman" w:hAnsi="Times New Roman" w:cs="Times New Roman"/>
              </w:rPr>
              <w:lastRenderedPageBreak/>
              <w:t>przestępczość zorganizowana, zagrożenia klimatyczne, łamanie praw człowieka)</w:t>
            </w:r>
          </w:p>
          <w:p w:rsidR="0023489B" w:rsidRPr="00982E12" w:rsidRDefault="0023489B" w:rsidP="0023489B">
            <w:pPr>
              <w:pStyle w:val="Akapitzlist"/>
              <w:numPr>
                <w:ilvl w:val="0"/>
                <w:numId w:val="45"/>
              </w:numPr>
              <w:spacing w:after="0" w:line="240" w:lineRule="auto"/>
              <w:ind w:left="0" w:hanging="45"/>
              <w:rPr>
                <w:rFonts w:ascii="Times New Roman" w:hAnsi="Times New Roman" w:cs="Times New Roman"/>
              </w:rPr>
            </w:pPr>
            <w:r w:rsidRPr="00982E12">
              <w:rPr>
                <w:rFonts w:ascii="Times New Roman" w:hAnsi="Times New Roman" w:cs="Times New Roman"/>
                <w:bCs/>
              </w:rPr>
              <w:t>Podsumowanie zajęć i przedstawienie propozycji ocen</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3"/>
        </w:trPr>
        <w:tc>
          <w:tcPr>
            <w:tcW w:w="679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09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276" w:type="dxa"/>
          </w:tcPr>
          <w:p w:rsidR="0023489B" w:rsidRPr="00982E12" w:rsidRDefault="006E2DF4" w:rsidP="00A5477A">
            <w:pPr>
              <w:jc w:val="center"/>
              <w:rPr>
                <w:rFonts w:ascii="Times New Roman" w:hAnsi="Times New Roman" w:cs="Times New Roman"/>
                <w:b/>
              </w:rPr>
            </w:pPr>
            <w:r w:rsidRPr="00982E12">
              <w:rPr>
                <w:rFonts w:ascii="Times New Roman" w:hAnsi="Times New Roman" w:cs="Times New Roman"/>
                <w:b/>
              </w:rPr>
              <w:t>-</w:t>
            </w:r>
          </w:p>
        </w:tc>
        <w:tc>
          <w:tcPr>
            <w:tcW w:w="1173" w:type="dxa"/>
          </w:tcPr>
          <w:p w:rsidR="0023489B" w:rsidRPr="00982E12" w:rsidRDefault="006E2DF4"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79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09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40</w:t>
            </w:r>
          </w:p>
        </w:tc>
        <w:tc>
          <w:tcPr>
            <w:tcW w:w="1276" w:type="dxa"/>
          </w:tcPr>
          <w:p w:rsidR="0023489B" w:rsidRPr="00982E12" w:rsidRDefault="006E2DF4" w:rsidP="00A5477A">
            <w:pPr>
              <w:jc w:val="center"/>
              <w:rPr>
                <w:rFonts w:ascii="Times New Roman" w:hAnsi="Times New Roman" w:cs="Times New Roman"/>
                <w:b/>
              </w:rPr>
            </w:pPr>
            <w:r w:rsidRPr="00982E12">
              <w:rPr>
                <w:rFonts w:ascii="Times New Roman" w:hAnsi="Times New Roman" w:cs="Times New Roman"/>
                <w:b/>
              </w:rPr>
              <w:t>-</w:t>
            </w:r>
          </w:p>
        </w:tc>
        <w:tc>
          <w:tcPr>
            <w:tcW w:w="1173" w:type="dxa"/>
          </w:tcPr>
          <w:p w:rsidR="0023489B" w:rsidRPr="00982E12" w:rsidRDefault="006E2DF4"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817D55" w:rsidRPr="00982E12" w:rsidTr="00A5477A">
        <w:trPr>
          <w:trHeight w:val="43"/>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Studiowanie literatury przedmiotu, sporządzanie notatek, percepcja treści zajęć</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materiałów na zajęcia, projektu, przygotowanie do zajęć i dyskusji, przygotowanie do kolokwium zaliczeniowego</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838"/>
        <w:gridCol w:w="851"/>
        <w:gridCol w:w="1130"/>
        <w:gridCol w:w="996"/>
        <w:gridCol w:w="1142"/>
        <w:gridCol w:w="984"/>
        <w:gridCol w:w="1130"/>
        <w:gridCol w:w="38"/>
        <w:gridCol w:w="1100"/>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420"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0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4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8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8"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996"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98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8"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40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p>
        </w:tc>
        <w:tc>
          <w:tcPr>
            <w:tcW w:w="996"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98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8"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80"/>
              <w:jc w:val="cente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8</w:t>
            </w:r>
          </w:p>
        </w:tc>
        <w:tc>
          <w:tcPr>
            <w:tcW w:w="996"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98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8"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F12CA3">
            <w:pPr>
              <w:pStyle w:val="Akapitzlist"/>
              <w:numPr>
                <w:ilvl w:val="0"/>
                <w:numId w:val="1076"/>
              </w:numPr>
              <w:spacing w:after="0" w:line="240" w:lineRule="auto"/>
              <w:ind w:left="455"/>
              <w:jc w:val="both"/>
              <w:rPr>
                <w:rFonts w:ascii="Times New Roman" w:hAnsi="Times New Roman" w:cs="Times New Roman"/>
              </w:rPr>
            </w:pPr>
            <w:r w:rsidRPr="00982E12">
              <w:rPr>
                <w:rFonts w:ascii="Times New Roman" w:hAnsi="Times New Roman" w:cs="Times New Roman"/>
              </w:rPr>
              <w:t>W zaawansowanym stopniu teoretyczne podstawy bezpieczeństwa, jego kryteria i uwarunkowania, teorie naukowe z zakresu nauk o bezpieczeństwie i nauk pokrewnych oraz wybrane pojęcia, fakty i zjawiska z zakresu nauk o bezpieczeństwie, a także metody i teorie wyjaśniające złożone zależności między nimi oraz ich praktyczne zastosowanie w realizacji zadań służbowych/zawodowych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10343" w:type="dxa"/>
            <w:gridSpan w:val="2"/>
          </w:tcPr>
          <w:p w:rsidR="0023489B" w:rsidRPr="00982E12" w:rsidRDefault="0023489B" w:rsidP="00A5477A">
            <w:pPr>
              <w:ind w:left="455" w:hanging="360"/>
              <w:jc w:val="both"/>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F12CA3">
            <w:pPr>
              <w:pStyle w:val="Akapitzlist"/>
              <w:numPr>
                <w:ilvl w:val="0"/>
                <w:numId w:val="1077"/>
              </w:numPr>
              <w:spacing w:after="0" w:line="240" w:lineRule="auto"/>
              <w:ind w:left="455"/>
              <w:jc w:val="both"/>
              <w:rPr>
                <w:rFonts w:ascii="Times New Roman" w:hAnsi="Times New Roman" w:cs="Times New Roman"/>
              </w:rPr>
            </w:pPr>
            <w:r w:rsidRPr="00982E12">
              <w:rPr>
                <w:rFonts w:ascii="Times New Roman" w:hAnsi="Times New Roman" w:cs="Times New Roman"/>
                <w:bCs/>
              </w:rPr>
              <w:t xml:space="preserve">Interpretowania i prognozowania zjawisk oraz procesów zachodzących w obszarze bezpieczeństwa i wyjaśniania ich przez pryzmat teorii bezpieczeństwa, a także formułowania własnych </w:t>
            </w:r>
            <w:r w:rsidRPr="00982E12">
              <w:rPr>
                <w:rFonts w:ascii="Times New Roman" w:hAnsi="Times New Roman" w:cs="Times New Roman"/>
              </w:rPr>
              <w:t>ocen, różnych opinii i stanowisk związanych z teorią bezpieczeństwa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BGP1_U16 </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817D55" w:rsidRPr="00982E12" w:rsidTr="00A5477A">
        <w:tc>
          <w:tcPr>
            <w:tcW w:w="10343" w:type="dxa"/>
            <w:gridSpan w:val="2"/>
          </w:tcPr>
          <w:p w:rsidR="0023489B" w:rsidRPr="00982E12" w:rsidRDefault="0023489B" w:rsidP="00A5477A">
            <w:pPr>
              <w:ind w:left="455" w:hanging="360"/>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43"/>
        </w:trPr>
        <w:tc>
          <w:tcPr>
            <w:tcW w:w="8359" w:type="dxa"/>
          </w:tcPr>
          <w:p w:rsidR="0023489B" w:rsidRPr="00982E12" w:rsidRDefault="0023489B" w:rsidP="00F12CA3">
            <w:pPr>
              <w:pStyle w:val="Akapitzlist"/>
              <w:numPr>
                <w:ilvl w:val="0"/>
                <w:numId w:val="1078"/>
              </w:numPr>
              <w:spacing w:after="0" w:line="240" w:lineRule="auto"/>
              <w:ind w:left="455"/>
              <w:jc w:val="both"/>
              <w:rPr>
                <w:rFonts w:ascii="Times New Roman" w:hAnsi="Times New Roman" w:cs="Times New Roman"/>
              </w:rPr>
            </w:pPr>
            <w:r w:rsidRPr="00982E12">
              <w:rPr>
                <w:rFonts w:ascii="Times New Roman" w:hAnsi="Times New Roman" w:cs="Times New Roman"/>
              </w:rPr>
              <w:t>Uznania znaczenia wiedzy z zakresu teorii bezpieczeństwa w rozwiązywaniu zagadnień z obszaru bezpieczeństwa, krytycznej oceny treści związanych z teorią bezpieczeństwa oraz właściwej interpretacji treści z niej płynących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BGP1_K01 </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p>
    <w:p w:rsidR="00C12DFF" w:rsidRPr="00982E12" w:rsidRDefault="00C12DFF" w:rsidP="0023489B">
      <w:pPr>
        <w:spacing w:after="0" w:line="240" w:lineRule="auto"/>
        <w:rPr>
          <w:rFonts w:ascii="Times New Roman" w:hAnsi="Times New Roman" w:cs="Times New Roman"/>
          <w:b/>
          <w:u w:val="single"/>
        </w:rPr>
      </w:pPr>
    </w:p>
    <w:p w:rsidR="00C12DFF" w:rsidRPr="00982E12" w:rsidRDefault="00C12DFF" w:rsidP="0023489B">
      <w:pPr>
        <w:spacing w:after="0" w:line="240" w:lineRule="auto"/>
        <w:rPr>
          <w:rFonts w:ascii="Times New Roman" w:hAnsi="Times New Roman" w:cs="Times New Roman"/>
          <w:b/>
          <w:u w:val="single"/>
        </w:rPr>
      </w:pPr>
    </w:p>
    <w:p w:rsidR="00C12DFF" w:rsidRPr="00982E12" w:rsidRDefault="00C12DFF"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ook w:val="04A0" w:firstRow="1" w:lastRow="0" w:firstColumn="1" w:lastColumn="0" w:noHBand="0" w:noVBand="1"/>
      </w:tblPr>
      <w:tblGrid>
        <w:gridCol w:w="1129"/>
        <w:gridCol w:w="1363"/>
        <w:gridCol w:w="1651"/>
        <w:gridCol w:w="1652"/>
        <w:gridCol w:w="1644"/>
        <w:gridCol w:w="1523"/>
        <w:gridCol w:w="1381"/>
      </w:tblGrid>
      <w:tr w:rsidR="00817D55" w:rsidRPr="00982E12" w:rsidTr="00A5477A">
        <w:trPr>
          <w:trHeight w:val="43"/>
        </w:trPr>
        <w:tc>
          <w:tcPr>
            <w:tcW w:w="1129"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9214"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43"/>
        </w:trPr>
        <w:tc>
          <w:tcPr>
            <w:tcW w:w="1129" w:type="dxa"/>
            <w:vMerge/>
            <w:hideMark/>
          </w:tcPr>
          <w:p w:rsidR="0023489B" w:rsidRPr="00982E12" w:rsidRDefault="0023489B" w:rsidP="00A5477A">
            <w:pPr>
              <w:spacing w:line="256" w:lineRule="auto"/>
              <w:rPr>
                <w:rFonts w:ascii="Times New Roman" w:hAnsi="Times New Roman" w:cs="Times New Roman"/>
                <w:b/>
              </w:rPr>
            </w:pPr>
          </w:p>
        </w:tc>
        <w:tc>
          <w:tcPr>
            <w:tcW w:w="13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Egzamin pisemny </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(test)</w:t>
            </w:r>
          </w:p>
        </w:tc>
        <w:tc>
          <w:tcPr>
            <w:tcW w:w="16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Zadania ćwiczeniowe</w:t>
            </w:r>
          </w:p>
        </w:tc>
        <w:tc>
          <w:tcPr>
            <w:tcW w:w="16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Prezentacja indywidualna</w:t>
            </w:r>
          </w:p>
        </w:tc>
        <w:tc>
          <w:tcPr>
            <w:tcW w:w="16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Praca  w grupach</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(projekt zespołowy)</w:t>
            </w:r>
          </w:p>
        </w:tc>
        <w:tc>
          <w:tcPr>
            <w:tcW w:w="15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Arkusz obserwacji/ karty samooceny</w:t>
            </w:r>
          </w:p>
        </w:tc>
        <w:tc>
          <w:tcPr>
            <w:tcW w:w="13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Aktywność na zajęciach</w:t>
            </w:r>
          </w:p>
        </w:tc>
      </w:tr>
      <w:tr w:rsidR="00817D55" w:rsidRPr="00982E12" w:rsidTr="00A5477A">
        <w:trPr>
          <w:trHeight w:val="43"/>
        </w:trPr>
        <w:tc>
          <w:tcPr>
            <w:tcW w:w="112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3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51" w:type="dxa"/>
          </w:tcPr>
          <w:p w:rsidR="0023489B" w:rsidRPr="00982E12" w:rsidRDefault="0023489B" w:rsidP="00A5477A">
            <w:pPr>
              <w:jc w:val="center"/>
              <w:rPr>
                <w:rFonts w:ascii="Times New Roman" w:hAnsi="Times New Roman" w:cs="Times New Roman"/>
              </w:rPr>
            </w:pPr>
          </w:p>
        </w:tc>
        <w:tc>
          <w:tcPr>
            <w:tcW w:w="1652" w:type="dxa"/>
          </w:tcPr>
          <w:p w:rsidR="0023489B" w:rsidRPr="00982E12" w:rsidRDefault="0023489B" w:rsidP="00A5477A">
            <w:pPr>
              <w:jc w:val="center"/>
              <w:rPr>
                <w:rFonts w:ascii="Times New Roman" w:hAnsi="Times New Roman" w:cs="Times New Roman"/>
              </w:rPr>
            </w:pPr>
          </w:p>
        </w:tc>
        <w:tc>
          <w:tcPr>
            <w:tcW w:w="1644" w:type="dxa"/>
          </w:tcPr>
          <w:p w:rsidR="0023489B" w:rsidRPr="00982E12" w:rsidRDefault="0023489B" w:rsidP="00A5477A">
            <w:pPr>
              <w:jc w:val="center"/>
              <w:rPr>
                <w:rFonts w:ascii="Times New Roman" w:hAnsi="Times New Roman" w:cs="Times New Roman"/>
              </w:rPr>
            </w:pPr>
          </w:p>
        </w:tc>
        <w:tc>
          <w:tcPr>
            <w:tcW w:w="1523" w:type="dxa"/>
          </w:tcPr>
          <w:p w:rsidR="0023489B" w:rsidRPr="00982E12" w:rsidRDefault="0023489B" w:rsidP="00A5477A">
            <w:pPr>
              <w:jc w:val="center"/>
              <w:rPr>
                <w:rFonts w:ascii="Times New Roman" w:hAnsi="Times New Roman" w:cs="Times New Roman"/>
              </w:rPr>
            </w:pPr>
          </w:p>
        </w:tc>
        <w:tc>
          <w:tcPr>
            <w:tcW w:w="1381"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112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363" w:type="dxa"/>
          </w:tcPr>
          <w:p w:rsidR="0023489B" w:rsidRPr="00982E12" w:rsidRDefault="0023489B" w:rsidP="00A5477A">
            <w:pPr>
              <w:jc w:val="center"/>
              <w:rPr>
                <w:rFonts w:ascii="Times New Roman" w:hAnsi="Times New Roman" w:cs="Times New Roman"/>
              </w:rPr>
            </w:pPr>
          </w:p>
        </w:tc>
        <w:tc>
          <w:tcPr>
            <w:tcW w:w="1651" w:type="dxa"/>
          </w:tcPr>
          <w:p w:rsidR="0023489B" w:rsidRPr="00982E12" w:rsidRDefault="0023489B" w:rsidP="00A5477A">
            <w:pPr>
              <w:jc w:val="center"/>
              <w:rPr>
                <w:rFonts w:ascii="Times New Roman" w:hAnsi="Times New Roman" w:cs="Times New Roman"/>
              </w:rPr>
            </w:pPr>
          </w:p>
        </w:tc>
        <w:tc>
          <w:tcPr>
            <w:tcW w:w="16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3" w:type="dxa"/>
          </w:tcPr>
          <w:p w:rsidR="0023489B" w:rsidRPr="00982E12" w:rsidRDefault="0023489B" w:rsidP="00A5477A">
            <w:pPr>
              <w:jc w:val="center"/>
              <w:rPr>
                <w:rFonts w:ascii="Times New Roman" w:hAnsi="Times New Roman" w:cs="Times New Roman"/>
              </w:rPr>
            </w:pPr>
          </w:p>
        </w:tc>
        <w:tc>
          <w:tcPr>
            <w:tcW w:w="13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3"/>
        </w:trPr>
        <w:tc>
          <w:tcPr>
            <w:tcW w:w="112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363" w:type="dxa"/>
          </w:tcPr>
          <w:p w:rsidR="0023489B" w:rsidRPr="00982E12" w:rsidRDefault="0023489B" w:rsidP="00A5477A">
            <w:pPr>
              <w:jc w:val="center"/>
              <w:rPr>
                <w:rFonts w:ascii="Times New Roman" w:hAnsi="Times New Roman" w:cs="Times New Roman"/>
              </w:rPr>
            </w:pPr>
          </w:p>
        </w:tc>
        <w:tc>
          <w:tcPr>
            <w:tcW w:w="1651" w:type="dxa"/>
          </w:tcPr>
          <w:p w:rsidR="0023489B" w:rsidRPr="00982E12" w:rsidRDefault="0023489B" w:rsidP="00A5477A">
            <w:pPr>
              <w:jc w:val="center"/>
              <w:rPr>
                <w:rFonts w:ascii="Times New Roman" w:hAnsi="Times New Roman" w:cs="Times New Roman"/>
              </w:rPr>
            </w:pPr>
          </w:p>
        </w:tc>
        <w:tc>
          <w:tcPr>
            <w:tcW w:w="16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3" w:type="dxa"/>
          </w:tcPr>
          <w:p w:rsidR="0023489B" w:rsidRPr="00982E12" w:rsidRDefault="0023489B" w:rsidP="00A5477A">
            <w:pPr>
              <w:jc w:val="center"/>
              <w:rPr>
                <w:rFonts w:ascii="Times New Roman" w:hAnsi="Times New Roman" w:cs="Times New Roman"/>
              </w:rPr>
            </w:pPr>
          </w:p>
        </w:tc>
        <w:tc>
          <w:tcPr>
            <w:tcW w:w="13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3308"/>
        </w:trPr>
        <w:tc>
          <w:tcPr>
            <w:tcW w:w="10343"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egzamin,</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zaliczenie z oceną </w:t>
            </w:r>
          </w:p>
          <w:p w:rsidR="0023489B" w:rsidRPr="00982E12" w:rsidRDefault="0023489B" w:rsidP="00A5477A">
            <w:pPr>
              <w:rPr>
                <w:rFonts w:ascii="Times New Roman" w:hAnsi="Times New Roman" w:cs="Times New Roman"/>
                <w:b/>
              </w:rPr>
            </w:pPr>
          </w:p>
          <w:p w:rsidR="0023489B" w:rsidRPr="00982E12" w:rsidRDefault="006E2DF4" w:rsidP="00A5477A">
            <w:pPr>
              <w:rPr>
                <w:rFonts w:ascii="Times New Roman" w:hAnsi="Times New Roman" w:cs="Times New Roman"/>
              </w:rPr>
            </w:pPr>
            <w:r w:rsidRPr="00982E12">
              <w:rPr>
                <w:rFonts w:ascii="Times New Roman" w:hAnsi="Times New Roman" w:cs="Times New Roman"/>
                <w:b/>
              </w:rPr>
              <w:t>Sposób zaliczenia:</w:t>
            </w:r>
          </w:p>
          <w:p w:rsidR="0023489B" w:rsidRPr="00982E12" w:rsidRDefault="0023489B" w:rsidP="00A5477A">
            <w:pPr>
              <w:pStyle w:val="Akapitzlist"/>
              <w:spacing w:after="0" w:line="240" w:lineRule="auto"/>
              <w:ind w:left="0"/>
              <w:rPr>
                <w:rFonts w:ascii="Times New Roman" w:hAnsi="Times New Roman" w:cs="Times New Roman"/>
                <w:b/>
              </w:rPr>
            </w:pPr>
          </w:p>
          <w:p w:rsidR="0023489B" w:rsidRPr="00982E12" w:rsidRDefault="0023489B" w:rsidP="00A5477A">
            <w:pPr>
              <w:pStyle w:val="Akapitzlist"/>
              <w:spacing w:after="0" w:line="240" w:lineRule="auto"/>
              <w:ind w:left="0"/>
              <w:rPr>
                <w:rFonts w:ascii="Times New Roman" w:hAnsi="Times New Roman" w:cs="Times New Roman"/>
                <w:b/>
              </w:rPr>
            </w:pPr>
            <w:r w:rsidRPr="00982E12">
              <w:rPr>
                <w:rFonts w:ascii="Times New Roman" w:hAnsi="Times New Roman" w:cs="Times New Roman"/>
                <w:b/>
              </w:rPr>
              <w:t>Student otrzymuje zaliczenie zajęć, pod warunkiem uzyskania ocen pozytywnych z:</w:t>
            </w:r>
          </w:p>
          <w:p w:rsidR="0023489B" w:rsidRPr="00982E12" w:rsidRDefault="0023489B" w:rsidP="00A5477A">
            <w:pPr>
              <w:jc w:val="both"/>
              <w:rPr>
                <w:rFonts w:ascii="Times New Roman" w:hAnsi="Times New Roman" w:cs="Times New Roman"/>
                <w:b/>
                <w:bCs/>
              </w:rPr>
            </w:pP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b/>
                <w:bCs/>
              </w:rPr>
              <w:t xml:space="preserve">Ćwiczenia – </w:t>
            </w:r>
            <w:r w:rsidRPr="00982E12">
              <w:rPr>
                <w:rFonts w:ascii="Times New Roman" w:hAnsi="Times New Roman" w:cs="Times New Roman"/>
                <w:bCs/>
              </w:rPr>
              <w:t>polegającego na realizacji i omówieniu projektu wykonywanego w grupach na wyznaczony przez prowadzącego temat obejmujący tematykę ćwiczeń (np. prezentacji, case study, referatu, eseju lub innej uzgodnionej ze Studentami formy); aktywności na ćwiczeniach obejmującej udział w dyskusji.  Na kryterium oceny realizacji projektu składać się będę takie elementy jak</w:t>
            </w:r>
            <w:r w:rsidRPr="00982E12">
              <w:rPr>
                <w:rFonts w:ascii="Times New Roman" w:hAnsi="Times New Roman" w:cs="Times New Roman"/>
              </w:rPr>
              <w:t>:</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językowa i stosowanie odpowiedniej nomenklatury pojęciowej</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właściwy dobór źródeł naukowych i ich interpretacja</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argumentacja przyjętego stanowiska i umiejętność jego obrony</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opracowania edytorskiego</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sposób zaprezentowania i omówienia</w:t>
            </w:r>
          </w:p>
          <w:p w:rsidR="0023489B" w:rsidRPr="00982E12" w:rsidRDefault="0023489B" w:rsidP="00A5477A">
            <w:pPr>
              <w:jc w:val="both"/>
              <w:rPr>
                <w:rFonts w:ascii="Times New Roman" w:hAnsi="Times New Roman" w:cs="Times New Roman"/>
                <w:b/>
                <w:bCs/>
              </w:rPr>
            </w:pPr>
          </w:p>
          <w:p w:rsidR="0023489B" w:rsidRPr="00982E12" w:rsidRDefault="0023489B" w:rsidP="003160BA">
            <w:pPr>
              <w:jc w:val="both"/>
              <w:rPr>
                <w:rFonts w:ascii="Times New Roman" w:hAnsi="Times New Roman" w:cs="Times New Roman"/>
                <w:lang w:eastAsia="pl-PL"/>
              </w:rPr>
            </w:pPr>
            <w:r w:rsidRPr="00982E12">
              <w:rPr>
                <w:rFonts w:ascii="Times New Roman" w:hAnsi="Times New Roman" w:cs="Times New Roman"/>
                <w:b/>
                <w:bCs/>
              </w:rPr>
              <w:t xml:space="preserve">Wykładu – </w:t>
            </w:r>
            <w:r w:rsidRPr="00982E12">
              <w:rPr>
                <w:rFonts w:ascii="Times New Roman" w:hAnsi="Times New Roman" w:cs="Times New Roman"/>
                <w:bCs/>
              </w:rPr>
              <w:t xml:space="preserve">polegającego na uzyskaniu pozytywnej oceny z egzaminu pisemnego składającego się z testu.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ook w:val="04A0" w:firstRow="1" w:lastRow="0" w:firstColumn="1" w:lastColumn="0" w:noHBand="0" w:noVBand="1"/>
      </w:tblPr>
      <w:tblGrid>
        <w:gridCol w:w="10343"/>
      </w:tblGrid>
      <w:tr w:rsidR="0023489B" w:rsidRPr="00982E12" w:rsidTr="00A5477A">
        <w:trPr>
          <w:trHeight w:val="1432"/>
        </w:trPr>
        <w:tc>
          <w:tcPr>
            <w:tcW w:w="10343" w:type="dxa"/>
          </w:tcPr>
          <w:p w:rsidR="0023489B" w:rsidRPr="00982E12" w:rsidRDefault="0023489B" w:rsidP="00F12CA3">
            <w:pPr>
              <w:pStyle w:val="Akapitzlist"/>
              <w:numPr>
                <w:ilvl w:val="0"/>
                <w:numId w:val="527"/>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23489B">
            <w:pPr>
              <w:numPr>
                <w:ilvl w:val="0"/>
                <w:numId w:val="44"/>
              </w:numPr>
              <w:jc w:val="both"/>
              <w:rPr>
                <w:rFonts w:ascii="Times New Roman" w:eastAsia="Calibri" w:hAnsi="Times New Roman" w:cs="Times New Roman"/>
                <w:b/>
                <w:bCs/>
              </w:rPr>
            </w:pPr>
            <w:r w:rsidRPr="00982E12">
              <w:rPr>
                <w:rFonts w:ascii="Times New Roman" w:hAnsi="Times New Roman" w:cs="Times New Roman"/>
              </w:rPr>
              <w:t xml:space="preserve">Czaputowicz J., </w:t>
            </w:r>
            <w:r w:rsidRPr="00982E12">
              <w:rPr>
                <w:rFonts w:ascii="Times New Roman" w:hAnsi="Times New Roman" w:cs="Times New Roman"/>
                <w:i/>
                <w:iCs/>
              </w:rPr>
              <w:t>Bezpieczeństwo międzynarodowe. Współczesne koncepcje</w:t>
            </w:r>
            <w:r w:rsidRPr="00982E12">
              <w:rPr>
                <w:rFonts w:ascii="Times New Roman" w:hAnsi="Times New Roman" w:cs="Times New Roman"/>
              </w:rPr>
              <w:t>, Warszawa 2013</w:t>
            </w:r>
          </w:p>
          <w:p w:rsidR="0023489B" w:rsidRPr="00982E12" w:rsidRDefault="0023489B" w:rsidP="0023489B">
            <w:pPr>
              <w:numPr>
                <w:ilvl w:val="0"/>
                <w:numId w:val="44"/>
              </w:numPr>
              <w:jc w:val="both"/>
              <w:rPr>
                <w:rFonts w:ascii="Times New Roman" w:eastAsia="Calibri" w:hAnsi="Times New Roman" w:cs="Times New Roman"/>
                <w:b/>
                <w:bCs/>
              </w:rPr>
            </w:pPr>
            <w:r w:rsidRPr="00982E12">
              <w:rPr>
                <w:rFonts w:ascii="Times New Roman" w:hAnsi="Times New Roman" w:cs="Times New Roman"/>
              </w:rPr>
              <w:t xml:space="preserve">Kitler W., </w:t>
            </w:r>
            <w:r w:rsidRPr="00982E12">
              <w:rPr>
                <w:rFonts w:ascii="Times New Roman" w:hAnsi="Times New Roman" w:cs="Times New Roman"/>
                <w:i/>
                <w:iCs/>
              </w:rPr>
              <w:t>Bezpieczeństwo narodowe RP. Podstawowe kategorie. Uwarunkowania. System</w:t>
            </w:r>
            <w:r w:rsidRPr="00982E12">
              <w:rPr>
                <w:rFonts w:ascii="Times New Roman" w:hAnsi="Times New Roman" w:cs="Times New Roman"/>
              </w:rPr>
              <w:t>, Warszawa 2011</w:t>
            </w:r>
          </w:p>
          <w:p w:rsidR="0023489B" w:rsidRPr="00982E12" w:rsidRDefault="0023489B" w:rsidP="0023489B">
            <w:pPr>
              <w:numPr>
                <w:ilvl w:val="0"/>
                <w:numId w:val="44"/>
              </w:numPr>
              <w:jc w:val="both"/>
              <w:rPr>
                <w:rFonts w:ascii="Times New Roman" w:eastAsia="Calibri" w:hAnsi="Times New Roman" w:cs="Times New Roman"/>
                <w:b/>
                <w:bCs/>
              </w:rPr>
            </w:pPr>
            <w:r w:rsidRPr="00982E12">
              <w:rPr>
                <w:rFonts w:ascii="Times New Roman" w:eastAsia="Calibri" w:hAnsi="Times New Roman" w:cs="Times New Roman"/>
              </w:rPr>
              <w:t xml:space="preserve">Korzeniowski L.F, </w:t>
            </w:r>
            <w:r w:rsidRPr="00982E12">
              <w:rPr>
                <w:rFonts w:ascii="Times New Roman" w:eastAsia="Calibri" w:hAnsi="Times New Roman" w:cs="Times New Roman"/>
                <w:i/>
                <w:iCs/>
              </w:rPr>
              <w:t>Podstawy nauk o bezpieczeństwie</w:t>
            </w:r>
            <w:r w:rsidRPr="00982E12">
              <w:rPr>
                <w:rFonts w:ascii="Times New Roman" w:eastAsia="Calibri" w:hAnsi="Times New Roman" w:cs="Times New Roman"/>
              </w:rPr>
              <w:t>, Warszawa 2012</w:t>
            </w:r>
          </w:p>
          <w:p w:rsidR="0023489B" w:rsidRPr="00982E12" w:rsidRDefault="0023489B" w:rsidP="0023489B">
            <w:pPr>
              <w:numPr>
                <w:ilvl w:val="0"/>
                <w:numId w:val="44"/>
              </w:numPr>
              <w:jc w:val="both"/>
              <w:rPr>
                <w:rFonts w:ascii="Times New Roman" w:eastAsia="Calibri" w:hAnsi="Times New Roman" w:cs="Times New Roman"/>
                <w:b/>
                <w:bCs/>
              </w:rPr>
            </w:pPr>
            <w:r w:rsidRPr="00982E12">
              <w:rPr>
                <w:rFonts w:ascii="Times New Roman" w:hAnsi="Times New Roman" w:cs="Times New Roman"/>
              </w:rPr>
              <w:t xml:space="preserve">Nye J. S, </w:t>
            </w:r>
            <w:r w:rsidRPr="00982E12">
              <w:rPr>
                <w:rFonts w:ascii="Times New Roman" w:hAnsi="Times New Roman" w:cs="Times New Roman"/>
                <w:i/>
                <w:iCs/>
              </w:rPr>
              <w:t>Konflikty międzynarodowe. Wprowadzenie do teorii i historii</w:t>
            </w:r>
            <w:r w:rsidRPr="00982E12">
              <w:rPr>
                <w:rFonts w:ascii="Times New Roman" w:hAnsi="Times New Roman" w:cs="Times New Roman"/>
              </w:rPr>
              <w:t>, Warszawa 2009</w:t>
            </w:r>
          </w:p>
          <w:p w:rsidR="0023489B" w:rsidRPr="00982E12" w:rsidRDefault="0023489B" w:rsidP="00A5477A">
            <w:pPr>
              <w:rPr>
                <w:rFonts w:ascii="Times New Roman" w:hAnsi="Times New Roman" w:cs="Times New Roman"/>
                <w:b/>
              </w:rPr>
            </w:pPr>
          </w:p>
          <w:p w:rsidR="0023489B" w:rsidRPr="00982E12" w:rsidRDefault="0023489B" w:rsidP="00F12CA3">
            <w:pPr>
              <w:pStyle w:val="Akapitzlist"/>
              <w:numPr>
                <w:ilvl w:val="0"/>
                <w:numId w:val="527"/>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306"/>
              </w:tabs>
              <w:ind w:left="306" w:hanging="284"/>
              <w:rPr>
                <w:rFonts w:ascii="Times New Roman" w:hAnsi="Times New Roman" w:cs="Times New Roman"/>
                <w:bCs/>
              </w:rPr>
            </w:pPr>
            <w:r w:rsidRPr="00982E12">
              <w:rPr>
                <w:rFonts w:ascii="Times New Roman" w:hAnsi="Times New Roman" w:cs="Times New Roman"/>
                <w:bCs/>
              </w:rPr>
              <w:t xml:space="preserve">1. Barcik, J. </w:t>
            </w:r>
            <w:r w:rsidRPr="00982E12">
              <w:rPr>
                <w:rFonts w:ascii="Times New Roman" w:hAnsi="Times New Roman" w:cs="Times New Roman"/>
                <w:bCs/>
                <w:i/>
                <w:iCs/>
              </w:rPr>
              <w:t>Europejska polityka bezpieczeństwa i obrony, Aspekty prawne i polityczne</w:t>
            </w:r>
            <w:r w:rsidRPr="00982E12">
              <w:rPr>
                <w:rFonts w:ascii="Times New Roman" w:hAnsi="Times New Roman" w:cs="Times New Roman"/>
                <w:bCs/>
              </w:rPr>
              <w:t>, Bydgoszcz 2008</w:t>
            </w:r>
          </w:p>
          <w:p w:rsidR="0023489B" w:rsidRPr="00982E12" w:rsidRDefault="0023489B" w:rsidP="00A5477A">
            <w:pPr>
              <w:rPr>
                <w:rFonts w:ascii="Times New Roman" w:hAnsi="Times New Roman" w:cs="Times New Roman"/>
              </w:rPr>
            </w:pPr>
            <w:r w:rsidRPr="00982E12">
              <w:rPr>
                <w:rFonts w:ascii="Times New Roman" w:hAnsi="Times New Roman" w:cs="Times New Roman"/>
                <w:bCs/>
              </w:rPr>
              <w:t xml:space="preserve">2. Eggert D., </w:t>
            </w:r>
            <w:r w:rsidRPr="00982E12">
              <w:rPr>
                <w:rFonts w:ascii="Times New Roman" w:hAnsi="Times New Roman" w:cs="Times New Roman"/>
                <w:bCs/>
                <w:i/>
                <w:iCs/>
              </w:rPr>
              <w:t>Transatlantycka wspólnota bezpieczeństwa</w:t>
            </w:r>
            <w:r w:rsidRPr="00982E12">
              <w:rPr>
                <w:rFonts w:ascii="Times New Roman" w:hAnsi="Times New Roman" w:cs="Times New Roman"/>
                <w:bCs/>
              </w:rPr>
              <w:t>, Warszawa 2005</w:t>
            </w: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9" w:name="_Toc212477329"/>
      <w:r w:rsidRPr="00982E12">
        <w:rPr>
          <w:rFonts w:ascii="Times New Roman" w:hAnsi="Times New Roman" w:cs="Times New Roman"/>
          <w:b/>
          <w:noProof/>
          <w:color w:val="auto"/>
          <w:sz w:val="22"/>
          <w:szCs w:val="22"/>
        </w:rPr>
        <w:lastRenderedPageBreak/>
        <w:t>14.</w:t>
      </w:r>
      <w:r w:rsidRPr="00982E12">
        <w:rPr>
          <w:rFonts w:ascii="Times New Roman" w:hAnsi="Times New Roman" w:cs="Times New Roman"/>
          <w:b/>
          <w:noProof/>
          <w:color w:val="auto"/>
          <w:sz w:val="22"/>
          <w:szCs w:val="22"/>
        </w:rPr>
        <w:tab/>
        <w:t>Wstęp do kryminologii i wiktymologii</w:t>
      </w:r>
      <w:bookmarkEnd w:id="19"/>
    </w:p>
    <w:p w:rsidR="0023489B" w:rsidRPr="00982E12" w:rsidRDefault="0023489B" w:rsidP="0023489B">
      <w:pPr>
        <w:spacing w:line="254"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15"/>
        <w:gridCol w:w="228"/>
        <w:gridCol w:w="3260"/>
        <w:gridCol w:w="28"/>
        <w:gridCol w:w="1469"/>
        <w:gridCol w:w="1843"/>
      </w:tblGrid>
      <w:tr w:rsidR="0023489B" w:rsidRPr="00982E12" w:rsidTr="006E2DF4">
        <w:trPr>
          <w:trHeight w:val="1027"/>
        </w:trPr>
        <w:tc>
          <w:tcPr>
            <w:tcW w:w="37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Wstęp do kryminologii i wiktymologii</w:t>
            </w:r>
          </w:p>
          <w:p w:rsidR="0023489B" w:rsidRPr="00982E12" w:rsidRDefault="0023489B" w:rsidP="00A5477A">
            <w:pPr>
              <w:rPr>
                <w:rFonts w:ascii="Times New Roman" w:hAnsi="Times New Roman" w:cs="Times New Roman"/>
                <w:i/>
              </w:rPr>
            </w:pPr>
          </w:p>
          <w:p w:rsidR="0023489B" w:rsidRPr="00982E12" w:rsidRDefault="0023489B" w:rsidP="00A5477A">
            <w:pPr>
              <w:ind w:left="356"/>
              <w:rPr>
                <w:rFonts w:ascii="Times New Roman" w:hAnsi="Times New Roman" w:cs="Times New Roman"/>
                <w:i/>
              </w:rPr>
            </w:pPr>
          </w:p>
        </w:tc>
        <w:tc>
          <w:tcPr>
            <w:tcW w:w="326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9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6E2DF4">
            <w:pPr>
              <w:rPr>
                <w:rFonts w:ascii="Times New Roman" w:hAnsi="Times New Roman" w:cs="Times New Roman"/>
              </w:rPr>
            </w:pPr>
            <w:r w:rsidRPr="00982E12">
              <w:rPr>
                <w:rFonts w:ascii="Times New Roman" w:hAnsi="Times New Roman" w:cs="Times New Roman"/>
              </w:rPr>
              <w:t xml:space="preserve"> A 14</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6E2DF4">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3160BA" w:rsidP="003160BA">
            <w:pPr>
              <w:rPr>
                <w:rFonts w:ascii="Times New Roman" w:hAnsi="Times New Roman" w:cs="Times New Roman"/>
                <w:bCs/>
                <w:i/>
              </w:rPr>
            </w:pPr>
            <w:r>
              <w:rPr>
                <w:rFonts w:ascii="Times New Roman" w:hAnsi="Times New Roman" w:cs="Times New Roman"/>
                <w:bCs/>
                <w:i/>
              </w:rPr>
              <w:t>Zakład Operacyjno-Rozpoznawczy</w:t>
            </w:r>
          </w:p>
        </w:tc>
      </w:tr>
      <w:tr w:rsidR="0023489B" w:rsidRPr="00982E12" w:rsidTr="006E2DF4">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6E2DF4">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51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12"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6E2DF4">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51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3312"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6E2DF4">
        <w:trPr>
          <w:trHeight w:val="584"/>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ppłk SG mgr Maria Marek </w:t>
            </w:r>
            <w:r w:rsidR="006E2DF4" w:rsidRPr="00982E12">
              <w:rPr>
                <w:rFonts w:ascii="Times New Roman" w:hAnsi="Times New Roman" w:cs="Times New Roman"/>
              </w:rPr>
              <w:t xml:space="preserve">(e-mail: </w:t>
            </w:r>
            <w:hyperlink r:id="rId23"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p w:rsidR="0023489B" w:rsidRPr="00982E12" w:rsidRDefault="0023489B" w:rsidP="00A5477A">
            <w:pPr>
              <w:rPr>
                <w:rFonts w:ascii="Times New Roman" w:hAnsi="Times New Roman" w:cs="Times New Roman"/>
                <w:bCs/>
              </w:rPr>
            </w:pPr>
          </w:p>
        </w:tc>
      </w:tr>
      <w:tr w:rsidR="0023489B" w:rsidRPr="00982E12" w:rsidTr="006E2DF4">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596"/>
        <w:gridCol w:w="9747"/>
      </w:tblGrid>
      <w:tr w:rsidR="00817D55" w:rsidRPr="00982E12" w:rsidTr="00A5477A">
        <w:trPr>
          <w:trHeight w:val="248"/>
        </w:trPr>
        <w:tc>
          <w:tcPr>
            <w:tcW w:w="59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Nr</w:t>
            </w:r>
          </w:p>
        </w:tc>
        <w:tc>
          <w:tcPr>
            <w:tcW w:w="9747" w:type="dxa"/>
          </w:tcPr>
          <w:p w:rsidR="0023489B" w:rsidRPr="00982E12" w:rsidRDefault="0023489B" w:rsidP="00A5477A">
            <w:pPr>
              <w:rPr>
                <w:rFonts w:ascii="Times New Roman" w:hAnsi="Times New Roman" w:cs="Times New Roman"/>
              </w:rPr>
            </w:pPr>
          </w:p>
        </w:tc>
      </w:tr>
      <w:tr w:rsidR="00817D55" w:rsidRPr="00982E12" w:rsidTr="00A5477A">
        <w:trPr>
          <w:trHeight w:val="248"/>
        </w:trPr>
        <w:tc>
          <w:tcPr>
            <w:tcW w:w="59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4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Przekazanie studentom wiedzy z zakresu kryminologii i wiktymologii ze szczególnym uwzględnieniem struktury przestępczości w Polsce</w:t>
            </w:r>
          </w:p>
        </w:tc>
      </w:tr>
      <w:tr w:rsidR="00817D55" w:rsidRPr="00982E12" w:rsidTr="00A5477A">
        <w:trPr>
          <w:trHeight w:val="248"/>
        </w:trPr>
        <w:tc>
          <w:tcPr>
            <w:tcW w:w="59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4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Zdobycie przez studentów umiejętności posługiwania się terminologią z dziedziny kryminologii, a także kompetencjami do zastosowania niektórych teorii stosowanych w kryminologii w celu wykorzystania ich do zwalczania przestępczości</w:t>
            </w:r>
          </w:p>
        </w:tc>
      </w:tr>
      <w:tr w:rsidR="0023489B" w:rsidRPr="00982E12" w:rsidTr="00A5477A">
        <w:trPr>
          <w:trHeight w:val="262"/>
        </w:trPr>
        <w:tc>
          <w:tcPr>
            <w:tcW w:w="59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4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wśród studentów postaw zdolnych do samodzielnego inicjowania i przeprowadzania procesu wykrocznego przy wykorzystaniu poznanych metod pracy ze sprawcami czynów zabronionych i ich ofiarami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216"/>
        <w:gridCol w:w="8111"/>
      </w:tblGrid>
      <w:tr w:rsidR="00817D55" w:rsidRPr="00982E12" w:rsidTr="00A5477A">
        <w:tc>
          <w:tcPr>
            <w:tcW w:w="221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Formy zajęć</w:t>
            </w:r>
          </w:p>
        </w:tc>
        <w:tc>
          <w:tcPr>
            <w:tcW w:w="812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221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p>
        </w:tc>
        <w:tc>
          <w:tcPr>
            <w:tcW w:w="8125" w:type="dxa"/>
          </w:tcPr>
          <w:p w:rsidR="0023489B" w:rsidRPr="00982E12" w:rsidRDefault="0023489B" w:rsidP="00A5477A">
            <w:pPr>
              <w:jc w:val="both"/>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817D55" w:rsidRPr="00982E12" w:rsidTr="00A5477A">
        <w:tc>
          <w:tcPr>
            <w:tcW w:w="221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w:t>
            </w:r>
          </w:p>
        </w:tc>
        <w:tc>
          <w:tcPr>
            <w:tcW w:w="812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ćwiczenia indywidualne, ćwiczenia w grupach, analiza tekstów, dyskusja, prezentacja multimedialna</w:t>
            </w:r>
          </w:p>
        </w:tc>
      </w:tr>
      <w:tr w:rsidR="0023489B" w:rsidRPr="00982E12" w:rsidTr="00A5477A">
        <w:tc>
          <w:tcPr>
            <w:tcW w:w="221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Seminarium</w:t>
            </w:r>
          </w:p>
        </w:tc>
        <w:tc>
          <w:tcPr>
            <w:tcW w:w="812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Wizyta studyjna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7"/>
        <w:gridCol w:w="2301"/>
        <w:gridCol w:w="3480"/>
        <w:gridCol w:w="1133"/>
        <w:gridCol w:w="1301"/>
        <w:gridCol w:w="1242"/>
        <w:gridCol w:w="9"/>
      </w:tblGrid>
      <w:tr w:rsidR="00817D55" w:rsidRPr="00982E12" w:rsidTr="00E958AA">
        <w:trPr>
          <w:gridAfter w:val="1"/>
          <w:wAfter w:w="9" w:type="dxa"/>
        </w:trPr>
        <w:tc>
          <w:tcPr>
            <w:tcW w:w="877" w:type="dxa"/>
            <w:vMerge w:val="restart"/>
            <w:vAlign w:val="center"/>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301" w:type="dxa"/>
            <w:vMerge w:val="restart"/>
          </w:tcPr>
          <w:p w:rsidR="00E958AA" w:rsidRPr="00982E12" w:rsidRDefault="00E958AA" w:rsidP="00A5477A">
            <w:pPr>
              <w:jc w:val="center"/>
              <w:rPr>
                <w:rFonts w:ascii="Times New Roman" w:hAnsi="Times New Roman" w:cs="Times New Roman"/>
                <w:b/>
              </w:rPr>
            </w:pPr>
            <w:r w:rsidRPr="00982E12">
              <w:rPr>
                <w:rFonts w:ascii="Times New Roman" w:hAnsi="Times New Roman" w:cs="Times New Roman"/>
                <w:b/>
              </w:rPr>
              <w:t>Temat</w:t>
            </w:r>
          </w:p>
        </w:tc>
        <w:tc>
          <w:tcPr>
            <w:tcW w:w="3480" w:type="dxa"/>
            <w:vMerge w:val="restart"/>
          </w:tcPr>
          <w:p w:rsidR="00E958AA" w:rsidRPr="00982E12" w:rsidRDefault="00E958AA"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76" w:type="dxa"/>
            <w:gridSpan w:val="3"/>
          </w:tcPr>
          <w:p w:rsidR="00E958AA" w:rsidRPr="00982E12" w:rsidRDefault="00E958AA"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E958AA">
        <w:tc>
          <w:tcPr>
            <w:tcW w:w="877" w:type="dxa"/>
            <w:vMerge/>
          </w:tcPr>
          <w:p w:rsidR="00E958AA" w:rsidRPr="00982E12" w:rsidRDefault="00E958AA" w:rsidP="00E958AA">
            <w:pPr>
              <w:jc w:val="center"/>
              <w:rPr>
                <w:rFonts w:ascii="Times New Roman" w:hAnsi="Times New Roman" w:cs="Times New Roman"/>
                <w:b/>
              </w:rPr>
            </w:pPr>
          </w:p>
        </w:tc>
        <w:tc>
          <w:tcPr>
            <w:tcW w:w="2301" w:type="dxa"/>
            <w:vMerge/>
          </w:tcPr>
          <w:p w:rsidR="00E958AA" w:rsidRPr="00982E12" w:rsidRDefault="00E958AA" w:rsidP="00E958AA">
            <w:pPr>
              <w:jc w:val="center"/>
              <w:rPr>
                <w:rFonts w:ascii="Times New Roman" w:hAnsi="Times New Roman" w:cs="Times New Roman"/>
                <w:b/>
              </w:rPr>
            </w:pPr>
          </w:p>
        </w:tc>
        <w:tc>
          <w:tcPr>
            <w:tcW w:w="3480" w:type="dxa"/>
            <w:vMerge/>
          </w:tcPr>
          <w:p w:rsidR="00E958AA" w:rsidRPr="00982E12" w:rsidRDefault="00E958AA" w:rsidP="00E958AA">
            <w:pPr>
              <w:jc w:val="center"/>
              <w:rPr>
                <w:rFonts w:ascii="Times New Roman" w:hAnsi="Times New Roman" w:cs="Times New Roman"/>
                <w:b/>
              </w:rPr>
            </w:pPr>
          </w:p>
        </w:tc>
        <w:tc>
          <w:tcPr>
            <w:tcW w:w="1133" w:type="dxa"/>
          </w:tcPr>
          <w:p w:rsidR="00E958AA" w:rsidRPr="00982E12" w:rsidRDefault="00E958AA" w:rsidP="00E958A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E958AA" w:rsidRPr="00982E12" w:rsidRDefault="00E958AA" w:rsidP="00E958A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tcPr>
          <w:p w:rsidR="00E958AA" w:rsidRPr="00982E12" w:rsidRDefault="00E958AA" w:rsidP="00E958A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51" w:type="dxa"/>
            <w:gridSpan w:val="2"/>
          </w:tcPr>
          <w:p w:rsidR="00E958AA" w:rsidRPr="00982E12" w:rsidRDefault="00E958AA" w:rsidP="00E958A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E958AA">
        <w:trPr>
          <w:gridAfter w:val="1"/>
          <w:wAfter w:w="9" w:type="dxa"/>
        </w:trPr>
        <w:tc>
          <w:tcPr>
            <w:tcW w:w="10334" w:type="dxa"/>
            <w:gridSpan w:val="6"/>
          </w:tcPr>
          <w:p w:rsidR="00E958AA" w:rsidRPr="00982E12" w:rsidRDefault="00E958AA"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1.</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Kryminologia jako nauka</w:t>
            </w:r>
          </w:p>
        </w:tc>
        <w:tc>
          <w:tcPr>
            <w:tcW w:w="3480" w:type="dxa"/>
          </w:tcPr>
          <w:p w:rsidR="00E958AA" w:rsidRPr="00982E12" w:rsidRDefault="00E958AA" w:rsidP="00F12CA3">
            <w:pPr>
              <w:numPr>
                <w:ilvl w:val="0"/>
                <w:numId w:val="1217"/>
              </w:numPr>
              <w:suppressAutoHyphens/>
              <w:ind w:left="399"/>
              <w:rPr>
                <w:rFonts w:ascii="Times New Roman" w:hAnsi="Times New Roman" w:cs="Times New Roman"/>
              </w:rPr>
            </w:pPr>
            <w:r w:rsidRPr="00982E12">
              <w:rPr>
                <w:rFonts w:ascii="Times New Roman" w:hAnsi="Times New Roman" w:cs="Times New Roman"/>
              </w:rPr>
              <w:t>Przedmiot kryminologii.</w:t>
            </w:r>
          </w:p>
          <w:p w:rsidR="00E958AA" w:rsidRPr="00982E12" w:rsidRDefault="00E958AA" w:rsidP="00F12CA3">
            <w:pPr>
              <w:numPr>
                <w:ilvl w:val="0"/>
                <w:numId w:val="1217"/>
              </w:numPr>
              <w:suppressAutoHyphens/>
              <w:ind w:left="360"/>
              <w:rPr>
                <w:rFonts w:ascii="Times New Roman" w:hAnsi="Times New Roman" w:cs="Times New Roman"/>
              </w:rPr>
            </w:pPr>
            <w:r w:rsidRPr="00982E12">
              <w:rPr>
                <w:rFonts w:ascii="Times New Roman" w:hAnsi="Times New Roman" w:cs="Times New Roman"/>
              </w:rPr>
              <w:t>Działy kryminologii.</w:t>
            </w:r>
          </w:p>
          <w:p w:rsidR="00E958AA" w:rsidRPr="00982E12" w:rsidRDefault="00E958AA" w:rsidP="00F12CA3">
            <w:pPr>
              <w:numPr>
                <w:ilvl w:val="0"/>
                <w:numId w:val="1217"/>
              </w:numPr>
              <w:suppressAutoHyphens/>
              <w:ind w:left="360"/>
              <w:rPr>
                <w:rFonts w:ascii="Times New Roman" w:hAnsi="Times New Roman" w:cs="Times New Roman"/>
              </w:rPr>
            </w:pPr>
            <w:r w:rsidRPr="00982E12">
              <w:rPr>
                <w:rFonts w:ascii="Times New Roman" w:hAnsi="Times New Roman" w:cs="Times New Roman"/>
              </w:rPr>
              <w:t>Zadania kryminologii.</w:t>
            </w:r>
          </w:p>
          <w:p w:rsidR="00E958AA" w:rsidRPr="00982E12" w:rsidRDefault="00E958AA" w:rsidP="00F12CA3">
            <w:pPr>
              <w:numPr>
                <w:ilvl w:val="0"/>
                <w:numId w:val="1217"/>
              </w:numPr>
              <w:suppressAutoHyphens/>
              <w:ind w:left="360"/>
              <w:rPr>
                <w:rFonts w:ascii="Times New Roman" w:hAnsi="Times New Roman" w:cs="Times New Roman"/>
              </w:rPr>
            </w:pPr>
            <w:r w:rsidRPr="00982E12">
              <w:rPr>
                <w:rFonts w:ascii="Times New Roman" w:hAnsi="Times New Roman" w:cs="Times New Roman"/>
              </w:rPr>
              <w:t>Korelacja kryminologii z innymi naukami.</w:t>
            </w:r>
          </w:p>
          <w:p w:rsidR="00E958AA" w:rsidRPr="00982E12" w:rsidRDefault="00E958AA" w:rsidP="00F12CA3">
            <w:pPr>
              <w:numPr>
                <w:ilvl w:val="0"/>
                <w:numId w:val="1217"/>
              </w:numPr>
              <w:suppressAutoHyphens/>
              <w:ind w:left="360"/>
              <w:rPr>
                <w:rFonts w:ascii="Times New Roman" w:hAnsi="Times New Roman" w:cs="Times New Roman"/>
              </w:rPr>
            </w:pPr>
            <w:r w:rsidRPr="00982E12">
              <w:rPr>
                <w:rFonts w:ascii="Times New Roman" w:hAnsi="Times New Roman" w:cs="Times New Roman"/>
              </w:rPr>
              <w:t>Metodologia badań kryminologicznych</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lastRenderedPageBreak/>
              <w:t>2</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2.</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Informacja o przestępczości</w:t>
            </w:r>
          </w:p>
        </w:tc>
        <w:tc>
          <w:tcPr>
            <w:tcW w:w="3480" w:type="dxa"/>
          </w:tcPr>
          <w:p w:rsidR="00E958AA" w:rsidRPr="00982E12" w:rsidRDefault="00E958AA" w:rsidP="00F12CA3">
            <w:pPr>
              <w:pStyle w:val="Akapitzlist"/>
              <w:numPr>
                <w:ilvl w:val="0"/>
                <w:numId w:val="540"/>
              </w:numPr>
              <w:rPr>
                <w:rFonts w:ascii="Times New Roman" w:hAnsi="Times New Roman" w:cs="Times New Roman"/>
              </w:rPr>
            </w:pPr>
            <w:r w:rsidRPr="00982E12">
              <w:rPr>
                <w:rFonts w:ascii="Times New Roman" w:hAnsi="Times New Roman" w:cs="Times New Roman"/>
              </w:rPr>
              <w:t>Statystyka kryminologiczna, prokuratorska, policyjna, sądowa i kryminologiczna</w:t>
            </w:r>
          </w:p>
          <w:p w:rsidR="00E958AA" w:rsidRPr="00982E12" w:rsidRDefault="00E958AA" w:rsidP="00F12CA3">
            <w:pPr>
              <w:pStyle w:val="Akapitzlist"/>
              <w:numPr>
                <w:ilvl w:val="0"/>
                <w:numId w:val="540"/>
              </w:numPr>
              <w:spacing w:after="0" w:line="240" w:lineRule="auto"/>
              <w:rPr>
                <w:rFonts w:ascii="Times New Roman" w:hAnsi="Times New Roman" w:cs="Times New Roman"/>
              </w:rPr>
            </w:pPr>
            <w:r w:rsidRPr="00982E12">
              <w:rPr>
                <w:rFonts w:ascii="Times New Roman" w:hAnsi="Times New Roman" w:cs="Times New Roman"/>
              </w:rPr>
              <w:t>Struktura, dynamika i geografia przestępczości</w:t>
            </w:r>
          </w:p>
          <w:p w:rsidR="00E958AA" w:rsidRPr="00982E12" w:rsidRDefault="00E958AA" w:rsidP="00F12CA3">
            <w:pPr>
              <w:pStyle w:val="Akapitzlist"/>
              <w:numPr>
                <w:ilvl w:val="0"/>
                <w:numId w:val="540"/>
              </w:numPr>
              <w:spacing w:after="0" w:line="240" w:lineRule="auto"/>
              <w:rPr>
                <w:rFonts w:ascii="Times New Roman" w:hAnsi="Times New Roman" w:cs="Times New Roman"/>
              </w:rPr>
            </w:pPr>
            <w:r w:rsidRPr="00982E12">
              <w:rPr>
                <w:rFonts w:ascii="Times New Roman" w:hAnsi="Times New Roman" w:cs="Times New Roman"/>
              </w:rPr>
              <w:t>Polityka kryminalna</w:t>
            </w:r>
          </w:p>
          <w:p w:rsidR="00E958AA" w:rsidRPr="00982E12" w:rsidRDefault="00E958AA" w:rsidP="00F12CA3">
            <w:pPr>
              <w:pStyle w:val="Akapitzlist"/>
              <w:numPr>
                <w:ilvl w:val="0"/>
                <w:numId w:val="540"/>
              </w:numPr>
              <w:spacing w:after="0" w:line="240" w:lineRule="auto"/>
              <w:rPr>
                <w:rFonts w:ascii="Times New Roman" w:hAnsi="Times New Roman" w:cs="Times New Roman"/>
              </w:rPr>
            </w:pPr>
            <w:r w:rsidRPr="00982E12">
              <w:rPr>
                <w:rFonts w:ascii="Times New Roman" w:hAnsi="Times New Roman" w:cs="Times New Roman"/>
              </w:rPr>
              <w:t>Ekonomiczna analiza przestępczości</w:t>
            </w:r>
          </w:p>
          <w:p w:rsidR="00E958AA" w:rsidRPr="00982E12" w:rsidRDefault="00E958AA" w:rsidP="00F12CA3">
            <w:pPr>
              <w:pStyle w:val="Akapitzlist"/>
              <w:numPr>
                <w:ilvl w:val="0"/>
                <w:numId w:val="540"/>
              </w:numPr>
              <w:spacing w:after="0" w:line="240" w:lineRule="auto"/>
              <w:rPr>
                <w:rFonts w:ascii="Times New Roman" w:hAnsi="Times New Roman" w:cs="Times New Roman"/>
              </w:rPr>
            </w:pPr>
            <w:r w:rsidRPr="00982E12">
              <w:rPr>
                <w:rFonts w:ascii="Times New Roman" w:hAnsi="Times New Roman" w:cs="Times New Roman"/>
              </w:rPr>
              <w:t>Media a przestępczość</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3</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3.</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Przestępczość w Polsce</w:t>
            </w:r>
          </w:p>
        </w:tc>
        <w:tc>
          <w:tcPr>
            <w:tcW w:w="3480" w:type="dxa"/>
          </w:tcPr>
          <w:p w:rsidR="00E958AA" w:rsidRPr="00982E12" w:rsidRDefault="00E958AA" w:rsidP="00F12CA3">
            <w:pPr>
              <w:numPr>
                <w:ilvl w:val="0"/>
                <w:numId w:val="529"/>
              </w:numPr>
              <w:suppressAutoHyphens/>
              <w:rPr>
                <w:rFonts w:ascii="Times New Roman" w:hAnsi="Times New Roman" w:cs="Times New Roman"/>
              </w:rPr>
            </w:pPr>
            <w:r w:rsidRPr="00982E12">
              <w:rPr>
                <w:rFonts w:ascii="Times New Roman" w:hAnsi="Times New Roman" w:cs="Times New Roman"/>
              </w:rPr>
              <w:t>Rozwój przestępczości w Polsce</w:t>
            </w:r>
          </w:p>
          <w:p w:rsidR="00E958AA" w:rsidRPr="00982E12" w:rsidRDefault="00E958AA" w:rsidP="00F12CA3">
            <w:pPr>
              <w:numPr>
                <w:ilvl w:val="0"/>
                <w:numId w:val="529"/>
              </w:numPr>
              <w:suppressAutoHyphens/>
              <w:rPr>
                <w:rFonts w:ascii="Times New Roman" w:hAnsi="Times New Roman" w:cs="Times New Roman"/>
              </w:rPr>
            </w:pPr>
            <w:r w:rsidRPr="00982E12">
              <w:rPr>
                <w:rFonts w:ascii="Times New Roman" w:hAnsi="Times New Roman" w:cs="Times New Roman"/>
              </w:rPr>
              <w:t>Struktura polskiej przestępczości na tle Europy i świata</w:t>
            </w:r>
          </w:p>
          <w:p w:rsidR="00E958AA" w:rsidRPr="00982E12" w:rsidRDefault="00E958AA" w:rsidP="00F12CA3">
            <w:pPr>
              <w:numPr>
                <w:ilvl w:val="0"/>
                <w:numId w:val="529"/>
              </w:numPr>
              <w:suppressAutoHyphens/>
              <w:rPr>
                <w:rFonts w:ascii="Times New Roman" w:hAnsi="Times New Roman" w:cs="Times New Roman"/>
              </w:rPr>
            </w:pPr>
            <w:r w:rsidRPr="00982E12">
              <w:rPr>
                <w:rFonts w:ascii="Times New Roman" w:hAnsi="Times New Roman" w:cs="Times New Roman"/>
              </w:rPr>
              <w:t>Wpływ sytuacji geopolitycznej na tendencje przestępcze.</w:t>
            </w:r>
          </w:p>
          <w:p w:rsidR="00E958AA" w:rsidRPr="00982E12" w:rsidRDefault="00E958AA" w:rsidP="00F12CA3">
            <w:pPr>
              <w:numPr>
                <w:ilvl w:val="0"/>
                <w:numId w:val="529"/>
              </w:numPr>
              <w:suppressAutoHyphens/>
              <w:rPr>
                <w:rFonts w:ascii="Times New Roman" w:hAnsi="Times New Roman" w:cs="Times New Roman"/>
              </w:rPr>
            </w:pPr>
            <w:r w:rsidRPr="00982E12">
              <w:rPr>
                <w:rFonts w:ascii="Times New Roman" w:hAnsi="Times New Roman" w:cs="Times New Roman"/>
              </w:rPr>
              <w:t>Determinanty wpływające na wzrost przestępczości</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3</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4.</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Przestępca jako jednostka</w:t>
            </w:r>
          </w:p>
        </w:tc>
        <w:tc>
          <w:tcPr>
            <w:tcW w:w="3480" w:type="dxa"/>
          </w:tcPr>
          <w:p w:rsidR="00E958AA" w:rsidRPr="00982E12" w:rsidRDefault="00E958AA" w:rsidP="00F12CA3">
            <w:pPr>
              <w:numPr>
                <w:ilvl w:val="0"/>
                <w:numId w:val="530"/>
              </w:numPr>
              <w:suppressAutoHyphens/>
              <w:rPr>
                <w:rFonts w:ascii="Times New Roman" w:hAnsi="Times New Roman" w:cs="Times New Roman"/>
              </w:rPr>
            </w:pPr>
            <w:r w:rsidRPr="00982E12">
              <w:rPr>
                <w:rFonts w:ascii="Times New Roman" w:hAnsi="Times New Roman" w:cs="Times New Roman"/>
              </w:rPr>
              <w:t>Czynniki społeczne wpływające na kształtowanie sprawcy czynu zabronionego</w:t>
            </w:r>
          </w:p>
          <w:p w:rsidR="00E958AA" w:rsidRPr="00982E12" w:rsidRDefault="00E958AA" w:rsidP="00F12CA3">
            <w:pPr>
              <w:numPr>
                <w:ilvl w:val="0"/>
                <w:numId w:val="530"/>
              </w:numPr>
              <w:suppressAutoHyphens/>
              <w:rPr>
                <w:rFonts w:ascii="Times New Roman" w:hAnsi="Times New Roman" w:cs="Times New Roman"/>
              </w:rPr>
            </w:pPr>
            <w:r w:rsidRPr="00982E12">
              <w:rPr>
                <w:rFonts w:ascii="Times New Roman" w:hAnsi="Times New Roman" w:cs="Times New Roman"/>
              </w:rPr>
              <w:t>Teorie wskazujące psychofizyczne cechy przestępcy warunkujące jego tendencje.</w:t>
            </w:r>
          </w:p>
          <w:p w:rsidR="00E958AA" w:rsidRPr="00982E12" w:rsidRDefault="00E958AA" w:rsidP="00F12CA3">
            <w:pPr>
              <w:numPr>
                <w:ilvl w:val="0"/>
                <w:numId w:val="530"/>
              </w:numPr>
              <w:suppressAutoHyphens/>
              <w:rPr>
                <w:rFonts w:ascii="Times New Roman" w:hAnsi="Times New Roman" w:cs="Times New Roman"/>
              </w:rPr>
            </w:pPr>
            <w:r w:rsidRPr="00982E12">
              <w:rPr>
                <w:rFonts w:ascii="Times New Roman" w:hAnsi="Times New Roman" w:cs="Times New Roman"/>
              </w:rPr>
              <w:t>Seryjni mordercy, psychopaci, socjopaci- skąd się biorą?</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4</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5.</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Wykrywalność przestępstw</w:t>
            </w:r>
          </w:p>
        </w:tc>
        <w:tc>
          <w:tcPr>
            <w:tcW w:w="3480" w:type="dxa"/>
          </w:tcPr>
          <w:p w:rsidR="00E958AA" w:rsidRPr="00982E12" w:rsidRDefault="00E958AA" w:rsidP="00F12CA3">
            <w:pPr>
              <w:numPr>
                <w:ilvl w:val="0"/>
                <w:numId w:val="1218"/>
              </w:numPr>
              <w:suppressAutoHyphens/>
              <w:rPr>
                <w:rFonts w:ascii="Times New Roman" w:hAnsi="Times New Roman" w:cs="Times New Roman"/>
              </w:rPr>
            </w:pPr>
            <w:r w:rsidRPr="00982E12">
              <w:rPr>
                <w:rFonts w:ascii="Times New Roman" w:hAnsi="Times New Roman" w:cs="Times New Roman"/>
              </w:rPr>
              <w:t>Qui bono?- proces motywacyjny sprawcy jako podstawa wykrycia sprawcy</w:t>
            </w:r>
          </w:p>
          <w:p w:rsidR="00E958AA" w:rsidRPr="00982E12" w:rsidRDefault="00E958AA" w:rsidP="00F12CA3">
            <w:pPr>
              <w:numPr>
                <w:ilvl w:val="0"/>
                <w:numId w:val="1218"/>
              </w:numPr>
              <w:suppressAutoHyphens/>
              <w:rPr>
                <w:rFonts w:ascii="Times New Roman" w:hAnsi="Times New Roman" w:cs="Times New Roman"/>
              </w:rPr>
            </w:pPr>
            <w:r w:rsidRPr="00982E12">
              <w:rPr>
                <w:rFonts w:ascii="Times New Roman" w:hAnsi="Times New Roman" w:cs="Times New Roman"/>
              </w:rPr>
              <w:t>Pojęcie wykrywalności „nominalnej” i „realnej”</w:t>
            </w:r>
          </w:p>
          <w:p w:rsidR="00E958AA" w:rsidRPr="00982E12" w:rsidRDefault="00E958AA" w:rsidP="00F12CA3">
            <w:pPr>
              <w:numPr>
                <w:ilvl w:val="0"/>
                <w:numId w:val="1218"/>
              </w:numPr>
              <w:suppressAutoHyphens/>
              <w:rPr>
                <w:rFonts w:ascii="Times New Roman" w:hAnsi="Times New Roman" w:cs="Times New Roman"/>
              </w:rPr>
            </w:pPr>
            <w:r w:rsidRPr="00982E12">
              <w:rPr>
                <w:rFonts w:ascii="Times New Roman" w:hAnsi="Times New Roman" w:cs="Times New Roman"/>
                <w:bCs/>
              </w:rPr>
              <w:t>Rola biegłych i specjalistów w procesie wykrywania sprawcy  czynu.</w:t>
            </w:r>
          </w:p>
          <w:p w:rsidR="00E958AA" w:rsidRPr="00982E12" w:rsidRDefault="00E958AA" w:rsidP="00F12CA3">
            <w:pPr>
              <w:numPr>
                <w:ilvl w:val="0"/>
                <w:numId w:val="1218"/>
              </w:numPr>
              <w:suppressAutoHyphens/>
              <w:rPr>
                <w:rFonts w:ascii="Times New Roman" w:hAnsi="Times New Roman" w:cs="Times New Roman"/>
              </w:rPr>
            </w:pPr>
            <w:r w:rsidRPr="00982E12">
              <w:rPr>
                <w:rFonts w:ascii="Times New Roman" w:hAnsi="Times New Roman" w:cs="Times New Roman"/>
              </w:rPr>
              <w:t>Praca profilera policyjnego</w:t>
            </w:r>
          </w:p>
          <w:p w:rsidR="00E958AA" w:rsidRPr="00982E12" w:rsidRDefault="00E958AA" w:rsidP="00F12CA3">
            <w:pPr>
              <w:numPr>
                <w:ilvl w:val="0"/>
                <w:numId w:val="1218"/>
              </w:numPr>
              <w:suppressAutoHyphens/>
              <w:rPr>
                <w:rFonts w:ascii="Times New Roman" w:hAnsi="Times New Roman" w:cs="Times New Roman"/>
              </w:rPr>
            </w:pPr>
            <w:r w:rsidRPr="00982E12">
              <w:rPr>
                <w:rFonts w:ascii="Times New Roman" w:hAnsi="Times New Roman" w:cs="Times New Roman"/>
              </w:rPr>
              <w:t xml:space="preserve">Praca </w:t>
            </w:r>
            <w:r w:rsidRPr="00982E12">
              <w:rPr>
                <w:rFonts w:ascii="Times New Roman" w:hAnsi="Times New Roman" w:cs="Times New Roman"/>
                <w:bCs/>
              </w:rPr>
              <w:t>Zespołów do spraw niewykrytych zabójstw (tzw. Archiwum X)</w:t>
            </w:r>
          </w:p>
          <w:p w:rsidR="00E958AA" w:rsidRPr="00982E12" w:rsidRDefault="00E958AA" w:rsidP="00F12CA3">
            <w:pPr>
              <w:numPr>
                <w:ilvl w:val="0"/>
                <w:numId w:val="1218"/>
              </w:numPr>
              <w:suppressAutoHyphens/>
              <w:rPr>
                <w:rFonts w:ascii="Times New Roman" w:hAnsi="Times New Roman" w:cs="Times New Roman"/>
              </w:rPr>
            </w:pPr>
            <w:r w:rsidRPr="00982E12">
              <w:rPr>
                <w:rFonts w:ascii="Times New Roman" w:hAnsi="Times New Roman" w:cs="Times New Roman"/>
                <w:bCs/>
              </w:rPr>
              <w:t>Międzynarodowa współpraca policyjna w zwalczaniu przestępczości</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4</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6.</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Reakcja na przestępstwo</w:t>
            </w:r>
          </w:p>
        </w:tc>
        <w:tc>
          <w:tcPr>
            <w:tcW w:w="3480" w:type="dxa"/>
          </w:tcPr>
          <w:p w:rsidR="00E958AA" w:rsidRPr="00982E12" w:rsidRDefault="00E958AA" w:rsidP="00F12CA3">
            <w:pPr>
              <w:numPr>
                <w:ilvl w:val="0"/>
                <w:numId w:val="531"/>
              </w:numPr>
              <w:suppressAutoHyphens/>
              <w:rPr>
                <w:rFonts w:ascii="Times New Roman" w:hAnsi="Times New Roman" w:cs="Times New Roman"/>
              </w:rPr>
            </w:pPr>
            <w:r w:rsidRPr="00982E12">
              <w:rPr>
                <w:rFonts w:ascii="Times New Roman" w:hAnsi="Times New Roman" w:cs="Times New Roman"/>
              </w:rPr>
              <w:t>Po co karać przestępcę- sens i filozofia kary</w:t>
            </w:r>
          </w:p>
          <w:p w:rsidR="00E958AA" w:rsidRPr="00982E12" w:rsidRDefault="00E958AA" w:rsidP="00F12CA3">
            <w:pPr>
              <w:numPr>
                <w:ilvl w:val="0"/>
                <w:numId w:val="531"/>
              </w:numPr>
              <w:suppressAutoHyphens/>
              <w:rPr>
                <w:rFonts w:ascii="Times New Roman" w:hAnsi="Times New Roman" w:cs="Times New Roman"/>
              </w:rPr>
            </w:pPr>
            <w:r w:rsidRPr="00982E12">
              <w:rPr>
                <w:rFonts w:ascii="Times New Roman" w:hAnsi="Times New Roman" w:cs="Times New Roman"/>
              </w:rPr>
              <w:t>Wpływ kary pozbawienia wolności na  dalsze życie skazanego oraz jego otoczenia</w:t>
            </w:r>
          </w:p>
          <w:p w:rsidR="00E958AA" w:rsidRPr="00982E12" w:rsidRDefault="00E958AA" w:rsidP="00F12CA3">
            <w:pPr>
              <w:numPr>
                <w:ilvl w:val="0"/>
                <w:numId w:val="531"/>
              </w:numPr>
              <w:suppressAutoHyphens/>
              <w:rPr>
                <w:rFonts w:ascii="Times New Roman" w:hAnsi="Times New Roman" w:cs="Times New Roman"/>
              </w:rPr>
            </w:pPr>
            <w:r w:rsidRPr="00982E12">
              <w:rPr>
                <w:rFonts w:ascii="Times New Roman" w:hAnsi="Times New Roman" w:cs="Times New Roman"/>
              </w:rPr>
              <w:t>Programy resocjalizacyjne</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3</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7.</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Wiktymologia</w:t>
            </w:r>
          </w:p>
        </w:tc>
        <w:tc>
          <w:tcPr>
            <w:tcW w:w="3480" w:type="dxa"/>
          </w:tcPr>
          <w:p w:rsidR="00E958AA" w:rsidRPr="00982E12" w:rsidRDefault="00E958AA" w:rsidP="00F12CA3">
            <w:pPr>
              <w:numPr>
                <w:ilvl w:val="0"/>
                <w:numId w:val="532"/>
              </w:numPr>
              <w:suppressAutoHyphens/>
              <w:rPr>
                <w:rFonts w:ascii="Times New Roman" w:hAnsi="Times New Roman" w:cs="Times New Roman"/>
              </w:rPr>
            </w:pPr>
            <w:r w:rsidRPr="00982E12">
              <w:rPr>
                <w:rFonts w:ascii="Times New Roman" w:hAnsi="Times New Roman" w:cs="Times New Roman"/>
              </w:rPr>
              <w:t xml:space="preserve">Pojęcie wiktymologii </w:t>
            </w:r>
          </w:p>
          <w:p w:rsidR="00E958AA" w:rsidRPr="00982E12" w:rsidRDefault="00E958AA" w:rsidP="00F12CA3">
            <w:pPr>
              <w:numPr>
                <w:ilvl w:val="0"/>
                <w:numId w:val="532"/>
              </w:numPr>
              <w:suppressAutoHyphens/>
              <w:rPr>
                <w:rFonts w:ascii="Times New Roman" w:hAnsi="Times New Roman" w:cs="Times New Roman"/>
              </w:rPr>
            </w:pPr>
            <w:r w:rsidRPr="00982E12">
              <w:rPr>
                <w:rFonts w:ascii="Times New Roman" w:hAnsi="Times New Roman" w:cs="Times New Roman"/>
              </w:rPr>
              <w:lastRenderedPageBreak/>
              <w:t>Predestynacja wiktymologiczna – dlaczego zostajemy ofiarami przestępstw</w:t>
            </w:r>
          </w:p>
          <w:p w:rsidR="00E958AA" w:rsidRPr="00982E12" w:rsidRDefault="00E958AA" w:rsidP="00F12CA3">
            <w:pPr>
              <w:numPr>
                <w:ilvl w:val="0"/>
                <w:numId w:val="532"/>
              </w:numPr>
              <w:suppressAutoHyphens/>
              <w:rPr>
                <w:rFonts w:ascii="Times New Roman" w:hAnsi="Times New Roman" w:cs="Times New Roman"/>
              </w:rPr>
            </w:pPr>
            <w:r w:rsidRPr="00982E12">
              <w:rPr>
                <w:rFonts w:ascii="Times New Roman" w:hAnsi="Times New Roman" w:cs="Times New Roman"/>
              </w:rPr>
              <w:t>Dlaczego ofiary nie zgłaszają przestępstw?</w:t>
            </w:r>
          </w:p>
          <w:p w:rsidR="00E958AA" w:rsidRPr="00982E12" w:rsidRDefault="00E958AA" w:rsidP="00F12CA3">
            <w:pPr>
              <w:numPr>
                <w:ilvl w:val="0"/>
                <w:numId w:val="532"/>
              </w:numPr>
              <w:suppressAutoHyphens/>
              <w:rPr>
                <w:rFonts w:ascii="Times New Roman" w:hAnsi="Times New Roman" w:cs="Times New Roman"/>
              </w:rPr>
            </w:pPr>
            <w:r w:rsidRPr="00982E12">
              <w:rPr>
                <w:rFonts w:ascii="Times New Roman" w:hAnsi="Times New Roman" w:cs="Times New Roman"/>
              </w:rPr>
              <w:t>Syndrom sztokholmski.</w:t>
            </w:r>
          </w:p>
          <w:p w:rsidR="00E958AA" w:rsidRPr="00982E12" w:rsidRDefault="00E958AA" w:rsidP="00F12CA3">
            <w:pPr>
              <w:numPr>
                <w:ilvl w:val="0"/>
                <w:numId w:val="532"/>
              </w:numPr>
              <w:suppressAutoHyphens/>
              <w:rPr>
                <w:rFonts w:ascii="Times New Roman" w:hAnsi="Times New Roman" w:cs="Times New Roman"/>
              </w:rPr>
            </w:pPr>
            <w:r w:rsidRPr="00982E12">
              <w:rPr>
                <w:rFonts w:ascii="Times New Roman" w:hAnsi="Times New Roman" w:cs="Times New Roman"/>
              </w:rPr>
              <w:t>Formy pomocy ofiarom przestępstw</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lastRenderedPageBreak/>
              <w:t>3</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8.</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Suicydologia</w:t>
            </w:r>
          </w:p>
          <w:p w:rsidR="00E958AA" w:rsidRPr="00982E12" w:rsidRDefault="00E958AA" w:rsidP="00A5477A">
            <w:pPr>
              <w:rPr>
                <w:rFonts w:ascii="Times New Roman" w:hAnsi="Times New Roman" w:cs="Times New Roman"/>
              </w:rPr>
            </w:pPr>
          </w:p>
        </w:tc>
        <w:tc>
          <w:tcPr>
            <w:tcW w:w="3480"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1. Samobójstwo jako problem globalny</w:t>
            </w:r>
          </w:p>
          <w:p w:rsidR="00E958AA" w:rsidRPr="00982E12" w:rsidRDefault="00E958AA" w:rsidP="00A5477A">
            <w:pPr>
              <w:rPr>
                <w:rFonts w:ascii="Times New Roman" w:hAnsi="Times New Roman" w:cs="Times New Roman"/>
                <w:bCs/>
              </w:rPr>
            </w:pPr>
            <w:r w:rsidRPr="00982E12">
              <w:rPr>
                <w:rFonts w:ascii="Times New Roman" w:hAnsi="Times New Roman" w:cs="Times New Roman"/>
              </w:rPr>
              <w:t>2.</w:t>
            </w:r>
            <w:r w:rsidRPr="00982E12">
              <w:rPr>
                <w:rFonts w:ascii="Times New Roman" w:hAnsi="Times New Roman" w:cs="Times New Roman"/>
                <w:bCs/>
              </w:rPr>
              <w:t xml:space="preserve"> Bullycide wśród młodzieży</w:t>
            </w:r>
          </w:p>
          <w:p w:rsidR="00E958AA" w:rsidRPr="00982E12" w:rsidRDefault="00E958AA" w:rsidP="00A5477A">
            <w:pPr>
              <w:rPr>
                <w:rFonts w:ascii="Times New Roman" w:hAnsi="Times New Roman" w:cs="Times New Roman"/>
                <w:bCs/>
              </w:rPr>
            </w:pPr>
            <w:r w:rsidRPr="00982E12">
              <w:rPr>
                <w:rFonts w:ascii="Times New Roman" w:hAnsi="Times New Roman" w:cs="Times New Roman"/>
                <w:bCs/>
              </w:rPr>
              <w:t>3. Chroniczne samobójstwo</w:t>
            </w:r>
          </w:p>
          <w:p w:rsidR="00E958AA" w:rsidRPr="00982E12" w:rsidRDefault="00E958AA" w:rsidP="00A5477A">
            <w:pPr>
              <w:rPr>
                <w:rFonts w:ascii="Times New Roman" w:hAnsi="Times New Roman" w:cs="Times New Roman"/>
                <w:bCs/>
              </w:rPr>
            </w:pPr>
            <w:r w:rsidRPr="00982E12">
              <w:rPr>
                <w:rFonts w:ascii="Times New Roman" w:hAnsi="Times New Roman" w:cs="Times New Roman"/>
                <w:bCs/>
              </w:rPr>
              <w:t>4.</w:t>
            </w:r>
            <w:r w:rsidRPr="00982E12">
              <w:rPr>
                <w:rFonts w:ascii="Times New Roman" w:hAnsi="Times New Roman" w:cs="Times New Roman"/>
              </w:rPr>
              <w:t xml:space="preserve"> </w:t>
            </w:r>
            <w:r w:rsidRPr="00982E12">
              <w:rPr>
                <w:rFonts w:ascii="Times New Roman" w:hAnsi="Times New Roman" w:cs="Times New Roman"/>
                <w:bCs/>
              </w:rPr>
              <w:t>Efekt Werthera</w:t>
            </w:r>
          </w:p>
          <w:p w:rsidR="00E958AA" w:rsidRPr="00982E12" w:rsidRDefault="00E958AA" w:rsidP="00A5477A">
            <w:pPr>
              <w:rPr>
                <w:rFonts w:ascii="Times New Roman" w:hAnsi="Times New Roman" w:cs="Times New Roman"/>
                <w:bCs/>
              </w:rPr>
            </w:pPr>
            <w:r w:rsidRPr="00982E12">
              <w:rPr>
                <w:rFonts w:ascii="Times New Roman" w:hAnsi="Times New Roman" w:cs="Times New Roman"/>
                <w:bCs/>
              </w:rPr>
              <w:t>5. Samobójstwo rozszerzone</w:t>
            </w:r>
          </w:p>
          <w:p w:rsidR="00E958AA" w:rsidRPr="00982E12" w:rsidRDefault="00E958AA" w:rsidP="00A5477A">
            <w:pPr>
              <w:rPr>
                <w:rFonts w:ascii="Times New Roman" w:hAnsi="Times New Roman" w:cs="Times New Roman"/>
              </w:rPr>
            </w:pPr>
            <w:r w:rsidRPr="00982E12">
              <w:rPr>
                <w:rFonts w:ascii="Times New Roman" w:hAnsi="Times New Roman" w:cs="Times New Roman"/>
                <w:bCs/>
              </w:rPr>
              <w:t>6.</w:t>
            </w:r>
            <w:r w:rsidRPr="00982E12">
              <w:rPr>
                <w:rFonts w:ascii="Times New Roman" w:hAnsi="Times New Roman" w:cs="Times New Roman"/>
              </w:rPr>
              <w:t>Czynniki chroniące przed samobójstwem</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3</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6658" w:type="dxa"/>
            <w:gridSpan w:val="3"/>
          </w:tcPr>
          <w:p w:rsidR="00E958AA"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3" w:type="dxa"/>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25</w:t>
            </w:r>
          </w:p>
        </w:tc>
        <w:tc>
          <w:tcPr>
            <w:tcW w:w="1301" w:type="dxa"/>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w:t>
            </w:r>
          </w:p>
        </w:tc>
        <w:tc>
          <w:tcPr>
            <w:tcW w:w="1251" w:type="dxa"/>
            <w:gridSpan w:val="2"/>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w:t>
            </w:r>
          </w:p>
        </w:tc>
      </w:tr>
      <w:tr w:rsidR="00817D55" w:rsidRPr="00982E12" w:rsidTr="00E958AA">
        <w:trPr>
          <w:gridAfter w:val="1"/>
          <w:wAfter w:w="9" w:type="dxa"/>
        </w:trPr>
        <w:tc>
          <w:tcPr>
            <w:tcW w:w="10334" w:type="dxa"/>
            <w:gridSpan w:val="6"/>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b/>
              </w:rPr>
              <w:t>Ćwiczenia</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1.</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Analiza wybranych zagadnień kryminologicznych</w:t>
            </w:r>
          </w:p>
        </w:tc>
        <w:tc>
          <w:tcPr>
            <w:tcW w:w="3480" w:type="dxa"/>
          </w:tcPr>
          <w:p w:rsidR="00E958AA" w:rsidRPr="00982E12" w:rsidRDefault="00E958AA" w:rsidP="00F12CA3">
            <w:pPr>
              <w:numPr>
                <w:ilvl w:val="0"/>
                <w:numId w:val="534"/>
              </w:numPr>
              <w:suppressAutoHyphens/>
              <w:rPr>
                <w:rFonts w:ascii="Times New Roman" w:hAnsi="Times New Roman" w:cs="Times New Roman"/>
              </w:rPr>
            </w:pPr>
            <w:r w:rsidRPr="00982E12">
              <w:rPr>
                <w:rFonts w:ascii="Times New Roman" w:hAnsi="Times New Roman" w:cs="Times New Roman"/>
              </w:rPr>
              <w:t>Strategie zapobiegania przestępczości</w:t>
            </w:r>
          </w:p>
          <w:p w:rsidR="00E958AA" w:rsidRPr="00982E12" w:rsidRDefault="00E958AA" w:rsidP="00F12CA3">
            <w:pPr>
              <w:numPr>
                <w:ilvl w:val="0"/>
                <w:numId w:val="534"/>
              </w:numPr>
              <w:suppressAutoHyphens/>
              <w:rPr>
                <w:rFonts w:ascii="Times New Roman" w:hAnsi="Times New Roman" w:cs="Times New Roman"/>
              </w:rPr>
            </w:pPr>
            <w:r w:rsidRPr="00982E12">
              <w:rPr>
                <w:rFonts w:ascii="Times New Roman" w:hAnsi="Times New Roman" w:cs="Times New Roman"/>
              </w:rPr>
              <w:t>Rola Rzecznika Praw Obywatelskich w ochronie praw obywatelskich sprawcy czynu zabronionego</w:t>
            </w:r>
          </w:p>
          <w:p w:rsidR="00E958AA" w:rsidRPr="00982E12" w:rsidRDefault="00E958AA" w:rsidP="00F12CA3">
            <w:pPr>
              <w:numPr>
                <w:ilvl w:val="0"/>
                <w:numId w:val="534"/>
              </w:numPr>
              <w:suppressAutoHyphens/>
              <w:rPr>
                <w:rFonts w:ascii="Times New Roman" w:hAnsi="Times New Roman" w:cs="Times New Roman"/>
              </w:rPr>
            </w:pPr>
            <w:r w:rsidRPr="00982E12">
              <w:rPr>
                <w:rFonts w:ascii="Times New Roman" w:hAnsi="Times New Roman" w:cs="Times New Roman"/>
              </w:rPr>
              <w:t>Pokrzywdzony przestępstwem- dlaczego stajemy się ofiarami</w:t>
            </w:r>
          </w:p>
          <w:p w:rsidR="00E958AA" w:rsidRPr="00982E12" w:rsidRDefault="00E958AA" w:rsidP="00F12CA3">
            <w:pPr>
              <w:numPr>
                <w:ilvl w:val="0"/>
                <w:numId w:val="534"/>
              </w:numPr>
              <w:suppressAutoHyphens/>
              <w:rPr>
                <w:rFonts w:ascii="Times New Roman" w:hAnsi="Times New Roman" w:cs="Times New Roman"/>
              </w:rPr>
            </w:pPr>
            <w:r w:rsidRPr="00982E12">
              <w:rPr>
                <w:rFonts w:ascii="Times New Roman" w:hAnsi="Times New Roman" w:cs="Times New Roman"/>
              </w:rPr>
              <w:t>Przestępczość przeciwko dobrom kultury</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7</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 xml:space="preserve">2. </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Modus operandi sprawców przestępstw transgranicznych</w:t>
            </w:r>
          </w:p>
        </w:tc>
        <w:tc>
          <w:tcPr>
            <w:tcW w:w="3480" w:type="dxa"/>
          </w:tcPr>
          <w:p w:rsidR="00E958AA" w:rsidRPr="00982E12" w:rsidRDefault="00E958AA" w:rsidP="00F12CA3">
            <w:pPr>
              <w:numPr>
                <w:ilvl w:val="0"/>
                <w:numId w:val="535"/>
              </w:numPr>
              <w:suppressAutoHyphens/>
              <w:rPr>
                <w:rFonts w:ascii="Times New Roman" w:hAnsi="Times New Roman" w:cs="Times New Roman"/>
              </w:rPr>
            </w:pPr>
            <w:r w:rsidRPr="00982E12">
              <w:rPr>
                <w:rFonts w:ascii="Times New Roman" w:hAnsi="Times New Roman" w:cs="Times New Roman"/>
              </w:rPr>
              <w:t>Studium przypadku- analiza wybranych postępowań</w:t>
            </w: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7</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3.</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Sprawca i ofiara przestępstwa jako potencjalne źródła dowodowe</w:t>
            </w:r>
          </w:p>
        </w:tc>
        <w:tc>
          <w:tcPr>
            <w:tcW w:w="3480" w:type="dxa"/>
          </w:tcPr>
          <w:p w:rsidR="00E958AA" w:rsidRPr="00982E12" w:rsidRDefault="00E958AA" w:rsidP="00F12CA3">
            <w:pPr>
              <w:numPr>
                <w:ilvl w:val="0"/>
                <w:numId w:val="528"/>
              </w:numPr>
              <w:suppressAutoHyphens/>
              <w:rPr>
                <w:rFonts w:ascii="Times New Roman" w:hAnsi="Times New Roman" w:cs="Times New Roman"/>
              </w:rPr>
            </w:pPr>
            <w:r w:rsidRPr="00982E12">
              <w:rPr>
                <w:rFonts w:ascii="Times New Roman" w:hAnsi="Times New Roman" w:cs="Times New Roman"/>
              </w:rPr>
              <w:t>Prowadzenie rozmów przez przedstawicieli organów ścigania ze sprawcami i ofiarami przestępstw</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6</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6658" w:type="dxa"/>
            <w:gridSpan w:val="3"/>
          </w:tcPr>
          <w:p w:rsidR="00E958AA" w:rsidRPr="00982E12" w:rsidRDefault="008B01DE" w:rsidP="00E958AA">
            <w:pPr>
              <w:jc w:val="right"/>
              <w:rPr>
                <w:rFonts w:ascii="Times New Roman" w:hAnsi="Times New Roman" w:cs="Times New Roman"/>
                <w:b/>
              </w:rPr>
            </w:pPr>
            <w:r w:rsidRPr="00982E12">
              <w:rPr>
                <w:rFonts w:ascii="Times New Roman" w:hAnsi="Times New Roman" w:cs="Times New Roman"/>
                <w:b/>
              </w:rPr>
              <w:t>Razem:</w:t>
            </w:r>
          </w:p>
        </w:tc>
        <w:tc>
          <w:tcPr>
            <w:tcW w:w="1133" w:type="dxa"/>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20</w:t>
            </w:r>
          </w:p>
        </w:tc>
        <w:tc>
          <w:tcPr>
            <w:tcW w:w="1301" w:type="dxa"/>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w:t>
            </w:r>
          </w:p>
        </w:tc>
        <w:tc>
          <w:tcPr>
            <w:tcW w:w="1251" w:type="dxa"/>
            <w:gridSpan w:val="2"/>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w:t>
            </w:r>
          </w:p>
        </w:tc>
      </w:tr>
      <w:tr w:rsidR="00817D55" w:rsidRPr="00982E12" w:rsidTr="00E958AA">
        <w:trPr>
          <w:gridAfter w:val="1"/>
          <w:wAfter w:w="9" w:type="dxa"/>
        </w:trPr>
        <w:tc>
          <w:tcPr>
            <w:tcW w:w="10334" w:type="dxa"/>
            <w:gridSpan w:val="6"/>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Seminarium</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1.</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Pozbawienie wolności jako ostateczny środek reakcji na  przestępstwo</w:t>
            </w:r>
          </w:p>
        </w:tc>
        <w:tc>
          <w:tcPr>
            <w:tcW w:w="3480" w:type="dxa"/>
          </w:tcPr>
          <w:p w:rsidR="00E958AA" w:rsidRPr="00982E12" w:rsidRDefault="00E958AA" w:rsidP="00F12CA3">
            <w:pPr>
              <w:numPr>
                <w:ilvl w:val="0"/>
                <w:numId w:val="533"/>
              </w:numPr>
              <w:suppressAutoHyphens/>
              <w:rPr>
                <w:rFonts w:ascii="Times New Roman" w:hAnsi="Times New Roman" w:cs="Times New Roman"/>
              </w:rPr>
            </w:pPr>
            <w:r w:rsidRPr="00982E12">
              <w:rPr>
                <w:rFonts w:ascii="Times New Roman" w:hAnsi="Times New Roman" w:cs="Times New Roman"/>
              </w:rPr>
              <w:t>Przebieg detencji i jej wpływ na  resocjalizację</w:t>
            </w:r>
          </w:p>
          <w:p w:rsidR="00E958AA" w:rsidRPr="00982E12" w:rsidRDefault="00E958AA" w:rsidP="00A5477A">
            <w:pPr>
              <w:rPr>
                <w:rFonts w:ascii="Times New Roman" w:hAnsi="Times New Roman" w:cs="Times New Roman"/>
              </w:rPr>
            </w:pPr>
            <w:r w:rsidRPr="00982E12">
              <w:rPr>
                <w:rFonts w:ascii="Times New Roman" w:hAnsi="Times New Roman" w:cs="Times New Roman"/>
              </w:rPr>
              <w:t>(wizyta studyjna w areszcie śledczym bądź zakładzie karnym)</w:t>
            </w: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10</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6658" w:type="dxa"/>
            <w:gridSpan w:val="3"/>
          </w:tcPr>
          <w:p w:rsidR="00E958AA" w:rsidRPr="00982E12" w:rsidRDefault="008B01DE" w:rsidP="00E958AA">
            <w:pPr>
              <w:jc w:val="right"/>
              <w:rPr>
                <w:rFonts w:ascii="Times New Roman" w:hAnsi="Times New Roman" w:cs="Times New Roman"/>
                <w:b/>
              </w:rPr>
            </w:pPr>
            <w:r w:rsidRPr="00982E12">
              <w:rPr>
                <w:rFonts w:ascii="Times New Roman" w:hAnsi="Times New Roman" w:cs="Times New Roman"/>
                <w:b/>
              </w:rPr>
              <w:t>Razem:</w:t>
            </w:r>
          </w:p>
        </w:tc>
        <w:tc>
          <w:tcPr>
            <w:tcW w:w="1133" w:type="dxa"/>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10</w:t>
            </w:r>
          </w:p>
        </w:tc>
        <w:tc>
          <w:tcPr>
            <w:tcW w:w="1301" w:type="dxa"/>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w:t>
            </w:r>
          </w:p>
        </w:tc>
        <w:tc>
          <w:tcPr>
            <w:tcW w:w="1251" w:type="dxa"/>
            <w:gridSpan w:val="2"/>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w:t>
            </w:r>
          </w:p>
        </w:tc>
      </w:tr>
      <w:tr w:rsidR="00E958AA" w:rsidRPr="00982E12" w:rsidTr="00E958AA">
        <w:tc>
          <w:tcPr>
            <w:tcW w:w="6658" w:type="dxa"/>
            <w:gridSpan w:val="3"/>
          </w:tcPr>
          <w:p w:rsidR="00E958AA" w:rsidRPr="00982E12" w:rsidRDefault="008B01DE" w:rsidP="00E958AA">
            <w:pPr>
              <w:jc w:val="right"/>
              <w:rPr>
                <w:rFonts w:ascii="Times New Roman" w:hAnsi="Times New Roman" w:cs="Times New Roman"/>
                <w:b/>
              </w:rPr>
            </w:pPr>
            <w:r w:rsidRPr="00982E12">
              <w:rPr>
                <w:rFonts w:ascii="Times New Roman" w:hAnsi="Times New Roman" w:cs="Times New Roman"/>
                <w:b/>
              </w:rPr>
              <w:t>SUMA GODZIN:</w:t>
            </w:r>
          </w:p>
        </w:tc>
        <w:tc>
          <w:tcPr>
            <w:tcW w:w="1133" w:type="dxa"/>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55</w:t>
            </w:r>
          </w:p>
        </w:tc>
        <w:tc>
          <w:tcPr>
            <w:tcW w:w="1301" w:type="dxa"/>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w:t>
            </w:r>
          </w:p>
        </w:tc>
        <w:tc>
          <w:tcPr>
            <w:tcW w:w="1251" w:type="dxa"/>
            <w:gridSpan w:val="2"/>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84"/>
        <w:gridCol w:w="1559"/>
      </w:tblGrid>
      <w:tr w:rsidR="00817D55" w:rsidRPr="00982E12" w:rsidTr="00E958AA">
        <w:trPr>
          <w:trHeight w:val="314"/>
        </w:trPr>
        <w:tc>
          <w:tcPr>
            <w:tcW w:w="87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559" w:type="dxa"/>
          </w:tcPr>
          <w:p w:rsidR="0023489B" w:rsidRPr="00982E12" w:rsidRDefault="0023489B" w:rsidP="00E958A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E958A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559"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3</w:t>
            </w:r>
          </w:p>
        </w:tc>
      </w:tr>
      <w:tr w:rsidR="00817D55" w:rsidRPr="00982E12" w:rsidTr="00E958A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559"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14</w:t>
            </w:r>
          </w:p>
        </w:tc>
      </w:tr>
      <w:tr w:rsidR="0023489B" w:rsidRPr="00982E12" w:rsidTr="00E958A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 </w:t>
            </w:r>
          </w:p>
        </w:tc>
        <w:tc>
          <w:tcPr>
            <w:tcW w:w="1559"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lastRenderedPageBreak/>
        <w:t>Rozliczenie nakładu pracy studenta:</w:t>
      </w:r>
    </w:p>
    <w:p w:rsidR="0023489B" w:rsidRPr="00982E12" w:rsidRDefault="0023489B" w:rsidP="0023489B">
      <w:pPr>
        <w:spacing w:after="0" w:line="240" w:lineRule="auto"/>
        <w:rPr>
          <w:rFonts w:ascii="Times New Roman" w:hAnsi="Times New Roman" w:cs="Times New Roman"/>
          <w:b/>
        </w:rPr>
      </w:pPr>
    </w:p>
    <w:tbl>
      <w:tblPr>
        <w:tblStyle w:val="Siatkatabelijasna"/>
        <w:tblW w:w="10343" w:type="dxa"/>
        <w:tblLayout w:type="fixed"/>
        <w:tblLook w:val="04A0" w:firstRow="1" w:lastRow="0" w:firstColumn="1" w:lastColumn="0" w:noHBand="0" w:noVBand="1"/>
      </w:tblPr>
      <w:tblGrid>
        <w:gridCol w:w="1838"/>
        <w:gridCol w:w="851"/>
        <w:gridCol w:w="1130"/>
        <w:gridCol w:w="996"/>
        <w:gridCol w:w="1130"/>
        <w:gridCol w:w="996"/>
        <w:gridCol w:w="1130"/>
        <w:gridCol w:w="10"/>
        <w:gridCol w:w="1124"/>
        <w:gridCol w:w="13"/>
        <w:gridCol w:w="1125"/>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80"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2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9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25"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c>
          <w:tcPr>
            <w:tcW w:w="1138"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25</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99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99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8"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55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vAlign w:val="center"/>
          </w:tcPr>
          <w:p w:rsidR="0023489B" w:rsidRPr="00982E12" w:rsidRDefault="0023489B" w:rsidP="00A5477A">
            <w:pPr>
              <w:jc w:val="center"/>
              <w:rPr>
                <w:rFonts w:ascii="Times New Roman" w:hAnsi="Times New Roman" w:cs="Times New Roman"/>
              </w:rPr>
            </w:pPr>
          </w:p>
        </w:tc>
        <w:tc>
          <w:tcPr>
            <w:tcW w:w="1130" w:type="dxa"/>
            <w:vAlign w:val="center"/>
          </w:tcPr>
          <w:p w:rsidR="0023489B" w:rsidRPr="00982E12" w:rsidRDefault="0023489B" w:rsidP="00A5477A">
            <w:pPr>
              <w:ind w:left="52"/>
              <w:jc w:val="center"/>
              <w:rPr>
                <w:rFonts w:ascii="Times New Roman" w:hAnsi="Times New Roman" w:cs="Times New Roman"/>
              </w:rPr>
            </w:pPr>
          </w:p>
        </w:tc>
        <w:tc>
          <w:tcPr>
            <w:tcW w:w="996" w:type="dxa"/>
            <w:vAlign w:val="center"/>
          </w:tcPr>
          <w:p w:rsidR="0023489B" w:rsidRPr="00982E12" w:rsidRDefault="0023489B" w:rsidP="00A5477A">
            <w:pPr>
              <w:ind w:left="356"/>
              <w:jc w:val="center"/>
              <w:rPr>
                <w:rFonts w:ascii="Times New Roman" w:hAnsi="Times New Roman" w:cs="Times New Roman"/>
              </w:rPr>
            </w:pPr>
          </w:p>
        </w:tc>
        <w:tc>
          <w:tcPr>
            <w:tcW w:w="1130" w:type="dxa"/>
            <w:vAlign w:val="center"/>
          </w:tcPr>
          <w:p w:rsidR="0023489B" w:rsidRPr="00982E12" w:rsidRDefault="0023489B" w:rsidP="00A5477A">
            <w:pPr>
              <w:ind w:left="356"/>
              <w:jc w:val="center"/>
              <w:rPr>
                <w:rFonts w:ascii="Times New Roman" w:hAnsi="Times New Roman" w:cs="Times New Roman"/>
              </w:rPr>
            </w:pPr>
          </w:p>
        </w:tc>
        <w:tc>
          <w:tcPr>
            <w:tcW w:w="996" w:type="dxa"/>
            <w:vAlign w:val="center"/>
          </w:tcPr>
          <w:p w:rsidR="0023489B" w:rsidRPr="00982E12" w:rsidRDefault="0023489B" w:rsidP="00A5477A">
            <w:pPr>
              <w:ind w:left="356"/>
              <w:jc w:val="center"/>
              <w:rPr>
                <w:rFonts w:ascii="Times New Roman" w:hAnsi="Times New Roman" w:cs="Times New Roman"/>
              </w:rPr>
            </w:pPr>
          </w:p>
        </w:tc>
        <w:tc>
          <w:tcPr>
            <w:tcW w:w="1130" w:type="dxa"/>
            <w:vAlign w:val="center"/>
          </w:tcPr>
          <w:p w:rsidR="0023489B" w:rsidRPr="00982E12" w:rsidRDefault="0023489B" w:rsidP="00A5477A">
            <w:pPr>
              <w:ind w:left="356"/>
              <w:jc w:val="center"/>
              <w:rPr>
                <w:rFonts w:ascii="Times New Roman" w:hAnsi="Times New Roman" w:cs="Times New Roman"/>
              </w:rPr>
            </w:pPr>
          </w:p>
        </w:tc>
        <w:tc>
          <w:tcPr>
            <w:tcW w:w="1134" w:type="dxa"/>
            <w:gridSpan w:val="2"/>
            <w:vAlign w:val="center"/>
          </w:tcPr>
          <w:p w:rsidR="0023489B" w:rsidRPr="00982E12" w:rsidRDefault="0023489B" w:rsidP="00A5477A">
            <w:pPr>
              <w:jc w:val="center"/>
              <w:rPr>
                <w:rFonts w:ascii="Times New Roman" w:hAnsi="Times New Roman" w:cs="Times New Roman"/>
              </w:rPr>
            </w:pPr>
          </w:p>
        </w:tc>
        <w:tc>
          <w:tcPr>
            <w:tcW w:w="1138" w:type="dxa"/>
            <w:gridSpan w:val="2"/>
            <w:vAlign w:val="center"/>
          </w:tcPr>
          <w:p w:rsidR="0023489B" w:rsidRPr="00982E12" w:rsidRDefault="0023489B" w:rsidP="00A5477A">
            <w:pPr>
              <w:ind w:left="80"/>
              <w:jc w:val="cente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13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14</w:t>
            </w:r>
          </w:p>
        </w:tc>
        <w:tc>
          <w:tcPr>
            <w:tcW w:w="99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99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138"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343" w:type="dxa"/>
            <w:gridSpan w:val="2"/>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F12CA3">
            <w:pPr>
              <w:pStyle w:val="Akapitzlist"/>
              <w:numPr>
                <w:ilvl w:val="0"/>
                <w:numId w:val="1064"/>
              </w:numPr>
              <w:suppressAutoHyphens w:val="0"/>
              <w:spacing w:after="0" w:line="240" w:lineRule="auto"/>
              <w:ind w:left="455"/>
              <w:contextualSpacing w:val="0"/>
              <w:jc w:val="both"/>
              <w:rPr>
                <w:rFonts w:ascii="Times New Roman" w:hAnsi="Times New Roman" w:cs="Times New Roman"/>
              </w:rPr>
            </w:pPr>
            <w:r w:rsidRPr="00982E12">
              <w:rPr>
                <w:rFonts w:ascii="Times New Roman" w:hAnsi="Times New Roman" w:cs="Times New Roman"/>
              </w:rPr>
              <w:t>Zna pojęcia i terminy z zakresu kryminologii, wiktymologii i suicydologii</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8359" w:type="dxa"/>
          </w:tcPr>
          <w:p w:rsidR="0023489B" w:rsidRPr="00982E12" w:rsidRDefault="0023489B" w:rsidP="00F12CA3">
            <w:pPr>
              <w:pStyle w:val="Akapitzlist"/>
              <w:numPr>
                <w:ilvl w:val="0"/>
                <w:numId w:val="1064"/>
              </w:numPr>
              <w:suppressAutoHyphens w:val="0"/>
              <w:spacing w:after="0" w:line="240" w:lineRule="auto"/>
              <w:ind w:left="455"/>
              <w:contextualSpacing w:val="0"/>
              <w:jc w:val="both"/>
              <w:rPr>
                <w:rFonts w:ascii="Times New Roman" w:hAnsi="Times New Roman" w:cs="Times New Roman"/>
              </w:rPr>
            </w:pPr>
            <w:r w:rsidRPr="00982E12">
              <w:rPr>
                <w:rFonts w:ascii="Times New Roman" w:hAnsi="Times New Roman" w:cs="Times New Roman"/>
              </w:rPr>
              <w:t>Charakteryzuje strukturę przestępczości w Polsce</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817D55" w:rsidRPr="00982E12" w:rsidTr="00A5477A">
        <w:tc>
          <w:tcPr>
            <w:tcW w:w="8359" w:type="dxa"/>
          </w:tcPr>
          <w:p w:rsidR="0023489B" w:rsidRPr="00982E12" w:rsidRDefault="0023489B" w:rsidP="00F12CA3">
            <w:pPr>
              <w:pStyle w:val="Akapitzlist"/>
              <w:numPr>
                <w:ilvl w:val="0"/>
                <w:numId w:val="1064"/>
              </w:numPr>
              <w:suppressAutoHyphens w:val="0"/>
              <w:spacing w:after="0" w:line="240" w:lineRule="auto"/>
              <w:ind w:left="455"/>
              <w:contextualSpacing w:val="0"/>
              <w:jc w:val="both"/>
              <w:rPr>
                <w:rFonts w:ascii="Times New Roman" w:hAnsi="Times New Roman" w:cs="Times New Roman"/>
              </w:rPr>
            </w:pPr>
            <w:r w:rsidRPr="00982E12">
              <w:rPr>
                <w:rFonts w:ascii="Times New Roman" w:hAnsi="Times New Roman" w:cs="Times New Roman"/>
              </w:rPr>
              <w:t>Zna źródła informacji o przestępstwach oraz czynniki mające wpływ na wykrywalność przestępstw.</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817D55" w:rsidRPr="00982E12" w:rsidTr="00A5477A">
        <w:tc>
          <w:tcPr>
            <w:tcW w:w="10343" w:type="dxa"/>
            <w:gridSpan w:val="2"/>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F12CA3">
            <w:pPr>
              <w:pStyle w:val="Akapitzlist"/>
              <w:numPr>
                <w:ilvl w:val="0"/>
                <w:numId w:val="1065"/>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Prawidłowo posługuje się terminologią z obszary kryminologii i wiktymologii</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tc>
      </w:tr>
      <w:tr w:rsidR="00817D55" w:rsidRPr="00982E12" w:rsidTr="00A5477A">
        <w:tc>
          <w:tcPr>
            <w:tcW w:w="8359" w:type="dxa"/>
          </w:tcPr>
          <w:p w:rsidR="0023489B" w:rsidRPr="00982E12" w:rsidRDefault="0023489B" w:rsidP="00F12CA3">
            <w:pPr>
              <w:pStyle w:val="Akapitzlist"/>
              <w:numPr>
                <w:ilvl w:val="0"/>
                <w:numId w:val="1065"/>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Potrafi wskazać aktualne tendencje przestępcze i wykorzystać tę wiedzę w prowadzeniu rozpoznania.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BGP1_U19</w:t>
            </w:r>
          </w:p>
        </w:tc>
      </w:tr>
      <w:tr w:rsidR="00817D55" w:rsidRPr="00982E12" w:rsidTr="002B16D6">
        <w:trPr>
          <w:trHeight w:val="772"/>
        </w:trPr>
        <w:tc>
          <w:tcPr>
            <w:tcW w:w="8359" w:type="dxa"/>
          </w:tcPr>
          <w:p w:rsidR="0023489B" w:rsidRPr="00982E12" w:rsidRDefault="0023489B" w:rsidP="00F12CA3">
            <w:pPr>
              <w:pStyle w:val="Akapitzlist"/>
              <w:numPr>
                <w:ilvl w:val="0"/>
                <w:numId w:val="1065"/>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Zna metody i środki stosowane w procesie wykrywczym i potrafi je wykorzystać do profilowania sprawców przestępstw o charakterze transgranicznym</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 BGP1_U19</w:t>
            </w:r>
          </w:p>
        </w:tc>
      </w:tr>
      <w:tr w:rsidR="00817D55"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817D55" w:rsidRPr="00982E12" w:rsidTr="002B16D6">
        <w:trPr>
          <w:trHeight w:val="573"/>
        </w:trPr>
        <w:tc>
          <w:tcPr>
            <w:tcW w:w="8359" w:type="dxa"/>
          </w:tcPr>
          <w:p w:rsidR="0023489B" w:rsidRPr="00982E12" w:rsidRDefault="0023489B" w:rsidP="00F12CA3">
            <w:pPr>
              <w:pStyle w:val="Akapitzlist"/>
              <w:numPr>
                <w:ilvl w:val="0"/>
                <w:numId w:val="1079"/>
              </w:numPr>
              <w:tabs>
                <w:tab w:val="clear" w:pos="2880"/>
              </w:tabs>
              <w:ind w:left="314"/>
              <w:jc w:val="both"/>
              <w:rPr>
                <w:rFonts w:ascii="Times New Roman" w:hAnsi="Times New Roman" w:cs="Times New Roman"/>
              </w:rPr>
            </w:pPr>
            <w:r w:rsidRPr="00982E12">
              <w:rPr>
                <w:rFonts w:ascii="Times New Roman" w:hAnsi="Times New Roman" w:cs="Times New Roman"/>
              </w:rPr>
              <w:t>Jest gotów prowadzić rozpoznanie i  profilować sprawców przestępstw, w szczególności przestępstw o charakterze transgranicznym</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p w:rsidR="0023489B" w:rsidRPr="00982E12" w:rsidRDefault="0023489B" w:rsidP="00A5477A">
            <w:pPr>
              <w:jc w:val="center"/>
              <w:rPr>
                <w:rFonts w:ascii="Times New Roman" w:hAnsi="Times New Roman" w:cs="Times New Roman"/>
              </w:rPr>
            </w:pPr>
          </w:p>
        </w:tc>
      </w:tr>
      <w:tr w:rsidR="0023489B" w:rsidRPr="00982E12" w:rsidTr="002B16D6">
        <w:trPr>
          <w:trHeight w:val="642"/>
        </w:trPr>
        <w:tc>
          <w:tcPr>
            <w:tcW w:w="8359" w:type="dxa"/>
          </w:tcPr>
          <w:p w:rsidR="0023489B" w:rsidRPr="00982E12" w:rsidRDefault="0023489B" w:rsidP="00F12CA3">
            <w:pPr>
              <w:pStyle w:val="Akapitzlist"/>
              <w:numPr>
                <w:ilvl w:val="0"/>
                <w:numId w:val="537"/>
              </w:numPr>
              <w:suppressAutoHyphens w:val="0"/>
              <w:spacing w:after="0" w:line="240" w:lineRule="auto"/>
              <w:ind w:left="314"/>
              <w:contextualSpacing w:val="0"/>
              <w:jc w:val="both"/>
              <w:rPr>
                <w:rFonts w:ascii="Times New Roman" w:hAnsi="Times New Roman" w:cs="Times New Roman"/>
              </w:rPr>
            </w:pPr>
            <w:r w:rsidRPr="00982E12">
              <w:rPr>
                <w:rFonts w:ascii="Times New Roman" w:hAnsi="Times New Roman" w:cs="Times New Roman"/>
              </w:rPr>
              <w:t>Posiada umiejętność przeprowadzenia rozmowy motywującej sprawcę czynu, a także ofiarę przestępstwa do podjęcia współpracy z organami ścigania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2122"/>
        <w:gridCol w:w="2551"/>
        <w:gridCol w:w="2835"/>
        <w:gridCol w:w="2977"/>
      </w:tblGrid>
      <w:tr w:rsidR="00817D55" w:rsidRPr="00982E12" w:rsidTr="002B16D6">
        <w:trPr>
          <w:trHeight w:val="350"/>
          <w:tblHeader/>
        </w:trPr>
        <w:tc>
          <w:tcPr>
            <w:tcW w:w="2122" w:type="dxa"/>
            <w:vMerge w:val="restart"/>
          </w:tcPr>
          <w:p w:rsidR="0023489B" w:rsidRPr="00982E12" w:rsidRDefault="0023489B" w:rsidP="00E958AA">
            <w:pPr>
              <w:rPr>
                <w:rFonts w:ascii="Times New Roman" w:hAnsi="Times New Roman" w:cs="Times New Roman"/>
                <w:b/>
              </w:rPr>
            </w:pPr>
            <w:r w:rsidRPr="00982E12">
              <w:rPr>
                <w:rFonts w:ascii="Times New Roman" w:hAnsi="Times New Roman" w:cs="Times New Roman"/>
                <w:b/>
              </w:rPr>
              <w:t>Efekty uczenia się</w:t>
            </w:r>
          </w:p>
        </w:tc>
        <w:tc>
          <w:tcPr>
            <w:tcW w:w="8363" w:type="dxa"/>
            <w:gridSpan w:val="3"/>
          </w:tcPr>
          <w:p w:rsidR="0023489B" w:rsidRPr="00982E12" w:rsidRDefault="0023489B" w:rsidP="00E958A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2B16D6">
        <w:trPr>
          <w:trHeight w:val="150"/>
          <w:tblHeader/>
        </w:trPr>
        <w:tc>
          <w:tcPr>
            <w:tcW w:w="2122" w:type="dxa"/>
            <w:vMerge/>
          </w:tcPr>
          <w:p w:rsidR="0023489B" w:rsidRPr="00982E12" w:rsidRDefault="0023489B" w:rsidP="00E958AA">
            <w:pPr>
              <w:rPr>
                <w:rFonts w:ascii="Times New Roman" w:hAnsi="Times New Roman" w:cs="Times New Roman"/>
              </w:rPr>
            </w:pPr>
          </w:p>
        </w:tc>
        <w:tc>
          <w:tcPr>
            <w:tcW w:w="2551" w:type="dxa"/>
          </w:tcPr>
          <w:p w:rsidR="0023489B" w:rsidRPr="00982E12" w:rsidRDefault="0023489B" w:rsidP="00E958A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E958AA">
            <w:pPr>
              <w:jc w:val="center"/>
              <w:rPr>
                <w:rFonts w:ascii="Times New Roman" w:hAnsi="Times New Roman" w:cs="Times New Roman"/>
                <w:sz w:val="16"/>
                <w:szCs w:val="16"/>
              </w:rPr>
            </w:pPr>
          </w:p>
        </w:tc>
        <w:tc>
          <w:tcPr>
            <w:tcW w:w="2835" w:type="dxa"/>
          </w:tcPr>
          <w:p w:rsidR="0023489B" w:rsidRPr="00982E12" w:rsidRDefault="0023489B" w:rsidP="00E958AA">
            <w:pPr>
              <w:jc w:val="center"/>
              <w:rPr>
                <w:rFonts w:ascii="Times New Roman" w:hAnsi="Times New Roman" w:cs="Times New Roman"/>
                <w:sz w:val="16"/>
                <w:szCs w:val="16"/>
              </w:rPr>
            </w:pPr>
            <w:r w:rsidRPr="00982E12">
              <w:rPr>
                <w:rFonts w:ascii="Times New Roman" w:hAnsi="Times New Roman" w:cs="Times New Roman"/>
                <w:sz w:val="16"/>
                <w:szCs w:val="16"/>
              </w:rPr>
              <w:t>Zadania ćwiczeniowe/ prezentacja</w:t>
            </w:r>
          </w:p>
        </w:tc>
        <w:tc>
          <w:tcPr>
            <w:tcW w:w="2977" w:type="dxa"/>
          </w:tcPr>
          <w:p w:rsidR="0023489B" w:rsidRPr="00982E12" w:rsidRDefault="0023489B" w:rsidP="00E958A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p w:rsidR="0023489B" w:rsidRPr="00982E12" w:rsidRDefault="0023489B" w:rsidP="00E958AA">
            <w:pPr>
              <w:jc w:val="center"/>
              <w:rPr>
                <w:rFonts w:ascii="Times New Roman" w:hAnsi="Times New Roman" w:cs="Times New Roman"/>
                <w:sz w:val="16"/>
                <w:szCs w:val="16"/>
              </w:rPr>
            </w:pPr>
          </w:p>
        </w:tc>
      </w:tr>
      <w:tr w:rsidR="00817D55" w:rsidRPr="00982E12" w:rsidTr="00A5477A">
        <w:trPr>
          <w:trHeight w:val="374"/>
        </w:trPr>
        <w:tc>
          <w:tcPr>
            <w:tcW w:w="2122"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W1</w:t>
            </w:r>
          </w:p>
        </w:tc>
        <w:tc>
          <w:tcPr>
            <w:tcW w:w="2551"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c>
          <w:tcPr>
            <w:tcW w:w="2835" w:type="dxa"/>
          </w:tcPr>
          <w:p w:rsidR="0023489B" w:rsidRPr="00982E12" w:rsidRDefault="0023489B" w:rsidP="00E958AA">
            <w:pPr>
              <w:jc w:val="center"/>
              <w:rPr>
                <w:rFonts w:ascii="Times New Roman" w:hAnsi="Times New Roman" w:cs="Times New Roman"/>
              </w:rPr>
            </w:pPr>
          </w:p>
        </w:tc>
        <w:tc>
          <w:tcPr>
            <w:tcW w:w="2977"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87"/>
        </w:trPr>
        <w:tc>
          <w:tcPr>
            <w:tcW w:w="2122"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W2</w:t>
            </w:r>
          </w:p>
        </w:tc>
        <w:tc>
          <w:tcPr>
            <w:tcW w:w="2551"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c>
          <w:tcPr>
            <w:tcW w:w="2835" w:type="dxa"/>
          </w:tcPr>
          <w:p w:rsidR="0023489B" w:rsidRPr="00982E12" w:rsidRDefault="0023489B" w:rsidP="00E958AA">
            <w:pPr>
              <w:jc w:val="center"/>
              <w:rPr>
                <w:rFonts w:ascii="Times New Roman" w:hAnsi="Times New Roman" w:cs="Times New Roman"/>
              </w:rPr>
            </w:pPr>
          </w:p>
        </w:tc>
        <w:tc>
          <w:tcPr>
            <w:tcW w:w="2977"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87"/>
        </w:trPr>
        <w:tc>
          <w:tcPr>
            <w:tcW w:w="2122"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W3</w:t>
            </w:r>
          </w:p>
        </w:tc>
        <w:tc>
          <w:tcPr>
            <w:tcW w:w="2551"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c>
          <w:tcPr>
            <w:tcW w:w="2835" w:type="dxa"/>
          </w:tcPr>
          <w:p w:rsidR="0023489B" w:rsidRPr="00982E12" w:rsidRDefault="0023489B" w:rsidP="00E958AA">
            <w:pPr>
              <w:jc w:val="center"/>
              <w:rPr>
                <w:rFonts w:ascii="Times New Roman" w:hAnsi="Times New Roman" w:cs="Times New Roman"/>
              </w:rPr>
            </w:pPr>
          </w:p>
        </w:tc>
        <w:tc>
          <w:tcPr>
            <w:tcW w:w="2977"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87"/>
        </w:trPr>
        <w:tc>
          <w:tcPr>
            <w:tcW w:w="2122"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U1</w:t>
            </w:r>
          </w:p>
        </w:tc>
        <w:tc>
          <w:tcPr>
            <w:tcW w:w="2551"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c>
          <w:tcPr>
            <w:tcW w:w="2835" w:type="dxa"/>
          </w:tcPr>
          <w:p w:rsidR="0023489B" w:rsidRPr="00982E12" w:rsidRDefault="0023489B" w:rsidP="00E958AA">
            <w:pPr>
              <w:jc w:val="center"/>
              <w:rPr>
                <w:rFonts w:ascii="Times New Roman" w:hAnsi="Times New Roman" w:cs="Times New Roman"/>
              </w:rPr>
            </w:pPr>
          </w:p>
        </w:tc>
        <w:tc>
          <w:tcPr>
            <w:tcW w:w="2977"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87"/>
        </w:trPr>
        <w:tc>
          <w:tcPr>
            <w:tcW w:w="2122"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U2</w:t>
            </w:r>
          </w:p>
        </w:tc>
        <w:tc>
          <w:tcPr>
            <w:tcW w:w="2551"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c>
          <w:tcPr>
            <w:tcW w:w="2835" w:type="dxa"/>
          </w:tcPr>
          <w:p w:rsidR="0023489B" w:rsidRPr="00982E12" w:rsidRDefault="0023489B" w:rsidP="00E958AA">
            <w:pPr>
              <w:jc w:val="center"/>
              <w:rPr>
                <w:rFonts w:ascii="Times New Roman" w:hAnsi="Times New Roman" w:cs="Times New Roman"/>
              </w:rPr>
            </w:pPr>
          </w:p>
        </w:tc>
        <w:tc>
          <w:tcPr>
            <w:tcW w:w="2977"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87"/>
        </w:trPr>
        <w:tc>
          <w:tcPr>
            <w:tcW w:w="2122"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U3</w:t>
            </w:r>
          </w:p>
        </w:tc>
        <w:tc>
          <w:tcPr>
            <w:tcW w:w="2551"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c>
          <w:tcPr>
            <w:tcW w:w="2835" w:type="dxa"/>
          </w:tcPr>
          <w:p w:rsidR="0023489B" w:rsidRPr="00982E12" w:rsidRDefault="0023489B" w:rsidP="00E958AA">
            <w:pPr>
              <w:jc w:val="center"/>
              <w:rPr>
                <w:rFonts w:ascii="Times New Roman" w:hAnsi="Times New Roman" w:cs="Times New Roman"/>
              </w:rPr>
            </w:pPr>
          </w:p>
        </w:tc>
        <w:tc>
          <w:tcPr>
            <w:tcW w:w="2977"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87"/>
        </w:trPr>
        <w:tc>
          <w:tcPr>
            <w:tcW w:w="2122"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K1</w:t>
            </w:r>
          </w:p>
        </w:tc>
        <w:tc>
          <w:tcPr>
            <w:tcW w:w="2551" w:type="dxa"/>
          </w:tcPr>
          <w:p w:rsidR="0023489B" w:rsidRPr="00982E12" w:rsidRDefault="0023489B" w:rsidP="00E958AA">
            <w:pPr>
              <w:jc w:val="center"/>
              <w:rPr>
                <w:rFonts w:ascii="Times New Roman" w:hAnsi="Times New Roman" w:cs="Times New Roman"/>
              </w:rPr>
            </w:pPr>
          </w:p>
        </w:tc>
        <w:tc>
          <w:tcPr>
            <w:tcW w:w="2835"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c>
          <w:tcPr>
            <w:tcW w:w="2977"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87"/>
        </w:trPr>
        <w:tc>
          <w:tcPr>
            <w:tcW w:w="2122"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K2</w:t>
            </w:r>
          </w:p>
        </w:tc>
        <w:tc>
          <w:tcPr>
            <w:tcW w:w="2551" w:type="dxa"/>
          </w:tcPr>
          <w:p w:rsidR="0023489B" w:rsidRPr="00982E12" w:rsidRDefault="0023489B" w:rsidP="00E958AA">
            <w:pPr>
              <w:jc w:val="center"/>
              <w:rPr>
                <w:rFonts w:ascii="Times New Roman" w:hAnsi="Times New Roman" w:cs="Times New Roman"/>
              </w:rPr>
            </w:pPr>
          </w:p>
        </w:tc>
        <w:tc>
          <w:tcPr>
            <w:tcW w:w="2835"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c>
          <w:tcPr>
            <w:tcW w:w="2977"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lang w:eastAsia="pl-PL"/>
        </w:rPr>
      </w:pPr>
      <w:r w:rsidRPr="00982E12">
        <w:rPr>
          <w:rFonts w:ascii="Times New Roman" w:hAnsi="Times New Roman" w:cs="Times New Roman"/>
          <w:b/>
          <w:u w:val="single"/>
          <w:lang w:eastAsia="pl-PL"/>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lang w:eastAsia="pl-PL"/>
        </w:rPr>
      </w:pPr>
    </w:p>
    <w:tbl>
      <w:tblPr>
        <w:tblStyle w:val="Siatkatabelijasna1"/>
        <w:tblW w:w="10485" w:type="dxa"/>
        <w:tblLayout w:type="fixed"/>
        <w:tblLook w:val="0000" w:firstRow="0" w:lastRow="0" w:firstColumn="0" w:lastColumn="0" w:noHBand="0" w:noVBand="0"/>
      </w:tblPr>
      <w:tblGrid>
        <w:gridCol w:w="10485"/>
      </w:tblGrid>
      <w:tr w:rsidR="0023489B" w:rsidRPr="00982E12" w:rsidTr="00E958AA">
        <w:trPr>
          <w:trHeight w:val="5009"/>
        </w:trPr>
        <w:tc>
          <w:tcPr>
            <w:tcW w:w="104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egzamin,</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Seminarium-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E958AA" w:rsidRPr="00982E12" w:rsidRDefault="00E958AA" w:rsidP="00A5477A">
            <w:pPr>
              <w:rPr>
                <w:rFonts w:ascii="Times New Roman" w:hAnsi="Times New Roman" w:cs="Times New Roman"/>
                <w:b/>
                <w:lang w:eastAsia="pl-PL"/>
              </w:rPr>
            </w:pPr>
          </w:p>
          <w:p w:rsidR="0023489B" w:rsidRPr="00982E12" w:rsidRDefault="0023489B" w:rsidP="00A5477A">
            <w:pPr>
              <w:rPr>
                <w:rFonts w:ascii="Times New Roman" w:hAnsi="Times New Roman" w:cs="Times New Roman"/>
                <w:b/>
                <w:lang w:eastAsia="pl-PL"/>
              </w:rPr>
            </w:pPr>
            <w:r w:rsidRPr="00982E12">
              <w:rPr>
                <w:rFonts w:ascii="Times New Roman" w:hAnsi="Times New Roman" w:cs="Times New Roman"/>
                <w:b/>
                <w:lang w:eastAsia="pl-PL"/>
              </w:rPr>
              <w:t>Egzamin</w:t>
            </w:r>
          </w:p>
          <w:p w:rsidR="0023489B" w:rsidRPr="00982E12" w:rsidRDefault="0023489B" w:rsidP="00E958AA">
            <w:pPr>
              <w:ind w:firstLine="597"/>
              <w:jc w:val="both"/>
              <w:rPr>
                <w:rFonts w:ascii="Times New Roman" w:hAnsi="Times New Roman" w:cs="Times New Roman"/>
                <w:lang w:eastAsia="pl-PL"/>
              </w:rPr>
            </w:pPr>
            <w:r w:rsidRPr="00982E12">
              <w:rPr>
                <w:rFonts w:ascii="Times New Roman" w:hAnsi="Times New Roman" w:cs="Times New Roman"/>
                <w:lang w:eastAsia="pl-PL"/>
              </w:rPr>
              <w:t>Egzamin ma formę testu pisemnego wielokrotnego wyboru 70% oraz pytania otwarte-30%</w:t>
            </w:r>
          </w:p>
          <w:p w:rsidR="0023489B" w:rsidRPr="00982E12" w:rsidRDefault="0023489B" w:rsidP="00E958AA">
            <w:pPr>
              <w:ind w:firstLine="597"/>
              <w:jc w:val="both"/>
              <w:rPr>
                <w:rFonts w:ascii="Times New Roman" w:hAnsi="Times New Roman" w:cs="Times New Roman"/>
                <w:lang w:eastAsia="pl-PL"/>
              </w:rPr>
            </w:pPr>
            <w:r w:rsidRPr="00982E12">
              <w:rPr>
                <w:rFonts w:ascii="Times New Roman" w:hAnsi="Times New Roman" w:cs="Times New Roman"/>
                <w:lang w:eastAsia="pl-PL"/>
              </w:rPr>
              <w:t>Test obejmował będzie zagadnienia z następującej tematyki: kryminologia jako nauka , informacja o przestępczości, przestępczość w Polsce, przestępca jako jednostka, wykrywalność przestępstw, reakcja na przestępstwo, wiktymologia, suicydologia</w:t>
            </w:r>
          </w:p>
          <w:p w:rsidR="0023489B" w:rsidRPr="00982E12" w:rsidRDefault="0023489B" w:rsidP="00E958AA">
            <w:pPr>
              <w:ind w:firstLine="597"/>
              <w:jc w:val="both"/>
              <w:rPr>
                <w:rFonts w:ascii="Times New Roman" w:hAnsi="Times New Roman" w:cs="Times New Roman"/>
                <w:lang w:eastAsia="pl-PL"/>
              </w:rPr>
            </w:pPr>
            <w:r w:rsidRPr="00982E12">
              <w:rPr>
                <w:rFonts w:ascii="Times New Roman" w:hAnsi="Times New Roman" w:cs="Times New Roman"/>
                <w:lang w:eastAsia="pl-PL"/>
              </w:rPr>
              <w:t>Punktacja:</w:t>
            </w:r>
          </w:p>
          <w:p w:rsidR="0023489B" w:rsidRPr="00982E12" w:rsidRDefault="0023489B" w:rsidP="00E958AA">
            <w:pPr>
              <w:ind w:firstLine="597"/>
              <w:jc w:val="both"/>
              <w:rPr>
                <w:rFonts w:ascii="Times New Roman" w:hAnsi="Times New Roman" w:cs="Times New Roman"/>
                <w:lang w:eastAsia="pl-PL"/>
              </w:rPr>
            </w:pPr>
            <w:r w:rsidRPr="00982E12">
              <w:rPr>
                <w:rFonts w:ascii="Times New Roman" w:hAnsi="Times New Roman" w:cs="Times New Roman"/>
                <w:lang w:eastAsia="pl-PL"/>
              </w:rPr>
              <w:t>Pytania zamknięte: 0-1pkt</w:t>
            </w:r>
          </w:p>
          <w:p w:rsidR="0023489B" w:rsidRPr="00982E12" w:rsidRDefault="0023489B" w:rsidP="00E958AA">
            <w:pPr>
              <w:ind w:firstLine="597"/>
              <w:jc w:val="both"/>
              <w:rPr>
                <w:rFonts w:ascii="Times New Roman" w:hAnsi="Times New Roman" w:cs="Times New Roman"/>
                <w:lang w:eastAsia="pl-PL"/>
              </w:rPr>
            </w:pPr>
            <w:r w:rsidRPr="00982E12">
              <w:rPr>
                <w:rFonts w:ascii="Times New Roman" w:hAnsi="Times New Roman" w:cs="Times New Roman"/>
                <w:lang w:eastAsia="pl-PL"/>
              </w:rPr>
              <w:t>Pytania otwarte: 0-2 pkt. ( 0- brak odpowiedzi lub błędna; 1- odpowiedź poprawna, ale niepełna; 2- odpowiedź poprawna, pełna)</w:t>
            </w:r>
          </w:p>
          <w:p w:rsidR="0023489B" w:rsidRPr="00982E12" w:rsidRDefault="0023489B" w:rsidP="00E958AA">
            <w:pPr>
              <w:ind w:firstLine="597"/>
              <w:jc w:val="both"/>
              <w:rPr>
                <w:rFonts w:ascii="Times New Roman" w:hAnsi="Times New Roman" w:cs="Times New Roman"/>
                <w:lang w:eastAsia="pl-PL"/>
              </w:rPr>
            </w:pPr>
            <w:r w:rsidRPr="00982E12">
              <w:rPr>
                <w:rFonts w:ascii="Times New Roman" w:hAnsi="Times New Roman" w:cs="Times New Roman"/>
                <w:lang w:eastAsia="pl-PL"/>
              </w:rPr>
              <w:t xml:space="preserve">Warunek zaliczenia: min.- 60% punktowej </w:t>
            </w:r>
          </w:p>
          <w:p w:rsidR="0023489B" w:rsidRPr="00982E12" w:rsidRDefault="0023489B" w:rsidP="00E958AA">
            <w:pPr>
              <w:ind w:firstLine="597"/>
              <w:jc w:val="both"/>
              <w:rPr>
                <w:rFonts w:ascii="Times New Roman" w:hAnsi="Times New Roman" w:cs="Times New Roman"/>
                <w:lang w:eastAsia="pl-PL"/>
              </w:rPr>
            </w:pPr>
            <w:r w:rsidRPr="00982E12">
              <w:rPr>
                <w:rFonts w:ascii="Times New Roman" w:hAnsi="Times New Roman" w:cs="Times New Roman"/>
                <w:lang w:eastAsia="pl-PL"/>
              </w:rPr>
              <w:t>Skala ocen- liczba punktów przeliczana na oceny zgodnie z zasadami  określonymi w Regulaminie Studiów.</w:t>
            </w:r>
          </w:p>
          <w:p w:rsidR="0023489B" w:rsidRPr="00982E12" w:rsidRDefault="0023489B" w:rsidP="00A5477A">
            <w:pPr>
              <w:rPr>
                <w:rFonts w:ascii="Times New Roman" w:hAnsi="Times New Roman" w:cs="Times New Roman"/>
                <w:lang w:eastAsia="pl-PL"/>
              </w:rPr>
            </w:pPr>
          </w:p>
          <w:p w:rsidR="0023489B" w:rsidRPr="00982E12" w:rsidRDefault="0023489B" w:rsidP="00A5477A">
            <w:pPr>
              <w:rPr>
                <w:rFonts w:ascii="Times New Roman" w:hAnsi="Times New Roman" w:cs="Times New Roman"/>
                <w:b/>
                <w:lang w:eastAsia="pl-PL"/>
              </w:rPr>
            </w:pPr>
            <w:r w:rsidRPr="00982E12">
              <w:rPr>
                <w:rFonts w:ascii="Times New Roman" w:hAnsi="Times New Roman" w:cs="Times New Roman"/>
                <w:b/>
                <w:lang w:eastAsia="pl-PL"/>
              </w:rPr>
              <w:t>Ćwiczenia</w:t>
            </w:r>
          </w:p>
          <w:p w:rsidR="0023489B" w:rsidRPr="00982E12" w:rsidRDefault="0023489B" w:rsidP="00E958AA">
            <w:pPr>
              <w:ind w:firstLine="597"/>
              <w:jc w:val="both"/>
              <w:rPr>
                <w:rFonts w:ascii="Times New Roman" w:hAnsi="Times New Roman" w:cs="Times New Roman"/>
                <w:b/>
                <w:lang w:eastAsia="pl-PL"/>
              </w:rPr>
            </w:pPr>
            <w:r w:rsidRPr="00982E12">
              <w:rPr>
                <w:rFonts w:ascii="Times New Roman" w:hAnsi="Times New Roman" w:cs="Times New Roman"/>
                <w:b/>
                <w:lang w:eastAsia="pl-PL"/>
              </w:rPr>
              <w:t>Student otrzymuje zaliczenie, pod warunkiem uzyskania ocen pozytywnych z wykonanych ćwiczeń oraz ocen cząstkowych z bieżących sprawdzianów wiedzy.</w:t>
            </w:r>
          </w:p>
          <w:p w:rsidR="002B16D6" w:rsidRPr="00982E12" w:rsidRDefault="002B16D6" w:rsidP="00E958AA">
            <w:pPr>
              <w:ind w:firstLine="597"/>
              <w:jc w:val="both"/>
              <w:rPr>
                <w:rFonts w:ascii="Times New Roman" w:hAnsi="Times New Roman" w:cs="Times New Roman"/>
                <w:b/>
                <w:lang w:eastAsia="pl-PL"/>
              </w:rPr>
            </w:pPr>
          </w:p>
          <w:p w:rsidR="0023489B" w:rsidRPr="00982E12" w:rsidRDefault="0023489B" w:rsidP="00F12CA3">
            <w:pPr>
              <w:numPr>
                <w:ilvl w:val="0"/>
                <w:numId w:val="538"/>
              </w:numPr>
              <w:ind w:left="426"/>
              <w:rPr>
                <w:rFonts w:ascii="Times New Roman" w:hAnsi="Times New Roman" w:cs="Times New Roman"/>
                <w:lang w:eastAsia="pl-PL"/>
              </w:rPr>
            </w:pPr>
            <w:r w:rsidRPr="00982E12">
              <w:rPr>
                <w:rFonts w:ascii="Times New Roman" w:hAnsi="Times New Roman" w:cs="Times New Roman"/>
                <w:lang w:eastAsia="pl-PL"/>
              </w:rPr>
              <w:t>Ćwiczenia polegającego na przygotowaniu prezentacji dot. wybranych zagadnień z dziedziny kryminologii oraz zaprezentowanie jej przed pozostałymi studentami oraz wykładowcą. W tym celu studenci muszą zapoznać się z literaturą uzupełniającą w zakresie wyznaczonym przez wykładowcę i na jej podstawie przygotować wystąpienia.</w:t>
            </w:r>
          </w:p>
          <w:p w:rsidR="0023489B" w:rsidRPr="00982E12" w:rsidRDefault="0023489B" w:rsidP="00A5477A">
            <w:pPr>
              <w:ind w:left="360"/>
              <w:rPr>
                <w:rFonts w:ascii="Times New Roman" w:hAnsi="Times New Roman" w:cs="Times New Roman"/>
              </w:rPr>
            </w:pPr>
            <w:r w:rsidRPr="00982E12">
              <w:rPr>
                <w:rFonts w:ascii="Times New Roman" w:hAnsi="Times New Roman" w:cs="Times New Roman"/>
              </w:rPr>
              <w:t xml:space="preserve">        Elementy, które będą oceniane przez wykładowcę:</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autoprezentacja indywidualna</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dostosowanie odpowiedniej taktyki do rozmówcy</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język wypowiedzi, stosowanie właściwej nomenklatury słownej,</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xml:space="preserve">- komunikacja niewerbalna, </w:t>
            </w:r>
          </w:p>
          <w:p w:rsidR="0023489B" w:rsidRPr="00982E12" w:rsidRDefault="0023489B" w:rsidP="00E958AA">
            <w:pPr>
              <w:ind w:left="720"/>
              <w:jc w:val="both"/>
              <w:rPr>
                <w:rFonts w:ascii="Times New Roman" w:hAnsi="Times New Roman" w:cs="Times New Roman"/>
              </w:rPr>
            </w:pPr>
            <w:r w:rsidRPr="00982E12">
              <w:rPr>
                <w:rFonts w:ascii="Times New Roman" w:hAnsi="Times New Roman" w:cs="Times New Roman"/>
              </w:rPr>
              <w:t>- właściwa argumentacja przyjętego stanowiska,</w:t>
            </w:r>
          </w:p>
          <w:p w:rsidR="002B16D6" w:rsidRPr="00982E12" w:rsidRDefault="002B16D6" w:rsidP="002B16D6">
            <w:pPr>
              <w:jc w:val="both"/>
              <w:rPr>
                <w:rFonts w:ascii="Times New Roman" w:hAnsi="Times New Roman" w:cs="Times New Roman"/>
                <w:b/>
              </w:rPr>
            </w:pPr>
          </w:p>
          <w:p w:rsidR="0023489B" w:rsidRPr="00982E12" w:rsidRDefault="0023489B" w:rsidP="00F12CA3">
            <w:pPr>
              <w:numPr>
                <w:ilvl w:val="0"/>
                <w:numId w:val="538"/>
              </w:numPr>
              <w:ind w:left="426"/>
              <w:rPr>
                <w:rFonts w:ascii="Times New Roman" w:hAnsi="Times New Roman" w:cs="Times New Roman"/>
                <w:lang w:eastAsia="pl-PL"/>
              </w:rPr>
            </w:pPr>
            <w:r w:rsidRPr="00982E12">
              <w:rPr>
                <w:rFonts w:ascii="Times New Roman" w:hAnsi="Times New Roman" w:cs="Times New Roman"/>
                <w:lang w:eastAsia="pl-PL"/>
              </w:rPr>
              <w:t>Ćwiczenia polegającego na przygotowaniu prezentacji dot. analizy modus operandi sprawców dla wybranej sprawy dot. przestępstwa będącego we właściwości Straży Granicznej oraz zaprezentowanie jej przed reszta studentów oraz wykładowcą.</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Elementy, które będą oceniane przez wykładowcę:</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autoprezentacja grupy studentów,</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język wypowiedzi, stosowanie właściwej nomenklatury słownej,</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xml:space="preserve">- komunikacja niewerbalna, </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właściwa argumentacja przyjętego stanowiska,</w:t>
            </w:r>
          </w:p>
          <w:p w:rsidR="002B16D6" w:rsidRPr="00982E12" w:rsidRDefault="002B16D6" w:rsidP="002B16D6">
            <w:pPr>
              <w:jc w:val="both"/>
              <w:rPr>
                <w:rFonts w:ascii="Times New Roman" w:hAnsi="Times New Roman" w:cs="Times New Roman"/>
              </w:rPr>
            </w:pPr>
          </w:p>
          <w:p w:rsidR="0023489B" w:rsidRPr="00982E12" w:rsidRDefault="0023489B" w:rsidP="00F12CA3">
            <w:pPr>
              <w:numPr>
                <w:ilvl w:val="0"/>
                <w:numId w:val="538"/>
              </w:numPr>
              <w:ind w:left="426"/>
              <w:rPr>
                <w:rFonts w:ascii="Times New Roman" w:hAnsi="Times New Roman" w:cs="Times New Roman"/>
                <w:lang w:eastAsia="pl-PL"/>
              </w:rPr>
            </w:pPr>
            <w:r w:rsidRPr="00982E12">
              <w:rPr>
                <w:rFonts w:ascii="Times New Roman" w:hAnsi="Times New Roman" w:cs="Times New Roman"/>
                <w:lang w:eastAsia="pl-PL"/>
              </w:rPr>
              <w:t>Ćwiczenia polegającego na przygotowaniu scenek z zakresu prowadzeniu rozmów przez przedstawicieli organów ścigania ze sprawcami i ofiarami przestępstw. Wykładowca określa zakres tematyczny i role poszczególnych studentów w scenkach.</w:t>
            </w:r>
          </w:p>
          <w:p w:rsidR="0023489B" w:rsidRPr="00982E12" w:rsidRDefault="0023489B" w:rsidP="00A5477A">
            <w:pPr>
              <w:ind w:left="360"/>
              <w:rPr>
                <w:rFonts w:ascii="Times New Roman" w:hAnsi="Times New Roman" w:cs="Times New Roman"/>
              </w:rPr>
            </w:pPr>
            <w:r w:rsidRPr="00982E12">
              <w:rPr>
                <w:rFonts w:ascii="Times New Roman" w:hAnsi="Times New Roman" w:cs="Times New Roman"/>
              </w:rPr>
              <w:t xml:space="preserve">        Elementy, które będą oceniane przez wykładowcę:</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autoprezentacja indywidualna</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dostosowanie odpowiedniej taktyki do rozmówcy</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język wypowiedzi, stosowanie właściwej nomenklatury słownej,</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xml:space="preserve">- komunikacja niewerbalna, </w:t>
            </w:r>
          </w:p>
          <w:p w:rsidR="0023489B" w:rsidRPr="00982E12" w:rsidRDefault="0023489B" w:rsidP="00E958AA">
            <w:pPr>
              <w:ind w:left="720"/>
              <w:jc w:val="both"/>
              <w:rPr>
                <w:rFonts w:ascii="Times New Roman" w:hAnsi="Times New Roman" w:cs="Times New Roman"/>
                <w:b/>
              </w:rPr>
            </w:pPr>
            <w:r w:rsidRPr="00982E12">
              <w:rPr>
                <w:rFonts w:ascii="Times New Roman" w:hAnsi="Times New Roman" w:cs="Times New Roman"/>
              </w:rPr>
              <w:t>- właściwa arg</w:t>
            </w:r>
            <w:r w:rsidR="002B16D6" w:rsidRPr="00982E12">
              <w:rPr>
                <w:rFonts w:ascii="Times New Roman" w:hAnsi="Times New Roman" w:cs="Times New Roman"/>
              </w:rPr>
              <w:t>umentacja przyjętego stanowiska.</w:t>
            </w:r>
          </w:p>
          <w:p w:rsidR="00E958AA" w:rsidRPr="00982E12" w:rsidRDefault="00E958AA"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Ocenianie bieżące</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Warunkiem przystąpienia do egzaminu będzie uzyskanie pozytywnych ocen cząstkowych ze sprawdzianów wiedzy przeprowadzonych w  trakcie bieżących zajęć, w formie:</w:t>
            </w:r>
          </w:p>
          <w:p w:rsidR="0023489B" w:rsidRPr="00982E12" w:rsidRDefault="0023489B" w:rsidP="00F12CA3">
            <w:pPr>
              <w:numPr>
                <w:ilvl w:val="0"/>
                <w:numId w:val="539"/>
              </w:numPr>
              <w:jc w:val="both"/>
              <w:rPr>
                <w:rFonts w:ascii="Times New Roman" w:hAnsi="Times New Roman" w:cs="Times New Roman"/>
              </w:rPr>
            </w:pPr>
            <w:r w:rsidRPr="00982E12">
              <w:rPr>
                <w:rFonts w:ascii="Times New Roman" w:hAnsi="Times New Roman" w:cs="Times New Roman"/>
              </w:rPr>
              <w:t>z odpowiedzi ustnych,</w:t>
            </w:r>
          </w:p>
          <w:p w:rsidR="0023489B" w:rsidRPr="00982E12" w:rsidRDefault="0023489B" w:rsidP="00F12CA3">
            <w:pPr>
              <w:numPr>
                <w:ilvl w:val="0"/>
                <w:numId w:val="539"/>
              </w:numPr>
              <w:jc w:val="both"/>
              <w:rPr>
                <w:rFonts w:ascii="Times New Roman" w:hAnsi="Times New Roman" w:cs="Times New Roman"/>
              </w:rPr>
            </w:pPr>
            <w:r w:rsidRPr="00982E12">
              <w:rPr>
                <w:rFonts w:ascii="Times New Roman" w:hAnsi="Times New Roman" w:cs="Times New Roman"/>
              </w:rPr>
              <w:t>testów z pytaniami otwartymi i zamkniętymi,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Warunek zaliczenia- min.60% maksymalnej punktacji.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Skala ocen- liczba punktów przeliczana na oceny zgodnie z zasadami  określonymi w Regulaminie Studiów.</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Testy będą się składały z pytań zamkniętych albo otwartych albo zamkniętych i otwartych,. Pytania będą obejmowały, w zależności od etapu realizowanej tematyki: kryminologia jako nauka, informacja o przestępczości, przestępczość w Polsce, przestępca jako jednostka, wykrywalność przestępstw, reakcja na przestępstwo, wiktymologia, suicydologia.</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Warunek zaliczenia - 60% poprawnych odpowiedzi.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Skala ocen - liczba punktów przeliczana na oceny zgodnie z zasadami  określonymi w Regulaminie Studiów.</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Seminarium</w:t>
            </w:r>
          </w:p>
          <w:p w:rsidR="0023489B" w:rsidRPr="00982E12" w:rsidRDefault="0023489B" w:rsidP="00E958AA">
            <w:pPr>
              <w:jc w:val="both"/>
              <w:rPr>
                <w:rFonts w:ascii="Times New Roman" w:hAnsi="Times New Roman" w:cs="Times New Roman"/>
                <w:lang w:eastAsia="pl-PL"/>
              </w:rPr>
            </w:pPr>
            <w:r w:rsidRPr="00982E12">
              <w:rPr>
                <w:rFonts w:ascii="Times New Roman" w:hAnsi="Times New Roman" w:cs="Times New Roman"/>
              </w:rPr>
              <w:t xml:space="preserve">Warunkiem zaliczenia konsultacji jest uzyskanie pozytywnej oceny za przygotowanie eseju po wizycie w areszcie śledczym lub zakładzie karnym, na temat odbywania kary pozbawienia wolności. </w:t>
            </w:r>
            <w:r w:rsidRPr="00982E12">
              <w:rPr>
                <w:rFonts w:ascii="Times New Roman" w:hAnsi="Times New Roman" w:cs="Times New Roman"/>
                <w:lang w:eastAsia="pl-PL"/>
              </w:rPr>
              <w:t>.</w:t>
            </w:r>
          </w:p>
        </w:tc>
      </w:tr>
    </w:tbl>
    <w:p w:rsidR="0023489B" w:rsidRPr="00982E12" w:rsidRDefault="0023489B" w:rsidP="0023489B">
      <w:pPr>
        <w:spacing w:after="0" w:line="240" w:lineRule="auto"/>
        <w:rPr>
          <w:rFonts w:ascii="Times New Roman" w:hAnsi="Times New Roman" w:cs="Times New Roman"/>
          <w:b/>
          <w:u w:val="single"/>
          <w:lang w:eastAsia="pl-PL"/>
        </w:rPr>
      </w:pPr>
    </w:p>
    <w:p w:rsidR="0023489B" w:rsidRPr="00982E12" w:rsidRDefault="0023489B" w:rsidP="0023489B">
      <w:pPr>
        <w:spacing w:after="0" w:line="240" w:lineRule="auto"/>
        <w:rPr>
          <w:rFonts w:ascii="Times New Roman" w:hAnsi="Times New Roman" w:cs="Times New Roman"/>
          <w:b/>
          <w:u w:val="single"/>
          <w:lang w:eastAsia="pl-PL"/>
        </w:rPr>
      </w:pPr>
      <w:r w:rsidRPr="00982E12">
        <w:rPr>
          <w:rFonts w:ascii="Times New Roman" w:hAnsi="Times New Roman" w:cs="Times New Roman"/>
          <w:b/>
          <w:u w:val="single"/>
          <w:lang w:eastAsia="pl-PL"/>
        </w:rPr>
        <w:t>Wykaz literatury:</w:t>
      </w:r>
    </w:p>
    <w:p w:rsidR="0023489B" w:rsidRPr="00982E12" w:rsidRDefault="0023489B" w:rsidP="0023489B">
      <w:pPr>
        <w:spacing w:after="0" w:line="240" w:lineRule="auto"/>
        <w:rPr>
          <w:rFonts w:ascii="Times New Roman" w:hAnsi="Times New Roman" w:cs="Times New Roman"/>
          <w:lang w:eastAsia="pl-PL"/>
        </w:rPr>
      </w:pPr>
    </w:p>
    <w:tbl>
      <w:tblPr>
        <w:tblStyle w:val="Siatkatabelijasna1"/>
        <w:tblW w:w="0" w:type="auto"/>
        <w:tblLook w:val="04A0" w:firstRow="1" w:lastRow="0" w:firstColumn="1" w:lastColumn="0" w:noHBand="0" w:noVBand="1"/>
      </w:tblPr>
      <w:tblGrid>
        <w:gridCol w:w="10327"/>
      </w:tblGrid>
      <w:tr w:rsidR="00817D55" w:rsidRPr="00982E12" w:rsidTr="00A5477A">
        <w:trPr>
          <w:trHeight w:val="615"/>
        </w:trPr>
        <w:tc>
          <w:tcPr>
            <w:tcW w:w="10606" w:type="dxa"/>
          </w:tcPr>
          <w:p w:rsidR="0023489B" w:rsidRPr="00982E12" w:rsidRDefault="0023489B" w:rsidP="00A5477A">
            <w:pPr>
              <w:rPr>
                <w:rFonts w:ascii="Times New Roman" w:hAnsi="Times New Roman" w:cs="Times New Roman"/>
                <w:b/>
                <w:lang w:eastAsia="pl-PL"/>
              </w:rPr>
            </w:pPr>
          </w:p>
          <w:p w:rsidR="0023489B" w:rsidRPr="00982E12" w:rsidRDefault="0023489B" w:rsidP="00F12CA3">
            <w:pPr>
              <w:pStyle w:val="Akapitzlist"/>
              <w:numPr>
                <w:ilvl w:val="0"/>
                <w:numId w:val="1106"/>
              </w:numPr>
              <w:tabs>
                <w:tab w:val="left" w:pos="142"/>
              </w:tabs>
              <w:spacing w:after="0" w:line="240" w:lineRule="auto"/>
              <w:rPr>
                <w:rFonts w:ascii="Times New Roman" w:hAnsi="Times New Roman" w:cs="Times New Roman"/>
                <w:b/>
                <w:lang w:eastAsia="pl-PL"/>
              </w:rPr>
            </w:pPr>
            <w:r w:rsidRPr="00982E12">
              <w:rPr>
                <w:rFonts w:ascii="Times New Roman" w:hAnsi="Times New Roman" w:cs="Times New Roman"/>
                <w:b/>
                <w:lang w:eastAsia="pl-PL"/>
              </w:rPr>
              <w:t xml:space="preserve">Literatura podstawowa: </w:t>
            </w:r>
          </w:p>
          <w:p w:rsidR="00BD4325" w:rsidRPr="00982E12" w:rsidRDefault="00BD4325" w:rsidP="00BD4325">
            <w:pPr>
              <w:pStyle w:val="Akapitzlist"/>
              <w:tabs>
                <w:tab w:val="left" w:pos="142"/>
              </w:tabs>
              <w:spacing w:after="0" w:line="240" w:lineRule="auto"/>
              <w:rPr>
                <w:rFonts w:ascii="Times New Roman" w:hAnsi="Times New Roman" w:cs="Times New Roman"/>
                <w:b/>
                <w:lang w:eastAsia="pl-PL"/>
              </w:rPr>
            </w:pPr>
          </w:p>
          <w:p w:rsidR="0023489B" w:rsidRPr="00982E12" w:rsidRDefault="0023489B" w:rsidP="00F12CA3">
            <w:pPr>
              <w:numPr>
                <w:ilvl w:val="0"/>
                <w:numId w:val="1107"/>
              </w:numPr>
              <w:ind w:left="314"/>
              <w:rPr>
                <w:rFonts w:ascii="Times New Roman" w:hAnsi="Times New Roman" w:cs="Times New Roman"/>
                <w:lang w:eastAsia="pl-PL"/>
              </w:rPr>
            </w:pPr>
            <w:r w:rsidRPr="00982E12">
              <w:rPr>
                <w:rFonts w:ascii="Times New Roman" w:hAnsi="Times New Roman" w:cs="Times New Roman"/>
                <w:lang w:eastAsia="pl-PL"/>
              </w:rPr>
              <w:t>dr hab. Wojciech Dadak , dr Magdalena Grzyb, dr Anna Szuba-Boroń, prof. dr hab. Jan Widacki</w:t>
            </w:r>
            <w:r w:rsidRPr="00982E12">
              <w:rPr>
                <w:rFonts w:ascii="Times New Roman" w:hAnsi="Times New Roman" w:cs="Times New Roman"/>
                <w:lang w:eastAsia="pl-PL"/>
              </w:rPr>
              <w:tab/>
              <w:t>Kryminologia. Zarys systemu, C.H.Beck 2022r.</w:t>
            </w:r>
            <w:r w:rsidRPr="00982E12">
              <w:rPr>
                <w:rFonts w:ascii="Times New Roman" w:hAnsi="Times New Roman" w:cs="Times New Roman"/>
                <w:lang w:eastAsia="pl-PL"/>
              </w:rPr>
              <w:tab/>
            </w:r>
          </w:p>
          <w:p w:rsidR="0023489B" w:rsidRPr="00982E12" w:rsidRDefault="0023489B" w:rsidP="00F12CA3">
            <w:pPr>
              <w:numPr>
                <w:ilvl w:val="0"/>
                <w:numId w:val="1107"/>
              </w:numPr>
              <w:ind w:left="314"/>
              <w:rPr>
                <w:rFonts w:ascii="Times New Roman" w:hAnsi="Times New Roman" w:cs="Times New Roman"/>
                <w:lang w:eastAsia="pl-PL"/>
              </w:rPr>
            </w:pPr>
            <w:r w:rsidRPr="00982E12">
              <w:rPr>
                <w:rFonts w:ascii="Times New Roman" w:hAnsi="Times New Roman" w:cs="Times New Roman"/>
                <w:lang w:eastAsia="pl-PL"/>
              </w:rPr>
              <w:t>Brunon Hołyst, Kryminologia LexisNexis Polska 2022r.</w:t>
            </w:r>
            <w:r w:rsidRPr="00982E12">
              <w:rPr>
                <w:rFonts w:ascii="Times New Roman" w:hAnsi="Times New Roman" w:cs="Times New Roman"/>
                <w:lang w:eastAsia="pl-PL"/>
              </w:rPr>
              <w:tab/>
            </w:r>
          </w:p>
          <w:p w:rsidR="0023489B" w:rsidRPr="00982E12" w:rsidRDefault="0023489B" w:rsidP="00F12CA3">
            <w:pPr>
              <w:numPr>
                <w:ilvl w:val="0"/>
                <w:numId w:val="1107"/>
              </w:numPr>
              <w:ind w:left="314"/>
              <w:rPr>
                <w:rFonts w:ascii="Times New Roman" w:hAnsi="Times New Roman" w:cs="Times New Roman"/>
                <w:lang w:eastAsia="pl-PL"/>
              </w:rPr>
            </w:pPr>
            <w:r w:rsidRPr="00982E12">
              <w:rPr>
                <w:rFonts w:ascii="Times New Roman" w:hAnsi="Times New Roman" w:cs="Times New Roman"/>
                <w:lang w:eastAsia="pl-PL"/>
              </w:rPr>
              <w:t>Brunon Hołyst, Wiktymologia kryminalna</w:t>
            </w:r>
            <w:r w:rsidRPr="00982E12">
              <w:rPr>
                <w:rFonts w:ascii="Times New Roman" w:hAnsi="Times New Roman" w:cs="Times New Roman"/>
                <w:lang w:eastAsia="pl-PL"/>
              </w:rPr>
              <w:tab/>
              <w:t>LexisNexis Polska 2021r.</w:t>
            </w:r>
            <w:r w:rsidRPr="00982E12">
              <w:rPr>
                <w:rFonts w:ascii="Times New Roman" w:hAnsi="Times New Roman" w:cs="Times New Roman"/>
                <w:lang w:eastAsia="pl-PL"/>
              </w:rPr>
              <w:tab/>
            </w:r>
          </w:p>
          <w:p w:rsidR="0023489B" w:rsidRPr="00982E12" w:rsidRDefault="0023489B" w:rsidP="00F12CA3">
            <w:pPr>
              <w:numPr>
                <w:ilvl w:val="0"/>
                <w:numId w:val="1107"/>
              </w:numPr>
              <w:ind w:left="314"/>
              <w:rPr>
                <w:rFonts w:ascii="Times New Roman" w:hAnsi="Times New Roman" w:cs="Times New Roman"/>
                <w:lang w:eastAsia="pl-PL"/>
              </w:rPr>
            </w:pPr>
            <w:r w:rsidRPr="00982E12">
              <w:rPr>
                <w:rFonts w:ascii="Times New Roman" w:hAnsi="Times New Roman" w:cs="Times New Roman"/>
                <w:lang w:eastAsia="pl-PL"/>
              </w:rPr>
              <w:t>Emil W. Pływaczewski, Sławomir Redo, Ewa M. Guzik-Makaruk, Katarzyna Laskowska, Wojciech Filipkowski, Ewa Glińska, Emilia Jurgielewicz-Delegacz, Magdalena Perkowska Kryminologia. Stan i perspektywy rozwoju Wolters Kluwer</w:t>
            </w:r>
            <w:r w:rsidRPr="00982E12">
              <w:rPr>
                <w:rFonts w:ascii="Times New Roman" w:hAnsi="Times New Roman" w:cs="Times New Roman"/>
                <w:lang w:eastAsia="pl-PL"/>
              </w:rPr>
              <w:tab/>
              <w:t xml:space="preserve">2019r  </w:t>
            </w:r>
            <w:r w:rsidRPr="00982E12">
              <w:rPr>
                <w:rFonts w:ascii="Times New Roman" w:hAnsi="Times New Roman" w:cs="Times New Roman"/>
                <w:lang w:eastAsia="pl-PL"/>
              </w:rPr>
              <w:tab/>
            </w:r>
          </w:p>
          <w:p w:rsidR="0023489B" w:rsidRPr="00982E12" w:rsidRDefault="0023489B" w:rsidP="00A5477A">
            <w:pPr>
              <w:ind w:left="720"/>
              <w:rPr>
                <w:rFonts w:ascii="Times New Roman" w:hAnsi="Times New Roman" w:cs="Times New Roman"/>
                <w:lang w:eastAsia="pl-PL"/>
              </w:rPr>
            </w:pPr>
          </w:p>
          <w:p w:rsidR="0023489B" w:rsidRPr="00982E12" w:rsidRDefault="0023489B" w:rsidP="00A5477A">
            <w:pPr>
              <w:rPr>
                <w:rFonts w:ascii="Times New Roman" w:hAnsi="Times New Roman" w:cs="Times New Roman"/>
                <w:b/>
                <w:lang w:eastAsia="pl-PL"/>
              </w:rPr>
            </w:pPr>
            <w:r w:rsidRPr="00982E12">
              <w:rPr>
                <w:rFonts w:ascii="Times New Roman" w:hAnsi="Times New Roman" w:cs="Times New Roman"/>
                <w:b/>
                <w:lang w:eastAsia="pl-PL"/>
              </w:rPr>
              <w:t>B. Literatura uzupełniająca:</w:t>
            </w:r>
          </w:p>
          <w:p w:rsidR="0023489B" w:rsidRPr="00982E12" w:rsidRDefault="0023489B" w:rsidP="00A5477A">
            <w:pPr>
              <w:ind w:left="720"/>
              <w:rPr>
                <w:rFonts w:ascii="Times New Roman" w:hAnsi="Times New Roman" w:cs="Times New Roman"/>
                <w:b/>
                <w:lang w:eastAsia="pl-PL"/>
              </w:rPr>
            </w:pPr>
          </w:p>
          <w:p w:rsidR="0023489B" w:rsidRPr="00982E12" w:rsidRDefault="0023489B" w:rsidP="00F12CA3">
            <w:pPr>
              <w:numPr>
                <w:ilvl w:val="0"/>
                <w:numId w:val="1108"/>
              </w:numPr>
              <w:ind w:left="314"/>
              <w:rPr>
                <w:rFonts w:ascii="Times New Roman" w:hAnsi="Times New Roman" w:cs="Times New Roman"/>
                <w:lang w:eastAsia="pl-PL"/>
              </w:rPr>
            </w:pPr>
            <w:r w:rsidRPr="00982E12">
              <w:rPr>
                <w:rFonts w:ascii="Times New Roman" w:hAnsi="Times New Roman" w:cs="Times New Roman"/>
                <w:lang w:eastAsia="pl-PL"/>
              </w:rPr>
              <w:t>Przeciwdziałanie i zwalczanie przestępczości zorganizowanej oraz recydywistycznej.</w:t>
            </w:r>
            <w:r w:rsidRPr="00982E12">
              <w:rPr>
                <w:rFonts w:ascii="Times New Roman" w:hAnsi="Times New Roman" w:cs="Times New Roman"/>
                <w:lang w:eastAsia="pl-PL"/>
              </w:rPr>
              <w:tab/>
              <w:t>Red. Piotr GóralskiI nstytut Wydawniczy EuroPrawo</w:t>
            </w:r>
            <w:r w:rsidRPr="00982E12">
              <w:rPr>
                <w:rFonts w:ascii="Times New Roman" w:hAnsi="Times New Roman" w:cs="Times New Roman"/>
                <w:lang w:eastAsia="pl-PL"/>
              </w:rPr>
              <w:tab/>
              <w:t>2022r.</w:t>
            </w:r>
            <w:r w:rsidRPr="00982E12">
              <w:rPr>
                <w:rFonts w:ascii="Times New Roman" w:hAnsi="Times New Roman" w:cs="Times New Roman"/>
                <w:lang w:eastAsia="pl-PL"/>
              </w:rPr>
              <w:tab/>
            </w:r>
          </w:p>
          <w:p w:rsidR="0023489B" w:rsidRPr="00982E12" w:rsidRDefault="0023489B" w:rsidP="00F12CA3">
            <w:pPr>
              <w:numPr>
                <w:ilvl w:val="0"/>
                <w:numId w:val="1108"/>
              </w:numPr>
              <w:tabs>
                <w:tab w:val="left" w:pos="1467"/>
              </w:tabs>
              <w:ind w:left="314"/>
              <w:rPr>
                <w:rFonts w:ascii="Times New Roman" w:hAnsi="Times New Roman" w:cs="Times New Roman"/>
                <w:lang w:eastAsia="pl-PL"/>
              </w:rPr>
            </w:pPr>
            <w:r w:rsidRPr="00982E12">
              <w:rPr>
                <w:rFonts w:ascii="Times New Roman" w:hAnsi="Times New Roman" w:cs="Times New Roman"/>
                <w:lang w:eastAsia="pl-PL"/>
              </w:rPr>
              <w:t>Przestępczość w XXI wieku - zapobieganie i zwalczanie. Problemy prawno-kryminologiczne</w:t>
            </w:r>
            <w:r w:rsidRPr="00982E12">
              <w:rPr>
                <w:rFonts w:ascii="Times New Roman" w:hAnsi="Times New Roman" w:cs="Times New Roman"/>
                <w:lang w:eastAsia="pl-PL"/>
              </w:rPr>
              <w:tab/>
              <w:t>Wojciech Filipkowski (red. naukowy), Emil W. Pływaczewski (red. naukowy), Zbigniew Rau (red. naukowy)</w:t>
            </w:r>
            <w:r w:rsidRPr="00982E12">
              <w:rPr>
                <w:rFonts w:ascii="Times New Roman" w:hAnsi="Times New Roman" w:cs="Times New Roman"/>
                <w:lang w:eastAsia="pl-PL"/>
              </w:rPr>
              <w:tab/>
              <w:t>Wolters luwers Polska</w:t>
            </w:r>
            <w:r w:rsidRPr="00982E12">
              <w:rPr>
                <w:rFonts w:ascii="Times New Roman" w:hAnsi="Times New Roman" w:cs="Times New Roman"/>
                <w:lang w:eastAsia="pl-PL"/>
              </w:rPr>
              <w:tab/>
              <w:t>2015r.</w:t>
            </w:r>
            <w:r w:rsidRPr="00982E12">
              <w:rPr>
                <w:rFonts w:ascii="Times New Roman" w:hAnsi="Times New Roman" w:cs="Times New Roman"/>
                <w:lang w:eastAsia="pl-PL"/>
              </w:rPr>
              <w:tab/>
            </w:r>
          </w:p>
          <w:p w:rsidR="0023489B" w:rsidRPr="00982E12" w:rsidRDefault="0023489B" w:rsidP="00F12CA3">
            <w:pPr>
              <w:numPr>
                <w:ilvl w:val="0"/>
                <w:numId w:val="1108"/>
              </w:numPr>
              <w:ind w:left="314"/>
              <w:rPr>
                <w:rFonts w:ascii="Times New Roman" w:hAnsi="Times New Roman" w:cs="Times New Roman"/>
                <w:lang w:eastAsia="pl-PL"/>
              </w:rPr>
            </w:pPr>
            <w:r w:rsidRPr="00982E12">
              <w:rPr>
                <w:rFonts w:ascii="Times New Roman" w:hAnsi="Times New Roman" w:cs="Times New Roman"/>
                <w:lang w:eastAsia="pl-PL"/>
              </w:rPr>
              <w:t>Rzecznik Praw Obywatelskich w systemie ochrony praw i wolności w Polsce</w:t>
            </w:r>
            <w:r w:rsidRPr="00982E12">
              <w:rPr>
                <w:rFonts w:ascii="Times New Roman" w:hAnsi="Times New Roman" w:cs="Times New Roman"/>
                <w:lang w:eastAsia="pl-PL"/>
              </w:rPr>
              <w:tab/>
              <w:t>Izabela Malinowska</w:t>
            </w:r>
            <w:r w:rsidRPr="00982E12">
              <w:rPr>
                <w:rFonts w:ascii="Times New Roman" w:hAnsi="Times New Roman" w:cs="Times New Roman"/>
                <w:lang w:eastAsia="pl-PL"/>
              </w:rPr>
              <w:tab/>
              <w:t>Elipsa Dom Wydawniczy</w:t>
            </w:r>
            <w:r w:rsidRPr="00982E12">
              <w:rPr>
                <w:rFonts w:ascii="Times New Roman" w:hAnsi="Times New Roman" w:cs="Times New Roman"/>
                <w:lang w:eastAsia="pl-PL"/>
              </w:rPr>
              <w:tab/>
              <w:t>2021r.</w:t>
            </w:r>
            <w:r w:rsidRPr="00982E12">
              <w:rPr>
                <w:rFonts w:ascii="Times New Roman" w:hAnsi="Times New Roman" w:cs="Times New Roman"/>
                <w:lang w:eastAsia="pl-PL"/>
              </w:rPr>
              <w:tab/>
            </w:r>
          </w:p>
          <w:p w:rsidR="0023489B" w:rsidRPr="00982E12" w:rsidRDefault="0023489B" w:rsidP="00F12CA3">
            <w:pPr>
              <w:numPr>
                <w:ilvl w:val="0"/>
                <w:numId w:val="1108"/>
              </w:numPr>
              <w:ind w:left="314"/>
              <w:rPr>
                <w:rFonts w:ascii="Times New Roman" w:hAnsi="Times New Roman" w:cs="Times New Roman"/>
                <w:lang w:eastAsia="pl-PL"/>
              </w:rPr>
            </w:pPr>
            <w:r w:rsidRPr="00982E12">
              <w:rPr>
                <w:rFonts w:ascii="Times New Roman" w:hAnsi="Times New Roman" w:cs="Times New Roman"/>
                <w:lang w:eastAsia="pl-PL"/>
              </w:rPr>
              <w:t>Społeczno-polityczne konteksty współczesnej przestępczości w Polsce,</w:t>
            </w:r>
            <w:r w:rsidRPr="00982E12">
              <w:rPr>
                <w:rFonts w:ascii="Times New Roman" w:hAnsi="Times New Roman" w:cs="Times New Roman"/>
                <w:lang w:eastAsia="pl-PL"/>
              </w:rPr>
              <w:tab/>
              <w:t>Buczkowski Konrad, Czarnecka-Dzialuk Beata, Klaus Witold, Kossowska Anna, Rzeplińska Irena, Wiktorska Paulina, Wójcik Dobrochna, Woźniakowska-Fajst Dagmara</w:t>
            </w:r>
            <w:r w:rsidRPr="00982E12">
              <w:rPr>
                <w:rFonts w:ascii="Times New Roman" w:hAnsi="Times New Roman" w:cs="Times New Roman"/>
                <w:lang w:eastAsia="pl-PL"/>
              </w:rPr>
              <w:tab/>
              <w:t>Sedno Wydawnictwo Akademickie</w:t>
            </w:r>
            <w:r w:rsidRPr="00982E12">
              <w:rPr>
                <w:rFonts w:ascii="Times New Roman" w:hAnsi="Times New Roman" w:cs="Times New Roman"/>
                <w:lang w:eastAsia="pl-PL"/>
              </w:rPr>
              <w:tab/>
              <w:t>2013r.</w:t>
            </w:r>
            <w:r w:rsidRPr="00982E12">
              <w:rPr>
                <w:rFonts w:ascii="Times New Roman" w:hAnsi="Times New Roman" w:cs="Times New Roman"/>
                <w:lang w:eastAsia="pl-PL"/>
              </w:rPr>
              <w:tab/>
            </w:r>
          </w:p>
          <w:p w:rsidR="0023489B" w:rsidRPr="00982E12" w:rsidRDefault="0023489B" w:rsidP="00F12CA3">
            <w:pPr>
              <w:numPr>
                <w:ilvl w:val="0"/>
                <w:numId w:val="1108"/>
              </w:numPr>
              <w:ind w:left="314"/>
              <w:rPr>
                <w:rFonts w:ascii="Times New Roman" w:hAnsi="Times New Roman" w:cs="Times New Roman"/>
                <w:lang w:eastAsia="pl-PL"/>
              </w:rPr>
            </w:pPr>
            <w:r w:rsidRPr="00982E12">
              <w:rPr>
                <w:rFonts w:ascii="Times New Roman" w:hAnsi="Times New Roman" w:cs="Times New Roman"/>
                <w:lang w:eastAsia="pl-PL"/>
              </w:rPr>
              <w:t>Fałszerstwa dzieł sztuki : zagadnienia prawnokarne</w:t>
            </w:r>
            <w:r w:rsidRPr="00982E12">
              <w:rPr>
                <w:rFonts w:ascii="Times New Roman" w:hAnsi="Times New Roman" w:cs="Times New Roman"/>
                <w:lang w:eastAsia="pl-PL"/>
              </w:rPr>
              <w:tab/>
              <w:t>A. Szczekala</w:t>
            </w:r>
            <w:r w:rsidRPr="00982E12">
              <w:rPr>
                <w:rFonts w:ascii="Times New Roman" w:hAnsi="Times New Roman" w:cs="Times New Roman"/>
                <w:lang w:eastAsia="pl-PL"/>
              </w:rPr>
              <w:tab/>
              <w:t>Wolters Kluwer</w:t>
            </w:r>
            <w:r w:rsidRPr="00982E12">
              <w:rPr>
                <w:rFonts w:ascii="Times New Roman" w:hAnsi="Times New Roman" w:cs="Times New Roman"/>
                <w:lang w:eastAsia="pl-PL"/>
              </w:rPr>
              <w:tab/>
              <w:t>2012r.</w:t>
            </w:r>
            <w:r w:rsidRPr="00982E12">
              <w:rPr>
                <w:rFonts w:ascii="Times New Roman" w:hAnsi="Times New Roman" w:cs="Times New Roman"/>
                <w:lang w:eastAsia="pl-PL"/>
              </w:rPr>
              <w:tab/>
            </w:r>
          </w:p>
          <w:p w:rsidR="0023489B" w:rsidRPr="00982E12" w:rsidRDefault="0023489B" w:rsidP="00F12CA3">
            <w:pPr>
              <w:numPr>
                <w:ilvl w:val="0"/>
                <w:numId w:val="1108"/>
              </w:numPr>
              <w:ind w:left="314"/>
              <w:rPr>
                <w:rFonts w:ascii="Times New Roman" w:hAnsi="Times New Roman" w:cs="Times New Roman"/>
                <w:lang w:eastAsia="pl-PL"/>
              </w:rPr>
            </w:pPr>
            <w:r w:rsidRPr="00982E12">
              <w:rPr>
                <w:rFonts w:ascii="Times New Roman" w:hAnsi="Times New Roman" w:cs="Times New Roman"/>
                <w:lang w:eastAsia="pl-PL"/>
              </w:rPr>
              <w:t>Przestępczość przeciwko zabytkom archeologicznym : problematyka prawno-kryminalistyczna.</w:t>
            </w:r>
            <w:r w:rsidRPr="00982E12">
              <w:rPr>
                <w:rFonts w:ascii="Times New Roman" w:hAnsi="Times New Roman" w:cs="Times New Roman"/>
                <w:lang w:eastAsia="pl-PL"/>
              </w:rPr>
              <w:tab/>
              <w:t>M. TrzcińskiWolters Kluwer</w:t>
            </w:r>
            <w:r w:rsidRPr="00982E12">
              <w:rPr>
                <w:rFonts w:ascii="Times New Roman" w:hAnsi="Times New Roman" w:cs="Times New Roman"/>
                <w:lang w:eastAsia="pl-PL"/>
              </w:rPr>
              <w:tab/>
              <w:t>2010r.</w:t>
            </w:r>
            <w:r w:rsidRPr="00982E12">
              <w:rPr>
                <w:rFonts w:ascii="Times New Roman" w:hAnsi="Times New Roman" w:cs="Times New Roman"/>
                <w:lang w:eastAsia="pl-PL"/>
              </w:rPr>
              <w:tab/>
            </w:r>
          </w:p>
          <w:p w:rsidR="0023489B" w:rsidRPr="00982E12" w:rsidRDefault="0023489B" w:rsidP="00F12CA3">
            <w:pPr>
              <w:numPr>
                <w:ilvl w:val="0"/>
                <w:numId w:val="1108"/>
              </w:numPr>
              <w:ind w:left="314"/>
              <w:rPr>
                <w:rFonts w:ascii="Times New Roman" w:hAnsi="Times New Roman" w:cs="Times New Roman"/>
                <w:lang w:eastAsia="pl-PL"/>
              </w:rPr>
            </w:pPr>
            <w:r w:rsidRPr="00982E12">
              <w:rPr>
                <w:rFonts w:ascii="Times New Roman" w:hAnsi="Times New Roman" w:cs="Times New Roman"/>
                <w:lang w:eastAsia="pl-PL"/>
              </w:rPr>
              <w:t>Prawo ochrony zabytków – ebook</w:t>
            </w:r>
            <w:r w:rsidRPr="00982E12">
              <w:rPr>
                <w:rFonts w:ascii="Times New Roman" w:hAnsi="Times New Roman" w:cs="Times New Roman"/>
                <w:lang w:eastAsia="pl-PL"/>
              </w:rPr>
              <w:tab/>
              <w:t>Red: Kamil Zeidler Wydawnictwo Uniwersytetu Gdańskiego 2014r.</w:t>
            </w:r>
            <w:r w:rsidRPr="00982E12">
              <w:rPr>
                <w:rFonts w:ascii="Times New Roman" w:hAnsi="Times New Roman" w:cs="Times New Roman"/>
                <w:lang w:eastAsia="pl-PL"/>
              </w:rPr>
              <w:tab/>
            </w:r>
          </w:p>
          <w:p w:rsidR="0023489B" w:rsidRPr="00982E12" w:rsidRDefault="0023489B" w:rsidP="00F12CA3">
            <w:pPr>
              <w:numPr>
                <w:ilvl w:val="0"/>
                <w:numId w:val="1108"/>
              </w:numPr>
              <w:ind w:left="314"/>
              <w:rPr>
                <w:rFonts w:ascii="Times New Roman" w:hAnsi="Times New Roman" w:cs="Times New Roman"/>
                <w:lang w:eastAsia="pl-PL"/>
              </w:rPr>
            </w:pPr>
            <w:r w:rsidRPr="00982E12">
              <w:rPr>
                <w:rFonts w:ascii="Times New Roman" w:hAnsi="Times New Roman" w:cs="Times New Roman"/>
                <w:lang w:eastAsia="pl-PL"/>
              </w:rPr>
              <w:t>Hołyst Brunon, Wiktymologia społeczna, PWN, 2021r.</w:t>
            </w:r>
            <w:r w:rsidRPr="00982E12">
              <w:rPr>
                <w:rFonts w:ascii="Times New Roman" w:hAnsi="Times New Roman" w:cs="Times New Roman"/>
                <w:lang w:eastAsia="pl-PL"/>
              </w:rPr>
              <w:tab/>
            </w:r>
          </w:p>
          <w:p w:rsidR="0023489B" w:rsidRPr="00982E12" w:rsidRDefault="0023489B" w:rsidP="00F12CA3">
            <w:pPr>
              <w:numPr>
                <w:ilvl w:val="0"/>
                <w:numId w:val="1108"/>
              </w:numPr>
              <w:ind w:left="314"/>
              <w:rPr>
                <w:rFonts w:ascii="Times New Roman" w:hAnsi="Times New Roman" w:cs="Times New Roman"/>
                <w:lang w:eastAsia="pl-PL"/>
              </w:rPr>
            </w:pPr>
            <w:r w:rsidRPr="00982E12">
              <w:rPr>
                <w:rFonts w:ascii="Times New Roman" w:hAnsi="Times New Roman" w:cs="Times New Roman"/>
                <w:lang w:eastAsia="pl-PL"/>
              </w:rPr>
              <w:t>Wykłady o Przemocy, Perwersji i Przestępczości</w:t>
            </w:r>
            <w:r w:rsidRPr="00982E12">
              <w:rPr>
                <w:rFonts w:ascii="Times New Roman" w:hAnsi="Times New Roman" w:cs="Times New Roman"/>
                <w:lang w:eastAsia="pl-PL"/>
              </w:rPr>
              <w:tab/>
              <w:t>Pod redakcją: Davida Morgana i Stanleya Ruszczynskiego Oficyna Ingenium 2020r</w:t>
            </w:r>
            <w:r w:rsidRPr="00982E12">
              <w:rPr>
                <w:rFonts w:ascii="Times New Roman" w:hAnsi="Times New Roman" w:cs="Times New Roman"/>
                <w:lang w:eastAsia="pl-PL"/>
              </w:rPr>
              <w:tab/>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20" w:name="_Toc212477330"/>
      <w:r w:rsidRPr="00982E12">
        <w:rPr>
          <w:rFonts w:ascii="Times New Roman" w:hAnsi="Times New Roman" w:cs="Times New Roman"/>
          <w:b/>
          <w:noProof/>
          <w:color w:val="auto"/>
          <w:sz w:val="22"/>
          <w:szCs w:val="22"/>
        </w:rPr>
        <w:lastRenderedPageBreak/>
        <w:t>15.</w:t>
      </w:r>
      <w:r w:rsidRPr="00982E12">
        <w:rPr>
          <w:rFonts w:ascii="Times New Roman" w:hAnsi="Times New Roman" w:cs="Times New Roman"/>
          <w:b/>
          <w:noProof/>
          <w:color w:val="auto"/>
          <w:sz w:val="22"/>
          <w:szCs w:val="22"/>
        </w:rPr>
        <w:tab/>
        <w:t>Podstawy zarządzania w Straży Granicznej</w:t>
      </w:r>
      <w:bookmarkEnd w:id="20"/>
    </w:p>
    <w:p w:rsidR="0023489B" w:rsidRPr="00982E12" w:rsidRDefault="0023489B" w:rsidP="0023489B">
      <w:pPr>
        <w:rPr>
          <w:rFonts w:ascii="Times New Roman" w:hAnsi="Times New Roman" w:cs="Times New Roman"/>
          <w:b/>
          <w:noProof/>
        </w:rPr>
      </w:pPr>
    </w:p>
    <w:tbl>
      <w:tblPr>
        <w:tblStyle w:val="Siatkatabelijasna1"/>
        <w:tblW w:w="10396" w:type="dxa"/>
        <w:tblLayout w:type="fixed"/>
        <w:tblLook w:val="04A0" w:firstRow="1" w:lastRow="0" w:firstColumn="1" w:lastColumn="0" w:noHBand="0" w:noVBand="1"/>
      </w:tblPr>
      <w:tblGrid>
        <w:gridCol w:w="3543"/>
        <w:gridCol w:w="846"/>
        <w:gridCol w:w="2552"/>
        <w:gridCol w:w="1418"/>
        <w:gridCol w:w="1984"/>
        <w:gridCol w:w="53"/>
      </w:tblGrid>
      <w:tr w:rsidR="0023489B" w:rsidRPr="00982E12" w:rsidTr="00C12DFF">
        <w:trPr>
          <w:gridAfter w:val="1"/>
          <w:wAfter w:w="53" w:type="dxa"/>
          <w:trHeight w:val="1027"/>
        </w:trPr>
        <w:tc>
          <w:tcPr>
            <w:tcW w:w="438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Podstawy zarządzania w Straży Granicznej</w:t>
            </w:r>
          </w:p>
        </w:tc>
        <w:tc>
          <w:tcPr>
            <w:tcW w:w="255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w:t>
            </w:r>
            <w:r w:rsidR="00C12DFF" w:rsidRPr="00982E12">
              <w:rPr>
                <w:rFonts w:ascii="Times New Roman" w:hAnsi="Times New Roman" w:cs="Times New Roman"/>
              </w:rPr>
              <w:t xml:space="preserve"> </w:t>
            </w:r>
            <w:r w:rsidRPr="00982E12">
              <w:rPr>
                <w:rFonts w:ascii="Times New Roman" w:hAnsi="Times New Roman" w:cs="Times New Roman"/>
              </w:rPr>
              <w:t>15</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C12DFF">
        <w:trPr>
          <w:trHeight w:val="827"/>
        </w:trPr>
        <w:tc>
          <w:tcPr>
            <w:tcW w:w="10396"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przedmiot:</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23489B" w:rsidRPr="00982E12" w:rsidTr="00C12DFF">
        <w:trPr>
          <w:trHeight w:val="721"/>
        </w:trPr>
        <w:tc>
          <w:tcPr>
            <w:tcW w:w="10396"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C12DFF">
        <w:trPr>
          <w:trHeight w:val="221"/>
        </w:trPr>
        <w:tc>
          <w:tcPr>
            <w:tcW w:w="354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398"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455"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C12DFF">
        <w:trPr>
          <w:trHeight w:val="681"/>
        </w:trPr>
        <w:tc>
          <w:tcPr>
            <w:tcW w:w="3543"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398"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455"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C12DFF">
        <w:trPr>
          <w:trHeight w:val="406"/>
        </w:trPr>
        <w:tc>
          <w:tcPr>
            <w:tcW w:w="10396" w:type="dxa"/>
            <w:gridSpan w:val="6"/>
          </w:tcPr>
          <w:p w:rsidR="0023489B" w:rsidRPr="00982E12" w:rsidRDefault="0023489B" w:rsidP="00C12DFF">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ppłk SG </w:t>
            </w:r>
            <w:r w:rsidR="00C12DFF" w:rsidRPr="00982E12">
              <w:rPr>
                <w:rFonts w:ascii="Times New Roman" w:hAnsi="Times New Roman" w:cs="Times New Roman"/>
              </w:rPr>
              <w:t xml:space="preserve">mgr </w:t>
            </w:r>
            <w:r w:rsidRPr="00982E12">
              <w:rPr>
                <w:rFonts w:ascii="Times New Roman" w:hAnsi="Times New Roman" w:cs="Times New Roman"/>
              </w:rPr>
              <w:t xml:space="preserve">Anna Chachaj </w:t>
            </w:r>
            <w:r w:rsidRPr="00982E12">
              <w:rPr>
                <w:rFonts w:ascii="Times New Roman" w:hAnsi="Times New Roman" w:cs="Times New Roman"/>
                <w:lang w:eastAsia="pl-PL"/>
              </w:rPr>
              <w:t>(</w:t>
            </w:r>
            <w:r w:rsidR="00C12DFF" w:rsidRPr="00982E12">
              <w:rPr>
                <w:rFonts w:ascii="Times New Roman" w:hAnsi="Times New Roman" w:cs="Times New Roman"/>
                <w:lang w:eastAsia="pl-PL"/>
              </w:rPr>
              <w:t>e-mail: a</w:t>
            </w:r>
            <w:r w:rsidRPr="00982E12">
              <w:rPr>
                <w:rFonts w:ascii="Times New Roman" w:hAnsi="Times New Roman" w:cs="Times New Roman"/>
                <w:lang w:eastAsia="pl-PL"/>
              </w:rPr>
              <w:t>nna.</w:t>
            </w:r>
            <w:r w:rsidR="00C12DFF" w:rsidRPr="00982E12">
              <w:rPr>
                <w:rFonts w:ascii="Times New Roman" w:hAnsi="Times New Roman" w:cs="Times New Roman"/>
                <w:lang w:eastAsia="pl-PL"/>
              </w:rPr>
              <w:t>c</w:t>
            </w:r>
            <w:r w:rsidRPr="00982E12">
              <w:rPr>
                <w:rFonts w:ascii="Times New Roman" w:hAnsi="Times New Roman" w:cs="Times New Roman"/>
                <w:lang w:eastAsia="pl-PL"/>
              </w:rPr>
              <w:t>hachaj</w:t>
            </w:r>
            <w:hyperlink r:id="rId24" w:history="1">
              <w:r w:rsidRPr="00982E12">
                <w:rPr>
                  <w:rFonts w:ascii="Times New Roman" w:hAnsi="Times New Roman" w:cs="Times New Roman"/>
                  <w:lang w:eastAsia="pl-PL"/>
                </w:rPr>
                <w:t>@strazgraniczna.pl</w:t>
              </w:r>
            </w:hyperlink>
            <w:r w:rsidRPr="00982E12">
              <w:rPr>
                <w:rFonts w:ascii="Times New Roman" w:hAnsi="Times New Roman" w:cs="Times New Roman"/>
                <w:lang w:eastAsia="pl-PL"/>
              </w:rPr>
              <w:t>, tel. 66 44 210)</w:t>
            </w:r>
          </w:p>
        </w:tc>
      </w:tr>
      <w:tr w:rsidR="0023489B" w:rsidRPr="00982E12" w:rsidTr="00C12DFF">
        <w:trPr>
          <w:trHeight w:val="512"/>
        </w:trPr>
        <w:tc>
          <w:tcPr>
            <w:tcW w:w="10396"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137"/>
              <w:rPr>
                <w:rFonts w:ascii="Times New Roman" w:hAnsi="Times New Roman" w:cs="Times New Roman"/>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podstawowych koncepcji zarządzania organizacją</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istoty podstawowych funkcji, metod i poziomów zarządzania</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Zdobycie umiejętności określenia możliwości indywidualnego rozwoju zawodowego</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Zdobycie wiedzy warunkującej efektywność kierowania niewielkimi zespołami ludzkimi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C12DFF">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C12DFF">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 z wykorzystaniem prezentacji multimedialnej, dyskusja moderowana.</w:t>
            </w:r>
          </w:p>
        </w:tc>
      </w:tr>
      <w:tr w:rsidR="0023489B" w:rsidRPr="00982E12" w:rsidTr="00C12DFF">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dokumentów,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84" w:type="dxa"/>
        <w:tblLook w:val="04A0" w:firstRow="1" w:lastRow="0" w:firstColumn="1" w:lastColumn="0" w:noHBand="0" w:noVBand="1"/>
      </w:tblPr>
      <w:tblGrid>
        <w:gridCol w:w="761"/>
        <w:gridCol w:w="1733"/>
        <w:gridCol w:w="4305"/>
        <w:gridCol w:w="1224"/>
        <w:gridCol w:w="1186"/>
        <w:gridCol w:w="1129"/>
        <w:gridCol w:w="46"/>
      </w:tblGrid>
      <w:tr w:rsidR="00817D55" w:rsidRPr="00982E12" w:rsidTr="00B7002B">
        <w:trPr>
          <w:gridAfter w:val="1"/>
          <w:wAfter w:w="46" w:type="dxa"/>
          <w:tblHeader/>
        </w:trPr>
        <w:tc>
          <w:tcPr>
            <w:tcW w:w="761" w:type="dxa"/>
            <w:vMerge w:val="restart"/>
            <w:vAlign w:val="center"/>
          </w:tcPr>
          <w:p w:rsidR="0023489B" w:rsidRPr="00982E12" w:rsidRDefault="0023489B" w:rsidP="00B7002B">
            <w:pPr>
              <w:ind w:left="-115" w:right="-11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733" w:type="dxa"/>
            <w:vMerge w:val="restart"/>
            <w:vAlign w:val="center"/>
            <w:hideMark/>
          </w:tcPr>
          <w:p w:rsidR="0023489B" w:rsidRPr="00982E12" w:rsidRDefault="0023489B" w:rsidP="00B7002B">
            <w:pPr>
              <w:ind w:right="-111"/>
              <w:jc w:val="center"/>
              <w:rPr>
                <w:rFonts w:ascii="Times New Roman" w:hAnsi="Times New Roman" w:cs="Times New Roman"/>
                <w:b/>
              </w:rPr>
            </w:pPr>
            <w:r w:rsidRPr="00982E12">
              <w:rPr>
                <w:rFonts w:ascii="Times New Roman" w:hAnsi="Times New Roman" w:cs="Times New Roman"/>
                <w:b/>
              </w:rPr>
              <w:t>Temat</w:t>
            </w:r>
          </w:p>
        </w:tc>
        <w:tc>
          <w:tcPr>
            <w:tcW w:w="4305" w:type="dxa"/>
            <w:vMerge w:val="restart"/>
            <w:vAlign w:val="center"/>
            <w:hideMark/>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Problematyka (zagadnienia)</w:t>
            </w:r>
          </w:p>
        </w:tc>
        <w:tc>
          <w:tcPr>
            <w:tcW w:w="3539" w:type="dxa"/>
            <w:gridSpan w:val="3"/>
            <w:vAlign w:val="center"/>
          </w:tcPr>
          <w:p w:rsidR="0023489B" w:rsidRPr="00982E12" w:rsidRDefault="0023489B" w:rsidP="00B7002B">
            <w:pPr>
              <w:spacing w:before="60" w:after="60"/>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B7002B">
        <w:trPr>
          <w:gridAfter w:val="1"/>
          <w:wAfter w:w="46" w:type="dxa"/>
          <w:tblHeader/>
        </w:trPr>
        <w:tc>
          <w:tcPr>
            <w:tcW w:w="761" w:type="dxa"/>
            <w:vMerge/>
            <w:vAlign w:val="center"/>
            <w:hideMark/>
          </w:tcPr>
          <w:p w:rsidR="0023489B" w:rsidRPr="00982E12" w:rsidRDefault="0023489B" w:rsidP="00B7002B">
            <w:pPr>
              <w:spacing w:line="256" w:lineRule="auto"/>
              <w:jc w:val="center"/>
              <w:rPr>
                <w:rFonts w:ascii="Times New Roman" w:hAnsi="Times New Roman" w:cs="Times New Roman"/>
                <w:b/>
              </w:rPr>
            </w:pPr>
          </w:p>
        </w:tc>
        <w:tc>
          <w:tcPr>
            <w:tcW w:w="1733" w:type="dxa"/>
            <w:vMerge/>
            <w:vAlign w:val="center"/>
            <w:hideMark/>
          </w:tcPr>
          <w:p w:rsidR="0023489B" w:rsidRPr="00982E12" w:rsidRDefault="0023489B" w:rsidP="00B7002B">
            <w:pPr>
              <w:spacing w:line="256" w:lineRule="auto"/>
              <w:jc w:val="center"/>
              <w:rPr>
                <w:rFonts w:ascii="Times New Roman" w:hAnsi="Times New Roman" w:cs="Times New Roman"/>
                <w:b/>
              </w:rPr>
            </w:pPr>
          </w:p>
        </w:tc>
        <w:tc>
          <w:tcPr>
            <w:tcW w:w="4305" w:type="dxa"/>
            <w:vMerge/>
            <w:vAlign w:val="center"/>
            <w:hideMark/>
          </w:tcPr>
          <w:p w:rsidR="0023489B" w:rsidRPr="00982E12" w:rsidRDefault="0023489B" w:rsidP="00B7002B">
            <w:pPr>
              <w:spacing w:line="256" w:lineRule="auto"/>
              <w:jc w:val="center"/>
              <w:rPr>
                <w:rFonts w:ascii="Times New Roman" w:hAnsi="Times New Roman" w:cs="Times New Roman"/>
                <w:b/>
              </w:rPr>
            </w:pPr>
          </w:p>
        </w:tc>
        <w:tc>
          <w:tcPr>
            <w:tcW w:w="1224" w:type="dxa"/>
            <w:vAlign w:val="center"/>
            <w:hideMark/>
          </w:tcPr>
          <w:p w:rsidR="0023489B" w:rsidRPr="00982E12" w:rsidRDefault="0023489B" w:rsidP="00B7002B">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B7002B">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86" w:type="dxa"/>
            <w:vAlign w:val="center"/>
            <w:hideMark/>
          </w:tcPr>
          <w:p w:rsidR="0023489B" w:rsidRPr="00982E12" w:rsidRDefault="0023489B" w:rsidP="00B7002B">
            <w:pPr>
              <w:ind w:left="-204" w:right="-249"/>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29" w:type="dxa"/>
            <w:vAlign w:val="center"/>
            <w:hideMark/>
          </w:tcPr>
          <w:p w:rsidR="0023489B" w:rsidRPr="00982E12" w:rsidRDefault="0023489B" w:rsidP="00B7002B">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C12DFF">
        <w:tc>
          <w:tcPr>
            <w:tcW w:w="10384"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Istota organizacji. Pojęcia podstawowe</w:t>
            </w:r>
          </w:p>
        </w:tc>
        <w:tc>
          <w:tcPr>
            <w:tcW w:w="4305" w:type="dxa"/>
          </w:tcPr>
          <w:p w:rsidR="0023489B" w:rsidRPr="00982E12" w:rsidRDefault="0023489B" w:rsidP="00F12CA3">
            <w:pPr>
              <w:numPr>
                <w:ilvl w:val="0"/>
                <w:numId w:val="1219"/>
              </w:numPr>
              <w:ind w:left="367" w:right="-114"/>
              <w:rPr>
                <w:rFonts w:ascii="Times New Roman" w:hAnsi="Times New Roman" w:cs="Times New Roman"/>
              </w:rPr>
            </w:pPr>
            <w:r w:rsidRPr="00982E12">
              <w:rPr>
                <w:rFonts w:ascii="Times New Roman" w:hAnsi="Times New Roman" w:cs="Times New Roman"/>
              </w:rPr>
              <w:t>Organizacja w znaczeniu podmiotowym, przedmiotowym i atrybutowym,</w:t>
            </w:r>
            <w:r w:rsidRPr="00982E12">
              <w:rPr>
                <w:rFonts w:ascii="Times New Roman" w:hAnsi="Times New Roman" w:cs="Times New Roman"/>
                <w:bCs/>
              </w:rPr>
              <w:t xml:space="preserve"> cechy organizacji.</w:t>
            </w:r>
          </w:p>
          <w:p w:rsidR="0023489B" w:rsidRPr="00982E12" w:rsidRDefault="0023489B" w:rsidP="00F12CA3">
            <w:pPr>
              <w:numPr>
                <w:ilvl w:val="0"/>
                <w:numId w:val="1219"/>
              </w:numPr>
              <w:ind w:left="284" w:right="-114" w:hanging="283"/>
              <w:rPr>
                <w:rFonts w:ascii="Times New Roman" w:hAnsi="Times New Roman" w:cs="Times New Roman"/>
              </w:rPr>
            </w:pPr>
            <w:r w:rsidRPr="00982E12">
              <w:rPr>
                <w:rFonts w:ascii="Times New Roman" w:hAnsi="Times New Roman" w:cs="Times New Roman"/>
              </w:rPr>
              <w:t>Ewolucja teorii organizacji, współczesne formy i zmiany organizacji.</w:t>
            </w:r>
          </w:p>
          <w:p w:rsidR="0023489B" w:rsidRPr="00982E12" w:rsidRDefault="0023489B" w:rsidP="00F12CA3">
            <w:pPr>
              <w:numPr>
                <w:ilvl w:val="0"/>
                <w:numId w:val="1219"/>
              </w:numPr>
              <w:ind w:left="284" w:right="-114" w:hanging="283"/>
              <w:rPr>
                <w:rFonts w:ascii="Times New Roman" w:hAnsi="Times New Roman" w:cs="Times New Roman"/>
              </w:rPr>
            </w:pPr>
            <w:r w:rsidRPr="00982E12">
              <w:rPr>
                <w:rFonts w:ascii="Times New Roman" w:hAnsi="Times New Roman" w:cs="Times New Roman"/>
              </w:rPr>
              <w:t>Zasoby organizacji.</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B7002B" w:rsidRPr="00982E12">
              <w:rPr>
                <w:rFonts w:ascii="Times New Roman" w:hAnsi="Times New Roman" w:cs="Times New Roman"/>
              </w:rPr>
              <w:t>.</w:t>
            </w:r>
          </w:p>
        </w:tc>
        <w:tc>
          <w:tcPr>
            <w:tcW w:w="1733" w:type="dxa"/>
          </w:tcPr>
          <w:p w:rsidR="0023489B" w:rsidRPr="00982E12" w:rsidRDefault="0023489B" w:rsidP="00A5477A">
            <w:pPr>
              <w:pStyle w:val="Default"/>
              <w:rPr>
                <w:color w:val="auto"/>
                <w:sz w:val="22"/>
                <w:szCs w:val="22"/>
              </w:rPr>
            </w:pPr>
            <w:r w:rsidRPr="00982E12">
              <w:rPr>
                <w:color w:val="auto"/>
                <w:sz w:val="22"/>
                <w:szCs w:val="22"/>
              </w:rPr>
              <w:t>Otoczenie organizacji</w:t>
            </w:r>
          </w:p>
        </w:tc>
        <w:tc>
          <w:tcPr>
            <w:tcW w:w="4305" w:type="dxa"/>
          </w:tcPr>
          <w:p w:rsidR="0023489B" w:rsidRPr="00982E12" w:rsidRDefault="0023489B" w:rsidP="00F12CA3">
            <w:pPr>
              <w:numPr>
                <w:ilvl w:val="0"/>
                <w:numId w:val="378"/>
              </w:numPr>
              <w:ind w:left="284" w:right="-114" w:hanging="283"/>
              <w:rPr>
                <w:rFonts w:ascii="Times New Roman" w:hAnsi="Times New Roman" w:cs="Times New Roman"/>
              </w:rPr>
            </w:pPr>
            <w:r w:rsidRPr="00982E12">
              <w:rPr>
                <w:rFonts w:ascii="Times New Roman" w:hAnsi="Times New Roman" w:cs="Times New Roman"/>
              </w:rPr>
              <w:t>Analiza otoczenia jednostki organizacyjnej SG.</w:t>
            </w:r>
          </w:p>
          <w:p w:rsidR="0023489B" w:rsidRPr="00982E12" w:rsidRDefault="0023489B" w:rsidP="00F12CA3">
            <w:pPr>
              <w:numPr>
                <w:ilvl w:val="0"/>
                <w:numId w:val="378"/>
              </w:numPr>
              <w:ind w:left="284" w:right="-114" w:hanging="283"/>
              <w:rPr>
                <w:rFonts w:ascii="Times New Roman" w:hAnsi="Times New Roman" w:cs="Times New Roman"/>
              </w:rPr>
            </w:pPr>
            <w:r w:rsidRPr="00982E12">
              <w:rPr>
                <w:rFonts w:ascii="Times New Roman" w:hAnsi="Times New Roman" w:cs="Times New Roman"/>
              </w:rPr>
              <w:t>Wpływ otoczenia na funkcjonowanie jednostki organizacyjnej SG.</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Zarządzanie organizacją. </w:t>
            </w:r>
            <w:r w:rsidRPr="00982E12">
              <w:rPr>
                <w:rFonts w:ascii="Times New Roman" w:hAnsi="Times New Roman" w:cs="Times New Roman"/>
              </w:rPr>
              <w:br/>
              <w:t>Pojęcia podstawowe</w:t>
            </w:r>
          </w:p>
        </w:tc>
        <w:tc>
          <w:tcPr>
            <w:tcW w:w="4305" w:type="dxa"/>
          </w:tcPr>
          <w:p w:rsidR="0023489B" w:rsidRPr="00982E12" w:rsidRDefault="0023489B" w:rsidP="00F12CA3">
            <w:pPr>
              <w:numPr>
                <w:ilvl w:val="0"/>
                <w:numId w:val="1220"/>
              </w:numPr>
              <w:ind w:left="367" w:right="-114"/>
              <w:rPr>
                <w:rFonts w:ascii="Times New Roman" w:hAnsi="Times New Roman" w:cs="Times New Roman"/>
              </w:rPr>
            </w:pPr>
            <w:r w:rsidRPr="00982E12">
              <w:rPr>
                <w:rFonts w:ascii="Times New Roman" w:hAnsi="Times New Roman" w:cs="Times New Roman"/>
              </w:rPr>
              <w:t>Sprawność, skuteczność i efektywność zarządzania organizacją.</w:t>
            </w:r>
          </w:p>
          <w:p w:rsidR="0023489B" w:rsidRPr="00982E12" w:rsidRDefault="0023489B" w:rsidP="00F12CA3">
            <w:pPr>
              <w:numPr>
                <w:ilvl w:val="0"/>
                <w:numId w:val="1220"/>
              </w:numPr>
              <w:ind w:left="284" w:right="-114" w:hanging="283"/>
              <w:rPr>
                <w:rFonts w:ascii="Times New Roman" w:hAnsi="Times New Roman" w:cs="Times New Roman"/>
              </w:rPr>
            </w:pPr>
            <w:r w:rsidRPr="00982E12">
              <w:rPr>
                <w:rFonts w:ascii="Times New Roman" w:hAnsi="Times New Roman" w:cs="Times New Roman"/>
              </w:rPr>
              <w:t>Pomiar efektywności organizacyjnej.</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4</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Metody </w:t>
            </w:r>
            <w:r w:rsidRPr="00982E12">
              <w:rPr>
                <w:rFonts w:ascii="Times New Roman" w:hAnsi="Times New Roman" w:cs="Times New Roman"/>
              </w:rPr>
              <w:br/>
              <w:t>i poziomy zarządzania</w:t>
            </w:r>
          </w:p>
        </w:tc>
        <w:tc>
          <w:tcPr>
            <w:tcW w:w="4305" w:type="dxa"/>
          </w:tcPr>
          <w:p w:rsidR="0023489B" w:rsidRPr="00982E12" w:rsidRDefault="0023489B" w:rsidP="00F12CA3">
            <w:pPr>
              <w:numPr>
                <w:ilvl w:val="0"/>
                <w:numId w:val="1221"/>
              </w:numPr>
              <w:ind w:left="367"/>
              <w:rPr>
                <w:rFonts w:ascii="Times New Roman" w:hAnsi="Times New Roman" w:cs="Times New Roman"/>
              </w:rPr>
            </w:pPr>
            <w:r w:rsidRPr="00982E12">
              <w:rPr>
                <w:rFonts w:ascii="Times New Roman" w:hAnsi="Times New Roman" w:cs="Times New Roman"/>
              </w:rPr>
              <w:t>Rodzaje metod zarządzania.</w:t>
            </w:r>
          </w:p>
          <w:p w:rsidR="0023489B" w:rsidRPr="00982E12" w:rsidRDefault="0023489B" w:rsidP="00F12CA3">
            <w:pPr>
              <w:numPr>
                <w:ilvl w:val="0"/>
                <w:numId w:val="1221"/>
              </w:numPr>
              <w:ind w:left="426"/>
              <w:rPr>
                <w:rFonts w:ascii="Times New Roman" w:hAnsi="Times New Roman" w:cs="Times New Roman"/>
              </w:rPr>
            </w:pPr>
            <w:r w:rsidRPr="00982E12">
              <w:rPr>
                <w:rFonts w:ascii="Times New Roman" w:hAnsi="Times New Roman" w:cs="Times New Roman"/>
              </w:rPr>
              <w:t>Szczeble kierowania: wyższy, średni, niższy.</w:t>
            </w:r>
          </w:p>
          <w:p w:rsidR="0023489B" w:rsidRPr="00982E12" w:rsidRDefault="0023489B" w:rsidP="00F12CA3">
            <w:pPr>
              <w:numPr>
                <w:ilvl w:val="0"/>
                <w:numId w:val="1221"/>
              </w:numPr>
              <w:ind w:left="426"/>
              <w:rPr>
                <w:rFonts w:ascii="Times New Roman" w:hAnsi="Times New Roman" w:cs="Times New Roman"/>
              </w:rPr>
            </w:pPr>
            <w:r w:rsidRPr="00982E12">
              <w:rPr>
                <w:rFonts w:ascii="Times New Roman" w:hAnsi="Times New Roman" w:cs="Times New Roman"/>
              </w:rPr>
              <w:t>Role i kompetencje kierownicze.</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Istota podstawowych funkcji </w:t>
            </w:r>
            <w:r w:rsidRPr="00982E12">
              <w:rPr>
                <w:rFonts w:ascii="Times New Roman" w:hAnsi="Times New Roman" w:cs="Times New Roman"/>
              </w:rPr>
              <w:br/>
              <w:t>zarządzania</w:t>
            </w:r>
          </w:p>
        </w:tc>
        <w:tc>
          <w:tcPr>
            <w:tcW w:w="4305" w:type="dxa"/>
          </w:tcPr>
          <w:p w:rsidR="0023489B" w:rsidRPr="00982E12" w:rsidRDefault="0023489B" w:rsidP="00F12CA3">
            <w:pPr>
              <w:numPr>
                <w:ilvl w:val="0"/>
                <w:numId w:val="359"/>
              </w:numPr>
              <w:ind w:left="426"/>
              <w:rPr>
                <w:rFonts w:ascii="Times New Roman" w:hAnsi="Times New Roman" w:cs="Times New Roman"/>
              </w:rPr>
            </w:pPr>
            <w:r w:rsidRPr="00982E12">
              <w:rPr>
                <w:rFonts w:ascii="Times New Roman" w:hAnsi="Times New Roman" w:cs="Times New Roman"/>
              </w:rPr>
              <w:t>Ogólna charakterystyka funkcji zarządzania.</w:t>
            </w:r>
          </w:p>
          <w:p w:rsidR="0023489B" w:rsidRPr="00982E12" w:rsidRDefault="0023489B" w:rsidP="00F12CA3">
            <w:pPr>
              <w:numPr>
                <w:ilvl w:val="0"/>
                <w:numId w:val="359"/>
              </w:numPr>
              <w:ind w:left="426"/>
              <w:rPr>
                <w:rFonts w:ascii="Times New Roman" w:hAnsi="Times New Roman" w:cs="Times New Roman"/>
              </w:rPr>
            </w:pPr>
            <w:r w:rsidRPr="00982E12">
              <w:rPr>
                <w:rFonts w:ascii="Times New Roman" w:hAnsi="Times New Roman" w:cs="Times New Roman"/>
              </w:rPr>
              <w:t>Wpływ funkcji zarządzania na efektywność organizacji.</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Planowanie</w:t>
            </w:r>
          </w:p>
        </w:tc>
        <w:tc>
          <w:tcPr>
            <w:tcW w:w="4305" w:type="dxa"/>
          </w:tcPr>
          <w:p w:rsidR="0023489B" w:rsidRPr="00982E12" w:rsidRDefault="0023489B" w:rsidP="00F12CA3">
            <w:pPr>
              <w:pStyle w:val="Akapitzlist"/>
              <w:numPr>
                <w:ilvl w:val="0"/>
                <w:numId w:val="360"/>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Istota planowania i rodzaje planów.</w:t>
            </w:r>
          </w:p>
          <w:p w:rsidR="0023489B" w:rsidRPr="00982E12" w:rsidRDefault="0023489B" w:rsidP="00F12CA3">
            <w:pPr>
              <w:pStyle w:val="Akapitzlist"/>
              <w:numPr>
                <w:ilvl w:val="0"/>
                <w:numId w:val="360"/>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Podstawowe metody i narzędzia planowania.</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Organizowanie</w:t>
            </w:r>
          </w:p>
        </w:tc>
        <w:tc>
          <w:tcPr>
            <w:tcW w:w="4305" w:type="dxa"/>
          </w:tcPr>
          <w:p w:rsidR="0023489B" w:rsidRPr="00982E12" w:rsidRDefault="0023489B" w:rsidP="00F12CA3">
            <w:pPr>
              <w:pStyle w:val="Akapitzlist"/>
              <w:numPr>
                <w:ilvl w:val="0"/>
                <w:numId w:val="361"/>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Istota organizowania.</w:t>
            </w:r>
          </w:p>
          <w:p w:rsidR="0023489B" w:rsidRPr="00982E12" w:rsidRDefault="0023489B" w:rsidP="00F12CA3">
            <w:pPr>
              <w:pStyle w:val="Akapitzlist"/>
              <w:numPr>
                <w:ilvl w:val="0"/>
                <w:numId w:val="361"/>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Podstawowe metody i narzędzia organizowania.</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Motywowanie</w:t>
            </w:r>
          </w:p>
        </w:tc>
        <w:tc>
          <w:tcPr>
            <w:tcW w:w="4305" w:type="dxa"/>
          </w:tcPr>
          <w:p w:rsidR="0023489B" w:rsidRPr="00982E12" w:rsidRDefault="0023489B" w:rsidP="00F12CA3">
            <w:pPr>
              <w:pStyle w:val="Akapitzlist"/>
              <w:numPr>
                <w:ilvl w:val="0"/>
                <w:numId w:val="362"/>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Istota motywacji i motywowania.</w:t>
            </w:r>
          </w:p>
          <w:p w:rsidR="0023489B" w:rsidRPr="00982E12" w:rsidRDefault="0023489B" w:rsidP="00F12CA3">
            <w:pPr>
              <w:pStyle w:val="Akapitzlist"/>
              <w:numPr>
                <w:ilvl w:val="0"/>
                <w:numId w:val="362"/>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Podstawowe metody i narzędzia motywowania.</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r w:rsidR="00B7002B" w:rsidRPr="00982E12">
              <w:rPr>
                <w:rFonts w:ascii="Times New Roman" w:hAnsi="Times New Roman" w:cs="Times New Roman"/>
              </w:rPr>
              <w:t>.</w:t>
            </w:r>
          </w:p>
        </w:tc>
        <w:tc>
          <w:tcPr>
            <w:tcW w:w="1733" w:type="dxa"/>
          </w:tcPr>
          <w:p w:rsidR="0023489B" w:rsidRPr="00982E12" w:rsidRDefault="0023489B" w:rsidP="00A5477A">
            <w:pPr>
              <w:tabs>
                <w:tab w:val="left" w:pos="2580"/>
              </w:tabs>
              <w:rPr>
                <w:rFonts w:ascii="Times New Roman" w:hAnsi="Times New Roman" w:cs="Times New Roman"/>
              </w:rPr>
            </w:pPr>
            <w:r w:rsidRPr="00982E12">
              <w:rPr>
                <w:rFonts w:ascii="Times New Roman" w:hAnsi="Times New Roman" w:cs="Times New Roman"/>
              </w:rPr>
              <w:t>Nadzór i kontrola</w:t>
            </w:r>
          </w:p>
        </w:tc>
        <w:tc>
          <w:tcPr>
            <w:tcW w:w="4305" w:type="dxa"/>
          </w:tcPr>
          <w:p w:rsidR="0023489B" w:rsidRPr="00982E12" w:rsidRDefault="0023489B" w:rsidP="00F12CA3">
            <w:pPr>
              <w:numPr>
                <w:ilvl w:val="0"/>
                <w:numId w:val="363"/>
              </w:numPr>
              <w:ind w:left="426"/>
              <w:rPr>
                <w:rFonts w:ascii="Times New Roman" w:hAnsi="Times New Roman" w:cs="Times New Roman"/>
              </w:rPr>
            </w:pPr>
            <w:r w:rsidRPr="00982E12">
              <w:rPr>
                <w:rFonts w:ascii="Times New Roman" w:hAnsi="Times New Roman" w:cs="Times New Roman"/>
              </w:rPr>
              <w:t>Istota nadzoru i kontroli.</w:t>
            </w:r>
          </w:p>
          <w:p w:rsidR="0023489B" w:rsidRPr="00982E12" w:rsidRDefault="0023489B" w:rsidP="00F12CA3">
            <w:pPr>
              <w:numPr>
                <w:ilvl w:val="0"/>
                <w:numId w:val="363"/>
              </w:numPr>
              <w:ind w:left="426"/>
              <w:rPr>
                <w:rFonts w:ascii="Times New Roman" w:hAnsi="Times New Roman" w:cs="Times New Roman"/>
              </w:rPr>
            </w:pPr>
            <w:r w:rsidRPr="00982E12">
              <w:rPr>
                <w:rFonts w:ascii="Times New Roman" w:hAnsi="Times New Roman" w:cs="Times New Roman"/>
              </w:rPr>
              <w:t>Podstawowe metody, narzędzia nadzoru i kontroli.</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r w:rsidR="00B7002B" w:rsidRPr="00982E12">
              <w:rPr>
                <w:rFonts w:ascii="Times New Roman" w:hAnsi="Times New Roman" w:cs="Times New Roman"/>
              </w:rPr>
              <w:t>.</w:t>
            </w:r>
          </w:p>
        </w:tc>
        <w:tc>
          <w:tcPr>
            <w:tcW w:w="1733" w:type="dxa"/>
          </w:tcPr>
          <w:p w:rsidR="0023489B" w:rsidRPr="00982E12" w:rsidRDefault="0023489B" w:rsidP="00B7002B">
            <w:pPr>
              <w:tabs>
                <w:tab w:val="left" w:pos="1003"/>
              </w:tabs>
              <w:rPr>
                <w:rFonts w:ascii="Times New Roman" w:hAnsi="Times New Roman" w:cs="Times New Roman"/>
              </w:rPr>
            </w:pPr>
            <w:r w:rsidRPr="00982E12">
              <w:rPr>
                <w:rFonts w:ascii="Times New Roman" w:hAnsi="Times New Roman" w:cs="Times New Roman"/>
              </w:rPr>
              <w:t>Przywództwo niższego szczebla(</w:t>
            </w:r>
            <w:r w:rsidRPr="00982E12">
              <w:rPr>
                <w:rFonts w:ascii="Times New Roman" w:hAnsi="Times New Roman" w:cs="Times New Roman"/>
                <w:snapToGrid w:val="0"/>
              </w:rPr>
              <w:t>samo przywództwo)</w:t>
            </w:r>
          </w:p>
        </w:tc>
        <w:tc>
          <w:tcPr>
            <w:tcW w:w="4305" w:type="dxa"/>
          </w:tcPr>
          <w:p w:rsidR="0023489B" w:rsidRPr="00982E12" w:rsidRDefault="0023489B" w:rsidP="00F12CA3">
            <w:pPr>
              <w:numPr>
                <w:ilvl w:val="0"/>
                <w:numId w:val="364"/>
              </w:numPr>
              <w:ind w:left="426"/>
              <w:rPr>
                <w:rFonts w:ascii="Times New Roman" w:hAnsi="Times New Roman" w:cs="Times New Roman"/>
              </w:rPr>
            </w:pPr>
            <w:r w:rsidRPr="00982E12">
              <w:rPr>
                <w:rFonts w:ascii="Times New Roman" w:hAnsi="Times New Roman" w:cs="Times New Roman"/>
                <w:snapToGrid w:val="0"/>
              </w:rPr>
              <w:t>Sylwetka przywódcy/lidera.</w:t>
            </w:r>
          </w:p>
          <w:p w:rsidR="0023489B" w:rsidRPr="00982E12" w:rsidRDefault="0023489B" w:rsidP="00F12CA3">
            <w:pPr>
              <w:numPr>
                <w:ilvl w:val="0"/>
                <w:numId w:val="364"/>
              </w:numPr>
              <w:ind w:left="426"/>
              <w:rPr>
                <w:rFonts w:ascii="Times New Roman" w:hAnsi="Times New Roman" w:cs="Times New Roman"/>
              </w:rPr>
            </w:pPr>
            <w:r w:rsidRPr="00982E12">
              <w:rPr>
                <w:rFonts w:ascii="Times New Roman" w:hAnsi="Times New Roman" w:cs="Times New Roman"/>
                <w:snapToGrid w:val="0"/>
              </w:rPr>
              <w:t xml:space="preserve">Samo przywództwo, osobista wizja, misja, wartości, </w:t>
            </w:r>
            <w:r w:rsidRPr="00982E12">
              <w:rPr>
                <w:rFonts w:ascii="Times New Roman" w:hAnsi="Times New Roman" w:cs="Times New Roman"/>
              </w:rPr>
              <w:t>perspektywiczne samookreślenie się.</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11</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Style kierowania</w:t>
            </w:r>
          </w:p>
        </w:tc>
        <w:tc>
          <w:tcPr>
            <w:tcW w:w="4305" w:type="dxa"/>
          </w:tcPr>
          <w:p w:rsidR="0023489B" w:rsidRPr="00982E12" w:rsidRDefault="0023489B" w:rsidP="00F12CA3">
            <w:pPr>
              <w:numPr>
                <w:ilvl w:val="0"/>
                <w:numId w:val="365"/>
              </w:numPr>
              <w:ind w:left="426"/>
              <w:rPr>
                <w:rFonts w:ascii="Times New Roman" w:hAnsi="Times New Roman" w:cs="Times New Roman"/>
              </w:rPr>
            </w:pPr>
            <w:r w:rsidRPr="00982E12">
              <w:rPr>
                <w:rFonts w:ascii="Times New Roman" w:hAnsi="Times New Roman" w:cs="Times New Roman"/>
                <w:snapToGrid w:val="0"/>
              </w:rPr>
              <w:t>Pojęcie i rodzaje stylów kierowania.</w:t>
            </w:r>
          </w:p>
          <w:p w:rsidR="0023489B" w:rsidRPr="00982E12" w:rsidRDefault="0023489B" w:rsidP="00F12CA3">
            <w:pPr>
              <w:numPr>
                <w:ilvl w:val="0"/>
                <w:numId w:val="365"/>
              </w:numPr>
              <w:ind w:left="426"/>
              <w:rPr>
                <w:rFonts w:ascii="Times New Roman" w:hAnsi="Times New Roman" w:cs="Times New Roman"/>
              </w:rPr>
            </w:pPr>
            <w:r w:rsidRPr="00982E12">
              <w:rPr>
                <w:rFonts w:ascii="Times New Roman" w:hAnsi="Times New Roman" w:cs="Times New Roman"/>
              </w:rPr>
              <w:t>Czynniki wpływające na efektywność stylów kierowania.</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r w:rsidR="00B7002B" w:rsidRPr="00982E12">
              <w:rPr>
                <w:rFonts w:ascii="Times New Roman" w:hAnsi="Times New Roman" w:cs="Times New Roman"/>
              </w:rPr>
              <w:t>.</w:t>
            </w:r>
          </w:p>
        </w:tc>
        <w:tc>
          <w:tcPr>
            <w:tcW w:w="1733" w:type="dxa"/>
          </w:tcPr>
          <w:p w:rsidR="00B7002B" w:rsidRPr="00982E12" w:rsidRDefault="0023489B" w:rsidP="00B7002B">
            <w:pPr>
              <w:rPr>
                <w:rFonts w:ascii="Times New Roman" w:hAnsi="Times New Roman" w:cs="Times New Roman"/>
              </w:rPr>
            </w:pPr>
            <w:r w:rsidRPr="00982E12">
              <w:rPr>
                <w:rFonts w:ascii="Times New Roman" w:hAnsi="Times New Roman" w:cs="Times New Roman"/>
              </w:rPr>
              <w:t>Doskonalenie</w:t>
            </w:r>
            <w:r w:rsidRPr="00982E12">
              <w:rPr>
                <w:rFonts w:ascii="Times New Roman" w:hAnsi="Times New Roman" w:cs="Times New Roman"/>
                <w:bCs/>
              </w:rPr>
              <w:t xml:space="preserve"> zawodowe ukierunkowane na podwyższanie efektywności służbowej</w:t>
            </w:r>
          </w:p>
        </w:tc>
        <w:tc>
          <w:tcPr>
            <w:tcW w:w="4305" w:type="dxa"/>
          </w:tcPr>
          <w:p w:rsidR="0023489B" w:rsidRPr="00982E12" w:rsidRDefault="0023489B" w:rsidP="00F12CA3">
            <w:pPr>
              <w:numPr>
                <w:ilvl w:val="0"/>
                <w:numId w:val="366"/>
              </w:numPr>
              <w:ind w:left="426"/>
              <w:rPr>
                <w:rFonts w:ascii="Times New Roman" w:hAnsi="Times New Roman" w:cs="Times New Roman"/>
              </w:rPr>
            </w:pPr>
            <w:r w:rsidRPr="00982E12">
              <w:rPr>
                <w:rFonts w:ascii="Times New Roman" w:hAnsi="Times New Roman" w:cs="Times New Roman"/>
              </w:rPr>
              <w:t>Oferta szkoleniowa Straży Granicznej.</w:t>
            </w:r>
          </w:p>
          <w:p w:rsidR="0023489B" w:rsidRPr="00982E12" w:rsidRDefault="0023489B" w:rsidP="00F12CA3">
            <w:pPr>
              <w:numPr>
                <w:ilvl w:val="0"/>
                <w:numId w:val="366"/>
              </w:numPr>
              <w:ind w:left="426"/>
              <w:rPr>
                <w:rFonts w:ascii="Times New Roman" w:hAnsi="Times New Roman" w:cs="Times New Roman"/>
              </w:rPr>
            </w:pPr>
            <w:r w:rsidRPr="00982E12">
              <w:rPr>
                <w:rFonts w:ascii="Times New Roman" w:hAnsi="Times New Roman" w:cs="Times New Roman"/>
              </w:rPr>
              <w:t>Kształtowanie czynników proefektywnościowych objętych opiniowaniem służbowym.</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13</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Rozwój uzdolnień wpływających na sposób wykonywania zadań służbowych</w:t>
            </w:r>
          </w:p>
        </w:tc>
        <w:tc>
          <w:tcPr>
            <w:tcW w:w="4305" w:type="dxa"/>
          </w:tcPr>
          <w:p w:rsidR="0023489B" w:rsidRPr="00982E12" w:rsidRDefault="0023489B" w:rsidP="00F12CA3">
            <w:pPr>
              <w:numPr>
                <w:ilvl w:val="0"/>
                <w:numId w:val="367"/>
              </w:numPr>
              <w:ind w:left="426"/>
              <w:rPr>
                <w:rFonts w:ascii="Times New Roman" w:hAnsi="Times New Roman" w:cs="Times New Roman"/>
              </w:rPr>
            </w:pPr>
            <w:r w:rsidRPr="00982E12">
              <w:rPr>
                <w:rFonts w:ascii="Times New Roman" w:hAnsi="Times New Roman" w:cs="Times New Roman"/>
              </w:rPr>
              <w:t xml:space="preserve">Określanie  indywidualnych </w:t>
            </w:r>
            <w:r w:rsidRPr="00982E12">
              <w:rPr>
                <w:rFonts w:ascii="Times New Roman" w:hAnsi="Times New Roman" w:cs="Times New Roman"/>
                <w:bCs/>
              </w:rPr>
              <w:t>uzdolnień wpływających na sposób wykonywania zadań służbowych.</w:t>
            </w:r>
          </w:p>
          <w:p w:rsidR="0023489B" w:rsidRPr="00982E12" w:rsidRDefault="0023489B" w:rsidP="00F12CA3">
            <w:pPr>
              <w:numPr>
                <w:ilvl w:val="0"/>
                <w:numId w:val="367"/>
              </w:numPr>
              <w:ind w:left="426"/>
              <w:rPr>
                <w:rFonts w:ascii="Times New Roman" w:hAnsi="Times New Roman" w:cs="Times New Roman"/>
              </w:rPr>
            </w:pPr>
            <w:r w:rsidRPr="00982E12">
              <w:rPr>
                <w:rFonts w:ascii="Times New Roman" w:hAnsi="Times New Roman" w:cs="Times New Roman"/>
                <w:bCs/>
              </w:rPr>
              <w:t>Rozwijanie uzdolnień wpływających na sposób wykonywania zadań służbowych</w:t>
            </w:r>
            <w:r w:rsidRPr="00982E12">
              <w:rPr>
                <w:rFonts w:ascii="Times New Roman" w:hAnsi="Times New Roman" w:cs="Times New Roman"/>
              </w:rPr>
              <w:t xml:space="preserve"> oraz objętych opiniowaniem służbowym.</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14</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 xml:space="preserve">Przekazywanie wiedzy </w:t>
            </w:r>
            <w:r w:rsidRPr="00982E12">
              <w:rPr>
                <w:rFonts w:ascii="Times New Roman" w:hAnsi="Times New Roman" w:cs="Times New Roman"/>
                <w:bCs/>
              </w:rPr>
              <w:br/>
              <w:t>zawodowej</w:t>
            </w:r>
          </w:p>
        </w:tc>
        <w:tc>
          <w:tcPr>
            <w:tcW w:w="4305" w:type="dxa"/>
          </w:tcPr>
          <w:p w:rsidR="0023489B" w:rsidRPr="00982E12" w:rsidRDefault="0023489B" w:rsidP="00F12CA3">
            <w:pPr>
              <w:numPr>
                <w:ilvl w:val="0"/>
                <w:numId w:val="368"/>
              </w:numPr>
              <w:ind w:left="426"/>
              <w:rPr>
                <w:rFonts w:ascii="Times New Roman" w:hAnsi="Times New Roman" w:cs="Times New Roman"/>
              </w:rPr>
            </w:pPr>
            <w:r w:rsidRPr="00982E12">
              <w:rPr>
                <w:rFonts w:ascii="Times New Roman" w:hAnsi="Times New Roman" w:cs="Times New Roman"/>
              </w:rPr>
              <w:t>Zasady i metody nauczania.</w:t>
            </w:r>
          </w:p>
          <w:p w:rsidR="0023489B" w:rsidRPr="00982E12" w:rsidRDefault="0023489B" w:rsidP="00F12CA3">
            <w:pPr>
              <w:numPr>
                <w:ilvl w:val="0"/>
                <w:numId w:val="368"/>
              </w:numPr>
              <w:ind w:left="426"/>
              <w:rPr>
                <w:rFonts w:ascii="Times New Roman" w:hAnsi="Times New Roman" w:cs="Times New Roman"/>
              </w:rPr>
            </w:pPr>
            <w:r w:rsidRPr="00982E12">
              <w:rPr>
                <w:rFonts w:ascii="Times New Roman" w:hAnsi="Times New Roman" w:cs="Times New Roman"/>
              </w:rPr>
              <w:t>Instruktaż jako metoda szkoleniowa.</w:t>
            </w:r>
          </w:p>
          <w:p w:rsidR="0023489B" w:rsidRPr="00982E12" w:rsidRDefault="0023489B" w:rsidP="00F12CA3">
            <w:pPr>
              <w:numPr>
                <w:ilvl w:val="0"/>
                <w:numId w:val="368"/>
              </w:numPr>
              <w:ind w:left="426"/>
              <w:rPr>
                <w:rFonts w:ascii="Times New Roman" w:hAnsi="Times New Roman" w:cs="Times New Roman"/>
              </w:rPr>
            </w:pPr>
            <w:r w:rsidRPr="00982E12">
              <w:rPr>
                <w:rFonts w:ascii="Times New Roman" w:hAnsi="Times New Roman" w:cs="Times New Roman"/>
              </w:rPr>
              <w:t>Zasady wystąpień publicznych.</w:t>
            </w:r>
          </w:p>
          <w:p w:rsidR="0023489B" w:rsidRPr="00982E12" w:rsidRDefault="0023489B" w:rsidP="00F12CA3">
            <w:pPr>
              <w:numPr>
                <w:ilvl w:val="0"/>
                <w:numId w:val="368"/>
              </w:numPr>
              <w:ind w:left="426"/>
              <w:rPr>
                <w:rFonts w:ascii="Times New Roman" w:hAnsi="Times New Roman" w:cs="Times New Roman"/>
              </w:rPr>
            </w:pPr>
            <w:r w:rsidRPr="00982E12">
              <w:rPr>
                <w:rFonts w:ascii="Times New Roman" w:hAnsi="Times New Roman" w:cs="Times New Roman"/>
              </w:rPr>
              <w:t>Opracowanie konspektu do zajęć.</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Współpraca zespołowa</w:t>
            </w:r>
          </w:p>
        </w:tc>
        <w:tc>
          <w:tcPr>
            <w:tcW w:w="4305" w:type="dxa"/>
          </w:tcPr>
          <w:p w:rsidR="0023489B" w:rsidRPr="00982E12" w:rsidRDefault="0023489B" w:rsidP="00F12CA3">
            <w:pPr>
              <w:numPr>
                <w:ilvl w:val="0"/>
                <w:numId w:val="369"/>
              </w:numPr>
              <w:ind w:left="426"/>
              <w:rPr>
                <w:rFonts w:ascii="Times New Roman" w:hAnsi="Times New Roman" w:cs="Times New Roman"/>
              </w:rPr>
            </w:pPr>
            <w:r w:rsidRPr="00982E12">
              <w:rPr>
                <w:rFonts w:ascii="Times New Roman" w:hAnsi="Times New Roman" w:cs="Times New Roman"/>
                <w:kern w:val="36"/>
              </w:rPr>
              <w:t xml:space="preserve">Zasady efektywnej </w:t>
            </w:r>
            <w:r w:rsidRPr="00982E12">
              <w:rPr>
                <w:rFonts w:ascii="Times New Roman" w:hAnsi="Times New Roman" w:cs="Times New Roman"/>
              </w:rPr>
              <w:t>współpracy z innymi osobami przy wykonywaniu zadań służbowych.</w:t>
            </w:r>
          </w:p>
          <w:p w:rsidR="0023489B" w:rsidRPr="00982E12" w:rsidRDefault="0023489B" w:rsidP="00F12CA3">
            <w:pPr>
              <w:numPr>
                <w:ilvl w:val="0"/>
                <w:numId w:val="369"/>
              </w:numPr>
              <w:ind w:left="426"/>
              <w:rPr>
                <w:rFonts w:ascii="Times New Roman" w:hAnsi="Times New Roman" w:cs="Times New Roman"/>
              </w:rPr>
            </w:pPr>
            <w:r w:rsidRPr="00982E12">
              <w:rPr>
                <w:rFonts w:ascii="Times New Roman" w:hAnsi="Times New Roman" w:cs="Times New Roman"/>
              </w:rPr>
              <w:t>Budowanie pro</w:t>
            </w:r>
            <w:r w:rsidRPr="00982E12">
              <w:rPr>
                <w:rFonts w:ascii="Times New Roman" w:hAnsi="Times New Roman" w:cs="Times New Roman"/>
                <w:kern w:val="36"/>
              </w:rPr>
              <w:t xml:space="preserve"> efektywnych relacji </w:t>
            </w:r>
            <w:r w:rsidRPr="00982E12">
              <w:rPr>
                <w:rFonts w:ascii="Times New Roman" w:hAnsi="Times New Roman" w:cs="Times New Roman"/>
                <w:kern w:val="36"/>
              </w:rPr>
              <w:br/>
              <w:t>w zespole.</w:t>
            </w:r>
          </w:p>
          <w:p w:rsidR="00B7002B" w:rsidRPr="00982E12" w:rsidRDefault="0023489B" w:rsidP="00F12CA3">
            <w:pPr>
              <w:numPr>
                <w:ilvl w:val="0"/>
                <w:numId w:val="369"/>
              </w:numPr>
              <w:ind w:left="426"/>
              <w:rPr>
                <w:rFonts w:ascii="Times New Roman" w:hAnsi="Times New Roman" w:cs="Times New Roman"/>
              </w:rPr>
            </w:pPr>
            <w:r w:rsidRPr="00982E12">
              <w:rPr>
                <w:rFonts w:ascii="Times New Roman" w:hAnsi="Times New Roman" w:cs="Times New Roman"/>
              </w:rPr>
              <w:t>Formułowanie konstruktywnych wniosków usprawniających pracę zespołu.</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6799" w:type="dxa"/>
            <w:gridSpan w:val="3"/>
            <w:hideMark/>
          </w:tcPr>
          <w:p w:rsidR="0023489B" w:rsidRPr="00982E12" w:rsidRDefault="008B01DE" w:rsidP="00B7002B">
            <w:pPr>
              <w:jc w:val="right"/>
              <w:rPr>
                <w:rFonts w:ascii="Times New Roman" w:hAnsi="Times New Roman" w:cs="Times New Roman"/>
                <w:b/>
              </w:rPr>
            </w:pPr>
            <w:r w:rsidRPr="00982E12">
              <w:rPr>
                <w:rFonts w:ascii="Times New Roman" w:hAnsi="Times New Roman" w:cs="Times New Roman"/>
                <w:b/>
              </w:rPr>
              <w:t>Razem:</w:t>
            </w:r>
          </w:p>
        </w:tc>
        <w:tc>
          <w:tcPr>
            <w:tcW w:w="1224" w:type="dxa"/>
          </w:tcPr>
          <w:p w:rsidR="0023489B" w:rsidRPr="00982E12" w:rsidRDefault="006162A5" w:rsidP="00A5477A">
            <w:pPr>
              <w:jc w:val="center"/>
              <w:rPr>
                <w:rFonts w:ascii="Times New Roman" w:hAnsi="Times New Roman" w:cs="Times New Roman"/>
                <w:b/>
              </w:rPr>
            </w:pPr>
            <w:r w:rsidRPr="00982E12">
              <w:rPr>
                <w:rFonts w:ascii="Times New Roman" w:hAnsi="Times New Roman" w:cs="Times New Roman"/>
                <w:b/>
              </w:rPr>
              <w:fldChar w:fldCharType="begin"/>
            </w:r>
            <w:r w:rsidRPr="00982E12">
              <w:rPr>
                <w:rFonts w:ascii="Times New Roman" w:hAnsi="Times New Roman" w:cs="Times New Roman"/>
                <w:b/>
              </w:rPr>
              <w:instrText xml:space="preserve"> =SUM(ABOVE) </w:instrText>
            </w:r>
            <w:r w:rsidRPr="00982E12">
              <w:rPr>
                <w:rFonts w:ascii="Times New Roman" w:hAnsi="Times New Roman" w:cs="Times New Roman"/>
                <w:b/>
              </w:rPr>
              <w:fldChar w:fldCharType="separate"/>
            </w:r>
            <w:r w:rsidRPr="00982E12">
              <w:rPr>
                <w:rFonts w:ascii="Times New Roman" w:hAnsi="Times New Roman" w:cs="Times New Roman"/>
                <w:b/>
                <w:noProof/>
              </w:rPr>
              <w:t>30</w:t>
            </w:r>
            <w:r w:rsidRPr="00982E12">
              <w:rPr>
                <w:rFonts w:ascii="Times New Roman" w:hAnsi="Times New Roman" w:cs="Times New Roman"/>
                <w:b/>
              </w:rPr>
              <w:fldChar w:fldCharType="end"/>
            </w:r>
          </w:p>
        </w:tc>
        <w:tc>
          <w:tcPr>
            <w:tcW w:w="118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c>
          <w:tcPr>
            <w:tcW w:w="1129"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C12DFF">
        <w:tc>
          <w:tcPr>
            <w:tcW w:w="10384"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lastRenderedPageBreak/>
              <w:t>Ćwiczenia</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B7002B" w:rsidRPr="00982E12">
              <w:rPr>
                <w:rFonts w:ascii="Times New Roman" w:hAnsi="Times New Roman" w:cs="Times New Roman"/>
              </w:rPr>
              <w:t>.</w:t>
            </w:r>
          </w:p>
        </w:tc>
        <w:tc>
          <w:tcPr>
            <w:tcW w:w="1733" w:type="dxa"/>
          </w:tcPr>
          <w:p w:rsidR="0023489B" w:rsidRPr="00982E12" w:rsidRDefault="0023489B" w:rsidP="00A5477A">
            <w:pPr>
              <w:ind w:right="-73"/>
              <w:rPr>
                <w:rFonts w:ascii="Times New Roman" w:hAnsi="Times New Roman" w:cs="Times New Roman"/>
              </w:rPr>
            </w:pPr>
            <w:r w:rsidRPr="00982E12">
              <w:rPr>
                <w:rFonts w:ascii="Times New Roman" w:hAnsi="Times New Roman" w:cs="Times New Roman"/>
              </w:rPr>
              <w:t>Określenie wpływu otoczenia na funkcjonowanie jednostki organizacyjnej SG</w:t>
            </w:r>
          </w:p>
        </w:tc>
        <w:tc>
          <w:tcPr>
            <w:tcW w:w="4305" w:type="dxa"/>
          </w:tcPr>
          <w:p w:rsidR="0023489B" w:rsidRPr="00982E12" w:rsidRDefault="0023489B" w:rsidP="00F12CA3">
            <w:pPr>
              <w:pStyle w:val="Akapitzlist"/>
              <w:numPr>
                <w:ilvl w:val="0"/>
                <w:numId w:val="370"/>
              </w:numPr>
              <w:suppressAutoHyphens w:val="0"/>
              <w:spacing w:after="0" w:line="240" w:lineRule="auto"/>
              <w:ind w:left="284" w:hanging="283"/>
              <w:contextualSpacing w:val="0"/>
              <w:rPr>
                <w:rFonts w:ascii="Times New Roman" w:hAnsi="Times New Roman" w:cs="Times New Roman"/>
              </w:rPr>
            </w:pPr>
            <w:r w:rsidRPr="00982E12">
              <w:rPr>
                <w:rFonts w:ascii="Times New Roman" w:hAnsi="Times New Roman" w:cs="Times New Roman"/>
              </w:rPr>
              <w:t xml:space="preserve">Analiza elementów otoczenia wewnętrznego i zewnętrznego jednostki organizacyjnej SG. </w:t>
            </w:r>
          </w:p>
          <w:p w:rsidR="0023489B" w:rsidRPr="00982E12" w:rsidRDefault="0023489B" w:rsidP="00F12CA3">
            <w:pPr>
              <w:pStyle w:val="Akapitzlist"/>
              <w:numPr>
                <w:ilvl w:val="0"/>
                <w:numId w:val="370"/>
              </w:numPr>
              <w:suppressAutoHyphens w:val="0"/>
              <w:spacing w:after="0" w:line="240" w:lineRule="auto"/>
              <w:ind w:left="284" w:hanging="283"/>
              <w:contextualSpacing w:val="0"/>
              <w:rPr>
                <w:rFonts w:ascii="Times New Roman" w:hAnsi="Times New Roman" w:cs="Times New Roman"/>
              </w:rPr>
            </w:pPr>
            <w:r w:rsidRPr="00982E12">
              <w:rPr>
                <w:rFonts w:ascii="Times New Roman" w:hAnsi="Times New Roman" w:cs="Times New Roman"/>
              </w:rPr>
              <w:t>Określenie siły wpływu elementów otoczenia na funkcjonowanie jednostki organizacyjnej SG.</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p w:rsidR="0023489B" w:rsidRPr="00982E12" w:rsidRDefault="0023489B" w:rsidP="00A5477A">
            <w:pPr>
              <w:ind w:left="-104" w:right="-19"/>
              <w:jc w:val="center"/>
              <w:rPr>
                <w:rFonts w:ascii="Times New Roman" w:hAnsi="Times New Roman" w:cs="Times New Roman"/>
                <w:i/>
              </w:rPr>
            </w:pP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Pomiar efektywności organizacyjnej</w:t>
            </w:r>
          </w:p>
        </w:tc>
        <w:tc>
          <w:tcPr>
            <w:tcW w:w="4305" w:type="dxa"/>
          </w:tcPr>
          <w:p w:rsidR="0023489B" w:rsidRPr="00982E12" w:rsidRDefault="0023489B" w:rsidP="00F12CA3">
            <w:pPr>
              <w:pStyle w:val="Akapitzlist"/>
              <w:numPr>
                <w:ilvl w:val="0"/>
                <w:numId w:val="371"/>
              </w:numPr>
              <w:suppressAutoHyphens w:val="0"/>
              <w:spacing w:after="0" w:line="240" w:lineRule="auto"/>
              <w:ind w:left="284" w:hanging="283"/>
              <w:contextualSpacing w:val="0"/>
              <w:rPr>
                <w:rFonts w:ascii="Times New Roman" w:hAnsi="Times New Roman" w:cs="Times New Roman"/>
              </w:rPr>
            </w:pPr>
            <w:r w:rsidRPr="00982E12">
              <w:rPr>
                <w:rFonts w:ascii="Times New Roman" w:hAnsi="Times New Roman" w:cs="Times New Roman"/>
              </w:rPr>
              <w:t>Analiza efektywności organizacyjnej.</w:t>
            </w:r>
          </w:p>
          <w:p w:rsidR="0023489B" w:rsidRPr="00982E12" w:rsidRDefault="0023489B" w:rsidP="00F12CA3">
            <w:pPr>
              <w:pStyle w:val="Akapitzlist"/>
              <w:numPr>
                <w:ilvl w:val="0"/>
                <w:numId w:val="371"/>
              </w:numPr>
              <w:suppressAutoHyphens w:val="0"/>
              <w:spacing w:after="0" w:line="240" w:lineRule="auto"/>
              <w:ind w:left="284" w:hanging="283"/>
              <w:contextualSpacing w:val="0"/>
              <w:rPr>
                <w:rFonts w:ascii="Times New Roman" w:hAnsi="Times New Roman" w:cs="Times New Roman"/>
              </w:rPr>
            </w:pPr>
            <w:r w:rsidRPr="00982E12">
              <w:rPr>
                <w:rFonts w:ascii="Times New Roman" w:hAnsi="Times New Roman" w:cs="Times New Roman"/>
              </w:rPr>
              <w:t>Opomiarowanie kluczowych obszarów działalności jednostki organizacyjnej SG.</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Określenie proefektywnych kompetencji i ról organizacyjnych</w:t>
            </w:r>
          </w:p>
        </w:tc>
        <w:tc>
          <w:tcPr>
            <w:tcW w:w="430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Określenie proefektywnych kompetencji i ról organizacyjnych dla poszczególnych szczebli kierowania: wyższego, średniego, niższego.</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Charakterystyka funkcji zarządzania</w:t>
            </w:r>
          </w:p>
        </w:tc>
        <w:tc>
          <w:tcPr>
            <w:tcW w:w="430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Określenie elementów oraz czynności właściwych dla poszczególnych funkcji zarządzania: planowania, organizowania, motywowania, kontrolowania.</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Planowanie realizacji zadań</w:t>
            </w:r>
          </w:p>
        </w:tc>
        <w:tc>
          <w:tcPr>
            <w:tcW w:w="430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Określanie priorytetów służbowych w oparciu o techniki i narzędzia planistyczne.</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Określenie zasobów do realizacji zadań</w:t>
            </w:r>
          </w:p>
        </w:tc>
        <w:tc>
          <w:tcPr>
            <w:tcW w:w="4305" w:type="dxa"/>
          </w:tcPr>
          <w:p w:rsidR="0023489B" w:rsidRPr="00982E12" w:rsidRDefault="0023489B" w:rsidP="00F12CA3">
            <w:pPr>
              <w:pStyle w:val="Akapitzlist"/>
              <w:numPr>
                <w:ilvl w:val="0"/>
                <w:numId w:val="379"/>
              </w:numPr>
              <w:suppressAutoHyphens w:val="0"/>
              <w:spacing w:after="0" w:line="240" w:lineRule="auto"/>
              <w:ind w:left="284" w:hanging="283"/>
              <w:contextualSpacing w:val="0"/>
              <w:rPr>
                <w:rFonts w:ascii="Times New Roman" w:hAnsi="Times New Roman" w:cs="Times New Roman"/>
              </w:rPr>
            </w:pPr>
            <w:r w:rsidRPr="00982E12">
              <w:rPr>
                <w:rFonts w:ascii="Times New Roman" w:hAnsi="Times New Roman" w:cs="Times New Roman"/>
              </w:rPr>
              <w:t>Analiza zadań służbowych.</w:t>
            </w:r>
          </w:p>
          <w:p w:rsidR="0023489B" w:rsidRPr="00982E12" w:rsidRDefault="0023489B" w:rsidP="00F12CA3">
            <w:pPr>
              <w:pStyle w:val="Akapitzlist"/>
              <w:numPr>
                <w:ilvl w:val="0"/>
                <w:numId w:val="379"/>
              </w:numPr>
              <w:suppressAutoHyphens w:val="0"/>
              <w:spacing w:after="0" w:line="240" w:lineRule="auto"/>
              <w:ind w:left="284" w:hanging="283"/>
              <w:contextualSpacing w:val="0"/>
              <w:rPr>
                <w:rFonts w:ascii="Times New Roman" w:hAnsi="Times New Roman" w:cs="Times New Roman"/>
              </w:rPr>
            </w:pPr>
            <w:r w:rsidRPr="00982E12">
              <w:rPr>
                <w:rFonts w:ascii="Times New Roman" w:hAnsi="Times New Roman" w:cs="Times New Roman"/>
              </w:rPr>
              <w:t>Podział zasobów organizacji:</w:t>
            </w:r>
          </w:p>
          <w:p w:rsidR="0023489B" w:rsidRPr="00982E12" w:rsidRDefault="0023489B" w:rsidP="00F12CA3">
            <w:pPr>
              <w:pStyle w:val="Akapitzlist"/>
              <w:numPr>
                <w:ilvl w:val="1"/>
                <w:numId w:val="379"/>
              </w:numPr>
              <w:suppressAutoHyphens w:val="0"/>
              <w:spacing w:after="0" w:line="240" w:lineRule="auto"/>
              <w:ind w:left="568" w:hanging="283"/>
              <w:contextualSpacing w:val="0"/>
              <w:rPr>
                <w:rFonts w:ascii="Times New Roman" w:hAnsi="Times New Roman" w:cs="Times New Roman"/>
              </w:rPr>
            </w:pPr>
            <w:r w:rsidRPr="00982E12">
              <w:rPr>
                <w:rFonts w:ascii="Times New Roman" w:hAnsi="Times New Roman" w:cs="Times New Roman"/>
              </w:rPr>
              <w:t>zasoby ludzkie,</w:t>
            </w:r>
          </w:p>
          <w:p w:rsidR="0023489B" w:rsidRPr="00982E12" w:rsidRDefault="0023489B" w:rsidP="00F12CA3">
            <w:pPr>
              <w:pStyle w:val="Akapitzlist"/>
              <w:numPr>
                <w:ilvl w:val="1"/>
                <w:numId w:val="379"/>
              </w:numPr>
              <w:suppressAutoHyphens w:val="0"/>
              <w:spacing w:after="0" w:line="240" w:lineRule="auto"/>
              <w:ind w:left="568" w:hanging="283"/>
              <w:contextualSpacing w:val="0"/>
              <w:rPr>
                <w:rFonts w:ascii="Times New Roman" w:hAnsi="Times New Roman" w:cs="Times New Roman"/>
              </w:rPr>
            </w:pPr>
            <w:r w:rsidRPr="00982E12">
              <w:rPr>
                <w:rFonts w:ascii="Times New Roman" w:hAnsi="Times New Roman" w:cs="Times New Roman"/>
              </w:rPr>
              <w:t>zasoby rzeczowe,</w:t>
            </w:r>
          </w:p>
          <w:p w:rsidR="0023489B" w:rsidRPr="00982E12" w:rsidRDefault="0023489B" w:rsidP="00F12CA3">
            <w:pPr>
              <w:pStyle w:val="Akapitzlist"/>
              <w:numPr>
                <w:ilvl w:val="1"/>
                <w:numId w:val="379"/>
              </w:numPr>
              <w:suppressAutoHyphens w:val="0"/>
              <w:spacing w:after="0" w:line="240" w:lineRule="auto"/>
              <w:ind w:left="568" w:hanging="283"/>
              <w:contextualSpacing w:val="0"/>
              <w:rPr>
                <w:rFonts w:ascii="Times New Roman" w:hAnsi="Times New Roman" w:cs="Times New Roman"/>
              </w:rPr>
            </w:pPr>
            <w:r w:rsidRPr="00982E12">
              <w:rPr>
                <w:rFonts w:ascii="Times New Roman" w:hAnsi="Times New Roman" w:cs="Times New Roman"/>
              </w:rPr>
              <w:t>zasoby finansowe,</w:t>
            </w:r>
          </w:p>
          <w:p w:rsidR="0023489B" w:rsidRPr="00982E12" w:rsidRDefault="0023489B" w:rsidP="00F12CA3">
            <w:pPr>
              <w:pStyle w:val="Akapitzlist"/>
              <w:numPr>
                <w:ilvl w:val="1"/>
                <w:numId w:val="379"/>
              </w:numPr>
              <w:suppressAutoHyphens w:val="0"/>
              <w:spacing w:after="0" w:line="240" w:lineRule="auto"/>
              <w:ind w:left="568" w:hanging="283"/>
              <w:contextualSpacing w:val="0"/>
              <w:rPr>
                <w:rFonts w:ascii="Times New Roman" w:hAnsi="Times New Roman" w:cs="Times New Roman"/>
              </w:rPr>
            </w:pPr>
            <w:r w:rsidRPr="00982E12">
              <w:rPr>
                <w:rFonts w:ascii="Times New Roman" w:hAnsi="Times New Roman" w:cs="Times New Roman"/>
              </w:rPr>
              <w:t>zasoby informacyjne.</w:t>
            </w:r>
          </w:p>
          <w:p w:rsidR="0023489B" w:rsidRPr="00982E12" w:rsidRDefault="0023489B" w:rsidP="00F12CA3">
            <w:pPr>
              <w:pStyle w:val="Akapitzlist"/>
              <w:numPr>
                <w:ilvl w:val="0"/>
                <w:numId w:val="379"/>
              </w:numPr>
              <w:suppressAutoHyphens w:val="0"/>
              <w:spacing w:after="0" w:line="240" w:lineRule="auto"/>
              <w:ind w:left="284" w:hanging="283"/>
              <w:contextualSpacing w:val="0"/>
              <w:rPr>
                <w:rFonts w:ascii="Times New Roman" w:hAnsi="Times New Roman" w:cs="Times New Roman"/>
              </w:rPr>
            </w:pPr>
            <w:r w:rsidRPr="00982E12">
              <w:rPr>
                <w:rFonts w:ascii="Times New Roman" w:hAnsi="Times New Roman" w:cs="Times New Roman"/>
              </w:rPr>
              <w:t>Określenie niezbędnych zasobów do realizacji zadań.</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Motywowanie członków zespołu</w:t>
            </w:r>
          </w:p>
        </w:tc>
        <w:tc>
          <w:tcPr>
            <w:tcW w:w="4305" w:type="dxa"/>
          </w:tcPr>
          <w:p w:rsidR="0023489B" w:rsidRPr="00982E12" w:rsidRDefault="0023489B" w:rsidP="00F12CA3">
            <w:pPr>
              <w:pStyle w:val="Akapitzlist"/>
              <w:numPr>
                <w:ilvl w:val="0"/>
                <w:numId w:val="372"/>
              </w:numPr>
              <w:suppressAutoHyphens w:val="0"/>
              <w:spacing w:after="0" w:line="240" w:lineRule="auto"/>
              <w:ind w:left="284" w:hanging="283"/>
              <w:contextualSpacing w:val="0"/>
              <w:rPr>
                <w:rFonts w:ascii="Times New Roman" w:hAnsi="Times New Roman" w:cs="Times New Roman"/>
              </w:rPr>
            </w:pPr>
            <w:r w:rsidRPr="00982E12">
              <w:rPr>
                <w:rFonts w:ascii="Times New Roman" w:hAnsi="Times New Roman" w:cs="Times New Roman"/>
              </w:rPr>
              <w:t>Sposoby identyfikacji potrzeb, preferencji i oczekiwań członków zespołu.</w:t>
            </w:r>
          </w:p>
          <w:p w:rsidR="0023489B" w:rsidRPr="00982E12" w:rsidRDefault="0023489B" w:rsidP="00F12CA3">
            <w:pPr>
              <w:pStyle w:val="Akapitzlist"/>
              <w:numPr>
                <w:ilvl w:val="0"/>
                <w:numId w:val="372"/>
              </w:numPr>
              <w:suppressAutoHyphens w:val="0"/>
              <w:spacing w:after="0" w:line="240" w:lineRule="auto"/>
              <w:ind w:left="284" w:hanging="283"/>
              <w:contextualSpacing w:val="0"/>
              <w:rPr>
                <w:rFonts w:ascii="Times New Roman" w:hAnsi="Times New Roman" w:cs="Times New Roman"/>
              </w:rPr>
            </w:pPr>
            <w:r w:rsidRPr="00982E12">
              <w:rPr>
                <w:rFonts w:ascii="Times New Roman" w:hAnsi="Times New Roman" w:cs="Times New Roman"/>
              </w:rPr>
              <w:t>Dobór motywatorów adekwatnych do potrzeb, preferencji i oczekiwań członków zespołu.</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Style kierowania</w:t>
            </w:r>
          </w:p>
        </w:tc>
        <w:tc>
          <w:tcPr>
            <w:tcW w:w="4305" w:type="dxa"/>
          </w:tcPr>
          <w:p w:rsidR="0023489B" w:rsidRPr="00982E12" w:rsidRDefault="0023489B" w:rsidP="00A5477A">
            <w:pPr>
              <w:pStyle w:val="Akapitzlist"/>
              <w:spacing w:after="0" w:line="240" w:lineRule="auto"/>
              <w:ind w:left="10"/>
              <w:rPr>
                <w:rFonts w:ascii="Times New Roman" w:hAnsi="Times New Roman" w:cs="Times New Roman"/>
              </w:rPr>
            </w:pPr>
            <w:r w:rsidRPr="00982E12">
              <w:rPr>
                <w:rFonts w:ascii="Times New Roman" w:hAnsi="Times New Roman" w:cs="Times New Roman"/>
              </w:rPr>
              <w:t>Dobór stylów kierowania adekwatnie do okoliczności oraz cech przełożonego i podwładnych.</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Podwyższanie efektywności służbowej</w:t>
            </w:r>
          </w:p>
        </w:tc>
        <w:tc>
          <w:tcPr>
            <w:tcW w:w="4305" w:type="dxa"/>
          </w:tcPr>
          <w:p w:rsidR="0023489B" w:rsidRPr="00982E12" w:rsidRDefault="0023489B" w:rsidP="00A5477A">
            <w:pPr>
              <w:pStyle w:val="Akapitzlist"/>
              <w:spacing w:after="0" w:line="240" w:lineRule="auto"/>
              <w:ind w:left="10" w:hanging="10"/>
              <w:rPr>
                <w:rFonts w:ascii="Times New Roman" w:hAnsi="Times New Roman" w:cs="Times New Roman"/>
              </w:rPr>
            </w:pPr>
            <w:r w:rsidRPr="00982E12">
              <w:rPr>
                <w:rFonts w:ascii="Times New Roman" w:hAnsi="Times New Roman" w:cs="Times New Roman"/>
              </w:rPr>
              <w:t xml:space="preserve">Opracowanie koncepcji rozwoju kompetencji zawodowych w oparciu o ofertę szkoleniową Straży Granicznej. </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Przeprowadzenie szkolenia</w:t>
            </w:r>
          </w:p>
        </w:tc>
        <w:tc>
          <w:tcPr>
            <w:tcW w:w="4305"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Przeprowadzenie fragmentu szkolenia</w:t>
            </w:r>
            <w:r w:rsidRPr="00982E12">
              <w:rPr>
                <w:rFonts w:ascii="Times New Roman" w:hAnsi="Times New Roman" w:cs="Times New Roman"/>
              </w:rPr>
              <w:t xml:space="preserve"> zgodnie z metodyką i zasadami wystąpień publicznych według opracowanego konspektu do zajęć.</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11</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Współpraca zespołowa</w:t>
            </w:r>
          </w:p>
        </w:tc>
        <w:tc>
          <w:tcPr>
            <w:tcW w:w="430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Opracowanie konstruktywnych wniosków usprawniających pracę zespołu w oparciu zidentyfikowane niedoskonałości organizacyjne.  </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679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24" w:type="dxa"/>
          </w:tcPr>
          <w:p w:rsidR="0023489B" w:rsidRPr="00982E12" w:rsidRDefault="006162A5" w:rsidP="00A5477A">
            <w:pPr>
              <w:jc w:val="center"/>
              <w:rPr>
                <w:rFonts w:ascii="Times New Roman" w:hAnsi="Times New Roman" w:cs="Times New Roman"/>
                <w:b/>
              </w:rPr>
            </w:pPr>
            <w:r w:rsidRPr="00982E12">
              <w:rPr>
                <w:rFonts w:ascii="Times New Roman" w:hAnsi="Times New Roman" w:cs="Times New Roman"/>
                <w:b/>
              </w:rPr>
              <w:fldChar w:fldCharType="begin"/>
            </w:r>
            <w:r w:rsidRPr="00982E12">
              <w:rPr>
                <w:rFonts w:ascii="Times New Roman" w:hAnsi="Times New Roman" w:cs="Times New Roman"/>
                <w:b/>
              </w:rPr>
              <w:instrText xml:space="preserve"> =SUM(ABOVE) </w:instrText>
            </w:r>
            <w:r w:rsidRPr="00982E12">
              <w:rPr>
                <w:rFonts w:ascii="Times New Roman" w:hAnsi="Times New Roman" w:cs="Times New Roman"/>
                <w:b/>
              </w:rPr>
              <w:fldChar w:fldCharType="separate"/>
            </w:r>
            <w:r w:rsidRPr="00982E12">
              <w:rPr>
                <w:rFonts w:ascii="Times New Roman" w:hAnsi="Times New Roman" w:cs="Times New Roman"/>
                <w:b/>
                <w:noProof/>
              </w:rPr>
              <w:t>25</w:t>
            </w:r>
            <w:r w:rsidRPr="00982E12">
              <w:rPr>
                <w:rFonts w:ascii="Times New Roman" w:hAnsi="Times New Roman" w:cs="Times New Roman"/>
                <w:b/>
              </w:rPr>
              <w:fldChar w:fldCharType="end"/>
            </w:r>
          </w:p>
        </w:tc>
        <w:tc>
          <w:tcPr>
            <w:tcW w:w="118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c>
          <w:tcPr>
            <w:tcW w:w="1129"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C12DFF">
        <w:trPr>
          <w:gridAfter w:val="1"/>
          <w:wAfter w:w="46" w:type="dxa"/>
        </w:trPr>
        <w:tc>
          <w:tcPr>
            <w:tcW w:w="679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2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55</w:t>
            </w:r>
          </w:p>
        </w:tc>
        <w:tc>
          <w:tcPr>
            <w:tcW w:w="118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c>
          <w:tcPr>
            <w:tcW w:w="1129"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BD4325" w:rsidRPr="00982E12" w:rsidRDefault="00BD4325"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4" w:type="dxa"/>
        <w:tblLook w:val="04A0" w:firstRow="1" w:lastRow="0" w:firstColumn="1" w:lastColumn="0" w:noHBand="0" w:noVBand="1"/>
      </w:tblPr>
      <w:tblGrid>
        <w:gridCol w:w="8500"/>
        <w:gridCol w:w="1984"/>
      </w:tblGrid>
      <w:tr w:rsidR="00817D55" w:rsidRPr="00982E12" w:rsidTr="00A5477A">
        <w:trPr>
          <w:trHeight w:val="514"/>
        </w:trPr>
        <w:tc>
          <w:tcPr>
            <w:tcW w:w="850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r>
      <w:tr w:rsidR="00817D55" w:rsidRPr="00982E12" w:rsidTr="00A5477A">
        <w:trPr>
          <w:trHeight w:val="231"/>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się do ćwiczeń</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A5477A">
        <w:trPr>
          <w:trHeight w:val="231"/>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się do egzaminu z podstaw zarządzania organizacją</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94" w:type="dxa"/>
        <w:tblLayout w:type="fixed"/>
        <w:tblLook w:val="04A0" w:firstRow="1" w:lastRow="0" w:firstColumn="1" w:lastColumn="0" w:noHBand="0" w:noVBand="1"/>
      </w:tblPr>
      <w:tblGrid>
        <w:gridCol w:w="1554"/>
        <w:gridCol w:w="1133"/>
        <w:gridCol w:w="1073"/>
        <w:gridCol w:w="1073"/>
        <w:gridCol w:w="1074"/>
        <w:gridCol w:w="1032"/>
        <w:gridCol w:w="1237"/>
        <w:gridCol w:w="1153"/>
        <w:gridCol w:w="10"/>
        <w:gridCol w:w="1143"/>
        <w:gridCol w:w="12"/>
      </w:tblGrid>
      <w:tr w:rsidR="0023489B" w:rsidRPr="00982E12" w:rsidTr="00A5477A">
        <w:trPr>
          <w:trHeight w:val="165"/>
        </w:trPr>
        <w:tc>
          <w:tcPr>
            <w:tcW w:w="155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786"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gridAfter w:val="1"/>
          <w:wAfter w:w="10" w:type="dxa"/>
          <w:trHeight w:val="233"/>
        </w:trPr>
        <w:tc>
          <w:tcPr>
            <w:tcW w:w="1555" w:type="dxa"/>
            <w:vMerge/>
            <w:hideMark/>
          </w:tcPr>
          <w:p w:rsidR="0023489B" w:rsidRPr="00982E12" w:rsidRDefault="0023489B" w:rsidP="00A5477A">
            <w:pPr>
              <w:spacing w:line="256" w:lineRule="auto"/>
              <w:rPr>
                <w:rFonts w:ascii="Times New Roman" w:hAnsi="Times New Roman" w:cs="Times New Roman"/>
                <w:b/>
              </w:rPr>
            </w:pPr>
          </w:p>
        </w:tc>
        <w:tc>
          <w:tcPr>
            <w:tcW w:w="1134"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489"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53"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53" w:type="dxa"/>
            <w:gridSpan w:val="2"/>
            <w:vMerge w:val="restart"/>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gridAfter w:val="1"/>
          <w:wAfter w:w="12" w:type="dxa"/>
          <w:trHeight w:val="233"/>
        </w:trPr>
        <w:tc>
          <w:tcPr>
            <w:tcW w:w="1555" w:type="dxa"/>
            <w:vMerge/>
            <w:hideMark/>
          </w:tcPr>
          <w:p w:rsidR="0023489B" w:rsidRPr="00982E12" w:rsidRDefault="0023489B" w:rsidP="00A5477A">
            <w:pPr>
              <w:spacing w:line="256" w:lineRule="auto"/>
              <w:rPr>
                <w:rFonts w:ascii="Times New Roman" w:hAnsi="Times New Roman" w:cs="Times New Roman"/>
                <w:b/>
              </w:rPr>
            </w:pPr>
          </w:p>
        </w:tc>
        <w:tc>
          <w:tcPr>
            <w:tcW w:w="1134" w:type="dxa"/>
            <w:vMerge/>
            <w:hideMark/>
          </w:tcPr>
          <w:p w:rsidR="0023489B" w:rsidRPr="00982E12" w:rsidRDefault="0023489B" w:rsidP="00A5477A">
            <w:pPr>
              <w:spacing w:line="256" w:lineRule="auto"/>
              <w:rPr>
                <w:rFonts w:ascii="Times New Roman" w:hAnsi="Times New Roman" w:cs="Times New Roman"/>
                <w:b/>
              </w:rPr>
            </w:pPr>
          </w:p>
        </w:tc>
        <w:tc>
          <w:tcPr>
            <w:tcW w:w="107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7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07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103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23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zajęcia </w:t>
            </w:r>
            <w:r w:rsidRPr="00982E12">
              <w:rPr>
                <w:rFonts w:ascii="Times New Roman" w:hAnsi="Times New Roman" w:cs="Times New Roman"/>
                <w:b/>
                <w:sz w:val="16"/>
                <w:szCs w:val="16"/>
              </w:rPr>
              <w:br/>
              <w:t>w terenie</w:t>
            </w:r>
          </w:p>
        </w:tc>
        <w:tc>
          <w:tcPr>
            <w:tcW w:w="1153" w:type="dxa"/>
            <w:vMerge/>
            <w:hideMark/>
          </w:tcPr>
          <w:p w:rsidR="0023489B" w:rsidRPr="00982E12" w:rsidRDefault="0023489B" w:rsidP="00A5477A">
            <w:pPr>
              <w:spacing w:line="256" w:lineRule="auto"/>
              <w:rPr>
                <w:rFonts w:ascii="Times New Roman" w:hAnsi="Times New Roman" w:cs="Times New Roman"/>
                <w:b/>
              </w:rPr>
            </w:pPr>
          </w:p>
        </w:tc>
        <w:tc>
          <w:tcPr>
            <w:tcW w:w="1153" w:type="dxa"/>
            <w:gridSpan w:val="2"/>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gridAfter w:val="1"/>
          <w:wAfter w:w="12" w:type="dxa"/>
          <w:trHeight w:val="446"/>
        </w:trPr>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30</w:t>
            </w:r>
          </w:p>
        </w:tc>
        <w:tc>
          <w:tcPr>
            <w:tcW w:w="107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1073" w:type="dxa"/>
          </w:tcPr>
          <w:p w:rsidR="0023489B" w:rsidRPr="00982E12" w:rsidRDefault="0023489B" w:rsidP="00A5477A">
            <w:pPr>
              <w:ind w:left="356"/>
              <w:jc w:val="center"/>
              <w:rPr>
                <w:rFonts w:ascii="Times New Roman" w:hAnsi="Times New Roman" w:cs="Times New Roman"/>
              </w:rPr>
            </w:pPr>
          </w:p>
        </w:tc>
        <w:tc>
          <w:tcPr>
            <w:tcW w:w="1074" w:type="dxa"/>
          </w:tcPr>
          <w:p w:rsidR="0023489B" w:rsidRPr="00982E12" w:rsidRDefault="0023489B" w:rsidP="00A5477A">
            <w:pPr>
              <w:ind w:left="356"/>
              <w:jc w:val="center"/>
              <w:rPr>
                <w:rFonts w:ascii="Times New Roman" w:hAnsi="Times New Roman" w:cs="Times New Roman"/>
              </w:rPr>
            </w:pPr>
          </w:p>
        </w:tc>
        <w:tc>
          <w:tcPr>
            <w:tcW w:w="1032" w:type="dxa"/>
          </w:tcPr>
          <w:p w:rsidR="0023489B" w:rsidRPr="00982E12" w:rsidRDefault="0023489B" w:rsidP="00A5477A">
            <w:pPr>
              <w:ind w:left="356"/>
              <w:jc w:val="center"/>
              <w:rPr>
                <w:rFonts w:ascii="Times New Roman" w:hAnsi="Times New Roman" w:cs="Times New Roman"/>
              </w:rPr>
            </w:pPr>
          </w:p>
        </w:tc>
        <w:tc>
          <w:tcPr>
            <w:tcW w:w="1235" w:type="dxa"/>
          </w:tcPr>
          <w:p w:rsidR="0023489B" w:rsidRPr="00982E12" w:rsidRDefault="0023489B" w:rsidP="00A5477A">
            <w:pPr>
              <w:ind w:left="356"/>
              <w:jc w:val="center"/>
              <w:rPr>
                <w:rFonts w:ascii="Times New Roman" w:hAnsi="Times New Roman" w:cs="Times New Roman"/>
              </w:rPr>
            </w:pPr>
          </w:p>
        </w:tc>
        <w:tc>
          <w:tcPr>
            <w:tcW w:w="1153" w:type="dxa"/>
          </w:tcPr>
          <w:p w:rsidR="0023489B" w:rsidRPr="00982E12" w:rsidRDefault="0023489B" w:rsidP="00A5477A">
            <w:pPr>
              <w:jc w:val="center"/>
              <w:rPr>
                <w:rFonts w:ascii="Times New Roman" w:hAnsi="Times New Roman" w:cs="Times New Roman"/>
              </w:rPr>
            </w:pPr>
          </w:p>
        </w:tc>
        <w:tc>
          <w:tcPr>
            <w:tcW w:w="1153" w:type="dxa"/>
            <w:gridSpan w:val="2"/>
          </w:tcPr>
          <w:p w:rsidR="0023489B" w:rsidRPr="00982E12" w:rsidRDefault="0023489B" w:rsidP="00A5477A">
            <w:pPr>
              <w:ind w:left="227"/>
              <w:rPr>
                <w:rFonts w:ascii="Times New Roman" w:hAnsi="Times New Roman" w:cs="Times New Roman"/>
                <w:b/>
              </w:rPr>
            </w:pPr>
            <w:r w:rsidRPr="00982E12">
              <w:rPr>
                <w:rFonts w:ascii="Times New Roman" w:hAnsi="Times New Roman" w:cs="Times New Roman"/>
                <w:b/>
              </w:rPr>
              <w:t>55</w:t>
            </w:r>
          </w:p>
        </w:tc>
      </w:tr>
      <w:tr w:rsidR="0023489B" w:rsidRPr="00982E12" w:rsidTr="00A5477A">
        <w:trPr>
          <w:gridAfter w:val="1"/>
          <w:wAfter w:w="12" w:type="dxa"/>
          <w:trHeight w:val="446"/>
        </w:trPr>
        <w:tc>
          <w:tcPr>
            <w:tcW w:w="1555"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134" w:type="dxa"/>
          </w:tcPr>
          <w:p w:rsidR="0023489B" w:rsidRPr="00982E12" w:rsidRDefault="0023489B" w:rsidP="00A5477A">
            <w:pPr>
              <w:jc w:val="center"/>
              <w:rPr>
                <w:rFonts w:ascii="Times New Roman" w:hAnsi="Times New Roman" w:cs="Times New Roman"/>
                <w:i/>
              </w:rPr>
            </w:pPr>
          </w:p>
        </w:tc>
        <w:tc>
          <w:tcPr>
            <w:tcW w:w="1073" w:type="dxa"/>
          </w:tcPr>
          <w:p w:rsidR="0023489B" w:rsidRPr="00982E12" w:rsidRDefault="0023489B" w:rsidP="00A5477A">
            <w:pPr>
              <w:ind w:left="52"/>
              <w:jc w:val="center"/>
              <w:rPr>
                <w:rFonts w:ascii="Times New Roman" w:hAnsi="Times New Roman" w:cs="Times New Roman"/>
                <w:i/>
              </w:rPr>
            </w:pPr>
          </w:p>
        </w:tc>
        <w:tc>
          <w:tcPr>
            <w:tcW w:w="1073" w:type="dxa"/>
          </w:tcPr>
          <w:p w:rsidR="0023489B" w:rsidRPr="00982E12" w:rsidRDefault="0023489B" w:rsidP="00A5477A">
            <w:pPr>
              <w:ind w:left="356"/>
              <w:jc w:val="center"/>
              <w:rPr>
                <w:rFonts w:ascii="Times New Roman" w:hAnsi="Times New Roman" w:cs="Times New Roman"/>
                <w:i/>
              </w:rPr>
            </w:pPr>
          </w:p>
        </w:tc>
        <w:tc>
          <w:tcPr>
            <w:tcW w:w="1074" w:type="dxa"/>
          </w:tcPr>
          <w:p w:rsidR="0023489B" w:rsidRPr="00982E12" w:rsidRDefault="0023489B" w:rsidP="00A5477A">
            <w:pPr>
              <w:ind w:left="356"/>
              <w:jc w:val="center"/>
              <w:rPr>
                <w:rFonts w:ascii="Times New Roman" w:hAnsi="Times New Roman" w:cs="Times New Roman"/>
                <w:i/>
              </w:rPr>
            </w:pPr>
          </w:p>
        </w:tc>
        <w:tc>
          <w:tcPr>
            <w:tcW w:w="1032" w:type="dxa"/>
          </w:tcPr>
          <w:p w:rsidR="0023489B" w:rsidRPr="00982E12" w:rsidRDefault="0023489B" w:rsidP="00A5477A">
            <w:pPr>
              <w:ind w:left="356"/>
              <w:jc w:val="center"/>
              <w:rPr>
                <w:rFonts w:ascii="Times New Roman" w:hAnsi="Times New Roman" w:cs="Times New Roman"/>
                <w:i/>
              </w:rPr>
            </w:pPr>
          </w:p>
        </w:tc>
        <w:tc>
          <w:tcPr>
            <w:tcW w:w="1235" w:type="dxa"/>
          </w:tcPr>
          <w:p w:rsidR="0023489B" w:rsidRPr="00982E12" w:rsidRDefault="0023489B" w:rsidP="00A5477A">
            <w:pPr>
              <w:ind w:left="356"/>
              <w:jc w:val="center"/>
              <w:rPr>
                <w:rFonts w:ascii="Times New Roman" w:hAnsi="Times New Roman" w:cs="Times New Roman"/>
                <w:i/>
              </w:rPr>
            </w:pPr>
          </w:p>
        </w:tc>
        <w:tc>
          <w:tcPr>
            <w:tcW w:w="1153" w:type="dxa"/>
          </w:tcPr>
          <w:p w:rsidR="0023489B" w:rsidRPr="00982E12" w:rsidRDefault="0023489B" w:rsidP="00A5477A">
            <w:pPr>
              <w:jc w:val="center"/>
              <w:rPr>
                <w:rFonts w:ascii="Times New Roman" w:hAnsi="Times New Roman" w:cs="Times New Roman"/>
                <w:i/>
              </w:rPr>
            </w:pPr>
          </w:p>
        </w:tc>
        <w:tc>
          <w:tcPr>
            <w:tcW w:w="1153" w:type="dxa"/>
            <w:gridSpan w:val="2"/>
          </w:tcPr>
          <w:p w:rsidR="0023489B" w:rsidRPr="00982E12" w:rsidRDefault="0023489B" w:rsidP="00A5477A">
            <w:pPr>
              <w:ind w:left="356"/>
              <w:rPr>
                <w:rFonts w:ascii="Times New Roman" w:hAnsi="Times New Roman" w:cs="Times New Roman"/>
                <w:b/>
                <w:i/>
              </w:rPr>
            </w:pPr>
          </w:p>
        </w:tc>
      </w:tr>
      <w:tr w:rsidR="0023489B" w:rsidRPr="00982E12" w:rsidTr="00A5477A">
        <w:trPr>
          <w:gridAfter w:val="1"/>
          <w:wAfter w:w="12" w:type="dxa"/>
          <w:trHeight w:val="446"/>
        </w:trPr>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13</w:t>
            </w:r>
          </w:p>
        </w:tc>
        <w:tc>
          <w:tcPr>
            <w:tcW w:w="107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7</w:t>
            </w:r>
          </w:p>
        </w:tc>
        <w:tc>
          <w:tcPr>
            <w:tcW w:w="1073" w:type="dxa"/>
          </w:tcPr>
          <w:p w:rsidR="0023489B" w:rsidRPr="00982E12" w:rsidRDefault="0023489B" w:rsidP="00A5477A">
            <w:pPr>
              <w:ind w:left="356"/>
              <w:jc w:val="center"/>
              <w:rPr>
                <w:rFonts w:ascii="Times New Roman" w:hAnsi="Times New Roman" w:cs="Times New Roman"/>
              </w:rPr>
            </w:pPr>
          </w:p>
        </w:tc>
        <w:tc>
          <w:tcPr>
            <w:tcW w:w="1074" w:type="dxa"/>
          </w:tcPr>
          <w:p w:rsidR="0023489B" w:rsidRPr="00982E12" w:rsidRDefault="0023489B" w:rsidP="00A5477A">
            <w:pPr>
              <w:ind w:left="356"/>
              <w:jc w:val="center"/>
              <w:rPr>
                <w:rFonts w:ascii="Times New Roman" w:hAnsi="Times New Roman" w:cs="Times New Roman"/>
              </w:rPr>
            </w:pPr>
          </w:p>
        </w:tc>
        <w:tc>
          <w:tcPr>
            <w:tcW w:w="1032" w:type="dxa"/>
          </w:tcPr>
          <w:p w:rsidR="0023489B" w:rsidRPr="00982E12" w:rsidRDefault="0023489B" w:rsidP="00A5477A">
            <w:pPr>
              <w:ind w:left="356"/>
              <w:jc w:val="center"/>
              <w:rPr>
                <w:rFonts w:ascii="Times New Roman" w:hAnsi="Times New Roman" w:cs="Times New Roman"/>
              </w:rPr>
            </w:pPr>
          </w:p>
        </w:tc>
        <w:tc>
          <w:tcPr>
            <w:tcW w:w="1235" w:type="dxa"/>
          </w:tcPr>
          <w:p w:rsidR="0023489B" w:rsidRPr="00982E12" w:rsidRDefault="0023489B" w:rsidP="00A5477A">
            <w:pPr>
              <w:ind w:left="356"/>
              <w:jc w:val="center"/>
              <w:rPr>
                <w:rFonts w:ascii="Times New Roman" w:hAnsi="Times New Roman" w:cs="Times New Roman"/>
              </w:rPr>
            </w:pPr>
          </w:p>
        </w:tc>
        <w:tc>
          <w:tcPr>
            <w:tcW w:w="1153" w:type="dxa"/>
          </w:tcPr>
          <w:p w:rsidR="0023489B" w:rsidRPr="00982E12" w:rsidRDefault="0023489B" w:rsidP="00A5477A">
            <w:pPr>
              <w:ind w:left="356"/>
              <w:jc w:val="center"/>
              <w:rPr>
                <w:rFonts w:ascii="Times New Roman" w:hAnsi="Times New Roman" w:cs="Times New Roman"/>
              </w:rPr>
            </w:pPr>
          </w:p>
        </w:tc>
        <w:tc>
          <w:tcPr>
            <w:tcW w:w="1153" w:type="dxa"/>
            <w:gridSpan w:val="2"/>
          </w:tcPr>
          <w:p w:rsidR="0023489B" w:rsidRPr="00982E12" w:rsidRDefault="0023489B" w:rsidP="00A5477A">
            <w:pPr>
              <w:ind w:left="227"/>
              <w:rPr>
                <w:rFonts w:ascii="Times New Roman" w:hAnsi="Times New Roman" w:cs="Times New Roman"/>
                <w:b/>
              </w:rPr>
            </w:pPr>
            <w:r w:rsidRPr="00982E12">
              <w:rPr>
                <w:rFonts w:ascii="Times New Roman" w:hAnsi="Times New Roman" w:cs="Times New Roman"/>
                <w:b/>
              </w:rPr>
              <w:t>20</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4" w:type="dxa"/>
        <w:tblLook w:val="04A0" w:firstRow="1" w:lastRow="0" w:firstColumn="1" w:lastColumn="0" w:noHBand="0" w:noVBand="1"/>
      </w:tblPr>
      <w:tblGrid>
        <w:gridCol w:w="9067"/>
        <w:gridCol w:w="1417"/>
      </w:tblGrid>
      <w:tr w:rsidR="00817D55" w:rsidRPr="00982E12" w:rsidTr="00A5477A">
        <w:tc>
          <w:tcPr>
            <w:tcW w:w="906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330"/>
        </w:trPr>
        <w:tc>
          <w:tcPr>
            <w:tcW w:w="90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c>
          <w:tcPr>
            <w:tcW w:w="9067" w:type="dxa"/>
          </w:tcPr>
          <w:p w:rsidR="0023489B" w:rsidRPr="00982E12" w:rsidRDefault="0023489B" w:rsidP="00F12CA3">
            <w:pPr>
              <w:pStyle w:val="Akapitzlist"/>
              <w:numPr>
                <w:ilvl w:val="0"/>
                <w:numId w:val="373"/>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W zaawansowanym stopniu zna i rozumie pojęcia i terminy z obszaru podstawowych koncepcji zarządzania organizacją oraz sposoby ich implementacji w formacji Straży Granicznej</w:t>
            </w:r>
          </w:p>
          <w:p w:rsidR="00BD4325" w:rsidRPr="00982E12" w:rsidRDefault="00BD4325" w:rsidP="00BD4325">
            <w:pPr>
              <w:pStyle w:val="Akapitzlist"/>
              <w:suppressAutoHyphens w:val="0"/>
              <w:spacing w:after="0" w:line="240" w:lineRule="auto"/>
              <w:ind w:left="313"/>
              <w:contextualSpacing w:val="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9067" w:type="dxa"/>
          </w:tcPr>
          <w:p w:rsidR="0023489B" w:rsidRPr="00982E12" w:rsidRDefault="0023489B" w:rsidP="00F12CA3">
            <w:pPr>
              <w:pStyle w:val="Akapitzlist"/>
              <w:numPr>
                <w:ilvl w:val="0"/>
                <w:numId w:val="373"/>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W zaawansowanym stopniu zna i rozumie definicje i istotę funkcji, metod i poziomów zarządzania w obszarze działalności Straży Granicznej oraz możliwości ich implementacji do rozwiązywania typowych problemów w praktycznym wymiarze realizacji czynności służbowych</w:t>
            </w:r>
          </w:p>
          <w:p w:rsidR="00BD4325" w:rsidRPr="00982E12" w:rsidRDefault="00BD4325" w:rsidP="00BD4325">
            <w:pPr>
              <w:pStyle w:val="Akapitzlist"/>
              <w:suppressAutoHyphens w:val="0"/>
              <w:spacing w:after="0" w:line="240" w:lineRule="auto"/>
              <w:ind w:left="313"/>
              <w:contextualSpacing w:val="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BGP1_W04</w:t>
            </w:r>
          </w:p>
        </w:tc>
      </w:tr>
      <w:tr w:rsidR="00817D55" w:rsidRPr="00982E12" w:rsidTr="00A5477A">
        <w:tc>
          <w:tcPr>
            <w:tcW w:w="9067" w:type="dxa"/>
          </w:tcPr>
          <w:p w:rsidR="0023489B" w:rsidRPr="00982E12" w:rsidRDefault="0023489B" w:rsidP="00F12CA3">
            <w:pPr>
              <w:pStyle w:val="Akapitzlist"/>
              <w:numPr>
                <w:ilvl w:val="0"/>
                <w:numId w:val="373"/>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W zaawansowanym stopniu zna zasady, sposoby i narzędzia umożliwiające skuteczne zarządzanie sobą w zespole oraz zespołem w ramach struktur instytucji odpowiedzialnych za bezpieczeństwo i porządek publiczny, w tym możliwości jej zastosowania w Straży Granicznej</w:t>
            </w:r>
          </w:p>
          <w:p w:rsidR="00BD4325" w:rsidRPr="00982E12" w:rsidRDefault="00BD4325" w:rsidP="00BD4325">
            <w:pPr>
              <w:pStyle w:val="Akapitzlist"/>
              <w:suppressAutoHyphens w:val="0"/>
              <w:spacing w:after="0" w:line="240" w:lineRule="auto"/>
              <w:ind w:left="313"/>
              <w:contextualSpacing w:val="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tc>
      </w:tr>
      <w:tr w:rsidR="00817D55" w:rsidRPr="00982E12" w:rsidTr="00A5477A">
        <w:tc>
          <w:tcPr>
            <w:tcW w:w="90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c>
          <w:tcPr>
            <w:tcW w:w="9067" w:type="dxa"/>
          </w:tcPr>
          <w:p w:rsidR="0023489B" w:rsidRPr="00982E12" w:rsidRDefault="0023489B" w:rsidP="00F12CA3">
            <w:pPr>
              <w:pStyle w:val="Akapitzlist"/>
              <w:numPr>
                <w:ilvl w:val="0"/>
                <w:numId w:val="374"/>
              </w:numPr>
              <w:suppressAutoHyphens w:val="0"/>
              <w:spacing w:after="0" w:line="240" w:lineRule="auto"/>
              <w:ind w:left="306" w:hanging="279"/>
              <w:contextualSpacing w:val="0"/>
              <w:jc w:val="both"/>
              <w:rPr>
                <w:rFonts w:ascii="Times New Roman" w:hAnsi="Times New Roman" w:cs="Times New Roman"/>
              </w:rPr>
            </w:pPr>
            <w:r w:rsidRPr="00982E12">
              <w:rPr>
                <w:rFonts w:ascii="Times New Roman" w:hAnsi="Times New Roman" w:cs="Times New Roman"/>
              </w:rPr>
              <w:t>Posiada umiejętność organizowania pracy własnej oraz zespołu, współdziałania z innymi osobami w celu realizacji zadania służbowego</w:t>
            </w:r>
          </w:p>
          <w:p w:rsidR="00BD4325" w:rsidRPr="00982E12" w:rsidRDefault="00BD4325" w:rsidP="00BD4325">
            <w:pPr>
              <w:pStyle w:val="Akapitzlist"/>
              <w:suppressAutoHyphens w:val="0"/>
              <w:spacing w:after="0" w:line="240" w:lineRule="auto"/>
              <w:ind w:left="306"/>
              <w:contextualSpacing w:val="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BGP1_U19</w:t>
            </w:r>
          </w:p>
        </w:tc>
      </w:tr>
      <w:tr w:rsidR="00817D55" w:rsidRPr="00982E12" w:rsidTr="00A5477A">
        <w:tc>
          <w:tcPr>
            <w:tcW w:w="9067" w:type="dxa"/>
          </w:tcPr>
          <w:p w:rsidR="0023489B" w:rsidRPr="00982E12" w:rsidRDefault="0023489B" w:rsidP="00F12CA3">
            <w:pPr>
              <w:pStyle w:val="Akapitzlist"/>
              <w:numPr>
                <w:ilvl w:val="0"/>
                <w:numId w:val="374"/>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Posiada umiejętność samodzielnego analizowania procesów zachodzących w organizacji oraz dokonywania implementacji wyników analizy do bieżącej działalności służbowej</w:t>
            </w:r>
          </w:p>
          <w:p w:rsidR="00BD4325" w:rsidRPr="00982E12" w:rsidRDefault="00BD4325" w:rsidP="00BD4325">
            <w:pPr>
              <w:pStyle w:val="Akapitzlist"/>
              <w:suppressAutoHyphens w:val="0"/>
              <w:spacing w:after="0" w:line="240" w:lineRule="auto"/>
              <w:ind w:left="313"/>
              <w:contextualSpacing w:val="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tc>
      </w:tr>
      <w:tr w:rsidR="00817D55" w:rsidRPr="00982E12" w:rsidTr="00A5477A">
        <w:tc>
          <w:tcPr>
            <w:tcW w:w="9067" w:type="dxa"/>
          </w:tcPr>
          <w:p w:rsidR="0023489B" w:rsidRPr="00982E12" w:rsidRDefault="0023489B" w:rsidP="00F12CA3">
            <w:pPr>
              <w:pStyle w:val="Akapitzlist"/>
              <w:numPr>
                <w:ilvl w:val="0"/>
                <w:numId w:val="374"/>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Potrafi samodzielnie planować i realizować proces uzupełniania wiedzy zawodowej, wykazując przy tym dążenie do ciągłego doskonalenia oraz określenia możliwości indywidualnego rozwoju zawodowego</w:t>
            </w:r>
          </w:p>
          <w:p w:rsidR="00BD4325" w:rsidRPr="00982E12" w:rsidRDefault="00BD4325" w:rsidP="00BD4325">
            <w:pPr>
              <w:pStyle w:val="Akapitzlist"/>
              <w:suppressAutoHyphens w:val="0"/>
              <w:spacing w:after="0" w:line="240" w:lineRule="auto"/>
              <w:ind w:left="313"/>
              <w:contextualSpacing w:val="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BGP1_U20</w:t>
            </w:r>
          </w:p>
        </w:tc>
      </w:tr>
      <w:tr w:rsidR="00817D55" w:rsidRPr="00982E12" w:rsidTr="00A5477A">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c>
          <w:tcPr>
            <w:tcW w:w="9067" w:type="dxa"/>
          </w:tcPr>
          <w:p w:rsidR="0023489B" w:rsidRPr="00982E12" w:rsidRDefault="0023489B" w:rsidP="00F12CA3">
            <w:pPr>
              <w:pStyle w:val="Akapitzlist"/>
              <w:numPr>
                <w:ilvl w:val="0"/>
                <w:numId w:val="375"/>
              </w:numPr>
              <w:suppressAutoHyphens w:val="0"/>
              <w:spacing w:after="0" w:line="240" w:lineRule="auto"/>
              <w:ind w:left="311"/>
              <w:contextualSpacing w:val="0"/>
              <w:jc w:val="both"/>
              <w:rPr>
                <w:rFonts w:ascii="Times New Roman" w:hAnsi="Times New Roman" w:cs="Times New Roman"/>
              </w:rPr>
            </w:pPr>
            <w:r w:rsidRPr="00982E12">
              <w:rPr>
                <w:rFonts w:ascii="Times New Roman" w:hAnsi="Times New Roman" w:cs="Times New Roman"/>
              </w:rPr>
              <w:t xml:space="preserve">Jest gotowy do krytycznej oceny posiadanych wiadomości w zakresie zarzadzania zasobami ludzkimi, refleksji i modyfikowania własnego działania w tym zakresie </w:t>
            </w:r>
          </w:p>
          <w:p w:rsidR="00BD4325" w:rsidRPr="00982E12" w:rsidRDefault="00BD4325" w:rsidP="00BD4325">
            <w:pPr>
              <w:pStyle w:val="Akapitzlist"/>
              <w:suppressAutoHyphens w:val="0"/>
              <w:spacing w:after="0" w:line="240" w:lineRule="auto"/>
              <w:ind w:left="311"/>
              <w:contextualSpacing w:val="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bl>
    <w:p w:rsidR="0023489B" w:rsidRPr="00982E12" w:rsidRDefault="0023489B" w:rsidP="0023489B">
      <w:pPr>
        <w:spacing w:after="0" w:line="240" w:lineRule="auto"/>
        <w:rPr>
          <w:rFonts w:ascii="Times New Roman" w:hAnsi="Times New Roman" w:cs="Times New Roman"/>
          <w:b/>
          <w:u w:val="single"/>
        </w:rPr>
      </w:pPr>
    </w:p>
    <w:p w:rsidR="00BD4325" w:rsidRPr="00982E12" w:rsidRDefault="00BD4325" w:rsidP="0023489B">
      <w:pPr>
        <w:spacing w:after="0" w:line="240" w:lineRule="auto"/>
        <w:rPr>
          <w:rFonts w:ascii="Times New Roman" w:hAnsi="Times New Roman" w:cs="Times New Roman"/>
          <w:b/>
          <w:u w:val="single"/>
        </w:rPr>
      </w:pPr>
    </w:p>
    <w:p w:rsidR="00BD4325" w:rsidRPr="00982E12" w:rsidRDefault="00BD4325"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2405"/>
        <w:gridCol w:w="1984"/>
        <w:gridCol w:w="1985"/>
        <w:gridCol w:w="1984"/>
        <w:gridCol w:w="2127"/>
      </w:tblGrid>
      <w:tr w:rsidR="00817D55" w:rsidRPr="00982E12" w:rsidTr="00B7002B">
        <w:trPr>
          <w:trHeight w:val="536"/>
        </w:trPr>
        <w:tc>
          <w:tcPr>
            <w:tcW w:w="2405" w:type="dxa"/>
            <w:vMerge w:val="restart"/>
            <w:vAlign w:val="center"/>
            <w:hideMark/>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Efekty uczenia się</w:t>
            </w:r>
          </w:p>
        </w:tc>
        <w:tc>
          <w:tcPr>
            <w:tcW w:w="8080" w:type="dxa"/>
            <w:gridSpan w:val="4"/>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B7002B">
        <w:trPr>
          <w:trHeight w:val="416"/>
        </w:trPr>
        <w:tc>
          <w:tcPr>
            <w:tcW w:w="2405" w:type="dxa"/>
            <w:vMerge/>
            <w:hideMark/>
          </w:tcPr>
          <w:p w:rsidR="0023489B" w:rsidRPr="00982E12" w:rsidRDefault="0023489B" w:rsidP="00A5477A">
            <w:pPr>
              <w:spacing w:line="256" w:lineRule="auto"/>
              <w:rPr>
                <w:rFonts w:ascii="Times New Roman" w:hAnsi="Times New Roman" w:cs="Times New Roman"/>
                <w:b/>
              </w:rPr>
            </w:pPr>
          </w:p>
        </w:tc>
        <w:tc>
          <w:tcPr>
            <w:tcW w:w="198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198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98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212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382"/>
        </w:trPr>
        <w:tc>
          <w:tcPr>
            <w:tcW w:w="240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p>
        </w:tc>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40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p>
        </w:tc>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40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p>
        </w:tc>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40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984" w:type="dxa"/>
          </w:tcPr>
          <w:p w:rsidR="0023489B" w:rsidRPr="00982E12" w:rsidRDefault="0023489B" w:rsidP="00A5477A">
            <w:pPr>
              <w:jc w:val="center"/>
              <w:rPr>
                <w:rFonts w:ascii="Times New Roman" w:hAnsi="Times New Roman" w:cs="Times New Roman"/>
              </w:rPr>
            </w:pPr>
          </w:p>
        </w:tc>
        <w:tc>
          <w:tcPr>
            <w:tcW w:w="1985"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40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984" w:type="dxa"/>
          </w:tcPr>
          <w:p w:rsidR="0023489B" w:rsidRPr="00982E12" w:rsidRDefault="0023489B" w:rsidP="00A5477A">
            <w:pPr>
              <w:jc w:val="center"/>
              <w:rPr>
                <w:rFonts w:ascii="Times New Roman" w:hAnsi="Times New Roman" w:cs="Times New Roman"/>
              </w:rPr>
            </w:pPr>
          </w:p>
        </w:tc>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40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1984" w:type="dxa"/>
          </w:tcPr>
          <w:p w:rsidR="0023489B" w:rsidRPr="00982E12" w:rsidRDefault="0023489B" w:rsidP="00A5477A">
            <w:pPr>
              <w:jc w:val="center"/>
              <w:rPr>
                <w:rFonts w:ascii="Times New Roman" w:hAnsi="Times New Roman" w:cs="Times New Roman"/>
              </w:rPr>
            </w:pPr>
          </w:p>
        </w:tc>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23489B" w:rsidP="00A5477A">
            <w:pPr>
              <w:jc w:val="center"/>
              <w:rPr>
                <w:rFonts w:ascii="Times New Roman" w:hAnsi="Times New Roman" w:cs="Times New Roman"/>
              </w:rPr>
            </w:pPr>
          </w:p>
        </w:tc>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240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984" w:type="dxa"/>
          </w:tcPr>
          <w:p w:rsidR="0023489B" w:rsidRPr="00982E12" w:rsidRDefault="0023489B" w:rsidP="00A5477A">
            <w:pPr>
              <w:jc w:val="center"/>
              <w:rPr>
                <w:rFonts w:ascii="Times New Roman" w:hAnsi="Times New Roman" w:cs="Times New Roman"/>
              </w:rPr>
            </w:pPr>
          </w:p>
        </w:tc>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000" w:firstRow="0" w:lastRow="0" w:firstColumn="0" w:lastColumn="0" w:noHBand="0" w:noVBand="0"/>
      </w:tblPr>
      <w:tblGrid>
        <w:gridCol w:w="10485"/>
      </w:tblGrid>
      <w:tr w:rsidR="0023489B" w:rsidRPr="00982E12" w:rsidTr="00A5477A">
        <w:trPr>
          <w:trHeight w:val="60"/>
        </w:trPr>
        <w:tc>
          <w:tcPr>
            <w:tcW w:w="104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egzamin</w:t>
            </w:r>
            <w:r w:rsidR="00125093"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A5477A">
            <w:pPr>
              <w:rPr>
                <w:rFonts w:ascii="Times New Roman" w:hAnsi="Times New Roman" w:cs="Times New Roman"/>
                <w:b/>
              </w:rPr>
            </w:pPr>
          </w:p>
          <w:p w:rsidR="0023489B" w:rsidRPr="00982E12" w:rsidRDefault="0023489B" w:rsidP="00A5477A">
            <w:pPr>
              <w:tabs>
                <w:tab w:val="left" w:pos="4283"/>
              </w:tabs>
              <w:spacing w:after="120"/>
              <w:rPr>
                <w:rFonts w:ascii="Times New Roman" w:hAnsi="Times New Roman" w:cs="Times New Roman"/>
              </w:rPr>
            </w:pPr>
            <w:r w:rsidRPr="00982E12">
              <w:rPr>
                <w:rFonts w:ascii="Times New Roman" w:hAnsi="Times New Roman" w:cs="Times New Roman"/>
              </w:rPr>
              <w:t>W trakcie zajęć:</w:t>
            </w:r>
          </w:p>
          <w:p w:rsidR="0023489B" w:rsidRPr="00982E12" w:rsidRDefault="0023489B" w:rsidP="00F12CA3">
            <w:pPr>
              <w:numPr>
                <w:ilvl w:val="0"/>
                <w:numId w:val="1183"/>
              </w:numPr>
              <w:tabs>
                <w:tab w:val="left" w:pos="4283"/>
              </w:tabs>
              <w:suppressAutoHyphens/>
              <w:spacing w:after="200" w:line="276" w:lineRule="auto"/>
              <w:ind w:left="313" w:hanging="142"/>
              <w:contextualSpacing/>
              <w:rPr>
                <w:rFonts w:ascii="Times New Roman" w:hAnsi="Times New Roman" w:cs="Times New Roman"/>
              </w:rPr>
            </w:pPr>
            <w:r w:rsidRPr="00982E12">
              <w:rPr>
                <w:rFonts w:ascii="Times New Roman" w:hAnsi="Times New Roman" w:cs="Times New Roman"/>
              </w:rPr>
              <w:t>Prowadzący w ramach bieżącej oceny postępów w nauce, udziela studentom konstruktywnej informacji zwrotnej w odniesieniu do realizowanych ćwiczeń indywidualnych i grupowych oraz odpowiedzi ustnych.</w:t>
            </w:r>
          </w:p>
          <w:p w:rsidR="0023489B" w:rsidRPr="00982E12" w:rsidRDefault="0023489B" w:rsidP="00F12CA3">
            <w:pPr>
              <w:numPr>
                <w:ilvl w:val="0"/>
                <w:numId w:val="1183"/>
              </w:numPr>
              <w:tabs>
                <w:tab w:val="left" w:pos="4283"/>
              </w:tabs>
              <w:suppressAutoHyphens/>
              <w:spacing w:after="200" w:line="276" w:lineRule="auto"/>
              <w:ind w:left="281" w:hanging="142"/>
              <w:contextualSpacing/>
              <w:rPr>
                <w:rFonts w:ascii="Times New Roman" w:hAnsi="Times New Roman" w:cs="Times New Roman"/>
              </w:rPr>
            </w:pPr>
            <w:r w:rsidRPr="00982E12">
              <w:rPr>
                <w:rFonts w:ascii="Times New Roman" w:hAnsi="Times New Roman" w:cs="Times New Roman"/>
              </w:rPr>
              <w:t>Ocena aktywności studentów następuje w trakcie ćwiczeń, dyskusji, pracy w grupach, wyrażania opinii nt. prezentowanych treści.</w:t>
            </w:r>
          </w:p>
          <w:p w:rsidR="0023489B" w:rsidRPr="00982E12" w:rsidRDefault="0023489B" w:rsidP="00A5477A">
            <w:pPr>
              <w:tabs>
                <w:tab w:val="left" w:pos="4283"/>
              </w:tabs>
              <w:contextualSpacing/>
              <w:rPr>
                <w:rFonts w:ascii="Times New Roman" w:hAnsi="Times New Roman" w:cs="Times New Roman"/>
                <w:b/>
              </w:rPr>
            </w:pPr>
          </w:p>
          <w:p w:rsidR="0023489B" w:rsidRPr="00982E12" w:rsidRDefault="0023489B" w:rsidP="00A5477A">
            <w:pPr>
              <w:tabs>
                <w:tab w:val="left" w:pos="4283"/>
              </w:tabs>
              <w:contextualSpacing/>
              <w:rPr>
                <w:rFonts w:ascii="Times New Roman" w:hAnsi="Times New Roman" w:cs="Times New Roman"/>
              </w:rPr>
            </w:pPr>
            <w:r w:rsidRPr="00982E12">
              <w:rPr>
                <w:rFonts w:ascii="Times New Roman" w:hAnsi="Times New Roman" w:cs="Times New Roman"/>
                <w:b/>
              </w:rPr>
              <w:t>Student zdaje egzamin obejmujący zagadnienia zajęć teoretycznych realizowanych w ramach wykładu.</w:t>
            </w:r>
            <w:r w:rsidRPr="00982E12">
              <w:rPr>
                <w:rFonts w:ascii="Times New Roman" w:hAnsi="Times New Roman" w:cs="Times New Roman"/>
              </w:rPr>
              <w:t xml:space="preserve"> Egzamin ma formę </w:t>
            </w:r>
            <w:r w:rsidRPr="00982E12">
              <w:rPr>
                <w:rFonts w:ascii="Times New Roman" w:hAnsi="Times New Roman" w:cs="Times New Roman"/>
                <w:b/>
              </w:rPr>
              <w:t>testu pisemnego</w:t>
            </w:r>
            <w:r w:rsidRPr="00982E12">
              <w:rPr>
                <w:rFonts w:ascii="Times New Roman" w:hAnsi="Times New Roman" w:cs="Times New Roman"/>
              </w:rPr>
              <w:t>. Warunkiem zaliczenia egzaminu (testu) jest uzyskanie min. 60% maksymalnej punktacji. Ocena z egzaminu (testu) wystawiana jest zgodnie z warunkami określonymi w Regulaminie Studiów.</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Zaliczenie ćwiczeń student otrzymuje pod warunkiem uzyskania ocen pozytywnych z </w:t>
            </w:r>
            <w:r w:rsidRPr="00982E12">
              <w:rPr>
                <w:rFonts w:ascii="Times New Roman" w:hAnsi="Times New Roman" w:cs="Times New Roman"/>
                <w:b/>
                <w:lang w:eastAsia="pl-PL"/>
              </w:rPr>
              <w:t>wykonania dwóch zadań ćwiczeniowych:</w:t>
            </w:r>
          </w:p>
          <w:p w:rsidR="0023489B" w:rsidRPr="00982E12" w:rsidRDefault="0023489B" w:rsidP="00A5477A">
            <w:pPr>
              <w:ind w:left="284"/>
              <w:jc w:val="both"/>
              <w:rPr>
                <w:rFonts w:ascii="Times New Roman" w:hAnsi="Times New Roman" w:cs="Times New Roman"/>
              </w:rPr>
            </w:pPr>
            <w:r w:rsidRPr="00982E12">
              <w:rPr>
                <w:rFonts w:ascii="Times New Roman" w:hAnsi="Times New Roman" w:cs="Times New Roman"/>
              </w:rPr>
              <w:t xml:space="preserve">Ćwiczenie 1. </w:t>
            </w:r>
            <w:r w:rsidRPr="00982E12">
              <w:rPr>
                <w:rFonts w:ascii="Times New Roman" w:hAnsi="Times New Roman" w:cs="Times New Roman"/>
                <w:i/>
              </w:rPr>
              <w:t>Zaprezentowanie koncepcji zorganizowania pracy własnej i podległego zespołu oraz współdziałania z innymi osobami w celu realizacji zadań służbowych</w:t>
            </w:r>
            <w:r w:rsidRPr="00982E12">
              <w:rPr>
                <w:rFonts w:ascii="Times New Roman" w:hAnsi="Times New Roman" w:cs="Times New Roman"/>
              </w:rPr>
              <w:t xml:space="preserve"> w odniesieniu do przedstawionej sytuacji służbowej (kazusu), w której student występuje w roli kierownika zespołu (w nawiązaniu do zajęć ćwiczeniowych tematów nr 3, 4, 6 i 7). Ćwiczenie ma formę krótkiej prezentacji indywidualnej (ok. 5 min.) przedstawianej na forum grupy.</w:t>
            </w:r>
          </w:p>
          <w:p w:rsidR="0023489B" w:rsidRPr="00982E12" w:rsidRDefault="0023489B" w:rsidP="00A5477A">
            <w:pPr>
              <w:ind w:left="284"/>
              <w:jc w:val="both"/>
              <w:rPr>
                <w:rFonts w:ascii="Times New Roman" w:hAnsi="Times New Roman" w:cs="Times New Roman"/>
              </w:rPr>
            </w:pPr>
            <w:r w:rsidRPr="00982E12">
              <w:rPr>
                <w:rFonts w:ascii="Times New Roman" w:hAnsi="Times New Roman" w:cs="Times New Roman"/>
              </w:rPr>
              <w:t>Kryteriami oceny ćwiczenia są:</w:t>
            </w:r>
          </w:p>
          <w:p w:rsidR="0023489B" w:rsidRPr="00982E12" w:rsidRDefault="0023489B" w:rsidP="00F12CA3">
            <w:pPr>
              <w:pStyle w:val="Standard"/>
              <w:numPr>
                <w:ilvl w:val="0"/>
                <w:numId w:val="377"/>
              </w:numPr>
              <w:spacing w:line="276" w:lineRule="auto"/>
              <w:ind w:left="709" w:hanging="283"/>
              <w:rPr>
                <w:sz w:val="22"/>
                <w:szCs w:val="22"/>
              </w:rPr>
            </w:pPr>
            <w:r w:rsidRPr="00982E12">
              <w:rPr>
                <w:sz w:val="22"/>
                <w:szCs w:val="22"/>
              </w:rPr>
              <w:t>właściwe określenie priorytetów pracy własnej i zespołu adekwatnie do sytuacji służbowej (wyszczególnionych zadań),</w:t>
            </w:r>
          </w:p>
          <w:p w:rsidR="0023489B" w:rsidRPr="00982E12" w:rsidRDefault="0023489B" w:rsidP="00F12CA3">
            <w:pPr>
              <w:pStyle w:val="Standard"/>
              <w:numPr>
                <w:ilvl w:val="0"/>
                <w:numId w:val="377"/>
              </w:numPr>
              <w:spacing w:line="276" w:lineRule="auto"/>
              <w:ind w:left="709" w:hanging="283"/>
              <w:rPr>
                <w:sz w:val="22"/>
                <w:szCs w:val="22"/>
              </w:rPr>
            </w:pPr>
            <w:r w:rsidRPr="00982E12">
              <w:rPr>
                <w:sz w:val="22"/>
                <w:szCs w:val="22"/>
              </w:rPr>
              <w:t>przedstawienie zespołowi w sposób zwięzły i zrozumiały podjętych decyzji z uzasadnieniem zastosowanych rozwiązań (metod organizacji pracy własnej i zespołu).</w:t>
            </w:r>
          </w:p>
          <w:p w:rsidR="0023489B" w:rsidRPr="00982E12" w:rsidRDefault="0023489B" w:rsidP="00A5477A">
            <w:pPr>
              <w:ind w:left="284"/>
              <w:jc w:val="both"/>
              <w:rPr>
                <w:rFonts w:ascii="Times New Roman" w:hAnsi="Times New Roman" w:cs="Times New Roman"/>
              </w:rPr>
            </w:pPr>
            <w:r w:rsidRPr="00982E12">
              <w:rPr>
                <w:rFonts w:ascii="Times New Roman" w:hAnsi="Times New Roman" w:cs="Times New Roman"/>
              </w:rPr>
              <w:t>Warunkiem uzyskania pozytywnej oceny z tego ćwiczenia (prezentacji) jest otrzymanie min. 60 % punktacji określonej w arkuszu oceny. Ocena zostanie wystawiona zgodnie ze skalą określoną w Regulaminie Studiów. Przed realizacją ćwiczenia prowadzący przedstawi arkusz oceny z wyszczególnionymi elementami oceny oraz punktacją (kryteriami). Uczestnicy ćwiczenia występujący w roli członków zespołu udzielają informacji zwrotnej prowadzącemu (kierownikowi) w zakresie poziomu zrozumienia przedstawionych rozwiązań.</w:t>
            </w:r>
          </w:p>
          <w:p w:rsidR="0023489B" w:rsidRPr="00982E12" w:rsidRDefault="0023489B" w:rsidP="00A5477A">
            <w:pPr>
              <w:ind w:left="284"/>
              <w:jc w:val="both"/>
              <w:rPr>
                <w:rFonts w:ascii="Times New Roman" w:hAnsi="Times New Roman" w:cs="Times New Roman"/>
              </w:rPr>
            </w:pPr>
          </w:p>
          <w:p w:rsidR="0023489B" w:rsidRPr="00982E12" w:rsidRDefault="0023489B" w:rsidP="00A5477A">
            <w:pPr>
              <w:pStyle w:val="Akapitzlist"/>
              <w:tabs>
                <w:tab w:val="left" w:pos="4283"/>
              </w:tabs>
              <w:spacing w:after="0"/>
              <w:ind w:left="284"/>
              <w:rPr>
                <w:rFonts w:ascii="Times New Roman" w:hAnsi="Times New Roman" w:cs="Times New Roman"/>
              </w:rPr>
            </w:pPr>
            <w:r w:rsidRPr="00982E12">
              <w:rPr>
                <w:rFonts w:ascii="Times New Roman" w:hAnsi="Times New Roman" w:cs="Times New Roman"/>
              </w:rPr>
              <w:t xml:space="preserve">Ćwiczenie 2. </w:t>
            </w:r>
            <w:r w:rsidRPr="00982E12">
              <w:rPr>
                <w:rFonts w:ascii="Times New Roman" w:hAnsi="Times New Roman" w:cs="Times New Roman"/>
                <w:i/>
              </w:rPr>
              <w:t>Opracowanie koncepcji rozwoju własnych uzdolnień objętych opiniowaniem służbowym w oparciu o ofertę szkoleniową Straży Granicznej</w:t>
            </w:r>
            <w:r w:rsidRPr="00982E12">
              <w:rPr>
                <w:rFonts w:ascii="Times New Roman" w:hAnsi="Times New Roman" w:cs="Times New Roman"/>
              </w:rPr>
              <w:t xml:space="preserve"> (w ramach zajęć ćwiczeniowych tematu nr 10). Zadanie ćwiczeniowe ma formę pisemną, a kryteriami jego oceny są:</w:t>
            </w:r>
          </w:p>
          <w:p w:rsidR="0023489B" w:rsidRPr="00982E12" w:rsidRDefault="0023489B" w:rsidP="00F12CA3">
            <w:pPr>
              <w:numPr>
                <w:ilvl w:val="0"/>
                <w:numId w:val="376"/>
              </w:numPr>
              <w:tabs>
                <w:tab w:val="left" w:pos="4283"/>
              </w:tabs>
              <w:suppressAutoHyphens/>
              <w:spacing w:after="200" w:line="276" w:lineRule="auto"/>
              <w:ind w:left="709" w:hanging="283"/>
              <w:contextualSpacing/>
              <w:rPr>
                <w:rFonts w:ascii="Times New Roman" w:hAnsi="Times New Roman" w:cs="Times New Roman"/>
              </w:rPr>
            </w:pPr>
            <w:r w:rsidRPr="00982E12">
              <w:rPr>
                <w:rFonts w:ascii="Times New Roman" w:hAnsi="Times New Roman" w:cs="Times New Roman"/>
              </w:rPr>
              <w:t>umiejętność znalezienia oferty szkoleniowej Straży Granicznej w Centralnej Bazie Szkolonych SG,</w:t>
            </w:r>
          </w:p>
          <w:p w:rsidR="0023489B" w:rsidRPr="00982E12" w:rsidRDefault="0023489B" w:rsidP="00F12CA3">
            <w:pPr>
              <w:numPr>
                <w:ilvl w:val="0"/>
                <w:numId w:val="376"/>
              </w:numPr>
              <w:tabs>
                <w:tab w:val="left" w:pos="4283"/>
              </w:tabs>
              <w:suppressAutoHyphens/>
              <w:spacing w:after="200" w:line="276" w:lineRule="auto"/>
              <w:ind w:left="709" w:hanging="283"/>
              <w:contextualSpacing/>
              <w:rPr>
                <w:rFonts w:ascii="Times New Roman" w:hAnsi="Times New Roman" w:cs="Times New Roman"/>
              </w:rPr>
            </w:pPr>
            <w:r w:rsidRPr="00982E12">
              <w:rPr>
                <w:rFonts w:ascii="Times New Roman" w:hAnsi="Times New Roman" w:cs="Times New Roman"/>
              </w:rPr>
              <w:t>umiejętność zidentyfikowania szkoleń rozwijających uzdolnienia objęte opiniowaniem służbowym,</w:t>
            </w:r>
          </w:p>
          <w:p w:rsidR="0023489B" w:rsidRPr="00982E12" w:rsidRDefault="0023489B" w:rsidP="00F12CA3">
            <w:pPr>
              <w:numPr>
                <w:ilvl w:val="0"/>
                <w:numId w:val="376"/>
              </w:numPr>
              <w:tabs>
                <w:tab w:val="left" w:pos="4283"/>
              </w:tabs>
              <w:suppressAutoHyphens/>
              <w:spacing w:after="200" w:line="276" w:lineRule="auto"/>
              <w:ind w:left="709" w:hanging="283"/>
              <w:contextualSpacing/>
              <w:rPr>
                <w:rFonts w:ascii="Times New Roman" w:hAnsi="Times New Roman" w:cs="Times New Roman"/>
              </w:rPr>
            </w:pPr>
            <w:r w:rsidRPr="00982E12">
              <w:rPr>
                <w:rFonts w:ascii="Times New Roman" w:hAnsi="Times New Roman" w:cs="Times New Roman"/>
              </w:rPr>
              <w:t>zaprojektowanie indywidualnego harmonogramu szkoleń służących rozwojowi własnych uzdolnień.</w:t>
            </w:r>
          </w:p>
          <w:p w:rsidR="0023489B" w:rsidRPr="00982E12" w:rsidRDefault="0023489B" w:rsidP="00A5477A">
            <w:pPr>
              <w:ind w:left="284"/>
              <w:jc w:val="both"/>
              <w:rPr>
                <w:rFonts w:ascii="Times New Roman" w:hAnsi="Times New Roman" w:cs="Times New Roman"/>
              </w:rPr>
            </w:pPr>
            <w:r w:rsidRPr="00982E12">
              <w:rPr>
                <w:rFonts w:ascii="Times New Roman" w:hAnsi="Times New Roman" w:cs="Times New Roman"/>
              </w:rPr>
              <w:t>Warunkiem uzyskania pozytywnej oceny z tego zadania jest otrzymanie min. 60 % punktacji określonej w arkuszu oceny. Ocena zostanie wystawiona zgodnie ze skalą określoną w Regulaminie Studiów. Przed realizacją ćwiczenia prowadzący przedstawi arkusz oceny z wyszczególnionymi elementami oceny oraz punktacją (kryteriami).</w:t>
            </w:r>
          </w:p>
          <w:p w:rsidR="0023489B" w:rsidRPr="00982E12" w:rsidRDefault="0023489B" w:rsidP="00A5477A">
            <w:pPr>
              <w:ind w:left="284"/>
              <w:jc w:val="both"/>
              <w:rPr>
                <w:rFonts w:ascii="Times New Roman" w:hAnsi="Times New Roman" w:cs="Times New Roman"/>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Ocena na zaliczenie ćwiczeń wystawiana jest na podstawie średniej arytmetycznej ocen otrzymanych z ćwiczenia nr 1 i ćwiczenia nr 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F12CA3">
            <w:pPr>
              <w:pStyle w:val="Akapitzlist"/>
              <w:numPr>
                <w:ilvl w:val="0"/>
                <w:numId w:val="541"/>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358"/>
              </w:numPr>
              <w:ind w:left="314"/>
              <w:rPr>
                <w:rFonts w:ascii="Times New Roman" w:hAnsi="Times New Roman" w:cs="Times New Roman"/>
              </w:rPr>
            </w:pPr>
            <w:r w:rsidRPr="00982E12">
              <w:rPr>
                <w:rFonts w:ascii="Times New Roman" w:hAnsi="Times New Roman" w:cs="Times New Roman"/>
              </w:rPr>
              <w:t>Griffin R.W., Postawy zarządzania organizacjami, Wydawnictwo Naukowe PWN, Warszawa 2017</w:t>
            </w:r>
          </w:p>
          <w:p w:rsidR="0023489B" w:rsidRPr="00982E12" w:rsidRDefault="0023489B" w:rsidP="00F12CA3">
            <w:pPr>
              <w:numPr>
                <w:ilvl w:val="0"/>
                <w:numId w:val="358"/>
              </w:numPr>
              <w:ind w:left="314"/>
              <w:rPr>
                <w:rFonts w:ascii="Times New Roman" w:hAnsi="Times New Roman" w:cs="Times New Roman"/>
              </w:rPr>
            </w:pPr>
            <w:r w:rsidRPr="00982E12">
              <w:rPr>
                <w:rFonts w:ascii="Times New Roman" w:hAnsi="Times New Roman" w:cs="Times New Roman"/>
              </w:rPr>
              <w:t>Armstrong M., Zarządzanie zasobami ludzkimi, Wydawnictwo Wolters Kluwer, Warszawa 2016</w:t>
            </w:r>
          </w:p>
          <w:p w:rsidR="0023489B" w:rsidRPr="00982E12" w:rsidRDefault="0023489B" w:rsidP="00F12CA3">
            <w:pPr>
              <w:numPr>
                <w:ilvl w:val="0"/>
                <w:numId w:val="358"/>
              </w:numPr>
              <w:ind w:left="314"/>
              <w:rPr>
                <w:rFonts w:ascii="Times New Roman" w:hAnsi="Times New Roman" w:cs="Times New Roman"/>
              </w:rPr>
            </w:pPr>
            <w:r w:rsidRPr="00982E12">
              <w:rPr>
                <w:rFonts w:ascii="Times New Roman" w:hAnsi="Times New Roman" w:cs="Times New Roman"/>
              </w:rPr>
              <w:t>Król H., Ludwiczyński A., Zarządzanie zasobami ludzkimi. Tworzenie kapitału ludzkiego organizacji., Wydawnictwo Naukowe PWN, Warszawa 2023</w:t>
            </w:r>
          </w:p>
          <w:p w:rsidR="0023489B" w:rsidRPr="00982E12" w:rsidRDefault="0023489B" w:rsidP="00A5477A">
            <w:pPr>
              <w:pStyle w:val="Akapitzlist"/>
              <w:suppressAutoHyphens w:val="0"/>
              <w:spacing w:after="0" w:line="240" w:lineRule="auto"/>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Prowadzący w trakcie zajęć wskazywał będzie studentom tytuł, rozdział i zagadnienia z literatury </w:t>
            </w:r>
            <w:r w:rsidRPr="00982E12">
              <w:rPr>
                <w:rFonts w:ascii="Times New Roman" w:hAnsi="Times New Roman" w:cs="Times New Roman"/>
              </w:rPr>
              <w:br/>
              <w:t>do zapoznania się i przygotowania do poszczególnych tematów.</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F12CA3">
            <w:pPr>
              <w:pStyle w:val="Akapitzlist"/>
              <w:numPr>
                <w:ilvl w:val="0"/>
                <w:numId w:val="541"/>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pStyle w:val="Akapitzlist"/>
              <w:numPr>
                <w:ilvl w:val="0"/>
                <w:numId w:val="542"/>
              </w:numPr>
              <w:spacing w:after="0" w:line="240" w:lineRule="auto"/>
              <w:ind w:left="314"/>
              <w:rPr>
                <w:rFonts w:ascii="Times New Roman" w:hAnsi="Times New Roman" w:cs="Times New Roman"/>
              </w:rPr>
            </w:pPr>
            <w:r w:rsidRPr="00982E12">
              <w:rPr>
                <w:rFonts w:ascii="Times New Roman" w:hAnsi="Times New Roman" w:cs="Times New Roman"/>
              </w:rPr>
              <w:t>Błaszczyk W., Metody organizacji i zarządzania, Wydawnictwo Naukowe PWN, Warszawa 2022</w:t>
            </w:r>
          </w:p>
          <w:p w:rsidR="0023489B" w:rsidRPr="00982E12" w:rsidRDefault="0023489B" w:rsidP="00F12CA3">
            <w:pPr>
              <w:pStyle w:val="Akapitzlist"/>
              <w:numPr>
                <w:ilvl w:val="0"/>
                <w:numId w:val="542"/>
              </w:numPr>
              <w:spacing w:after="0" w:line="240" w:lineRule="auto"/>
              <w:ind w:left="314"/>
              <w:rPr>
                <w:rFonts w:ascii="Times New Roman" w:hAnsi="Times New Roman" w:cs="Times New Roman"/>
              </w:rPr>
            </w:pPr>
            <w:r w:rsidRPr="00982E12">
              <w:rPr>
                <w:rFonts w:ascii="Times New Roman" w:hAnsi="Times New Roman" w:cs="Times New Roman"/>
              </w:rPr>
              <w:t>Koźmiński A. K., Zarządzanie w warunkach niepewności, Wydawnictwo Naukowe PWN, Warszawa 2023</w:t>
            </w: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21" w:name="_Toc212477331"/>
      <w:r w:rsidRPr="00982E12">
        <w:rPr>
          <w:rFonts w:ascii="Times New Roman" w:hAnsi="Times New Roman" w:cs="Times New Roman"/>
          <w:b/>
          <w:noProof/>
          <w:color w:val="auto"/>
          <w:sz w:val="22"/>
          <w:szCs w:val="22"/>
        </w:rPr>
        <w:lastRenderedPageBreak/>
        <w:t>16.</w:t>
      </w:r>
      <w:r w:rsidRPr="00982E12">
        <w:rPr>
          <w:rFonts w:ascii="Times New Roman" w:hAnsi="Times New Roman" w:cs="Times New Roman"/>
          <w:b/>
          <w:noProof/>
          <w:color w:val="auto"/>
          <w:sz w:val="22"/>
          <w:szCs w:val="22"/>
        </w:rPr>
        <w:tab/>
        <w:t>Psychoprofilaktyka w służbie  funkcjonariusza Straży Granicznej</w:t>
      </w:r>
      <w:bookmarkEnd w:id="21"/>
    </w:p>
    <w:p w:rsidR="0023489B" w:rsidRPr="00982E12" w:rsidRDefault="0023489B" w:rsidP="0023489B">
      <w:pPr>
        <w:rPr>
          <w:rFonts w:ascii="Times New Roman" w:hAnsi="Times New Roman" w:cs="Times New Roman"/>
          <w:b/>
          <w:noProof/>
        </w:rPr>
      </w:pPr>
    </w:p>
    <w:tbl>
      <w:tblPr>
        <w:tblStyle w:val="Siatkatabelijasna1"/>
        <w:tblW w:w="10485" w:type="dxa"/>
        <w:tblLayout w:type="fixed"/>
        <w:tblLook w:val="04A0" w:firstRow="1" w:lastRow="0" w:firstColumn="1" w:lastColumn="0" w:noHBand="0" w:noVBand="1"/>
      </w:tblPr>
      <w:tblGrid>
        <w:gridCol w:w="3544"/>
        <w:gridCol w:w="846"/>
        <w:gridCol w:w="2551"/>
        <w:gridCol w:w="449"/>
        <w:gridCol w:w="1110"/>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BD4325" w:rsidRPr="00982E12" w:rsidRDefault="00BD4325" w:rsidP="00A5477A">
            <w:pPr>
              <w:rPr>
                <w:rFonts w:ascii="Times New Roman" w:hAnsi="Times New Roman" w:cs="Times New Roman"/>
                <w:i/>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Psychoprofilaktyka w służbie  funkcjonariusza Straży Granicznej</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i/>
              </w:rPr>
            </w:pPr>
            <w:r w:rsidRPr="00982E12">
              <w:rPr>
                <w:rFonts w:ascii="Times New Roman" w:hAnsi="Times New Roman" w:cs="Times New Roman"/>
                <w:i/>
              </w:rPr>
              <w:t>Nauki społeczne/Nauki o bezpieczeństwie</w:t>
            </w:r>
          </w:p>
          <w:p w:rsidR="0023489B" w:rsidRPr="00982E12" w:rsidRDefault="0023489B" w:rsidP="00A5477A">
            <w:pPr>
              <w:rPr>
                <w:rFonts w:ascii="Times New Roman" w:hAnsi="Times New Roman" w:cs="Times New Roman"/>
              </w:rPr>
            </w:pP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BD4325" w:rsidRPr="00982E12" w:rsidRDefault="00BD4325"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16</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BD4325" w:rsidRPr="00982E12" w:rsidRDefault="00BD4325"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23489B" w:rsidRPr="00982E12" w:rsidTr="00A5477A">
        <w:trPr>
          <w:trHeight w:val="827"/>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23489B" w:rsidRPr="00982E12" w:rsidTr="00A5477A">
        <w:trPr>
          <w:trHeight w:val="721"/>
        </w:trPr>
        <w:tc>
          <w:tcPr>
            <w:tcW w:w="10485"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 xml:space="preserve"> 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09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095"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397"/>
        </w:trPr>
        <w:tc>
          <w:tcPr>
            <w:tcW w:w="10485"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C12DFF" w:rsidRPr="00982E12">
              <w:rPr>
                <w:rFonts w:ascii="Times New Roman" w:hAnsi="Times New Roman" w:cs="Times New Roman"/>
              </w:rPr>
              <w:t xml:space="preserve">ppłk SG mgr Anna Chachaj </w:t>
            </w:r>
            <w:r w:rsidR="00C12DFF" w:rsidRPr="00982E12">
              <w:rPr>
                <w:rFonts w:ascii="Times New Roman" w:hAnsi="Times New Roman" w:cs="Times New Roman"/>
                <w:lang w:eastAsia="pl-PL"/>
              </w:rPr>
              <w:t>(e-mail: anna.chachaj</w:t>
            </w:r>
            <w:hyperlink r:id="rId25" w:history="1">
              <w:r w:rsidR="00C12DFF" w:rsidRPr="00982E12">
                <w:rPr>
                  <w:rFonts w:ascii="Times New Roman" w:hAnsi="Times New Roman" w:cs="Times New Roman"/>
                  <w:lang w:eastAsia="pl-PL"/>
                </w:rPr>
                <w:t>@strazgraniczna.pl</w:t>
              </w:r>
            </w:hyperlink>
            <w:r w:rsidR="00C12DFF" w:rsidRPr="00982E12">
              <w:rPr>
                <w:rFonts w:ascii="Times New Roman" w:hAnsi="Times New Roman" w:cs="Times New Roman"/>
                <w:lang w:eastAsia="pl-PL"/>
              </w:rPr>
              <w:t>, tel. 66 44 210)</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13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5"/>
        <w:gridCol w:w="9762"/>
      </w:tblGrid>
      <w:tr w:rsidR="00817D55" w:rsidRPr="00982E12" w:rsidTr="00BD4325">
        <w:tc>
          <w:tcPr>
            <w:tcW w:w="56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6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BD4325">
        <w:tc>
          <w:tcPr>
            <w:tcW w:w="565"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6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Zapoznanie w stopniu zaawansowanym z pojęciami, teoriami i koncepcjami z zakresu psychologicznych aspektów funkcjonowania człowieka w sytuacjach obciążenia stresem zawodowym oraz możliwościami ich praktycznego zastosowania w codziennej służbie w formacji granicznej </w:t>
            </w:r>
          </w:p>
        </w:tc>
      </w:tr>
      <w:tr w:rsidR="00817D55" w:rsidRPr="00982E12" w:rsidTr="00BD4325">
        <w:tc>
          <w:tcPr>
            <w:tcW w:w="565"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6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Wyposażenie w umiejętności wykorzystania posiadanej wiedzy z zakresu psychoprofilaktyki, w tym stosowania technik antystresowych o charakterze relaksacyjnym i kognitywnym i innych metod </w:t>
            </w:r>
            <w:r w:rsidRPr="00982E12">
              <w:rPr>
                <w:rFonts w:ascii="Times New Roman" w:hAnsi="Times New Roman" w:cs="Times New Roman"/>
              </w:rPr>
              <w:br/>
              <w:t>i środków służących nabywaniu kompetencji w zakresie dbałości o zdrowie psychiczne</w:t>
            </w:r>
          </w:p>
        </w:tc>
      </w:tr>
      <w:tr w:rsidR="0023489B" w:rsidRPr="00982E12" w:rsidTr="00BD4325">
        <w:tc>
          <w:tcPr>
            <w:tcW w:w="565"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6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Ukształtowanie postawy krytycyzmu co do posiadanej wiedzy z obszaru psychoprofilaktyki, skłonności do refleksji w tym przedmiocie i wykorzystania ich w teorii i praktyce działań służbowych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198"/>
        <w:gridCol w:w="8129"/>
      </w:tblGrid>
      <w:tr w:rsidR="00817D55" w:rsidRPr="00982E12" w:rsidTr="00A5477A">
        <w:tc>
          <w:tcPr>
            <w:tcW w:w="223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36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223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363"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223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36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  demonstracje.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876"/>
        <w:gridCol w:w="2385"/>
        <w:gridCol w:w="2835"/>
        <w:gridCol w:w="1316"/>
        <w:gridCol w:w="1707"/>
        <w:gridCol w:w="1366"/>
      </w:tblGrid>
      <w:tr w:rsidR="00817D55" w:rsidRPr="00982E12" w:rsidTr="00B7002B">
        <w:trPr>
          <w:tblHeader/>
        </w:trPr>
        <w:tc>
          <w:tcPr>
            <w:tcW w:w="876" w:type="dxa"/>
            <w:vMerge w:val="restart"/>
            <w:vAlign w:val="center"/>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385" w:type="dxa"/>
            <w:vMerge w:val="restart"/>
            <w:vAlign w:val="center"/>
            <w:hideMark/>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Temat</w:t>
            </w:r>
          </w:p>
        </w:tc>
        <w:tc>
          <w:tcPr>
            <w:tcW w:w="2835" w:type="dxa"/>
            <w:vMerge w:val="restart"/>
            <w:vAlign w:val="center"/>
            <w:hideMark/>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Problematyka (zagadnienia)</w:t>
            </w:r>
          </w:p>
        </w:tc>
        <w:tc>
          <w:tcPr>
            <w:tcW w:w="4389" w:type="dxa"/>
            <w:gridSpan w:val="3"/>
            <w:vAlign w:val="center"/>
          </w:tcPr>
          <w:p w:rsidR="0023489B" w:rsidRPr="00982E12" w:rsidRDefault="0023489B" w:rsidP="00B7002B">
            <w:pPr>
              <w:jc w:val="center"/>
              <w:rPr>
                <w:rFonts w:ascii="Times New Roman" w:hAnsi="Times New Roman" w:cs="Times New Roman"/>
              </w:rPr>
            </w:pPr>
            <w:r w:rsidRPr="00982E12">
              <w:rPr>
                <w:rFonts w:ascii="Times New Roman" w:hAnsi="Times New Roman" w:cs="Times New Roman"/>
                <w:b/>
              </w:rPr>
              <w:t>Liczba godzin</w:t>
            </w:r>
          </w:p>
        </w:tc>
      </w:tr>
      <w:tr w:rsidR="00817D55" w:rsidRPr="00982E12" w:rsidTr="00BD4325">
        <w:trPr>
          <w:tblHeader/>
        </w:trPr>
        <w:tc>
          <w:tcPr>
            <w:tcW w:w="876" w:type="dxa"/>
            <w:vMerge/>
            <w:hideMark/>
          </w:tcPr>
          <w:p w:rsidR="0023489B" w:rsidRPr="00982E12" w:rsidRDefault="0023489B" w:rsidP="00A5477A">
            <w:pPr>
              <w:spacing w:line="256" w:lineRule="auto"/>
              <w:rPr>
                <w:rFonts w:ascii="Times New Roman" w:hAnsi="Times New Roman" w:cs="Times New Roman"/>
                <w:b/>
              </w:rPr>
            </w:pPr>
          </w:p>
        </w:tc>
        <w:tc>
          <w:tcPr>
            <w:tcW w:w="2385" w:type="dxa"/>
            <w:vMerge/>
            <w:hideMark/>
          </w:tcPr>
          <w:p w:rsidR="0023489B" w:rsidRPr="00982E12" w:rsidRDefault="0023489B" w:rsidP="00A5477A">
            <w:pPr>
              <w:spacing w:line="256" w:lineRule="auto"/>
              <w:rPr>
                <w:rFonts w:ascii="Times New Roman" w:hAnsi="Times New Roman" w:cs="Times New Roman"/>
                <w:b/>
              </w:rPr>
            </w:pPr>
          </w:p>
        </w:tc>
        <w:tc>
          <w:tcPr>
            <w:tcW w:w="2835" w:type="dxa"/>
            <w:vMerge/>
            <w:hideMark/>
          </w:tcPr>
          <w:p w:rsidR="0023489B" w:rsidRPr="00982E12" w:rsidRDefault="0023489B" w:rsidP="00A5477A">
            <w:pPr>
              <w:spacing w:line="256" w:lineRule="auto"/>
              <w:rPr>
                <w:rFonts w:ascii="Times New Roman" w:hAnsi="Times New Roman" w:cs="Times New Roman"/>
                <w:b/>
              </w:rPr>
            </w:pPr>
          </w:p>
        </w:tc>
        <w:tc>
          <w:tcPr>
            <w:tcW w:w="13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70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36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3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Teoria stresu psychologicznego</w:t>
            </w:r>
          </w:p>
        </w:tc>
        <w:tc>
          <w:tcPr>
            <w:tcW w:w="2835" w:type="dxa"/>
          </w:tcPr>
          <w:p w:rsidR="0023489B" w:rsidRPr="00982E12" w:rsidRDefault="0023489B" w:rsidP="00F12CA3">
            <w:pPr>
              <w:numPr>
                <w:ilvl w:val="0"/>
                <w:numId w:val="380"/>
              </w:numPr>
              <w:ind w:left="279" w:hanging="283"/>
              <w:rPr>
                <w:rFonts w:ascii="Times New Roman" w:hAnsi="Times New Roman" w:cs="Times New Roman"/>
              </w:rPr>
            </w:pPr>
            <w:r w:rsidRPr="00982E12">
              <w:rPr>
                <w:rFonts w:ascii="Times New Roman" w:hAnsi="Times New Roman" w:cs="Times New Roman"/>
              </w:rPr>
              <w:t>Istota i przebieg reakcji stresowej</w:t>
            </w:r>
          </w:p>
          <w:p w:rsidR="0023489B" w:rsidRPr="00982E12" w:rsidRDefault="0023489B" w:rsidP="00F12CA3">
            <w:pPr>
              <w:numPr>
                <w:ilvl w:val="0"/>
                <w:numId w:val="380"/>
              </w:numPr>
              <w:ind w:left="294" w:hanging="294"/>
              <w:rPr>
                <w:rFonts w:ascii="Times New Roman" w:hAnsi="Times New Roman" w:cs="Times New Roman"/>
              </w:rPr>
            </w:pPr>
            <w:r w:rsidRPr="00982E12">
              <w:rPr>
                <w:rFonts w:ascii="Times New Roman" w:hAnsi="Times New Roman" w:cs="Times New Roman"/>
              </w:rPr>
              <w:t xml:space="preserve">Poziom stresu a efektywność działania. Zdrowotne, psychologiczne </w:t>
            </w:r>
            <w:r w:rsidRPr="00982E12">
              <w:rPr>
                <w:rFonts w:ascii="Times New Roman" w:hAnsi="Times New Roman" w:cs="Times New Roman"/>
              </w:rPr>
              <w:br/>
              <w:t xml:space="preserve">i społeczne konsekwencje </w:t>
            </w:r>
            <w:r w:rsidRPr="00982E12">
              <w:rPr>
                <w:rFonts w:ascii="Times New Roman" w:hAnsi="Times New Roman" w:cs="Times New Roman"/>
              </w:rPr>
              <w:lastRenderedPageBreak/>
              <w:t>nadmiarowego obciążenia stresem psychologicznym</w:t>
            </w:r>
          </w:p>
        </w:tc>
        <w:tc>
          <w:tcPr>
            <w:tcW w:w="13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707"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36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3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Stres traumatyczny </w:t>
            </w:r>
            <w:r w:rsidRPr="00982E12">
              <w:rPr>
                <w:rFonts w:ascii="Times New Roman" w:hAnsi="Times New Roman" w:cs="Times New Roman"/>
              </w:rPr>
              <w:br/>
              <w:t>i PTSD</w:t>
            </w:r>
          </w:p>
        </w:tc>
        <w:tc>
          <w:tcPr>
            <w:tcW w:w="2835" w:type="dxa"/>
          </w:tcPr>
          <w:p w:rsidR="0023489B" w:rsidRPr="00982E12" w:rsidRDefault="0023489B" w:rsidP="00F12CA3">
            <w:pPr>
              <w:numPr>
                <w:ilvl w:val="0"/>
                <w:numId w:val="381"/>
              </w:numPr>
              <w:ind w:left="294" w:hanging="263"/>
              <w:rPr>
                <w:rFonts w:ascii="Times New Roman" w:hAnsi="Times New Roman" w:cs="Times New Roman"/>
              </w:rPr>
            </w:pPr>
            <w:r w:rsidRPr="00982E12">
              <w:rPr>
                <w:rFonts w:ascii="Times New Roman" w:hAnsi="Times New Roman" w:cs="Times New Roman"/>
              </w:rPr>
              <w:t>ASD i PTSD – rozpoznawanie symptomów reakcji związanych ze zdarzeniem traumatycznym</w:t>
            </w:r>
          </w:p>
          <w:p w:rsidR="0023489B" w:rsidRPr="00982E12" w:rsidRDefault="0023489B" w:rsidP="00F12CA3">
            <w:pPr>
              <w:numPr>
                <w:ilvl w:val="0"/>
                <w:numId w:val="381"/>
              </w:numPr>
              <w:ind w:left="294" w:hanging="284"/>
              <w:rPr>
                <w:rFonts w:ascii="Times New Roman" w:hAnsi="Times New Roman" w:cs="Times New Roman"/>
              </w:rPr>
            </w:pPr>
            <w:r w:rsidRPr="00982E12">
              <w:rPr>
                <w:rFonts w:ascii="Times New Roman" w:hAnsi="Times New Roman" w:cs="Times New Roman"/>
              </w:rPr>
              <w:t>Psychologiczne aspekty wsparcia osób poszkodowanych</w:t>
            </w:r>
          </w:p>
          <w:p w:rsidR="0023489B" w:rsidRPr="00982E12" w:rsidRDefault="0023489B" w:rsidP="00F12CA3">
            <w:pPr>
              <w:numPr>
                <w:ilvl w:val="0"/>
                <w:numId w:val="381"/>
              </w:numPr>
              <w:ind w:left="294" w:hanging="284"/>
              <w:rPr>
                <w:rFonts w:ascii="Times New Roman" w:hAnsi="Times New Roman" w:cs="Times New Roman"/>
              </w:rPr>
            </w:pPr>
            <w:r w:rsidRPr="00982E12">
              <w:rPr>
                <w:rFonts w:ascii="Times New Roman" w:hAnsi="Times New Roman" w:cs="Times New Roman"/>
              </w:rPr>
              <w:t xml:space="preserve">Konstruktywne </w:t>
            </w:r>
          </w:p>
          <w:p w:rsidR="0023489B" w:rsidRPr="00982E12" w:rsidRDefault="0023489B" w:rsidP="00F12CA3">
            <w:pPr>
              <w:numPr>
                <w:ilvl w:val="0"/>
                <w:numId w:val="381"/>
              </w:numPr>
              <w:ind w:left="294" w:hanging="284"/>
              <w:rPr>
                <w:rFonts w:ascii="Times New Roman" w:hAnsi="Times New Roman" w:cs="Times New Roman"/>
              </w:rPr>
            </w:pPr>
            <w:r w:rsidRPr="00982E12">
              <w:rPr>
                <w:rFonts w:ascii="Times New Roman" w:hAnsi="Times New Roman" w:cs="Times New Roman"/>
              </w:rPr>
              <w:t>i destrukcyjne strategie reagowania na obciążenie stresem, wynikającym z trudnych wydarzeń w służbie</w:t>
            </w:r>
          </w:p>
          <w:p w:rsidR="0023489B" w:rsidRPr="00982E12" w:rsidRDefault="0023489B" w:rsidP="00F12CA3">
            <w:pPr>
              <w:numPr>
                <w:ilvl w:val="0"/>
                <w:numId w:val="381"/>
              </w:numPr>
              <w:ind w:left="294" w:hanging="284"/>
              <w:rPr>
                <w:rFonts w:ascii="Times New Roman" w:hAnsi="Times New Roman" w:cs="Times New Roman"/>
              </w:rPr>
            </w:pPr>
            <w:r w:rsidRPr="00982E12">
              <w:rPr>
                <w:rFonts w:ascii="Times New Roman" w:hAnsi="Times New Roman" w:cs="Times New Roman"/>
              </w:rPr>
              <w:t>Kolokwium zaliczeniowe (test pisemny)</w:t>
            </w:r>
          </w:p>
        </w:tc>
        <w:tc>
          <w:tcPr>
            <w:tcW w:w="13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707"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36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09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w:t>
            </w:r>
          </w:p>
        </w:tc>
        <w:tc>
          <w:tcPr>
            <w:tcW w:w="1707"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c>
          <w:tcPr>
            <w:tcW w:w="136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3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Warsztat antystresowy</w:t>
            </w:r>
          </w:p>
        </w:tc>
        <w:tc>
          <w:tcPr>
            <w:tcW w:w="2835" w:type="dxa"/>
          </w:tcPr>
          <w:p w:rsidR="0023489B" w:rsidRPr="00982E12" w:rsidRDefault="0023489B" w:rsidP="00F12CA3">
            <w:pPr>
              <w:numPr>
                <w:ilvl w:val="0"/>
                <w:numId w:val="382"/>
              </w:numPr>
              <w:ind w:left="430"/>
              <w:rPr>
                <w:rFonts w:ascii="Times New Roman" w:hAnsi="Times New Roman" w:cs="Times New Roman"/>
              </w:rPr>
            </w:pPr>
            <w:r w:rsidRPr="00982E12">
              <w:rPr>
                <w:rFonts w:ascii="Times New Roman" w:hAnsi="Times New Roman" w:cs="Times New Roman"/>
              </w:rPr>
              <w:t>Rodzaje i źródła stresu psychologicznego - rozpoznawanie</w:t>
            </w:r>
          </w:p>
          <w:p w:rsidR="0023489B" w:rsidRPr="00982E12" w:rsidRDefault="0023489B" w:rsidP="00F12CA3">
            <w:pPr>
              <w:numPr>
                <w:ilvl w:val="0"/>
                <w:numId w:val="382"/>
              </w:numPr>
              <w:ind w:left="430"/>
              <w:rPr>
                <w:rFonts w:ascii="Times New Roman" w:hAnsi="Times New Roman" w:cs="Times New Roman"/>
              </w:rPr>
            </w:pPr>
            <w:r w:rsidRPr="00982E12">
              <w:rPr>
                <w:rFonts w:ascii="Times New Roman" w:hAnsi="Times New Roman" w:cs="Times New Roman"/>
              </w:rPr>
              <w:t>Techniki relaksacyjne – stosowanie w praktyce .Techniki kognitywne (praca nad systemem przekonań i strategii myślenia)</w:t>
            </w:r>
          </w:p>
        </w:tc>
        <w:tc>
          <w:tcPr>
            <w:tcW w:w="13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707"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36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3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Profilaktyka uzależnień</w:t>
            </w:r>
          </w:p>
        </w:tc>
        <w:tc>
          <w:tcPr>
            <w:tcW w:w="2835" w:type="dxa"/>
          </w:tcPr>
          <w:p w:rsidR="0023489B" w:rsidRPr="00982E12" w:rsidRDefault="0023489B" w:rsidP="00F12CA3">
            <w:pPr>
              <w:numPr>
                <w:ilvl w:val="0"/>
                <w:numId w:val="383"/>
              </w:numPr>
              <w:ind w:left="430"/>
              <w:rPr>
                <w:rFonts w:ascii="Times New Roman" w:hAnsi="Times New Roman" w:cs="Times New Roman"/>
              </w:rPr>
            </w:pPr>
            <w:r w:rsidRPr="00982E12">
              <w:rPr>
                <w:rFonts w:ascii="Times New Roman" w:hAnsi="Times New Roman" w:cs="Times New Roman"/>
              </w:rPr>
              <w:t>Nawyk a uzależnienie – identyfikowanie zjawisk</w:t>
            </w:r>
          </w:p>
          <w:p w:rsidR="0023489B" w:rsidRPr="00982E12" w:rsidRDefault="0023489B" w:rsidP="00F12CA3">
            <w:pPr>
              <w:numPr>
                <w:ilvl w:val="0"/>
                <w:numId w:val="383"/>
              </w:numPr>
              <w:ind w:left="430"/>
              <w:rPr>
                <w:rFonts w:ascii="Times New Roman" w:hAnsi="Times New Roman" w:cs="Times New Roman"/>
              </w:rPr>
            </w:pPr>
            <w:r w:rsidRPr="00982E12">
              <w:rPr>
                <w:rFonts w:ascii="Times New Roman" w:hAnsi="Times New Roman" w:cs="Times New Roman"/>
              </w:rPr>
              <w:t>Mechanizmy uzależnienia fizycznego i psychicznego</w:t>
            </w:r>
          </w:p>
          <w:p w:rsidR="0023489B" w:rsidRPr="00982E12" w:rsidRDefault="0023489B" w:rsidP="00F12CA3">
            <w:pPr>
              <w:numPr>
                <w:ilvl w:val="0"/>
                <w:numId w:val="383"/>
              </w:numPr>
              <w:ind w:left="430"/>
              <w:rPr>
                <w:rFonts w:ascii="Times New Roman" w:hAnsi="Times New Roman" w:cs="Times New Roman"/>
              </w:rPr>
            </w:pPr>
            <w:r w:rsidRPr="00982E12">
              <w:rPr>
                <w:rFonts w:ascii="Times New Roman" w:hAnsi="Times New Roman" w:cs="Times New Roman"/>
              </w:rPr>
              <w:t xml:space="preserve">Rozpoznawanie sygnałów ostrzegawczych </w:t>
            </w:r>
            <w:r w:rsidRPr="00982E12">
              <w:rPr>
                <w:rFonts w:ascii="Times New Roman" w:hAnsi="Times New Roman" w:cs="Times New Roman"/>
              </w:rPr>
              <w:br/>
              <w:t xml:space="preserve">i objawów uzależnienia </w:t>
            </w:r>
          </w:p>
        </w:tc>
        <w:tc>
          <w:tcPr>
            <w:tcW w:w="13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707"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36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09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707"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c>
          <w:tcPr>
            <w:tcW w:w="136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609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3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707"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c>
          <w:tcPr>
            <w:tcW w:w="136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817D55" w:rsidRPr="00982E12" w:rsidTr="00A5477A">
        <w:trPr>
          <w:trHeight w:val="514"/>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bl>
    <w:p w:rsidR="0023489B" w:rsidRPr="00982E12" w:rsidRDefault="0023489B" w:rsidP="0023489B">
      <w:pPr>
        <w:spacing w:after="0" w:line="240" w:lineRule="auto"/>
        <w:rPr>
          <w:rFonts w:ascii="Times New Roman" w:hAnsi="Times New Roman" w:cs="Times New Roman"/>
          <w:b/>
          <w:u w:val="single"/>
        </w:rPr>
      </w:pPr>
    </w:p>
    <w:p w:rsidR="00B7002B" w:rsidRPr="00982E12" w:rsidRDefault="00B7002B" w:rsidP="0023489B">
      <w:pPr>
        <w:spacing w:after="0" w:line="240" w:lineRule="auto"/>
        <w:rPr>
          <w:rFonts w:ascii="Times New Roman" w:hAnsi="Times New Roman" w:cs="Times New Roman"/>
          <w:b/>
          <w:u w:val="single"/>
        </w:rPr>
      </w:pPr>
    </w:p>
    <w:p w:rsidR="00B7002B" w:rsidRPr="00982E12" w:rsidRDefault="00B7002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6" w:type="dxa"/>
        <w:tblLayout w:type="fixed"/>
        <w:tblLook w:val="04A0" w:firstRow="1" w:lastRow="0" w:firstColumn="1" w:lastColumn="0" w:noHBand="0" w:noVBand="1"/>
      </w:tblPr>
      <w:tblGrid>
        <w:gridCol w:w="1838"/>
        <w:gridCol w:w="851"/>
        <w:gridCol w:w="1013"/>
        <w:gridCol w:w="971"/>
        <w:gridCol w:w="1377"/>
        <w:gridCol w:w="891"/>
        <w:gridCol w:w="1053"/>
        <w:gridCol w:w="52"/>
        <w:gridCol w:w="1122"/>
        <w:gridCol w:w="54"/>
        <w:gridCol w:w="15"/>
        <w:gridCol w:w="1249"/>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99" w:type="dxa"/>
            <w:gridSpan w:val="10"/>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4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57"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76"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64"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7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37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9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5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74" w:type="dxa"/>
            <w:gridSpan w:val="2"/>
            <w:hideMark/>
          </w:tcPr>
          <w:p w:rsidR="0023489B" w:rsidRPr="00982E12" w:rsidRDefault="0023489B" w:rsidP="00A5477A">
            <w:pPr>
              <w:spacing w:line="256" w:lineRule="auto"/>
              <w:rPr>
                <w:rFonts w:ascii="Times New Roman" w:hAnsi="Times New Roman" w:cs="Times New Roman"/>
                <w:b/>
              </w:rPr>
            </w:pPr>
          </w:p>
        </w:tc>
        <w:tc>
          <w:tcPr>
            <w:tcW w:w="1317" w:type="dxa"/>
            <w:gridSpan w:val="3"/>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971" w:type="dxa"/>
          </w:tcPr>
          <w:p w:rsidR="0023489B" w:rsidRPr="00982E12" w:rsidRDefault="0023489B" w:rsidP="00A5477A">
            <w:pPr>
              <w:ind w:left="356"/>
              <w:jc w:val="center"/>
              <w:rPr>
                <w:rFonts w:ascii="Times New Roman" w:hAnsi="Times New Roman" w:cs="Times New Roman"/>
              </w:rPr>
            </w:pPr>
          </w:p>
        </w:tc>
        <w:tc>
          <w:tcPr>
            <w:tcW w:w="1377" w:type="dxa"/>
          </w:tcPr>
          <w:p w:rsidR="0023489B" w:rsidRPr="00982E12" w:rsidRDefault="0023489B" w:rsidP="00A5477A">
            <w:pPr>
              <w:ind w:left="356"/>
              <w:jc w:val="center"/>
              <w:rPr>
                <w:rFonts w:ascii="Times New Roman" w:hAnsi="Times New Roman" w:cs="Times New Roman"/>
              </w:rPr>
            </w:pPr>
          </w:p>
        </w:tc>
        <w:tc>
          <w:tcPr>
            <w:tcW w:w="891" w:type="dxa"/>
          </w:tcPr>
          <w:p w:rsidR="0023489B" w:rsidRPr="00982E12" w:rsidRDefault="0023489B" w:rsidP="00A5477A">
            <w:pPr>
              <w:ind w:left="356"/>
              <w:jc w:val="center"/>
              <w:rPr>
                <w:rFonts w:ascii="Times New Roman" w:hAnsi="Times New Roman" w:cs="Times New Roman"/>
              </w:rPr>
            </w:pPr>
          </w:p>
        </w:tc>
        <w:tc>
          <w:tcPr>
            <w:tcW w:w="1053" w:type="dxa"/>
          </w:tcPr>
          <w:p w:rsidR="0023489B" w:rsidRPr="00982E12" w:rsidRDefault="0023489B" w:rsidP="00A5477A">
            <w:pPr>
              <w:ind w:left="356"/>
              <w:jc w:val="center"/>
              <w:rPr>
                <w:rFonts w:ascii="Times New Roman" w:hAnsi="Times New Roman" w:cs="Times New Roman"/>
              </w:rPr>
            </w:pPr>
          </w:p>
        </w:tc>
        <w:tc>
          <w:tcPr>
            <w:tcW w:w="1174" w:type="dxa"/>
            <w:gridSpan w:val="2"/>
          </w:tcPr>
          <w:p w:rsidR="0023489B" w:rsidRPr="00982E12" w:rsidRDefault="0023489B" w:rsidP="00A5477A">
            <w:pPr>
              <w:jc w:val="center"/>
              <w:rPr>
                <w:rFonts w:ascii="Times New Roman" w:hAnsi="Times New Roman" w:cs="Times New Roman"/>
              </w:rPr>
            </w:pPr>
          </w:p>
        </w:tc>
        <w:tc>
          <w:tcPr>
            <w:tcW w:w="1317" w:type="dxa"/>
            <w:gridSpan w:val="3"/>
          </w:tcPr>
          <w:p w:rsidR="0023489B" w:rsidRPr="00982E12" w:rsidRDefault="0023489B" w:rsidP="00A5477A">
            <w:pPr>
              <w:rPr>
                <w:rFonts w:ascii="Times New Roman" w:hAnsi="Times New Roman" w:cs="Times New Roman"/>
                <w:b/>
              </w:rPr>
            </w:pPr>
            <w:r w:rsidRPr="00982E12">
              <w:rPr>
                <w:rFonts w:ascii="Times New Roman" w:hAnsi="Times New Roman" w:cs="Times New Roman"/>
              </w:rPr>
              <w:t xml:space="preserve">     </w:t>
            </w:r>
            <w:r w:rsidRPr="00982E12">
              <w:rPr>
                <w:rFonts w:ascii="Times New Roman" w:hAnsi="Times New Roman" w:cs="Times New Roman"/>
                <w:b/>
              </w:rPr>
              <w:t>15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971" w:type="dxa"/>
          </w:tcPr>
          <w:p w:rsidR="0023489B" w:rsidRPr="00982E12" w:rsidRDefault="0023489B" w:rsidP="00A5477A">
            <w:pPr>
              <w:ind w:left="356"/>
              <w:rPr>
                <w:rFonts w:ascii="Times New Roman" w:hAnsi="Times New Roman" w:cs="Times New Roman"/>
                <w:i/>
              </w:rPr>
            </w:pPr>
          </w:p>
        </w:tc>
        <w:tc>
          <w:tcPr>
            <w:tcW w:w="1377" w:type="dxa"/>
          </w:tcPr>
          <w:p w:rsidR="0023489B" w:rsidRPr="00982E12" w:rsidRDefault="0023489B" w:rsidP="00A5477A">
            <w:pPr>
              <w:ind w:left="356"/>
              <w:rPr>
                <w:rFonts w:ascii="Times New Roman" w:hAnsi="Times New Roman" w:cs="Times New Roman"/>
                <w:i/>
              </w:rPr>
            </w:pPr>
          </w:p>
        </w:tc>
        <w:tc>
          <w:tcPr>
            <w:tcW w:w="891" w:type="dxa"/>
          </w:tcPr>
          <w:p w:rsidR="0023489B" w:rsidRPr="00982E12" w:rsidRDefault="0023489B" w:rsidP="00A5477A">
            <w:pPr>
              <w:ind w:left="356"/>
              <w:rPr>
                <w:rFonts w:ascii="Times New Roman" w:hAnsi="Times New Roman" w:cs="Times New Roman"/>
                <w:i/>
              </w:rPr>
            </w:pPr>
          </w:p>
        </w:tc>
        <w:tc>
          <w:tcPr>
            <w:tcW w:w="1053" w:type="dxa"/>
          </w:tcPr>
          <w:p w:rsidR="0023489B" w:rsidRPr="00982E12" w:rsidRDefault="0023489B" w:rsidP="00A5477A">
            <w:pPr>
              <w:ind w:left="356"/>
              <w:rPr>
                <w:rFonts w:ascii="Times New Roman" w:hAnsi="Times New Roman" w:cs="Times New Roman"/>
                <w:i/>
              </w:rPr>
            </w:pPr>
          </w:p>
        </w:tc>
        <w:tc>
          <w:tcPr>
            <w:tcW w:w="1174" w:type="dxa"/>
            <w:gridSpan w:val="2"/>
          </w:tcPr>
          <w:p w:rsidR="0023489B" w:rsidRPr="00982E12" w:rsidRDefault="0023489B" w:rsidP="00A5477A">
            <w:pPr>
              <w:jc w:val="center"/>
              <w:rPr>
                <w:rFonts w:ascii="Times New Roman" w:hAnsi="Times New Roman" w:cs="Times New Roman"/>
                <w:i/>
              </w:rPr>
            </w:pPr>
          </w:p>
        </w:tc>
        <w:tc>
          <w:tcPr>
            <w:tcW w:w="1317" w:type="dxa"/>
            <w:gridSpan w:val="3"/>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971" w:type="dxa"/>
          </w:tcPr>
          <w:p w:rsidR="0023489B" w:rsidRPr="00982E12" w:rsidRDefault="0023489B" w:rsidP="00A5477A">
            <w:pPr>
              <w:ind w:left="356"/>
              <w:jc w:val="center"/>
              <w:rPr>
                <w:rFonts w:ascii="Times New Roman" w:hAnsi="Times New Roman" w:cs="Times New Roman"/>
              </w:rPr>
            </w:pPr>
          </w:p>
        </w:tc>
        <w:tc>
          <w:tcPr>
            <w:tcW w:w="1377" w:type="dxa"/>
          </w:tcPr>
          <w:p w:rsidR="0023489B" w:rsidRPr="00982E12" w:rsidRDefault="0023489B" w:rsidP="00A5477A">
            <w:pPr>
              <w:ind w:left="356"/>
              <w:jc w:val="center"/>
              <w:rPr>
                <w:rFonts w:ascii="Times New Roman" w:hAnsi="Times New Roman" w:cs="Times New Roman"/>
              </w:rPr>
            </w:pPr>
          </w:p>
        </w:tc>
        <w:tc>
          <w:tcPr>
            <w:tcW w:w="891" w:type="dxa"/>
          </w:tcPr>
          <w:p w:rsidR="0023489B" w:rsidRPr="00982E12" w:rsidRDefault="0023489B" w:rsidP="00A5477A">
            <w:pPr>
              <w:ind w:left="356"/>
              <w:jc w:val="center"/>
              <w:rPr>
                <w:rFonts w:ascii="Times New Roman" w:hAnsi="Times New Roman" w:cs="Times New Roman"/>
              </w:rPr>
            </w:pPr>
          </w:p>
        </w:tc>
        <w:tc>
          <w:tcPr>
            <w:tcW w:w="1053" w:type="dxa"/>
          </w:tcPr>
          <w:p w:rsidR="0023489B" w:rsidRPr="00982E12" w:rsidRDefault="0023489B" w:rsidP="00A5477A">
            <w:pPr>
              <w:ind w:left="356"/>
              <w:jc w:val="center"/>
              <w:rPr>
                <w:rFonts w:ascii="Times New Roman" w:hAnsi="Times New Roman" w:cs="Times New Roman"/>
              </w:rPr>
            </w:pPr>
          </w:p>
        </w:tc>
        <w:tc>
          <w:tcPr>
            <w:tcW w:w="1174" w:type="dxa"/>
            <w:gridSpan w:val="2"/>
          </w:tcPr>
          <w:p w:rsidR="0023489B" w:rsidRPr="00982E12" w:rsidRDefault="0023489B" w:rsidP="00A5477A">
            <w:pPr>
              <w:ind w:left="356"/>
              <w:jc w:val="center"/>
              <w:rPr>
                <w:rFonts w:ascii="Times New Roman" w:hAnsi="Times New Roman" w:cs="Times New Roman"/>
              </w:rPr>
            </w:pPr>
          </w:p>
        </w:tc>
        <w:tc>
          <w:tcPr>
            <w:tcW w:w="1317" w:type="dxa"/>
            <w:gridSpan w:val="3"/>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784"/>
        <w:gridCol w:w="1701"/>
      </w:tblGrid>
      <w:tr w:rsidR="00817D55" w:rsidRPr="00982E12" w:rsidTr="00A5477A">
        <w:trPr>
          <w:trHeight w:val="466"/>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70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784"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701"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784" w:type="dxa"/>
          </w:tcPr>
          <w:p w:rsidR="0023489B" w:rsidRPr="00982E12" w:rsidRDefault="0023489B" w:rsidP="00F12CA3">
            <w:pPr>
              <w:pStyle w:val="Akapitzlist"/>
              <w:numPr>
                <w:ilvl w:val="0"/>
                <w:numId w:val="1080"/>
              </w:numPr>
              <w:suppressAutoHyphens w:val="0"/>
              <w:spacing w:after="0" w:line="240" w:lineRule="auto"/>
              <w:jc w:val="both"/>
              <w:rPr>
                <w:rFonts w:ascii="Times New Roman" w:hAnsi="Times New Roman" w:cs="Times New Roman"/>
              </w:rPr>
            </w:pPr>
            <w:r w:rsidRPr="00982E12">
              <w:rPr>
                <w:rFonts w:ascii="Times New Roman" w:hAnsi="Times New Roman" w:cs="Times New Roman"/>
              </w:rPr>
              <w:t>Zna i rozumie w stopniu zaawansowanym pojęcia, teorie i koncepcje z zakresu psychologicznych aspektów funkcjonowania człowieka w sytuacjach obciążenia stresem zawodowym oraz ich praktyczne zastosowanie w działaniach służbowych/zawodowych</w:t>
            </w:r>
          </w:p>
          <w:p w:rsidR="00BD4325" w:rsidRPr="00982E12" w:rsidRDefault="00BD4325" w:rsidP="00BD4325">
            <w:pPr>
              <w:pStyle w:val="Akapitzlist"/>
              <w:suppressAutoHyphens w:val="0"/>
              <w:spacing w:after="0" w:line="240" w:lineRule="auto"/>
              <w:ind w:left="360"/>
              <w:jc w:val="both"/>
              <w:rPr>
                <w:rFonts w:ascii="Times New Roman" w:hAnsi="Times New Roman" w:cs="Times New Roman"/>
              </w:rPr>
            </w:pP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817D55" w:rsidRPr="00982E12" w:rsidTr="00A5477A">
        <w:trPr>
          <w:trHeight w:val="406"/>
        </w:trPr>
        <w:tc>
          <w:tcPr>
            <w:tcW w:w="8784" w:type="dxa"/>
            <w:hideMark/>
          </w:tcPr>
          <w:p w:rsidR="0023489B" w:rsidRPr="00982E12" w:rsidRDefault="0023489B" w:rsidP="00A5477A">
            <w:pPr>
              <w:ind w:left="360" w:hanging="360"/>
              <w:rPr>
                <w:rFonts w:ascii="Times New Roman" w:hAnsi="Times New Roman" w:cs="Times New Roman"/>
                <w:b/>
              </w:rPr>
            </w:pPr>
            <w:r w:rsidRPr="00982E12">
              <w:rPr>
                <w:rFonts w:ascii="Times New Roman" w:hAnsi="Times New Roman" w:cs="Times New Roman"/>
                <w:b/>
              </w:rPr>
              <w:t>Umiejętności:</w:t>
            </w:r>
          </w:p>
        </w:tc>
        <w:tc>
          <w:tcPr>
            <w:tcW w:w="1701"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784" w:type="dxa"/>
          </w:tcPr>
          <w:p w:rsidR="0023489B" w:rsidRPr="00982E12" w:rsidRDefault="0023489B" w:rsidP="00F12CA3">
            <w:pPr>
              <w:pStyle w:val="Akapitzlist"/>
              <w:numPr>
                <w:ilvl w:val="0"/>
                <w:numId w:val="1082"/>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wykorzystywać posiadaną wiedzę z zakresu psychoprofilaktyki w celu formułowania i rozwiązywania problemów dotyczących stresu psychologicznego, zdrowia psychicznego i przenoszenia tej wiedzy na pragmatykę działań w służbie w formacji granicznej, a także samodzielnie podejmować działania w obszarze podwyższania swych kompetencji w tej dziedzinie oraz poziomu sprawności zdrowia psychicznego</w:t>
            </w:r>
          </w:p>
          <w:p w:rsidR="00BD4325" w:rsidRPr="00982E12" w:rsidRDefault="00BD4325" w:rsidP="00BD4325">
            <w:pPr>
              <w:pStyle w:val="Akapitzlist"/>
              <w:suppressAutoHyphens w:val="0"/>
              <w:spacing w:after="0" w:line="240" w:lineRule="auto"/>
              <w:ind w:left="360"/>
              <w:jc w:val="both"/>
              <w:rPr>
                <w:rFonts w:ascii="Times New Roman" w:hAnsi="Times New Roman" w:cs="Times New Roman"/>
              </w:rPr>
            </w:pP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r w:rsidRPr="00982E12">
              <w:rPr>
                <w:rFonts w:ascii="Times New Roman" w:hAnsi="Times New Roman" w:cs="Times New Roman"/>
              </w:rPr>
              <w:br/>
              <w:t>BGP1_U20</w:t>
            </w:r>
          </w:p>
        </w:tc>
      </w:tr>
      <w:tr w:rsidR="00817D55" w:rsidRPr="00982E12" w:rsidTr="00A5477A">
        <w:trPr>
          <w:trHeight w:val="406"/>
        </w:trPr>
        <w:tc>
          <w:tcPr>
            <w:tcW w:w="8784" w:type="dxa"/>
            <w:hideMark/>
          </w:tcPr>
          <w:p w:rsidR="0023489B" w:rsidRPr="00982E12" w:rsidRDefault="0023489B" w:rsidP="00A5477A">
            <w:pPr>
              <w:ind w:left="360" w:hanging="360"/>
              <w:rPr>
                <w:rFonts w:ascii="Times New Roman" w:hAnsi="Times New Roman" w:cs="Times New Roman"/>
              </w:rPr>
            </w:pPr>
            <w:r w:rsidRPr="00982E12">
              <w:rPr>
                <w:rFonts w:ascii="Times New Roman" w:hAnsi="Times New Roman" w:cs="Times New Roman"/>
                <w:b/>
              </w:rPr>
              <w:t>Kompetencje społeczne (postawy)</w:t>
            </w:r>
          </w:p>
        </w:tc>
        <w:tc>
          <w:tcPr>
            <w:tcW w:w="1701"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F12CA3">
            <w:pPr>
              <w:pStyle w:val="Akapitzlist"/>
              <w:numPr>
                <w:ilvl w:val="0"/>
                <w:numId w:val="1081"/>
              </w:numPr>
              <w:suppressAutoHyphens w:val="0"/>
              <w:spacing w:after="0" w:line="240" w:lineRule="auto"/>
              <w:ind w:left="360"/>
              <w:jc w:val="both"/>
              <w:rPr>
                <w:rFonts w:ascii="Times New Roman" w:hAnsi="Times New Roman" w:cs="Times New Roman"/>
              </w:rPr>
            </w:pPr>
            <w:r w:rsidRPr="00982E12">
              <w:rPr>
                <w:rFonts w:ascii="Times New Roman" w:hAnsi="Times New Roman" w:cs="Times New Roman"/>
              </w:rPr>
              <w:t>Jest gotów do dostrzegania i rozpoznawania własnych ograniczeń, dokonywania samooceny deficytów i potrzeb w zakresie radzenia sobie ze stresem wynikającym z wykonywanego zawodu, wykazując przy tym skłonność do własnych przemyśleń i przenoszenia ich na grunt teorii i praktyki codziennej służby</w:t>
            </w:r>
          </w:p>
          <w:p w:rsidR="00BD4325" w:rsidRPr="00982E12" w:rsidRDefault="00BD4325" w:rsidP="00BD4325">
            <w:pPr>
              <w:pStyle w:val="Akapitzlist"/>
              <w:suppressAutoHyphens w:val="0"/>
              <w:spacing w:after="0" w:line="240" w:lineRule="auto"/>
              <w:ind w:left="360"/>
              <w:jc w:val="both"/>
              <w:rPr>
                <w:rFonts w:ascii="Times New Roman" w:hAnsi="Times New Roman" w:cs="Times New Roman"/>
              </w:rPr>
            </w:pP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492" w:type="dxa"/>
        <w:tblLook w:val="04A0" w:firstRow="1" w:lastRow="0" w:firstColumn="1" w:lastColumn="0" w:noHBand="0" w:noVBand="1"/>
      </w:tblPr>
      <w:tblGrid>
        <w:gridCol w:w="1555"/>
        <w:gridCol w:w="1601"/>
        <w:gridCol w:w="1801"/>
        <w:gridCol w:w="1843"/>
        <w:gridCol w:w="1843"/>
        <w:gridCol w:w="1843"/>
        <w:gridCol w:w="6"/>
      </w:tblGrid>
      <w:tr w:rsidR="00817D55" w:rsidRPr="00982E12" w:rsidTr="00B7002B">
        <w:trPr>
          <w:trHeight w:val="432"/>
        </w:trPr>
        <w:tc>
          <w:tcPr>
            <w:tcW w:w="155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937"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B7002B">
        <w:trPr>
          <w:gridAfter w:val="1"/>
          <w:wAfter w:w="6" w:type="dxa"/>
          <w:trHeight w:val="410"/>
        </w:trPr>
        <w:tc>
          <w:tcPr>
            <w:tcW w:w="1555" w:type="dxa"/>
            <w:vMerge/>
            <w:hideMark/>
          </w:tcPr>
          <w:p w:rsidR="0023489B" w:rsidRPr="00982E12" w:rsidRDefault="0023489B" w:rsidP="00A5477A">
            <w:pPr>
              <w:spacing w:line="256" w:lineRule="auto"/>
              <w:rPr>
                <w:rFonts w:ascii="Times New Roman" w:hAnsi="Times New Roman" w:cs="Times New Roman"/>
                <w:b/>
              </w:rPr>
            </w:pPr>
          </w:p>
        </w:tc>
        <w:tc>
          <w:tcPr>
            <w:tcW w:w="160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180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843" w:type="dxa"/>
          </w:tcPr>
          <w:p w:rsidR="0023489B" w:rsidRPr="00982E12" w:rsidRDefault="0023489B" w:rsidP="00A5477A">
            <w:pPr>
              <w:ind w:left="60" w:hanging="60"/>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84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84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gridAfter w:val="1"/>
          <w:wAfter w:w="6" w:type="dxa"/>
          <w:trHeight w:val="382"/>
        </w:trPr>
        <w:tc>
          <w:tcPr>
            <w:tcW w:w="1555" w:type="dxa"/>
          </w:tcPr>
          <w:p w:rsidR="0023489B" w:rsidRPr="00982E12" w:rsidRDefault="0023489B" w:rsidP="00B7002B">
            <w:pPr>
              <w:jc w:val="center"/>
              <w:rPr>
                <w:rFonts w:ascii="Times New Roman" w:hAnsi="Times New Roman" w:cs="Times New Roman"/>
              </w:rPr>
            </w:pPr>
            <w:r w:rsidRPr="00982E12">
              <w:rPr>
                <w:rFonts w:ascii="Times New Roman" w:hAnsi="Times New Roman" w:cs="Times New Roman"/>
              </w:rPr>
              <w:t>W1</w:t>
            </w:r>
          </w:p>
        </w:tc>
        <w:tc>
          <w:tcPr>
            <w:tcW w:w="16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6" w:type="dxa"/>
          <w:trHeight w:val="395"/>
        </w:trPr>
        <w:tc>
          <w:tcPr>
            <w:tcW w:w="1555" w:type="dxa"/>
          </w:tcPr>
          <w:p w:rsidR="0023489B" w:rsidRPr="00982E12" w:rsidRDefault="0023489B" w:rsidP="00B7002B">
            <w:pPr>
              <w:jc w:val="center"/>
              <w:rPr>
                <w:rFonts w:ascii="Times New Roman" w:hAnsi="Times New Roman" w:cs="Times New Roman"/>
              </w:rPr>
            </w:pPr>
            <w:r w:rsidRPr="00982E12">
              <w:rPr>
                <w:rFonts w:ascii="Times New Roman" w:hAnsi="Times New Roman" w:cs="Times New Roman"/>
              </w:rPr>
              <w:t>U1</w:t>
            </w:r>
          </w:p>
        </w:tc>
        <w:tc>
          <w:tcPr>
            <w:tcW w:w="1601" w:type="dxa"/>
          </w:tcPr>
          <w:p w:rsidR="0023489B" w:rsidRPr="00982E12" w:rsidRDefault="0023489B" w:rsidP="00A5477A">
            <w:pPr>
              <w:jc w:val="center"/>
              <w:rPr>
                <w:rFonts w:ascii="Times New Roman" w:hAnsi="Times New Roman" w:cs="Times New Roman"/>
              </w:rPr>
            </w:pPr>
          </w:p>
        </w:tc>
        <w:tc>
          <w:tcPr>
            <w:tcW w:w="18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6" w:type="dxa"/>
          <w:trHeight w:val="395"/>
        </w:trPr>
        <w:tc>
          <w:tcPr>
            <w:tcW w:w="1555" w:type="dxa"/>
          </w:tcPr>
          <w:p w:rsidR="0023489B" w:rsidRPr="00982E12" w:rsidRDefault="0023489B" w:rsidP="00B7002B">
            <w:pPr>
              <w:jc w:val="center"/>
              <w:rPr>
                <w:rFonts w:ascii="Times New Roman" w:hAnsi="Times New Roman" w:cs="Times New Roman"/>
              </w:rPr>
            </w:pPr>
            <w:r w:rsidRPr="00982E12">
              <w:rPr>
                <w:rFonts w:ascii="Times New Roman" w:hAnsi="Times New Roman" w:cs="Times New Roman"/>
              </w:rPr>
              <w:t>K1</w:t>
            </w:r>
          </w:p>
        </w:tc>
        <w:tc>
          <w:tcPr>
            <w:tcW w:w="1601" w:type="dxa"/>
          </w:tcPr>
          <w:p w:rsidR="0023489B" w:rsidRPr="00982E12" w:rsidRDefault="0023489B" w:rsidP="00A5477A">
            <w:pPr>
              <w:jc w:val="center"/>
              <w:rPr>
                <w:rFonts w:ascii="Times New Roman" w:hAnsi="Times New Roman" w:cs="Times New Roman"/>
              </w:rPr>
            </w:pPr>
          </w:p>
        </w:tc>
        <w:tc>
          <w:tcPr>
            <w:tcW w:w="18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B7002B" w:rsidRPr="00982E12" w:rsidRDefault="00B7002B">
      <w:pPr>
        <w:rPr>
          <w:rFonts w:ascii="Times New Roman" w:hAnsi="Times New Roman" w:cs="Times New Roman"/>
          <w:b/>
          <w:u w:val="single"/>
        </w:rPr>
      </w:pPr>
      <w:r w:rsidRPr="00982E12">
        <w:rPr>
          <w:rFonts w:ascii="Times New Roman" w:hAnsi="Times New Roman" w:cs="Times New Roman"/>
          <w:b/>
          <w:u w:val="single"/>
        </w:rPr>
        <w:br w:type="page"/>
      </w: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0201"/>
      </w:tblGrid>
      <w:tr w:rsidR="0023489B" w:rsidRPr="00982E12" w:rsidTr="00A5477A">
        <w:trPr>
          <w:trHeight w:val="1480"/>
        </w:trPr>
        <w:tc>
          <w:tcPr>
            <w:tcW w:w="1020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Wykłady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W trakcie zajęć:</w:t>
            </w:r>
          </w:p>
          <w:p w:rsidR="0023489B" w:rsidRPr="00982E12" w:rsidRDefault="0023489B" w:rsidP="00F12CA3">
            <w:pPr>
              <w:numPr>
                <w:ilvl w:val="0"/>
                <w:numId w:val="1184"/>
              </w:numPr>
              <w:ind w:left="567"/>
              <w:jc w:val="both"/>
              <w:rPr>
                <w:rFonts w:ascii="Times New Roman" w:hAnsi="Times New Roman" w:cs="Times New Roman"/>
                <w:lang w:eastAsia="pl-PL"/>
              </w:rPr>
            </w:pPr>
            <w:r w:rsidRPr="00982E12">
              <w:rPr>
                <w:rFonts w:ascii="Times New Roman" w:hAnsi="Times New Roman" w:cs="Times New Roman"/>
                <w:lang w:eastAsia="pl-PL"/>
              </w:rPr>
              <w:t>W ramach bieżącej oceny postępów w nauce prowadzący udziela studentom konstruktywnej informacji zwrotnej w odniesieniu do realizowanych ćwiczeń indywidualnych i grupowych oraz odpowiedzi ustnych.</w:t>
            </w:r>
          </w:p>
          <w:p w:rsidR="0023489B" w:rsidRPr="00982E12" w:rsidRDefault="0023489B" w:rsidP="00F12CA3">
            <w:pPr>
              <w:numPr>
                <w:ilvl w:val="0"/>
                <w:numId w:val="1184"/>
              </w:numPr>
              <w:ind w:left="567"/>
              <w:jc w:val="both"/>
              <w:rPr>
                <w:rFonts w:ascii="Times New Roman" w:hAnsi="Times New Roman" w:cs="Times New Roman"/>
                <w:lang w:eastAsia="pl-PL"/>
              </w:rPr>
            </w:pPr>
            <w:r w:rsidRPr="00982E12">
              <w:rPr>
                <w:rFonts w:ascii="Times New Roman" w:hAnsi="Times New Roman" w:cs="Times New Roman"/>
                <w:lang w:eastAsia="pl-PL"/>
              </w:rPr>
              <w:t>Ocena aktywności studentów następuje w trakcie ćwiczeń, dyskusji, pracy w grupach, wyrażania opinii nt. prezentowanych zajęć.</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Student otrzymuje zaliczenie z zajęć teoretycznych (wykładów) pod warunkiem uzyskania oceny pozytywnej z testu pisemnego,</w:t>
            </w:r>
            <w:r w:rsidRPr="00982E12">
              <w:rPr>
                <w:rFonts w:ascii="Times New Roman" w:hAnsi="Times New Roman" w:cs="Times New Roman"/>
                <w:lang w:eastAsia="pl-PL"/>
              </w:rPr>
              <w:t xml:space="preserve"> obejmującego wiadomości z wybranych (omawianych) zagadnień z zakresu teorii stresu psychologicznego i stresu traumatycznego. </w:t>
            </w:r>
            <w:r w:rsidRPr="00982E12">
              <w:rPr>
                <w:rFonts w:ascii="Times New Roman" w:hAnsi="Times New Roman" w:cs="Times New Roman"/>
              </w:rPr>
              <w:t xml:space="preserve">Warunkiem zaliczenia testu jest uzyskanie min. 60% maksymalnej punktacji. Ocena z testu wystawiana jest zgodnie z warunkami określonymi w Regulaminie Studiów. </w:t>
            </w:r>
          </w:p>
          <w:p w:rsidR="0023489B" w:rsidRPr="00982E12" w:rsidRDefault="0023489B" w:rsidP="00A5477A">
            <w:pPr>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lang w:eastAsia="pl-PL"/>
              </w:rPr>
              <w:t xml:space="preserve">Student otrzymuje zaliczenie ćwiczeń, pod warunkiem uzyskania oceny pozytywnej z ćwiczenia polegającego na przygotowaniu projektu. </w:t>
            </w:r>
            <w:r w:rsidRPr="00982E12">
              <w:rPr>
                <w:rFonts w:ascii="Times New Roman" w:hAnsi="Times New Roman" w:cs="Times New Roman"/>
              </w:rPr>
              <w:t>Studenci w zespołach 3-4 osobowych realizują projekt pt</w:t>
            </w:r>
            <w:r w:rsidRPr="00982E12">
              <w:rPr>
                <w:rFonts w:ascii="Times New Roman" w:hAnsi="Times New Roman" w:cs="Times New Roman"/>
                <w:i/>
              </w:rPr>
              <w:t>.: Strategia przeciwdziałania obciążeniu stresem zawodowym i promowania zdrowego stylu życia</w:t>
            </w:r>
            <w:r w:rsidRPr="00982E12">
              <w:rPr>
                <w:rFonts w:ascii="Times New Roman" w:hAnsi="Times New Roman" w:cs="Times New Roman"/>
              </w:rPr>
              <w:t>. Celem projektu jest zaplanowanie działań prozdrowotnych i antystresowych na okres 1 roku, uwzględniając wiedzę przedstawioną na wykładach i ćwiczeniach. Projekt powinien zawierać:</w:t>
            </w:r>
          </w:p>
          <w:p w:rsidR="0023489B" w:rsidRPr="00982E12" w:rsidRDefault="0023489B" w:rsidP="00F12CA3">
            <w:pPr>
              <w:pStyle w:val="Akapitzlist"/>
              <w:numPr>
                <w:ilvl w:val="0"/>
                <w:numId w:val="386"/>
              </w:numPr>
              <w:suppressAutoHyphens w:val="0"/>
              <w:spacing w:after="0" w:line="240" w:lineRule="auto"/>
              <w:ind w:left="700"/>
              <w:jc w:val="both"/>
              <w:rPr>
                <w:rFonts w:ascii="Times New Roman" w:hAnsi="Times New Roman" w:cs="Times New Roman"/>
              </w:rPr>
            </w:pPr>
            <w:r w:rsidRPr="00982E12">
              <w:rPr>
                <w:rFonts w:ascii="Times New Roman" w:hAnsi="Times New Roman" w:cs="Times New Roman"/>
              </w:rPr>
              <w:t>założenia i cele rozłożone w czasie,</w:t>
            </w:r>
          </w:p>
          <w:p w:rsidR="0023489B" w:rsidRPr="00982E12" w:rsidRDefault="0023489B" w:rsidP="00F12CA3">
            <w:pPr>
              <w:pStyle w:val="Akapitzlist"/>
              <w:numPr>
                <w:ilvl w:val="0"/>
                <w:numId w:val="386"/>
              </w:numPr>
              <w:suppressAutoHyphens w:val="0"/>
              <w:spacing w:after="0" w:line="240" w:lineRule="auto"/>
              <w:ind w:left="700"/>
              <w:jc w:val="both"/>
              <w:rPr>
                <w:rFonts w:ascii="Times New Roman" w:hAnsi="Times New Roman" w:cs="Times New Roman"/>
              </w:rPr>
            </w:pPr>
            <w:r w:rsidRPr="00982E12">
              <w:rPr>
                <w:rFonts w:ascii="Times New Roman" w:hAnsi="Times New Roman" w:cs="Times New Roman"/>
              </w:rPr>
              <w:t>wybrane metody redukcji napięcia i stresu,</w:t>
            </w:r>
          </w:p>
          <w:p w:rsidR="0023489B" w:rsidRPr="00982E12" w:rsidRDefault="0023489B" w:rsidP="00F12CA3">
            <w:pPr>
              <w:pStyle w:val="Akapitzlist"/>
              <w:numPr>
                <w:ilvl w:val="0"/>
                <w:numId w:val="386"/>
              </w:numPr>
              <w:suppressAutoHyphens w:val="0"/>
              <w:spacing w:after="0" w:line="240" w:lineRule="auto"/>
              <w:ind w:left="700"/>
              <w:jc w:val="both"/>
              <w:rPr>
                <w:rFonts w:ascii="Times New Roman" w:hAnsi="Times New Roman" w:cs="Times New Roman"/>
              </w:rPr>
            </w:pPr>
            <w:r w:rsidRPr="00982E12">
              <w:rPr>
                <w:rFonts w:ascii="Times New Roman" w:hAnsi="Times New Roman" w:cs="Times New Roman"/>
              </w:rPr>
              <w:t>zaproponowane działania prozdrowotne,</w:t>
            </w:r>
          </w:p>
          <w:p w:rsidR="0023489B" w:rsidRPr="00982E12" w:rsidRDefault="0023489B" w:rsidP="00F12CA3">
            <w:pPr>
              <w:pStyle w:val="Akapitzlist"/>
              <w:numPr>
                <w:ilvl w:val="0"/>
                <w:numId w:val="386"/>
              </w:numPr>
              <w:suppressAutoHyphens w:val="0"/>
              <w:spacing w:after="0" w:line="240" w:lineRule="auto"/>
              <w:ind w:left="700"/>
              <w:jc w:val="both"/>
              <w:rPr>
                <w:rFonts w:ascii="Times New Roman" w:hAnsi="Times New Roman" w:cs="Times New Roman"/>
              </w:rPr>
            </w:pPr>
            <w:r w:rsidRPr="00982E12">
              <w:rPr>
                <w:rFonts w:ascii="Times New Roman" w:hAnsi="Times New Roman" w:cs="Times New Roman"/>
              </w:rPr>
              <w:t>dostępne środki i metody działania,</w:t>
            </w:r>
          </w:p>
          <w:p w:rsidR="0023489B" w:rsidRPr="00982E12" w:rsidRDefault="0023489B" w:rsidP="00F12CA3">
            <w:pPr>
              <w:pStyle w:val="Akapitzlist"/>
              <w:numPr>
                <w:ilvl w:val="0"/>
                <w:numId w:val="386"/>
              </w:numPr>
              <w:suppressAutoHyphens w:val="0"/>
              <w:spacing w:after="0" w:line="240" w:lineRule="auto"/>
              <w:ind w:left="700"/>
              <w:jc w:val="both"/>
              <w:rPr>
                <w:rFonts w:ascii="Times New Roman" w:hAnsi="Times New Roman" w:cs="Times New Roman"/>
              </w:rPr>
            </w:pPr>
            <w:r w:rsidRPr="00982E12">
              <w:rPr>
                <w:rFonts w:ascii="Times New Roman" w:hAnsi="Times New Roman" w:cs="Times New Roman"/>
              </w:rPr>
              <w:t>przewidywane efekty realizacji strategii.</w:t>
            </w:r>
          </w:p>
          <w:p w:rsidR="0023489B" w:rsidRPr="00982E12" w:rsidRDefault="0023489B" w:rsidP="00A5477A">
            <w:pPr>
              <w:jc w:val="both"/>
              <w:rPr>
                <w:rFonts w:ascii="Times New Roman" w:hAnsi="Times New Roman" w:cs="Times New Roman"/>
                <w:b/>
                <w:lang w:eastAsia="pl-PL"/>
              </w:rPr>
            </w:pPr>
            <w:r w:rsidRPr="00982E12">
              <w:rPr>
                <w:rFonts w:ascii="Times New Roman" w:hAnsi="Times New Roman" w:cs="Times New Roman"/>
              </w:rPr>
              <w:t xml:space="preserve">Zachęca się do korzystania z adekwatnych do podjętej tematyki publikacji oraz bibliografii podanej w sylabusie. </w:t>
            </w:r>
          </w:p>
          <w:p w:rsidR="0023489B" w:rsidRPr="00982E12" w:rsidRDefault="0023489B" w:rsidP="00A5477A">
            <w:pPr>
              <w:jc w:val="both"/>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Podstawowe założenia</w:t>
            </w:r>
          </w:p>
          <w:p w:rsidR="0023489B" w:rsidRPr="00982E12" w:rsidRDefault="0023489B" w:rsidP="00F12CA3">
            <w:pPr>
              <w:numPr>
                <w:ilvl w:val="0"/>
                <w:numId w:val="387"/>
              </w:numPr>
              <w:jc w:val="both"/>
              <w:rPr>
                <w:rFonts w:ascii="Times New Roman" w:hAnsi="Times New Roman" w:cs="Times New Roman"/>
                <w:lang w:eastAsia="pl-PL"/>
              </w:rPr>
            </w:pPr>
            <w:r w:rsidRPr="00982E12">
              <w:rPr>
                <w:rFonts w:ascii="Times New Roman" w:hAnsi="Times New Roman" w:cs="Times New Roman"/>
                <w:lang w:eastAsia="pl-PL"/>
              </w:rPr>
              <w:t xml:space="preserve">przedstawienie wspólnego dla każdego zespołu projektu </w:t>
            </w:r>
            <w:r w:rsidRPr="00982E12">
              <w:rPr>
                <w:rFonts w:ascii="Times New Roman" w:hAnsi="Times New Roman" w:cs="Times New Roman"/>
                <w:i/>
                <w:lang w:eastAsia="pl-PL"/>
              </w:rPr>
              <w:t>Strategia przeciwdziałania obciążeniu stresem zawodowym i promowania zdrowego stylu życia</w:t>
            </w:r>
            <w:r w:rsidRPr="00982E12">
              <w:rPr>
                <w:rFonts w:ascii="Times New Roman" w:hAnsi="Times New Roman" w:cs="Times New Roman"/>
                <w:lang w:eastAsia="pl-PL"/>
              </w:rPr>
              <w:t xml:space="preserve"> w formie pisemnej;</w:t>
            </w:r>
          </w:p>
          <w:p w:rsidR="0023489B" w:rsidRPr="00982E12" w:rsidRDefault="0023489B" w:rsidP="00F12CA3">
            <w:pPr>
              <w:numPr>
                <w:ilvl w:val="0"/>
                <w:numId w:val="387"/>
              </w:numPr>
              <w:jc w:val="both"/>
              <w:rPr>
                <w:rFonts w:ascii="Times New Roman" w:hAnsi="Times New Roman" w:cs="Times New Roman"/>
                <w:lang w:eastAsia="pl-PL"/>
              </w:rPr>
            </w:pPr>
            <w:r w:rsidRPr="00982E12">
              <w:rPr>
                <w:rFonts w:ascii="Times New Roman" w:hAnsi="Times New Roman" w:cs="Times New Roman"/>
                <w:lang w:eastAsia="pl-PL"/>
              </w:rPr>
              <w:t xml:space="preserve">kryteria oceny projektu: obecność wszystkich elementów przedstawionej strategii, twórcze </w:t>
            </w:r>
            <w:r w:rsidRPr="00982E12">
              <w:rPr>
                <w:rFonts w:ascii="Times New Roman" w:hAnsi="Times New Roman" w:cs="Times New Roman"/>
                <w:lang w:eastAsia="pl-PL"/>
              </w:rPr>
              <w:br/>
              <w:t xml:space="preserve">i konstruktywne podejście do tematu, realizm zaproponowanych rozwiązań, wykorzystanie nabytej </w:t>
            </w:r>
            <w:r w:rsidRPr="00982E12">
              <w:rPr>
                <w:rFonts w:ascii="Times New Roman" w:hAnsi="Times New Roman" w:cs="Times New Roman"/>
                <w:lang w:eastAsia="pl-PL"/>
              </w:rPr>
              <w:br/>
              <w:t>na zajęciach wiedzy, staranność wykonania pracy. Szczegółowy arkusz opisu kryteriów i punktacji zostanie przedstawiony studentom przed ćwiczeniem;</w:t>
            </w:r>
          </w:p>
          <w:p w:rsidR="0023489B" w:rsidRPr="00982E12" w:rsidRDefault="0023489B" w:rsidP="00F12CA3">
            <w:pPr>
              <w:pStyle w:val="Akapitzlist"/>
              <w:numPr>
                <w:ilvl w:val="0"/>
                <w:numId w:val="388"/>
              </w:numPr>
              <w:suppressAutoHyphens w:val="0"/>
              <w:spacing w:after="0" w:line="240" w:lineRule="auto"/>
              <w:jc w:val="both"/>
              <w:rPr>
                <w:rFonts w:ascii="Times New Roman" w:hAnsi="Times New Roman" w:cs="Times New Roman"/>
                <w:lang w:eastAsia="pl-PL"/>
              </w:rPr>
            </w:pPr>
            <w:r w:rsidRPr="00982E12">
              <w:rPr>
                <w:rFonts w:ascii="Times New Roman" w:hAnsi="Times New Roman" w:cs="Times New Roman"/>
              </w:rPr>
              <w:t>warunkiem zaliczenia projektu jest uzyskanie min. 60% maksymalnej punktacji. Ocena z ćwiczeń wystawiana jest zgodnie z warunkami określonymi w Regulaminie Studiów.</w:t>
            </w:r>
          </w:p>
          <w:p w:rsidR="0023489B" w:rsidRPr="00982E12" w:rsidRDefault="0023489B" w:rsidP="00A5477A">
            <w:pPr>
              <w:tabs>
                <w:tab w:val="left" w:pos="4283"/>
              </w:tabs>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70"/>
        </w:trPr>
        <w:tc>
          <w:tcPr>
            <w:tcW w:w="10606" w:type="dxa"/>
            <w:hideMark/>
          </w:tcPr>
          <w:p w:rsidR="0023489B" w:rsidRPr="00982E12" w:rsidRDefault="0023489B" w:rsidP="00F12CA3">
            <w:pPr>
              <w:pStyle w:val="Akapitzlist"/>
              <w:numPr>
                <w:ilvl w:val="0"/>
                <w:numId w:val="543"/>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384"/>
              </w:numPr>
              <w:ind w:left="284" w:hanging="284"/>
              <w:rPr>
                <w:rFonts w:ascii="Times New Roman" w:hAnsi="Times New Roman" w:cs="Times New Roman"/>
                <w:lang w:eastAsia="pl-PL"/>
              </w:rPr>
            </w:pPr>
            <w:r w:rsidRPr="00982E12">
              <w:rPr>
                <w:rFonts w:ascii="Times New Roman" w:hAnsi="Times New Roman" w:cs="Times New Roman"/>
                <w:lang w:eastAsia="pl-PL"/>
              </w:rPr>
              <w:t>Padesky A. C., Greenberger D.,  Umysł ponad nastrojem. Zmień nastrój poprzez zmianę sposobu myślenia, Wydawnictwo Uniwersytetu Jagiellońskiego, Kraków 2016 (rozdziały wskazane wykładowcę przez prowadzącego podczas realizacji zajęć).</w:t>
            </w:r>
          </w:p>
          <w:p w:rsidR="0023489B" w:rsidRPr="00982E12" w:rsidRDefault="0023489B" w:rsidP="00A5477A">
            <w:pPr>
              <w:ind w:left="284"/>
              <w:rPr>
                <w:rFonts w:ascii="Times New Roman" w:hAnsi="Times New Roman" w:cs="Times New Roman"/>
                <w:lang w:eastAsia="pl-PL"/>
              </w:rPr>
            </w:pPr>
          </w:p>
          <w:p w:rsidR="0023489B" w:rsidRPr="00982E12" w:rsidRDefault="0023489B" w:rsidP="00F12CA3">
            <w:pPr>
              <w:pStyle w:val="Akapitzlist"/>
              <w:numPr>
                <w:ilvl w:val="0"/>
                <w:numId w:val="543"/>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385"/>
              </w:numPr>
              <w:ind w:left="426"/>
              <w:rPr>
                <w:rFonts w:ascii="Times New Roman" w:hAnsi="Times New Roman" w:cs="Times New Roman"/>
                <w:lang w:eastAsia="pl-PL"/>
              </w:rPr>
            </w:pPr>
            <w:r w:rsidRPr="00982E12">
              <w:rPr>
                <w:rFonts w:ascii="Times New Roman" w:hAnsi="Times New Roman" w:cs="Times New Roman"/>
                <w:lang w:eastAsia="pl-PL"/>
              </w:rPr>
              <w:t>Berndt Ch. Tajemnica odporności psychicznej, Wydawnictwo Uniwersytetu Jagiellońskiego, Kraków 2015</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22" w:name="_Toc212477332"/>
      <w:r w:rsidRPr="00982E12">
        <w:rPr>
          <w:rFonts w:ascii="Times New Roman" w:hAnsi="Times New Roman" w:cs="Times New Roman"/>
          <w:b/>
          <w:noProof/>
          <w:color w:val="auto"/>
          <w:sz w:val="22"/>
          <w:szCs w:val="22"/>
        </w:rPr>
        <w:lastRenderedPageBreak/>
        <w:t>17.</w:t>
      </w:r>
      <w:r w:rsidRPr="00982E12">
        <w:rPr>
          <w:rFonts w:ascii="Times New Roman" w:hAnsi="Times New Roman" w:cs="Times New Roman"/>
          <w:b/>
          <w:noProof/>
          <w:color w:val="auto"/>
          <w:sz w:val="22"/>
          <w:szCs w:val="22"/>
        </w:rPr>
        <w:tab/>
        <w:t>Public Relations w Straży Granicznej</w:t>
      </w:r>
      <w:bookmarkEnd w:id="22"/>
    </w:p>
    <w:p w:rsidR="0023489B" w:rsidRPr="00982E12" w:rsidRDefault="0023489B" w:rsidP="0023489B">
      <w:pPr>
        <w:rPr>
          <w:rFonts w:ascii="Times New Roman" w:hAnsi="Times New Roman" w:cs="Times New Roman"/>
          <w:b/>
          <w:noProof/>
        </w:rPr>
      </w:pPr>
    </w:p>
    <w:tbl>
      <w:tblPr>
        <w:tblStyle w:val="Siatkatabelijasna1"/>
        <w:tblW w:w="10485" w:type="dxa"/>
        <w:tblLayout w:type="fixed"/>
        <w:tblLook w:val="04A0" w:firstRow="1" w:lastRow="0" w:firstColumn="1" w:lastColumn="0" w:noHBand="0" w:noVBand="1"/>
      </w:tblPr>
      <w:tblGrid>
        <w:gridCol w:w="3544"/>
        <w:gridCol w:w="846"/>
        <w:gridCol w:w="2551"/>
        <w:gridCol w:w="449"/>
        <w:gridCol w:w="1110"/>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Public Relations w Straży Granicznej</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852DD5" w:rsidP="00A5477A">
            <w:pPr>
              <w:rPr>
                <w:rFonts w:ascii="Times New Roman" w:hAnsi="Times New Roman" w:cs="Times New Roman"/>
              </w:rPr>
            </w:pPr>
            <w:r w:rsidRPr="00982E12">
              <w:rPr>
                <w:rFonts w:ascii="Times New Roman" w:hAnsi="Times New Roman" w:cs="Times New Roman"/>
                <w:i/>
              </w:rPr>
              <w:t>Nauki społeczne / Nauki o bezpieczeństwie</w:t>
            </w: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17</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23489B" w:rsidRPr="00982E12" w:rsidTr="00A5477A">
        <w:trPr>
          <w:trHeight w:val="827"/>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23489B" w:rsidRPr="00982E12" w:rsidTr="00A5477A">
        <w:trPr>
          <w:trHeight w:val="721"/>
        </w:trPr>
        <w:tc>
          <w:tcPr>
            <w:tcW w:w="10485" w:type="dxa"/>
            <w:gridSpan w:val="6"/>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r w:rsidRPr="00982E12">
              <w:rPr>
                <w:rFonts w:ascii="Times New Roman" w:hAnsi="Times New Roman" w:cs="Times New Roman"/>
              </w:rPr>
              <w:br/>
            </w: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r w:rsidRPr="00982E12">
              <w:rPr>
                <w:rFonts w:ascii="Times New Roman" w:hAnsi="Times New Roman" w:cs="Times New Roman"/>
                <w:b/>
              </w:rPr>
              <w:b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09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tc>
        <w:tc>
          <w:tcPr>
            <w:tcW w:w="3095"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388"/>
        </w:trPr>
        <w:tc>
          <w:tcPr>
            <w:tcW w:w="10485"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C12DFF" w:rsidRPr="00982E12">
              <w:rPr>
                <w:rFonts w:ascii="Times New Roman" w:hAnsi="Times New Roman" w:cs="Times New Roman"/>
              </w:rPr>
              <w:t xml:space="preserve">ppłk SG mgr Anna Chachaj </w:t>
            </w:r>
            <w:r w:rsidR="00C12DFF" w:rsidRPr="00982E12">
              <w:rPr>
                <w:rFonts w:ascii="Times New Roman" w:hAnsi="Times New Roman" w:cs="Times New Roman"/>
                <w:lang w:eastAsia="pl-PL"/>
              </w:rPr>
              <w:t>(e-mail: anna.chachaj</w:t>
            </w:r>
            <w:hyperlink r:id="rId26" w:history="1">
              <w:r w:rsidR="00C12DFF" w:rsidRPr="00982E12">
                <w:rPr>
                  <w:rFonts w:ascii="Times New Roman" w:hAnsi="Times New Roman" w:cs="Times New Roman"/>
                  <w:lang w:eastAsia="pl-PL"/>
                </w:rPr>
                <w:t>@strazgraniczna.pl</w:t>
              </w:r>
            </w:hyperlink>
            <w:r w:rsidR="00C12DFF" w:rsidRPr="00982E12">
              <w:rPr>
                <w:rFonts w:ascii="Times New Roman" w:hAnsi="Times New Roman" w:cs="Times New Roman"/>
                <w:lang w:eastAsia="pl-PL"/>
              </w:rPr>
              <w:t>, tel. 66 44 210)</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485"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Wymagania wstępne: </w:t>
            </w:r>
          </w:p>
          <w:p w:rsidR="0023489B" w:rsidRPr="00982E12" w:rsidRDefault="0023489B" w:rsidP="00A5477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473"/>
        <w:gridCol w:w="9854"/>
      </w:tblGrid>
      <w:tr w:rsidR="00817D55" w:rsidRPr="00982E12" w:rsidTr="00A5477A">
        <w:trPr>
          <w:trHeight w:val="203"/>
        </w:trPr>
        <w:tc>
          <w:tcPr>
            <w:tcW w:w="47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0" w:type="auto"/>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rPr>
          <w:trHeight w:val="216"/>
        </w:trPr>
        <w:tc>
          <w:tcPr>
            <w:tcW w:w="473"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problematyki teoretycznej i praktycznej Public Relations (wewnętrzne/zewnętrzne) jako formy komunikacji społecznej</w:t>
            </w:r>
          </w:p>
        </w:tc>
      </w:tr>
      <w:tr w:rsidR="00817D55" w:rsidRPr="00982E12" w:rsidTr="00A5477A">
        <w:trPr>
          <w:trHeight w:val="203"/>
        </w:trPr>
        <w:tc>
          <w:tcPr>
            <w:tcW w:w="473"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zasad kształtowania relacji z otoczeniem organizacji (w tym z mediami masowymi) oraz komunikacji wewnątrz organizacji</w:t>
            </w:r>
          </w:p>
        </w:tc>
      </w:tr>
      <w:tr w:rsidR="0023489B" w:rsidRPr="00982E12" w:rsidTr="00A5477A">
        <w:trPr>
          <w:trHeight w:val="433"/>
        </w:trPr>
        <w:tc>
          <w:tcPr>
            <w:tcW w:w="473"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Zdobycie umiejętności stosowania podstawowych narzędzi PR ułatwiających relacje publiczne oraz przygotowanie do wypełniania ról zawodowych kształtujących pozytywny wizerunek organizacji SG</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1555"/>
        <w:gridCol w:w="8930"/>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93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930"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 xml:space="preserve">pokaz </w:t>
            </w:r>
            <w:r w:rsidRPr="00982E12">
              <w:rPr>
                <w:rFonts w:ascii="Times New Roman" w:hAnsi="Times New Roman" w:cs="Times New Roman"/>
              </w:rPr>
              <w:br/>
              <w:t>z objaśnieniem</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93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ćwiczenia indywidualne – przygotowanie wystąpienia,  prezentacja wystąpienia w specjalistycznej sali dydaktycznej – studio radiowo – telewizyjne, praca pod kierunkiem </w:t>
            </w:r>
            <w:r w:rsidRPr="00982E12">
              <w:rPr>
                <w:rFonts w:ascii="Times New Roman" w:hAnsi="Times New Roman" w:cs="Times New Roman"/>
              </w:rPr>
              <w:br/>
              <w:t>z tekstem</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000" w:firstRow="0" w:lastRow="0" w:firstColumn="0" w:lastColumn="0" w:noHBand="0" w:noVBand="0"/>
      </w:tblPr>
      <w:tblGrid>
        <w:gridCol w:w="988"/>
        <w:gridCol w:w="2551"/>
        <w:gridCol w:w="3260"/>
        <w:gridCol w:w="1134"/>
        <w:gridCol w:w="1276"/>
        <w:gridCol w:w="1276"/>
      </w:tblGrid>
      <w:tr w:rsidR="0023489B" w:rsidRPr="00982E12" w:rsidTr="00B7002B">
        <w:trPr>
          <w:trHeight w:val="375"/>
          <w:tblHeader/>
        </w:trPr>
        <w:tc>
          <w:tcPr>
            <w:tcW w:w="988" w:type="dxa"/>
            <w:vMerge w:val="restart"/>
            <w:vAlign w:val="center"/>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551" w:type="dxa"/>
            <w:vMerge w:val="restart"/>
            <w:vAlign w:val="center"/>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Temat</w:t>
            </w:r>
          </w:p>
        </w:tc>
        <w:tc>
          <w:tcPr>
            <w:tcW w:w="3260" w:type="dxa"/>
            <w:vMerge w:val="restart"/>
            <w:vAlign w:val="center"/>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Problematyka (zagadnienia)</w:t>
            </w:r>
          </w:p>
        </w:tc>
        <w:tc>
          <w:tcPr>
            <w:tcW w:w="3686" w:type="dxa"/>
            <w:gridSpan w:val="3"/>
            <w:vAlign w:val="center"/>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B7002B">
        <w:trPr>
          <w:trHeight w:val="394"/>
          <w:tblHeader/>
        </w:trPr>
        <w:tc>
          <w:tcPr>
            <w:tcW w:w="988" w:type="dxa"/>
            <w:vMerge/>
          </w:tcPr>
          <w:p w:rsidR="0023489B" w:rsidRPr="00982E12" w:rsidRDefault="0023489B" w:rsidP="00A5477A">
            <w:pPr>
              <w:jc w:val="center"/>
              <w:rPr>
                <w:rFonts w:ascii="Times New Roman" w:hAnsi="Times New Roman" w:cs="Times New Roman"/>
              </w:rPr>
            </w:pPr>
          </w:p>
        </w:tc>
        <w:tc>
          <w:tcPr>
            <w:tcW w:w="2551" w:type="dxa"/>
            <w:vMerge/>
          </w:tcPr>
          <w:p w:rsidR="0023489B" w:rsidRPr="00982E12" w:rsidRDefault="0023489B" w:rsidP="00A5477A">
            <w:pPr>
              <w:jc w:val="center"/>
              <w:rPr>
                <w:rFonts w:ascii="Times New Roman" w:hAnsi="Times New Roman" w:cs="Times New Roman"/>
                <w:b/>
              </w:rPr>
            </w:pPr>
          </w:p>
        </w:tc>
        <w:tc>
          <w:tcPr>
            <w:tcW w:w="3260" w:type="dxa"/>
            <w:vMerge/>
          </w:tcPr>
          <w:p w:rsidR="0023489B" w:rsidRPr="00982E12" w:rsidRDefault="0023489B" w:rsidP="00A5477A">
            <w:pPr>
              <w:jc w:val="center"/>
              <w:rPr>
                <w:rFonts w:ascii="Times New Roman" w:hAnsi="Times New Roman" w:cs="Times New Roman"/>
                <w:b/>
              </w:rPr>
            </w:pPr>
          </w:p>
        </w:tc>
        <w:tc>
          <w:tcPr>
            <w:tcW w:w="1134"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Studia </w:t>
            </w:r>
            <w:r w:rsidRPr="00982E12">
              <w:rPr>
                <w:rFonts w:ascii="Times New Roman" w:hAnsi="Times New Roman" w:cs="Times New Roman"/>
                <w:b/>
                <w:sz w:val="16"/>
                <w:szCs w:val="16"/>
              </w:rPr>
              <w:br/>
              <w:t>stacjonarne</w:t>
            </w:r>
          </w:p>
        </w:tc>
        <w:tc>
          <w:tcPr>
            <w:tcW w:w="1276"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Studia </w:t>
            </w:r>
            <w:r w:rsidRPr="00982E12">
              <w:rPr>
                <w:rFonts w:ascii="Times New Roman" w:hAnsi="Times New Roman" w:cs="Times New Roman"/>
                <w:b/>
                <w:sz w:val="16"/>
                <w:szCs w:val="16"/>
              </w:rPr>
              <w:br/>
              <w:t>niestacjonarne</w:t>
            </w:r>
          </w:p>
        </w:tc>
        <w:tc>
          <w:tcPr>
            <w:tcW w:w="1276"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rPr>
          <w:trHeight w:val="272"/>
        </w:trPr>
        <w:tc>
          <w:tcPr>
            <w:tcW w:w="10485"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rPr>
          <w:trHeight w:val="553"/>
        </w:trPr>
        <w:tc>
          <w:tcPr>
            <w:tcW w:w="98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5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Filozofia Public Relations jako wyższej formy komunikowania społecznego</w:t>
            </w:r>
          </w:p>
        </w:tc>
        <w:tc>
          <w:tcPr>
            <w:tcW w:w="3260" w:type="dxa"/>
          </w:tcPr>
          <w:p w:rsidR="0023489B" w:rsidRPr="00982E12" w:rsidRDefault="0023489B" w:rsidP="00F12CA3">
            <w:pPr>
              <w:numPr>
                <w:ilvl w:val="0"/>
                <w:numId w:val="390"/>
              </w:numPr>
              <w:ind w:left="430" w:hanging="284"/>
              <w:rPr>
                <w:rFonts w:ascii="Times New Roman" w:hAnsi="Times New Roman" w:cs="Times New Roman"/>
              </w:rPr>
            </w:pPr>
            <w:r w:rsidRPr="00982E12">
              <w:rPr>
                <w:rFonts w:ascii="Times New Roman" w:hAnsi="Times New Roman" w:cs="Times New Roman"/>
              </w:rPr>
              <w:t xml:space="preserve">Podstawowe pojęcia </w:t>
            </w:r>
          </w:p>
          <w:p w:rsidR="0023489B" w:rsidRPr="00982E12" w:rsidRDefault="0023489B" w:rsidP="00F12CA3">
            <w:pPr>
              <w:numPr>
                <w:ilvl w:val="0"/>
                <w:numId w:val="390"/>
              </w:numPr>
              <w:ind w:left="430" w:hanging="284"/>
              <w:rPr>
                <w:rFonts w:ascii="Times New Roman" w:hAnsi="Times New Roman" w:cs="Times New Roman"/>
              </w:rPr>
            </w:pPr>
            <w:r w:rsidRPr="00982E12">
              <w:rPr>
                <w:rFonts w:ascii="Times New Roman" w:hAnsi="Times New Roman" w:cs="Times New Roman"/>
              </w:rPr>
              <w:t xml:space="preserve">Cechy oraz funkcje PR </w:t>
            </w:r>
          </w:p>
          <w:p w:rsidR="0023489B" w:rsidRPr="00982E12" w:rsidRDefault="0023489B" w:rsidP="00F12CA3">
            <w:pPr>
              <w:numPr>
                <w:ilvl w:val="0"/>
                <w:numId w:val="390"/>
              </w:numPr>
              <w:ind w:left="430" w:hanging="284"/>
              <w:rPr>
                <w:rFonts w:ascii="Times New Roman" w:hAnsi="Times New Roman" w:cs="Times New Roman"/>
              </w:rPr>
            </w:pPr>
            <w:r w:rsidRPr="00982E12">
              <w:rPr>
                <w:rFonts w:ascii="Times New Roman" w:hAnsi="Times New Roman" w:cs="Times New Roman"/>
              </w:rPr>
              <w:t>Psychospołeczne podstawy PR (teoria wywierania wpływu, teoria perswazji, teoria postaw, kształtowanie opinii publicznej)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98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25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Wizerunek jako podstawowy cel działań Public Relations</w:t>
            </w:r>
          </w:p>
          <w:p w:rsidR="0023489B" w:rsidRPr="00982E12" w:rsidRDefault="0023489B" w:rsidP="00A5477A">
            <w:pPr>
              <w:rPr>
                <w:rFonts w:ascii="Times New Roman" w:hAnsi="Times New Roman" w:cs="Times New Roman"/>
              </w:rPr>
            </w:pPr>
          </w:p>
        </w:tc>
        <w:tc>
          <w:tcPr>
            <w:tcW w:w="3260" w:type="dxa"/>
          </w:tcPr>
          <w:p w:rsidR="0023489B" w:rsidRPr="00982E12" w:rsidRDefault="0023489B" w:rsidP="00F12CA3">
            <w:pPr>
              <w:numPr>
                <w:ilvl w:val="0"/>
                <w:numId w:val="391"/>
              </w:numPr>
              <w:ind w:left="430" w:hanging="284"/>
              <w:rPr>
                <w:rFonts w:ascii="Times New Roman" w:hAnsi="Times New Roman" w:cs="Times New Roman"/>
              </w:rPr>
            </w:pPr>
            <w:r w:rsidRPr="00982E12">
              <w:rPr>
                <w:rFonts w:ascii="Times New Roman" w:hAnsi="Times New Roman" w:cs="Times New Roman"/>
              </w:rPr>
              <w:t>Kultura organizacyjna</w:t>
            </w:r>
          </w:p>
          <w:p w:rsidR="0023489B" w:rsidRPr="00982E12" w:rsidRDefault="0023489B" w:rsidP="00F12CA3">
            <w:pPr>
              <w:numPr>
                <w:ilvl w:val="0"/>
                <w:numId w:val="391"/>
              </w:numPr>
              <w:ind w:left="430" w:hanging="284"/>
              <w:rPr>
                <w:rFonts w:ascii="Times New Roman" w:hAnsi="Times New Roman" w:cs="Times New Roman"/>
              </w:rPr>
            </w:pPr>
            <w:r w:rsidRPr="00982E12">
              <w:rPr>
                <w:rFonts w:ascii="Times New Roman" w:hAnsi="Times New Roman" w:cs="Times New Roman"/>
              </w:rPr>
              <w:t xml:space="preserve">Kreowanie wizerunku organizacji </w:t>
            </w:r>
          </w:p>
          <w:p w:rsidR="0023489B" w:rsidRPr="00982E12" w:rsidRDefault="0023489B" w:rsidP="00F12CA3">
            <w:pPr>
              <w:numPr>
                <w:ilvl w:val="0"/>
                <w:numId w:val="391"/>
              </w:numPr>
              <w:ind w:left="430" w:hanging="284"/>
              <w:rPr>
                <w:rFonts w:ascii="Times New Roman" w:hAnsi="Times New Roman" w:cs="Times New Roman"/>
              </w:rPr>
            </w:pPr>
            <w:r w:rsidRPr="00982E12">
              <w:rPr>
                <w:rFonts w:ascii="Times New Roman" w:hAnsi="Times New Roman" w:cs="Times New Roman"/>
              </w:rPr>
              <w:t>Podstawowe wartości etyczne PR (zasada konieczności  komunikowania, zasada prawdziwości informacji, zasada przejrzystości działań)</w:t>
            </w:r>
          </w:p>
          <w:p w:rsidR="0023489B" w:rsidRPr="00982E12" w:rsidRDefault="0023489B" w:rsidP="00F12CA3">
            <w:pPr>
              <w:numPr>
                <w:ilvl w:val="0"/>
                <w:numId w:val="391"/>
              </w:numPr>
              <w:ind w:left="430" w:hanging="284"/>
              <w:rPr>
                <w:rFonts w:ascii="Times New Roman" w:hAnsi="Times New Roman" w:cs="Times New Roman"/>
              </w:rPr>
            </w:pPr>
            <w:r w:rsidRPr="00982E12">
              <w:rPr>
                <w:rFonts w:ascii="Times New Roman" w:hAnsi="Times New Roman" w:cs="Times New Roman"/>
              </w:rPr>
              <w:t>Odpowiedzialność jako kategoria etyczna</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988" w:type="dxa"/>
          </w:tcPr>
          <w:p w:rsidR="0023489B" w:rsidRPr="00982E12" w:rsidRDefault="0023489B" w:rsidP="00A5477A">
            <w:pPr>
              <w:ind w:left="720" w:hanging="368"/>
              <w:rPr>
                <w:rFonts w:ascii="Times New Roman" w:hAnsi="Times New Roman" w:cs="Times New Roman"/>
              </w:rPr>
            </w:pPr>
            <w:r w:rsidRPr="00982E12">
              <w:rPr>
                <w:rFonts w:ascii="Times New Roman" w:hAnsi="Times New Roman" w:cs="Times New Roman"/>
              </w:rPr>
              <w:t>3.</w:t>
            </w:r>
          </w:p>
        </w:tc>
        <w:tc>
          <w:tcPr>
            <w:tcW w:w="25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Instrumenty PR w obszarze  komunikacji wewnętrznej </w:t>
            </w:r>
            <w:r w:rsidRPr="00982E12">
              <w:rPr>
                <w:rFonts w:ascii="Times New Roman" w:hAnsi="Times New Roman" w:cs="Times New Roman"/>
              </w:rPr>
              <w:br/>
              <w:t>i zewnętrznej</w:t>
            </w:r>
          </w:p>
        </w:tc>
        <w:tc>
          <w:tcPr>
            <w:tcW w:w="3260" w:type="dxa"/>
          </w:tcPr>
          <w:p w:rsidR="0023489B" w:rsidRPr="00982E12" w:rsidRDefault="0023489B" w:rsidP="00F12CA3">
            <w:pPr>
              <w:numPr>
                <w:ilvl w:val="0"/>
                <w:numId w:val="392"/>
              </w:numPr>
              <w:ind w:left="430" w:hanging="284"/>
              <w:rPr>
                <w:rFonts w:ascii="Times New Roman" w:hAnsi="Times New Roman" w:cs="Times New Roman"/>
              </w:rPr>
            </w:pPr>
            <w:r w:rsidRPr="00982E12">
              <w:rPr>
                <w:rFonts w:ascii="Times New Roman" w:hAnsi="Times New Roman" w:cs="Times New Roman"/>
              </w:rPr>
              <w:t>Zasady i techniki komunikacji</w:t>
            </w:r>
          </w:p>
          <w:p w:rsidR="0023489B" w:rsidRPr="00982E12" w:rsidRDefault="0023489B" w:rsidP="00F12CA3">
            <w:pPr>
              <w:numPr>
                <w:ilvl w:val="0"/>
                <w:numId w:val="392"/>
              </w:numPr>
              <w:ind w:left="430" w:hanging="284"/>
              <w:rPr>
                <w:rFonts w:ascii="Times New Roman" w:hAnsi="Times New Roman" w:cs="Times New Roman"/>
              </w:rPr>
            </w:pPr>
            <w:r w:rsidRPr="00982E12">
              <w:rPr>
                <w:rFonts w:ascii="Times New Roman" w:hAnsi="Times New Roman" w:cs="Times New Roman"/>
              </w:rPr>
              <w:t xml:space="preserve">Zasady wystąpień publicznych </w:t>
            </w:r>
            <w:r w:rsidRPr="00982E12">
              <w:rPr>
                <w:rFonts w:ascii="Times New Roman" w:hAnsi="Times New Roman" w:cs="Times New Roman"/>
              </w:rPr>
              <w:br/>
              <w:t>z uwzględnieniem sytuacji kryzysowych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988" w:type="dxa"/>
          </w:tcPr>
          <w:p w:rsidR="0023489B" w:rsidRPr="00982E12" w:rsidRDefault="0023489B" w:rsidP="00A5477A">
            <w:pPr>
              <w:ind w:left="720" w:hanging="368"/>
              <w:rPr>
                <w:rFonts w:ascii="Times New Roman" w:hAnsi="Times New Roman" w:cs="Times New Roman"/>
              </w:rPr>
            </w:pPr>
            <w:r w:rsidRPr="00982E12">
              <w:rPr>
                <w:rFonts w:ascii="Times New Roman" w:hAnsi="Times New Roman" w:cs="Times New Roman"/>
              </w:rPr>
              <w:t>4.</w:t>
            </w:r>
          </w:p>
        </w:tc>
        <w:tc>
          <w:tcPr>
            <w:tcW w:w="25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Współpraca z mediami</w:t>
            </w:r>
          </w:p>
        </w:tc>
        <w:tc>
          <w:tcPr>
            <w:tcW w:w="3260" w:type="dxa"/>
          </w:tcPr>
          <w:p w:rsidR="0023489B" w:rsidRPr="00982E12" w:rsidRDefault="0023489B" w:rsidP="00F12CA3">
            <w:pPr>
              <w:numPr>
                <w:ilvl w:val="0"/>
                <w:numId w:val="393"/>
              </w:numPr>
              <w:ind w:left="430" w:hanging="284"/>
              <w:rPr>
                <w:rFonts w:ascii="Times New Roman" w:hAnsi="Times New Roman" w:cs="Times New Roman"/>
              </w:rPr>
            </w:pPr>
            <w:r w:rsidRPr="00982E12">
              <w:rPr>
                <w:rFonts w:ascii="Times New Roman" w:hAnsi="Times New Roman" w:cs="Times New Roman"/>
              </w:rPr>
              <w:t>Wybrane zagadnienia prawa prasowego</w:t>
            </w:r>
          </w:p>
          <w:p w:rsidR="0023489B" w:rsidRPr="00982E12" w:rsidRDefault="0023489B" w:rsidP="00F12CA3">
            <w:pPr>
              <w:numPr>
                <w:ilvl w:val="0"/>
                <w:numId w:val="393"/>
              </w:numPr>
              <w:ind w:left="430" w:hanging="284"/>
              <w:rPr>
                <w:rFonts w:ascii="Times New Roman" w:hAnsi="Times New Roman" w:cs="Times New Roman"/>
              </w:rPr>
            </w:pPr>
            <w:r w:rsidRPr="00982E12">
              <w:rPr>
                <w:rFonts w:ascii="Times New Roman" w:hAnsi="Times New Roman" w:cs="Times New Roman"/>
              </w:rPr>
              <w:t>Rodzaje i charakterystyka mediów (telewizja, radio, prasa, media elektroniczne)</w:t>
            </w:r>
          </w:p>
          <w:p w:rsidR="0023489B" w:rsidRPr="00982E12" w:rsidRDefault="0023489B" w:rsidP="00F12CA3">
            <w:pPr>
              <w:numPr>
                <w:ilvl w:val="0"/>
                <w:numId w:val="393"/>
              </w:numPr>
              <w:ind w:left="430" w:hanging="284"/>
              <w:rPr>
                <w:rFonts w:ascii="Times New Roman" w:hAnsi="Times New Roman" w:cs="Times New Roman"/>
              </w:rPr>
            </w:pPr>
            <w:r w:rsidRPr="00982E12">
              <w:rPr>
                <w:rFonts w:ascii="Times New Roman" w:hAnsi="Times New Roman" w:cs="Times New Roman"/>
              </w:rPr>
              <w:t>Zasady konstruowania informacji dla mediów</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988" w:type="dxa"/>
          </w:tcPr>
          <w:p w:rsidR="0023489B" w:rsidRPr="00982E12" w:rsidRDefault="0023489B" w:rsidP="00A5477A">
            <w:pPr>
              <w:ind w:left="360"/>
              <w:rPr>
                <w:rFonts w:ascii="Times New Roman" w:hAnsi="Times New Roman" w:cs="Times New Roman"/>
              </w:rPr>
            </w:pPr>
            <w:r w:rsidRPr="00982E12">
              <w:rPr>
                <w:rFonts w:ascii="Times New Roman" w:hAnsi="Times New Roman" w:cs="Times New Roman"/>
              </w:rPr>
              <w:t>5.</w:t>
            </w:r>
          </w:p>
        </w:tc>
        <w:tc>
          <w:tcPr>
            <w:tcW w:w="25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Projektowanie działań PR </w:t>
            </w:r>
            <w:r w:rsidRPr="00982E12">
              <w:rPr>
                <w:rFonts w:ascii="Times New Roman" w:hAnsi="Times New Roman" w:cs="Times New Roman"/>
              </w:rPr>
              <w:br/>
              <w:t>w organizacji</w:t>
            </w:r>
          </w:p>
        </w:tc>
        <w:tc>
          <w:tcPr>
            <w:tcW w:w="3260" w:type="dxa"/>
          </w:tcPr>
          <w:p w:rsidR="0023489B" w:rsidRPr="00982E12" w:rsidRDefault="0023489B" w:rsidP="00F12CA3">
            <w:pPr>
              <w:numPr>
                <w:ilvl w:val="0"/>
                <w:numId w:val="394"/>
              </w:numPr>
              <w:ind w:left="430" w:hanging="284"/>
              <w:rPr>
                <w:rFonts w:ascii="Times New Roman" w:hAnsi="Times New Roman" w:cs="Times New Roman"/>
              </w:rPr>
            </w:pPr>
            <w:r w:rsidRPr="00982E12">
              <w:rPr>
                <w:rFonts w:ascii="Times New Roman" w:hAnsi="Times New Roman" w:cs="Times New Roman"/>
              </w:rPr>
              <w:t>Identyfikacja wizualna organizacji</w:t>
            </w:r>
          </w:p>
          <w:p w:rsidR="0023489B" w:rsidRPr="00982E12" w:rsidRDefault="0023489B" w:rsidP="00F12CA3">
            <w:pPr>
              <w:numPr>
                <w:ilvl w:val="0"/>
                <w:numId w:val="394"/>
              </w:numPr>
              <w:ind w:left="430" w:hanging="284"/>
              <w:rPr>
                <w:rFonts w:ascii="Times New Roman" w:hAnsi="Times New Roman" w:cs="Times New Roman"/>
              </w:rPr>
            </w:pPr>
            <w:r w:rsidRPr="00982E12">
              <w:rPr>
                <w:rFonts w:ascii="Times New Roman" w:hAnsi="Times New Roman" w:cs="Times New Roman"/>
              </w:rPr>
              <w:t>Organizowanie uroczystości, spotkań, eventów, wychodzenie „na zewnątrz”</w:t>
            </w:r>
          </w:p>
          <w:p w:rsidR="0023489B" w:rsidRPr="00982E12" w:rsidRDefault="0023489B" w:rsidP="00F12CA3">
            <w:pPr>
              <w:numPr>
                <w:ilvl w:val="0"/>
                <w:numId w:val="394"/>
              </w:numPr>
              <w:ind w:left="430" w:hanging="284"/>
              <w:rPr>
                <w:rFonts w:ascii="Times New Roman" w:hAnsi="Times New Roman" w:cs="Times New Roman"/>
              </w:rPr>
            </w:pPr>
            <w:r w:rsidRPr="00982E12">
              <w:rPr>
                <w:rFonts w:ascii="Times New Roman" w:hAnsi="Times New Roman" w:cs="Times New Roman"/>
              </w:rPr>
              <w:t>Promocja  i reklama organizacji</w:t>
            </w:r>
          </w:p>
          <w:p w:rsidR="0023489B" w:rsidRPr="00982E12" w:rsidRDefault="0023489B" w:rsidP="00F12CA3">
            <w:pPr>
              <w:numPr>
                <w:ilvl w:val="0"/>
                <w:numId w:val="394"/>
              </w:numPr>
              <w:ind w:left="430" w:hanging="284"/>
              <w:rPr>
                <w:rFonts w:ascii="Times New Roman" w:hAnsi="Times New Roman" w:cs="Times New Roman"/>
              </w:rPr>
            </w:pPr>
            <w:r w:rsidRPr="00982E12">
              <w:rPr>
                <w:rFonts w:ascii="Times New Roman" w:hAnsi="Times New Roman" w:cs="Times New Roman"/>
              </w:rPr>
              <w:t xml:space="preserve">Kolokwium zaliczeniowe </w:t>
            </w:r>
            <w:r w:rsidRPr="00982E12">
              <w:rPr>
                <w:rFonts w:ascii="Times New Roman" w:hAnsi="Times New Roman" w:cs="Times New Roman"/>
              </w:rPr>
              <w:br/>
              <w:t>(test pisemny)</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372"/>
        </w:trPr>
        <w:tc>
          <w:tcPr>
            <w:tcW w:w="6799" w:type="dxa"/>
            <w:gridSpan w:val="3"/>
          </w:tcPr>
          <w:p w:rsidR="0023489B" w:rsidRPr="00982E12" w:rsidRDefault="008B01DE" w:rsidP="00A5477A">
            <w:pPr>
              <w:spacing w:after="100" w:afterAutospacing="1"/>
              <w:ind w:left="430"/>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spacing w:after="100" w:afterAutospacing="1"/>
              <w:jc w:val="center"/>
              <w:rPr>
                <w:rFonts w:ascii="Times New Roman" w:hAnsi="Times New Roman" w:cs="Times New Roman"/>
                <w:b/>
              </w:rPr>
            </w:pPr>
            <w:r w:rsidRPr="00982E12">
              <w:rPr>
                <w:rFonts w:ascii="Times New Roman" w:hAnsi="Times New Roman" w:cs="Times New Roman"/>
                <w:b/>
              </w:rPr>
              <w:t>10</w:t>
            </w:r>
          </w:p>
        </w:tc>
        <w:tc>
          <w:tcPr>
            <w:tcW w:w="1276" w:type="dxa"/>
          </w:tcPr>
          <w:p w:rsidR="0023489B" w:rsidRPr="00982E12" w:rsidRDefault="00B7002B" w:rsidP="00A5477A">
            <w:pPr>
              <w:spacing w:after="100" w:afterAutospacing="1"/>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B7002B" w:rsidP="00A5477A">
            <w:pPr>
              <w:spacing w:after="100" w:afterAutospacing="1"/>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12"/>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Ćwiczenia</w:t>
            </w:r>
          </w:p>
        </w:tc>
      </w:tr>
      <w:tr w:rsidR="0023489B" w:rsidRPr="00982E12" w:rsidTr="00A5477A">
        <w:trPr>
          <w:trHeight w:val="386"/>
        </w:trPr>
        <w:tc>
          <w:tcPr>
            <w:tcW w:w="98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B7002B" w:rsidRPr="00982E12">
              <w:rPr>
                <w:rFonts w:ascii="Times New Roman" w:hAnsi="Times New Roman" w:cs="Times New Roman"/>
              </w:rPr>
              <w:t>.</w:t>
            </w:r>
          </w:p>
        </w:tc>
        <w:tc>
          <w:tcPr>
            <w:tcW w:w="25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Konstruowanie informacji dla mediów</w:t>
            </w:r>
          </w:p>
        </w:tc>
        <w:tc>
          <w:tcPr>
            <w:tcW w:w="3260" w:type="dxa"/>
          </w:tcPr>
          <w:p w:rsidR="0023489B" w:rsidRPr="00982E12" w:rsidRDefault="0023489B" w:rsidP="00F12CA3">
            <w:pPr>
              <w:numPr>
                <w:ilvl w:val="0"/>
                <w:numId w:val="395"/>
              </w:numPr>
              <w:ind w:left="288" w:hanging="284"/>
              <w:rPr>
                <w:rFonts w:ascii="Times New Roman" w:hAnsi="Times New Roman" w:cs="Times New Roman"/>
              </w:rPr>
            </w:pPr>
            <w:r w:rsidRPr="00982E12">
              <w:rPr>
                <w:rFonts w:ascii="Times New Roman" w:hAnsi="Times New Roman" w:cs="Times New Roman"/>
                <w:shd w:val="clear" w:color="auto" w:fill="FFFFFF"/>
              </w:rPr>
              <w:t>Przygotowanie treści komunikatu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98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B7002B" w:rsidRPr="00982E12">
              <w:rPr>
                <w:rFonts w:ascii="Times New Roman" w:hAnsi="Times New Roman" w:cs="Times New Roman"/>
              </w:rPr>
              <w:t>.</w:t>
            </w:r>
          </w:p>
        </w:tc>
        <w:tc>
          <w:tcPr>
            <w:tcW w:w="2551"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shd w:val="clear" w:color="auto" w:fill="FFFFFF"/>
              </w:rPr>
              <w:t>Kształtowanie umiejętności wystąpień przed kamerą</w:t>
            </w:r>
          </w:p>
        </w:tc>
        <w:tc>
          <w:tcPr>
            <w:tcW w:w="3260" w:type="dxa"/>
          </w:tcPr>
          <w:p w:rsidR="0023489B" w:rsidRPr="00982E12" w:rsidRDefault="0023489B" w:rsidP="00F12CA3">
            <w:pPr>
              <w:numPr>
                <w:ilvl w:val="0"/>
                <w:numId w:val="396"/>
              </w:numPr>
              <w:ind w:left="288" w:hanging="284"/>
              <w:rPr>
                <w:rFonts w:ascii="Times New Roman" w:hAnsi="Times New Roman" w:cs="Times New Roman"/>
              </w:rPr>
            </w:pPr>
            <w:r w:rsidRPr="00982E12">
              <w:rPr>
                <w:rFonts w:ascii="Times New Roman" w:hAnsi="Times New Roman" w:cs="Times New Roman"/>
              </w:rPr>
              <w:t>Autoprezentacja-wystąpienie przed kamerą, udzielanie informacji dla mediów</w:t>
            </w:r>
          </w:p>
          <w:p w:rsidR="0023489B" w:rsidRPr="00982E12" w:rsidRDefault="0023489B" w:rsidP="00F12CA3">
            <w:pPr>
              <w:numPr>
                <w:ilvl w:val="0"/>
                <w:numId w:val="389"/>
              </w:numPr>
              <w:suppressAutoHyphens/>
              <w:ind w:left="288" w:hanging="284"/>
              <w:rPr>
                <w:rFonts w:ascii="Times New Roman" w:hAnsi="Times New Roman" w:cs="Times New Roman"/>
              </w:rPr>
            </w:pPr>
            <w:r w:rsidRPr="00982E12">
              <w:rPr>
                <w:rFonts w:ascii="Times New Roman" w:hAnsi="Times New Roman" w:cs="Times New Roman"/>
              </w:rPr>
              <w:t>Omówienie mocnych i słabych stron każdego wystąpienia</w:t>
            </w:r>
          </w:p>
        </w:tc>
        <w:tc>
          <w:tcPr>
            <w:tcW w:w="113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323"/>
        </w:trPr>
        <w:tc>
          <w:tcPr>
            <w:tcW w:w="6799" w:type="dxa"/>
            <w:gridSpan w:val="3"/>
          </w:tcPr>
          <w:p w:rsidR="0023489B" w:rsidRPr="00982E12" w:rsidRDefault="008B01DE" w:rsidP="00A5477A">
            <w:pPr>
              <w:snapToGrid w:val="0"/>
              <w:spacing w:before="40"/>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27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190"/>
        </w:trPr>
        <w:tc>
          <w:tcPr>
            <w:tcW w:w="6799" w:type="dxa"/>
            <w:gridSpan w:val="3"/>
          </w:tcPr>
          <w:p w:rsidR="0023489B" w:rsidRPr="00982E12" w:rsidRDefault="008B01DE" w:rsidP="00A5477A">
            <w:pPr>
              <w:snapToGrid w:val="0"/>
              <w:spacing w:before="40"/>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27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B7002B" w:rsidRPr="00982E12" w:rsidRDefault="00B7002B" w:rsidP="0023489B">
      <w:pPr>
        <w:spacing w:after="0" w:line="240" w:lineRule="auto"/>
        <w:rPr>
          <w:rFonts w:ascii="Times New Roman" w:hAnsi="Times New Roman" w:cs="Times New Roman"/>
          <w:b/>
          <w:u w:val="single"/>
        </w:rPr>
      </w:pPr>
    </w:p>
    <w:p w:rsidR="00B7002B" w:rsidRPr="00982E12" w:rsidRDefault="00B7002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784"/>
        <w:gridCol w:w="1701"/>
      </w:tblGrid>
      <w:tr w:rsidR="00817D55" w:rsidRPr="00982E12" w:rsidTr="00B7002B">
        <w:trPr>
          <w:trHeight w:val="252"/>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70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817D55"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wystąpienia przed kamerą</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4A0" w:firstRow="1" w:lastRow="0" w:firstColumn="1" w:lastColumn="0" w:noHBand="0" w:noVBand="1"/>
      </w:tblPr>
      <w:tblGrid>
        <w:gridCol w:w="1702"/>
        <w:gridCol w:w="851"/>
        <w:gridCol w:w="1134"/>
        <w:gridCol w:w="992"/>
        <w:gridCol w:w="1417"/>
        <w:gridCol w:w="851"/>
        <w:gridCol w:w="1134"/>
        <w:gridCol w:w="1276"/>
        <w:gridCol w:w="1128"/>
      </w:tblGrid>
      <w:tr w:rsidR="0023489B" w:rsidRPr="00982E12" w:rsidTr="00A5477A">
        <w:trPr>
          <w:trHeight w:val="165"/>
        </w:trPr>
        <w:tc>
          <w:tcPr>
            <w:tcW w:w="170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655"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2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702"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528"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276"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28"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702"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4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276" w:type="dxa"/>
            <w:vMerge/>
            <w:hideMark/>
          </w:tcPr>
          <w:p w:rsidR="0023489B" w:rsidRPr="00982E12" w:rsidRDefault="0023489B" w:rsidP="00A5477A">
            <w:pPr>
              <w:spacing w:line="256" w:lineRule="auto"/>
              <w:rPr>
                <w:rFonts w:ascii="Times New Roman" w:hAnsi="Times New Roman" w:cs="Times New Roman"/>
                <w:b/>
              </w:rPr>
            </w:pPr>
          </w:p>
        </w:tc>
        <w:tc>
          <w:tcPr>
            <w:tcW w:w="1128"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702"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992" w:type="dxa"/>
          </w:tcPr>
          <w:p w:rsidR="0023489B" w:rsidRPr="00982E12" w:rsidRDefault="0023489B" w:rsidP="00A5477A">
            <w:pPr>
              <w:ind w:left="356"/>
              <w:jc w:val="center"/>
              <w:rPr>
                <w:rFonts w:ascii="Times New Roman" w:hAnsi="Times New Roman" w:cs="Times New Roman"/>
              </w:rPr>
            </w:pPr>
          </w:p>
        </w:tc>
        <w:tc>
          <w:tcPr>
            <w:tcW w:w="1417"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12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r>
      <w:tr w:rsidR="0023489B" w:rsidRPr="00982E12" w:rsidTr="00A5477A">
        <w:trPr>
          <w:trHeight w:val="446"/>
        </w:trPr>
        <w:tc>
          <w:tcPr>
            <w:tcW w:w="1702"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52"/>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417"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128"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702"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992" w:type="dxa"/>
          </w:tcPr>
          <w:p w:rsidR="0023489B" w:rsidRPr="00982E12" w:rsidRDefault="0023489B" w:rsidP="00A5477A">
            <w:pPr>
              <w:ind w:left="356"/>
              <w:jc w:val="center"/>
              <w:rPr>
                <w:rFonts w:ascii="Times New Roman" w:hAnsi="Times New Roman" w:cs="Times New Roman"/>
              </w:rPr>
            </w:pPr>
          </w:p>
        </w:tc>
        <w:tc>
          <w:tcPr>
            <w:tcW w:w="1417"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356"/>
              <w:jc w:val="center"/>
              <w:rPr>
                <w:rFonts w:ascii="Times New Roman" w:hAnsi="Times New Roman" w:cs="Times New Roman"/>
              </w:rPr>
            </w:pPr>
          </w:p>
        </w:tc>
        <w:tc>
          <w:tcPr>
            <w:tcW w:w="112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551" w:type="dxa"/>
        <w:tblLook w:val="04A0" w:firstRow="1" w:lastRow="0" w:firstColumn="1" w:lastColumn="0" w:noHBand="0" w:noVBand="1"/>
      </w:tblPr>
      <w:tblGrid>
        <w:gridCol w:w="7792"/>
        <w:gridCol w:w="2759"/>
      </w:tblGrid>
      <w:tr w:rsidR="00817D55" w:rsidRPr="00982E12" w:rsidTr="00A5477A">
        <w:trPr>
          <w:trHeight w:val="508"/>
        </w:trPr>
        <w:tc>
          <w:tcPr>
            <w:tcW w:w="779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7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261"/>
        </w:trPr>
        <w:tc>
          <w:tcPr>
            <w:tcW w:w="779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2759" w:type="dxa"/>
          </w:tcPr>
          <w:p w:rsidR="0023489B" w:rsidRPr="00982E12" w:rsidRDefault="0023489B" w:rsidP="00A5477A">
            <w:pPr>
              <w:jc w:val="center"/>
              <w:rPr>
                <w:rFonts w:ascii="Times New Roman" w:hAnsi="Times New Roman" w:cs="Times New Roman"/>
              </w:rPr>
            </w:pPr>
          </w:p>
        </w:tc>
      </w:tr>
      <w:tr w:rsidR="00817D55" w:rsidRPr="00982E12" w:rsidTr="00A5477A">
        <w:trPr>
          <w:trHeight w:val="462"/>
        </w:trPr>
        <w:tc>
          <w:tcPr>
            <w:tcW w:w="7792" w:type="dxa"/>
          </w:tcPr>
          <w:p w:rsidR="0023489B" w:rsidRPr="00982E12" w:rsidRDefault="0023489B" w:rsidP="00F12CA3">
            <w:pPr>
              <w:numPr>
                <w:ilvl w:val="0"/>
                <w:numId w:val="397"/>
              </w:numPr>
              <w:ind w:left="311" w:hanging="219"/>
              <w:jc w:val="both"/>
              <w:rPr>
                <w:rFonts w:ascii="Times New Roman" w:hAnsi="Times New Roman" w:cs="Times New Roman"/>
              </w:rPr>
            </w:pPr>
            <w:r w:rsidRPr="00982E12">
              <w:rPr>
                <w:rFonts w:ascii="Times New Roman" w:hAnsi="Times New Roman" w:cs="Times New Roman"/>
              </w:rPr>
              <w:t>Wyjaśnia  pojęcia i terminy z obszaru Public Relations w organizacji jako formy komunikacji społecznej</w:t>
            </w:r>
          </w:p>
          <w:p w:rsidR="00BD4325" w:rsidRPr="00982E12" w:rsidRDefault="00BD4325" w:rsidP="00BD4325">
            <w:pPr>
              <w:ind w:left="311"/>
              <w:jc w:val="both"/>
              <w:rPr>
                <w:rFonts w:ascii="Times New Roman" w:hAnsi="Times New Roman" w:cs="Times New Roman"/>
              </w:rPr>
            </w:pPr>
          </w:p>
        </w:tc>
        <w:tc>
          <w:tcPr>
            <w:tcW w:w="27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817D55" w:rsidRPr="00982E12" w:rsidTr="00A5477A">
        <w:trPr>
          <w:trHeight w:val="462"/>
        </w:trPr>
        <w:tc>
          <w:tcPr>
            <w:tcW w:w="7792" w:type="dxa"/>
          </w:tcPr>
          <w:p w:rsidR="0023489B" w:rsidRPr="00982E12" w:rsidRDefault="0023489B" w:rsidP="00F12CA3">
            <w:pPr>
              <w:numPr>
                <w:ilvl w:val="0"/>
                <w:numId w:val="397"/>
              </w:numPr>
              <w:ind w:left="311" w:hanging="219"/>
              <w:jc w:val="both"/>
              <w:rPr>
                <w:rFonts w:ascii="Times New Roman" w:hAnsi="Times New Roman" w:cs="Times New Roman"/>
              </w:rPr>
            </w:pPr>
            <w:r w:rsidRPr="00982E12">
              <w:rPr>
                <w:rFonts w:ascii="Times New Roman" w:hAnsi="Times New Roman" w:cs="Times New Roman"/>
              </w:rPr>
              <w:t xml:space="preserve">Rozumie zasady kształtowania relacji z otoczeniem organizacji (w tym </w:t>
            </w:r>
            <w:r w:rsidRPr="00982E12">
              <w:rPr>
                <w:rFonts w:ascii="Times New Roman" w:hAnsi="Times New Roman" w:cs="Times New Roman"/>
              </w:rPr>
              <w:br/>
              <w:t>z mediami masowymi) oraz komunikacji wewnątrz organizacji mające wpływ na kształtowanie sytemu bezpieczeństwa publicznego</w:t>
            </w:r>
          </w:p>
          <w:p w:rsidR="00BD4325" w:rsidRPr="00982E12" w:rsidRDefault="00BD4325" w:rsidP="00BD4325">
            <w:pPr>
              <w:ind w:left="311"/>
              <w:jc w:val="both"/>
              <w:rPr>
                <w:rFonts w:ascii="Times New Roman" w:hAnsi="Times New Roman" w:cs="Times New Roman"/>
              </w:rPr>
            </w:pPr>
          </w:p>
        </w:tc>
        <w:tc>
          <w:tcPr>
            <w:tcW w:w="27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BGP1_W12</w:t>
            </w:r>
          </w:p>
        </w:tc>
      </w:tr>
      <w:tr w:rsidR="00817D55" w:rsidRPr="00982E12" w:rsidTr="00A5477A">
        <w:trPr>
          <w:trHeight w:val="261"/>
        </w:trPr>
        <w:tc>
          <w:tcPr>
            <w:tcW w:w="779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2759" w:type="dxa"/>
          </w:tcPr>
          <w:p w:rsidR="0023489B" w:rsidRPr="00982E12" w:rsidRDefault="0023489B" w:rsidP="00A5477A">
            <w:pPr>
              <w:jc w:val="center"/>
              <w:rPr>
                <w:rFonts w:ascii="Times New Roman" w:hAnsi="Times New Roman" w:cs="Times New Roman"/>
              </w:rPr>
            </w:pPr>
          </w:p>
        </w:tc>
      </w:tr>
      <w:tr w:rsidR="00817D55" w:rsidRPr="00982E12" w:rsidTr="00A5477A">
        <w:trPr>
          <w:trHeight w:val="425"/>
        </w:trPr>
        <w:tc>
          <w:tcPr>
            <w:tcW w:w="7792" w:type="dxa"/>
          </w:tcPr>
          <w:p w:rsidR="0023489B" w:rsidRPr="00982E12" w:rsidRDefault="0023489B" w:rsidP="00F12CA3">
            <w:pPr>
              <w:numPr>
                <w:ilvl w:val="0"/>
                <w:numId w:val="398"/>
              </w:numPr>
              <w:ind w:left="311" w:hanging="219"/>
              <w:jc w:val="both"/>
              <w:rPr>
                <w:rFonts w:ascii="Times New Roman" w:hAnsi="Times New Roman" w:cs="Times New Roman"/>
              </w:rPr>
            </w:pPr>
            <w:r w:rsidRPr="00982E12">
              <w:rPr>
                <w:rFonts w:ascii="Times New Roman" w:hAnsi="Times New Roman" w:cs="Times New Roman"/>
              </w:rPr>
              <w:t>Potrafi stosować podstawowe narzędzia PR ułatwiające relacje publiczne, kształtujące pozytywny wizerunek organizacji oraz mające wpływ na kształtowanie sytemu bezpieczeństwa publicznego</w:t>
            </w:r>
          </w:p>
          <w:p w:rsidR="00BD4325" w:rsidRPr="00982E12" w:rsidRDefault="00BD4325" w:rsidP="00BD4325">
            <w:pPr>
              <w:ind w:left="311"/>
              <w:jc w:val="both"/>
              <w:rPr>
                <w:rFonts w:ascii="Times New Roman" w:hAnsi="Times New Roman" w:cs="Times New Roman"/>
              </w:rPr>
            </w:pPr>
          </w:p>
        </w:tc>
        <w:tc>
          <w:tcPr>
            <w:tcW w:w="27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rPr>
          <w:trHeight w:val="261"/>
        </w:trPr>
        <w:tc>
          <w:tcPr>
            <w:tcW w:w="7792"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2759" w:type="dxa"/>
          </w:tcPr>
          <w:p w:rsidR="0023489B" w:rsidRPr="00982E12" w:rsidRDefault="0023489B" w:rsidP="00A5477A">
            <w:pPr>
              <w:jc w:val="center"/>
              <w:rPr>
                <w:rFonts w:ascii="Times New Roman" w:hAnsi="Times New Roman" w:cs="Times New Roman"/>
              </w:rPr>
            </w:pPr>
          </w:p>
        </w:tc>
      </w:tr>
      <w:tr w:rsidR="00817D55" w:rsidRPr="00982E12" w:rsidTr="00A5477A">
        <w:trPr>
          <w:trHeight w:val="604"/>
        </w:trPr>
        <w:tc>
          <w:tcPr>
            <w:tcW w:w="7792" w:type="dxa"/>
          </w:tcPr>
          <w:p w:rsidR="0023489B" w:rsidRPr="00982E12" w:rsidRDefault="0023489B" w:rsidP="00F12CA3">
            <w:pPr>
              <w:numPr>
                <w:ilvl w:val="0"/>
                <w:numId w:val="399"/>
              </w:numPr>
              <w:ind w:left="311" w:hanging="219"/>
              <w:jc w:val="both"/>
              <w:rPr>
                <w:rFonts w:ascii="Times New Roman" w:hAnsi="Times New Roman" w:cs="Times New Roman"/>
              </w:rPr>
            </w:pPr>
            <w:r w:rsidRPr="00982E12">
              <w:rPr>
                <w:rFonts w:ascii="Times New Roman" w:hAnsi="Times New Roman" w:cs="Times New Roman"/>
              </w:rPr>
              <w:t xml:space="preserve">Jest gotów do wypełniania zobowiązań społecznych, inspirowania i organizowania działalności na rzecz środowiska społecznego, a także inicjowania działań na rzecz interesu publicznego  </w:t>
            </w:r>
          </w:p>
          <w:p w:rsidR="00BD4325" w:rsidRPr="00982E12" w:rsidRDefault="00BD4325" w:rsidP="00BD4325">
            <w:pPr>
              <w:ind w:left="311"/>
              <w:jc w:val="both"/>
              <w:rPr>
                <w:rFonts w:ascii="Times New Roman" w:hAnsi="Times New Roman" w:cs="Times New Roman"/>
              </w:rPr>
            </w:pPr>
          </w:p>
        </w:tc>
        <w:tc>
          <w:tcPr>
            <w:tcW w:w="27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r w:rsidR="0023489B" w:rsidRPr="00982E12" w:rsidTr="00A5477A">
        <w:trPr>
          <w:trHeight w:val="604"/>
        </w:trPr>
        <w:tc>
          <w:tcPr>
            <w:tcW w:w="7792" w:type="dxa"/>
          </w:tcPr>
          <w:p w:rsidR="0023489B" w:rsidRPr="00982E12" w:rsidRDefault="0023489B" w:rsidP="00F12CA3">
            <w:pPr>
              <w:numPr>
                <w:ilvl w:val="0"/>
                <w:numId w:val="399"/>
              </w:numPr>
              <w:ind w:left="311" w:hanging="219"/>
              <w:jc w:val="both"/>
              <w:rPr>
                <w:rFonts w:ascii="Times New Roman" w:hAnsi="Times New Roman" w:cs="Times New Roman"/>
              </w:rPr>
            </w:pPr>
            <w:r w:rsidRPr="00982E12">
              <w:rPr>
                <w:rFonts w:ascii="Times New Roman" w:hAnsi="Times New Roman" w:cs="Times New Roman"/>
              </w:rPr>
              <w:t>Jest gotów do odpowiedzialnego pełnienia ról zawodowych, z uwzględnieniem zmieniających się potrzeb społecznych, w tym rozwijania dorobku zawodu oraz podtrzymywania jego etosu poprzez kształtowanie pozytywnego wizerunku Straży Granicznej</w:t>
            </w:r>
          </w:p>
          <w:p w:rsidR="00BD4325" w:rsidRPr="00982E12" w:rsidRDefault="00BD4325" w:rsidP="00BD4325">
            <w:pPr>
              <w:ind w:left="311"/>
              <w:jc w:val="both"/>
              <w:rPr>
                <w:rFonts w:ascii="Times New Roman" w:hAnsi="Times New Roman" w:cs="Times New Roman"/>
              </w:rPr>
            </w:pPr>
          </w:p>
        </w:tc>
        <w:tc>
          <w:tcPr>
            <w:tcW w:w="27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1836"/>
        <w:gridCol w:w="1420"/>
        <w:gridCol w:w="1842"/>
        <w:gridCol w:w="1701"/>
        <w:gridCol w:w="1843"/>
        <w:gridCol w:w="1843"/>
      </w:tblGrid>
      <w:tr w:rsidR="00817D55" w:rsidRPr="00982E12" w:rsidTr="008569F3">
        <w:trPr>
          <w:trHeight w:val="394"/>
          <w:tblHeader/>
        </w:trPr>
        <w:tc>
          <w:tcPr>
            <w:tcW w:w="1836" w:type="dxa"/>
            <w:vMerge w:val="restart"/>
            <w:vAlign w:val="center"/>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Efekty uczenia się</w:t>
            </w:r>
          </w:p>
        </w:tc>
        <w:tc>
          <w:tcPr>
            <w:tcW w:w="8649" w:type="dxa"/>
            <w:gridSpan w:val="5"/>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8569F3">
        <w:trPr>
          <w:trHeight w:val="374"/>
          <w:tblHeader/>
        </w:trPr>
        <w:tc>
          <w:tcPr>
            <w:tcW w:w="1836" w:type="dxa"/>
            <w:vMerge/>
          </w:tcPr>
          <w:p w:rsidR="0023489B" w:rsidRPr="00982E12" w:rsidRDefault="0023489B" w:rsidP="00A5477A">
            <w:pPr>
              <w:jc w:val="center"/>
              <w:rPr>
                <w:rFonts w:ascii="Times New Roman" w:hAnsi="Times New Roman" w:cs="Times New Roman"/>
              </w:rPr>
            </w:pPr>
          </w:p>
        </w:tc>
        <w:tc>
          <w:tcPr>
            <w:tcW w:w="142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p>
        </w:tc>
        <w:tc>
          <w:tcPr>
            <w:tcW w:w="184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70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84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84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261"/>
        </w:trPr>
        <w:tc>
          <w:tcPr>
            <w:tcW w:w="18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4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2" w:type="dxa"/>
          </w:tcPr>
          <w:p w:rsidR="0023489B" w:rsidRPr="00982E12" w:rsidRDefault="0023489B" w:rsidP="00A5477A">
            <w:pPr>
              <w:jc w:val="center"/>
              <w:rPr>
                <w:rFonts w:ascii="Times New Roman" w:hAnsi="Times New Roman" w:cs="Times New Roman"/>
              </w:rPr>
            </w:pPr>
          </w:p>
        </w:tc>
        <w:tc>
          <w:tcPr>
            <w:tcW w:w="1701" w:type="dxa"/>
          </w:tcPr>
          <w:p w:rsidR="0023489B" w:rsidRPr="00982E12" w:rsidRDefault="0023489B" w:rsidP="00A5477A">
            <w:pPr>
              <w:jc w:val="center"/>
              <w:rPr>
                <w:rFonts w:ascii="Times New Roman" w:hAnsi="Times New Roman" w:cs="Times New Roman"/>
              </w:rPr>
            </w:pPr>
          </w:p>
        </w:tc>
        <w:tc>
          <w:tcPr>
            <w:tcW w:w="1843" w:type="dxa"/>
          </w:tcPr>
          <w:p w:rsidR="0023489B" w:rsidRPr="00982E12" w:rsidRDefault="0023489B" w:rsidP="00A5477A">
            <w:pPr>
              <w:jc w:val="center"/>
              <w:rPr>
                <w:rFonts w:ascii="Times New Roman" w:hAnsi="Times New Roman" w:cs="Times New Roman"/>
              </w:rPr>
            </w:pPr>
          </w:p>
        </w:tc>
        <w:tc>
          <w:tcPr>
            <w:tcW w:w="1843" w:type="dxa"/>
          </w:tcPr>
          <w:p w:rsidR="0023489B" w:rsidRPr="00982E12" w:rsidRDefault="0023489B" w:rsidP="00A5477A">
            <w:pPr>
              <w:jc w:val="center"/>
              <w:rPr>
                <w:rFonts w:ascii="Times New Roman" w:hAnsi="Times New Roman" w:cs="Times New Roman"/>
              </w:rPr>
            </w:pPr>
          </w:p>
        </w:tc>
      </w:tr>
      <w:tr w:rsidR="00817D55" w:rsidRPr="00982E12" w:rsidTr="00A5477A">
        <w:trPr>
          <w:trHeight w:val="261"/>
        </w:trPr>
        <w:tc>
          <w:tcPr>
            <w:tcW w:w="18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4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2" w:type="dxa"/>
          </w:tcPr>
          <w:p w:rsidR="0023489B" w:rsidRPr="00982E12" w:rsidRDefault="0023489B" w:rsidP="00A5477A">
            <w:pPr>
              <w:jc w:val="center"/>
              <w:rPr>
                <w:rFonts w:ascii="Times New Roman" w:hAnsi="Times New Roman" w:cs="Times New Roman"/>
              </w:rPr>
            </w:pPr>
          </w:p>
        </w:tc>
        <w:tc>
          <w:tcPr>
            <w:tcW w:w="1701" w:type="dxa"/>
          </w:tcPr>
          <w:p w:rsidR="0023489B" w:rsidRPr="00982E12" w:rsidRDefault="0023489B" w:rsidP="00A5477A">
            <w:pPr>
              <w:jc w:val="center"/>
              <w:rPr>
                <w:rFonts w:ascii="Times New Roman" w:hAnsi="Times New Roman" w:cs="Times New Roman"/>
              </w:rPr>
            </w:pPr>
          </w:p>
        </w:tc>
        <w:tc>
          <w:tcPr>
            <w:tcW w:w="1843" w:type="dxa"/>
          </w:tcPr>
          <w:p w:rsidR="0023489B" w:rsidRPr="00982E12" w:rsidRDefault="0023489B" w:rsidP="00A5477A">
            <w:pPr>
              <w:jc w:val="center"/>
              <w:rPr>
                <w:rFonts w:ascii="Times New Roman" w:hAnsi="Times New Roman" w:cs="Times New Roman"/>
              </w:rPr>
            </w:pPr>
          </w:p>
        </w:tc>
        <w:tc>
          <w:tcPr>
            <w:tcW w:w="1843" w:type="dxa"/>
          </w:tcPr>
          <w:p w:rsidR="0023489B" w:rsidRPr="00982E12" w:rsidRDefault="0023489B" w:rsidP="00A5477A">
            <w:pPr>
              <w:jc w:val="center"/>
              <w:rPr>
                <w:rFonts w:ascii="Times New Roman" w:hAnsi="Times New Roman" w:cs="Times New Roman"/>
              </w:rPr>
            </w:pPr>
          </w:p>
        </w:tc>
      </w:tr>
      <w:tr w:rsidR="00817D55" w:rsidRPr="00982E12" w:rsidTr="00A5477A">
        <w:trPr>
          <w:trHeight w:val="245"/>
        </w:trPr>
        <w:tc>
          <w:tcPr>
            <w:tcW w:w="18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U1</w:t>
            </w:r>
          </w:p>
        </w:tc>
        <w:tc>
          <w:tcPr>
            <w:tcW w:w="1420" w:type="dxa"/>
          </w:tcPr>
          <w:p w:rsidR="0023489B" w:rsidRPr="00982E12" w:rsidRDefault="0023489B" w:rsidP="00A5477A">
            <w:pPr>
              <w:jc w:val="center"/>
              <w:rPr>
                <w:rFonts w:ascii="Times New Roman" w:hAnsi="Times New Roman" w:cs="Times New Roman"/>
              </w:rPr>
            </w:pPr>
          </w:p>
        </w:tc>
        <w:tc>
          <w:tcPr>
            <w:tcW w:w="184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61"/>
        </w:trPr>
        <w:tc>
          <w:tcPr>
            <w:tcW w:w="18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420" w:type="dxa"/>
          </w:tcPr>
          <w:p w:rsidR="0023489B" w:rsidRPr="00982E12" w:rsidRDefault="0023489B" w:rsidP="00A5477A">
            <w:pPr>
              <w:jc w:val="center"/>
              <w:rPr>
                <w:rFonts w:ascii="Times New Roman" w:hAnsi="Times New Roman" w:cs="Times New Roman"/>
              </w:rPr>
            </w:pPr>
          </w:p>
        </w:tc>
        <w:tc>
          <w:tcPr>
            <w:tcW w:w="184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261"/>
        </w:trPr>
        <w:tc>
          <w:tcPr>
            <w:tcW w:w="18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1420" w:type="dxa"/>
          </w:tcPr>
          <w:p w:rsidR="0023489B" w:rsidRPr="00982E12" w:rsidRDefault="0023489B" w:rsidP="00A5477A">
            <w:pPr>
              <w:jc w:val="center"/>
              <w:rPr>
                <w:rFonts w:ascii="Times New Roman" w:hAnsi="Times New Roman" w:cs="Times New Roman"/>
              </w:rPr>
            </w:pPr>
          </w:p>
        </w:tc>
        <w:tc>
          <w:tcPr>
            <w:tcW w:w="184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10485"/>
      </w:tblGrid>
      <w:tr w:rsidR="0023489B" w:rsidRPr="00982E12" w:rsidTr="00A5477A">
        <w:tc>
          <w:tcPr>
            <w:tcW w:w="104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Wykłady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 trakcie zajęć:</w:t>
            </w:r>
          </w:p>
          <w:p w:rsidR="0023489B" w:rsidRPr="00982E12" w:rsidRDefault="0023489B" w:rsidP="00F12CA3">
            <w:pPr>
              <w:numPr>
                <w:ilvl w:val="0"/>
                <w:numId w:val="1109"/>
              </w:numPr>
              <w:ind w:left="455"/>
              <w:rPr>
                <w:rFonts w:ascii="Times New Roman" w:hAnsi="Times New Roman" w:cs="Times New Roman"/>
                <w:lang w:eastAsia="pl-PL"/>
              </w:rPr>
            </w:pPr>
            <w:r w:rsidRPr="00982E12">
              <w:rPr>
                <w:rFonts w:ascii="Times New Roman" w:hAnsi="Times New Roman" w:cs="Times New Roman"/>
                <w:lang w:eastAsia="pl-PL"/>
              </w:rPr>
              <w:t>Prowadzący w ramach bieżącej oceny postępów w nauce udziela studentom konstruktywnej informacji zwrotnej w odniesieniu do realizowanych ćwiczeń indywidualnych oraz wypowiedzi ustnych.</w:t>
            </w:r>
          </w:p>
          <w:p w:rsidR="0023489B" w:rsidRPr="00982E12" w:rsidRDefault="0023489B" w:rsidP="00F12CA3">
            <w:pPr>
              <w:numPr>
                <w:ilvl w:val="0"/>
                <w:numId w:val="1109"/>
              </w:numPr>
              <w:ind w:left="455"/>
              <w:rPr>
                <w:rFonts w:ascii="Times New Roman" w:hAnsi="Times New Roman" w:cs="Times New Roman"/>
                <w:lang w:eastAsia="pl-PL"/>
              </w:rPr>
            </w:pPr>
            <w:r w:rsidRPr="00982E12">
              <w:rPr>
                <w:rFonts w:ascii="Times New Roman" w:hAnsi="Times New Roman" w:cs="Times New Roman"/>
                <w:lang w:eastAsia="pl-PL"/>
              </w:rPr>
              <w:t>Ocena aktywności studentów następuje w trakcie ćwiczeń, dyskusji, wyrażania opinii nt. prezentowanych treści.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Student otrzymuje zaliczenie z zajęć teoretycznych (wykładów) pod warunkiem uzyskania oceny pozytywnej z testu pisemnego,</w:t>
            </w:r>
            <w:r w:rsidRPr="00982E12">
              <w:rPr>
                <w:rFonts w:ascii="Times New Roman" w:hAnsi="Times New Roman" w:cs="Times New Roman"/>
                <w:lang w:eastAsia="pl-PL"/>
              </w:rPr>
              <w:t xml:space="preserve"> obejmującego </w:t>
            </w:r>
            <w:r w:rsidRPr="00982E12">
              <w:rPr>
                <w:rFonts w:ascii="Times New Roman" w:hAnsi="Times New Roman" w:cs="Times New Roman"/>
              </w:rPr>
              <w:t>zagadnienia omawiane w ramach wykładu</w:t>
            </w:r>
            <w:r w:rsidRPr="00982E12">
              <w:rPr>
                <w:rFonts w:ascii="Times New Roman" w:hAnsi="Times New Roman" w:cs="Times New Roman"/>
                <w:lang w:eastAsia="pl-PL"/>
              </w:rPr>
              <w:t xml:space="preserve">. </w:t>
            </w:r>
            <w:r w:rsidRPr="00982E12">
              <w:rPr>
                <w:rFonts w:ascii="Times New Roman" w:hAnsi="Times New Roman" w:cs="Times New Roman"/>
              </w:rPr>
              <w:t xml:space="preserve">Warunkiem zaliczenia jest uzyskanie min. 60% maksymalnej punktacji z testu. Ocena z wykładu wystawiana jest zgodnie z warunkami określonymi </w:t>
            </w:r>
            <w:r w:rsidRPr="00982E12">
              <w:rPr>
                <w:rFonts w:ascii="Times New Roman" w:hAnsi="Times New Roman" w:cs="Times New Roman"/>
              </w:rPr>
              <w:br/>
              <w:t xml:space="preserve">w Regulaminie Studiów.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Zaliczenie ćwiczeń student otrzymuje pod warunkiem uzyskania oceny pozytywnej z </w:t>
            </w:r>
            <w:r w:rsidRPr="00982E12">
              <w:rPr>
                <w:rFonts w:ascii="Times New Roman" w:hAnsi="Times New Roman" w:cs="Times New Roman"/>
                <w:b/>
                <w:lang w:eastAsia="pl-PL"/>
              </w:rPr>
              <w:t xml:space="preserve">wykonania zadania ćwiczeniowego </w:t>
            </w:r>
            <w:r w:rsidRPr="00982E12">
              <w:rPr>
                <w:rFonts w:ascii="Times New Roman" w:hAnsi="Times New Roman" w:cs="Times New Roman"/>
                <w:lang w:eastAsia="pl-PL"/>
              </w:rPr>
              <w:t xml:space="preserve">polegającego na </w:t>
            </w:r>
            <w:r w:rsidRPr="00982E12">
              <w:rPr>
                <w:rFonts w:ascii="Times New Roman" w:hAnsi="Times New Roman" w:cs="Times New Roman"/>
              </w:rPr>
              <w:t>przygotowaniu wystąpienia publicznego oraz jego prezentacji przed kamerą. Temat wystąpienia ustalany jest wcześniej z nauczycielem akademickim.</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Warunkiem otrzymania zaliczenia jest uzyskanie co najmniej 60% maks. punktacji zawartej w </w:t>
            </w:r>
            <w:r w:rsidRPr="00982E12">
              <w:rPr>
                <w:rFonts w:ascii="Times New Roman" w:hAnsi="Times New Roman" w:cs="Times New Roman"/>
                <w:b/>
              </w:rPr>
              <w:t>arkuszu oceny,</w:t>
            </w:r>
            <w:r w:rsidRPr="00982E12">
              <w:rPr>
                <w:rFonts w:ascii="Times New Roman" w:hAnsi="Times New Roman" w:cs="Times New Roman"/>
              </w:rPr>
              <w:t xml:space="preserve"> </w:t>
            </w:r>
            <w:r w:rsidRPr="00982E12">
              <w:rPr>
                <w:rFonts w:ascii="Times New Roman" w:hAnsi="Times New Roman" w:cs="Times New Roman"/>
              </w:rPr>
              <w:br/>
            </w:r>
            <w:r w:rsidRPr="00982E12">
              <w:rPr>
                <w:rFonts w:ascii="Times New Roman" w:hAnsi="Times New Roman" w:cs="Times New Roman"/>
                <w:b/>
              </w:rPr>
              <w:t xml:space="preserve">z wyszczególnionymi elementami oceny oraz punktacją, </w:t>
            </w:r>
            <w:r w:rsidRPr="00982E12">
              <w:rPr>
                <w:rFonts w:ascii="Times New Roman" w:hAnsi="Times New Roman" w:cs="Times New Roman"/>
              </w:rPr>
              <w:t>obejmującym:</w:t>
            </w:r>
          </w:p>
          <w:p w:rsidR="0023489B" w:rsidRPr="00982E12" w:rsidRDefault="0023489B" w:rsidP="00A5477A">
            <w:pPr>
              <w:numPr>
                <w:ilvl w:val="0"/>
                <w:numId w:val="2"/>
              </w:numPr>
              <w:ind w:left="781"/>
              <w:rPr>
                <w:rFonts w:ascii="Times New Roman" w:hAnsi="Times New Roman" w:cs="Times New Roman"/>
              </w:rPr>
            </w:pPr>
            <w:r w:rsidRPr="00982E12">
              <w:rPr>
                <w:rFonts w:ascii="Times New Roman" w:hAnsi="Times New Roman" w:cs="Times New Roman"/>
              </w:rPr>
              <w:t xml:space="preserve">autoprezentację, </w:t>
            </w:r>
          </w:p>
          <w:p w:rsidR="0023489B" w:rsidRPr="00982E12" w:rsidRDefault="0023489B" w:rsidP="00A5477A">
            <w:pPr>
              <w:numPr>
                <w:ilvl w:val="0"/>
                <w:numId w:val="2"/>
              </w:numPr>
              <w:ind w:left="781"/>
              <w:rPr>
                <w:rFonts w:ascii="Times New Roman" w:hAnsi="Times New Roman" w:cs="Times New Roman"/>
              </w:rPr>
            </w:pPr>
            <w:r w:rsidRPr="00982E12">
              <w:rPr>
                <w:rFonts w:ascii="Times New Roman" w:hAnsi="Times New Roman" w:cs="Times New Roman"/>
              </w:rPr>
              <w:t>realizację celu wystąpienia,</w:t>
            </w:r>
          </w:p>
          <w:p w:rsidR="0023489B" w:rsidRPr="00982E12" w:rsidRDefault="0023489B" w:rsidP="00A5477A">
            <w:pPr>
              <w:numPr>
                <w:ilvl w:val="0"/>
                <w:numId w:val="2"/>
              </w:numPr>
              <w:ind w:left="781"/>
              <w:rPr>
                <w:rFonts w:ascii="Times New Roman" w:hAnsi="Times New Roman" w:cs="Times New Roman"/>
              </w:rPr>
            </w:pPr>
            <w:r w:rsidRPr="00982E12">
              <w:rPr>
                <w:rFonts w:ascii="Times New Roman" w:hAnsi="Times New Roman" w:cs="Times New Roman"/>
              </w:rPr>
              <w:t xml:space="preserve">poprawność językową, </w:t>
            </w:r>
          </w:p>
          <w:p w:rsidR="0023489B" w:rsidRPr="00982E12" w:rsidRDefault="0023489B" w:rsidP="00A5477A">
            <w:pPr>
              <w:numPr>
                <w:ilvl w:val="0"/>
                <w:numId w:val="2"/>
              </w:numPr>
              <w:spacing w:after="120"/>
              <w:ind w:left="781"/>
              <w:rPr>
                <w:rFonts w:ascii="Times New Roman" w:hAnsi="Times New Roman" w:cs="Times New Roman"/>
              </w:rPr>
            </w:pPr>
            <w:r w:rsidRPr="00982E12">
              <w:rPr>
                <w:rFonts w:ascii="Times New Roman" w:hAnsi="Times New Roman" w:cs="Times New Roman"/>
              </w:rPr>
              <w:t>komunikację niewerbalną.</w:t>
            </w:r>
          </w:p>
          <w:p w:rsidR="0023489B" w:rsidRPr="00982E12" w:rsidRDefault="0023489B" w:rsidP="00A5477A">
            <w:pPr>
              <w:rPr>
                <w:rFonts w:ascii="Times New Roman" w:hAnsi="Times New Roman" w:cs="Times New Roman"/>
                <w:b/>
                <w:u w:val="single"/>
              </w:rPr>
            </w:pPr>
            <w:r w:rsidRPr="00982E12">
              <w:rPr>
                <w:rFonts w:ascii="Times New Roman" w:hAnsi="Times New Roman" w:cs="Times New Roman"/>
              </w:rPr>
              <w:t>Ocena z ćwiczeń wystawiana jest zgodnie z warunkami określonymi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70"/>
        </w:trPr>
        <w:tc>
          <w:tcPr>
            <w:tcW w:w="10456" w:type="dxa"/>
            <w:hideMark/>
          </w:tcPr>
          <w:p w:rsidR="0023489B" w:rsidRPr="00982E12" w:rsidRDefault="0023489B" w:rsidP="00F12CA3">
            <w:pPr>
              <w:numPr>
                <w:ilvl w:val="0"/>
                <w:numId w:val="400"/>
              </w:numPr>
              <w:tabs>
                <w:tab w:val="left" w:pos="142"/>
              </w:tabs>
              <w:ind w:left="306"/>
              <w:rPr>
                <w:rFonts w:ascii="Times New Roman" w:hAnsi="Times New Roman" w:cs="Times New Roman"/>
                <w:b/>
                <w:lang w:eastAsia="pl-PL"/>
              </w:rPr>
            </w:pPr>
            <w:r w:rsidRPr="00982E12">
              <w:rPr>
                <w:rFonts w:ascii="Times New Roman" w:hAnsi="Times New Roman" w:cs="Times New Roman"/>
                <w:b/>
                <w:lang w:eastAsia="pl-PL"/>
              </w:rPr>
              <w:t>Literatura podstawowa:</w:t>
            </w:r>
          </w:p>
          <w:p w:rsidR="00BD4325" w:rsidRPr="00982E12" w:rsidRDefault="00BD4325" w:rsidP="00BD4325">
            <w:pPr>
              <w:tabs>
                <w:tab w:val="left" w:pos="142"/>
              </w:tabs>
              <w:ind w:left="306"/>
              <w:rPr>
                <w:rFonts w:ascii="Times New Roman" w:hAnsi="Times New Roman" w:cs="Times New Roman"/>
                <w:b/>
                <w:lang w:eastAsia="pl-PL"/>
              </w:rPr>
            </w:pPr>
          </w:p>
          <w:p w:rsidR="0023489B" w:rsidRPr="00982E12" w:rsidRDefault="0023489B" w:rsidP="00F12CA3">
            <w:pPr>
              <w:numPr>
                <w:ilvl w:val="0"/>
                <w:numId w:val="401"/>
              </w:numPr>
              <w:rPr>
                <w:rFonts w:ascii="Times New Roman" w:hAnsi="Times New Roman" w:cs="Times New Roman"/>
                <w:b/>
                <w:i/>
                <w:lang w:eastAsia="pl-PL"/>
              </w:rPr>
            </w:pPr>
            <w:r w:rsidRPr="00982E12">
              <w:rPr>
                <w:rFonts w:ascii="Times New Roman" w:hAnsi="Times New Roman" w:cs="Times New Roman"/>
                <w:lang w:eastAsia="pl-PL"/>
              </w:rPr>
              <w:t>Cialdini R. B., Wywieranie wpływu na ludzi. Psychologia perswazji, Gdańskie Wydawnictwo Psychologiczne, 2023 (rozdziały zostaną wskazane przez prowadzącego  podczas realizacji zajęć)</w:t>
            </w:r>
          </w:p>
          <w:p w:rsidR="0023489B" w:rsidRPr="00982E12" w:rsidRDefault="0023489B" w:rsidP="00F12CA3">
            <w:pPr>
              <w:numPr>
                <w:ilvl w:val="0"/>
                <w:numId w:val="401"/>
              </w:numPr>
              <w:rPr>
                <w:rFonts w:ascii="Times New Roman" w:hAnsi="Times New Roman" w:cs="Times New Roman"/>
                <w:b/>
                <w:i/>
                <w:lang w:eastAsia="pl-PL"/>
              </w:rPr>
            </w:pPr>
            <w:r w:rsidRPr="00982E12">
              <w:rPr>
                <w:rFonts w:ascii="Times New Roman" w:hAnsi="Times New Roman" w:cs="Times New Roman"/>
                <w:lang w:eastAsia="pl-PL"/>
              </w:rPr>
              <w:t>Budzyński W., Public Relations. Wizerunek, reputacja, tożsamość, Poltext, Warszawa 2008; (rozdziały zostaną wskazane przez prowadzącego podczas realizacji zajęć)</w:t>
            </w:r>
          </w:p>
          <w:p w:rsidR="0023489B" w:rsidRPr="00982E12" w:rsidRDefault="0023489B" w:rsidP="00A5477A">
            <w:pPr>
              <w:tabs>
                <w:tab w:val="left" w:pos="142"/>
              </w:tabs>
              <w:ind w:left="142" w:hanging="142"/>
              <w:rPr>
                <w:rFonts w:ascii="Times New Roman" w:hAnsi="Times New Roman" w:cs="Times New Roman"/>
              </w:rPr>
            </w:pPr>
          </w:p>
          <w:p w:rsidR="0023489B" w:rsidRPr="00982E12" w:rsidRDefault="0023489B" w:rsidP="00A5477A">
            <w:pPr>
              <w:tabs>
                <w:tab w:val="left" w:pos="142"/>
              </w:tabs>
              <w:ind w:left="142" w:hanging="142"/>
              <w:rPr>
                <w:rFonts w:ascii="Times New Roman" w:hAnsi="Times New Roman" w:cs="Times New Roman"/>
                <w:b/>
              </w:rPr>
            </w:pPr>
            <w:r w:rsidRPr="00982E12">
              <w:rPr>
                <w:rFonts w:ascii="Times New Roman" w:hAnsi="Times New Roman" w:cs="Times New Roman"/>
                <w:b/>
              </w:rPr>
              <w:t>B. Literatura uzupełniająca:</w:t>
            </w:r>
          </w:p>
          <w:p w:rsidR="0023489B" w:rsidRPr="00982E12" w:rsidRDefault="0023489B" w:rsidP="00F12CA3">
            <w:pPr>
              <w:numPr>
                <w:ilvl w:val="0"/>
                <w:numId w:val="402"/>
              </w:numPr>
              <w:rPr>
                <w:rFonts w:ascii="Times New Roman" w:hAnsi="Times New Roman" w:cs="Times New Roman"/>
                <w:lang w:eastAsia="pl-PL"/>
              </w:rPr>
            </w:pPr>
            <w:r w:rsidRPr="00982E12">
              <w:rPr>
                <w:rFonts w:ascii="Times New Roman" w:hAnsi="Times New Roman" w:cs="Times New Roman"/>
                <w:lang w:eastAsia="pl-PL"/>
              </w:rPr>
              <w:t xml:space="preserve">Narożna D.  Uwarunkowania funkcji rzecznika prasowego w Polsce. Teoria i praktyka, , Silva Rerum, Poznań 2018 </w:t>
            </w:r>
          </w:p>
          <w:p w:rsidR="0023489B" w:rsidRPr="00982E12" w:rsidRDefault="0023489B" w:rsidP="00F12CA3">
            <w:pPr>
              <w:numPr>
                <w:ilvl w:val="0"/>
                <w:numId w:val="402"/>
              </w:numPr>
              <w:rPr>
                <w:rFonts w:ascii="Times New Roman" w:hAnsi="Times New Roman" w:cs="Times New Roman"/>
                <w:lang w:eastAsia="pl-PL"/>
              </w:rPr>
            </w:pPr>
            <w:r w:rsidRPr="00982E12">
              <w:rPr>
                <w:rFonts w:ascii="Times New Roman" w:hAnsi="Times New Roman" w:cs="Times New Roman"/>
                <w:lang w:eastAsia="pl-PL"/>
              </w:rPr>
              <w:t xml:space="preserve">Cialdini, Robert B., Goldstein N. Martin S. Tak! 60 sekretów nauki perswazji. </w:t>
            </w:r>
            <w:r w:rsidRPr="00982E12">
              <w:rPr>
                <w:rFonts w:ascii="Times New Roman" w:hAnsi="Times New Roman" w:cs="Times New Roman"/>
                <w:lang w:eastAsia="pl-PL"/>
              </w:rPr>
              <w:br/>
              <w:t xml:space="preserve">Sztuka przekonywania i wywierania wpływu. MT Biznes, 2017 </w:t>
            </w:r>
          </w:p>
          <w:p w:rsidR="0023489B" w:rsidRPr="00982E12" w:rsidRDefault="0023489B" w:rsidP="00F12CA3">
            <w:pPr>
              <w:numPr>
                <w:ilvl w:val="0"/>
                <w:numId w:val="402"/>
              </w:numPr>
              <w:rPr>
                <w:rFonts w:ascii="Times New Roman" w:hAnsi="Times New Roman" w:cs="Times New Roman"/>
                <w:lang w:eastAsia="pl-PL"/>
              </w:rPr>
            </w:pPr>
            <w:r w:rsidRPr="00982E12">
              <w:rPr>
                <w:rFonts w:ascii="Times New Roman" w:hAnsi="Times New Roman" w:cs="Times New Roman"/>
                <w:lang w:eastAsia="pl-PL"/>
              </w:rPr>
              <w:t>Wolny-Zmorzyński K., Marszałek A. Rzecznik prasowy Policji. Etyka-Prawo-Praktyka,  Toruń 2020</w:t>
            </w:r>
          </w:p>
          <w:p w:rsidR="0023489B" w:rsidRPr="00982E12" w:rsidRDefault="0023489B" w:rsidP="00F12CA3">
            <w:pPr>
              <w:pStyle w:val="Akapitzlist"/>
              <w:numPr>
                <w:ilvl w:val="0"/>
                <w:numId w:val="402"/>
              </w:numPr>
              <w:suppressAutoHyphens w:val="0"/>
              <w:spacing w:after="0" w:line="240" w:lineRule="auto"/>
              <w:rPr>
                <w:rFonts w:ascii="Times New Roman" w:hAnsi="Times New Roman" w:cs="Times New Roman"/>
                <w:b/>
              </w:rPr>
            </w:pPr>
            <w:r w:rsidRPr="00982E12">
              <w:rPr>
                <w:rFonts w:ascii="Times New Roman" w:hAnsi="Times New Roman" w:cs="Times New Roman"/>
                <w:lang w:eastAsia="pl-PL"/>
              </w:rPr>
              <w:t>Public Relations. Znaczenie społeczne i kierunki rozwoju, J. Olędzki, D. Tworzydło, Wydawnictwo Naukowe  PWN, 2007</w:t>
            </w:r>
          </w:p>
          <w:p w:rsidR="0023489B" w:rsidRPr="00982E12" w:rsidRDefault="0023489B" w:rsidP="00A5477A">
            <w:pPr>
              <w:tabs>
                <w:tab w:val="left" w:pos="142"/>
              </w:tabs>
              <w:ind w:left="142" w:hanging="142"/>
              <w:rPr>
                <w:rFonts w:ascii="Times New Roman" w:hAnsi="Times New Roman" w:cs="Times New Roman"/>
                <w:b/>
              </w:rPr>
            </w:pP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23" w:name="_Toc212477333"/>
      <w:r w:rsidRPr="00982E12">
        <w:rPr>
          <w:rFonts w:ascii="Times New Roman" w:hAnsi="Times New Roman" w:cs="Times New Roman"/>
          <w:b/>
          <w:noProof/>
          <w:color w:val="auto"/>
          <w:sz w:val="22"/>
          <w:szCs w:val="22"/>
        </w:rPr>
        <w:lastRenderedPageBreak/>
        <w:t>18.</w:t>
      </w:r>
      <w:r w:rsidRPr="00982E12">
        <w:rPr>
          <w:rFonts w:ascii="Times New Roman" w:hAnsi="Times New Roman" w:cs="Times New Roman"/>
          <w:b/>
          <w:noProof/>
          <w:color w:val="auto"/>
          <w:sz w:val="22"/>
          <w:szCs w:val="22"/>
        </w:rPr>
        <w:tab/>
        <w:t>Podstawy pracy naukowej i prowadzenia badań</w:t>
      </w:r>
      <w:bookmarkEnd w:id="23"/>
    </w:p>
    <w:p w:rsidR="0023489B" w:rsidRPr="00982E12" w:rsidRDefault="0023489B" w:rsidP="0023489B">
      <w:pPr>
        <w:rPr>
          <w:rFonts w:ascii="Times New Roman" w:hAnsi="Times New Roman" w:cs="Times New Roman"/>
          <w:b/>
          <w:noProof/>
        </w:rPr>
      </w:pPr>
    </w:p>
    <w:tbl>
      <w:tblPr>
        <w:tblStyle w:val="Siatkatabelijasna"/>
        <w:tblW w:w="10400" w:type="dxa"/>
        <w:jc w:val="center"/>
        <w:tblLayout w:type="fixed"/>
        <w:tblLook w:val="04A0" w:firstRow="1" w:lastRow="0" w:firstColumn="1" w:lastColumn="0" w:noHBand="0" w:noVBand="1"/>
      </w:tblPr>
      <w:tblGrid>
        <w:gridCol w:w="3691"/>
        <w:gridCol w:w="840"/>
        <w:gridCol w:w="2551"/>
        <w:gridCol w:w="382"/>
        <w:gridCol w:w="1036"/>
        <w:gridCol w:w="1843"/>
        <w:gridCol w:w="57"/>
      </w:tblGrid>
      <w:tr w:rsidR="0023489B" w:rsidRPr="00982E12" w:rsidTr="00A5477A">
        <w:trPr>
          <w:gridAfter w:val="1"/>
          <w:wAfter w:w="57" w:type="dxa"/>
          <w:trHeight w:val="1027"/>
          <w:jc w:val="center"/>
        </w:trPr>
        <w:tc>
          <w:tcPr>
            <w:tcW w:w="4531"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Podstawy pracy naukowej i prowadzenia badań</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3A5423" w:rsidRPr="00982E12" w:rsidRDefault="003A5423"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18</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3A5423" w:rsidRPr="00982E12" w:rsidRDefault="003A5423" w:rsidP="00A5477A">
            <w:pPr>
              <w:jc w:val="center"/>
              <w:rPr>
                <w:rFonts w:ascii="Times New Roman" w:hAnsi="Times New Roman" w:cs="Times New Roman"/>
                <w:bCs/>
              </w:rPr>
            </w:pPr>
          </w:p>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1</w:t>
            </w:r>
          </w:p>
          <w:p w:rsidR="0023489B" w:rsidRPr="00982E12" w:rsidRDefault="0023489B" w:rsidP="00A5477A">
            <w:pPr>
              <w:jc w:val="center"/>
              <w:rPr>
                <w:rFonts w:ascii="Times New Roman" w:hAnsi="Times New Roman" w:cs="Times New Roman"/>
              </w:rPr>
            </w:pPr>
          </w:p>
        </w:tc>
      </w:tr>
      <w:tr w:rsidR="0023489B" w:rsidRPr="00982E12" w:rsidTr="00121FD4">
        <w:trPr>
          <w:trHeight w:val="600"/>
          <w:jc w:val="center"/>
        </w:trPr>
        <w:tc>
          <w:tcPr>
            <w:tcW w:w="10400" w:type="dxa"/>
            <w:gridSpan w:val="7"/>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C10AFE"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23489B" w:rsidRPr="00982E12" w:rsidTr="00A5477A">
        <w:trPr>
          <w:trHeight w:val="721"/>
          <w:jc w:val="center"/>
        </w:trPr>
        <w:tc>
          <w:tcPr>
            <w:tcW w:w="10400" w:type="dxa"/>
            <w:gridSpan w:val="7"/>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Kierunek: 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jc w:val="center"/>
        </w:trPr>
        <w:tc>
          <w:tcPr>
            <w:tcW w:w="369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773"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3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408"/>
          <w:jc w:val="center"/>
        </w:trPr>
        <w:tc>
          <w:tcPr>
            <w:tcW w:w="3691"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773"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p w:rsidR="0023489B" w:rsidRPr="00982E12" w:rsidRDefault="0023489B" w:rsidP="00A5477A">
            <w:pPr>
              <w:jc w:val="center"/>
              <w:rPr>
                <w:rFonts w:ascii="Times New Roman" w:hAnsi="Times New Roman" w:cs="Times New Roman"/>
                <w:b/>
              </w:rPr>
            </w:pPr>
          </w:p>
        </w:tc>
        <w:tc>
          <w:tcPr>
            <w:tcW w:w="2936"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jc w:val="center"/>
        </w:trPr>
        <w:tc>
          <w:tcPr>
            <w:tcW w:w="10400" w:type="dxa"/>
            <w:gridSpan w:val="7"/>
          </w:tcPr>
          <w:p w:rsidR="0023489B" w:rsidRPr="00982E12" w:rsidRDefault="0023489B" w:rsidP="00125093">
            <w:pPr>
              <w:rPr>
                <w:rFonts w:ascii="Times New Roman" w:hAnsi="Times New Roman" w:cs="Times New Roman"/>
              </w:rPr>
            </w:pPr>
            <w:r w:rsidRPr="00982E12">
              <w:rPr>
                <w:rFonts w:ascii="Times New Roman" w:hAnsi="Times New Roman" w:cs="Times New Roman"/>
                <w:b/>
              </w:rPr>
              <w:t>Koordynator zajęć:</w:t>
            </w:r>
            <w:r w:rsidR="00C10AFE" w:rsidRPr="00982E12">
              <w:rPr>
                <w:rFonts w:ascii="Times New Roman" w:hAnsi="Times New Roman" w:cs="Times New Roman"/>
              </w:rPr>
              <w:t xml:space="preserve"> ppłk SG mgr Anna Chachaj </w:t>
            </w:r>
            <w:r w:rsidR="00C10AFE" w:rsidRPr="00982E12">
              <w:rPr>
                <w:rFonts w:ascii="Times New Roman" w:hAnsi="Times New Roman" w:cs="Times New Roman"/>
                <w:lang w:eastAsia="pl-PL"/>
              </w:rPr>
              <w:t>(e-mail: anna.chachaj</w:t>
            </w:r>
            <w:hyperlink r:id="rId27" w:history="1">
              <w:r w:rsidR="00C10AFE" w:rsidRPr="00982E12">
                <w:rPr>
                  <w:rFonts w:ascii="Times New Roman" w:hAnsi="Times New Roman" w:cs="Times New Roman"/>
                  <w:lang w:eastAsia="pl-PL"/>
                </w:rPr>
                <w:t>@strazgraniczna.pl</w:t>
              </w:r>
            </w:hyperlink>
            <w:r w:rsidR="00C10AFE" w:rsidRPr="00982E12">
              <w:rPr>
                <w:rFonts w:ascii="Times New Roman" w:hAnsi="Times New Roman" w:cs="Times New Roman"/>
                <w:lang w:eastAsia="pl-PL"/>
              </w:rPr>
              <w:t>, tel. 66 44 210)</w:t>
            </w:r>
          </w:p>
        </w:tc>
      </w:tr>
      <w:tr w:rsidR="0023489B" w:rsidRPr="00982E12" w:rsidTr="00A5477A">
        <w:trPr>
          <w:trHeight w:val="512"/>
          <w:jc w:val="center"/>
        </w:trPr>
        <w:tc>
          <w:tcPr>
            <w:tcW w:w="10400" w:type="dxa"/>
            <w:gridSpan w:val="7"/>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bCs/>
              </w:rPr>
              <w:t>Student powinien posiadać ogólną wiedzę z zakresu teorii bezpieczeństwa.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Ind w:w="-5" w:type="dxa"/>
        <w:tblLook w:val="04A0" w:firstRow="1" w:lastRow="0" w:firstColumn="1" w:lastColumn="0" w:noHBand="0" w:noVBand="1"/>
      </w:tblPr>
      <w:tblGrid>
        <w:gridCol w:w="547"/>
        <w:gridCol w:w="9785"/>
      </w:tblGrid>
      <w:tr w:rsidR="00817D55" w:rsidRPr="00982E12" w:rsidTr="00A5477A">
        <w:tc>
          <w:tcPr>
            <w:tcW w:w="54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80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47" w:type="dxa"/>
            <w:hideMark/>
          </w:tcPr>
          <w:p w:rsidR="0023489B" w:rsidRPr="00982E12" w:rsidRDefault="0023489B" w:rsidP="008B01DE">
            <w:pPr>
              <w:jc w:val="center"/>
              <w:rPr>
                <w:rFonts w:ascii="Times New Roman" w:hAnsi="Times New Roman" w:cs="Times New Roman"/>
                <w:bCs/>
              </w:rPr>
            </w:pPr>
            <w:r w:rsidRPr="00982E12">
              <w:rPr>
                <w:rFonts w:ascii="Times New Roman" w:hAnsi="Times New Roman" w:cs="Times New Roman"/>
                <w:bCs/>
              </w:rPr>
              <w:t>C1</w:t>
            </w:r>
          </w:p>
        </w:tc>
        <w:tc>
          <w:tcPr>
            <w:tcW w:w="980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z pojęciami, faktami i zagadnieniami z zakresu metodologii badań społecznych ze szczególnym uwzględnieniem metodologii badań nauk o bezpieczeństwie.</w:t>
            </w:r>
          </w:p>
        </w:tc>
      </w:tr>
      <w:tr w:rsidR="00817D55" w:rsidRPr="00982E12" w:rsidTr="00A5477A">
        <w:tc>
          <w:tcPr>
            <w:tcW w:w="547" w:type="dxa"/>
            <w:hideMark/>
          </w:tcPr>
          <w:p w:rsidR="0023489B" w:rsidRPr="00982E12" w:rsidRDefault="0023489B" w:rsidP="008B01DE">
            <w:pPr>
              <w:jc w:val="center"/>
              <w:rPr>
                <w:rFonts w:ascii="Times New Roman" w:hAnsi="Times New Roman" w:cs="Times New Roman"/>
                <w:bCs/>
              </w:rPr>
            </w:pPr>
            <w:r w:rsidRPr="00982E12">
              <w:rPr>
                <w:rFonts w:ascii="Times New Roman" w:hAnsi="Times New Roman" w:cs="Times New Roman"/>
                <w:bCs/>
              </w:rPr>
              <w:t>C2</w:t>
            </w:r>
          </w:p>
        </w:tc>
        <w:tc>
          <w:tcPr>
            <w:tcW w:w="980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podstawowymi metodami, technikami, narzędziami i procedurami badawczymi wykorzystywanymi w badaniu problemów związanych z teorią i praktyką bezpieczeństwa.</w:t>
            </w:r>
          </w:p>
        </w:tc>
      </w:tr>
      <w:tr w:rsidR="00817D55" w:rsidRPr="00982E12" w:rsidTr="00A5477A">
        <w:tc>
          <w:tcPr>
            <w:tcW w:w="547" w:type="dxa"/>
            <w:hideMark/>
          </w:tcPr>
          <w:p w:rsidR="0023489B" w:rsidRPr="00982E12" w:rsidRDefault="0023489B" w:rsidP="008B01DE">
            <w:pPr>
              <w:jc w:val="center"/>
              <w:rPr>
                <w:rFonts w:ascii="Times New Roman" w:hAnsi="Times New Roman" w:cs="Times New Roman"/>
                <w:bCs/>
              </w:rPr>
            </w:pPr>
            <w:r w:rsidRPr="00982E12">
              <w:rPr>
                <w:rFonts w:ascii="Times New Roman" w:hAnsi="Times New Roman" w:cs="Times New Roman"/>
                <w:bCs/>
              </w:rPr>
              <w:t>C3</w:t>
            </w:r>
          </w:p>
        </w:tc>
        <w:tc>
          <w:tcPr>
            <w:tcW w:w="980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z regułami moralnymi, etycznymi i prawnymi związanymi z prowadzeniem badań naukowych, w tym z podstawowymi zasadami ochrony własności intelektualnej.</w:t>
            </w:r>
          </w:p>
        </w:tc>
      </w:tr>
      <w:tr w:rsidR="00817D55" w:rsidRPr="00982E12" w:rsidTr="00A5477A">
        <w:tc>
          <w:tcPr>
            <w:tcW w:w="547" w:type="dxa"/>
          </w:tcPr>
          <w:p w:rsidR="0023489B" w:rsidRPr="00982E12" w:rsidRDefault="0023489B" w:rsidP="008B01DE">
            <w:pPr>
              <w:jc w:val="center"/>
              <w:rPr>
                <w:rFonts w:ascii="Times New Roman" w:hAnsi="Times New Roman" w:cs="Times New Roman"/>
                <w:bCs/>
              </w:rPr>
            </w:pPr>
            <w:r w:rsidRPr="00982E12">
              <w:rPr>
                <w:rFonts w:ascii="Times New Roman" w:hAnsi="Times New Roman" w:cs="Times New Roman"/>
                <w:bCs/>
              </w:rPr>
              <w:t>C4</w:t>
            </w:r>
          </w:p>
        </w:tc>
        <w:tc>
          <w:tcPr>
            <w:tcW w:w="9801" w:type="dxa"/>
          </w:tcPr>
          <w:p w:rsidR="0023489B" w:rsidRPr="00982E12" w:rsidRDefault="0023489B" w:rsidP="00A5477A">
            <w:pPr>
              <w:jc w:val="both"/>
              <w:rPr>
                <w:rStyle w:val="markedcontent"/>
                <w:rFonts w:ascii="Times New Roman" w:hAnsi="Times New Roman" w:cs="Times New Roman"/>
              </w:rPr>
            </w:pPr>
            <w:r w:rsidRPr="00982E12">
              <w:rPr>
                <w:rFonts w:ascii="Times New Roman" w:hAnsi="Times New Roman" w:cs="Times New Roman"/>
              </w:rPr>
              <w:t>Wyposażenie w umiejętność wykorzystywania posiadanej wiedzy o metodach, technikach i narzędziach badawczych do rozwiązywania problemów naukowych związanych z bezpieczeństwem.</w:t>
            </w:r>
          </w:p>
        </w:tc>
      </w:tr>
      <w:tr w:rsidR="00817D55" w:rsidRPr="00982E12" w:rsidTr="00A5477A">
        <w:tc>
          <w:tcPr>
            <w:tcW w:w="547" w:type="dxa"/>
          </w:tcPr>
          <w:p w:rsidR="0023489B" w:rsidRPr="00982E12" w:rsidRDefault="0023489B" w:rsidP="008B01DE">
            <w:pPr>
              <w:jc w:val="center"/>
              <w:rPr>
                <w:rFonts w:ascii="Times New Roman" w:hAnsi="Times New Roman" w:cs="Times New Roman"/>
                <w:bCs/>
              </w:rPr>
            </w:pPr>
            <w:r w:rsidRPr="00982E12">
              <w:rPr>
                <w:rFonts w:ascii="Times New Roman" w:hAnsi="Times New Roman" w:cs="Times New Roman"/>
                <w:bCs/>
              </w:rPr>
              <w:t>C5</w:t>
            </w:r>
          </w:p>
        </w:tc>
        <w:tc>
          <w:tcPr>
            <w:tcW w:w="9801" w:type="dxa"/>
          </w:tcPr>
          <w:p w:rsidR="0023489B" w:rsidRPr="00982E12" w:rsidRDefault="0023489B" w:rsidP="00A5477A">
            <w:pPr>
              <w:jc w:val="both"/>
              <w:rPr>
                <w:rStyle w:val="markedcontent"/>
                <w:rFonts w:ascii="Times New Roman" w:hAnsi="Times New Roman" w:cs="Times New Roman"/>
              </w:rPr>
            </w:pPr>
            <w:r w:rsidRPr="00982E12">
              <w:rPr>
                <w:rFonts w:ascii="Times New Roman" w:hAnsi="Times New Roman" w:cs="Times New Roman"/>
              </w:rPr>
              <w:t>Ukształtowanie postawy uznania dla znaczenia wiedzy naukowej w rozwiązywaniu problemów związanych ze społecznymi aspektami bezpieczeństwa.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w:t>
            </w:r>
          </w:p>
        </w:tc>
        <w:tc>
          <w:tcPr>
            <w:tcW w:w="8788" w:type="dxa"/>
          </w:tcPr>
          <w:p w:rsidR="0023489B" w:rsidRPr="00982E12" w:rsidRDefault="0023489B" w:rsidP="00A5477A">
            <w:pPr>
              <w:jc w:val="both"/>
              <w:rPr>
                <w:rFonts w:ascii="Times New Roman" w:hAnsi="Times New Roman" w:cs="Times New Roman"/>
                <w:i/>
              </w:rPr>
            </w:pPr>
            <w:r w:rsidRPr="00982E12">
              <w:rPr>
                <w:rFonts w:ascii="Times New Roman" w:hAnsi="Times New Roman" w:cs="Times New Roman"/>
              </w:rPr>
              <w:t>Objaśnienia wykonania poszczególnych zadań, mapy myśli, analiza logiczna; dyskusja grupowa, dyskusja, burza mózgów, praca zespołowa, rozwiązywanie zadań problemowych, indywidualne prace pisemne, analiza tekstów źródłowych</w:t>
            </w:r>
            <w:r w:rsidRPr="00982E12">
              <w:rPr>
                <w:rFonts w:ascii="Times New Roman" w:eastAsia="Calibri" w:hAnsi="Times New Roman" w:cs="Times New Roman"/>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350" w:type="dxa"/>
        <w:tblLook w:val="04A0" w:firstRow="1" w:lastRow="0" w:firstColumn="1" w:lastColumn="0" w:noHBand="0" w:noVBand="1"/>
      </w:tblPr>
      <w:tblGrid>
        <w:gridCol w:w="878"/>
        <w:gridCol w:w="1908"/>
        <w:gridCol w:w="3872"/>
        <w:gridCol w:w="1239"/>
        <w:gridCol w:w="1301"/>
        <w:gridCol w:w="1152"/>
      </w:tblGrid>
      <w:tr w:rsidR="00817D55" w:rsidRPr="00982E12" w:rsidTr="00A5477A">
        <w:trPr>
          <w:tblHeader/>
        </w:trPr>
        <w:tc>
          <w:tcPr>
            <w:tcW w:w="878"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08"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72"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92" w:type="dxa"/>
            <w:gridSpan w:val="3"/>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blHeader/>
        </w:trPr>
        <w:tc>
          <w:tcPr>
            <w:tcW w:w="878"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908"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3872"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239"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52"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50" w:type="dxa"/>
            <w:gridSpan w:val="6"/>
            <w:shd w:val="clear" w:color="auto" w:fill="E7E6E6" w:themeFill="background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8569F3" w:rsidRPr="00982E12">
              <w:rPr>
                <w:rFonts w:ascii="Times New Roman" w:hAnsi="Times New Roman" w:cs="Times New Roman"/>
              </w:rPr>
              <w:t>.</w:t>
            </w:r>
          </w:p>
        </w:tc>
        <w:tc>
          <w:tcPr>
            <w:tcW w:w="1908"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Zajęcia wprowadzające</w:t>
            </w:r>
          </w:p>
        </w:tc>
        <w:tc>
          <w:tcPr>
            <w:tcW w:w="3872" w:type="dxa"/>
          </w:tcPr>
          <w:p w:rsidR="0023489B" w:rsidRPr="00982E12" w:rsidRDefault="0023489B" w:rsidP="00A5477A">
            <w:pPr>
              <w:pStyle w:val="Akapitzlist"/>
              <w:spacing w:after="0" w:line="240" w:lineRule="auto"/>
              <w:ind w:left="-113"/>
              <w:rPr>
                <w:rFonts w:ascii="Times New Roman" w:hAnsi="Times New Roman" w:cs="Times New Roman"/>
              </w:rPr>
            </w:pPr>
            <w:r w:rsidRPr="00982E12">
              <w:rPr>
                <w:rFonts w:ascii="Times New Roman" w:hAnsi="Times New Roman" w:cs="Times New Roman"/>
              </w:rPr>
              <w:t>Cele i efekty realizacji zajęć, treści kształcenia, organizacja zajęć, zasady zaliczenia zajęć.</w:t>
            </w:r>
          </w:p>
        </w:tc>
        <w:tc>
          <w:tcPr>
            <w:tcW w:w="12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8569F3" w:rsidRPr="00982E12">
              <w:rPr>
                <w:rFonts w:ascii="Times New Roman" w:hAnsi="Times New Roman" w:cs="Times New Roman"/>
              </w:rPr>
              <w:t>.</w:t>
            </w:r>
          </w:p>
        </w:tc>
        <w:tc>
          <w:tcPr>
            <w:tcW w:w="1908"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 xml:space="preserve">Badania naukowe – pojęcie i istota </w:t>
            </w:r>
            <w:r w:rsidRPr="00982E12">
              <w:rPr>
                <w:rFonts w:ascii="Times New Roman" w:hAnsi="Times New Roman" w:cs="Times New Roman"/>
              </w:rPr>
              <w:lastRenderedPageBreak/>
              <w:t xml:space="preserve">poznania naukowego </w:t>
            </w:r>
          </w:p>
        </w:tc>
        <w:tc>
          <w:tcPr>
            <w:tcW w:w="3872"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lastRenderedPageBreak/>
              <w:t xml:space="preserve">Problemy naukowe a problemy badawcze; istota badań naukowych; przedmiot i cele badań; podstawowe rodzaje badań </w:t>
            </w:r>
            <w:r w:rsidRPr="00982E12">
              <w:rPr>
                <w:rFonts w:ascii="Times New Roman" w:hAnsi="Times New Roman" w:cs="Times New Roman"/>
              </w:rPr>
              <w:lastRenderedPageBreak/>
              <w:t>naukowych; organizacja i przebieg badań naukowych; etyka badań naukowych i ochrona praw autorskich</w:t>
            </w:r>
          </w:p>
        </w:tc>
        <w:tc>
          <w:tcPr>
            <w:tcW w:w="12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3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8569F3" w:rsidRPr="00982E12">
              <w:rPr>
                <w:rFonts w:ascii="Times New Roman" w:hAnsi="Times New Roman" w:cs="Times New Roman"/>
              </w:rPr>
              <w:t>.</w:t>
            </w:r>
          </w:p>
        </w:tc>
        <w:tc>
          <w:tcPr>
            <w:tcW w:w="1908"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Uwarunkowania problemów badawczych</w:t>
            </w:r>
          </w:p>
        </w:tc>
        <w:tc>
          <w:tcPr>
            <w:tcW w:w="3872" w:type="dxa"/>
          </w:tcPr>
          <w:p w:rsidR="0023489B" w:rsidRPr="00982E12" w:rsidRDefault="0023489B" w:rsidP="00A5477A">
            <w:pPr>
              <w:autoSpaceDE w:val="0"/>
              <w:autoSpaceDN w:val="0"/>
              <w:adjustRightInd w:val="0"/>
              <w:ind w:left="-113"/>
              <w:textAlignment w:val="center"/>
              <w:rPr>
                <w:rFonts w:ascii="Times New Roman" w:hAnsi="Times New Roman" w:cs="Times New Roman"/>
              </w:rPr>
            </w:pPr>
            <w:r w:rsidRPr="00982E12">
              <w:rPr>
                <w:rFonts w:ascii="Times New Roman" w:hAnsi="Times New Roman" w:cs="Times New Roman"/>
              </w:rPr>
              <w:t>Rodzaje problemów badawczych; hipotezy w badaniach naukowych; weryfikacja hipotez; zmienne i wskaźniki w badaniach naukowych</w:t>
            </w:r>
          </w:p>
        </w:tc>
        <w:tc>
          <w:tcPr>
            <w:tcW w:w="12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8569F3" w:rsidRPr="00982E12">
              <w:rPr>
                <w:rFonts w:ascii="Times New Roman" w:hAnsi="Times New Roman" w:cs="Times New Roman"/>
              </w:rPr>
              <w:t>.</w:t>
            </w:r>
          </w:p>
        </w:tc>
        <w:tc>
          <w:tcPr>
            <w:tcW w:w="1908"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Metody, narzędzia i techniki badawcze</w:t>
            </w:r>
          </w:p>
        </w:tc>
        <w:tc>
          <w:tcPr>
            <w:tcW w:w="3872" w:type="dxa"/>
          </w:tcPr>
          <w:p w:rsidR="0023489B" w:rsidRPr="00982E12" w:rsidRDefault="0023489B" w:rsidP="00A5477A">
            <w:pPr>
              <w:autoSpaceDE w:val="0"/>
              <w:autoSpaceDN w:val="0"/>
              <w:adjustRightInd w:val="0"/>
              <w:ind w:left="-113"/>
              <w:textAlignment w:val="center"/>
              <w:rPr>
                <w:rFonts w:ascii="Times New Roman" w:hAnsi="Times New Roman" w:cs="Times New Roman"/>
              </w:rPr>
            </w:pPr>
            <w:r w:rsidRPr="00982E12">
              <w:rPr>
                <w:rFonts w:ascii="Times New Roman" w:hAnsi="Times New Roman" w:cs="Times New Roman"/>
              </w:rPr>
              <w:t>Pojęcie i rodzaje metod badawczych; pojęcie i rodzaje technik i narzędzi badawczych; metody, narzędzia i techniki badawcze stosowane w badaniach bezpieczeństwa</w:t>
            </w:r>
          </w:p>
        </w:tc>
        <w:tc>
          <w:tcPr>
            <w:tcW w:w="12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8569F3" w:rsidRPr="00982E12">
              <w:rPr>
                <w:rFonts w:ascii="Times New Roman" w:hAnsi="Times New Roman" w:cs="Times New Roman"/>
              </w:rPr>
              <w:t>.</w:t>
            </w:r>
          </w:p>
        </w:tc>
        <w:tc>
          <w:tcPr>
            <w:tcW w:w="1908"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Metody jakościowe i systemowe stosowane w badaniach bezpieczeństwa</w:t>
            </w:r>
          </w:p>
        </w:tc>
        <w:tc>
          <w:tcPr>
            <w:tcW w:w="3872"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Analiza dokumentów; analiza porównawczo-historyczna; studium przypadku; analiza SWOT; system jako przedmiot badań w naukach o bezpieczeństwie; podstawowe założenia analizy systemowej, metoda monograficzna</w:t>
            </w:r>
          </w:p>
        </w:tc>
        <w:tc>
          <w:tcPr>
            <w:tcW w:w="12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8569F3" w:rsidRPr="00982E12">
              <w:rPr>
                <w:rFonts w:ascii="Times New Roman" w:hAnsi="Times New Roman" w:cs="Times New Roman"/>
              </w:rPr>
              <w:t>.</w:t>
            </w:r>
          </w:p>
        </w:tc>
        <w:tc>
          <w:tcPr>
            <w:tcW w:w="1908"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Metody ilościowe stosowane w badaniach bezpieczeństwa</w:t>
            </w:r>
          </w:p>
        </w:tc>
        <w:tc>
          <w:tcPr>
            <w:tcW w:w="3872"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Pomiar w badaniach bezpieczeństwa; metody statystyczne wykorzystywane w badaniach bezpieczeństwa; sondaż diagnostyczny; obserwacja; metoda wywiadu</w:t>
            </w:r>
          </w:p>
        </w:tc>
        <w:tc>
          <w:tcPr>
            <w:tcW w:w="12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r w:rsidR="008569F3" w:rsidRPr="00982E12">
              <w:rPr>
                <w:rFonts w:ascii="Times New Roman" w:hAnsi="Times New Roman" w:cs="Times New Roman"/>
              </w:rPr>
              <w:t>.</w:t>
            </w:r>
          </w:p>
        </w:tc>
        <w:tc>
          <w:tcPr>
            <w:tcW w:w="1908"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Literatura jako podstawa badań naukowych</w:t>
            </w:r>
          </w:p>
        </w:tc>
        <w:tc>
          <w:tcPr>
            <w:tcW w:w="3872"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Metody, techniki i narzędzia studiowania literatury; analiza tekstów specjalistycznych; interpretacja i uogólnianie wyników badań studyjnych’ kwerenda źródeł naukowych</w:t>
            </w:r>
          </w:p>
        </w:tc>
        <w:tc>
          <w:tcPr>
            <w:tcW w:w="12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r w:rsidR="008569F3" w:rsidRPr="00982E12">
              <w:rPr>
                <w:rFonts w:ascii="Times New Roman" w:hAnsi="Times New Roman" w:cs="Times New Roman"/>
              </w:rPr>
              <w:t>.</w:t>
            </w:r>
          </w:p>
        </w:tc>
        <w:tc>
          <w:tcPr>
            <w:tcW w:w="1908"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Koncepcja badań i opracowanie edytorskie</w:t>
            </w:r>
          </w:p>
        </w:tc>
        <w:tc>
          <w:tcPr>
            <w:tcW w:w="3872"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Formułowanie tematu pracy, przedmiotu i celu badań; określenie problemów badawczych, zmiennych i wskaźników do badań; dobór próby badawczej; organizacja badań; zasady opracowania części teoretycznej pracy; zasady opracowania części badawczej pracy; opisy rycin i tabel; stosowanie przypisów i sporządzanie wykazu bibliograficznego</w:t>
            </w:r>
          </w:p>
        </w:tc>
        <w:tc>
          <w:tcPr>
            <w:tcW w:w="12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30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c>
          <w:tcPr>
            <w:tcW w:w="115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6658" w:type="dxa"/>
            <w:gridSpan w:val="3"/>
          </w:tcPr>
          <w:p w:rsidR="008569F3" w:rsidRPr="00982E12" w:rsidRDefault="008B01DE" w:rsidP="008569F3">
            <w:pPr>
              <w:jc w:val="right"/>
              <w:rPr>
                <w:rFonts w:ascii="Times New Roman" w:hAnsi="Times New Roman" w:cs="Times New Roman"/>
                <w:b/>
              </w:rPr>
            </w:pPr>
            <w:r w:rsidRPr="00982E12">
              <w:rPr>
                <w:rFonts w:ascii="Times New Roman" w:hAnsi="Times New Roman" w:cs="Times New Roman"/>
                <w:b/>
              </w:rPr>
              <w:t>SUMA GODZIN:</w:t>
            </w:r>
          </w:p>
        </w:tc>
        <w:tc>
          <w:tcPr>
            <w:tcW w:w="1239" w:type="dxa"/>
          </w:tcPr>
          <w:p w:rsidR="008569F3" w:rsidRPr="00982E12" w:rsidRDefault="008569F3" w:rsidP="008569F3">
            <w:pPr>
              <w:jc w:val="center"/>
              <w:rPr>
                <w:rFonts w:ascii="Times New Roman" w:hAnsi="Times New Roman" w:cs="Times New Roman"/>
                <w:b/>
              </w:rPr>
            </w:pPr>
            <w:r w:rsidRPr="00982E12">
              <w:rPr>
                <w:rFonts w:ascii="Times New Roman" w:hAnsi="Times New Roman" w:cs="Times New Roman"/>
                <w:b/>
              </w:rPr>
              <w:t>15</w:t>
            </w:r>
          </w:p>
        </w:tc>
        <w:tc>
          <w:tcPr>
            <w:tcW w:w="1301" w:type="dxa"/>
          </w:tcPr>
          <w:p w:rsidR="008569F3" w:rsidRPr="00982E12" w:rsidRDefault="008569F3" w:rsidP="008569F3">
            <w:pPr>
              <w:jc w:val="center"/>
              <w:rPr>
                <w:rFonts w:ascii="Times New Roman" w:hAnsi="Times New Roman" w:cs="Times New Roman"/>
                <w:b/>
              </w:rPr>
            </w:pPr>
            <w:r w:rsidRPr="00982E12">
              <w:rPr>
                <w:rFonts w:ascii="Times New Roman" w:hAnsi="Times New Roman" w:cs="Times New Roman"/>
                <w:b/>
              </w:rPr>
              <w:t>-</w:t>
            </w:r>
          </w:p>
        </w:tc>
        <w:tc>
          <w:tcPr>
            <w:tcW w:w="1152" w:type="dxa"/>
          </w:tcPr>
          <w:p w:rsidR="008569F3" w:rsidRPr="00982E12" w:rsidRDefault="008569F3" w:rsidP="008569F3">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8" w:type="dxa"/>
        <w:tblInd w:w="-5" w:type="dxa"/>
        <w:tblLook w:val="04A0" w:firstRow="1" w:lastRow="0" w:firstColumn="1" w:lastColumn="0" w:noHBand="0" w:noVBand="1"/>
      </w:tblPr>
      <w:tblGrid>
        <w:gridCol w:w="8505"/>
        <w:gridCol w:w="1843"/>
      </w:tblGrid>
      <w:tr w:rsidR="00817D55" w:rsidRPr="00982E12" w:rsidTr="00A5477A">
        <w:trPr>
          <w:trHeight w:val="115"/>
        </w:trPr>
        <w:tc>
          <w:tcPr>
            <w:tcW w:w="850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84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50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Studiowanie literatury, sporządzanie notatek, percepcja treści zajęć</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50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pracy pisemnej </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58" w:type="dxa"/>
        <w:tblLayout w:type="fixed"/>
        <w:tblLook w:val="04A0" w:firstRow="1" w:lastRow="0" w:firstColumn="1" w:lastColumn="0" w:noHBand="0" w:noVBand="1"/>
      </w:tblPr>
      <w:tblGrid>
        <w:gridCol w:w="1838"/>
        <w:gridCol w:w="992"/>
        <w:gridCol w:w="1133"/>
        <w:gridCol w:w="1138"/>
        <w:gridCol w:w="1134"/>
        <w:gridCol w:w="993"/>
        <w:gridCol w:w="1134"/>
        <w:gridCol w:w="1134"/>
        <w:gridCol w:w="12"/>
        <w:gridCol w:w="838"/>
        <w:gridCol w:w="12"/>
      </w:tblGrid>
      <w:tr w:rsidR="0023489B" w:rsidRPr="00982E12" w:rsidTr="003A5423">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670" w:type="dxa"/>
            <w:gridSpan w:val="8"/>
            <w:vAlign w:val="center"/>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850" w:type="dxa"/>
            <w:gridSpan w:val="2"/>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3A5423">
        <w:trPr>
          <w:gridAfter w:val="1"/>
          <w:wAfter w:w="12" w:type="dxa"/>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val="restart"/>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532" w:type="dxa"/>
            <w:gridSpan w:val="5"/>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850" w:type="dxa"/>
            <w:gridSpan w:val="2"/>
            <w:vAlign w:val="center"/>
            <w:hideMark/>
          </w:tcPr>
          <w:p w:rsidR="0023489B" w:rsidRPr="00982E12" w:rsidRDefault="0023489B" w:rsidP="00A5477A">
            <w:pPr>
              <w:spacing w:line="256" w:lineRule="auto"/>
              <w:jc w:val="center"/>
              <w:rPr>
                <w:rFonts w:ascii="Times New Roman" w:hAnsi="Times New Roman" w:cs="Times New Roman"/>
                <w:b/>
              </w:rPr>
            </w:pPr>
          </w:p>
        </w:tc>
      </w:tr>
      <w:tr w:rsidR="0023489B" w:rsidRPr="00982E12" w:rsidTr="003A5423">
        <w:trPr>
          <w:gridAfter w:val="1"/>
          <w:wAfter w:w="12" w:type="dxa"/>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hideMark/>
          </w:tcPr>
          <w:p w:rsidR="0023489B" w:rsidRPr="00982E12" w:rsidRDefault="0023489B" w:rsidP="00A5477A">
            <w:pPr>
              <w:spacing w:line="256" w:lineRule="auto"/>
              <w:rPr>
                <w:rFonts w:ascii="Times New Roman" w:hAnsi="Times New Roman" w:cs="Times New Roman"/>
                <w:b/>
              </w:rPr>
            </w:pPr>
          </w:p>
        </w:tc>
        <w:tc>
          <w:tcPr>
            <w:tcW w:w="113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13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hideMark/>
          </w:tcPr>
          <w:p w:rsidR="0023489B" w:rsidRPr="00982E12" w:rsidRDefault="0023489B" w:rsidP="00A5477A">
            <w:pPr>
              <w:spacing w:line="256" w:lineRule="auto"/>
              <w:rPr>
                <w:rFonts w:ascii="Times New Roman" w:hAnsi="Times New Roman" w:cs="Times New Roman"/>
                <w:b/>
              </w:rPr>
            </w:pPr>
          </w:p>
        </w:tc>
        <w:tc>
          <w:tcPr>
            <w:tcW w:w="850"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3A5423">
        <w:trPr>
          <w:gridAfter w:val="1"/>
          <w:wAfter w:w="12" w:type="dxa"/>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Pr>
          <w:p w:rsidR="0023489B" w:rsidRPr="00982E12" w:rsidRDefault="0023489B" w:rsidP="00A5477A">
            <w:pPr>
              <w:jc w:val="center"/>
              <w:rPr>
                <w:rFonts w:ascii="Times New Roman" w:hAnsi="Times New Roman" w:cs="Times New Roman"/>
              </w:rPr>
            </w:pPr>
          </w:p>
        </w:tc>
        <w:tc>
          <w:tcPr>
            <w:tcW w:w="113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1138"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rPr>
            </w:pPr>
          </w:p>
        </w:tc>
        <w:tc>
          <w:tcPr>
            <w:tcW w:w="993"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p>
        </w:tc>
        <w:tc>
          <w:tcPr>
            <w:tcW w:w="850" w:type="dxa"/>
            <w:gridSpan w:val="2"/>
          </w:tcPr>
          <w:p w:rsidR="0023489B" w:rsidRPr="00982E12" w:rsidRDefault="0023489B" w:rsidP="00A5477A">
            <w:pPr>
              <w:ind w:left="102"/>
              <w:rPr>
                <w:rFonts w:ascii="Times New Roman" w:hAnsi="Times New Roman" w:cs="Times New Roman"/>
              </w:rPr>
            </w:pPr>
            <w:r w:rsidRPr="00982E12">
              <w:rPr>
                <w:rFonts w:ascii="Times New Roman" w:hAnsi="Times New Roman" w:cs="Times New Roman"/>
              </w:rPr>
              <w:t>15</w:t>
            </w:r>
          </w:p>
        </w:tc>
      </w:tr>
      <w:tr w:rsidR="0023489B" w:rsidRPr="00982E12" w:rsidTr="003A5423">
        <w:trPr>
          <w:gridAfter w:val="1"/>
          <w:wAfter w:w="12" w:type="dxa"/>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Pr>
          <w:p w:rsidR="0023489B" w:rsidRPr="00982E12" w:rsidRDefault="0023489B" w:rsidP="00A5477A">
            <w:pPr>
              <w:jc w:val="center"/>
              <w:rPr>
                <w:rFonts w:ascii="Times New Roman" w:hAnsi="Times New Roman" w:cs="Times New Roman"/>
              </w:rPr>
            </w:pPr>
          </w:p>
        </w:tc>
        <w:tc>
          <w:tcPr>
            <w:tcW w:w="1133" w:type="dxa"/>
          </w:tcPr>
          <w:p w:rsidR="0023489B" w:rsidRPr="00982E12" w:rsidRDefault="0023489B" w:rsidP="00A5477A">
            <w:pPr>
              <w:ind w:left="52"/>
              <w:jc w:val="center"/>
              <w:rPr>
                <w:rFonts w:ascii="Times New Roman" w:hAnsi="Times New Roman" w:cs="Times New Roman"/>
                <w:i/>
              </w:rPr>
            </w:pPr>
          </w:p>
        </w:tc>
        <w:tc>
          <w:tcPr>
            <w:tcW w:w="1138" w:type="dxa"/>
          </w:tcPr>
          <w:p w:rsidR="0023489B" w:rsidRPr="00982E12" w:rsidRDefault="0023489B" w:rsidP="00A5477A">
            <w:pPr>
              <w:ind w:left="356"/>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i/>
              </w:rPr>
            </w:pPr>
          </w:p>
        </w:tc>
        <w:tc>
          <w:tcPr>
            <w:tcW w:w="993" w:type="dxa"/>
          </w:tcPr>
          <w:p w:rsidR="0023489B" w:rsidRPr="00982E12" w:rsidRDefault="0023489B" w:rsidP="00A5477A">
            <w:pPr>
              <w:ind w:left="356"/>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i/>
              </w:rPr>
            </w:pPr>
          </w:p>
        </w:tc>
        <w:tc>
          <w:tcPr>
            <w:tcW w:w="1134" w:type="dxa"/>
          </w:tcPr>
          <w:p w:rsidR="0023489B" w:rsidRPr="00982E12" w:rsidRDefault="0023489B" w:rsidP="00A5477A">
            <w:pPr>
              <w:rPr>
                <w:rFonts w:ascii="Times New Roman" w:hAnsi="Times New Roman" w:cs="Times New Roman"/>
                <w:i/>
              </w:rPr>
            </w:pPr>
          </w:p>
        </w:tc>
        <w:tc>
          <w:tcPr>
            <w:tcW w:w="850" w:type="dxa"/>
            <w:gridSpan w:val="2"/>
          </w:tcPr>
          <w:p w:rsidR="0023489B" w:rsidRPr="00982E12" w:rsidRDefault="0023489B" w:rsidP="00A5477A">
            <w:pPr>
              <w:ind w:left="102"/>
              <w:rPr>
                <w:rFonts w:ascii="Times New Roman" w:hAnsi="Times New Roman" w:cs="Times New Roman"/>
                <w:i/>
              </w:rPr>
            </w:pPr>
          </w:p>
        </w:tc>
      </w:tr>
      <w:tr w:rsidR="0023489B" w:rsidRPr="00982E12" w:rsidTr="003A5423">
        <w:trPr>
          <w:gridAfter w:val="1"/>
          <w:wAfter w:w="12" w:type="dxa"/>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Pr>
          <w:p w:rsidR="0023489B" w:rsidRPr="00982E12" w:rsidRDefault="0023489B" w:rsidP="00A5477A">
            <w:pPr>
              <w:jc w:val="center"/>
              <w:rPr>
                <w:rFonts w:ascii="Times New Roman" w:hAnsi="Times New Roman" w:cs="Times New Roman"/>
              </w:rPr>
            </w:pPr>
          </w:p>
        </w:tc>
        <w:tc>
          <w:tcPr>
            <w:tcW w:w="113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1138"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rPr>
            </w:pPr>
          </w:p>
        </w:tc>
        <w:tc>
          <w:tcPr>
            <w:tcW w:w="993"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rPr>
            </w:pPr>
          </w:p>
        </w:tc>
        <w:tc>
          <w:tcPr>
            <w:tcW w:w="850" w:type="dxa"/>
            <w:gridSpan w:val="2"/>
          </w:tcPr>
          <w:p w:rsidR="0023489B" w:rsidRPr="00982E12" w:rsidRDefault="0023489B" w:rsidP="00A5477A">
            <w:pPr>
              <w:ind w:left="102"/>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59" w:type="dxa"/>
        <w:tblLook w:val="04A0" w:firstRow="1" w:lastRow="0" w:firstColumn="1" w:lastColumn="0" w:noHBand="0" w:noVBand="1"/>
      </w:tblPr>
      <w:tblGrid>
        <w:gridCol w:w="8926"/>
        <w:gridCol w:w="1417"/>
        <w:gridCol w:w="16"/>
      </w:tblGrid>
      <w:tr w:rsidR="00817D55" w:rsidRPr="00982E12" w:rsidTr="00A5477A">
        <w:trPr>
          <w:gridAfter w:val="1"/>
          <w:wAfter w:w="16" w:type="dxa"/>
          <w:trHeight w:val="466"/>
          <w:tblHeader/>
        </w:trPr>
        <w:tc>
          <w:tcPr>
            <w:tcW w:w="8926"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7"/>
        </w:trPr>
        <w:tc>
          <w:tcPr>
            <w:tcW w:w="10359" w:type="dxa"/>
            <w:gridSpan w:val="3"/>
            <w:hideMark/>
          </w:tcPr>
          <w:p w:rsidR="0023489B" w:rsidRPr="00982E12" w:rsidRDefault="0023489B" w:rsidP="00A5477A">
            <w:pPr>
              <w:ind w:left="314" w:hanging="426"/>
              <w:jc w:val="both"/>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rPr>
          <w:gridAfter w:val="1"/>
          <w:wAfter w:w="16" w:type="dxa"/>
          <w:trHeight w:val="320"/>
        </w:trPr>
        <w:tc>
          <w:tcPr>
            <w:tcW w:w="8926" w:type="dxa"/>
            <w:vAlign w:val="center"/>
          </w:tcPr>
          <w:p w:rsidR="003A5423" w:rsidRPr="00982E12" w:rsidRDefault="0023489B" w:rsidP="00F12CA3">
            <w:pPr>
              <w:pStyle w:val="Akapitzlist"/>
              <w:numPr>
                <w:ilvl w:val="0"/>
                <w:numId w:val="1083"/>
              </w:numPr>
              <w:suppressAutoHyphens w:val="0"/>
              <w:spacing w:after="0" w:line="240" w:lineRule="auto"/>
              <w:ind w:left="314" w:hanging="426"/>
              <w:jc w:val="both"/>
              <w:rPr>
                <w:rFonts w:ascii="Times New Roman" w:hAnsi="Times New Roman" w:cs="Times New Roman"/>
              </w:rPr>
            </w:pPr>
            <w:r w:rsidRPr="00982E12">
              <w:rPr>
                <w:rFonts w:ascii="Times New Roman" w:hAnsi="Times New Roman" w:cs="Times New Roman"/>
              </w:rPr>
              <w:t>Zna w zaawansowanym stopniu pojęcia, fakty i zagadnieniami z zakresu metodologii badań społecznych ze szczególnym uwzględnieniem metodologii badań nauk o bezpieczeństwie.</w:t>
            </w:r>
          </w:p>
        </w:tc>
        <w:tc>
          <w:tcPr>
            <w:tcW w:w="1417" w:type="dxa"/>
            <w:vAlign w:val="center"/>
          </w:tcPr>
          <w:p w:rsidR="0023489B" w:rsidRPr="00982E12" w:rsidRDefault="0023489B" w:rsidP="00A5477A">
            <w:pPr>
              <w:ind w:left="314" w:hanging="426"/>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rPr>
          <w:gridAfter w:val="1"/>
          <w:wAfter w:w="16" w:type="dxa"/>
          <w:trHeight w:val="282"/>
        </w:trPr>
        <w:tc>
          <w:tcPr>
            <w:tcW w:w="8926" w:type="dxa"/>
            <w:vAlign w:val="center"/>
          </w:tcPr>
          <w:p w:rsidR="003A5423" w:rsidRPr="00982E12" w:rsidRDefault="0023489B" w:rsidP="00F12CA3">
            <w:pPr>
              <w:pStyle w:val="Akapitzlist"/>
              <w:numPr>
                <w:ilvl w:val="0"/>
                <w:numId w:val="1083"/>
              </w:numPr>
              <w:suppressAutoHyphens w:val="0"/>
              <w:spacing w:after="0" w:line="240" w:lineRule="auto"/>
              <w:ind w:left="314" w:hanging="426"/>
              <w:jc w:val="both"/>
              <w:rPr>
                <w:rFonts w:ascii="Times New Roman" w:hAnsi="Times New Roman" w:cs="Times New Roman"/>
              </w:rPr>
            </w:pPr>
            <w:r w:rsidRPr="00982E12">
              <w:rPr>
                <w:rFonts w:ascii="Times New Roman" w:hAnsi="Times New Roman" w:cs="Times New Roman"/>
              </w:rPr>
              <w:t>Zna w zaawansowanym stopniu metody, techniki, narzędzia i procedurami badawcze wykorzystywane w badaniu i rozwiązywaniu problemów związanych z bezpieczeństwem.</w:t>
            </w:r>
          </w:p>
        </w:tc>
        <w:tc>
          <w:tcPr>
            <w:tcW w:w="1417" w:type="dxa"/>
            <w:vAlign w:val="center"/>
          </w:tcPr>
          <w:p w:rsidR="0023489B" w:rsidRPr="00982E12" w:rsidRDefault="0023489B" w:rsidP="00A5477A">
            <w:pPr>
              <w:ind w:left="314" w:hanging="426"/>
              <w:jc w:val="center"/>
              <w:rPr>
                <w:rFonts w:ascii="Times New Roman" w:hAnsi="Times New Roman" w:cs="Times New Roman"/>
              </w:rPr>
            </w:pPr>
            <w:r w:rsidRPr="00982E12">
              <w:rPr>
                <w:rFonts w:ascii="Times New Roman" w:hAnsi="Times New Roman" w:cs="Times New Roman"/>
              </w:rPr>
              <w:t>BGP1_W04</w:t>
            </w:r>
          </w:p>
        </w:tc>
      </w:tr>
      <w:tr w:rsidR="00817D55" w:rsidRPr="00982E12" w:rsidTr="00A5477A">
        <w:trPr>
          <w:gridAfter w:val="1"/>
          <w:wAfter w:w="16" w:type="dxa"/>
          <w:trHeight w:val="282"/>
        </w:trPr>
        <w:tc>
          <w:tcPr>
            <w:tcW w:w="8926" w:type="dxa"/>
            <w:vAlign w:val="center"/>
          </w:tcPr>
          <w:p w:rsidR="003A5423" w:rsidRPr="00982E12" w:rsidRDefault="0023489B" w:rsidP="00F12CA3">
            <w:pPr>
              <w:pStyle w:val="Akapitzlist"/>
              <w:numPr>
                <w:ilvl w:val="0"/>
                <w:numId w:val="1083"/>
              </w:numPr>
              <w:suppressAutoHyphens w:val="0"/>
              <w:spacing w:after="0" w:line="240" w:lineRule="auto"/>
              <w:ind w:left="314" w:hanging="426"/>
              <w:jc w:val="both"/>
              <w:rPr>
                <w:rFonts w:ascii="Times New Roman" w:hAnsi="Times New Roman" w:cs="Times New Roman"/>
              </w:rPr>
            </w:pPr>
            <w:r w:rsidRPr="00982E12">
              <w:rPr>
                <w:rFonts w:ascii="Times New Roman" w:hAnsi="Times New Roman" w:cs="Times New Roman"/>
              </w:rPr>
              <w:t>Zna i rozumie zasady etyczne i prawne związane z realizacją badań naukowych oraz reguły ochrony własności intelektualnej.</w:t>
            </w:r>
          </w:p>
        </w:tc>
        <w:tc>
          <w:tcPr>
            <w:tcW w:w="1417" w:type="dxa"/>
            <w:vAlign w:val="center"/>
          </w:tcPr>
          <w:p w:rsidR="0023489B" w:rsidRPr="00982E12" w:rsidRDefault="0023489B" w:rsidP="00A5477A">
            <w:pPr>
              <w:ind w:left="314" w:hanging="426"/>
              <w:jc w:val="center"/>
              <w:rPr>
                <w:rFonts w:ascii="Times New Roman" w:hAnsi="Times New Roman" w:cs="Times New Roman"/>
              </w:rPr>
            </w:pPr>
            <w:r w:rsidRPr="00982E12">
              <w:rPr>
                <w:rFonts w:ascii="Times New Roman" w:hAnsi="Times New Roman" w:cs="Times New Roman"/>
              </w:rPr>
              <w:t>BGP1_W16</w:t>
            </w:r>
          </w:p>
        </w:tc>
      </w:tr>
      <w:tr w:rsidR="00817D55" w:rsidRPr="00982E12" w:rsidTr="00A5477A">
        <w:trPr>
          <w:trHeight w:val="47"/>
        </w:trPr>
        <w:tc>
          <w:tcPr>
            <w:tcW w:w="10359" w:type="dxa"/>
            <w:gridSpan w:val="3"/>
            <w:hideMark/>
          </w:tcPr>
          <w:p w:rsidR="0023489B" w:rsidRPr="00982E12" w:rsidRDefault="0023489B" w:rsidP="00A5477A">
            <w:pPr>
              <w:ind w:left="314" w:hanging="426"/>
              <w:jc w:val="both"/>
              <w:rPr>
                <w:rFonts w:ascii="Times New Roman" w:hAnsi="Times New Roman" w:cs="Times New Roman"/>
              </w:rPr>
            </w:pPr>
            <w:r w:rsidRPr="00982E12">
              <w:rPr>
                <w:rFonts w:ascii="Times New Roman" w:hAnsi="Times New Roman" w:cs="Times New Roman"/>
                <w:b/>
              </w:rPr>
              <w:t>Umiejętności:</w:t>
            </w:r>
          </w:p>
        </w:tc>
      </w:tr>
      <w:tr w:rsidR="00817D55" w:rsidRPr="00982E12" w:rsidTr="00A5477A">
        <w:trPr>
          <w:gridAfter w:val="1"/>
          <w:wAfter w:w="16" w:type="dxa"/>
          <w:trHeight w:val="406"/>
        </w:trPr>
        <w:tc>
          <w:tcPr>
            <w:tcW w:w="8926" w:type="dxa"/>
          </w:tcPr>
          <w:p w:rsidR="003A5423" w:rsidRPr="00982E12" w:rsidRDefault="0023489B" w:rsidP="00F12CA3">
            <w:pPr>
              <w:pStyle w:val="Akapitzlist"/>
              <w:numPr>
                <w:ilvl w:val="0"/>
                <w:numId w:val="1084"/>
              </w:numPr>
              <w:suppressAutoHyphens w:val="0"/>
              <w:spacing w:after="0" w:line="240" w:lineRule="auto"/>
              <w:ind w:left="314" w:hanging="426"/>
              <w:jc w:val="both"/>
              <w:rPr>
                <w:rFonts w:ascii="Times New Roman" w:hAnsi="Times New Roman" w:cs="Times New Roman"/>
              </w:rPr>
            </w:pPr>
            <w:r w:rsidRPr="00982E12">
              <w:rPr>
                <w:rFonts w:ascii="Times New Roman" w:hAnsi="Times New Roman" w:cs="Times New Roman"/>
              </w:rPr>
              <w:t>Potrafi wykorzystywać posiadanej wiedzy o metodach, technikach i narzędziach badawczych do rozwiązywania problemów naukowych związanych z bezpieczeństwem.</w:t>
            </w:r>
          </w:p>
        </w:tc>
        <w:tc>
          <w:tcPr>
            <w:tcW w:w="1417" w:type="dxa"/>
            <w:vAlign w:val="center"/>
          </w:tcPr>
          <w:p w:rsidR="0023489B" w:rsidRPr="00982E12" w:rsidRDefault="0023489B" w:rsidP="00A5477A">
            <w:pPr>
              <w:ind w:left="314" w:hanging="426"/>
              <w:jc w:val="center"/>
              <w:rPr>
                <w:rFonts w:ascii="Times New Roman" w:hAnsi="Times New Roman" w:cs="Times New Roman"/>
              </w:rPr>
            </w:pPr>
            <w:r w:rsidRPr="00982E12">
              <w:rPr>
                <w:rFonts w:ascii="Times New Roman" w:hAnsi="Times New Roman" w:cs="Times New Roman"/>
              </w:rPr>
              <w:t>BGP1_U02</w:t>
            </w:r>
          </w:p>
        </w:tc>
      </w:tr>
      <w:tr w:rsidR="00817D55" w:rsidRPr="00982E12" w:rsidTr="00A5477A">
        <w:trPr>
          <w:trHeight w:val="250"/>
        </w:trPr>
        <w:tc>
          <w:tcPr>
            <w:tcW w:w="10359" w:type="dxa"/>
            <w:gridSpan w:val="3"/>
          </w:tcPr>
          <w:p w:rsidR="0023489B" w:rsidRPr="00982E12" w:rsidRDefault="0023489B" w:rsidP="00A5477A">
            <w:pPr>
              <w:ind w:left="314" w:hanging="426"/>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gridAfter w:val="1"/>
          <w:wAfter w:w="16" w:type="dxa"/>
          <w:trHeight w:val="47"/>
        </w:trPr>
        <w:tc>
          <w:tcPr>
            <w:tcW w:w="8926" w:type="dxa"/>
          </w:tcPr>
          <w:p w:rsidR="003A5423" w:rsidRPr="00982E12" w:rsidRDefault="0023489B" w:rsidP="008569F3">
            <w:pPr>
              <w:pStyle w:val="Akapitzlist"/>
              <w:numPr>
                <w:ilvl w:val="0"/>
                <w:numId w:val="97"/>
              </w:numPr>
              <w:spacing w:after="0" w:line="240" w:lineRule="auto"/>
              <w:ind w:left="314" w:hanging="426"/>
              <w:jc w:val="both"/>
              <w:rPr>
                <w:rFonts w:ascii="Times New Roman" w:hAnsi="Times New Roman" w:cs="Times New Roman"/>
              </w:rPr>
            </w:pPr>
            <w:r w:rsidRPr="00982E12">
              <w:rPr>
                <w:rFonts w:ascii="Times New Roman" w:hAnsi="Times New Roman" w:cs="Times New Roman"/>
                <w:bCs/>
              </w:rPr>
              <w:t xml:space="preserve">Wykazuje gotowość do </w:t>
            </w:r>
            <w:r w:rsidRPr="00982E12">
              <w:rPr>
                <w:rFonts w:ascii="Times New Roman" w:hAnsi="Times New Roman" w:cs="Times New Roman"/>
              </w:rPr>
              <w:t>uznania znaczenia wiedzy naukowej i jej roli w rozwiązywaniu problemów związanych z aspektami bezpieczeństwa.</w:t>
            </w:r>
          </w:p>
        </w:tc>
        <w:tc>
          <w:tcPr>
            <w:tcW w:w="1417" w:type="dxa"/>
            <w:vAlign w:val="center"/>
          </w:tcPr>
          <w:p w:rsidR="0023489B" w:rsidRPr="00982E12" w:rsidRDefault="0023489B" w:rsidP="00A5477A">
            <w:pPr>
              <w:ind w:left="314" w:hanging="426"/>
              <w:jc w:val="both"/>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jc w:val="both"/>
        <w:rPr>
          <w:rFonts w:ascii="Times New Roman" w:hAnsi="Times New Roman" w:cs="Times New Roman"/>
          <w:b/>
          <w:u w:val="single"/>
        </w:rPr>
      </w:pPr>
    </w:p>
    <w:p w:rsidR="0023489B" w:rsidRPr="00982E12" w:rsidRDefault="0023489B" w:rsidP="0023489B">
      <w:pPr>
        <w:spacing w:after="0" w:line="240" w:lineRule="auto"/>
        <w:jc w:val="both"/>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jc w:val="both"/>
        <w:rPr>
          <w:rFonts w:ascii="Times New Roman" w:hAnsi="Times New Roman" w:cs="Times New Roman"/>
          <w:u w:val="single"/>
        </w:rPr>
      </w:pPr>
    </w:p>
    <w:tbl>
      <w:tblPr>
        <w:tblStyle w:val="Siatkatabelijasna"/>
        <w:tblW w:w="10343" w:type="dxa"/>
        <w:tblLook w:val="04A0" w:firstRow="1" w:lastRow="0" w:firstColumn="1" w:lastColumn="0" w:noHBand="0" w:noVBand="1"/>
      </w:tblPr>
      <w:tblGrid>
        <w:gridCol w:w="2263"/>
        <w:gridCol w:w="3969"/>
        <w:gridCol w:w="4111"/>
      </w:tblGrid>
      <w:tr w:rsidR="00817D55" w:rsidRPr="00982E12" w:rsidTr="00A5477A">
        <w:trPr>
          <w:trHeight w:val="47"/>
        </w:trPr>
        <w:tc>
          <w:tcPr>
            <w:tcW w:w="226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080"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214"/>
        </w:trPr>
        <w:tc>
          <w:tcPr>
            <w:tcW w:w="2263" w:type="dxa"/>
            <w:vMerge/>
            <w:hideMark/>
          </w:tcPr>
          <w:p w:rsidR="0023489B" w:rsidRPr="00982E12" w:rsidRDefault="0023489B" w:rsidP="00A5477A">
            <w:pPr>
              <w:spacing w:line="256" w:lineRule="auto"/>
              <w:rPr>
                <w:rFonts w:ascii="Times New Roman" w:hAnsi="Times New Roman" w:cs="Times New Roman"/>
                <w:b/>
              </w:rPr>
            </w:pPr>
          </w:p>
        </w:tc>
        <w:tc>
          <w:tcPr>
            <w:tcW w:w="396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Prezentacja indywidualna</w:t>
            </w:r>
          </w:p>
        </w:tc>
        <w:tc>
          <w:tcPr>
            <w:tcW w:w="41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Aktywność na zajęciach</w:t>
            </w:r>
          </w:p>
        </w:tc>
      </w:tr>
      <w:tr w:rsidR="00817D55"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396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1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396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1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396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1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396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111" w:type="dxa"/>
          </w:tcPr>
          <w:p w:rsidR="0023489B" w:rsidRPr="00982E12" w:rsidRDefault="0023489B" w:rsidP="00A5477A">
            <w:pPr>
              <w:jc w:val="center"/>
              <w:rPr>
                <w:rFonts w:ascii="Times New Roman" w:hAnsi="Times New Roman" w:cs="Times New Roman"/>
              </w:rPr>
            </w:pPr>
          </w:p>
        </w:tc>
      </w:tr>
      <w:tr w:rsidR="0023489B"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3969" w:type="dxa"/>
          </w:tcPr>
          <w:p w:rsidR="0023489B" w:rsidRPr="00982E12" w:rsidRDefault="0023489B" w:rsidP="00A5477A">
            <w:pPr>
              <w:jc w:val="center"/>
              <w:rPr>
                <w:rFonts w:ascii="Times New Roman" w:hAnsi="Times New Roman" w:cs="Times New Roman"/>
              </w:rPr>
            </w:pPr>
          </w:p>
        </w:tc>
        <w:tc>
          <w:tcPr>
            <w:tcW w:w="41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3A5423" w:rsidRPr="00982E12" w:rsidRDefault="008569F3" w:rsidP="00A5477A">
            <w:pPr>
              <w:jc w:val="both"/>
              <w:rPr>
                <w:rFonts w:ascii="Times New Roman" w:hAnsi="Times New Roman" w:cs="Times New Roman"/>
                <w:b/>
              </w:rPr>
            </w:pPr>
            <w:r w:rsidRPr="00982E12">
              <w:rPr>
                <w:rFonts w:ascii="Times New Roman" w:hAnsi="Times New Roman" w:cs="Times New Roman"/>
                <w:b/>
              </w:rPr>
              <w:t>Forma</w:t>
            </w:r>
            <w:r w:rsidR="0023489B" w:rsidRPr="00982E12">
              <w:rPr>
                <w:rFonts w:ascii="Times New Roman" w:hAnsi="Times New Roman" w:cs="Times New Roman"/>
                <w:b/>
              </w:rPr>
              <w:t xml:space="preserve"> zaliczenia: </w:t>
            </w:r>
          </w:p>
          <w:p w:rsidR="003A5423" w:rsidRPr="00982E12" w:rsidRDefault="003A5423" w:rsidP="00A5477A">
            <w:pPr>
              <w:jc w:val="both"/>
              <w:rPr>
                <w:rFonts w:ascii="Times New Roman" w:hAnsi="Times New Roman" w:cs="Times New Roman"/>
                <w:b/>
              </w:rPr>
            </w:pPr>
          </w:p>
          <w:p w:rsidR="0023489B" w:rsidRPr="00982E12" w:rsidRDefault="003A5423" w:rsidP="00A5477A">
            <w:pPr>
              <w:jc w:val="both"/>
              <w:rPr>
                <w:rFonts w:ascii="Times New Roman" w:hAnsi="Times New Roman" w:cs="Times New Roman"/>
                <w:b/>
              </w:rPr>
            </w:pPr>
            <w:r w:rsidRPr="00982E12">
              <w:rPr>
                <w:rFonts w:ascii="Times New Roman" w:hAnsi="Times New Roman" w:cs="Times New Roman"/>
                <w:b/>
              </w:rPr>
              <w:t xml:space="preserve">Ćwiczenia: </w:t>
            </w:r>
            <w:r w:rsidR="0023489B" w:rsidRPr="00982E12">
              <w:rPr>
                <w:rFonts w:ascii="Times New Roman" w:hAnsi="Times New Roman" w:cs="Times New Roman"/>
                <w:b/>
              </w:rPr>
              <w:t>zaliczenie z oceną</w:t>
            </w:r>
          </w:p>
          <w:p w:rsidR="0023489B" w:rsidRPr="00982E12" w:rsidRDefault="0023489B" w:rsidP="00A5477A">
            <w:pPr>
              <w:jc w:val="both"/>
              <w:rPr>
                <w:rFonts w:ascii="Times New Roman" w:hAnsi="Times New Roman" w:cs="Times New Roman"/>
                <w:b/>
              </w:rPr>
            </w:pPr>
          </w:p>
          <w:p w:rsidR="003A5423" w:rsidRPr="00982E12" w:rsidRDefault="008569F3" w:rsidP="008569F3">
            <w:pPr>
              <w:jc w:val="both"/>
              <w:rPr>
                <w:rFonts w:ascii="Times New Roman" w:hAnsi="Times New Roman" w:cs="Times New Roman"/>
                <w:b/>
              </w:rPr>
            </w:pPr>
            <w:r w:rsidRPr="00982E12">
              <w:rPr>
                <w:rFonts w:ascii="Times New Roman" w:hAnsi="Times New Roman" w:cs="Times New Roman"/>
                <w:b/>
              </w:rPr>
              <w:t xml:space="preserve">Sposób </w:t>
            </w:r>
            <w:r w:rsidR="0023489B" w:rsidRPr="00982E12">
              <w:rPr>
                <w:rFonts w:ascii="Times New Roman" w:hAnsi="Times New Roman" w:cs="Times New Roman"/>
                <w:b/>
              </w:rPr>
              <w:t xml:space="preserve">zaliczenia: </w:t>
            </w:r>
          </w:p>
          <w:p w:rsidR="008569F3" w:rsidRPr="00982E12" w:rsidRDefault="008569F3" w:rsidP="008569F3">
            <w:pPr>
              <w:jc w:val="both"/>
              <w:rPr>
                <w:rFonts w:ascii="Times New Roman" w:hAnsi="Times New Roman" w:cs="Times New Roman"/>
                <w:b/>
              </w:rPr>
            </w:pPr>
          </w:p>
          <w:p w:rsidR="0023489B" w:rsidRPr="00982E12" w:rsidRDefault="0023489B" w:rsidP="00A5477A">
            <w:pPr>
              <w:pStyle w:val="Akapitzlist"/>
              <w:ind w:left="0"/>
              <w:jc w:val="both"/>
              <w:rPr>
                <w:rFonts w:ascii="Times New Roman" w:hAnsi="Times New Roman" w:cs="Times New Roman"/>
                <w:b/>
              </w:rPr>
            </w:pPr>
            <w:r w:rsidRPr="00982E12">
              <w:rPr>
                <w:rFonts w:ascii="Times New Roman" w:hAnsi="Times New Roman" w:cs="Times New Roman"/>
                <w:b/>
              </w:rPr>
              <w:t>Student otrzymuje zaliczenie, pod warunkiem uzyskania ocen pozytywnych z:</w:t>
            </w:r>
          </w:p>
          <w:p w:rsidR="0023489B" w:rsidRPr="00982E12" w:rsidRDefault="0023489B" w:rsidP="00A5477A">
            <w:pPr>
              <w:pStyle w:val="Akapitzlist"/>
              <w:ind w:left="0"/>
              <w:jc w:val="both"/>
              <w:rPr>
                <w:rFonts w:ascii="Times New Roman" w:hAnsi="Times New Roman" w:cs="Times New Roman"/>
              </w:rPr>
            </w:pPr>
            <w:r w:rsidRPr="00982E12">
              <w:rPr>
                <w:rFonts w:ascii="Times New Roman" w:hAnsi="Times New Roman" w:cs="Times New Roman"/>
              </w:rPr>
              <w:t xml:space="preserve">Ćwiczeń polegających na aktywnym uczestnictwie w nich, analizie literatury, udziale w dyskusji oraz realizacji indywidualnego projektu naukowego w postaci pracy pisemnej na wyznaczony temat z obszaru nauk </w:t>
            </w:r>
            <w:r w:rsidRPr="00982E12">
              <w:rPr>
                <w:rFonts w:ascii="Times New Roman" w:hAnsi="Times New Roman" w:cs="Times New Roman"/>
              </w:rPr>
              <w:br/>
              <w:t xml:space="preserve">o bezpieczeństwie. </w:t>
            </w:r>
          </w:p>
          <w:p w:rsidR="008569F3" w:rsidRPr="00982E12" w:rsidRDefault="008569F3" w:rsidP="00A5477A">
            <w:pPr>
              <w:pStyle w:val="Akapitzlist"/>
              <w:ind w:left="0"/>
              <w:jc w:val="both"/>
              <w:rPr>
                <w:rFonts w:ascii="Times New Roman" w:hAnsi="Times New Roman" w:cs="Times New Roman"/>
              </w:rPr>
            </w:pPr>
          </w:p>
          <w:p w:rsidR="00261BE2" w:rsidRPr="00982E12" w:rsidRDefault="00261BE2" w:rsidP="00A5477A">
            <w:pPr>
              <w:pStyle w:val="Akapitzlist"/>
              <w:ind w:left="0"/>
              <w:jc w:val="both"/>
              <w:rPr>
                <w:rFonts w:ascii="Times New Roman" w:hAnsi="Times New Roman" w:cs="Times New Roman"/>
              </w:rPr>
            </w:pPr>
          </w:p>
          <w:p w:rsidR="0023489B" w:rsidRPr="00982E12" w:rsidRDefault="0023489B" w:rsidP="00A5477A">
            <w:pPr>
              <w:pStyle w:val="Akapitzlist"/>
              <w:ind w:left="0"/>
              <w:jc w:val="both"/>
              <w:rPr>
                <w:rFonts w:ascii="Times New Roman" w:hAnsi="Times New Roman" w:cs="Times New Roman"/>
              </w:rPr>
            </w:pPr>
            <w:r w:rsidRPr="00982E12">
              <w:rPr>
                <w:rFonts w:ascii="Times New Roman" w:hAnsi="Times New Roman" w:cs="Times New Roman"/>
              </w:rPr>
              <w:lastRenderedPageBreak/>
              <w:t>Na kryterium oceny realizacji projektu składać się będę takie elementy jak:</w:t>
            </w:r>
          </w:p>
          <w:p w:rsidR="0023489B" w:rsidRPr="00982E12" w:rsidRDefault="0023489B" w:rsidP="006D135F">
            <w:pPr>
              <w:pStyle w:val="Akapitzlist"/>
              <w:numPr>
                <w:ilvl w:val="0"/>
                <w:numId w:val="98"/>
              </w:numPr>
              <w:suppressAutoHyphens w:val="0"/>
              <w:spacing w:after="0" w:line="240" w:lineRule="auto"/>
              <w:ind w:left="851"/>
              <w:contextualSpacing w:val="0"/>
              <w:jc w:val="both"/>
              <w:rPr>
                <w:rFonts w:ascii="Times New Roman" w:hAnsi="Times New Roman" w:cs="Times New Roman"/>
              </w:rPr>
            </w:pPr>
            <w:r w:rsidRPr="00982E12">
              <w:rPr>
                <w:rFonts w:ascii="Times New Roman" w:hAnsi="Times New Roman" w:cs="Times New Roman"/>
              </w:rPr>
              <w:t>poprawność językowa i stosowanie odpowiedniej nomenklatury pojęciowej,</w:t>
            </w:r>
          </w:p>
          <w:p w:rsidR="0023489B" w:rsidRPr="00982E12" w:rsidRDefault="0023489B" w:rsidP="006D135F">
            <w:pPr>
              <w:pStyle w:val="Akapitzlist"/>
              <w:numPr>
                <w:ilvl w:val="0"/>
                <w:numId w:val="98"/>
              </w:numPr>
              <w:suppressAutoHyphens w:val="0"/>
              <w:spacing w:after="0" w:line="240" w:lineRule="auto"/>
              <w:ind w:left="851"/>
              <w:contextualSpacing w:val="0"/>
              <w:jc w:val="both"/>
              <w:rPr>
                <w:rFonts w:ascii="Times New Roman" w:hAnsi="Times New Roman" w:cs="Times New Roman"/>
              </w:rPr>
            </w:pPr>
            <w:r w:rsidRPr="00982E12">
              <w:rPr>
                <w:rFonts w:ascii="Times New Roman" w:hAnsi="Times New Roman" w:cs="Times New Roman"/>
              </w:rPr>
              <w:t>właściwy dobór źródeł naukowych,</w:t>
            </w:r>
          </w:p>
          <w:p w:rsidR="0023489B" w:rsidRPr="00982E12" w:rsidRDefault="0023489B" w:rsidP="006D135F">
            <w:pPr>
              <w:pStyle w:val="Akapitzlist"/>
              <w:numPr>
                <w:ilvl w:val="0"/>
                <w:numId w:val="98"/>
              </w:numPr>
              <w:suppressAutoHyphens w:val="0"/>
              <w:spacing w:after="0" w:line="240" w:lineRule="auto"/>
              <w:ind w:left="851"/>
              <w:contextualSpacing w:val="0"/>
              <w:jc w:val="both"/>
              <w:rPr>
                <w:rFonts w:ascii="Times New Roman" w:hAnsi="Times New Roman" w:cs="Times New Roman"/>
              </w:rPr>
            </w:pPr>
            <w:r w:rsidRPr="00982E12">
              <w:rPr>
                <w:rFonts w:ascii="Times New Roman" w:hAnsi="Times New Roman" w:cs="Times New Roman"/>
              </w:rPr>
              <w:t>właściwie sformułowany cel i przedmiot badań,</w:t>
            </w:r>
          </w:p>
          <w:p w:rsidR="0023489B" w:rsidRPr="00982E12" w:rsidRDefault="0023489B" w:rsidP="006D135F">
            <w:pPr>
              <w:pStyle w:val="Akapitzlist"/>
              <w:numPr>
                <w:ilvl w:val="0"/>
                <w:numId w:val="98"/>
              </w:numPr>
              <w:suppressAutoHyphens w:val="0"/>
              <w:spacing w:after="0" w:line="240" w:lineRule="auto"/>
              <w:ind w:left="851"/>
              <w:contextualSpacing w:val="0"/>
              <w:jc w:val="both"/>
              <w:rPr>
                <w:rFonts w:ascii="Times New Roman" w:hAnsi="Times New Roman" w:cs="Times New Roman"/>
              </w:rPr>
            </w:pPr>
            <w:r w:rsidRPr="00982E12">
              <w:rPr>
                <w:rFonts w:ascii="Times New Roman" w:hAnsi="Times New Roman" w:cs="Times New Roman"/>
              </w:rPr>
              <w:t>właściwy dobór metod, technik i narzędzi badawczych,</w:t>
            </w:r>
          </w:p>
          <w:p w:rsidR="0023489B" w:rsidRPr="00982E12" w:rsidRDefault="0023489B" w:rsidP="006D135F">
            <w:pPr>
              <w:pStyle w:val="Akapitzlist"/>
              <w:numPr>
                <w:ilvl w:val="0"/>
                <w:numId w:val="98"/>
              </w:numPr>
              <w:suppressAutoHyphens w:val="0"/>
              <w:spacing w:after="0" w:line="240" w:lineRule="auto"/>
              <w:ind w:left="851"/>
              <w:contextualSpacing w:val="0"/>
              <w:jc w:val="both"/>
              <w:rPr>
                <w:rFonts w:ascii="Times New Roman" w:hAnsi="Times New Roman" w:cs="Times New Roman"/>
              </w:rPr>
            </w:pPr>
            <w:r w:rsidRPr="00982E12">
              <w:rPr>
                <w:rFonts w:ascii="Times New Roman" w:hAnsi="Times New Roman" w:cs="Times New Roman"/>
              </w:rPr>
              <w:t>poprawność opracowania edytorskiego.</w:t>
            </w:r>
          </w:p>
          <w:p w:rsidR="0023489B" w:rsidRPr="00982E12" w:rsidRDefault="0023489B" w:rsidP="00A5477A">
            <w:pPr>
              <w:jc w:val="both"/>
              <w:rPr>
                <w:rFonts w:ascii="Times New Roman" w:hAnsi="Times New Roman" w:cs="Times New Roman"/>
                <w:u w:val="single"/>
              </w:rPr>
            </w:pPr>
            <w:r w:rsidRPr="00982E12">
              <w:rPr>
                <w:rFonts w:ascii="Times New Roman" w:hAnsi="Times New Roman" w:cs="Times New Roman"/>
                <w:u w:val="single"/>
              </w:rPr>
              <w:t>Waga ocen (ćwiczenia):</w:t>
            </w:r>
          </w:p>
          <w:p w:rsidR="0023489B" w:rsidRPr="00982E12" w:rsidRDefault="0023489B" w:rsidP="006D135F">
            <w:pPr>
              <w:pStyle w:val="Akapitzlist"/>
              <w:numPr>
                <w:ilvl w:val="0"/>
                <w:numId w:val="98"/>
              </w:numPr>
              <w:suppressAutoHyphens w:val="0"/>
              <w:spacing w:after="0" w:line="240" w:lineRule="auto"/>
              <w:ind w:left="851"/>
              <w:contextualSpacing w:val="0"/>
              <w:jc w:val="both"/>
              <w:rPr>
                <w:rFonts w:ascii="Times New Roman" w:hAnsi="Times New Roman" w:cs="Times New Roman"/>
              </w:rPr>
            </w:pPr>
            <w:r w:rsidRPr="00982E12">
              <w:rPr>
                <w:rFonts w:ascii="Times New Roman" w:hAnsi="Times New Roman" w:cs="Times New Roman"/>
              </w:rPr>
              <w:t>aktywność na ćwiczeniach, analiza literatury, udział w dyskusji: 40%,</w:t>
            </w:r>
          </w:p>
          <w:p w:rsidR="0023489B" w:rsidRPr="00982E12" w:rsidRDefault="0023489B" w:rsidP="006D135F">
            <w:pPr>
              <w:pStyle w:val="Akapitzlist"/>
              <w:numPr>
                <w:ilvl w:val="0"/>
                <w:numId w:val="98"/>
              </w:numPr>
              <w:suppressAutoHyphens w:val="0"/>
              <w:spacing w:after="0" w:line="240" w:lineRule="auto"/>
              <w:ind w:left="851"/>
              <w:contextualSpacing w:val="0"/>
              <w:jc w:val="both"/>
              <w:rPr>
                <w:rFonts w:ascii="Times New Roman" w:hAnsi="Times New Roman" w:cs="Times New Roman"/>
              </w:rPr>
            </w:pPr>
            <w:r w:rsidRPr="00982E12">
              <w:rPr>
                <w:rFonts w:ascii="Times New Roman" w:hAnsi="Times New Roman" w:cs="Times New Roman"/>
              </w:rPr>
              <w:t>realizacja indywidualnego projektu naukowego w postaci pracy pisemnej: 60%.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F12CA3">
            <w:pPr>
              <w:pStyle w:val="Akapitzlist"/>
              <w:numPr>
                <w:ilvl w:val="0"/>
                <w:numId w:val="942"/>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6D135F">
            <w:pPr>
              <w:numPr>
                <w:ilvl w:val="0"/>
                <w:numId w:val="100"/>
              </w:numPr>
              <w:jc w:val="both"/>
              <w:rPr>
                <w:rFonts w:ascii="Times New Roman" w:eastAsia="Calibri" w:hAnsi="Times New Roman" w:cs="Times New Roman"/>
                <w:b/>
                <w:bCs/>
              </w:rPr>
            </w:pPr>
            <w:r w:rsidRPr="00982E12">
              <w:rPr>
                <w:rFonts w:ascii="Times New Roman" w:hAnsi="Times New Roman" w:cs="Times New Roman"/>
              </w:rPr>
              <w:t xml:space="preserve">Nowak S., </w:t>
            </w:r>
            <w:r w:rsidRPr="00982E12">
              <w:rPr>
                <w:rFonts w:ascii="Times New Roman" w:hAnsi="Times New Roman" w:cs="Times New Roman"/>
                <w:i/>
                <w:iCs/>
              </w:rPr>
              <w:t>Metodologia badań społecznych</w:t>
            </w:r>
            <w:r w:rsidRPr="00982E12">
              <w:rPr>
                <w:rFonts w:ascii="Times New Roman" w:hAnsi="Times New Roman" w:cs="Times New Roman"/>
              </w:rPr>
              <w:t>, Wydawnictwo Naukowe PWN, Warszawa 2011.</w:t>
            </w:r>
          </w:p>
          <w:p w:rsidR="0023489B" w:rsidRPr="00982E12" w:rsidRDefault="0023489B" w:rsidP="006D135F">
            <w:pPr>
              <w:numPr>
                <w:ilvl w:val="0"/>
                <w:numId w:val="100"/>
              </w:numPr>
              <w:jc w:val="both"/>
              <w:rPr>
                <w:rFonts w:ascii="Times New Roman" w:eastAsia="Calibri" w:hAnsi="Times New Roman" w:cs="Times New Roman"/>
                <w:b/>
                <w:bCs/>
              </w:rPr>
            </w:pPr>
            <w:r w:rsidRPr="00982E12">
              <w:rPr>
                <w:rFonts w:ascii="Times New Roman" w:hAnsi="Times New Roman" w:cs="Times New Roman"/>
              </w:rPr>
              <w:t xml:space="preserve">Sienkiewicz P. (red.), </w:t>
            </w:r>
            <w:r w:rsidRPr="00982E12">
              <w:rPr>
                <w:rFonts w:ascii="Times New Roman" w:hAnsi="Times New Roman" w:cs="Times New Roman"/>
                <w:i/>
                <w:iCs/>
              </w:rPr>
              <w:t>Metody badań nad bezpieczeństwem i obronnością</w:t>
            </w:r>
            <w:r w:rsidRPr="00982E12">
              <w:rPr>
                <w:rFonts w:ascii="Times New Roman" w:hAnsi="Times New Roman" w:cs="Times New Roman"/>
              </w:rPr>
              <w:t>, Wydawnictwo Akademii Obrony Narodowej, Warszawa 2010.</w:t>
            </w:r>
          </w:p>
          <w:p w:rsidR="0023489B" w:rsidRPr="00982E12" w:rsidRDefault="0023489B" w:rsidP="006D135F">
            <w:pPr>
              <w:numPr>
                <w:ilvl w:val="0"/>
                <w:numId w:val="100"/>
              </w:numPr>
              <w:jc w:val="both"/>
              <w:rPr>
                <w:rFonts w:ascii="Times New Roman" w:eastAsia="Calibri" w:hAnsi="Times New Roman" w:cs="Times New Roman"/>
                <w:b/>
                <w:bCs/>
              </w:rPr>
            </w:pPr>
            <w:r w:rsidRPr="00982E12">
              <w:rPr>
                <w:rFonts w:ascii="Times New Roman" w:hAnsi="Times New Roman" w:cs="Times New Roman"/>
              </w:rPr>
              <w:t xml:space="preserve">Wróblewski R., </w:t>
            </w:r>
            <w:r w:rsidRPr="00982E12">
              <w:rPr>
                <w:rFonts w:ascii="Times New Roman" w:hAnsi="Times New Roman" w:cs="Times New Roman"/>
                <w:i/>
                <w:iCs/>
              </w:rPr>
              <w:t>Wprowadzenie do nauk o bezpieczeństwie</w:t>
            </w:r>
            <w:r w:rsidRPr="00982E12">
              <w:rPr>
                <w:rFonts w:ascii="Times New Roman" w:hAnsi="Times New Roman" w:cs="Times New Roman"/>
              </w:rPr>
              <w:t>, Wydawnictwo Uniwersytetu Przyrodniczo-Humanistycznego w Siedlcach, Siedlce 2017.</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F12CA3">
            <w:pPr>
              <w:pStyle w:val="Akapitzlist"/>
              <w:numPr>
                <w:ilvl w:val="0"/>
                <w:numId w:val="942"/>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D135F">
            <w:pPr>
              <w:numPr>
                <w:ilvl w:val="0"/>
                <w:numId w:val="99"/>
              </w:numPr>
              <w:jc w:val="both"/>
              <w:rPr>
                <w:rFonts w:ascii="Times New Roman" w:hAnsi="Times New Roman" w:cs="Times New Roman"/>
              </w:rPr>
            </w:pPr>
            <w:r w:rsidRPr="00982E12">
              <w:rPr>
                <w:rFonts w:ascii="Times New Roman" w:hAnsi="Times New Roman" w:cs="Times New Roman"/>
              </w:rPr>
              <w:t xml:space="preserve">Babbie E., </w:t>
            </w:r>
            <w:r w:rsidRPr="00982E12">
              <w:rPr>
                <w:rFonts w:ascii="Times New Roman" w:hAnsi="Times New Roman" w:cs="Times New Roman"/>
                <w:i/>
                <w:iCs/>
              </w:rPr>
              <w:t>Podstawy badań społecznych</w:t>
            </w:r>
            <w:r w:rsidRPr="00982E12">
              <w:rPr>
                <w:rFonts w:ascii="Times New Roman" w:hAnsi="Times New Roman" w:cs="Times New Roman"/>
              </w:rPr>
              <w:t>, Wydawnictwo Naukowe PWN, Warszawa 2013.</w:t>
            </w:r>
          </w:p>
          <w:p w:rsidR="0023489B" w:rsidRPr="00982E12" w:rsidRDefault="0023489B" w:rsidP="006D135F">
            <w:pPr>
              <w:numPr>
                <w:ilvl w:val="0"/>
                <w:numId w:val="99"/>
              </w:numPr>
              <w:jc w:val="both"/>
              <w:rPr>
                <w:rFonts w:ascii="Times New Roman" w:hAnsi="Times New Roman" w:cs="Times New Roman"/>
              </w:rPr>
            </w:pPr>
            <w:r w:rsidRPr="00982E12">
              <w:rPr>
                <w:rFonts w:ascii="Times New Roman" w:hAnsi="Times New Roman" w:cs="Times New Roman"/>
              </w:rPr>
              <w:t xml:space="preserve">Brzeziński J.M., (red.), </w:t>
            </w:r>
            <w:r w:rsidRPr="00982E12">
              <w:rPr>
                <w:rFonts w:ascii="Times New Roman" w:hAnsi="Times New Roman" w:cs="Times New Roman"/>
                <w:i/>
                <w:iCs/>
              </w:rPr>
              <w:t>Metodologia badan społecznych</w:t>
            </w:r>
            <w:r w:rsidRPr="00982E12">
              <w:rPr>
                <w:rFonts w:ascii="Times New Roman" w:hAnsi="Times New Roman" w:cs="Times New Roman"/>
              </w:rPr>
              <w:t>, Wydawnictwo Zysk i S-ka, Poznań 2011.</w:t>
            </w:r>
          </w:p>
          <w:p w:rsidR="0023489B" w:rsidRPr="00982E12" w:rsidRDefault="0023489B" w:rsidP="006D135F">
            <w:pPr>
              <w:numPr>
                <w:ilvl w:val="0"/>
                <w:numId w:val="99"/>
              </w:numPr>
              <w:jc w:val="both"/>
              <w:rPr>
                <w:rFonts w:ascii="Times New Roman" w:hAnsi="Times New Roman" w:cs="Times New Roman"/>
              </w:rPr>
            </w:pPr>
            <w:r w:rsidRPr="00982E12">
              <w:rPr>
                <w:rFonts w:ascii="Times New Roman" w:hAnsi="Times New Roman" w:cs="Times New Roman"/>
              </w:rPr>
              <w:t xml:space="preserve">Szreder M., </w:t>
            </w:r>
            <w:r w:rsidRPr="00982E12">
              <w:rPr>
                <w:rFonts w:ascii="Times New Roman" w:hAnsi="Times New Roman" w:cs="Times New Roman"/>
                <w:i/>
                <w:iCs/>
              </w:rPr>
              <w:t>Metody i techniki sondażowych badań opinii</w:t>
            </w:r>
            <w:r w:rsidRPr="00982E12">
              <w:rPr>
                <w:rFonts w:ascii="Times New Roman" w:hAnsi="Times New Roman" w:cs="Times New Roman"/>
              </w:rPr>
              <w:t>, Wydanie II zmienione, Polskie Wydawnictwo Ekonomiczne, Warszawa 2010.</w:t>
            </w:r>
          </w:p>
          <w:p w:rsidR="0023489B" w:rsidRPr="00982E12" w:rsidRDefault="0023489B" w:rsidP="00261BE2">
            <w:pPr>
              <w:numPr>
                <w:ilvl w:val="0"/>
                <w:numId w:val="99"/>
              </w:numPr>
              <w:jc w:val="both"/>
              <w:rPr>
                <w:rFonts w:ascii="Times New Roman" w:hAnsi="Times New Roman" w:cs="Times New Roman"/>
              </w:rPr>
            </w:pPr>
            <w:r w:rsidRPr="00982E12">
              <w:rPr>
                <w:rFonts w:ascii="Times New Roman" w:hAnsi="Times New Roman" w:cs="Times New Roman"/>
                <w:i/>
                <w:iCs/>
              </w:rPr>
              <w:t>Kodeks etyki pracownika naukowego</w:t>
            </w:r>
            <w:r w:rsidRPr="00982E12">
              <w:rPr>
                <w:rFonts w:ascii="Times New Roman" w:hAnsi="Times New Roman" w:cs="Times New Roman"/>
              </w:rPr>
              <w:t xml:space="preserve">, Załącznik do uchwały Nr 10/2012 Zgromadzenia Ogólnego PAN </w:t>
            </w:r>
            <w:r w:rsidRPr="00982E12">
              <w:rPr>
                <w:rFonts w:ascii="Times New Roman" w:hAnsi="Times New Roman" w:cs="Times New Roman"/>
              </w:rPr>
              <w:br/>
              <w:t>z dnia 13 grudnia 2012 r., Warszawa 2012.</w:t>
            </w: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24" w:name="_Toc212477334"/>
      <w:r w:rsidRPr="00982E12">
        <w:rPr>
          <w:rFonts w:ascii="Times New Roman" w:hAnsi="Times New Roman" w:cs="Times New Roman"/>
          <w:b/>
          <w:noProof/>
          <w:color w:val="auto"/>
          <w:sz w:val="22"/>
          <w:szCs w:val="22"/>
        </w:rPr>
        <w:lastRenderedPageBreak/>
        <w:t>19.</w:t>
      </w:r>
      <w:r w:rsidRPr="00982E12">
        <w:rPr>
          <w:rFonts w:ascii="Times New Roman" w:hAnsi="Times New Roman" w:cs="Times New Roman"/>
          <w:b/>
          <w:noProof/>
          <w:color w:val="auto"/>
          <w:sz w:val="22"/>
          <w:szCs w:val="22"/>
        </w:rPr>
        <w:tab/>
        <w:t>Polityka i strategia bezpieczeństwa</w:t>
      </w:r>
      <w:bookmarkEnd w:id="24"/>
    </w:p>
    <w:p w:rsidR="0023489B" w:rsidRPr="00982E12" w:rsidRDefault="0023489B" w:rsidP="0023489B">
      <w:pPr>
        <w:spacing w:after="0" w:line="240" w:lineRule="auto"/>
        <w:rPr>
          <w:rFonts w:ascii="Times New Roman" w:hAnsi="Times New Roman" w:cs="Times New Roman"/>
          <w:b/>
          <w:noProof/>
        </w:rPr>
      </w:pPr>
    </w:p>
    <w:tbl>
      <w:tblPr>
        <w:tblStyle w:val="Siatkatabelijasna"/>
        <w:tblW w:w="10343" w:type="dxa"/>
        <w:tblLayout w:type="fixed"/>
        <w:tblLook w:val="04A0" w:firstRow="1" w:lastRow="0" w:firstColumn="1" w:lastColumn="0" w:noHBand="0" w:noVBand="1"/>
      </w:tblPr>
      <w:tblGrid>
        <w:gridCol w:w="3515"/>
        <w:gridCol w:w="228"/>
        <w:gridCol w:w="3260"/>
        <w:gridCol w:w="28"/>
        <w:gridCol w:w="1815"/>
        <w:gridCol w:w="1497"/>
      </w:tblGrid>
      <w:tr w:rsidR="0023489B" w:rsidRPr="00982E12" w:rsidTr="00A5477A">
        <w:trPr>
          <w:trHeight w:val="1027"/>
        </w:trPr>
        <w:tc>
          <w:tcPr>
            <w:tcW w:w="37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Polityka i strategia bezpieczeństwa</w:t>
            </w:r>
          </w:p>
        </w:tc>
        <w:tc>
          <w:tcPr>
            <w:tcW w:w="326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8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3A5423" w:rsidRPr="00982E12" w:rsidRDefault="003A5423"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19</w:t>
            </w:r>
          </w:p>
        </w:tc>
        <w:tc>
          <w:tcPr>
            <w:tcW w:w="149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p w:rsidR="003A5423" w:rsidRPr="00982E12" w:rsidRDefault="003A5423" w:rsidP="00A5477A">
            <w:pPr>
              <w:jc w:val="center"/>
              <w:rPr>
                <w:rFonts w:ascii="Times New Roman" w:hAnsi="Times New Roman" w:cs="Times New Roman"/>
              </w:rPr>
            </w:pP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 xml:space="preserve">kierunkowe, obligatoryjne </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51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12"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51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312"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III/VI</w:t>
            </w:r>
          </w:p>
        </w:tc>
      </w:tr>
      <w:tr w:rsidR="0023489B" w:rsidRPr="00982E12" w:rsidTr="00A5477A">
        <w:trPr>
          <w:trHeight w:val="584"/>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dr Adam Czarnecki </w:t>
            </w:r>
            <w:r w:rsidR="00C67179" w:rsidRPr="00982E12">
              <w:rPr>
                <w:rFonts w:ascii="Times New Roman" w:hAnsi="Times New Roman" w:cs="Times New Roman"/>
              </w:rPr>
              <w:t xml:space="preserve">(e-mail: </w:t>
            </w:r>
            <w:hyperlink r:id="rId28" w:history="1">
              <w:r w:rsidR="00C67179" w:rsidRPr="00982E12">
                <w:rPr>
                  <w:rStyle w:val="Hipercze"/>
                  <w:rFonts w:ascii="Times New Roman" w:hAnsi="Times New Roman" w:cs="Times New Roman"/>
                  <w:color w:val="auto"/>
                </w:rPr>
                <w:t>adam.czarnecki@strazgraniczna.pl</w:t>
              </w:r>
            </w:hyperlink>
            <w:r w:rsidR="00C67179" w:rsidRPr="00982E12">
              <w:rPr>
                <w:rFonts w:ascii="Times New Roman" w:hAnsi="Times New Roman" w:cs="Times New Roman"/>
              </w:rPr>
              <w:t>, tel. 66 44 428)</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bCs/>
              </w:rPr>
              <w:t>Student powinien posiadać ogólną wiedzę z zakresu teorii bezpieczeństwa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ook w:val="04A0" w:firstRow="1" w:lastRow="0" w:firstColumn="1" w:lastColumn="0" w:noHBand="0" w:noVBand="1"/>
      </w:tblPr>
      <w:tblGrid>
        <w:gridCol w:w="565"/>
        <w:gridCol w:w="9778"/>
      </w:tblGrid>
      <w:tr w:rsidR="00817D55" w:rsidRPr="00982E12" w:rsidTr="00A5477A">
        <w:tc>
          <w:tcPr>
            <w:tcW w:w="56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w zaawansowanym stopniu z pojęciami i koncepcjami z zakresu myśli strategicznej i polityki bezpieczeństwa, ich modelami, narzędziami służącymi do ich wdrażania w wymiarze państwowym i globalnym, a także zależnościami i uwarunkowaniami je determinującymi i wyposażenie w wiedzę z zakresu możliwości zastosowania tych informacji w praktyce zadań służbowych</w:t>
            </w:r>
          </w:p>
        </w:tc>
      </w:tr>
      <w:tr w:rsidR="00817D55" w:rsidRPr="00982E12" w:rsidTr="00A5477A">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Wyposażenie w umiejętność kwerendy, gromadzenia, analizy i interpretacji materiałów źródłowych traktujących o politykach i strategiach bezpieczeństwa wybranych państw i podmiotów niepaństwowych oraz prognozowania zjawisk i procesów zachodzących w tym obszarze na potrzeby zadań realizowanych w formacji granicznej</w:t>
            </w:r>
          </w:p>
        </w:tc>
      </w:tr>
      <w:tr w:rsidR="0023489B" w:rsidRPr="00982E12" w:rsidTr="00A5477A">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 xml:space="preserve">Ukształtowanie postawy uznania dla dorobku naukowego, jako skutecznego narzędzia umożliwiającego rozwiązywanie problemów dotyczących polityki i strategii bezpieczeństwa w wymiarze teoretycznym i praktycznym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eastAsia="Calibri" w:hAnsi="Times New Roman" w:cs="Times New Roman"/>
              </w:rPr>
              <w:t>wykład konwersatoryjny z prezentacją materiału poglądowego</w:t>
            </w:r>
          </w:p>
        </w:tc>
      </w:tr>
      <w:tr w:rsidR="0023489B"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analiza teksów źródłowych z dyskusją, praca w grupach, dyskusja, przygotowanie projektu na wyznaczony temat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358" w:type="dxa"/>
        <w:tblLayout w:type="fixed"/>
        <w:tblLook w:val="04A0" w:firstRow="1" w:lastRow="0" w:firstColumn="1" w:lastColumn="0" w:noHBand="0" w:noVBand="1"/>
      </w:tblPr>
      <w:tblGrid>
        <w:gridCol w:w="816"/>
        <w:gridCol w:w="2298"/>
        <w:gridCol w:w="3441"/>
        <w:gridCol w:w="1237"/>
        <w:gridCol w:w="1417"/>
        <w:gridCol w:w="1134"/>
        <w:gridCol w:w="15"/>
      </w:tblGrid>
      <w:tr w:rsidR="0023489B" w:rsidRPr="00982E12" w:rsidTr="00A5477A">
        <w:trPr>
          <w:tblHeader/>
        </w:trPr>
        <w:tc>
          <w:tcPr>
            <w:tcW w:w="816" w:type="dxa"/>
            <w:vMerge w:val="restart"/>
            <w:vAlign w:val="center"/>
          </w:tcPr>
          <w:p w:rsidR="0023489B" w:rsidRPr="00982E12" w:rsidRDefault="0023489B" w:rsidP="00A5477A">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03" w:type="dxa"/>
            <w:gridSpan w:val="4"/>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gridAfter w:val="1"/>
          <w:wAfter w:w="15" w:type="dxa"/>
          <w:tblHeader/>
        </w:trPr>
        <w:tc>
          <w:tcPr>
            <w:tcW w:w="816" w:type="dxa"/>
            <w:vMerge/>
            <w:vAlign w:val="center"/>
            <w:hideMark/>
          </w:tcPr>
          <w:p w:rsidR="0023489B" w:rsidRPr="00982E12" w:rsidRDefault="0023489B" w:rsidP="00A5477A">
            <w:pPr>
              <w:jc w:val="center"/>
              <w:rPr>
                <w:rFonts w:ascii="Times New Roman" w:hAnsi="Times New Roman" w:cs="Times New Roman"/>
                <w:b/>
              </w:rPr>
            </w:pPr>
          </w:p>
        </w:tc>
        <w:tc>
          <w:tcPr>
            <w:tcW w:w="2298" w:type="dxa"/>
            <w:vMerge/>
            <w:vAlign w:val="center"/>
            <w:hideMark/>
          </w:tcPr>
          <w:p w:rsidR="0023489B" w:rsidRPr="00982E12" w:rsidRDefault="0023489B" w:rsidP="00A5477A">
            <w:pPr>
              <w:jc w:val="center"/>
              <w:rPr>
                <w:rFonts w:ascii="Times New Roman" w:hAnsi="Times New Roman" w:cs="Times New Roman"/>
                <w:b/>
              </w:rPr>
            </w:pPr>
          </w:p>
        </w:tc>
        <w:tc>
          <w:tcPr>
            <w:tcW w:w="3441" w:type="dxa"/>
            <w:vMerge/>
            <w:vAlign w:val="center"/>
            <w:hideMark/>
          </w:tcPr>
          <w:p w:rsidR="0023489B" w:rsidRPr="00982E12" w:rsidRDefault="0023489B" w:rsidP="00A5477A">
            <w:pPr>
              <w:jc w:val="center"/>
              <w:rPr>
                <w:rFonts w:ascii="Times New Roman" w:hAnsi="Times New Roman" w:cs="Times New Roman"/>
                <w:b/>
              </w:rPr>
            </w:pPr>
          </w:p>
        </w:tc>
        <w:tc>
          <w:tcPr>
            <w:tcW w:w="123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pStyle w:val="Default"/>
              <w:rPr>
                <w:color w:val="auto"/>
                <w:sz w:val="22"/>
                <w:szCs w:val="22"/>
              </w:rPr>
            </w:pPr>
            <w:r w:rsidRPr="00982E12">
              <w:rPr>
                <w:rFonts w:eastAsia="Calibri"/>
                <w:color w:val="auto"/>
                <w:sz w:val="22"/>
                <w:szCs w:val="22"/>
              </w:rPr>
              <w:t>Zajęcia wprowadzające;</w:t>
            </w:r>
            <w:r w:rsidRPr="00982E12">
              <w:rPr>
                <w:rFonts w:eastAsia="Calibri"/>
                <w:color w:val="auto"/>
                <w:sz w:val="22"/>
                <w:szCs w:val="22"/>
              </w:rPr>
              <w:br/>
              <w:t>Strategia bezpieczeństwa</w:t>
            </w:r>
          </w:p>
        </w:tc>
        <w:tc>
          <w:tcPr>
            <w:tcW w:w="3441" w:type="dxa"/>
          </w:tcPr>
          <w:p w:rsidR="0023489B" w:rsidRPr="00982E12" w:rsidRDefault="0023489B" w:rsidP="0023489B">
            <w:pPr>
              <w:pStyle w:val="Akapitzlist"/>
              <w:numPr>
                <w:ilvl w:val="0"/>
                <w:numId w:val="48"/>
              </w:numPr>
              <w:spacing w:after="0" w:line="240" w:lineRule="auto"/>
              <w:ind w:left="315"/>
              <w:rPr>
                <w:rFonts w:ascii="Times New Roman" w:hAnsi="Times New Roman" w:cs="Times New Roman"/>
              </w:rPr>
            </w:pPr>
            <w:r w:rsidRPr="00982E12">
              <w:rPr>
                <w:rFonts w:ascii="Times New Roman" w:hAnsi="Times New Roman" w:cs="Times New Roman"/>
              </w:rPr>
              <w:t>Cele i efekty realizacji zajęć, treści kształcenia, organizacja zajęć, zasady zaliczenia zajęć</w:t>
            </w:r>
          </w:p>
          <w:p w:rsidR="0023489B" w:rsidRPr="00982E12" w:rsidRDefault="0023489B" w:rsidP="0023489B">
            <w:pPr>
              <w:pStyle w:val="Akapitzlist"/>
              <w:numPr>
                <w:ilvl w:val="0"/>
                <w:numId w:val="48"/>
              </w:numPr>
              <w:spacing w:after="0" w:line="240" w:lineRule="auto"/>
              <w:ind w:left="315"/>
              <w:rPr>
                <w:rFonts w:ascii="Times New Roman" w:hAnsi="Times New Roman" w:cs="Times New Roman"/>
              </w:rPr>
            </w:pPr>
            <w:r w:rsidRPr="00982E12">
              <w:rPr>
                <w:rFonts w:ascii="Times New Roman" w:hAnsi="Times New Roman" w:cs="Times New Roman"/>
              </w:rPr>
              <w:t xml:space="preserve">Pojęcie myśli strategicznej, źródła wiedzy strategicznej: starożytna myśl strategiczna – </w:t>
            </w:r>
            <w:r w:rsidRPr="00982E12">
              <w:rPr>
                <w:rFonts w:ascii="Times New Roman" w:hAnsi="Times New Roman" w:cs="Times New Roman"/>
              </w:rPr>
              <w:lastRenderedPageBreak/>
              <w:t>(Chiny, Grecja, Rzym), średniowieczna myśl strategiczna, nowożytna myśl strategiczna i współczesna myśl strategiczna; strategia bezpieczeństwa – pojęcie, istota i cechy strategii bezpieczeństwa; strategia bezpieczeństwa a interesy narodowe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6</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pStyle w:val="Default"/>
              <w:rPr>
                <w:color w:val="auto"/>
                <w:sz w:val="22"/>
                <w:szCs w:val="22"/>
              </w:rPr>
            </w:pPr>
            <w:r w:rsidRPr="00982E12">
              <w:rPr>
                <w:color w:val="auto"/>
                <w:sz w:val="22"/>
                <w:szCs w:val="22"/>
              </w:rPr>
              <w:t>Polityka bezpieczeństwa państwa</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kategorie pojęciowe teorii polityki; pojęcie i istota polityki bezpieczeństwa; zewnętrzny i wewnętrzny wymiar polityki bezpieczeństwa; cele, uwarunkowania, wyzwania i zadania polityki bezpieczeństwa Rzeczypospolitej Polskiej; środki i metody polityki bezpieczeństwa; instytucjonalny wymiar polityki bezpieczeństwa; polityka a strategia bezpieczeństwa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Polityki bezpieczeństwa państw współczesnych</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Współczesne modele bezpieczeństwa (równowagi sił, bezpieczeństwa zbiorowego, bezpieczeństwa kooperatywnego, sojuszy polityczno-wojskowych, bezpieczeństwa wspólnego); polityki unilateralne (hegemonizm; interwencjonizm, izolacjonizm); polityki multilateralne (polityka równoważenia sił, polityka odstraszania, polityka budowania sojuszy, polityka neutralności i neutralizmu)</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Dyplomacja-środek realizacji celów polityki i strategii bezpieczeństwa; </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Pojęcie, cele i zadania służby dyplomatycznej; przedstawicielstwa dyplomatyczne; rola i miejsce dyplomacji w zapobieganiu konfliktom; organizacja służby dyplomatycznej w Polsce; zadania ministerstwa właściwego do spraw zagranicznych w zakresie bezpieczeństwa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417" w:type="dxa"/>
          </w:tcPr>
          <w:p w:rsidR="0023489B" w:rsidRPr="00982E12" w:rsidRDefault="008569F3"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8569F3" w:rsidP="008569F3">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gridAfter w:val="1"/>
          <w:wAfter w:w="15" w:type="dxa"/>
        </w:trPr>
        <w:tc>
          <w:tcPr>
            <w:tcW w:w="816"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1</w:t>
            </w:r>
            <w:r w:rsidR="0023489B"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Zajęcia wprowadzające; </w:t>
            </w:r>
            <w:r w:rsidRPr="00982E12">
              <w:rPr>
                <w:rFonts w:ascii="Times New Roman" w:hAnsi="Times New Roman" w:cs="Times New Roman"/>
              </w:rPr>
              <w:br/>
              <w:t>Światowa myśl strategiczna i jej przedstawiciele</w:t>
            </w:r>
          </w:p>
        </w:tc>
        <w:tc>
          <w:tcPr>
            <w:tcW w:w="3441" w:type="dxa"/>
          </w:tcPr>
          <w:p w:rsidR="0023489B" w:rsidRPr="00982E12" w:rsidRDefault="0023489B" w:rsidP="0023489B">
            <w:pPr>
              <w:pStyle w:val="Akapitzlist"/>
              <w:numPr>
                <w:ilvl w:val="0"/>
                <w:numId w:val="49"/>
              </w:numPr>
              <w:spacing w:after="0" w:line="240" w:lineRule="auto"/>
              <w:ind w:left="315"/>
              <w:rPr>
                <w:rFonts w:ascii="Times New Roman" w:hAnsi="Times New Roman" w:cs="Times New Roman"/>
              </w:rPr>
            </w:pPr>
            <w:r w:rsidRPr="00982E12">
              <w:rPr>
                <w:rFonts w:ascii="Times New Roman" w:hAnsi="Times New Roman" w:cs="Times New Roman"/>
              </w:rPr>
              <w:t>Cele i efekty realizacji zajęć, treści kształcenia, organizacja zajęć, zasady zaliczenia zajęć</w:t>
            </w:r>
          </w:p>
          <w:p w:rsidR="0023489B" w:rsidRPr="00982E12" w:rsidRDefault="0023489B" w:rsidP="0023489B">
            <w:pPr>
              <w:pStyle w:val="Akapitzlist"/>
              <w:numPr>
                <w:ilvl w:val="0"/>
                <w:numId w:val="49"/>
              </w:numPr>
              <w:spacing w:after="0" w:line="240" w:lineRule="auto"/>
              <w:ind w:left="315"/>
              <w:rPr>
                <w:rFonts w:ascii="Times New Roman" w:hAnsi="Times New Roman" w:cs="Times New Roman"/>
                <w:lang w:val="en-US"/>
              </w:rPr>
            </w:pPr>
            <w:r w:rsidRPr="00982E12">
              <w:rPr>
                <w:rFonts w:ascii="Times New Roman" w:hAnsi="Times New Roman" w:cs="Times New Roman"/>
                <w:lang w:val="en-US"/>
              </w:rPr>
              <w:t>Tukidydes, Sun Tzu; Carl von Clausewitz; Henry Jomini; Liddell Hart; André Beufre, Bernard Brodie</w:t>
            </w:r>
          </w:p>
        </w:tc>
        <w:tc>
          <w:tcPr>
            <w:tcW w:w="1237" w:type="dxa"/>
          </w:tcPr>
          <w:p w:rsidR="0023489B" w:rsidRPr="00982E12" w:rsidRDefault="0023489B" w:rsidP="00A5477A">
            <w:pPr>
              <w:jc w:val="center"/>
              <w:rPr>
                <w:rFonts w:ascii="Times New Roman" w:hAnsi="Times New Roman" w:cs="Times New Roman"/>
                <w:lang w:val="en-US"/>
              </w:rPr>
            </w:pPr>
            <w:r w:rsidRPr="00982E12">
              <w:rPr>
                <w:rFonts w:ascii="Times New Roman" w:hAnsi="Times New Roman" w:cs="Times New Roman"/>
                <w:lang w:val="en-US"/>
              </w:rPr>
              <w:t>6</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lastRenderedPageBreak/>
              <w:t>2</w:t>
            </w:r>
            <w:r w:rsidR="0023489B"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lang w:val="en-US"/>
              </w:rPr>
              <w:t>Historia polskiej myśli strategicznej</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Pojęcie „państwa strategicznego”, myśl strategiczna w pierwszej i drugiej Rzeczpospolitej, </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3</w:t>
            </w:r>
            <w:r w:rsidR="0023489B"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Polityka i strategia bezpieczeństwa mocarstw globalnych</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Koncepcja bezpieczeństwa USA; koncepcja bezpieczeństwa Federacji Rosyjskiej; koncepcja bezpieczeństwa Wielkiej Brytanii; koncepcja bezpieczeństwa Francji i Niemiec; koncepcja bezpieczeństwa Chińskiej Republiki Ludowej; koncepcja bezpieczeństwa Indii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4</w:t>
            </w:r>
            <w:r w:rsidR="0023489B"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Sojusz Północnoatlantycki i Unia Europejska – koncepcje bezpieczeństwa</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Ewolucja polityki i strategii bezpieczeństwa NATO; koncepcja strategiczna obrony i bezpieczeństwa członków Organizacji Traktatu Północnoatlantyckiego; koncepcja bezpieczeństwa Unii Europejskiej; strategia bezpieczeństwa Unii Europejskie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5</w:t>
            </w:r>
            <w:r w:rsidR="0023489B"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Organizacje ds. bezpieczeństwa</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Pojęcie i rodzaje międzynarodowych organizacji ds. bezpieczeństwa; nowe przesłanki działań organizacji międzynarodowych w zakresie bezpieczeństwa; rola i zadania międzynarodowych organizacji ds. bezpieczeństwa; kierunki ewolucji międzynarodowych organizacji ds. bezpieczeństwa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6</w:t>
            </w:r>
            <w:r w:rsidR="0023489B"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Strategie nuklearne</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Problemy teorii odstraszania nuklearnego, ewolucja odstraszania do końca „zimnej wojny”, nuklearne odstraszanie po „zimnej wojnie”; strategia nuklearna NATO; strategia nuklearna Federacji Rosyjskiej.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7</w:t>
            </w:r>
            <w:r w:rsidR="0023489B"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Problematyka zbrojeń i rozbrojenia</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Dialog strategiczny Rosja-USA; broń masowego rażenia i problematyk jej nierozprzestrzeniania; ograniczenia w dziedzinie broni konwencjonalnej; ilościowy i jakościowy wyścig zbrojeń</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8</w:t>
            </w:r>
            <w:r w:rsidR="0023489B"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Polityka i strategia bezpieczeństwa Polski; Podsumowanie zajęć</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Historyczne aspekty polityki bezpieczeństwa Polski, polityka bezpieczeństwa Polski po II wojnie światowej, dylematy polskiej polityki bezpieczeństwa po 1989 roku, polskie strategie bezpieczeństwa III Rzeczypospolitej, NATO i UE w polskiej polityce i strategii </w:t>
            </w:r>
            <w:r w:rsidRPr="00982E12">
              <w:rPr>
                <w:rFonts w:ascii="Times New Roman" w:hAnsi="Times New Roman" w:cs="Times New Roman"/>
              </w:rPr>
              <w:lastRenderedPageBreak/>
              <w:t>bezpieczeństwa, Polska wobec aktualnych zagrożeń XXI wieku</w:t>
            </w:r>
          </w:p>
          <w:p w:rsidR="0023489B" w:rsidRPr="00982E12" w:rsidRDefault="0023489B" w:rsidP="00A5477A">
            <w:pPr>
              <w:rPr>
                <w:rFonts w:ascii="Times New Roman" w:hAnsi="Times New Roman" w:cs="Times New Roman"/>
              </w:rPr>
            </w:pPr>
            <w:r w:rsidRPr="00982E12">
              <w:rPr>
                <w:rFonts w:ascii="Times New Roman" w:hAnsi="Times New Roman" w:cs="Times New Roman"/>
              </w:rPr>
              <w:t>2.Podsumowanie zajęć i przedstawienie propozycji ocen</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5</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417" w:type="dxa"/>
          </w:tcPr>
          <w:p w:rsidR="0023489B" w:rsidRPr="00982E12" w:rsidRDefault="008569F3"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8569F3"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15" w:type="dxa"/>
        </w:trPr>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55</w:t>
            </w:r>
          </w:p>
        </w:tc>
        <w:tc>
          <w:tcPr>
            <w:tcW w:w="1417" w:type="dxa"/>
          </w:tcPr>
          <w:p w:rsidR="0023489B" w:rsidRPr="00982E12" w:rsidRDefault="008569F3"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8569F3"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485" w:type="dxa"/>
        <w:tblLook w:val="04A0" w:firstRow="1" w:lastRow="0" w:firstColumn="1" w:lastColumn="0" w:noHBand="0" w:noVBand="1"/>
      </w:tblPr>
      <w:tblGrid>
        <w:gridCol w:w="8926"/>
        <w:gridCol w:w="1559"/>
      </w:tblGrid>
      <w:tr w:rsidR="00817D55" w:rsidRPr="00982E12" w:rsidTr="00A5477A">
        <w:trPr>
          <w:trHeight w:val="43"/>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5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Studiowanie literatury przedmiotu, sporządzanie notatek, percepcja treści zajęć</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materiałów na zajęcia, przygotowanie do zajęć i dyskusji</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Wykonanie projektu</w:t>
            </w:r>
            <w:r w:rsidRPr="00982E12">
              <w:rPr>
                <w:rFonts w:ascii="Times New Roman" w:hAnsi="Times New Roman" w:cs="Times New Roman"/>
              </w:rPr>
              <w:t xml:space="preserve"> </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strike/>
              </w:rPr>
            </w:pPr>
            <w:r w:rsidRPr="00982E12">
              <w:rPr>
                <w:rFonts w:ascii="Times New Roman" w:hAnsi="Times New Roman" w:cs="Times New Roman"/>
              </w:rPr>
              <w:t>Przygotowanie kolokwium zaliczeniowego</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554" w:type="dxa"/>
        <w:tblLayout w:type="fixed"/>
        <w:tblLook w:val="04A0" w:firstRow="1" w:lastRow="0" w:firstColumn="1" w:lastColumn="0" w:noHBand="0" w:noVBand="1"/>
      </w:tblPr>
      <w:tblGrid>
        <w:gridCol w:w="1838"/>
        <w:gridCol w:w="851"/>
        <w:gridCol w:w="1130"/>
        <w:gridCol w:w="854"/>
        <w:gridCol w:w="1192"/>
        <w:gridCol w:w="1130"/>
        <w:gridCol w:w="1130"/>
        <w:gridCol w:w="26"/>
        <w:gridCol w:w="1108"/>
        <w:gridCol w:w="29"/>
        <w:gridCol w:w="1255"/>
        <w:gridCol w:w="11"/>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450"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66" w:type="dxa"/>
            <w:gridSpan w:val="2"/>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46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66" w:type="dxa"/>
            <w:gridSpan w:val="2"/>
            <w:vMerge/>
            <w:hideMark/>
          </w:tcPr>
          <w:p w:rsidR="0023489B" w:rsidRPr="00982E12" w:rsidRDefault="0023489B" w:rsidP="00A5477A">
            <w:pPr>
              <w:rPr>
                <w:rFonts w:ascii="Times New Roman" w:hAnsi="Times New Roman" w:cs="Times New Roman"/>
                <w:b/>
              </w:rPr>
            </w:pPr>
          </w:p>
        </w:tc>
      </w:tr>
      <w:tr w:rsidR="0023489B" w:rsidRPr="00982E12" w:rsidTr="00A5477A">
        <w:trPr>
          <w:gridAfter w:val="1"/>
          <w:wAfter w:w="11" w:type="dxa"/>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hideMark/>
          </w:tcPr>
          <w:p w:rsidR="0023489B" w:rsidRPr="00982E12" w:rsidRDefault="0023489B" w:rsidP="00A5477A">
            <w:pPr>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rPr>
                <w:rFonts w:ascii="Times New Roman" w:hAnsi="Times New Roman" w:cs="Times New Roman"/>
                <w:b/>
              </w:rPr>
            </w:pPr>
          </w:p>
        </w:tc>
        <w:tc>
          <w:tcPr>
            <w:tcW w:w="1284" w:type="dxa"/>
            <w:gridSpan w:val="2"/>
            <w:hideMark/>
          </w:tcPr>
          <w:p w:rsidR="0023489B" w:rsidRPr="00982E12" w:rsidRDefault="0023489B" w:rsidP="00A5477A">
            <w:pPr>
              <w:rPr>
                <w:rFonts w:ascii="Times New Roman" w:hAnsi="Times New Roman" w:cs="Times New Roman"/>
                <w:b/>
              </w:rPr>
            </w:pPr>
          </w:p>
        </w:tc>
      </w:tr>
      <w:tr w:rsidR="0023489B" w:rsidRPr="00982E12" w:rsidTr="00A5477A">
        <w:trPr>
          <w:gridAfter w:val="1"/>
          <w:wAfter w:w="11" w:type="dxa"/>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35</w:t>
            </w:r>
          </w:p>
        </w:tc>
        <w:tc>
          <w:tcPr>
            <w:tcW w:w="854" w:type="dxa"/>
          </w:tcPr>
          <w:p w:rsidR="0023489B" w:rsidRPr="00982E12" w:rsidRDefault="0023489B" w:rsidP="00A5477A">
            <w:pPr>
              <w:ind w:left="356"/>
              <w:jc w:val="center"/>
              <w:rPr>
                <w:rFonts w:ascii="Times New Roman" w:hAnsi="Times New Roman" w:cs="Times New Roman"/>
              </w:rPr>
            </w:pPr>
          </w:p>
        </w:tc>
        <w:tc>
          <w:tcPr>
            <w:tcW w:w="11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284"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55</w:t>
            </w:r>
          </w:p>
        </w:tc>
      </w:tr>
      <w:tr w:rsidR="0023489B" w:rsidRPr="00982E12" w:rsidTr="00A5477A">
        <w:trPr>
          <w:gridAfter w:val="1"/>
          <w:wAfter w:w="11" w:type="dxa"/>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1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284" w:type="dxa"/>
            <w:gridSpan w:val="2"/>
          </w:tcPr>
          <w:p w:rsidR="0023489B" w:rsidRPr="00982E12" w:rsidRDefault="0023489B" w:rsidP="00A5477A">
            <w:pPr>
              <w:ind w:left="80"/>
              <w:jc w:val="center"/>
              <w:rPr>
                <w:rFonts w:ascii="Times New Roman" w:hAnsi="Times New Roman" w:cs="Times New Roman"/>
                <w:b/>
              </w:rPr>
            </w:pPr>
          </w:p>
        </w:tc>
      </w:tr>
      <w:tr w:rsidR="0023489B" w:rsidRPr="00982E12" w:rsidTr="00A5477A">
        <w:trPr>
          <w:gridAfter w:val="1"/>
          <w:wAfter w:w="11" w:type="dxa"/>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17</w:t>
            </w:r>
          </w:p>
        </w:tc>
        <w:tc>
          <w:tcPr>
            <w:tcW w:w="854" w:type="dxa"/>
          </w:tcPr>
          <w:p w:rsidR="0023489B" w:rsidRPr="00982E12" w:rsidRDefault="0023489B" w:rsidP="00A5477A">
            <w:pPr>
              <w:ind w:left="356"/>
              <w:jc w:val="center"/>
              <w:rPr>
                <w:rFonts w:ascii="Times New Roman" w:hAnsi="Times New Roman" w:cs="Times New Roman"/>
              </w:rPr>
            </w:pPr>
          </w:p>
        </w:tc>
        <w:tc>
          <w:tcPr>
            <w:tcW w:w="11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284"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817D55" w:rsidRPr="00982E12" w:rsidTr="008569F3">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8569F3">
        <w:tc>
          <w:tcPr>
            <w:tcW w:w="10343" w:type="dxa"/>
            <w:gridSpan w:val="2"/>
          </w:tcPr>
          <w:p w:rsidR="0023489B" w:rsidRPr="00982E12" w:rsidRDefault="0023489B" w:rsidP="008569F3">
            <w:pPr>
              <w:jc w:val="both"/>
              <w:rPr>
                <w:rFonts w:ascii="Times New Roman" w:hAnsi="Times New Roman" w:cs="Times New Roman"/>
              </w:rPr>
            </w:pPr>
            <w:r w:rsidRPr="00982E12">
              <w:rPr>
                <w:rFonts w:ascii="Times New Roman" w:hAnsi="Times New Roman" w:cs="Times New Roman"/>
                <w:b/>
              </w:rPr>
              <w:t xml:space="preserve">Wiedza: </w:t>
            </w:r>
          </w:p>
        </w:tc>
      </w:tr>
      <w:tr w:rsidR="00817D55" w:rsidRPr="00982E12" w:rsidTr="008569F3">
        <w:tc>
          <w:tcPr>
            <w:tcW w:w="8359" w:type="dxa"/>
          </w:tcPr>
          <w:p w:rsidR="0023489B" w:rsidRPr="00982E12" w:rsidRDefault="0023489B" w:rsidP="008569F3">
            <w:pPr>
              <w:numPr>
                <w:ilvl w:val="0"/>
                <w:numId w:val="50"/>
              </w:numPr>
              <w:ind w:left="310" w:hanging="146"/>
              <w:jc w:val="both"/>
              <w:rPr>
                <w:rFonts w:ascii="Times New Roman" w:hAnsi="Times New Roman" w:cs="Times New Roman"/>
              </w:rPr>
            </w:pPr>
            <w:r w:rsidRPr="00982E12">
              <w:rPr>
                <w:rFonts w:ascii="Times New Roman" w:hAnsi="Times New Roman" w:cs="Times New Roman"/>
              </w:rPr>
              <w:t>Zna i rozumie w zaawansowanym stopniu podstawowe pojęcia, fakty, obiekty i zjawiska z zakresu polityki i strategii bezpieczeństwa oraz ich praktyczne zastosowanie do podejmowania działań w zakresie ochrony granicy państwowej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8569F3">
        <w:tc>
          <w:tcPr>
            <w:tcW w:w="8359" w:type="dxa"/>
          </w:tcPr>
          <w:p w:rsidR="0023489B" w:rsidRPr="00982E12" w:rsidRDefault="0023489B" w:rsidP="008569F3">
            <w:pPr>
              <w:numPr>
                <w:ilvl w:val="0"/>
                <w:numId w:val="50"/>
              </w:numPr>
              <w:ind w:left="310" w:hanging="146"/>
              <w:jc w:val="both"/>
              <w:rPr>
                <w:rFonts w:ascii="Times New Roman" w:hAnsi="Times New Roman" w:cs="Times New Roman"/>
              </w:rPr>
            </w:pPr>
            <w:r w:rsidRPr="00982E12">
              <w:rPr>
                <w:rFonts w:ascii="Times New Roman" w:hAnsi="Times New Roman" w:cs="Times New Roman"/>
              </w:rPr>
              <w:t>Zna w zaawansowanym stopniu złożone uwarunkowania działań podejmowanych w zakresie bezpieczeństwa przez podmioty stosunków międzynarodowych i rozumie podstawy takich działań determinowanych przez różne teoretyczne podstawy strategii bezpieczeństwa, a także możliwości zastosowanie tej wiedzy w praktyce</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817D55" w:rsidRPr="00982E12" w:rsidTr="008569F3">
        <w:tc>
          <w:tcPr>
            <w:tcW w:w="8359" w:type="dxa"/>
          </w:tcPr>
          <w:p w:rsidR="0023489B" w:rsidRPr="00982E12" w:rsidRDefault="0023489B" w:rsidP="008569F3">
            <w:pPr>
              <w:numPr>
                <w:ilvl w:val="0"/>
                <w:numId w:val="50"/>
              </w:numPr>
              <w:ind w:left="310" w:hanging="146"/>
              <w:jc w:val="both"/>
              <w:rPr>
                <w:rFonts w:ascii="Times New Roman" w:hAnsi="Times New Roman" w:cs="Times New Roman"/>
              </w:rPr>
            </w:pPr>
            <w:r w:rsidRPr="00982E12">
              <w:rPr>
                <w:rFonts w:ascii="Times New Roman" w:hAnsi="Times New Roman" w:cs="Times New Roman"/>
              </w:rPr>
              <w:t>Zna w zaawansowanym stopniu istotę procesów zarządzania bezpieczeństwem w układzie międzynarodowym, w państwie, w systemach i wybranych instytucji bezpieczeństwa oraz rozumie ich specyfikę przez pryzmat przyjętych i realizowanych polityk, oraz strategii bezpieczeństwa, a także</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BGP1_W13</w:t>
            </w:r>
          </w:p>
        </w:tc>
      </w:tr>
      <w:tr w:rsidR="00817D55" w:rsidRPr="00982E12" w:rsidTr="008569F3">
        <w:tc>
          <w:tcPr>
            <w:tcW w:w="10343" w:type="dxa"/>
            <w:gridSpan w:val="2"/>
          </w:tcPr>
          <w:p w:rsidR="0023489B" w:rsidRPr="00982E12" w:rsidRDefault="0023489B" w:rsidP="008569F3">
            <w:pPr>
              <w:jc w:val="both"/>
              <w:rPr>
                <w:rFonts w:ascii="Times New Roman" w:hAnsi="Times New Roman" w:cs="Times New Roman"/>
              </w:rPr>
            </w:pPr>
            <w:r w:rsidRPr="00982E12">
              <w:rPr>
                <w:rFonts w:ascii="Times New Roman" w:hAnsi="Times New Roman" w:cs="Times New Roman"/>
                <w:b/>
              </w:rPr>
              <w:t>Umiejętności:</w:t>
            </w:r>
          </w:p>
        </w:tc>
      </w:tr>
      <w:tr w:rsidR="00817D55" w:rsidRPr="00982E12" w:rsidTr="008569F3">
        <w:tc>
          <w:tcPr>
            <w:tcW w:w="8359" w:type="dxa"/>
          </w:tcPr>
          <w:p w:rsidR="0023489B" w:rsidRPr="00982E12" w:rsidRDefault="0023489B" w:rsidP="008569F3">
            <w:pPr>
              <w:pStyle w:val="Akapitzlist"/>
              <w:numPr>
                <w:ilvl w:val="0"/>
                <w:numId w:val="51"/>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rPr>
              <w:t>Potrafi wyszukiwać, analizować i dokonywać ocen informacji z różnych źródeł oraz na tej podstawie interpretować i wyjaśniać podstawowe zjawiska i procesy związane z polityką i strategią bezpieczeństwa wybranych podmiotów</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817D55" w:rsidRPr="00982E12" w:rsidTr="008569F3">
        <w:tc>
          <w:tcPr>
            <w:tcW w:w="8359" w:type="dxa"/>
          </w:tcPr>
          <w:p w:rsidR="0023489B" w:rsidRPr="00982E12" w:rsidRDefault="0023489B" w:rsidP="008569F3">
            <w:pPr>
              <w:pStyle w:val="Akapitzlist"/>
              <w:numPr>
                <w:ilvl w:val="0"/>
                <w:numId w:val="51"/>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rPr>
              <w:t xml:space="preserve">Potrafi samodzielnie analizować całe spektrum procesów politycznych i społecznych zachodzących w obszarze bezpieczeństwa na podstawie prawidłowo dobranych źródeł oraz prognozować skutki różnego rodzaju zdarzeń i okoliczności mających wpływ na </w:t>
            </w:r>
            <w:r w:rsidRPr="00982E12">
              <w:rPr>
                <w:rFonts w:ascii="Times New Roman" w:hAnsi="Times New Roman" w:cs="Times New Roman"/>
              </w:rPr>
              <w:lastRenderedPageBreak/>
              <w:t>kreowanie strategii i realizację polityki bezpieczeństwa w celu realizacji typowych i – wymagających działania w warunkach nie w pełni przewidywalnych – zadań służbowych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BGP1_U06</w:t>
            </w:r>
          </w:p>
        </w:tc>
      </w:tr>
      <w:tr w:rsidR="00817D55" w:rsidRPr="00982E12" w:rsidTr="008569F3">
        <w:tc>
          <w:tcPr>
            <w:tcW w:w="8359" w:type="dxa"/>
          </w:tcPr>
          <w:p w:rsidR="0023489B" w:rsidRPr="00982E12" w:rsidRDefault="0023489B" w:rsidP="008569F3">
            <w:pPr>
              <w:pStyle w:val="Akapitzlist"/>
              <w:numPr>
                <w:ilvl w:val="0"/>
                <w:numId w:val="51"/>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shd w:val="clear" w:color="auto" w:fill="FFFFFF"/>
              </w:rPr>
              <w:t xml:space="preserve">Potrafi </w:t>
            </w:r>
            <w:r w:rsidRPr="00982E12">
              <w:rPr>
                <w:rFonts w:ascii="Times New Roman" w:hAnsi="Times New Roman" w:cs="Times New Roman"/>
              </w:rPr>
              <w:t xml:space="preserve">samodzielnie planować i organizować pracę samokształceniową z wykorzystaniem literatury i materiałów źródłowych oraz stosować </w:t>
            </w:r>
            <w:r w:rsidRPr="00982E12">
              <w:rPr>
                <w:rFonts w:ascii="Times New Roman" w:hAnsi="Times New Roman" w:cs="Times New Roman"/>
                <w:shd w:val="clear" w:color="auto" w:fill="FFFFFF"/>
              </w:rPr>
              <w:t>środki, metody i techniki umożliwiające nabywanie nowych kompetencji i wiedzy z obszaru polityk i strategii bezpieczeństwa i ich determinantów</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BGP1_U20</w:t>
            </w:r>
          </w:p>
        </w:tc>
      </w:tr>
      <w:tr w:rsidR="00817D55" w:rsidRPr="00982E12" w:rsidTr="008569F3">
        <w:tc>
          <w:tcPr>
            <w:tcW w:w="10343" w:type="dxa"/>
            <w:gridSpan w:val="2"/>
          </w:tcPr>
          <w:p w:rsidR="0023489B" w:rsidRPr="00982E12" w:rsidRDefault="0023489B" w:rsidP="008569F3">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8569F3">
        <w:trPr>
          <w:trHeight w:val="43"/>
        </w:trPr>
        <w:tc>
          <w:tcPr>
            <w:tcW w:w="8359" w:type="dxa"/>
          </w:tcPr>
          <w:p w:rsidR="0023489B" w:rsidRPr="00982E12" w:rsidRDefault="0023489B" w:rsidP="008569F3">
            <w:pPr>
              <w:numPr>
                <w:ilvl w:val="0"/>
                <w:numId w:val="52"/>
              </w:numPr>
              <w:ind w:left="310" w:hanging="142"/>
              <w:jc w:val="both"/>
              <w:rPr>
                <w:rFonts w:ascii="Times New Roman" w:hAnsi="Times New Roman" w:cs="Times New Roman"/>
              </w:rPr>
            </w:pPr>
            <w:r w:rsidRPr="00982E12">
              <w:rPr>
                <w:rFonts w:ascii="Times New Roman" w:hAnsi="Times New Roman" w:cs="Times New Roman"/>
              </w:rPr>
              <w:t>Wykazuje gotowość do uznania znaczenia wiedzy naukowej i specjalistycznej w rozwiązywaniu problemów poznawczych i praktycznych dotyczących polityki i strategii bezpieczeństwa i jej znaczenia w przyszłej pracy zawodowe</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10343" w:type="dxa"/>
        <w:tblLook w:val="04A0" w:firstRow="1" w:lastRow="0" w:firstColumn="1" w:lastColumn="0" w:noHBand="0" w:noVBand="1"/>
      </w:tblPr>
      <w:tblGrid>
        <w:gridCol w:w="2547"/>
        <w:gridCol w:w="2693"/>
        <w:gridCol w:w="2552"/>
        <w:gridCol w:w="2551"/>
      </w:tblGrid>
      <w:tr w:rsidR="00817D55" w:rsidRPr="00982E12" w:rsidTr="008569F3">
        <w:trPr>
          <w:trHeight w:val="43"/>
        </w:trPr>
        <w:tc>
          <w:tcPr>
            <w:tcW w:w="2547" w:type="dxa"/>
            <w:vMerge w:val="restart"/>
            <w:vAlign w:val="center"/>
            <w:hideMark/>
          </w:tcPr>
          <w:p w:rsidR="0023489B" w:rsidRPr="00982E12" w:rsidRDefault="0023489B" w:rsidP="008569F3">
            <w:pPr>
              <w:jc w:val="center"/>
              <w:rPr>
                <w:rFonts w:ascii="Times New Roman" w:hAnsi="Times New Roman" w:cs="Times New Roman"/>
                <w:b/>
              </w:rPr>
            </w:pPr>
            <w:r w:rsidRPr="00982E12">
              <w:rPr>
                <w:rFonts w:ascii="Times New Roman" w:hAnsi="Times New Roman" w:cs="Times New Roman"/>
                <w:b/>
              </w:rPr>
              <w:t>Efekty uczenia się</w:t>
            </w:r>
          </w:p>
        </w:tc>
        <w:tc>
          <w:tcPr>
            <w:tcW w:w="779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8569F3">
        <w:trPr>
          <w:trHeight w:val="43"/>
        </w:trPr>
        <w:tc>
          <w:tcPr>
            <w:tcW w:w="2547" w:type="dxa"/>
            <w:vMerge/>
            <w:hideMark/>
          </w:tcPr>
          <w:p w:rsidR="003A5423" w:rsidRPr="00982E12" w:rsidRDefault="003A5423" w:rsidP="00A5477A">
            <w:pPr>
              <w:rPr>
                <w:rFonts w:ascii="Times New Roman" w:hAnsi="Times New Roman" w:cs="Times New Roman"/>
                <w:b/>
              </w:rPr>
            </w:pPr>
          </w:p>
        </w:tc>
        <w:tc>
          <w:tcPr>
            <w:tcW w:w="2693" w:type="dxa"/>
          </w:tcPr>
          <w:p w:rsidR="003A5423" w:rsidRPr="00982E12" w:rsidRDefault="003A5423"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Egzamin pisemny </w:t>
            </w:r>
          </w:p>
          <w:p w:rsidR="003A5423" w:rsidRPr="00982E12" w:rsidRDefault="003A5423" w:rsidP="00A5477A">
            <w:pPr>
              <w:jc w:val="center"/>
              <w:rPr>
                <w:rFonts w:ascii="Times New Roman" w:hAnsi="Times New Roman" w:cs="Times New Roman"/>
                <w:bCs/>
                <w:sz w:val="16"/>
                <w:szCs w:val="16"/>
              </w:rPr>
            </w:pPr>
            <w:r w:rsidRPr="00982E12">
              <w:rPr>
                <w:rFonts w:ascii="Times New Roman" w:hAnsi="Times New Roman" w:cs="Times New Roman"/>
                <w:bCs/>
                <w:sz w:val="16"/>
                <w:szCs w:val="16"/>
              </w:rPr>
              <w:t>(test)</w:t>
            </w:r>
          </w:p>
        </w:tc>
        <w:tc>
          <w:tcPr>
            <w:tcW w:w="2552" w:type="dxa"/>
          </w:tcPr>
          <w:p w:rsidR="003A5423" w:rsidRPr="00982E12" w:rsidRDefault="003A5423"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p w:rsidR="003A5423" w:rsidRPr="00982E12" w:rsidRDefault="003A5423" w:rsidP="00A5477A">
            <w:pPr>
              <w:jc w:val="center"/>
              <w:rPr>
                <w:rFonts w:ascii="Times New Roman" w:hAnsi="Times New Roman" w:cs="Times New Roman"/>
                <w:sz w:val="16"/>
                <w:szCs w:val="16"/>
              </w:rPr>
            </w:pPr>
            <w:r w:rsidRPr="00982E12">
              <w:rPr>
                <w:rFonts w:ascii="Times New Roman" w:hAnsi="Times New Roman" w:cs="Times New Roman"/>
                <w:sz w:val="16"/>
                <w:szCs w:val="16"/>
              </w:rPr>
              <w:t>(projekt zespołowy)</w:t>
            </w:r>
          </w:p>
        </w:tc>
        <w:tc>
          <w:tcPr>
            <w:tcW w:w="2551" w:type="dxa"/>
          </w:tcPr>
          <w:p w:rsidR="003A5423" w:rsidRPr="00982E12" w:rsidRDefault="003A5423"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8569F3">
        <w:trPr>
          <w:trHeight w:val="43"/>
        </w:trPr>
        <w:tc>
          <w:tcPr>
            <w:tcW w:w="2547"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W1</w:t>
            </w:r>
          </w:p>
        </w:tc>
        <w:tc>
          <w:tcPr>
            <w:tcW w:w="2693"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3A5423" w:rsidRPr="00982E12" w:rsidRDefault="003A5423" w:rsidP="00A5477A">
            <w:pPr>
              <w:jc w:val="center"/>
              <w:rPr>
                <w:rFonts w:ascii="Times New Roman" w:hAnsi="Times New Roman" w:cs="Times New Roman"/>
              </w:rPr>
            </w:pPr>
          </w:p>
        </w:tc>
        <w:tc>
          <w:tcPr>
            <w:tcW w:w="2551" w:type="dxa"/>
          </w:tcPr>
          <w:p w:rsidR="003A5423" w:rsidRPr="00982E12" w:rsidRDefault="003A5423" w:rsidP="00A5477A">
            <w:pPr>
              <w:jc w:val="center"/>
              <w:rPr>
                <w:rFonts w:ascii="Times New Roman" w:hAnsi="Times New Roman" w:cs="Times New Roman"/>
              </w:rPr>
            </w:pPr>
          </w:p>
        </w:tc>
      </w:tr>
      <w:tr w:rsidR="00817D55" w:rsidRPr="00982E12" w:rsidTr="008569F3">
        <w:trPr>
          <w:trHeight w:val="43"/>
        </w:trPr>
        <w:tc>
          <w:tcPr>
            <w:tcW w:w="2547"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W2</w:t>
            </w:r>
          </w:p>
        </w:tc>
        <w:tc>
          <w:tcPr>
            <w:tcW w:w="2693"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3A5423" w:rsidRPr="00982E12" w:rsidRDefault="003A5423" w:rsidP="00A5477A">
            <w:pPr>
              <w:jc w:val="center"/>
              <w:rPr>
                <w:rFonts w:ascii="Times New Roman" w:hAnsi="Times New Roman" w:cs="Times New Roman"/>
              </w:rPr>
            </w:pPr>
          </w:p>
        </w:tc>
        <w:tc>
          <w:tcPr>
            <w:tcW w:w="2551" w:type="dxa"/>
          </w:tcPr>
          <w:p w:rsidR="003A5423" w:rsidRPr="00982E12" w:rsidRDefault="003A5423" w:rsidP="00A5477A">
            <w:pPr>
              <w:jc w:val="center"/>
              <w:rPr>
                <w:rFonts w:ascii="Times New Roman" w:hAnsi="Times New Roman" w:cs="Times New Roman"/>
              </w:rPr>
            </w:pPr>
          </w:p>
        </w:tc>
      </w:tr>
      <w:tr w:rsidR="00817D55" w:rsidRPr="00982E12" w:rsidTr="008569F3">
        <w:trPr>
          <w:trHeight w:val="43"/>
        </w:trPr>
        <w:tc>
          <w:tcPr>
            <w:tcW w:w="2547"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W3</w:t>
            </w:r>
          </w:p>
        </w:tc>
        <w:tc>
          <w:tcPr>
            <w:tcW w:w="2693"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3A5423" w:rsidRPr="00982E12" w:rsidRDefault="003A5423" w:rsidP="00A5477A">
            <w:pPr>
              <w:jc w:val="center"/>
              <w:rPr>
                <w:rFonts w:ascii="Times New Roman" w:hAnsi="Times New Roman" w:cs="Times New Roman"/>
              </w:rPr>
            </w:pPr>
          </w:p>
        </w:tc>
        <w:tc>
          <w:tcPr>
            <w:tcW w:w="2551" w:type="dxa"/>
          </w:tcPr>
          <w:p w:rsidR="003A5423" w:rsidRPr="00982E12" w:rsidRDefault="003A5423" w:rsidP="00A5477A">
            <w:pPr>
              <w:jc w:val="center"/>
              <w:rPr>
                <w:rFonts w:ascii="Times New Roman" w:hAnsi="Times New Roman" w:cs="Times New Roman"/>
              </w:rPr>
            </w:pPr>
          </w:p>
        </w:tc>
      </w:tr>
      <w:tr w:rsidR="00817D55" w:rsidRPr="00982E12" w:rsidTr="008569F3">
        <w:trPr>
          <w:trHeight w:val="43"/>
        </w:trPr>
        <w:tc>
          <w:tcPr>
            <w:tcW w:w="2547"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U1</w:t>
            </w:r>
          </w:p>
        </w:tc>
        <w:tc>
          <w:tcPr>
            <w:tcW w:w="2693" w:type="dxa"/>
          </w:tcPr>
          <w:p w:rsidR="003A5423" w:rsidRPr="00982E12" w:rsidRDefault="003A5423" w:rsidP="00A5477A">
            <w:pPr>
              <w:jc w:val="center"/>
              <w:rPr>
                <w:rFonts w:ascii="Times New Roman" w:hAnsi="Times New Roman" w:cs="Times New Roman"/>
              </w:rPr>
            </w:pPr>
          </w:p>
        </w:tc>
        <w:tc>
          <w:tcPr>
            <w:tcW w:w="2552"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551"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8569F3">
        <w:trPr>
          <w:trHeight w:val="43"/>
        </w:trPr>
        <w:tc>
          <w:tcPr>
            <w:tcW w:w="2547"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U2</w:t>
            </w:r>
          </w:p>
        </w:tc>
        <w:tc>
          <w:tcPr>
            <w:tcW w:w="2693" w:type="dxa"/>
          </w:tcPr>
          <w:p w:rsidR="003A5423" w:rsidRPr="00982E12" w:rsidRDefault="003A5423" w:rsidP="00A5477A">
            <w:pPr>
              <w:jc w:val="center"/>
              <w:rPr>
                <w:rFonts w:ascii="Times New Roman" w:hAnsi="Times New Roman" w:cs="Times New Roman"/>
              </w:rPr>
            </w:pPr>
          </w:p>
        </w:tc>
        <w:tc>
          <w:tcPr>
            <w:tcW w:w="2552"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551"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8569F3">
        <w:trPr>
          <w:trHeight w:val="43"/>
        </w:trPr>
        <w:tc>
          <w:tcPr>
            <w:tcW w:w="2547"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U3</w:t>
            </w:r>
          </w:p>
        </w:tc>
        <w:tc>
          <w:tcPr>
            <w:tcW w:w="2693" w:type="dxa"/>
          </w:tcPr>
          <w:p w:rsidR="003A5423" w:rsidRPr="00982E12" w:rsidRDefault="003A5423" w:rsidP="00A5477A">
            <w:pPr>
              <w:jc w:val="center"/>
              <w:rPr>
                <w:rFonts w:ascii="Times New Roman" w:hAnsi="Times New Roman" w:cs="Times New Roman"/>
              </w:rPr>
            </w:pPr>
          </w:p>
        </w:tc>
        <w:tc>
          <w:tcPr>
            <w:tcW w:w="2552"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551"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r>
      <w:tr w:rsidR="003A5423" w:rsidRPr="00982E12" w:rsidTr="008569F3">
        <w:trPr>
          <w:trHeight w:val="43"/>
        </w:trPr>
        <w:tc>
          <w:tcPr>
            <w:tcW w:w="2547"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K1</w:t>
            </w:r>
          </w:p>
        </w:tc>
        <w:tc>
          <w:tcPr>
            <w:tcW w:w="2693" w:type="dxa"/>
          </w:tcPr>
          <w:p w:rsidR="003A5423" w:rsidRPr="00982E12" w:rsidRDefault="003A5423" w:rsidP="00A5477A">
            <w:pPr>
              <w:jc w:val="center"/>
              <w:rPr>
                <w:rFonts w:ascii="Times New Roman" w:hAnsi="Times New Roman" w:cs="Times New Roman"/>
              </w:rPr>
            </w:pPr>
          </w:p>
        </w:tc>
        <w:tc>
          <w:tcPr>
            <w:tcW w:w="2552"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551" w:type="dxa"/>
          </w:tcPr>
          <w:p w:rsidR="003A5423" w:rsidRPr="00982E12" w:rsidRDefault="003A5423"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8569F3">
        <w:trPr>
          <w:trHeight w:val="48"/>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egzamin,</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Ćwiczenia – zaliczenie z oceną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  </w:t>
            </w:r>
          </w:p>
          <w:p w:rsidR="0023489B" w:rsidRPr="00982E12" w:rsidRDefault="0023489B" w:rsidP="00A5477A">
            <w:pPr>
              <w:rPr>
                <w:rFonts w:ascii="Times New Roman" w:hAnsi="Times New Roman" w:cs="Times New Roman"/>
              </w:rPr>
            </w:pPr>
          </w:p>
          <w:p w:rsidR="0023489B" w:rsidRPr="00982E12" w:rsidRDefault="0023489B" w:rsidP="00A5477A">
            <w:pPr>
              <w:pStyle w:val="Akapitzlist"/>
              <w:spacing w:after="0" w:line="240" w:lineRule="auto"/>
              <w:ind w:left="0"/>
              <w:rPr>
                <w:rFonts w:ascii="Times New Roman" w:hAnsi="Times New Roman" w:cs="Times New Roman"/>
                <w:b/>
              </w:rPr>
            </w:pPr>
            <w:r w:rsidRPr="00982E12">
              <w:rPr>
                <w:rFonts w:ascii="Times New Roman" w:hAnsi="Times New Roman" w:cs="Times New Roman"/>
                <w:b/>
              </w:rPr>
              <w:t>Student otrzymuje zaliczenie zajęć, pod warunkiem uzyskania ocen pozytywnych z:</w:t>
            </w:r>
          </w:p>
          <w:p w:rsidR="0023489B" w:rsidRPr="00982E12" w:rsidRDefault="0023489B" w:rsidP="00A5477A">
            <w:pPr>
              <w:jc w:val="both"/>
              <w:rPr>
                <w:rFonts w:ascii="Times New Roman" w:hAnsi="Times New Roman" w:cs="Times New Roman"/>
                <w:b/>
                <w:bCs/>
              </w:rPr>
            </w:pP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b/>
                <w:bCs/>
              </w:rPr>
              <w:t xml:space="preserve">Ćwiczenia – </w:t>
            </w:r>
            <w:r w:rsidRPr="00982E12">
              <w:rPr>
                <w:rFonts w:ascii="Times New Roman" w:hAnsi="Times New Roman" w:cs="Times New Roman"/>
                <w:bCs/>
              </w:rPr>
              <w:t>polegającego na realizacji i omówieniu projektu wykonywanego w grupach na wyznaczony przez prowadzącego temat obejmujący tematykę ćwiczeń (np. prezentacji, case study, referatu, eseju lub innej uzgodnionej ze Studentami formy); aktywności na ćwiczeniach obejmującej udział w dyskusji.  Na kryterium oceny realizacji projektu składać się będę takie elementy jak</w:t>
            </w:r>
            <w:r w:rsidRPr="00982E12">
              <w:rPr>
                <w:rFonts w:ascii="Times New Roman" w:hAnsi="Times New Roman" w:cs="Times New Roman"/>
              </w:rPr>
              <w:t>:</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językowa i stosowanie odpowiedniej nomenklatury pojęciowej</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właściwy dobór źródeł naukowych i ich interpretacja</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argumentacja przyjętego stanowiska i umiejętność jego obrony</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opracowania edytorskiego</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sposób zaprezentowania i omówienia</w:t>
            </w: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b/>
                <w:bCs/>
              </w:rPr>
              <w:t xml:space="preserve">Wykładu – </w:t>
            </w:r>
            <w:r w:rsidRPr="00982E12">
              <w:rPr>
                <w:rFonts w:ascii="Times New Roman" w:hAnsi="Times New Roman" w:cs="Times New Roman"/>
                <w:bCs/>
              </w:rPr>
              <w:t xml:space="preserve">polegającego na uzyskaniu pozytywnej oceny z egzaminu pisemnego składającego się z testu. </w:t>
            </w: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rPr>
              <w:t>Student otrzymuje ocenę z wykładu oraz ocenę z ćwiczeń. Zajęcia są zaliczone pod warunkiem uzyskania obu ocen pozytywnych.</w:t>
            </w:r>
          </w:p>
          <w:p w:rsidR="0023489B" w:rsidRPr="00982E12" w:rsidRDefault="0023489B" w:rsidP="00A5477A">
            <w:pPr>
              <w:contextualSpacing/>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Default="003A5423" w:rsidP="0023489B">
      <w:pPr>
        <w:spacing w:after="0" w:line="240" w:lineRule="auto"/>
        <w:rPr>
          <w:rFonts w:ascii="Times New Roman" w:hAnsi="Times New Roman" w:cs="Times New Roman"/>
          <w:b/>
          <w:u w:val="single"/>
        </w:rPr>
      </w:pPr>
    </w:p>
    <w:p w:rsidR="009540EA" w:rsidRPr="00982E12" w:rsidRDefault="009540EA"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23489B" w:rsidRPr="00982E12" w:rsidTr="00A5477A">
        <w:trPr>
          <w:trHeight w:val="1432"/>
        </w:trPr>
        <w:tc>
          <w:tcPr>
            <w:tcW w:w="10606" w:type="dxa"/>
          </w:tcPr>
          <w:p w:rsidR="0023489B" w:rsidRPr="00982E12" w:rsidRDefault="0023489B" w:rsidP="00F12CA3">
            <w:pPr>
              <w:pStyle w:val="Akapitzlist"/>
              <w:numPr>
                <w:ilvl w:val="0"/>
                <w:numId w:val="943"/>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23489B">
            <w:pPr>
              <w:pStyle w:val="Akapitzlist"/>
              <w:numPr>
                <w:ilvl w:val="0"/>
                <w:numId w:val="46"/>
              </w:numPr>
              <w:suppressAutoHyphens w:val="0"/>
              <w:spacing w:after="0" w:line="240" w:lineRule="auto"/>
              <w:ind w:left="300" w:hanging="357"/>
              <w:contextualSpacing w:val="0"/>
              <w:jc w:val="both"/>
              <w:rPr>
                <w:rFonts w:ascii="Times New Roman" w:hAnsi="Times New Roman" w:cs="Times New Roman"/>
              </w:rPr>
            </w:pPr>
            <w:r w:rsidRPr="00982E12">
              <w:rPr>
                <w:rFonts w:ascii="Times New Roman" w:hAnsi="Times New Roman" w:cs="Times New Roman"/>
              </w:rPr>
              <w:t xml:space="preserve">Gryz J., </w:t>
            </w:r>
            <w:r w:rsidRPr="00982E12">
              <w:rPr>
                <w:rFonts w:ascii="Times New Roman" w:hAnsi="Times New Roman" w:cs="Times New Roman"/>
                <w:i/>
                <w:iCs/>
              </w:rPr>
              <w:t>Strategia bezpieczeństwa narodowego Polski</w:t>
            </w:r>
            <w:r w:rsidRPr="00982E12">
              <w:rPr>
                <w:rFonts w:ascii="Times New Roman" w:hAnsi="Times New Roman" w:cs="Times New Roman"/>
              </w:rPr>
              <w:t xml:space="preserve">, Warszawa 2013. </w:t>
            </w:r>
          </w:p>
          <w:p w:rsidR="0023489B" w:rsidRPr="00982E12" w:rsidRDefault="0023489B" w:rsidP="0023489B">
            <w:pPr>
              <w:pStyle w:val="Akapitzlist"/>
              <w:numPr>
                <w:ilvl w:val="0"/>
                <w:numId w:val="46"/>
              </w:numPr>
              <w:suppressAutoHyphens w:val="0"/>
              <w:spacing w:after="0" w:line="240" w:lineRule="auto"/>
              <w:ind w:left="300" w:hanging="357"/>
              <w:contextualSpacing w:val="0"/>
              <w:jc w:val="both"/>
              <w:rPr>
                <w:rFonts w:ascii="Times New Roman" w:hAnsi="Times New Roman" w:cs="Times New Roman"/>
              </w:rPr>
            </w:pPr>
            <w:r w:rsidRPr="00982E12">
              <w:rPr>
                <w:rFonts w:ascii="Times New Roman" w:hAnsi="Times New Roman" w:cs="Times New Roman"/>
              </w:rPr>
              <w:t xml:space="preserve">Jemioło T., Malak K. (red.), </w:t>
            </w:r>
            <w:r w:rsidRPr="00982E12">
              <w:rPr>
                <w:rFonts w:ascii="Times New Roman" w:hAnsi="Times New Roman" w:cs="Times New Roman"/>
                <w:i/>
                <w:iCs/>
              </w:rPr>
              <w:t>Bezpieczeństwo zewnętrzne Rzeczypospolitej Polskiej</w:t>
            </w:r>
            <w:r w:rsidRPr="00982E12">
              <w:rPr>
                <w:rFonts w:ascii="Times New Roman" w:hAnsi="Times New Roman" w:cs="Times New Roman"/>
              </w:rPr>
              <w:t>, Warszawa 2002.</w:t>
            </w:r>
          </w:p>
          <w:p w:rsidR="0023489B" w:rsidRPr="00982E12" w:rsidRDefault="0023489B" w:rsidP="0023489B">
            <w:pPr>
              <w:pStyle w:val="Akapitzlist"/>
              <w:numPr>
                <w:ilvl w:val="0"/>
                <w:numId w:val="46"/>
              </w:numPr>
              <w:suppressAutoHyphens w:val="0"/>
              <w:spacing w:after="0" w:line="240" w:lineRule="auto"/>
              <w:ind w:left="300" w:hanging="357"/>
              <w:contextualSpacing w:val="0"/>
              <w:jc w:val="both"/>
              <w:rPr>
                <w:rFonts w:ascii="Times New Roman" w:hAnsi="Times New Roman" w:cs="Times New Roman"/>
              </w:rPr>
            </w:pPr>
            <w:r w:rsidRPr="00982E12">
              <w:rPr>
                <w:rFonts w:ascii="Times New Roman" w:hAnsi="Times New Roman" w:cs="Times New Roman"/>
              </w:rPr>
              <w:t xml:space="preserve">Kuźniar R., </w:t>
            </w:r>
            <w:r w:rsidRPr="00982E12">
              <w:rPr>
                <w:rFonts w:ascii="Times New Roman" w:hAnsi="Times New Roman" w:cs="Times New Roman"/>
                <w:i/>
                <w:iCs/>
              </w:rPr>
              <w:t>Polityka i siła: studia strategiczne – wybrane zagadnienia</w:t>
            </w:r>
            <w:r w:rsidRPr="00982E12">
              <w:rPr>
                <w:rFonts w:ascii="Times New Roman" w:hAnsi="Times New Roman" w:cs="Times New Roman"/>
              </w:rPr>
              <w:t xml:space="preserve">, Warszawa 2005.. </w:t>
            </w:r>
          </w:p>
          <w:p w:rsidR="0023489B" w:rsidRPr="00982E12" w:rsidRDefault="0023489B" w:rsidP="0023489B">
            <w:pPr>
              <w:pStyle w:val="Akapitzlist"/>
              <w:numPr>
                <w:ilvl w:val="0"/>
                <w:numId w:val="46"/>
              </w:numPr>
              <w:suppressAutoHyphens w:val="0"/>
              <w:spacing w:after="0" w:line="240" w:lineRule="auto"/>
              <w:ind w:left="300" w:hanging="357"/>
              <w:contextualSpacing w:val="0"/>
              <w:jc w:val="both"/>
              <w:rPr>
                <w:rFonts w:ascii="Times New Roman" w:eastAsia="Calibri" w:hAnsi="Times New Roman" w:cs="Times New Roman"/>
              </w:rPr>
            </w:pPr>
            <w:r w:rsidRPr="00982E12">
              <w:rPr>
                <w:rFonts w:ascii="Times New Roman" w:hAnsi="Times New Roman" w:cs="Times New Roman"/>
              </w:rPr>
              <w:t xml:space="preserve">Zięba R. (red.), </w:t>
            </w:r>
            <w:r w:rsidRPr="00982E12">
              <w:rPr>
                <w:rFonts w:ascii="Times New Roman" w:hAnsi="Times New Roman" w:cs="Times New Roman"/>
                <w:i/>
                <w:iCs/>
              </w:rPr>
              <w:t>Bezpieczeństwo międzynarodowe po zimnej wojnie</w:t>
            </w:r>
            <w:r w:rsidRPr="00982E12">
              <w:rPr>
                <w:rFonts w:ascii="Times New Roman" w:hAnsi="Times New Roman" w:cs="Times New Roman"/>
              </w:rPr>
              <w:t xml:space="preserve">, Warszawa 2008. </w:t>
            </w:r>
          </w:p>
          <w:p w:rsidR="0023489B" w:rsidRPr="00982E12" w:rsidRDefault="0023489B" w:rsidP="0023489B">
            <w:pPr>
              <w:pStyle w:val="Akapitzlist"/>
              <w:numPr>
                <w:ilvl w:val="0"/>
                <w:numId w:val="46"/>
              </w:numPr>
              <w:suppressAutoHyphens w:val="0"/>
              <w:spacing w:after="0" w:line="240" w:lineRule="auto"/>
              <w:ind w:left="300" w:hanging="357"/>
              <w:contextualSpacing w:val="0"/>
              <w:jc w:val="both"/>
              <w:rPr>
                <w:rFonts w:ascii="Times New Roman" w:eastAsia="Calibri" w:hAnsi="Times New Roman" w:cs="Times New Roman"/>
              </w:rPr>
            </w:pPr>
            <w:r w:rsidRPr="00982E12">
              <w:rPr>
                <w:rFonts w:ascii="Times New Roman" w:hAnsi="Times New Roman" w:cs="Times New Roman"/>
              </w:rPr>
              <w:t xml:space="preserve">Koziej S., </w:t>
            </w:r>
            <w:r w:rsidRPr="00982E12">
              <w:rPr>
                <w:rFonts w:ascii="Times New Roman" w:hAnsi="Times New Roman" w:cs="Times New Roman"/>
                <w:i/>
                <w:iCs/>
              </w:rPr>
              <w:t>Między piekłem, a rajem. Szare bezpieczeństwo na progu XXI wieku</w:t>
            </w:r>
            <w:r w:rsidRPr="00982E12">
              <w:rPr>
                <w:rFonts w:ascii="Times New Roman" w:hAnsi="Times New Roman" w:cs="Times New Roman"/>
              </w:rPr>
              <w:t>, Toruń 2006</w:t>
            </w:r>
          </w:p>
          <w:p w:rsidR="0023489B" w:rsidRPr="00982E12" w:rsidRDefault="0023489B" w:rsidP="00A5477A">
            <w:pPr>
              <w:jc w:val="both"/>
              <w:rPr>
                <w:rFonts w:ascii="Times New Roman" w:eastAsia="Calibri" w:hAnsi="Times New Roman" w:cs="Times New Roman"/>
              </w:rPr>
            </w:pPr>
            <w:r w:rsidRPr="00982E12">
              <w:rPr>
                <w:rFonts w:ascii="Times New Roman" w:eastAsia="Calibri" w:hAnsi="Times New Roman" w:cs="Times New Roman"/>
              </w:rPr>
              <w:t xml:space="preserve"> </w:t>
            </w:r>
          </w:p>
          <w:p w:rsidR="0023489B" w:rsidRPr="00982E12" w:rsidRDefault="0023489B" w:rsidP="00F12CA3">
            <w:pPr>
              <w:pStyle w:val="Akapitzlist"/>
              <w:numPr>
                <w:ilvl w:val="0"/>
                <w:numId w:val="943"/>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23489B">
            <w:pPr>
              <w:pStyle w:val="Akapitzlist"/>
              <w:numPr>
                <w:ilvl w:val="0"/>
                <w:numId w:val="47"/>
              </w:numPr>
              <w:tabs>
                <w:tab w:val="left" w:pos="142"/>
              </w:tabs>
              <w:suppressAutoHyphens w:val="0"/>
              <w:spacing w:after="0" w:line="240" w:lineRule="auto"/>
              <w:ind w:left="306"/>
              <w:contextualSpacing w:val="0"/>
              <w:rPr>
                <w:rFonts w:ascii="Times New Roman" w:hAnsi="Times New Roman" w:cs="Times New Roman"/>
              </w:rPr>
            </w:pPr>
            <w:r w:rsidRPr="00982E12">
              <w:rPr>
                <w:rFonts w:ascii="Times New Roman" w:hAnsi="Times New Roman" w:cs="Times New Roman"/>
              </w:rPr>
              <w:t xml:space="preserve">Baylis J., Wirtz J., Gray C., Cohen E., </w:t>
            </w:r>
            <w:r w:rsidRPr="00982E12">
              <w:rPr>
                <w:rFonts w:ascii="Times New Roman" w:hAnsi="Times New Roman" w:cs="Times New Roman"/>
                <w:i/>
                <w:iCs/>
              </w:rPr>
              <w:t>Strategia we współczesnym świecie. Wprowadzenie do studiów strategicznych</w:t>
            </w:r>
            <w:r w:rsidRPr="00982E12">
              <w:rPr>
                <w:rFonts w:ascii="Times New Roman" w:hAnsi="Times New Roman" w:cs="Times New Roman"/>
              </w:rPr>
              <w:t xml:space="preserve">, Kraków 2009. </w:t>
            </w:r>
          </w:p>
          <w:p w:rsidR="0023489B" w:rsidRPr="00982E12" w:rsidRDefault="0023489B" w:rsidP="0023489B">
            <w:pPr>
              <w:pStyle w:val="Akapitzlist"/>
              <w:numPr>
                <w:ilvl w:val="0"/>
                <w:numId w:val="47"/>
              </w:numPr>
              <w:tabs>
                <w:tab w:val="left" w:pos="142"/>
              </w:tabs>
              <w:suppressAutoHyphens w:val="0"/>
              <w:spacing w:after="0" w:line="240" w:lineRule="auto"/>
              <w:ind w:left="306"/>
              <w:contextualSpacing w:val="0"/>
              <w:rPr>
                <w:rFonts w:ascii="Times New Roman" w:hAnsi="Times New Roman" w:cs="Times New Roman"/>
              </w:rPr>
            </w:pPr>
            <w:r w:rsidRPr="00982E12">
              <w:rPr>
                <w:rFonts w:ascii="Times New Roman" w:hAnsi="Times New Roman" w:cs="Times New Roman"/>
              </w:rPr>
              <w:t xml:space="preserve">Jarmoszko S., </w:t>
            </w:r>
            <w:r w:rsidRPr="00982E12">
              <w:rPr>
                <w:rFonts w:ascii="Times New Roman" w:hAnsi="Times New Roman" w:cs="Times New Roman"/>
                <w:i/>
                <w:iCs/>
              </w:rPr>
              <w:t>Ścieżki konceptualizacji strategii bezpieczeństwa</w:t>
            </w:r>
            <w:r w:rsidRPr="00982E12">
              <w:rPr>
                <w:rFonts w:ascii="Times New Roman" w:hAnsi="Times New Roman" w:cs="Times New Roman"/>
              </w:rPr>
              <w:t xml:space="preserve">, Siedlce 2015. </w:t>
            </w:r>
          </w:p>
          <w:p w:rsidR="0023489B" w:rsidRPr="00982E12" w:rsidRDefault="0023489B" w:rsidP="0023489B">
            <w:pPr>
              <w:pStyle w:val="Akapitzlist"/>
              <w:numPr>
                <w:ilvl w:val="0"/>
                <w:numId w:val="47"/>
              </w:numPr>
              <w:tabs>
                <w:tab w:val="left" w:pos="142"/>
              </w:tabs>
              <w:suppressAutoHyphens w:val="0"/>
              <w:spacing w:after="0" w:line="240" w:lineRule="auto"/>
              <w:ind w:left="306"/>
              <w:contextualSpacing w:val="0"/>
              <w:rPr>
                <w:rFonts w:ascii="Times New Roman" w:hAnsi="Times New Roman" w:cs="Times New Roman"/>
              </w:rPr>
            </w:pPr>
            <w:r w:rsidRPr="00982E12">
              <w:rPr>
                <w:rFonts w:ascii="Times New Roman" w:hAnsi="Times New Roman" w:cs="Times New Roman"/>
              </w:rPr>
              <w:t xml:space="preserve">Kitler W., </w:t>
            </w:r>
            <w:r w:rsidRPr="00982E12">
              <w:rPr>
                <w:rFonts w:ascii="Times New Roman" w:hAnsi="Times New Roman" w:cs="Times New Roman"/>
                <w:i/>
                <w:iCs/>
              </w:rPr>
              <w:t>Bezpieczeństwo narodowe RP. Podstawowe kategorie, uwarunkowania, system</w:t>
            </w:r>
            <w:r w:rsidRPr="00982E12">
              <w:rPr>
                <w:rFonts w:ascii="Times New Roman" w:hAnsi="Times New Roman" w:cs="Times New Roman"/>
              </w:rPr>
              <w:t>, Warszawa 2011</w:t>
            </w:r>
          </w:p>
          <w:p w:rsidR="0023489B" w:rsidRPr="00982E12" w:rsidRDefault="0023489B" w:rsidP="00A5477A">
            <w:pPr>
              <w:pStyle w:val="Akapitzlist"/>
              <w:tabs>
                <w:tab w:val="left" w:pos="142"/>
              </w:tabs>
              <w:suppressAutoHyphens w:val="0"/>
              <w:spacing w:after="0" w:line="240" w:lineRule="auto"/>
              <w:ind w:left="306"/>
              <w:contextualSpacing w:val="0"/>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25" w:name="_Toc212477335"/>
      <w:r w:rsidRPr="00982E12">
        <w:rPr>
          <w:rFonts w:ascii="Times New Roman" w:hAnsi="Times New Roman" w:cs="Times New Roman"/>
          <w:b/>
          <w:noProof/>
          <w:color w:val="auto"/>
          <w:sz w:val="22"/>
          <w:szCs w:val="22"/>
        </w:rPr>
        <w:lastRenderedPageBreak/>
        <w:t>20.</w:t>
      </w:r>
      <w:r w:rsidRPr="00982E12">
        <w:rPr>
          <w:rFonts w:ascii="Times New Roman" w:hAnsi="Times New Roman" w:cs="Times New Roman"/>
          <w:b/>
          <w:noProof/>
          <w:color w:val="auto"/>
          <w:sz w:val="22"/>
          <w:szCs w:val="22"/>
        </w:rPr>
        <w:tab/>
        <w:t>Ochrona własności intelektualnej i prawo autorskie</w:t>
      </w:r>
      <w:bookmarkEnd w:id="25"/>
    </w:p>
    <w:p w:rsidR="0023489B" w:rsidRPr="00982E12" w:rsidRDefault="0023489B" w:rsidP="0023489B">
      <w:pPr>
        <w:rPr>
          <w:rFonts w:ascii="Times New Roman" w:hAnsi="Times New Roman" w:cs="Times New Roman"/>
          <w:b/>
          <w:noProof/>
        </w:rPr>
      </w:pPr>
    </w:p>
    <w:tbl>
      <w:tblPr>
        <w:tblStyle w:val="Siatkatabelijasna"/>
        <w:tblW w:w="10343" w:type="dxa"/>
        <w:jc w:val="center"/>
        <w:tblLayout w:type="fixed"/>
        <w:tblLook w:val="04A0" w:firstRow="1" w:lastRow="0" w:firstColumn="1" w:lastColumn="0" w:noHBand="0" w:noVBand="1"/>
      </w:tblPr>
      <w:tblGrid>
        <w:gridCol w:w="4683"/>
        <w:gridCol w:w="132"/>
        <w:gridCol w:w="2410"/>
        <w:gridCol w:w="441"/>
        <w:gridCol w:w="976"/>
        <w:gridCol w:w="1701"/>
      </w:tblGrid>
      <w:tr w:rsidR="0023489B" w:rsidRPr="00982E12" w:rsidTr="008569F3">
        <w:trPr>
          <w:trHeight w:val="1027"/>
          <w:jc w:val="center"/>
        </w:trPr>
        <w:tc>
          <w:tcPr>
            <w:tcW w:w="4815"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Ochrona własności intelektualnej i prawo autorskie</w:t>
            </w:r>
          </w:p>
          <w:p w:rsidR="0023489B" w:rsidRPr="00982E12" w:rsidRDefault="0023489B" w:rsidP="00A5477A">
            <w:pPr>
              <w:ind w:left="356"/>
              <w:rPr>
                <w:rFonts w:ascii="Times New Roman" w:hAnsi="Times New Roman" w:cs="Times New Roman"/>
                <w:i/>
              </w:rPr>
            </w:pPr>
          </w:p>
        </w:tc>
        <w:tc>
          <w:tcPr>
            <w:tcW w:w="241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prawne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20</w:t>
            </w:r>
          </w:p>
        </w:tc>
        <w:tc>
          <w:tcPr>
            <w:tcW w:w="1701" w:type="dxa"/>
          </w:tcPr>
          <w:p w:rsidR="0023489B" w:rsidRPr="00982E12" w:rsidRDefault="0023489B" w:rsidP="008569F3">
            <w:pPr>
              <w:ind w:left="-37"/>
              <w:rPr>
                <w:rFonts w:ascii="Times New Roman" w:hAnsi="Times New Roman" w:cs="Times New Roman"/>
                <w:b/>
              </w:rPr>
            </w:pPr>
            <w:r w:rsidRPr="00982E12">
              <w:rPr>
                <w:rFonts w:ascii="Times New Roman" w:hAnsi="Times New Roman" w:cs="Times New Roman"/>
                <w:b/>
              </w:rPr>
              <w:t>Liczba punktów ECTS</w:t>
            </w:r>
          </w:p>
          <w:p w:rsidR="008569F3" w:rsidRPr="00982E12" w:rsidRDefault="008569F3" w:rsidP="00A5477A">
            <w:pPr>
              <w:jc w:val="center"/>
              <w:rPr>
                <w:rFonts w:ascii="Times New Roman" w:hAnsi="Times New Roman" w:cs="Times New Roman"/>
                <w:bCs/>
              </w:rPr>
            </w:pPr>
          </w:p>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1</w:t>
            </w:r>
          </w:p>
          <w:p w:rsidR="0023489B" w:rsidRPr="00982E12" w:rsidRDefault="0023489B" w:rsidP="00A5477A">
            <w:pPr>
              <w:jc w:val="center"/>
              <w:rPr>
                <w:rFonts w:ascii="Times New Roman" w:hAnsi="Times New Roman" w:cs="Times New Roman"/>
              </w:rPr>
            </w:pPr>
          </w:p>
        </w:tc>
      </w:tr>
      <w:tr w:rsidR="0023489B" w:rsidRPr="00982E12" w:rsidTr="008569F3">
        <w:trPr>
          <w:trHeight w:val="827"/>
          <w:jc w:val="center"/>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 – Rozpoznawczy</w:t>
            </w:r>
          </w:p>
        </w:tc>
      </w:tr>
      <w:tr w:rsidR="0023489B" w:rsidRPr="00982E12" w:rsidTr="008569F3">
        <w:trPr>
          <w:trHeight w:val="721"/>
          <w:jc w:val="center"/>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Kierunek: 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8569F3">
        <w:trPr>
          <w:trHeight w:val="221"/>
          <w:jc w:val="center"/>
        </w:trPr>
        <w:tc>
          <w:tcPr>
            <w:tcW w:w="468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983"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677"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8569F3">
        <w:trPr>
          <w:trHeight w:val="408"/>
          <w:jc w:val="center"/>
        </w:trPr>
        <w:tc>
          <w:tcPr>
            <w:tcW w:w="4683" w:type="dxa"/>
          </w:tcPr>
          <w:p w:rsidR="003A5423" w:rsidRPr="00982E12" w:rsidRDefault="003A5423"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2024 </w:t>
            </w:r>
            <w:r w:rsidR="003A5423" w:rsidRPr="00982E12">
              <w:rPr>
                <w:rFonts w:ascii="Times New Roman" w:hAnsi="Times New Roman" w:cs="Times New Roman"/>
              </w:rPr>
              <w:t>–</w:t>
            </w:r>
            <w:r w:rsidRPr="00982E12">
              <w:rPr>
                <w:rFonts w:ascii="Times New Roman" w:hAnsi="Times New Roman" w:cs="Times New Roman"/>
              </w:rPr>
              <w:t xml:space="preserve"> 2027</w:t>
            </w:r>
          </w:p>
          <w:p w:rsidR="003A5423" w:rsidRPr="00982E12" w:rsidRDefault="003A5423" w:rsidP="00A5477A">
            <w:pPr>
              <w:jc w:val="center"/>
              <w:rPr>
                <w:rFonts w:ascii="Times New Roman" w:hAnsi="Times New Roman" w:cs="Times New Roman"/>
              </w:rPr>
            </w:pPr>
          </w:p>
        </w:tc>
        <w:tc>
          <w:tcPr>
            <w:tcW w:w="2983" w:type="dxa"/>
            <w:gridSpan w:val="3"/>
          </w:tcPr>
          <w:p w:rsidR="003A5423" w:rsidRPr="00982E12" w:rsidRDefault="003A5423"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2677" w:type="dxa"/>
            <w:gridSpan w:val="2"/>
          </w:tcPr>
          <w:p w:rsidR="003A5423" w:rsidRPr="00982E12" w:rsidRDefault="003A5423"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8569F3">
        <w:trPr>
          <w:trHeight w:val="584"/>
          <w:jc w:val="center"/>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rPr>
              <w:t>płk SG mgr Krzysztof  Muzyczuk (</w:t>
            </w:r>
            <w:r w:rsidR="008569F3" w:rsidRPr="00982E12">
              <w:rPr>
                <w:rFonts w:ascii="Times New Roman" w:hAnsi="Times New Roman" w:cs="Times New Roman"/>
              </w:rPr>
              <w:t xml:space="preserve">e-mail: </w:t>
            </w:r>
            <w:hyperlink r:id="rId29" w:history="1">
              <w:r w:rsidRPr="00982E12">
                <w:rPr>
                  <w:rStyle w:val="Hipercze"/>
                  <w:rFonts w:ascii="Times New Roman" w:hAnsi="Times New Roman" w:cs="Times New Roman"/>
                  <w:color w:val="auto"/>
                </w:rPr>
                <w:t>krzysztof.muzyczuk@strazgraniczna.pl</w:t>
              </w:r>
            </w:hyperlink>
            <w:r w:rsidRPr="00982E12">
              <w:rPr>
                <w:rFonts w:ascii="Times New Roman" w:hAnsi="Times New Roman" w:cs="Times New Roman"/>
              </w:rPr>
              <w:t>)</w:t>
            </w:r>
          </w:p>
          <w:p w:rsidR="0023489B" w:rsidRPr="00982E12" w:rsidRDefault="0023489B" w:rsidP="00A5477A">
            <w:pPr>
              <w:rPr>
                <w:rFonts w:ascii="Times New Roman" w:hAnsi="Times New Roman" w:cs="Times New Roman"/>
                <w:bCs/>
              </w:rPr>
            </w:pPr>
          </w:p>
        </w:tc>
      </w:tr>
      <w:tr w:rsidR="0023489B" w:rsidRPr="00982E12" w:rsidTr="008569F3">
        <w:trPr>
          <w:trHeight w:val="512"/>
          <w:jc w:val="center"/>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13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jc w:val="center"/>
        <w:tblLook w:val="04A0" w:firstRow="1" w:lastRow="0" w:firstColumn="1" w:lastColumn="0" w:noHBand="0" w:noVBand="1"/>
      </w:tblPr>
      <w:tblGrid>
        <w:gridCol w:w="704"/>
        <w:gridCol w:w="9623"/>
      </w:tblGrid>
      <w:tr w:rsidR="00817D55" w:rsidRPr="00982E12" w:rsidTr="00A5477A">
        <w:trPr>
          <w:jc w:val="center"/>
        </w:trPr>
        <w:tc>
          <w:tcPr>
            <w:tcW w:w="70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63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rPr>
          <w:jc w:val="center"/>
        </w:trPr>
        <w:tc>
          <w:tcPr>
            <w:tcW w:w="70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639" w:type="dxa"/>
          </w:tcPr>
          <w:p w:rsidR="0023489B" w:rsidRPr="00982E12" w:rsidRDefault="0023489B" w:rsidP="00A5477A">
            <w:pPr>
              <w:jc w:val="both"/>
              <w:rPr>
                <w:rFonts w:ascii="Times New Roman" w:hAnsi="Times New Roman" w:cs="Times New Roman"/>
              </w:rPr>
            </w:pPr>
            <w:r w:rsidRPr="00982E12">
              <w:rPr>
                <w:rStyle w:val="markedcontent"/>
                <w:rFonts w:ascii="Times New Roman" w:hAnsi="Times New Roman" w:cs="Times New Roman"/>
              </w:rPr>
              <w:t>Zapoznanie z przedmiotem i podmiotem praw autorskich</w:t>
            </w:r>
            <w:r w:rsidRPr="00982E12">
              <w:rPr>
                <w:rFonts w:ascii="Times New Roman" w:hAnsi="Times New Roman" w:cs="Times New Roman"/>
              </w:rPr>
              <w:t xml:space="preserve"> </w:t>
            </w:r>
            <w:r w:rsidRPr="00982E12">
              <w:rPr>
                <w:rStyle w:val="markedcontent"/>
                <w:rFonts w:ascii="Times New Roman" w:hAnsi="Times New Roman" w:cs="Times New Roman"/>
              </w:rPr>
              <w:t>(majątkowych i osobistych) oraz praw pokrewnych, prawa patentowego regulujących kwestie ochrony własności intelektualnej, oraz poszanowania autorstwa w działalności</w:t>
            </w:r>
            <w:r w:rsidRPr="00982E12">
              <w:rPr>
                <w:rFonts w:ascii="Times New Roman" w:hAnsi="Times New Roman" w:cs="Times New Roman"/>
              </w:rPr>
              <w:t xml:space="preserve"> </w:t>
            </w:r>
            <w:r w:rsidRPr="00982E12">
              <w:rPr>
                <w:rStyle w:val="markedcontent"/>
                <w:rFonts w:ascii="Times New Roman" w:hAnsi="Times New Roman" w:cs="Times New Roman"/>
              </w:rPr>
              <w:t>związanej z realizacją prac twórczych.</w:t>
            </w:r>
          </w:p>
        </w:tc>
      </w:tr>
      <w:tr w:rsidR="00817D55" w:rsidRPr="00982E12" w:rsidTr="00A5477A">
        <w:trPr>
          <w:jc w:val="center"/>
        </w:trPr>
        <w:tc>
          <w:tcPr>
            <w:tcW w:w="70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639" w:type="dxa"/>
          </w:tcPr>
          <w:p w:rsidR="0023489B" w:rsidRPr="00982E12" w:rsidRDefault="0023489B" w:rsidP="00A5477A">
            <w:pPr>
              <w:jc w:val="both"/>
              <w:rPr>
                <w:rFonts w:ascii="Times New Roman" w:hAnsi="Times New Roman" w:cs="Times New Roman"/>
              </w:rPr>
            </w:pPr>
            <w:r w:rsidRPr="00982E12">
              <w:rPr>
                <w:rStyle w:val="markedcontent"/>
                <w:rFonts w:ascii="Times New Roman" w:hAnsi="Times New Roman" w:cs="Times New Roman"/>
              </w:rPr>
              <w:t>Przybliżenie podstawowych terminów, pojęć</w:t>
            </w:r>
            <w:r w:rsidRPr="00982E12">
              <w:rPr>
                <w:rFonts w:ascii="Times New Roman" w:hAnsi="Times New Roman" w:cs="Times New Roman"/>
              </w:rPr>
              <w:t xml:space="preserve"> </w:t>
            </w:r>
            <w:r w:rsidRPr="00982E12">
              <w:rPr>
                <w:rStyle w:val="markedcontent"/>
                <w:rFonts w:ascii="Times New Roman" w:hAnsi="Times New Roman" w:cs="Times New Roman"/>
              </w:rPr>
              <w:t>związanych z obszarem praw autorskich, interpretowania aktów prawnych.</w:t>
            </w:r>
          </w:p>
        </w:tc>
      </w:tr>
      <w:tr w:rsidR="0023489B" w:rsidRPr="00982E12" w:rsidTr="00A5477A">
        <w:trPr>
          <w:jc w:val="center"/>
        </w:trPr>
        <w:tc>
          <w:tcPr>
            <w:tcW w:w="70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639" w:type="dxa"/>
          </w:tcPr>
          <w:p w:rsidR="0023489B" w:rsidRPr="00982E12" w:rsidRDefault="0023489B" w:rsidP="00A5477A">
            <w:pPr>
              <w:jc w:val="both"/>
              <w:rPr>
                <w:rFonts w:ascii="Times New Roman" w:hAnsi="Times New Roman" w:cs="Times New Roman"/>
              </w:rPr>
            </w:pPr>
            <w:r w:rsidRPr="00982E12">
              <w:rPr>
                <w:rStyle w:val="markedcontent"/>
                <w:rFonts w:ascii="Times New Roman" w:hAnsi="Times New Roman" w:cs="Times New Roman"/>
              </w:rPr>
              <w:t>Poznanie zasad ochrony praw autorskich i legalnego korzystania z różnych źródeł literaturowych, w tym zasobów Internetu.</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w:t>
            </w:r>
          </w:p>
        </w:tc>
        <w:tc>
          <w:tcPr>
            <w:tcW w:w="8788" w:type="dxa"/>
          </w:tcPr>
          <w:p w:rsidR="0023489B" w:rsidRPr="00982E12" w:rsidRDefault="0023489B" w:rsidP="00A5477A">
            <w:pPr>
              <w:jc w:val="both"/>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w:t>
            </w:r>
          </w:p>
        </w:tc>
        <w:tc>
          <w:tcPr>
            <w:tcW w:w="8788"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ćwiczenia indywidualne, ćwiczenia w grupach,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ayout w:type="fixed"/>
        <w:tblLook w:val="04A0" w:firstRow="1" w:lastRow="0" w:firstColumn="1" w:lastColumn="0" w:noHBand="0" w:noVBand="1"/>
      </w:tblPr>
      <w:tblGrid>
        <w:gridCol w:w="816"/>
        <w:gridCol w:w="1593"/>
        <w:gridCol w:w="3823"/>
        <w:gridCol w:w="1276"/>
        <w:gridCol w:w="1559"/>
        <w:gridCol w:w="1276"/>
      </w:tblGrid>
      <w:tr w:rsidR="0023489B" w:rsidRPr="00982E12" w:rsidTr="00A5477A">
        <w:trPr>
          <w:tblHeader/>
        </w:trPr>
        <w:tc>
          <w:tcPr>
            <w:tcW w:w="816" w:type="dxa"/>
            <w:vMerge w:val="restart"/>
            <w:vAlign w:val="center"/>
          </w:tcPr>
          <w:p w:rsidR="0023489B" w:rsidRPr="00982E12" w:rsidRDefault="0023489B" w:rsidP="00A5477A">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593"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23"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4111" w:type="dxa"/>
            <w:gridSpan w:val="3"/>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blHeader/>
        </w:trPr>
        <w:tc>
          <w:tcPr>
            <w:tcW w:w="816"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593"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3823"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276"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59"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76"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shd w:val="clear" w:color="auto" w:fill="auto"/>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8569F3" w:rsidRPr="00982E12">
              <w:rPr>
                <w:rFonts w:ascii="Times New Roman" w:hAnsi="Times New Roman" w:cs="Times New Roman"/>
              </w:rPr>
              <w:t>.</w:t>
            </w:r>
          </w:p>
        </w:tc>
        <w:tc>
          <w:tcPr>
            <w:tcW w:w="1593" w:type="dxa"/>
            <w:vAlign w:val="center"/>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akty prawne regulujące ochronę własności intelektualnej</w:t>
            </w:r>
          </w:p>
        </w:tc>
        <w:tc>
          <w:tcPr>
            <w:tcW w:w="3823" w:type="dxa"/>
          </w:tcPr>
          <w:p w:rsidR="0023489B" w:rsidRPr="00982E12" w:rsidRDefault="0023489B" w:rsidP="00F12CA3">
            <w:pPr>
              <w:numPr>
                <w:ilvl w:val="0"/>
                <w:numId w:val="1222"/>
              </w:numPr>
              <w:autoSpaceDE w:val="0"/>
              <w:autoSpaceDN w:val="0"/>
              <w:adjustRightInd w:val="0"/>
              <w:ind w:left="170" w:hanging="219"/>
              <w:textAlignment w:val="center"/>
              <w:rPr>
                <w:rFonts w:ascii="Times New Roman" w:hAnsi="Times New Roman" w:cs="Times New Roman"/>
              </w:rPr>
            </w:pPr>
            <w:r w:rsidRPr="00982E12">
              <w:rPr>
                <w:rFonts w:ascii="Times New Roman" w:hAnsi="Times New Roman" w:cs="Times New Roman"/>
              </w:rPr>
              <w:t xml:space="preserve">Ogólna charakterystyka gałęzi prawa jaką jest Prawo własności intelektualnej </w:t>
            </w:r>
          </w:p>
          <w:p w:rsidR="0023489B" w:rsidRPr="00982E12" w:rsidRDefault="0023489B" w:rsidP="00F12CA3">
            <w:pPr>
              <w:numPr>
                <w:ilvl w:val="0"/>
                <w:numId w:val="1222"/>
              </w:numPr>
              <w:ind w:left="171" w:hanging="284"/>
              <w:rPr>
                <w:rStyle w:val="markedcontent"/>
                <w:rFonts w:ascii="Times New Roman" w:hAnsi="Times New Roman" w:cs="Times New Roman"/>
              </w:rPr>
            </w:pPr>
            <w:r w:rsidRPr="00982E12">
              <w:rPr>
                <w:rFonts w:ascii="Times New Roman" w:hAnsi="Times New Roman" w:cs="Times New Roman"/>
              </w:rPr>
              <w:t>Omówienie podstawowych aktów prawnych regulujących zagadnienie ochrony własności intelektualnej</w:t>
            </w:r>
            <w:r w:rsidRPr="00982E12">
              <w:rPr>
                <w:rStyle w:val="markedcontent"/>
                <w:rFonts w:ascii="Times New Roman" w:hAnsi="Times New Roman" w:cs="Times New Roman"/>
              </w:rPr>
              <w:t xml:space="preserve"> </w:t>
            </w:r>
          </w:p>
          <w:p w:rsidR="009540EA" w:rsidRDefault="0023489B" w:rsidP="00F12CA3">
            <w:pPr>
              <w:numPr>
                <w:ilvl w:val="0"/>
                <w:numId w:val="1222"/>
              </w:numPr>
              <w:ind w:left="171" w:hanging="284"/>
              <w:rPr>
                <w:rFonts w:ascii="Times New Roman" w:hAnsi="Times New Roman" w:cs="Times New Roman"/>
              </w:rPr>
            </w:pPr>
            <w:r w:rsidRPr="00982E12">
              <w:rPr>
                <w:rFonts w:ascii="Times New Roman" w:hAnsi="Times New Roman" w:cs="Times New Roman"/>
              </w:rPr>
              <w:t>Problematyką własności intelektualnej (prywatnej i publicznej)</w:t>
            </w:r>
          </w:p>
          <w:p w:rsidR="0023489B" w:rsidRPr="009540EA" w:rsidRDefault="0023489B" w:rsidP="00F12CA3">
            <w:pPr>
              <w:numPr>
                <w:ilvl w:val="0"/>
                <w:numId w:val="1222"/>
              </w:numPr>
              <w:ind w:left="171" w:hanging="284"/>
              <w:rPr>
                <w:rFonts w:ascii="Times New Roman" w:hAnsi="Times New Roman" w:cs="Times New Roman"/>
              </w:rPr>
            </w:pPr>
            <w:r w:rsidRPr="009540EA">
              <w:rPr>
                <w:rFonts w:ascii="Times New Roman" w:hAnsi="Times New Roman" w:cs="Times New Roman"/>
              </w:rPr>
              <w:lastRenderedPageBreak/>
              <w:t>Definicje: „prawa autorskie” i „prawa pokrewne”, podmiot i przedmiot ochrony, treść praw autorskich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8569F3" w:rsidRPr="00982E12">
              <w:rPr>
                <w:rFonts w:ascii="Times New Roman" w:hAnsi="Times New Roman" w:cs="Times New Roman"/>
              </w:rPr>
              <w:t>.</w:t>
            </w:r>
          </w:p>
        </w:tc>
        <w:tc>
          <w:tcPr>
            <w:tcW w:w="1593" w:type="dxa"/>
            <w:vAlign w:val="center"/>
          </w:tcPr>
          <w:p w:rsidR="0023489B" w:rsidRPr="00982E12" w:rsidRDefault="0023489B" w:rsidP="00A5477A">
            <w:pPr>
              <w:rPr>
                <w:rFonts w:ascii="Times New Roman" w:hAnsi="Times New Roman" w:cs="Times New Roman"/>
              </w:rPr>
            </w:pPr>
            <w:r w:rsidRPr="00982E12">
              <w:rPr>
                <w:rFonts w:ascii="Times New Roman" w:hAnsi="Times New Roman" w:cs="Times New Roman"/>
              </w:rPr>
              <w:t>Własność przemysłowa</w:t>
            </w:r>
          </w:p>
        </w:tc>
        <w:tc>
          <w:tcPr>
            <w:tcW w:w="3823" w:type="dxa"/>
          </w:tcPr>
          <w:p w:rsidR="0023489B" w:rsidRPr="00982E12" w:rsidRDefault="0023489B" w:rsidP="00F12CA3">
            <w:pPr>
              <w:numPr>
                <w:ilvl w:val="0"/>
                <w:numId w:val="1223"/>
              </w:numPr>
              <w:autoSpaceDE w:val="0"/>
              <w:autoSpaceDN w:val="0"/>
              <w:adjustRightInd w:val="0"/>
              <w:ind w:left="170" w:hanging="284"/>
              <w:textAlignment w:val="center"/>
              <w:rPr>
                <w:rFonts w:ascii="Times New Roman" w:hAnsi="Times New Roman" w:cs="Times New Roman"/>
              </w:rPr>
            </w:pPr>
            <w:r w:rsidRPr="00982E12">
              <w:rPr>
                <w:rFonts w:ascii="Times New Roman" w:hAnsi="Times New Roman" w:cs="Times New Roman"/>
              </w:rPr>
              <w:t>Pojęcie własności przemysłowej</w:t>
            </w:r>
          </w:p>
          <w:p w:rsidR="0023489B" w:rsidRPr="00982E12" w:rsidRDefault="0023489B" w:rsidP="00F12CA3">
            <w:pPr>
              <w:pStyle w:val="Akapitzlist"/>
              <w:numPr>
                <w:ilvl w:val="0"/>
                <w:numId w:val="1223"/>
              </w:numPr>
              <w:spacing w:after="0" w:line="240" w:lineRule="auto"/>
              <w:ind w:left="171" w:hanging="284"/>
              <w:rPr>
                <w:rFonts w:ascii="Times New Roman" w:hAnsi="Times New Roman" w:cs="Times New Roman"/>
              </w:rPr>
            </w:pPr>
            <w:r w:rsidRPr="00982E12">
              <w:rPr>
                <w:rFonts w:ascii="Times New Roman" w:hAnsi="Times New Roman" w:cs="Times New Roman"/>
              </w:rPr>
              <w:t>Podział dóbr chronionych prawem własności przemysłowej</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8569F3" w:rsidRPr="00982E12">
              <w:rPr>
                <w:rFonts w:ascii="Times New Roman" w:hAnsi="Times New Roman" w:cs="Times New Roman"/>
              </w:rPr>
              <w:t>.</w:t>
            </w:r>
          </w:p>
        </w:tc>
        <w:tc>
          <w:tcPr>
            <w:tcW w:w="1593" w:type="dxa"/>
            <w:vAlign w:val="center"/>
          </w:tcPr>
          <w:p w:rsidR="0023489B" w:rsidRPr="00982E12" w:rsidRDefault="0023489B" w:rsidP="00A5477A">
            <w:pPr>
              <w:rPr>
                <w:rFonts w:ascii="Times New Roman" w:hAnsi="Times New Roman" w:cs="Times New Roman"/>
              </w:rPr>
            </w:pPr>
            <w:r w:rsidRPr="00982E12">
              <w:rPr>
                <w:rFonts w:ascii="Times New Roman" w:hAnsi="Times New Roman" w:cs="Times New Roman"/>
              </w:rPr>
              <w:t>Znaki towarowe</w:t>
            </w:r>
          </w:p>
        </w:tc>
        <w:tc>
          <w:tcPr>
            <w:tcW w:w="3823" w:type="dxa"/>
          </w:tcPr>
          <w:p w:rsidR="0023489B" w:rsidRPr="00982E12" w:rsidRDefault="0023489B" w:rsidP="006D135F">
            <w:pPr>
              <w:numPr>
                <w:ilvl w:val="0"/>
                <w:numId w:val="90"/>
              </w:numPr>
              <w:autoSpaceDE w:val="0"/>
              <w:autoSpaceDN w:val="0"/>
              <w:adjustRightInd w:val="0"/>
              <w:ind w:left="171" w:hanging="284"/>
              <w:textAlignment w:val="center"/>
              <w:rPr>
                <w:rFonts w:ascii="Times New Roman" w:hAnsi="Times New Roman" w:cs="Times New Roman"/>
              </w:rPr>
            </w:pPr>
            <w:r w:rsidRPr="00982E12">
              <w:rPr>
                <w:rFonts w:ascii="Times New Roman" w:hAnsi="Times New Roman" w:cs="Times New Roman"/>
              </w:rPr>
              <w:t>Ochrona znaków towarowych</w:t>
            </w:r>
          </w:p>
          <w:p w:rsidR="0023489B" w:rsidRPr="00982E12" w:rsidRDefault="0023489B" w:rsidP="006D135F">
            <w:pPr>
              <w:numPr>
                <w:ilvl w:val="0"/>
                <w:numId w:val="90"/>
              </w:numPr>
              <w:autoSpaceDE w:val="0"/>
              <w:autoSpaceDN w:val="0"/>
              <w:adjustRightInd w:val="0"/>
              <w:ind w:left="171" w:hanging="284"/>
              <w:textAlignment w:val="center"/>
              <w:rPr>
                <w:rFonts w:ascii="Times New Roman" w:hAnsi="Times New Roman" w:cs="Times New Roman"/>
              </w:rPr>
            </w:pPr>
            <w:r w:rsidRPr="00982E12">
              <w:rPr>
                <w:rFonts w:ascii="Times New Roman" w:hAnsi="Times New Roman" w:cs="Times New Roman"/>
              </w:rPr>
              <w:t>Zasady zgłaszania znaków towarowych do Urzędu Patentowego RP</w:t>
            </w:r>
          </w:p>
          <w:p w:rsidR="0023489B" w:rsidRPr="00982E12" w:rsidRDefault="0023489B" w:rsidP="006D135F">
            <w:pPr>
              <w:numPr>
                <w:ilvl w:val="0"/>
                <w:numId w:val="90"/>
              </w:numPr>
              <w:autoSpaceDE w:val="0"/>
              <w:autoSpaceDN w:val="0"/>
              <w:adjustRightInd w:val="0"/>
              <w:ind w:left="171" w:hanging="284"/>
              <w:textAlignment w:val="center"/>
              <w:rPr>
                <w:rFonts w:ascii="Times New Roman" w:hAnsi="Times New Roman" w:cs="Times New Roman"/>
              </w:rPr>
            </w:pPr>
            <w:r w:rsidRPr="00982E12">
              <w:rPr>
                <w:rFonts w:ascii="Times New Roman" w:hAnsi="Times New Roman" w:cs="Times New Roman"/>
              </w:rPr>
              <w:t>Wspólnotowy znak towarowy (podstawa prawna, działalność Urzędu ds. Harmonizacji Rynku Wewnętrznego, rozpatrywanie spraw dotyczących naruszenia praw z rejestracji wspólnotowego znaku towarowego, itp.</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8569F3" w:rsidRPr="00982E12">
              <w:rPr>
                <w:rFonts w:ascii="Times New Roman" w:hAnsi="Times New Roman" w:cs="Times New Roman"/>
              </w:rPr>
              <w:t>.</w:t>
            </w:r>
          </w:p>
        </w:tc>
        <w:tc>
          <w:tcPr>
            <w:tcW w:w="1593" w:type="dxa"/>
            <w:vAlign w:val="center"/>
          </w:tcPr>
          <w:p w:rsidR="0023489B" w:rsidRPr="00982E12" w:rsidRDefault="0023489B" w:rsidP="00A5477A">
            <w:pPr>
              <w:rPr>
                <w:rFonts w:ascii="Times New Roman" w:hAnsi="Times New Roman" w:cs="Times New Roman"/>
              </w:rPr>
            </w:pPr>
            <w:r w:rsidRPr="00982E12">
              <w:rPr>
                <w:rFonts w:ascii="Times New Roman" w:hAnsi="Times New Roman" w:cs="Times New Roman"/>
              </w:rPr>
              <w:t>Prawo patentowe w Polsce</w:t>
            </w:r>
          </w:p>
        </w:tc>
        <w:tc>
          <w:tcPr>
            <w:tcW w:w="3823" w:type="dxa"/>
          </w:tcPr>
          <w:p w:rsidR="0023489B" w:rsidRPr="00982E12" w:rsidRDefault="0023489B" w:rsidP="006D135F">
            <w:pPr>
              <w:numPr>
                <w:ilvl w:val="0"/>
                <w:numId w:val="91"/>
              </w:numPr>
              <w:autoSpaceDE w:val="0"/>
              <w:autoSpaceDN w:val="0"/>
              <w:adjustRightInd w:val="0"/>
              <w:ind w:left="171" w:hanging="284"/>
              <w:textAlignment w:val="center"/>
              <w:rPr>
                <w:rFonts w:ascii="Times New Roman" w:hAnsi="Times New Roman" w:cs="Times New Roman"/>
              </w:rPr>
            </w:pPr>
            <w:r w:rsidRPr="00982E12">
              <w:rPr>
                <w:rFonts w:ascii="Times New Roman" w:hAnsi="Times New Roman" w:cs="Times New Roman"/>
              </w:rPr>
              <w:t>Pojęcie wynalazku i wyłączenia z zakresu tego pojęcia</w:t>
            </w:r>
          </w:p>
          <w:p w:rsidR="0023489B" w:rsidRPr="00982E12" w:rsidRDefault="0023489B" w:rsidP="006D135F">
            <w:pPr>
              <w:numPr>
                <w:ilvl w:val="0"/>
                <w:numId w:val="91"/>
              </w:numPr>
              <w:autoSpaceDE w:val="0"/>
              <w:autoSpaceDN w:val="0"/>
              <w:adjustRightInd w:val="0"/>
              <w:ind w:left="171" w:hanging="284"/>
              <w:textAlignment w:val="center"/>
              <w:rPr>
                <w:rFonts w:ascii="Times New Roman" w:hAnsi="Times New Roman" w:cs="Times New Roman"/>
              </w:rPr>
            </w:pPr>
            <w:r w:rsidRPr="00982E12">
              <w:rPr>
                <w:rFonts w:ascii="Times New Roman" w:hAnsi="Times New Roman" w:cs="Times New Roman"/>
              </w:rPr>
              <w:t>Przesłanki zdolności patentowej</w:t>
            </w:r>
          </w:p>
          <w:p w:rsidR="0023489B" w:rsidRPr="00982E12" w:rsidRDefault="0023489B" w:rsidP="006D135F">
            <w:pPr>
              <w:numPr>
                <w:ilvl w:val="0"/>
                <w:numId w:val="91"/>
              </w:numPr>
              <w:autoSpaceDE w:val="0"/>
              <w:autoSpaceDN w:val="0"/>
              <w:adjustRightInd w:val="0"/>
              <w:ind w:left="171" w:hanging="284"/>
              <w:textAlignment w:val="center"/>
              <w:rPr>
                <w:rFonts w:ascii="Times New Roman" w:hAnsi="Times New Roman" w:cs="Times New Roman"/>
              </w:rPr>
            </w:pPr>
            <w:r w:rsidRPr="00982E12">
              <w:rPr>
                <w:rFonts w:ascii="Times New Roman" w:hAnsi="Times New Roman" w:cs="Times New Roman"/>
              </w:rPr>
              <w:t>Wynalazki wyłączone spod ochrony prawnej</w:t>
            </w:r>
          </w:p>
          <w:p w:rsidR="0023489B" w:rsidRPr="00982E12" w:rsidRDefault="0023489B" w:rsidP="006D135F">
            <w:pPr>
              <w:numPr>
                <w:ilvl w:val="0"/>
                <w:numId w:val="91"/>
              </w:numPr>
              <w:autoSpaceDE w:val="0"/>
              <w:autoSpaceDN w:val="0"/>
              <w:adjustRightInd w:val="0"/>
              <w:ind w:left="171" w:hanging="284"/>
              <w:textAlignment w:val="center"/>
              <w:rPr>
                <w:rFonts w:ascii="Times New Roman" w:hAnsi="Times New Roman" w:cs="Times New Roman"/>
              </w:rPr>
            </w:pPr>
            <w:r w:rsidRPr="00982E12">
              <w:rPr>
                <w:rFonts w:ascii="Times New Roman" w:hAnsi="Times New Roman" w:cs="Times New Roman"/>
              </w:rPr>
              <w:t>Procedura rejestracji wynalazku w Polsce</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8569F3" w:rsidRPr="00982E12">
              <w:rPr>
                <w:rFonts w:ascii="Times New Roman" w:hAnsi="Times New Roman" w:cs="Times New Roman"/>
              </w:rPr>
              <w:t>.</w:t>
            </w:r>
          </w:p>
        </w:tc>
        <w:tc>
          <w:tcPr>
            <w:tcW w:w="1593" w:type="dxa"/>
            <w:vAlign w:val="center"/>
          </w:tcPr>
          <w:p w:rsidR="0023489B" w:rsidRPr="00982E12" w:rsidRDefault="0023489B" w:rsidP="00A5477A">
            <w:pPr>
              <w:rPr>
                <w:rFonts w:ascii="Times New Roman" w:hAnsi="Times New Roman" w:cs="Times New Roman"/>
              </w:rPr>
            </w:pPr>
            <w:r w:rsidRPr="00982E12">
              <w:rPr>
                <w:rFonts w:ascii="Times New Roman" w:hAnsi="Times New Roman" w:cs="Times New Roman"/>
              </w:rPr>
              <w:t>Zagadnienie szczególnego statusu programów komputerowych oraz baz danych</w:t>
            </w:r>
          </w:p>
        </w:tc>
        <w:tc>
          <w:tcPr>
            <w:tcW w:w="3823" w:type="dxa"/>
          </w:tcPr>
          <w:p w:rsidR="0023489B" w:rsidRPr="00982E12" w:rsidRDefault="0023489B" w:rsidP="006D135F">
            <w:pPr>
              <w:pStyle w:val="Akapitzlist"/>
              <w:numPr>
                <w:ilvl w:val="0"/>
                <w:numId w:val="92"/>
              </w:numPr>
              <w:suppressAutoHyphens w:val="0"/>
              <w:spacing w:after="0" w:line="240" w:lineRule="auto"/>
              <w:ind w:left="171" w:hanging="284"/>
              <w:rPr>
                <w:rFonts w:ascii="Times New Roman" w:hAnsi="Times New Roman" w:cs="Times New Roman"/>
              </w:rPr>
            </w:pPr>
            <w:r w:rsidRPr="00982E12">
              <w:rPr>
                <w:rStyle w:val="markedcontent"/>
                <w:rFonts w:ascii="Times New Roman" w:hAnsi="Times New Roman" w:cs="Times New Roman"/>
              </w:rPr>
              <w:t>Ochrona dóbr koncepcyjnych –</w:t>
            </w:r>
            <w:r w:rsidRPr="00982E12">
              <w:rPr>
                <w:rFonts w:ascii="Times New Roman" w:hAnsi="Times New Roman" w:cs="Times New Roman"/>
              </w:rPr>
              <w:t xml:space="preserve"> </w:t>
            </w:r>
            <w:r w:rsidRPr="00982E12">
              <w:rPr>
                <w:rStyle w:val="markedcontent"/>
                <w:rFonts w:ascii="Times New Roman" w:hAnsi="Times New Roman" w:cs="Times New Roman"/>
              </w:rPr>
              <w:t>programy komputerowe, Internet, bazy danych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8569F3" w:rsidRPr="00982E12">
              <w:rPr>
                <w:rFonts w:ascii="Times New Roman" w:hAnsi="Times New Roman" w:cs="Times New Roman"/>
              </w:rPr>
              <w:t>.</w:t>
            </w:r>
          </w:p>
        </w:tc>
        <w:tc>
          <w:tcPr>
            <w:tcW w:w="1593" w:type="dxa"/>
            <w:vAlign w:val="center"/>
          </w:tcPr>
          <w:p w:rsidR="0023489B" w:rsidRPr="00982E12" w:rsidRDefault="0023489B" w:rsidP="00A5477A">
            <w:pPr>
              <w:rPr>
                <w:rFonts w:ascii="Times New Roman" w:hAnsi="Times New Roman" w:cs="Times New Roman"/>
              </w:rPr>
            </w:pPr>
            <w:r w:rsidRPr="00982E12">
              <w:rPr>
                <w:rFonts w:ascii="Times New Roman" w:hAnsi="Times New Roman" w:cs="Times New Roman"/>
              </w:rPr>
              <w:t>Prawa autorskie</w:t>
            </w:r>
          </w:p>
        </w:tc>
        <w:tc>
          <w:tcPr>
            <w:tcW w:w="3823" w:type="dxa"/>
          </w:tcPr>
          <w:p w:rsidR="0023489B" w:rsidRPr="00982E12" w:rsidRDefault="0023489B" w:rsidP="006D135F">
            <w:pPr>
              <w:pStyle w:val="Akapitzlist"/>
              <w:numPr>
                <w:ilvl w:val="0"/>
                <w:numId w:val="93"/>
              </w:numPr>
              <w:suppressAutoHyphens w:val="0"/>
              <w:spacing w:after="0" w:line="240" w:lineRule="auto"/>
              <w:ind w:left="171" w:hanging="284"/>
              <w:contextualSpacing w:val="0"/>
              <w:rPr>
                <w:rFonts w:ascii="Times New Roman" w:hAnsi="Times New Roman" w:cs="Times New Roman"/>
              </w:rPr>
            </w:pPr>
            <w:r w:rsidRPr="00982E12">
              <w:rPr>
                <w:rFonts w:ascii="Times New Roman" w:hAnsi="Times New Roman" w:cs="Times New Roman"/>
              </w:rPr>
              <w:t>Przedmiot i podmiot prawa autorskiego</w:t>
            </w:r>
          </w:p>
          <w:p w:rsidR="0023489B" w:rsidRPr="00982E12" w:rsidRDefault="0023489B" w:rsidP="006D135F">
            <w:pPr>
              <w:pStyle w:val="Akapitzlist"/>
              <w:numPr>
                <w:ilvl w:val="0"/>
                <w:numId w:val="93"/>
              </w:numPr>
              <w:suppressAutoHyphens w:val="0"/>
              <w:spacing w:after="0" w:line="240" w:lineRule="auto"/>
              <w:ind w:left="171" w:hanging="284"/>
              <w:contextualSpacing w:val="0"/>
              <w:rPr>
                <w:rFonts w:ascii="Times New Roman" w:hAnsi="Times New Roman" w:cs="Times New Roman"/>
              </w:rPr>
            </w:pPr>
            <w:r w:rsidRPr="00982E12">
              <w:rPr>
                <w:rFonts w:ascii="Times New Roman" w:hAnsi="Times New Roman" w:cs="Times New Roman"/>
              </w:rPr>
              <w:t>Osobiste i majątkowe prawa autorskie</w:t>
            </w:r>
          </w:p>
          <w:p w:rsidR="0023489B" w:rsidRPr="00982E12" w:rsidRDefault="0023489B" w:rsidP="006D135F">
            <w:pPr>
              <w:pStyle w:val="Akapitzlist"/>
              <w:numPr>
                <w:ilvl w:val="0"/>
                <w:numId w:val="93"/>
              </w:numPr>
              <w:suppressAutoHyphens w:val="0"/>
              <w:spacing w:after="0" w:line="240" w:lineRule="auto"/>
              <w:ind w:left="171" w:hanging="284"/>
              <w:contextualSpacing w:val="0"/>
              <w:rPr>
                <w:rFonts w:ascii="Times New Roman" w:hAnsi="Times New Roman" w:cs="Times New Roman"/>
              </w:rPr>
            </w:pPr>
            <w:r w:rsidRPr="00982E12">
              <w:rPr>
                <w:rFonts w:ascii="Times New Roman" w:hAnsi="Times New Roman" w:cs="Times New Roman"/>
              </w:rPr>
              <w:t>Plagiat dzieła naukowego, jego postacie i</w:t>
            </w:r>
            <w:r w:rsidRPr="00982E12">
              <w:rPr>
                <w:rFonts w:ascii="Times New Roman" w:hAnsi="Times New Roman" w:cs="Times New Roman"/>
              </w:rPr>
              <w:br/>
              <w:t>podstawowe konsekwencje prawne i społeczne</w:t>
            </w:r>
          </w:p>
          <w:p w:rsidR="0023489B" w:rsidRPr="00982E12" w:rsidRDefault="0023489B" w:rsidP="006D135F">
            <w:pPr>
              <w:pStyle w:val="Akapitzlist"/>
              <w:numPr>
                <w:ilvl w:val="0"/>
                <w:numId w:val="93"/>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Ochrona wizerunku</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r w:rsidR="008569F3" w:rsidRPr="00982E12">
              <w:rPr>
                <w:rFonts w:ascii="Times New Roman" w:hAnsi="Times New Roman" w:cs="Times New Roman"/>
              </w:rPr>
              <w:t>.</w:t>
            </w:r>
          </w:p>
        </w:tc>
        <w:tc>
          <w:tcPr>
            <w:tcW w:w="1593" w:type="dxa"/>
            <w:vAlign w:val="center"/>
          </w:tcPr>
          <w:p w:rsidR="0023489B" w:rsidRPr="00982E12" w:rsidRDefault="0023489B" w:rsidP="00A5477A">
            <w:pPr>
              <w:rPr>
                <w:rFonts w:ascii="Times New Roman" w:hAnsi="Times New Roman" w:cs="Times New Roman"/>
              </w:rPr>
            </w:pPr>
            <w:r w:rsidRPr="00982E12">
              <w:rPr>
                <w:rFonts w:ascii="Times New Roman" w:hAnsi="Times New Roman" w:cs="Times New Roman"/>
              </w:rPr>
              <w:t>Dozwolony użytek prywatny, publiczny</w:t>
            </w:r>
          </w:p>
          <w:p w:rsidR="0023489B" w:rsidRPr="00982E12" w:rsidRDefault="0023489B" w:rsidP="00A5477A">
            <w:pPr>
              <w:rPr>
                <w:rFonts w:ascii="Times New Roman" w:hAnsi="Times New Roman" w:cs="Times New Roman"/>
              </w:rPr>
            </w:pPr>
          </w:p>
        </w:tc>
        <w:tc>
          <w:tcPr>
            <w:tcW w:w="3823" w:type="dxa"/>
          </w:tcPr>
          <w:p w:rsidR="0023489B" w:rsidRPr="00982E12" w:rsidRDefault="0023489B" w:rsidP="006D135F">
            <w:pPr>
              <w:pStyle w:val="Akapitzlist"/>
              <w:numPr>
                <w:ilvl w:val="0"/>
                <w:numId w:val="89"/>
              </w:numPr>
              <w:suppressAutoHyphens w:val="0"/>
              <w:spacing w:after="0" w:line="240" w:lineRule="auto"/>
              <w:ind w:left="171" w:hanging="284"/>
              <w:contextualSpacing w:val="0"/>
              <w:rPr>
                <w:rStyle w:val="markedcontent"/>
                <w:rFonts w:ascii="Times New Roman" w:hAnsi="Times New Roman" w:cs="Times New Roman"/>
              </w:rPr>
            </w:pPr>
            <w:r w:rsidRPr="00982E12">
              <w:rPr>
                <w:rStyle w:val="markedcontent"/>
                <w:rFonts w:ascii="Times New Roman" w:hAnsi="Times New Roman" w:cs="Times New Roman"/>
              </w:rPr>
              <w:t>Wybrane zagadnienia praktyczne dotyczące</w:t>
            </w:r>
            <w:r w:rsidR="003A5423" w:rsidRPr="00982E12">
              <w:rPr>
                <w:rStyle w:val="markedcontent"/>
                <w:rFonts w:ascii="Times New Roman" w:hAnsi="Times New Roman" w:cs="Times New Roman"/>
              </w:rPr>
              <w:t xml:space="preserve"> </w:t>
            </w:r>
            <w:r w:rsidRPr="00982E12">
              <w:rPr>
                <w:rStyle w:val="markedcontent"/>
                <w:rFonts w:ascii="Times New Roman" w:hAnsi="Times New Roman" w:cs="Times New Roman"/>
              </w:rPr>
              <w:t>odpowiedzialności prywatno i publiczno prawnej za</w:t>
            </w:r>
            <w:r w:rsidRPr="00982E12">
              <w:rPr>
                <w:rFonts w:ascii="Times New Roman" w:hAnsi="Times New Roman" w:cs="Times New Roman"/>
              </w:rPr>
              <w:br/>
            </w:r>
            <w:r w:rsidRPr="00982E12">
              <w:rPr>
                <w:rStyle w:val="markedcontent"/>
                <w:rFonts w:ascii="Times New Roman" w:hAnsi="Times New Roman" w:cs="Times New Roman"/>
              </w:rPr>
              <w:t>naruszenie praw autorskich</w:t>
            </w:r>
          </w:p>
          <w:p w:rsidR="0023489B" w:rsidRPr="00982E12" w:rsidRDefault="0023489B" w:rsidP="006D135F">
            <w:pPr>
              <w:pStyle w:val="Akapitzlist"/>
              <w:numPr>
                <w:ilvl w:val="0"/>
                <w:numId w:val="89"/>
              </w:numPr>
              <w:suppressAutoHyphens w:val="0"/>
              <w:spacing w:after="0" w:line="240" w:lineRule="auto"/>
              <w:ind w:left="171" w:hanging="284"/>
              <w:contextualSpacing w:val="0"/>
              <w:rPr>
                <w:rFonts w:ascii="Times New Roman" w:hAnsi="Times New Roman" w:cs="Times New Roman"/>
              </w:rPr>
            </w:pPr>
            <w:r w:rsidRPr="00982E12">
              <w:rPr>
                <w:rStyle w:val="markedcontent"/>
                <w:rFonts w:ascii="Times New Roman" w:hAnsi="Times New Roman" w:cs="Times New Roman"/>
              </w:rPr>
              <w:t>Naruszenia praw autorskich - przykładowe wyroki sądów (analiza przypadku)</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r w:rsidR="008569F3" w:rsidRPr="00982E12">
              <w:rPr>
                <w:rFonts w:ascii="Times New Roman" w:hAnsi="Times New Roman" w:cs="Times New Roman"/>
              </w:rPr>
              <w:t>.</w:t>
            </w:r>
          </w:p>
        </w:tc>
        <w:tc>
          <w:tcPr>
            <w:tcW w:w="1593" w:type="dxa"/>
            <w:vAlign w:val="center"/>
          </w:tcPr>
          <w:p w:rsidR="0023489B" w:rsidRPr="00982E12" w:rsidRDefault="0023489B" w:rsidP="00A5477A">
            <w:pPr>
              <w:rPr>
                <w:rFonts w:ascii="Times New Roman" w:hAnsi="Times New Roman" w:cs="Times New Roman"/>
              </w:rPr>
            </w:pPr>
            <w:r w:rsidRPr="00982E12">
              <w:rPr>
                <w:rFonts w:ascii="Times New Roman" w:hAnsi="Times New Roman" w:cs="Times New Roman"/>
              </w:rPr>
              <w:t>Bezpieczne korzystanie z utworów innych autorów</w:t>
            </w:r>
          </w:p>
        </w:tc>
        <w:tc>
          <w:tcPr>
            <w:tcW w:w="3823" w:type="dxa"/>
          </w:tcPr>
          <w:p w:rsidR="0023489B" w:rsidRPr="00982E12" w:rsidRDefault="0023489B" w:rsidP="006D135F">
            <w:pPr>
              <w:pStyle w:val="Akapitzlist"/>
              <w:numPr>
                <w:ilvl w:val="0"/>
                <w:numId w:val="88"/>
              </w:numPr>
              <w:suppressAutoHyphens w:val="0"/>
              <w:spacing w:after="0" w:line="240" w:lineRule="auto"/>
              <w:ind w:left="171" w:hanging="284"/>
              <w:contextualSpacing w:val="0"/>
              <w:rPr>
                <w:rFonts w:ascii="Times New Roman" w:hAnsi="Times New Roman" w:cs="Times New Roman"/>
              </w:rPr>
            </w:pPr>
            <w:r w:rsidRPr="00982E12">
              <w:rPr>
                <w:rFonts w:ascii="Times New Roman" w:hAnsi="Times New Roman" w:cs="Times New Roman"/>
              </w:rPr>
              <w:t>Ogólne zasady legalnego korzystanie z utworów innych autorów</w:t>
            </w:r>
          </w:p>
          <w:p w:rsidR="0023489B" w:rsidRPr="00982E12" w:rsidRDefault="0023489B" w:rsidP="006D135F">
            <w:pPr>
              <w:pStyle w:val="Akapitzlist"/>
              <w:numPr>
                <w:ilvl w:val="0"/>
                <w:numId w:val="88"/>
              </w:numPr>
              <w:suppressAutoHyphens w:val="0"/>
              <w:spacing w:after="0" w:line="240" w:lineRule="auto"/>
              <w:ind w:left="171" w:hanging="284"/>
              <w:contextualSpacing w:val="0"/>
              <w:rPr>
                <w:rFonts w:ascii="Times New Roman" w:hAnsi="Times New Roman" w:cs="Times New Roman"/>
              </w:rPr>
            </w:pPr>
            <w:r w:rsidRPr="00982E12">
              <w:rPr>
                <w:rFonts w:ascii="Times New Roman" w:hAnsi="Times New Roman" w:cs="Times New Roman"/>
              </w:rPr>
              <w:t>Prawa autorskie w Internecie:</w:t>
            </w:r>
          </w:p>
          <w:p w:rsidR="0023489B" w:rsidRPr="00982E12" w:rsidRDefault="0023489B" w:rsidP="006D135F">
            <w:pPr>
              <w:pStyle w:val="Akapitzlist"/>
              <w:numPr>
                <w:ilvl w:val="0"/>
                <w:numId w:val="9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zasady ochrony</w:t>
            </w:r>
          </w:p>
          <w:p w:rsidR="0023489B" w:rsidRPr="00982E12" w:rsidRDefault="0023489B" w:rsidP="006D135F">
            <w:pPr>
              <w:pStyle w:val="Akapitzlist"/>
              <w:numPr>
                <w:ilvl w:val="0"/>
                <w:numId w:val="9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ściąganie plików</w:t>
            </w:r>
          </w:p>
          <w:p w:rsidR="0023489B" w:rsidRPr="00982E12" w:rsidRDefault="0023489B" w:rsidP="006D135F">
            <w:pPr>
              <w:pStyle w:val="Akapitzlist"/>
              <w:numPr>
                <w:ilvl w:val="0"/>
                <w:numId w:val="9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działalność portali internetowych a prawa autorskie</w:t>
            </w:r>
          </w:p>
          <w:p w:rsidR="0023489B" w:rsidRPr="00982E12" w:rsidRDefault="0023489B" w:rsidP="006D135F">
            <w:pPr>
              <w:pStyle w:val="Akapitzlist"/>
              <w:numPr>
                <w:ilvl w:val="0"/>
                <w:numId w:val="9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lastRenderedPageBreak/>
              <w:t>przeszkody w ściganiu osób naruszających prawa autorskie w Internecie</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232"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5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shd w:val="clear" w:color="auto" w:fill="auto"/>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8569F3" w:rsidRPr="00982E12">
              <w:rPr>
                <w:rFonts w:ascii="Times New Roman" w:hAnsi="Times New Roman" w:cs="Times New Roman"/>
              </w:rPr>
              <w:t>.</w:t>
            </w:r>
          </w:p>
        </w:tc>
        <w:tc>
          <w:tcPr>
            <w:tcW w:w="159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Zaprezentowanie przypadku naruszenia własności intelektualnej</w:t>
            </w:r>
          </w:p>
        </w:tc>
        <w:tc>
          <w:tcPr>
            <w:tcW w:w="3823" w:type="dxa"/>
          </w:tcPr>
          <w:p w:rsidR="0023489B" w:rsidRPr="00982E12" w:rsidRDefault="0023489B" w:rsidP="009540EA">
            <w:pPr>
              <w:pStyle w:val="Akapitzlist"/>
              <w:spacing w:after="0" w:line="240" w:lineRule="auto"/>
              <w:ind w:left="171"/>
              <w:rPr>
                <w:rFonts w:ascii="Times New Roman" w:hAnsi="Times New Roman" w:cs="Times New Roman"/>
              </w:rPr>
            </w:pPr>
            <w:r w:rsidRPr="00982E12">
              <w:rPr>
                <w:rFonts w:ascii="Times New Roman" w:hAnsi="Times New Roman" w:cs="Times New Roman"/>
              </w:rPr>
              <w:t>Zaprezentowanie samodzielnie przygotowanej pracy projektowej dotyczącej naruszenia własności intelektualnej</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232" w:type="dxa"/>
            <w:gridSpan w:val="3"/>
          </w:tcPr>
          <w:p w:rsidR="0023489B" w:rsidRPr="00982E12" w:rsidRDefault="008B01DE" w:rsidP="00A5477A">
            <w:pPr>
              <w:ind w:left="94"/>
              <w:jc w:val="right"/>
              <w:rPr>
                <w:rFonts w:ascii="Times New Roman" w:hAnsi="Times New Roman" w:cs="Times New Roman"/>
                <w:b/>
              </w:rPr>
            </w:pPr>
            <w:r w:rsidRPr="00982E12">
              <w:rPr>
                <w:rFonts w:ascii="Times New Roman" w:hAnsi="Times New Roman" w:cs="Times New Roman"/>
                <w:b/>
              </w:rPr>
              <w:t>Razem:</w:t>
            </w:r>
          </w:p>
        </w:tc>
        <w:tc>
          <w:tcPr>
            <w:tcW w:w="12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w:t>
            </w:r>
          </w:p>
        </w:tc>
        <w:tc>
          <w:tcPr>
            <w:tcW w:w="15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232"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76" w:type="dxa"/>
          </w:tcPr>
          <w:p w:rsidR="0023489B" w:rsidRPr="00982E12" w:rsidRDefault="0023489B" w:rsidP="00A5477A">
            <w:pPr>
              <w:jc w:val="center"/>
              <w:rPr>
                <w:rFonts w:ascii="Times New Roman" w:hAnsi="Times New Roman" w:cs="Times New Roman"/>
                <w:b/>
                <w:bCs/>
              </w:rPr>
            </w:pPr>
            <w:r w:rsidRPr="00982E12">
              <w:rPr>
                <w:rFonts w:ascii="Times New Roman" w:hAnsi="Times New Roman" w:cs="Times New Roman"/>
                <w:b/>
                <w:bCs/>
              </w:rPr>
              <w:t>25</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8" w:type="dxa"/>
        <w:tblInd w:w="-5" w:type="dxa"/>
        <w:tblLook w:val="04A0" w:firstRow="1" w:lastRow="0" w:firstColumn="1" w:lastColumn="0" w:noHBand="0" w:noVBand="1"/>
      </w:tblPr>
      <w:tblGrid>
        <w:gridCol w:w="8789"/>
        <w:gridCol w:w="1559"/>
      </w:tblGrid>
      <w:tr w:rsidR="00817D55" w:rsidRPr="00982E12" w:rsidTr="00A5477A">
        <w:trPr>
          <w:trHeight w:val="115"/>
        </w:trPr>
        <w:tc>
          <w:tcPr>
            <w:tcW w:w="878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5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78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r w:rsidR="00817D55" w:rsidRPr="00982E12" w:rsidTr="00A5477A">
        <w:trPr>
          <w:trHeight w:val="231"/>
        </w:trPr>
        <w:tc>
          <w:tcPr>
            <w:tcW w:w="878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przygotowanie pracy projektowej dot. naruszania własności intelektualnej.</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838"/>
        <w:gridCol w:w="992"/>
        <w:gridCol w:w="1105"/>
        <w:gridCol w:w="1106"/>
        <w:gridCol w:w="1191"/>
        <w:gridCol w:w="993"/>
        <w:gridCol w:w="992"/>
        <w:gridCol w:w="1134"/>
        <w:gridCol w:w="992"/>
      </w:tblGrid>
      <w:tr w:rsidR="0023489B" w:rsidRPr="00982E12" w:rsidTr="008569F3">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13" w:type="dxa"/>
            <w:gridSpan w:val="7"/>
            <w:vAlign w:val="center"/>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val="restart"/>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7" w:type="dxa"/>
            <w:gridSpan w:val="5"/>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Align w:val="center"/>
            <w:hideMark/>
          </w:tcPr>
          <w:p w:rsidR="0023489B" w:rsidRPr="00982E12" w:rsidRDefault="0023489B" w:rsidP="00A5477A">
            <w:pPr>
              <w:spacing w:line="256" w:lineRule="auto"/>
              <w:jc w:val="center"/>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hideMark/>
          </w:tcPr>
          <w:p w:rsidR="0023489B" w:rsidRPr="00982E12" w:rsidRDefault="0023489B" w:rsidP="00A5477A">
            <w:pPr>
              <w:spacing w:line="256" w:lineRule="auto"/>
              <w:rPr>
                <w:rFonts w:ascii="Times New Roman" w:hAnsi="Times New Roman" w:cs="Times New Roman"/>
                <w:b/>
              </w:rPr>
            </w:pPr>
          </w:p>
        </w:tc>
        <w:tc>
          <w:tcPr>
            <w:tcW w:w="110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10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9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105"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1106" w:type="dxa"/>
          </w:tcPr>
          <w:p w:rsidR="0023489B" w:rsidRPr="00982E12" w:rsidRDefault="0023489B" w:rsidP="00A5477A">
            <w:pPr>
              <w:ind w:left="356"/>
              <w:rPr>
                <w:rFonts w:ascii="Times New Roman" w:hAnsi="Times New Roman" w:cs="Times New Roman"/>
              </w:rPr>
            </w:pPr>
          </w:p>
        </w:tc>
        <w:tc>
          <w:tcPr>
            <w:tcW w:w="1191" w:type="dxa"/>
          </w:tcPr>
          <w:p w:rsidR="0023489B" w:rsidRPr="00982E12" w:rsidRDefault="0023489B" w:rsidP="00A5477A">
            <w:pPr>
              <w:ind w:left="356"/>
              <w:rPr>
                <w:rFonts w:ascii="Times New Roman" w:hAnsi="Times New Roman" w:cs="Times New Roman"/>
              </w:rPr>
            </w:pPr>
          </w:p>
        </w:tc>
        <w:tc>
          <w:tcPr>
            <w:tcW w:w="993" w:type="dxa"/>
          </w:tcPr>
          <w:p w:rsidR="0023489B" w:rsidRPr="00982E12" w:rsidRDefault="0023489B" w:rsidP="00A5477A">
            <w:pPr>
              <w:ind w:left="356"/>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102"/>
              <w:rPr>
                <w:rFonts w:ascii="Times New Roman" w:hAnsi="Times New Roman" w:cs="Times New Roman"/>
                <w:b/>
              </w:rPr>
            </w:pPr>
            <w:r w:rsidRPr="00982E12">
              <w:rPr>
                <w:rFonts w:ascii="Times New Roman" w:hAnsi="Times New Roman" w:cs="Times New Roman"/>
                <w:b/>
              </w:rPr>
              <w:t>25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Pr>
          <w:p w:rsidR="0023489B" w:rsidRPr="00982E12" w:rsidRDefault="0023489B" w:rsidP="00A5477A">
            <w:pPr>
              <w:jc w:val="center"/>
              <w:rPr>
                <w:rFonts w:ascii="Times New Roman" w:hAnsi="Times New Roman" w:cs="Times New Roman"/>
                <w:i/>
              </w:rPr>
            </w:pPr>
          </w:p>
        </w:tc>
        <w:tc>
          <w:tcPr>
            <w:tcW w:w="1105" w:type="dxa"/>
          </w:tcPr>
          <w:p w:rsidR="0023489B" w:rsidRPr="00982E12" w:rsidRDefault="0023489B" w:rsidP="00A5477A">
            <w:pPr>
              <w:ind w:left="52"/>
              <w:jc w:val="center"/>
              <w:rPr>
                <w:rFonts w:ascii="Times New Roman" w:hAnsi="Times New Roman" w:cs="Times New Roman"/>
                <w:i/>
              </w:rPr>
            </w:pPr>
          </w:p>
        </w:tc>
        <w:tc>
          <w:tcPr>
            <w:tcW w:w="1106" w:type="dxa"/>
          </w:tcPr>
          <w:p w:rsidR="0023489B" w:rsidRPr="00982E12" w:rsidRDefault="0023489B" w:rsidP="00A5477A">
            <w:pPr>
              <w:ind w:left="356"/>
              <w:rPr>
                <w:rFonts w:ascii="Times New Roman" w:hAnsi="Times New Roman" w:cs="Times New Roman"/>
                <w:i/>
              </w:rPr>
            </w:pPr>
          </w:p>
        </w:tc>
        <w:tc>
          <w:tcPr>
            <w:tcW w:w="1191" w:type="dxa"/>
          </w:tcPr>
          <w:p w:rsidR="0023489B" w:rsidRPr="00982E12" w:rsidRDefault="0023489B" w:rsidP="00A5477A">
            <w:pPr>
              <w:ind w:left="356"/>
              <w:rPr>
                <w:rFonts w:ascii="Times New Roman" w:hAnsi="Times New Roman" w:cs="Times New Roman"/>
                <w:i/>
              </w:rPr>
            </w:pPr>
          </w:p>
        </w:tc>
        <w:tc>
          <w:tcPr>
            <w:tcW w:w="993" w:type="dxa"/>
          </w:tcPr>
          <w:p w:rsidR="0023489B" w:rsidRPr="00982E12" w:rsidRDefault="0023489B" w:rsidP="00A5477A">
            <w:pPr>
              <w:ind w:left="356"/>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i/>
              </w:rPr>
            </w:pPr>
          </w:p>
        </w:tc>
        <w:tc>
          <w:tcPr>
            <w:tcW w:w="1134" w:type="dxa"/>
          </w:tcPr>
          <w:p w:rsidR="0023489B" w:rsidRPr="00982E12" w:rsidRDefault="0023489B" w:rsidP="00A5477A">
            <w:pPr>
              <w:rPr>
                <w:rFonts w:ascii="Times New Roman" w:hAnsi="Times New Roman" w:cs="Times New Roman"/>
                <w:i/>
              </w:rPr>
            </w:pPr>
          </w:p>
        </w:tc>
        <w:tc>
          <w:tcPr>
            <w:tcW w:w="992" w:type="dxa"/>
          </w:tcPr>
          <w:p w:rsidR="0023489B" w:rsidRPr="00982E12" w:rsidRDefault="0023489B" w:rsidP="00A5477A">
            <w:pPr>
              <w:ind w:left="102"/>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1105"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w:t>
            </w:r>
          </w:p>
        </w:tc>
        <w:tc>
          <w:tcPr>
            <w:tcW w:w="1106" w:type="dxa"/>
          </w:tcPr>
          <w:p w:rsidR="0023489B" w:rsidRPr="00982E12" w:rsidRDefault="0023489B" w:rsidP="00A5477A">
            <w:pPr>
              <w:ind w:left="356"/>
              <w:rPr>
                <w:rFonts w:ascii="Times New Roman" w:hAnsi="Times New Roman" w:cs="Times New Roman"/>
              </w:rPr>
            </w:pPr>
          </w:p>
        </w:tc>
        <w:tc>
          <w:tcPr>
            <w:tcW w:w="1191" w:type="dxa"/>
          </w:tcPr>
          <w:p w:rsidR="0023489B" w:rsidRPr="00982E12" w:rsidRDefault="0023489B" w:rsidP="00A5477A">
            <w:pPr>
              <w:ind w:left="356"/>
              <w:rPr>
                <w:rFonts w:ascii="Times New Roman" w:hAnsi="Times New Roman" w:cs="Times New Roman"/>
              </w:rPr>
            </w:pPr>
          </w:p>
        </w:tc>
        <w:tc>
          <w:tcPr>
            <w:tcW w:w="993" w:type="dxa"/>
          </w:tcPr>
          <w:p w:rsidR="0023489B" w:rsidRPr="00982E12" w:rsidRDefault="0023489B" w:rsidP="00A5477A">
            <w:pPr>
              <w:ind w:left="356"/>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rPr>
            </w:pPr>
          </w:p>
        </w:tc>
        <w:tc>
          <w:tcPr>
            <w:tcW w:w="992" w:type="dxa"/>
          </w:tcPr>
          <w:p w:rsidR="0023489B" w:rsidRPr="00982E12" w:rsidRDefault="0023489B" w:rsidP="00A5477A">
            <w:pPr>
              <w:ind w:left="102"/>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642"/>
        <w:gridCol w:w="1701"/>
      </w:tblGrid>
      <w:tr w:rsidR="00817D55" w:rsidRPr="00982E12" w:rsidTr="00A5477A">
        <w:trPr>
          <w:trHeight w:val="43"/>
          <w:tblHeader/>
        </w:trPr>
        <w:tc>
          <w:tcPr>
            <w:tcW w:w="8642"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701"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7"/>
        </w:trPr>
        <w:tc>
          <w:tcPr>
            <w:tcW w:w="10343" w:type="dxa"/>
            <w:gridSpan w:val="2"/>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rPr>
          <w:trHeight w:val="320"/>
        </w:trPr>
        <w:tc>
          <w:tcPr>
            <w:tcW w:w="8642" w:type="dxa"/>
          </w:tcPr>
          <w:p w:rsidR="0023489B" w:rsidRPr="00982E12" w:rsidRDefault="0023489B" w:rsidP="00F12CA3">
            <w:pPr>
              <w:pStyle w:val="Akapitzlist"/>
              <w:numPr>
                <w:ilvl w:val="0"/>
                <w:numId w:val="1085"/>
              </w:numPr>
              <w:suppressAutoHyphens w:val="0"/>
              <w:spacing w:after="0" w:line="240" w:lineRule="auto"/>
              <w:jc w:val="both"/>
              <w:rPr>
                <w:rFonts w:ascii="Times New Roman" w:hAnsi="Times New Roman" w:cs="Times New Roman"/>
              </w:rPr>
            </w:pPr>
            <w:r w:rsidRPr="00982E12">
              <w:rPr>
                <w:rFonts w:ascii="Times New Roman" w:hAnsi="Times New Roman" w:cs="Times New Roman"/>
              </w:rPr>
              <w:t>Zna pojęcia, terminy związane z własnością intelektualną i prawem autorskim.</w:t>
            </w:r>
          </w:p>
        </w:tc>
        <w:tc>
          <w:tcPr>
            <w:tcW w:w="1701" w:type="dxa"/>
            <w:vAlign w:val="center"/>
          </w:tcPr>
          <w:p w:rsidR="0023489B" w:rsidRPr="00982E12" w:rsidRDefault="0023489B" w:rsidP="00A5477A">
            <w:pPr>
              <w:ind w:left="227" w:hanging="284"/>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rPr>
          <w:trHeight w:val="282"/>
        </w:trPr>
        <w:tc>
          <w:tcPr>
            <w:tcW w:w="8642" w:type="dxa"/>
          </w:tcPr>
          <w:p w:rsidR="0023489B" w:rsidRPr="00982E12" w:rsidRDefault="0023489B" w:rsidP="00F12CA3">
            <w:pPr>
              <w:pStyle w:val="Akapitzlist"/>
              <w:numPr>
                <w:ilvl w:val="0"/>
                <w:numId w:val="1085"/>
              </w:numPr>
              <w:suppressAutoHyphens w:val="0"/>
              <w:spacing w:after="0" w:line="240" w:lineRule="auto"/>
              <w:jc w:val="both"/>
              <w:rPr>
                <w:rFonts w:ascii="Times New Roman" w:hAnsi="Times New Roman" w:cs="Times New Roman"/>
              </w:rPr>
            </w:pPr>
            <w:r w:rsidRPr="00982E12">
              <w:rPr>
                <w:rFonts w:ascii="Times New Roman" w:hAnsi="Times New Roman" w:cs="Times New Roman"/>
              </w:rPr>
              <w:t>Zna i rozumie zasady ochrony własności i prawa autorskiego.</w:t>
            </w:r>
          </w:p>
        </w:tc>
        <w:tc>
          <w:tcPr>
            <w:tcW w:w="170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BGP1_W16</w:t>
            </w:r>
          </w:p>
        </w:tc>
      </w:tr>
      <w:tr w:rsidR="00817D55" w:rsidRPr="00982E12" w:rsidTr="00A5477A">
        <w:trPr>
          <w:trHeight w:val="47"/>
        </w:trPr>
        <w:tc>
          <w:tcPr>
            <w:tcW w:w="10343" w:type="dxa"/>
            <w:gridSpan w:val="2"/>
            <w:hideMark/>
          </w:tcPr>
          <w:p w:rsidR="0023489B" w:rsidRPr="00982E12" w:rsidRDefault="0023489B" w:rsidP="00A5477A">
            <w:pPr>
              <w:ind w:left="360" w:hanging="360"/>
              <w:jc w:val="both"/>
              <w:rPr>
                <w:rFonts w:ascii="Times New Roman" w:hAnsi="Times New Roman" w:cs="Times New Roman"/>
              </w:rPr>
            </w:pPr>
            <w:r w:rsidRPr="00982E12">
              <w:rPr>
                <w:rFonts w:ascii="Times New Roman" w:hAnsi="Times New Roman" w:cs="Times New Roman"/>
                <w:b/>
              </w:rPr>
              <w:t>Umiejętności:</w:t>
            </w:r>
          </w:p>
        </w:tc>
      </w:tr>
      <w:tr w:rsidR="00817D55" w:rsidRPr="00982E12" w:rsidTr="00A5477A">
        <w:trPr>
          <w:trHeight w:val="406"/>
        </w:trPr>
        <w:tc>
          <w:tcPr>
            <w:tcW w:w="8642" w:type="dxa"/>
          </w:tcPr>
          <w:p w:rsidR="0023489B" w:rsidRPr="00982E12" w:rsidRDefault="0023489B" w:rsidP="00F12CA3">
            <w:pPr>
              <w:pStyle w:val="Akapitzlist"/>
              <w:numPr>
                <w:ilvl w:val="0"/>
                <w:numId w:val="1086"/>
              </w:numPr>
              <w:suppressAutoHyphens w:val="0"/>
              <w:spacing w:after="0" w:line="240" w:lineRule="auto"/>
              <w:rPr>
                <w:rFonts w:ascii="Times New Roman" w:hAnsi="Times New Roman" w:cs="Times New Roman"/>
              </w:rPr>
            </w:pPr>
            <w:r w:rsidRPr="00982E12">
              <w:rPr>
                <w:rStyle w:val="markedcontent"/>
                <w:rFonts w:ascii="Times New Roman" w:hAnsi="Times New Roman" w:cs="Times New Roman"/>
              </w:rPr>
              <w:t xml:space="preserve">Posiada umiejętność efektywnej organizacji pracy własnej i zespołowej, umiejętność podejmowania decyzji oraz przyjmowania odpowiedzialności za podjęte działania </w:t>
            </w:r>
            <w:r w:rsidRPr="00982E12">
              <w:rPr>
                <w:rStyle w:val="markedcontent"/>
                <w:rFonts w:ascii="Times New Roman" w:hAnsi="Times New Roman" w:cs="Times New Roman"/>
              </w:rPr>
              <w:br/>
              <w:t>w aspekcie wykorzystania zasobów z różnych źródeł i ochrony praw autorskich.</w:t>
            </w:r>
          </w:p>
        </w:tc>
        <w:tc>
          <w:tcPr>
            <w:tcW w:w="1701" w:type="dxa"/>
            <w:vAlign w:val="center"/>
          </w:tcPr>
          <w:p w:rsidR="0023489B" w:rsidRPr="00982E12" w:rsidRDefault="0023489B" w:rsidP="00A5477A">
            <w:pPr>
              <w:ind w:left="171" w:hanging="284"/>
              <w:jc w:val="center"/>
              <w:rPr>
                <w:rFonts w:ascii="Times New Roman" w:hAnsi="Times New Roman" w:cs="Times New Roman"/>
              </w:rPr>
            </w:pPr>
            <w:r w:rsidRPr="00982E12">
              <w:rPr>
                <w:rFonts w:ascii="Times New Roman" w:hAnsi="Times New Roman" w:cs="Times New Roman"/>
              </w:rPr>
              <w:t>BGP1_U19</w:t>
            </w:r>
          </w:p>
        </w:tc>
      </w:tr>
      <w:tr w:rsidR="00817D55" w:rsidRPr="00982E12" w:rsidTr="00A5477A">
        <w:trPr>
          <w:trHeight w:val="406"/>
        </w:trPr>
        <w:tc>
          <w:tcPr>
            <w:tcW w:w="8642" w:type="dxa"/>
          </w:tcPr>
          <w:p w:rsidR="0023489B" w:rsidRPr="00982E12" w:rsidRDefault="0023489B" w:rsidP="00F12CA3">
            <w:pPr>
              <w:pStyle w:val="Akapitzlist"/>
              <w:numPr>
                <w:ilvl w:val="0"/>
                <w:numId w:val="1086"/>
              </w:numPr>
              <w:suppressAutoHyphens w:val="0"/>
              <w:spacing w:after="0" w:line="240" w:lineRule="auto"/>
              <w:rPr>
                <w:rFonts w:ascii="Times New Roman" w:hAnsi="Times New Roman" w:cs="Times New Roman"/>
              </w:rPr>
            </w:pPr>
            <w:r w:rsidRPr="00982E12">
              <w:rPr>
                <w:rFonts w:ascii="Times New Roman" w:hAnsi="Times New Roman" w:cs="Times New Roman"/>
              </w:rPr>
              <w:t>Potrafi identyfikować zagrożenia związane z naruszeniem ochrony własności intelektualnej i praw autorskich wskazując na potencjalne źródło przestępstw.</w:t>
            </w:r>
          </w:p>
        </w:tc>
        <w:tc>
          <w:tcPr>
            <w:tcW w:w="170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817D55" w:rsidRPr="00982E12" w:rsidTr="00A5477A">
        <w:trPr>
          <w:trHeight w:val="47"/>
        </w:trPr>
        <w:tc>
          <w:tcPr>
            <w:tcW w:w="8642" w:type="dxa"/>
            <w:hideMark/>
          </w:tcPr>
          <w:p w:rsidR="0023489B" w:rsidRPr="00982E12" w:rsidRDefault="0023489B" w:rsidP="00A5477A">
            <w:pPr>
              <w:ind w:left="360" w:hanging="360"/>
              <w:rPr>
                <w:rFonts w:ascii="Times New Roman" w:hAnsi="Times New Roman" w:cs="Times New Roman"/>
              </w:rPr>
            </w:pPr>
            <w:r w:rsidRPr="00982E12">
              <w:rPr>
                <w:rFonts w:ascii="Times New Roman" w:hAnsi="Times New Roman" w:cs="Times New Roman"/>
                <w:b/>
              </w:rPr>
              <w:t>Kompetencje społeczne (postawy)</w:t>
            </w:r>
          </w:p>
        </w:tc>
        <w:tc>
          <w:tcPr>
            <w:tcW w:w="1701" w:type="dxa"/>
          </w:tcPr>
          <w:p w:rsidR="0023489B" w:rsidRPr="00982E12" w:rsidRDefault="0023489B" w:rsidP="00A5477A">
            <w:pPr>
              <w:jc w:val="both"/>
              <w:rPr>
                <w:rFonts w:ascii="Times New Roman" w:hAnsi="Times New Roman" w:cs="Times New Roman"/>
              </w:rPr>
            </w:pPr>
          </w:p>
        </w:tc>
      </w:tr>
      <w:tr w:rsidR="0023489B" w:rsidRPr="00982E12" w:rsidTr="00A5477A">
        <w:trPr>
          <w:trHeight w:val="406"/>
        </w:trPr>
        <w:tc>
          <w:tcPr>
            <w:tcW w:w="8642" w:type="dxa"/>
          </w:tcPr>
          <w:p w:rsidR="0023489B" w:rsidRPr="00982E12" w:rsidRDefault="0023489B" w:rsidP="00F12CA3">
            <w:pPr>
              <w:pStyle w:val="Akapitzlist"/>
              <w:numPr>
                <w:ilvl w:val="3"/>
                <w:numId w:val="358"/>
              </w:numPr>
              <w:spacing w:after="0" w:line="240" w:lineRule="auto"/>
              <w:ind w:left="360"/>
              <w:rPr>
                <w:rFonts w:ascii="Times New Roman" w:hAnsi="Times New Roman" w:cs="Times New Roman"/>
              </w:rPr>
            </w:pPr>
            <w:r w:rsidRPr="00982E12">
              <w:rPr>
                <w:rFonts w:ascii="Times New Roman" w:hAnsi="Times New Roman" w:cs="Times New Roman"/>
              </w:rPr>
              <w:t>Jest gotowy do kreatywnego myślenia i poszukiwania nowych rozwiązań w działaniach służbowych zmierzających do podejmowania i realizacji działań na rzec interesu publicznego oraz bezpieczeństwa mając świadomość szacunku do wiedzy innych osób i ich praw do innowacyjnych rozwiązań.</w:t>
            </w:r>
          </w:p>
        </w:tc>
        <w:tc>
          <w:tcPr>
            <w:tcW w:w="170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jc w:val="both"/>
        <w:rPr>
          <w:rFonts w:ascii="Times New Roman" w:hAnsi="Times New Roman" w:cs="Times New Roman"/>
          <w:b/>
          <w:u w:val="single"/>
        </w:rPr>
      </w:pPr>
    </w:p>
    <w:p w:rsidR="0023489B" w:rsidRPr="00982E12" w:rsidRDefault="0023489B" w:rsidP="0023489B">
      <w:pPr>
        <w:spacing w:after="0" w:line="240" w:lineRule="auto"/>
        <w:jc w:val="both"/>
        <w:rPr>
          <w:rFonts w:ascii="Times New Roman" w:hAnsi="Times New Roman" w:cs="Times New Roman"/>
          <w:b/>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jc w:val="both"/>
        <w:rPr>
          <w:rFonts w:ascii="Times New Roman" w:hAnsi="Times New Roman" w:cs="Times New Roman"/>
          <w:u w:val="single"/>
        </w:rPr>
      </w:pPr>
    </w:p>
    <w:tbl>
      <w:tblPr>
        <w:tblStyle w:val="Siatkatabelijasna"/>
        <w:tblW w:w="10300" w:type="dxa"/>
        <w:tblLook w:val="04A0" w:firstRow="1" w:lastRow="0" w:firstColumn="1" w:lastColumn="0" w:noHBand="0" w:noVBand="1"/>
      </w:tblPr>
      <w:tblGrid>
        <w:gridCol w:w="2263"/>
        <w:gridCol w:w="4253"/>
        <w:gridCol w:w="3784"/>
      </w:tblGrid>
      <w:tr w:rsidR="00817D55" w:rsidRPr="00982E12" w:rsidTr="00A5477A">
        <w:trPr>
          <w:trHeight w:val="47"/>
        </w:trPr>
        <w:tc>
          <w:tcPr>
            <w:tcW w:w="226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037"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214"/>
        </w:trPr>
        <w:tc>
          <w:tcPr>
            <w:tcW w:w="2263" w:type="dxa"/>
            <w:vMerge/>
            <w:hideMark/>
          </w:tcPr>
          <w:p w:rsidR="0023489B" w:rsidRPr="00982E12" w:rsidRDefault="0023489B" w:rsidP="00A5477A">
            <w:pPr>
              <w:spacing w:line="256" w:lineRule="auto"/>
              <w:rPr>
                <w:rFonts w:ascii="Times New Roman" w:hAnsi="Times New Roman" w:cs="Times New Roman"/>
                <w:b/>
              </w:rPr>
            </w:pPr>
          </w:p>
        </w:tc>
        <w:tc>
          <w:tcPr>
            <w:tcW w:w="425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Test</w:t>
            </w:r>
          </w:p>
        </w:tc>
        <w:tc>
          <w:tcPr>
            <w:tcW w:w="37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Praca projektowa</w:t>
            </w:r>
          </w:p>
        </w:tc>
      </w:tr>
      <w:tr w:rsidR="00817D55"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425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784" w:type="dxa"/>
          </w:tcPr>
          <w:p w:rsidR="0023489B" w:rsidRPr="00982E12" w:rsidRDefault="0023489B" w:rsidP="00A5477A">
            <w:pPr>
              <w:jc w:val="center"/>
              <w:rPr>
                <w:rFonts w:ascii="Times New Roman" w:hAnsi="Times New Roman" w:cs="Times New Roman"/>
              </w:rPr>
            </w:pPr>
          </w:p>
        </w:tc>
      </w:tr>
      <w:tr w:rsidR="00817D55"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425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784" w:type="dxa"/>
          </w:tcPr>
          <w:p w:rsidR="0023489B" w:rsidRPr="00982E12" w:rsidRDefault="0023489B" w:rsidP="00A5477A">
            <w:pPr>
              <w:jc w:val="center"/>
              <w:rPr>
                <w:rFonts w:ascii="Times New Roman" w:hAnsi="Times New Roman" w:cs="Times New Roman"/>
              </w:rPr>
            </w:pPr>
          </w:p>
        </w:tc>
      </w:tr>
      <w:tr w:rsidR="00817D55"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425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784" w:type="dxa"/>
          </w:tcPr>
          <w:p w:rsidR="0023489B" w:rsidRPr="00982E12" w:rsidRDefault="0023489B" w:rsidP="00A5477A">
            <w:pPr>
              <w:jc w:val="center"/>
              <w:rPr>
                <w:rFonts w:ascii="Times New Roman" w:hAnsi="Times New Roman" w:cs="Times New Roman"/>
              </w:rPr>
            </w:pPr>
          </w:p>
        </w:tc>
      </w:tr>
      <w:tr w:rsidR="00817D55"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425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7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425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7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8569F3" w:rsidP="00A5477A">
            <w:pPr>
              <w:rPr>
                <w:rFonts w:ascii="Times New Roman" w:hAnsi="Times New Roman" w:cs="Times New Roman"/>
                <w:b/>
              </w:rPr>
            </w:pPr>
            <w:r w:rsidRPr="00982E12">
              <w:rPr>
                <w:rFonts w:ascii="Times New Roman" w:hAnsi="Times New Roman" w:cs="Times New Roman"/>
                <w:b/>
              </w:rPr>
              <w:t>Forma</w:t>
            </w:r>
            <w:r w:rsidR="0023489B" w:rsidRPr="00982E12">
              <w:rPr>
                <w:rFonts w:ascii="Times New Roman" w:hAnsi="Times New Roman" w:cs="Times New Roman"/>
                <w:b/>
              </w:rPr>
              <w:t xml:space="preserve">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6E45B9" w:rsidRPr="00982E12">
              <w:rPr>
                <w:rFonts w:ascii="Times New Roman" w:hAnsi="Times New Roman" w:cs="Times New Roman"/>
                <w:b/>
              </w:rPr>
              <w:t>y</w:t>
            </w:r>
            <w:r w:rsidRPr="00982E12">
              <w:rPr>
                <w:rFonts w:ascii="Times New Roman" w:hAnsi="Times New Roman" w:cs="Times New Roman"/>
                <w:b/>
              </w:rPr>
              <w:t xml:space="preserve"> – zaliczenie z oceną</w:t>
            </w:r>
            <w:r w:rsidR="00125093"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8569F3" w:rsidP="00A5477A">
            <w:pPr>
              <w:rPr>
                <w:rFonts w:ascii="Times New Roman" w:hAnsi="Times New Roman" w:cs="Times New Roman"/>
                <w:b/>
              </w:rPr>
            </w:pPr>
            <w:r w:rsidRPr="00982E12">
              <w:rPr>
                <w:rFonts w:ascii="Times New Roman" w:hAnsi="Times New Roman" w:cs="Times New Roman"/>
                <w:b/>
              </w:rPr>
              <w:t xml:space="preserve">Sposób </w:t>
            </w:r>
            <w:r w:rsidR="0023489B" w:rsidRPr="00982E12">
              <w:rPr>
                <w:rFonts w:ascii="Times New Roman" w:hAnsi="Times New Roman" w:cs="Times New Roman"/>
                <w:b/>
              </w:rPr>
              <w:t xml:space="preserve">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Student/studentka otrzymuje zaliczenie zajęć</w:t>
            </w:r>
            <w:r w:rsidRPr="009540EA">
              <w:rPr>
                <w:rFonts w:ascii="Times New Roman" w:hAnsi="Times New Roman" w:cs="Times New Roman"/>
                <w:b/>
              </w:rPr>
              <w:t xml:space="preserve">, </w:t>
            </w:r>
            <w:r w:rsidRPr="00982E12">
              <w:rPr>
                <w:rFonts w:ascii="Times New Roman" w:hAnsi="Times New Roman" w:cs="Times New Roman"/>
                <w:b/>
              </w:rPr>
              <w:t>pod warunkiem:</w:t>
            </w:r>
          </w:p>
          <w:p w:rsidR="0023489B" w:rsidRPr="00982E12" w:rsidRDefault="0023489B" w:rsidP="006D135F">
            <w:pPr>
              <w:pStyle w:val="Akapitzlist"/>
              <w:numPr>
                <w:ilvl w:val="0"/>
                <w:numId w:val="87"/>
              </w:numPr>
              <w:suppressAutoHyphens w:val="0"/>
              <w:spacing w:after="0" w:line="240" w:lineRule="auto"/>
              <w:jc w:val="both"/>
              <w:rPr>
                <w:rFonts w:ascii="Times New Roman" w:hAnsi="Times New Roman" w:cs="Times New Roman"/>
              </w:rPr>
            </w:pPr>
            <w:r w:rsidRPr="00982E12">
              <w:rPr>
                <w:rFonts w:ascii="Times New Roman" w:hAnsi="Times New Roman" w:cs="Times New Roman"/>
              </w:rPr>
              <w:t>uzyskania pozytywnej oceny z testu,</w:t>
            </w:r>
          </w:p>
          <w:p w:rsidR="0023489B" w:rsidRPr="00982E12" w:rsidRDefault="0023489B" w:rsidP="006D135F">
            <w:pPr>
              <w:pStyle w:val="Akapitzlist"/>
              <w:numPr>
                <w:ilvl w:val="0"/>
                <w:numId w:val="87"/>
              </w:numPr>
              <w:suppressAutoHyphens w:val="0"/>
              <w:spacing w:after="0" w:line="240" w:lineRule="auto"/>
              <w:jc w:val="both"/>
              <w:rPr>
                <w:rFonts w:ascii="Times New Roman" w:hAnsi="Times New Roman" w:cs="Times New Roman"/>
              </w:rPr>
            </w:pPr>
            <w:r w:rsidRPr="00982E12">
              <w:rPr>
                <w:rFonts w:ascii="Times New Roman" w:hAnsi="Times New Roman" w:cs="Times New Roman"/>
              </w:rPr>
              <w:t>uzyskania pozytywnej oceny z przygotowanej pracy projektowej, na określony przez wykładowcę temat.</w:t>
            </w:r>
          </w:p>
          <w:p w:rsidR="0023489B" w:rsidRPr="00982E12" w:rsidRDefault="0023489B" w:rsidP="00A5477A">
            <w:pPr>
              <w:tabs>
                <w:tab w:val="left" w:pos="4283"/>
              </w:tabs>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817D55" w:rsidRPr="00982E12" w:rsidTr="00A5477A">
        <w:trPr>
          <w:trHeight w:val="70"/>
        </w:trPr>
        <w:tc>
          <w:tcPr>
            <w:tcW w:w="10606" w:type="dxa"/>
            <w:hideMark/>
          </w:tcPr>
          <w:p w:rsidR="0023489B" w:rsidRPr="00982E12" w:rsidRDefault="0023489B" w:rsidP="00F12CA3">
            <w:pPr>
              <w:pStyle w:val="Akapitzlist"/>
              <w:numPr>
                <w:ilvl w:val="0"/>
                <w:numId w:val="944"/>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tabs>
                <w:tab w:val="left" w:pos="142"/>
              </w:tabs>
              <w:ind w:left="-113"/>
              <w:rPr>
                <w:rFonts w:ascii="Times New Roman" w:hAnsi="Times New Roman" w:cs="Times New Roman"/>
                <w:b/>
              </w:rPr>
            </w:pPr>
          </w:p>
          <w:p w:rsidR="0023489B" w:rsidRPr="00982E12" w:rsidRDefault="0023489B" w:rsidP="006D135F">
            <w:pPr>
              <w:numPr>
                <w:ilvl w:val="0"/>
                <w:numId w:val="95"/>
              </w:numPr>
              <w:ind w:left="171" w:hanging="284"/>
              <w:jc w:val="both"/>
              <w:rPr>
                <w:rFonts w:ascii="Times New Roman" w:hAnsi="Times New Roman" w:cs="Times New Roman"/>
              </w:rPr>
            </w:pPr>
            <w:r w:rsidRPr="00982E12">
              <w:rPr>
                <w:rFonts w:ascii="Times New Roman" w:hAnsi="Times New Roman" w:cs="Times New Roman"/>
                <w:i/>
                <w:iCs/>
              </w:rPr>
              <w:t>Prawo autorskie i prawa pokrewne</w:t>
            </w:r>
            <w:r w:rsidRPr="00982E12">
              <w:rPr>
                <w:rFonts w:ascii="Times New Roman" w:hAnsi="Times New Roman" w:cs="Times New Roman"/>
              </w:rPr>
              <w:t>, pod red. J. Barta, R. Markiewicz, Wolters Kluwer Polska Sp. z o.o. Warszawa 2014.</w:t>
            </w:r>
          </w:p>
          <w:p w:rsidR="0023489B" w:rsidRPr="00982E12" w:rsidRDefault="0023489B" w:rsidP="006D135F">
            <w:pPr>
              <w:numPr>
                <w:ilvl w:val="0"/>
                <w:numId w:val="95"/>
              </w:numPr>
              <w:ind w:left="171" w:hanging="284"/>
              <w:jc w:val="both"/>
              <w:rPr>
                <w:rFonts w:ascii="Times New Roman" w:hAnsi="Times New Roman" w:cs="Times New Roman"/>
              </w:rPr>
            </w:pPr>
            <w:r w:rsidRPr="00982E12">
              <w:rPr>
                <w:rFonts w:ascii="Times New Roman" w:hAnsi="Times New Roman" w:cs="Times New Roman"/>
                <w:i/>
                <w:iCs/>
              </w:rPr>
              <w:t>Prawo własności intelektualnej</w:t>
            </w:r>
            <w:r w:rsidRPr="00982E12">
              <w:rPr>
                <w:rFonts w:ascii="Times New Roman" w:hAnsi="Times New Roman" w:cs="Times New Roman"/>
              </w:rPr>
              <w:t>, pod red. J. Sieńczyło-Chlabicz, Wolters Kluwer, Warszawa 2018.</w:t>
            </w:r>
          </w:p>
          <w:p w:rsidR="0023489B" w:rsidRPr="00982E12" w:rsidRDefault="0023489B" w:rsidP="006D135F">
            <w:pPr>
              <w:numPr>
                <w:ilvl w:val="0"/>
                <w:numId w:val="95"/>
              </w:numPr>
              <w:ind w:left="171" w:hanging="284"/>
              <w:jc w:val="both"/>
              <w:rPr>
                <w:rFonts w:ascii="Times New Roman" w:hAnsi="Times New Roman" w:cs="Times New Roman"/>
              </w:rPr>
            </w:pPr>
            <w:r w:rsidRPr="00982E12">
              <w:rPr>
                <w:rFonts w:ascii="Times New Roman" w:hAnsi="Times New Roman" w:cs="Times New Roman"/>
              </w:rPr>
              <w:t xml:space="preserve">Kurzępa B., Kurzępa E., </w:t>
            </w:r>
            <w:r w:rsidRPr="00982E12">
              <w:rPr>
                <w:rFonts w:ascii="Times New Roman" w:hAnsi="Times New Roman" w:cs="Times New Roman"/>
                <w:i/>
                <w:iCs/>
              </w:rPr>
              <w:t>Ochrona własności intelektualnej. Zarys problematyki</w:t>
            </w:r>
            <w:r w:rsidRPr="00982E12">
              <w:rPr>
                <w:rFonts w:ascii="Times New Roman" w:hAnsi="Times New Roman" w:cs="Times New Roman"/>
              </w:rPr>
              <w:t>, TNOiK „Dom Organizatora, Toruń 2010.</w:t>
            </w:r>
          </w:p>
          <w:p w:rsidR="0023489B" w:rsidRPr="00982E12" w:rsidRDefault="0023489B" w:rsidP="00A5477A">
            <w:pPr>
              <w:ind w:left="-113"/>
              <w:jc w:val="both"/>
              <w:rPr>
                <w:rFonts w:ascii="Times New Roman" w:hAnsi="Times New Roman" w:cs="Times New Roman"/>
              </w:rPr>
            </w:pPr>
          </w:p>
          <w:p w:rsidR="0023489B" w:rsidRPr="00982E12" w:rsidRDefault="0023489B" w:rsidP="00F12CA3">
            <w:pPr>
              <w:pStyle w:val="Akapitzlist"/>
              <w:numPr>
                <w:ilvl w:val="0"/>
                <w:numId w:val="944"/>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ind w:left="247"/>
              <w:jc w:val="both"/>
              <w:rPr>
                <w:rFonts w:ascii="Times New Roman" w:hAnsi="Times New Roman" w:cs="Times New Roman"/>
                <w:b/>
              </w:rPr>
            </w:pPr>
          </w:p>
          <w:p w:rsidR="0023489B" w:rsidRPr="00982E12" w:rsidRDefault="0023489B" w:rsidP="006D135F">
            <w:pPr>
              <w:numPr>
                <w:ilvl w:val="0"/>
                <w:numId w:val="96"/>
              </w:numPr>
              <w:tabs>
                <w:tab w:val="clear" w:pos="720"/>
              </w:tabs>
              <w:suppressAutoHyphens/>
              <w:snapToGrid w:val="0"/>
              <w:ind w:left="171" w:hanging="284"/>
              <w:jc w:val="both"/>
              <w:rPr>
                <w:rFonts w:ascii="Times New Roman" w:hAnsi="Times New Roman" w:cs="Times New Roman"/>
              </w:rPr>
            </w:pPr>
            <w:r w:rsidRPr="00982E12">
              <w:rPr>
                <w:rFonts w:ascii="Times New Roman" w:hAnsi="Times New Roman" w:cs="Times New Roman"/>
              </w:rPr>
              <w:t xml:space="preserve">Zawadzka R., </w:t>
            </w:r>
            <w:r w:rsidRPr="00982E12">
              <w:rPr>
                <w:rFonts w:ascii="Times New Roman" w:hAnsi="Times New Roman" w:cs="Times New Roman"/>
                <w:i/>
                <w:iCs/>
              </w:rPr>
              <w:t>Własność intelektualna. Własność przemysłowa. Materiały pomocnicze do wykładów z przedmiotu Ochrona własności intelektualnej</w:t>
            </w:r>
            <w:r w:rsidRPr="00982E12">
              <w:rPr>
                <w:rFonts w:ascii="Times New Roman" w:hAnsi="Times New Roman" w:cs="Times New Roman"/>
              </w:rPr>
              <w:t>, Wydawnictwo Uczelniane Politechniki Szczecińskiej, Szczecin 2008.</w:t>
            </w:r>
          </w:p>
          <w:p w:rsidR="0023489B" w:rsidRPr="00982E12" w:rsidRDefault="0023489B" w:rsidP="006D135F">
            <w:pPr>
              <w:numPr>
                <w:ilvl w:val="0"/>
                <w:numId w:val="96"/>
              </w:numPr>
              <w:tabs>
                <w:tab w:val="clear" w:pos="720"/>
              </w:tabs>
              <w:suppressAutoHyphens/>
              <w:snapToGrid w:val="0"/>
              <w:ind w:left="171" w:hanging="284"/>
              <w:jc w:val="both"/>
              <w:rPr>
                <w:rFonts w:ascii="Times New Roman" w:hAnsi="Times New Roman" w:cs="Times New Roman"/>
              </w:rPr>
            </w:pPr>
            <w:r w:rsidRPr="00982E12">
              <w:rPr>
                <w:rFonts w:ascii="Times New Roman" w:hAnsi="Times New Roman" w:cs="Times New Roman"/>
              </w:rPr>
              <w:t xml:space="preserve">Barta J., Markiewicz R., </w:t>
            </w:r>
            <w:r w:rsidRPr="00982E12">
              <w:rPr>
                <w:rFonts w:ascii="Times New Roman" w:hAnsi="Times New Roman" w:cs="Times New Roman"/>
                <w:i/>
                <w:iCs/>
              </w:rPr>
              <w:t>Prawo autorskie i prawa pokrewne,</w:t>
            </w:r>
            <w:r w:rsidRPr="00982E12">
              <w:rPr>
                <w:rFonts w:ascii="Times New Roman" w:hAnsi="Times New Roman" w:cs="Times New Roman"/>
              </w:rPr>
              <w:t xml:space="preserve"> Wydanie 9, Wolters Kluwer, Warszawa 2021.</w:t>
            </w:r>
          </w:p>
          <w:p w:rsidR="0023489B" w:rsidRPr="00982E12" w:rsidRDefault="0023489B" w:rsidP="00A5477A">
            <w:pPr>
              <w:suppressAutoHyphens/>
              <w:snapToGrid w:val="0"/>
              <w:ind w:left="171"/>
              <w:jc w:val="both"/>
              <w:rPr>
                <w:rFonts w:ascii="Times New Roman" w:hAnsi="Times New Roman" w:cs="Times New Roman"/>
              </w:rPr>
            </w:pP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26" w:name="_Toc212477336"/>
      <w:r w:rsidRPr="00982E12">
        <w:rPr>
          <w:rFonts w:ascii="Times New Roman" w:hAnsi="Times New Roman" w:cs="Times New Roman"/>
          <w:b/>
          <w:noProof/>
          <w:color w:val="auto"/>
          <w:sz w:val="22"/>
          <w:szCs w:val="22"/>
        </w:rPr>
        <w:lastRenderedPageBreak/>
        <w:t>21.</w:t>
      </w:r>
      <w:r w:rsidRPr="00982E12">
        <w:rPr>
          <w:rFonts w:ascii="Times New Roman" w:hAnsi="Times New Roman" w:cs="Times New Roman"/>
          <w:b/>
          <w:noProof/>
          <w:color w:val="auto"/>
          <w:sz w:val="22"/>
          <w:szCs w:val="22"/>
        </w:rPr>
        <w:tab/>
        <w:t>Język angielski (ogólny)</w:t>
      </w:r>
      <w:bookmarkEnd w:id="26"/>
    </w:p>
    <w:p w:rsidR="0023489B" w:rsidRPr="00982E12" w:rsidRDefault="0023489B" w:rsidP="0023489B">
      <w:pP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Język angielski (ogólny)</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21</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p w:rsidR="0023489B" w:rsidRPr="00982E12" w:rsidRDefault="0023489B" w:rsidP="00A5477A">
            <w:pPr>
              <w:pStyle w:val="Nagwek3"/>
              <w:outlineLvl w:val="2"/>
              <w:rPr>
                <w:rFonts w:ascii="Times New Roman" w:hAnsi="Times New Roman" w:cs="Times New Roman"/>
                <w:i/>
                <w:strike/>
                <w:color w:val="auto"/>
                <w:sz w:val="22"/>
                <w:szCs w:val="22"/>
              </w:rPr>
            </w:pP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r w:rsidRPr="00982E12">
              <w:rPr>
                <w:rFonts w:ascii="Times New Roman" w:hAnsi="Times New Roman" w:cs="Times New Roman"/>
              </w:rPr>
              <w:br/>
            </w: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r w:rsidRPr="00982E12">
              <w:rPr>
                <w:rFonts w:ascii="Times New Roman" w:hAnsi="Times New Roman" w:cs="Times New Roman"/>
                <w:b/>
              </w:rPr>
              <w:b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p w:rsidR="0023489B" w:rsidRPr="00982E12" w:rsidRDefault="0023489B" w:rsidP="00A5477A">
            <w:pPr>
              <w:jc w:val="center"/>
              <w:rPr>
                <w:rFonts w:ascii="Times New Roman" w:hAnsi="Times New Roman" w:cs="Times New Roman"/>
                <w:b/>
              </w:rPr>
            </w:pP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II/III-IV</w:t>
            </w: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III/V-VI</w:t>
            </w:r>
          </w:p>
        </w:tc>
      </w:tr>
      <w:tr w:rsidR="0023489B" w:rsidRPr="00982E12" w:rsidTr="00A5477A">
        <w:trPr>
          <w:trHeight w:val="436"/>
        </w:trPr>
        <w:tc>
          <w:tcPr>
            <w:tcW w:w="10343" w:type="dxa"/>
            <w:gridSpan w:val="6"/>
          </w:tcPr>
          <w:p w:rsidR="0023489B" w:rsidRPr="009540EA"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mjr SG mgr Paweł Palonek</w:t>
            </w:r>
            <w:r w:rsidRPr="00982E12">
              <w:rPr>
                <w:rFonts w:ascii="Times New Roman" w:hAnsi="Times New Roman" w:cs="Times New Roman"/>
                <w:b/>
              </w:rPr>
              <w:t xml:space="preserve"> </w:t>
            </w:r>
            <w:r w:rsidRPr="00982E12">
              <w:rPr>
                <w:rFonts w:ascii="Times New Roman" w:hAnsi="Times New Roman" w:cs="Times New Roman"/>
              </w:rPr>
              <w:t>(</w:t>
            </w:r>
            <w:r w:rsidR="008569F3" w:rsidRPr="00982E12">
              <w:rPr>
                <w:rFonts w:ascii="Times New Roman" w:hAnsi="Times New Roman" w:cs="Times New Roman"/>
              </w:rPr>
              <w:t xml:space="preserve">e-mail: </w:t>
            </w:r>
            <w:hyperlink r:id="rId30" w:history="1">
              <w:r w:rsidRPr="00982E12">
                <w:rPr>
                  <w:rFonts w:ascii="Times New Roman" w:hAnsi="Times New Roman" w:cs="Times New Roman"/>
                  <w:u w:val="single"/>
                </w:rPr>
                <w:t>pawel.palonek@strazgraniczna.pl</w:t>
              </w:r>
            </w:hyperlink>
            <w:r w:rsidRPr="00982E12">
              <w:rPr>
                <w:rFonts w:ascii="Times New Roman" w:hAnsi="Times New Roman" w:cs="Times New Roman"/>
                <w:u w:val="single"/>
              </w:rPr>
              <w:t>, tel.</w:t>
            </w:r>
            <w:r w:rsidRPr="00982E12">
              <w:rPr>
                <w:rFonts w:ascii="Times New Roman" w:hAnsi="Times New Roman" w:cs="Times New Roman"/>
              </w:rPr>
              <w:t xml:space="preserve"> 6644433)</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Wymagania wstępne: </w:t>
            </w:r>
            <w:r w:rsidRPr="00982E12">
              <w:rPr>
                <w:rFonts w:ascii="Times New Roman" w:hAnsi="Times New Roman" w:cs="Times New Roman"/>
              </w:rPr>
              <w:t>Znajomość języka obcego zostanie ustalona w drodze testu poziomującego wg wymagań Rady Europy ujętych w CEFR (Common European Framework for Language Reference).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473"/>
        <w:gridCol w:w="9854"/>
      </w:tblGrid>
      <w:tr w:rsidR="00817D55" w:rsidRPr="00982E12" w:rsidTr="00A5477A">
        <w:trPr>
          <w:trHeight w:val="203"/>
        </w:trPr>
        <w:tc>
          <w:tcPr>
            <w:tcW w:w="47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87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rPr>
          <w:trHeight w:val="28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87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praktycznego stosowania gramatyki języka obcego</w:t>
            </w:r>
          </w:p>
        </w:tc>
      </w:tr>
      <w:tr w:rsidR="00817D55" w:rsidRPr="00982E12" w:rsidTr="00A5477A">
        <w:trPr>
          <w:trHeight w:val="28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87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wybranej leksyki i kształtowanie umiejętności jej stosowania</w:t>
            </w:r>
          </w:p>
        </w:tc>
      </w:tr>
      <w:tr w:rsidR="00817D55" w:rsidRPr="00982E12" w:rsidTr="00A5477A">
        <w:trPr>
          <w:trHeight w:val="43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87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formułowania poprawnych i właściwych wypowiedzi w danym kontekście językowym na tematy ogólne, zagadnienia społeczne</w:t>
            </w:r>
          </w:p>
        </w:tc>
      </w:tr>
      <w:tr w:rsidR="00817D55" w:rsidRPr="00982E12" w:rsidTr="00A5477A">
        <w:trPr>
          <w:trHeight w:val="299"/>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87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umiejętności redagowania najważniejszych rodzajów tekstów pisanych</w:t>
            </w:r>
          </w:p>
        </w:tc>
      </w:tr>
      <w:tr w:rsidR="0023489B" w:rsidRPr="00982E12" w:rsidTr="00A5477A">
        <w:trPr>
          <w:trHeight w:val="299"/>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987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rozumienia obcojęzycznych tekstów mówionych i pisanych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Metoda komunikatywna z elementami metody audiolingwalnej, ćwiczenia indywidualne, ćwiczenia w grupach, analiza tekstów, dyskusja, odgrywanie ról, demonstracje</w:t>
            </w:r>
          </w:p>
        </w:tc>
      </w:tr>
    </w:tbl>
    <w:p w:rsidR="0023489B" w:rsidRPr="00982E12" w:rsidRDefault="0023489B"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846"/>
        <w:gridCol w:w="1846"/>
        <w:gridCol w:w="3825"/>
        <w:gridCol w:w="1134"/>
        <w:gridCol w:w="1558"/>
        <w:gridCol w:w="1134"/>
      </w:tblGrid>
      <w:tr w:rsidR="0023489B" w:rsidRPr="00982E12" w:rsidTr="00264DAA">
        <w:trPr>
          <w:trHeight w:val="394"/>
          <w:tblHeader/>
        </w:trPr>
        <w:tc>
          <w:tcPr>
            <w:tcW w:w="846" w:type="dxa"/>
            <w:vMerge w:val="restart"/>
            <w:vAlign w:val="center"/>
          </w:tcPr>
          <w:p w:rsidR="0023489B" w:rsidRPr="00982E12" w:rsidRDefault="0023489B" w:rsidP="008569F3">
            <w:pPr>
              <w:ind w:left="-112" w:right="-103"/>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846" w:type="dxa"/>
            <w:vMerge w:val="restart"/>
            <w:vAlign w:val="center"/>
          </w:tcPr>
          <w:p w:rsidR="0023489B" w:rsidRPr="00982E12" w:rsidRDefault="0023489B" w:rsidP="008569F3">
            <w:pPr>
              <w:jc w:val="center"/>
              <w:rPr>
                <w:rFonts w:ascii="Times New Roman" w:hAnsi="Times New Roman" w:cs="Times New Roman"/>
                <w:b/>
              </w:rPr>
            </w:pPr>
            <w:r w:rsidRPr="00982E12">
              <w:rPr>
                <w:rFonts w:ascii="Times New Roman" w:hAnsi="Times New Roman" w:cs="Times New Roman"/>
                <w:b/>
              </w:rPr>
              <w:t>Temat</w:t>
            </w:r>
          </w:p>
        </w:tc>
        <w:tc>
          <w:tcPr>
            <w:tcW w:w="3825" w:type="dxa"/>
            <w:vMerge w:val="restart"/>
            <w:vAlign w:val="center"/>
          </w:tcPr>
          <w:p w:rsidR="0023489B" w:rsidRPr="00982E12" w:rsidRDefault="0023489B" w:rsidP="008569F3">
            <w:pPr>
              <w:jc w:val="center"/>
              <w:rPr>
                <w:rFonts w:ascii="Times New Roman" w:hAnsi="Times New Roman" w:cs="Times New Roman"/>
                <w:b/>
              </w:rPr>
            </w:pPr>
            <w:r w:rsidRPr="00982E12">
              <w:rPr>
                <w:rFonts w:ascii="Times New Roman" w:hAnsi="Times New Roman" w:cs="Times New Roman"/>
                <w:b/>
              </w:rPr>
              <w:t>Problematyka (zagadnienia)</w:t>
            </w:r>
          </w:p>
        </w:tc>
        <w:tc>
          <w:tcPr>
            <w:tcW w:w="3826" w:type="dxa"/>
            <w:gridSpan w:val="3"/>
            <w:vAlign w:val="center"/>
          </w:tcPr>
          <w:p w:rsidR="0023489B" w:rsidRPr="00982E12" w:rsidRDefault="0023489B" w:rsidP="008569F3">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264DAA">
        <w:trPr>
          <w:trHeight w:val="569"/>
          <w:tblHeader/>
        </w:trPr>
        <w:tc>
          <w:tcPr>
            <w:tcW w:w="846" w:type="dxa"/>
            <w:vMerge/>
          </w:tcPr>
          <w:p w:rsidR="0023489B" w:rsidRPr="00982E12" w:rsidRDefault="0023489B" w:rsidP="00A5477A">
            <w:pPr>
              <w:jc w:val="center"/>
              <w:rPr>
                <w:rFonts w:ascii="Times New Roman" w:hAnsi="Times New Roman" w:cs="Times New Roman"/>
              </w:rPr>
            </w:pPr>
          </w:p>
        </w:tc>
        <w:tc>
          <w:tcPr>
            <w:tcW w:w="1846" w:type="dxa"/>
            <w:vMerge/>
          </w:tcPr>
          <w:p w:rsidR="0023489B" w:rsidRPr="00982E12" w:rsidRDefault="0023489B" w:rsidP="00A5477A">
            <w:pPr>
              <w:jc w:val="center"/>
              <w:rPr>
                <w:rFonts w:ascii="Times New Roman" w:hAnsi="Times New Roman" w:cs="Times New Roman"/>
                <w:b/>
              </w:rPr>
            </w:pPr>
          </w:p>
        </w:tc>
        <w:tc>
          <w:tcPr>
            <w:tcW w:w="3825" w:type="dxa"/>
            <w:vMerge/>
          </w:tcPr>
          <w:p w:rsidR="0023489B" w:rsidRPr="00982E12" w:rsidRDefault="0023489B" w:rsidP="00A5477A">
            <w:pPr>
              <w:jc w:val="center"/>
              <w:rPr>
                <w:rFonts w:ascii="Times New Roman" w:hAnsi="Times New Roman" w:cs="Times New Roman"/>
                <w:b/>
              </w:rPr>
            </w:pPr>
          </w:p>
        </w:tc>
        <w:tc>
          <w:tcPr>
            <w:tcW w:w="1134"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Studia </w:t>
            </w:r>
            <w:r w:rsidRPr="00982E12">
              <w:rPr>
                <w:rFonts w:ascii="Times New Roman" w:hAnsi="Times New Roman" w:cs="Times New Roman"/>
                <w:b/>
                <w:sz w:val="16"/>
                <w:szCs w:val="16"/>
              </w:rPr>
              <w:br/>
              <w:t>stacjonarne</w:t>
            </w:r>
          </w:p>
        </w:tc>
        <w:tc>
          <w:tcPr>
            <w:tcW w:w="1558"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rPr>
          <w:trHeight w:val="272"/>
        </w:trPr>
        <w:tc>
          <w:tcPr>
            <w:tcW w:w="10343" w:type="dxa"/>
            <w:gridSpan w:val="6"/>
          </w:tcPr>
          <w:p w:rsidR="0023489B" w:rsidRPr="00982E12" w:rsidRDefault="0023489B" w:rsidP="00A5477A">
            <w:pPr>
              <w:spacing w:before="120" w:after="120"/>
              <w:rPr>
                <w:rFonts w:ascii="Times New Roman" w:hAnsi="Times New Roman" w:cs="Times New Roman"/>
                <w:b/>
              </w:rPr>
            </w:pPr>
            <w:r w:rsidRPr="00982E12">
              <w:rPr>
                <w:rFonts w:ascii="Times New Roman" w:hAnsi="Times New Roman" w:cs="Times New Roman"/>
                <w:b/>
              </w:rPr>
              <w:t xml:space="preserve">                                                                                    Ćwiczenia</w:t>
            </w:r>
          </w:p>
        </w:tc>
      </w:tr>
      <w:tr w:rsidR="0023489B" w:rsidRPr="00982E12" w:rsidTr="00A5477A">
        <w:trPr>
          <w:trHeight w:val="272"/>
        </w:trPr>
        <w:tc>
          <w:tcPr>
            <w:tcW w:w="10343" w:type="dxa"/>
            <w:gridSpan w:val="6"/>
          </w:tcPr>
          <w:p w:rsidR="0023489B" w:rsidRPr="00982E12" w:rsidRDefault="0023489B" w:rsidP="00A5477A">
            <w:pPr>
              <w:spacing w:before="120" w:after="120"/>
              <w:rPr>
                <w:rFonts w:ascii="Times New Roman" w:hAnsi="Times New Roman" w:cs="Times New Roman"/>
                <w:b/>
              </w:rPr>
            </w:pPr>
            <w:r w:rsidRPr="00982E12">
              <w:rPr>
                <w:rFonts w:ascii="Times New Roman" w:hAnsi="Times New Roman" w:cs="Times New Roman"/>
                <w:b/>
              </w:rPr>
              <w:t xml:space="preserve">                                                                                    Semestr III</w:t>
            </w:r>
          </w:p>
        </w:tc>
      </w:tr>
      <w:tr w:rsidR="0023489B" w:rsidRPr="00982E12" w:rsidTr="00A5477A">
        <w:trPr>
          <w:trHeight w:val="1314"/>
        </w:trPr>
        <w:tc>
          <w:tcPr>
            <w:tcW w:w="846" w:type="dxa"/>
          </w:tcPr>
          <w:p w:rsidR="0023489B" w:rsidRPr="00982E12" w:rsidRDefault="0023489B" w:rsidP="00F12CA3">
            <w:pPr>
              <w:numPr>
                <w:ilvl w:val="0"/>
                <w:numId w:val="545"/>
              </w:numPr>
              <w:rPr>
                <w:rFonts w:ascii="Times New Roman" w:hAnsi="Times New Roman" w:cs="Times New Roman"/>
              </w:rPr>
            </w:pP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Relacje międzyludzkie</w:t>
            </w:r>
          </w:p>
        </w:tc>
        <w:tc>
          <w:tcPr>
            <w:tcW w:w="3825" w:type="dxa"/>
          </w:tcPr>
          <w:p w:rsidR="0023489B" w:rsidRPr="00982E12" w:rsidRDefault="0023489B" w:rsidP="00F12CA3">
            <w:pPr>
              <w:numPr>
                <w:ilvl w:val="0"/>
                <w:numId w:val="389"/>
              </w:numPr>
              <w:suppressAutoHyphens/>
              <w:snapToGrid w:val="0"/>
              <w:ind w:left="436"/>
              <w:jc w:val="both"/>
              <w:rPr>
                <w:rFonts w:ascii="Times New Roman" w:hAnsi="Times New Roman" w:cs="Times New Roman"/>
              </w:rPr>
            </w:pPr>
            <w:r w:rsidRPr="00982E12">
              <w:rPr>
                <w:rFonts w:ascii="Times New Roman" w:hAnsi="Times New Roman" w:cs="Times New Roman"/>
              </w:rPr>
              <w:t>Rodzaje osobowości</w:t>
            </w:r>
          </w:p>
          <w:p w:rsidR="0023489B" w:rsidRPr="00982E12" w:rsidRDefault="0023489B" w:rsidP="00F12CA3">
            <w:pPr>
              <w:numPr>
                <w:ilvl w:val="0"/>
                <w:numId w:val="389"/>
              </w:numPr>
              <w:suppressAutoHyphens/>
              <w:snapToGrid w:val="0"/>
              <w:ind w:left="436"/>
              <w:jc w:val="both"/>
              <w:rPr>
                <w:rFonts w:ascii="Times New Roman" w:hAnsi="Times New Roman" w:cs="Times New Roman"/>
              </w:rPr>
            </w:pPr>
            <w:r w:rsidRPr="00982E12">
              <w:rPr>
                <w:rFonts w:ascii="Times New Roman" w:hAnsi="Times New Roman" w:cs="Times New Roman"/>
              </w:rPr>
              <w:t>Opis osoby</w:t>
            </w:r>
          </w:p>
          <w:p w:rsidR="0023489B" w:rsidRPr="00982E12" w:rsidRDefault="0023489B" w:rsidP="00F12CA3">
            <w:pPr>
              <w:numPr>
                <w:ilvl w:val="0"/>
                <w:numId w:val="389"/>
              </w:numPr>
              <w:suppressAutoHyphens/>
              <w:snapToGrid w:val="0"/>
              <w:ind w:left="436"/>
              <w:jc w:val="both"/>
              <w:rPr>
                <w:rFonts w:ascii="Times New Roman" w:hAnsi="Times New Roman" w:cs="Times New Roman"/>
              </w:rPr>
            </w:pPr>
            <w:r w:rsidRPr="00982E12">
              <w:rPr>
                <w:rFonts w:ascii="Times New Roman" w:hAnsi="Times New Roman" w:cs="Times New Roman"/>
              </w:rPr>
              <w:t>Powitania i pożegnania</w:t>
            </w:r>
          </w:p>
          <w:p w:rsidR="0023489B" w:rsidRPr="00982E12" w:rsidRDefault="0023489B" w:rsidP="00F12CA3">
            <w:pPr>
              <w:numPr>
                <w:ilvl w:val="0"/>
                <w:numId w:val="389"/>
              </w:numPr>
              <w:suppressAutoHyphens/>
              <w:snapToGrid w:val="0"/>
              <w:ind w:left="436"/>
              <w:jc w:val="both"/>
              <w:rPr>
                <w:rFonts w:ascii="Times New Roman" w:hAnsi="Times New Roman" w:cs="Times New Roman"/>
              </w:rPr>
            </w:pPr>
            <w:r w:rsidRPr="00982E12">
              <w:rPr>
                <w:rFonts w:ascii="Times New Roman" w:hAnsi="Times New Roman" w:cs="Times New Roman"/>
              </w:rPr>
              <w:t xml:space="preserve">Vlog </w:t>
            </w:r>
          </w:p>
          <w:p w:rsidR="0023489B" w:rsidRPr="00982E12" w:rsidRDefault="0023489B" w:rsidP="00F12CA3">
            <w:pPr>
              <w:numPr>
                <w:ilvl w:val="0"/>
                <w:numId w:val="389"/>
              </w:numPr>
              <w:suppressAutoHyphens/>
              <w:snapToGrid w:val="0"/>
              <w:ind w:left="436"/>
              <w:jc w:val="both"/>
              <w:rPr>
                <w:rFonts w:ascii="Times New Roman" w:hAnsi="Times New Roman" w:cs="Times New Roman"/>
              </w:rPr>
            </w:pPr>
            <w:r w:rsidRPr="00982E12">
              <w:rPr>
                <w:rFonts w:ascii="Times New Roman" w:hAnsi="Times New Roman" w:cs="Times New Roman"/>
              </w:rPr>
              <w:t>Formy pytające</w:t>
            </w:r>
          </w:p>
          <w:p w:rsidR="0023489B" w:rsidRPr="00982E12" w:rsidRDefault="0023489B" w:rsidP="00F12CA3">
            <w:pPr>
              <w:numPr>
                <w:ilvl w:val="0"/>
                <w:numId w:val="389"/>
              </w:numPr>
              <w:suppressAutoHyphens/>
              <w:snapToGrid w:val="0"/>
              <w:ind w:left="436"/>
              <w:jc w:val="both"/>
              <w:rPr>
                <w:rFonts w:ascii="Times New Roman" w:hAnsi="Times New Roman" w:cs="Times New Roman"/>
              </w:rPr>
            </w:pPr>
            <w:r w:rsidRPr="00982E12">
              <w:rPr>
                <w:rFonts w:ascii="Times New Roman" w:hAnsi="Times New Roman" w:cs="Times New Roman"/>
              </w:rPr>
              <w:t>Przysłówki częstotliwości</w:t>
            </w:r>
          </w:p>
          <w:p w:rsidR="0023489B" w:rsidRPr="00982E12" w:rsidRDefault="0023489B" w:rsidP="00F12CA3">
            <w:pPr>
              <w:numPr>
                <w:ilvl w:val="0"/>
                <w:numId w:val="389"/>
              </w:numPr>
              <w:suppressAutoHyphens/>
              <w:snapToGrid w:val="0"/>
              <w:ind w:left="436"/>
              <w:jc w:val="both"/>
              <w:rPr>
                <w:rFonts w:ascii="Times New Roman" w:hAnsi="Times New Roman" w:cs="Times New Roman"/>
              </w:rPr>
            </w:pPr>
            <w:r w:rsidRPr="00982E12">
              <w:rPr>
                <w:rFonts w:ascii="Times New Roman" w:hAnsi="Times New Roman" w:cs="Times New Roman"/>
              </w:rPr>
              <w:t>Zaimki nieokreślone</w:t>
            </w:r>
          </w:p>
          <w:p w:rsidR="0023489B" w:rsidRPr="00982E12" w:rsidRDefault="0023489B" w:rsidP="00F12CA3">
            <w:pPr>
              <w:numPr>
                <w:ilvl w:val="0"/>
                <w:numId w:val="389"/>
              </w:numPr>
              <w:suppressAutoHyphens/>
              <w:snapToGrid w:val="0"/>
              <w:ind w:left="436"/>
              <w:jc w:val="both"/>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846" w:type="dxa"/>
          </w:tcPr>
          <w:p w:rsidR="0023489B" w:rsidRPr="00982E12" w:rsidRDefault="0023489B" w:rsidP="00F12CA3">
            <w:pPr>
              <w:numPr>
                <w:ilvl w:val="0"/>
                <w:numId w:val="545"/>
              </w:numPr>
              <w:rPr>
                <w:rFonts w:ascii="Times New Roman" w:hAnsi="Times New Roman" w:cs="Times New Roman"/>
              </w:rPr>
            </w:pP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Życie</w:t>
            </w:r>
          </w:p>
        </w:tc>
        <w:tc>
          <w:tcPr>
            <w:tcW w:w="3825" w:type="dxa"/>
          </w:tcPr>
          <w:p w:rsidR="0023489B" w:rsidRPr="00982E12" w:rsidRDefault="0023489B" w:rsidP="00F12CA3">
            <w:pPr>
              <w:numPr>
                <w:ilvl w:val="0"/>
                <w:numId w:val="546"/>
              </w:numPr>
              <w:suppressAutoHyphens/>
              <w:snapToGrid w:val="0"/>
              <w:ind w:left="436"/>
              <w:jc w:val="both"/>
              <w:rPr>
                <w:rFonts w:ascii="Times New Roman" w:hAnsi="Times New Roman" w:cs="Times New Roman"/>
              </w:rPr>
            </w:pPr>
            <w:r w:rsidRPr="00982E12">
              <w:rPr>
                <w:rFonts w:ascii="Times New Roman" w:hAnsi="Times New Roman" w:cs="Times New Roman"/>
              </w:rPr>
              <w:t>Doświadczenia życiowe</w:t>
            </w:r>
          </w:p>
          <w:p w:rsidR="0023489B" w:rsidRPr="00982E12" w:rsidRDefault="0023489B" w:rsidP="00F12CA3">
            <w:pPr>
              <w:numPr>
                <w:ilvl w:val="0"/>
                <w:numId w:val="546"/>
              </w:numPr>
              <w:suppressAutoHyphens/>
              <w:snapToGrid w:val="0"/>
              <w:ind w:left="436"/>
              <w:jc w:val="both"/>
              <w:rPr>
                <w:rFonts w:ascii="Times New Roman" w:hAnsi="Times New Roman" w:cs="Times New Roman"/>
              </w:rPr>
            </w:pPr>
            <w:r w:rsidRPr="00982E12">
              <w:rPr>
                <w:rFonts w:ascii="Times New Roman" w:hAnsi="Times New Roman" w:cs="Times New Roman"/>
              </w:rPr>
              <w:t>Opis miejsc</w:t>
            </w:r>
          </w:p>
          <w:p w:rsidR="0023489B" w:rsidRPr="00982E12" w:rsidRDefault="0023489B" w:rsidP="00F12CA3">
            <w:pPr>
              <w:numPr>
                <w:ilvl w:val="0"/>
                <w:numId w:val="546"/>
              </w:numPr>
              <w:suppressAutoHyphens/>
              <w:snapToGrid w:val="0"/>
              <w:ind w:left="436"/>
              <w:jc w:val="both"/>
              <w:rPr>
                <w:rFonts w:ascii="Times New Roman" w:hAnsi="Times New Roman" w:cs="Times New Roman"/>
              </w:rPr>
            </w:pPr>
            <w:r w:rsidRPr="00982E12">
              <w:rPr>
                <w:rFonts w:ascii="Times New Roman" w:hAnsi="Times New Roman" w:cs="Times New Roman"/>
              </w:rPr>
              <w:t>Prawo i przestępczość</w:t>
            </w:r>
          </w:p>
          <w:p w:rsidR="0023489B" w:rsidRPr="00982E12" w:rsidRDefault="0023489B" w:rsidP="00F12CA3">
            <w:pPr>
              <w:numPr>
                <w:ilvl w:val="0"/>
                <w:numId w:val="546"/>
              </w:numPr>
              <w:suppressAutoHyphens/>
              <w:snapToGrid w:val="0"/>
              <w:ind w:left="436"/>
              <w:jc w:val="both"/>
              <w:rPr>
                <w:rFonts w:ascii="Times New Roman" w:hAnsi="Times New Roman" w:cs="Times New Roman"/>
              </w:rPr>
            </w:pPr>
            <w:r w:rsidRPr="00982E12">
              <w:rPr>
                <w:rFonts w:ascii="Times New Roman" w:hAnsi="Times New Roman" w:cs="Times New Roman"/>
              </w:rPr>
              <w:t>Prośba o, i udzielanie rad</w:t>
            </w:r>
          </w:p>
          <w:p w:rsidR="0023489B" w:rsidRPr="00982E12" w:rsidRDefault="0023489B" w:rsidP="00F12CA3">
            <w:pPr>
              <w:numPr>
                <w:ilvl w:val="0"/>
                <w:numId w:val="546"/>
              </w:numPr>
              <w:suppressAutoHyphens/>
              <w:snapToGrid w:val="0"/>
              <w:ind w:left="436"/>
              <w:jc w:val="both"/>
              <w:rPr>
                <w:rFonts w:ascii="Times New Roman" w:hAnsi="Times New Roman" w:cs="Times New Roman"/>
              </w:rPr>
            </w:pPr>
            <w:r w:rsidRPr="00982E12">
              <w:rPr>
                <w:rFonts w:ascii="Times New Roman" w:hAnsi="Times New Roman" w:cs="Times New Roman"/>
              </w:rPr>
              <w:t>Czasy teraźniejsze</w:t>
            </w:r>
          </w:p>
          <w:p w:rsidR="0023489B" w:rsidRPr="00982E12" w:rsidRDefault="0023489B" w:rsidP="00F12CA3">
            <w:pPr>
              <w:numPr>
                <w:ilvl w:val="0"/>
                <w:numId w:val="546"/>
              </w:numPr>
              <w:suppressAutoHyphens/>
              <w:snapToGrid w:val="0"/>
              <w:ind w:left="436"/>
              <w:jc w:val="both"/>
              <w:rPr>
                <w:rFonts w:ascii="Times New Roman" w:hAnsi="Times New Roman" w:cs="Times New Roman"/>
              </w:rPr>
            </w:pPr>
            <w:r w:rsidRPr="00982E12">
              <w:rPr>
                <w:rFonts w:ascii="Times New Roman" w:hAnsi="Times New Roman" w:cs="Times New Roman"/>
              </w:rPr>
              <w:t>Czasowniki regularne i nieregularne</w:t>
            </w:r>
          </w:p>
          <w:p w:rsidR="0023489B" w:rsidRPr="00982E12" w:rsidRDefault="0023489B" w:rsidP="00F12CA3">
            <w:pPr>
              <w:numPr>
                <w:ilvl w:val="0"/>
                <w:numId w:val="546"/>
              </w:numPr>
              <w:suppressAutoHyphens/>
              <w:snapToGrid w:val="0"/>
              <w:ind w:left="436"/>
              <w:jc w:val="both"/>
              <w:rPr>
                <w:rFonts w:ascii="Times New Roman" w:hAnsi="Times New Roman" w:cs="Times New Roman"/>
              </w:rPr>
            </w:pPr>
            <w:r w:rsidRPr="00982E12">
              <w:rPr>
                <w:rFonts w:ascii="Times New Roman" w:hAnsi="Times New Roman" w:cs="Times New Roman"/>
              </w:rPr>
              <w:t xml:space="preserve">Powtórzenie wiadomości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846" w:type="dxa"/>
          </w:tcPr>
          <w:p w:rsidR="0023489B" w:rsidRPr="00982E12" w:rsidRDefault="0023489B" w:rsidP="00F12CA3">
            <w:pPr>
              <w:numPr>
                <w:ilvl w:val="0"/>
                <w:numId w:val="545"/>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Podróżowanie</w:t>
            </w:r>
          </w:p>
        </w:tc>
        <w:tc>
          <w:tcPr>
            <w:tcW w:w="3825" w:type="dxa"/>
          </w:tcPr>
          <w:p w:rsidR="0023489B" w:rsidRPr="00982E12" w:rsidRDefault="0023489B" w:rsidP="00F12CA3">
            <w:pPr>
              <w:numPr>
                <w:ilvl w:val="0"/>
                <w:numId w:val="547"/>
              </w:numPr>
              <w:suppressAutoHyphens/>
              <w:snapToGrid w:val="0"/>
              <w:ind w:left="436"/>
              <w:rPr>
                <w:rFonts w:ascii="Times New Roman" w:hAnsi="Times New Roman" w:cs="Times New Roman"/>
              </w:rPr>
            </w:pPr>
            <w:r w:rsidRPr="00982E12">
              <w:rPr>
                <w:rFonts w:ascii="Times New Roman" w:hAnsi="Times New Roman" w:cs="Times New Roman"/>
              </w:rPr>
              <w:t>Rodzaje transportu i zakwaterowania</w:t>
            </w:r>
          </w:p>
          <w:p w:rsidR="0023489B" w:rsidRPr="00982E12" w:rsidRDefault="0023489B" w:rsidP="00F12CA3">
            <w:pPr>
              <w:numPr>
                <w:ilvl w:val="0"/>
                <w:numId w:val="547"/>
              </w:numPr>
              <w:suppressAutoHyphens/>
              <w:snapToGrid w:val="0"/>
              <w:ind w:left="436"/>
              <w:jc w:val="both"/>
              <w:rPr>
                <w:rFonts w:ascii="Times New Roman" w:hAnsi="Times New Roman" w:cs="Times New Roman"/>
              </w:rPr>
            </w:pPr>
            <w:r w:rsidRPr="00982E12">
              <w:rPr>
                <w:rFonts w:ascii="Times New Roman" w:hAnsi="Times New Roman" w:cs="Times New Roman"/>
              </w:rPr>
              <w:t>Wakacje</w:t>
            </w:r>
          </w:p>
          <w:p w:rsidR="0023489B" w:rsidRPr="00982E12" w:rsidRDefault="0023489B" w:rsidP="00F12CA3">
            <w:pPr>
              <w:numPr>
                <w:ilvl w:val="0"/>
                <w:numId w:val="547"/>
              </w:numPr>
              <w:suppressAutoHyphens/>
              <w:snapToGrid w:val="0"/>
              <w:ind w:left="436"/>
              <w:rPr>
                <w:rFonts w:ascii="Times New Roman" w:hAnsi="Times New Roman" w:cs="Times New Roman"/>
              </w:rPr>
            </w:pPr>
            <w:r w:rsidRPr="00982E12">
              <w:rPr>
                <w:rFonts w:ascii="Times New Roman" w:hAnsi="Times New Roman" w:cs="Times New Roman"/>
              </w:rPr>
              <w:t>Pozyskiwanie informacji podczas podróży</w:t>
            </w:r>
          </w:p>
          <w:p w:rsidR="0023489B" w:rsidRPr="00982E12" w:rsidRDefault="0023489B" w:rsidP="00F12CA3">
            <w:pPr>
              <w:numPr>
                <w:ilvl w:val="0"/>
                <w:numId w:val="547"/>
              </w:numPr>
              <w:suppressAutoHyphens/>
              <w:snapToGrid w:val="0"/>
              <w:ind w:left="436"/>
              <w:jc w:val="both"/>
              <w:rPr>
                <w:rFonts w:ascii="Times New Roman" w:hAnsi="Times New Roman" w:cs="Times New Roman"/>
              </w:rPr>
            </w:pPr>
            <w:r w:rsidRPr="00982E12">
              <w:rPr>
                <w:rFonts w:ascii="Times New Roman" w:hAnsi="Times New Roman" w:cs="Times New Roman"/>
              </w:rPr>
              <w:t>Opowiadania</w:t>
            </w:r>
          </w:p>
          <w:p w:rsidR="0023489B" w:rsidRPr="00982E12" w:rsidRDefault="0023489B" w:rsidP="00F12CA3">
            <w:pPr>
              <w:numPr>
                <w:ilvl w:val="0"/>
                <w:numId w:val="547"/>
              </w:numPr>
              <w:suppressAutoHyphens/>
              <w:snapToGrid w:val="0"/>
              <w:ind w:left="436"/>
              <w:jc w:val="both"/>
              <w:rPr>
                <w:rFonts w:ascii="Times New Roman" w:hAnsi="Times New Roman" w:cs="Times New Roman"/>
              </w:rPr>
            </w:pPr>
            <w:r w:rsidRPr="00982E12">
              <w:rPr>
                <w:rFonts w:ascii="Times New Roman" w:hAnsi="Times New Roman" w:cs="Times New Roman"/>
              </w:rPr>
              <w:t>Czasy przeszłe</w:t>
            </w:r>
          </w:p>
          <w:p w:rsidR="0023489B" w:rsidRPr="00982E12" w:rsidRDefault="0023489B" w:rsidP="00F12CA3">
            <w:pPr>
              <w:numPr>
                <w:ilvl w:val="0"/>
                <w:numId w:val="547"/>
              </w:numPr>
              <w:suppressAutoHyphens/>
              <w:snapToGrid w:val="0"/>
              <w:ind w:left="436"/>
              <w:jc w:val="both"/>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224"/>
        </w:trPr>
        <w:tc>
          <w:tcPr>
            <w:tcW w:w="6517" w:type="dxa"/>
            <w:gridSpan w:val="3"/>
          </w:tcPr>
          <w:p w:rsidR="0023489B" w:rsidRPr="00982E12" w:rsidRDefault="008B01DE" w:rsidP="00264DAA">
            <w:pPr>
              <w:snapToGrid w:val="0"/>
              <w:spacing w:after="120"/>
              <w:ind w:left="436"/>
              <w:jc w:val="right"/>
              <w:rPr>
                <w:rFonts w:ascii="Times New Roman" w:hAnsi="Times New Roman" w:cs="Times New Roman"/>
                <w:b/>
              </w:rPr>
            </w:pPr>
            <w:r w:rsidRPr="00982E12">
              <w:rPr>
                <w:rFonts w:ascii="Times New Roman" w:hAnsi="Times New Roman" w:cs="Times New Roman"/>
                <w:b/>
              </w:rPr>
              <w:t>Razem</w:t>
            </w:r>
            <w:r w:rsidR="0023489B" w:rsidRPr="00982E12">
              <w:rPr>
                <w:rFonts w:ascii="Times New Roman" w:hAnsi="Times New Roman" w:cs="Times New Roman"/>
                <w:b/>
              </w:rPr>
              <w:t>:</w:t>
            </w:r>
          </w:p>
        </w:tc>
        <w:tc>
          <w:tcPr>
            <w:tcW w:w="1134" w:type="dxa"/>
          </w:tcPr>
          <w:p w:rsidR="0023489B" w:rsidRPr="00982E12" w:rsidRDefault="0023489B" w:rsidP="00A5477A">
            <w:pPr>
              <w:spacing w:after="120"/>
              <w:jc w:val="center"/>
              <w:rPr>
                <w:rFonts w:ascii="Times New Roman" w:hAnsi="Times New Roman" w:cs="Times New Roman"/>
                <w:b/>
              </w:rPr>
            </w:pPr>
            <w:r w:rsidRPr="00982E12">
              <w:rPr>
                <w:rFonts w:ascii="Times New Roman" w:hAnsi="Times New Roman" w:cs="Times New Roman"/>
                <w:b/>
              </w:rPr>
              <w:t>30</w:t>
            </w:r>
          </w:p>
        </w:tc>
        <w:tc>
          <w:tcPr>
            <w:tcW w:w="1558" w:type="dxa"/>
          </w:tcPr>
          <w:p w:rsidR="0023489B" w:rsidRPr="00982E12" w:rsidRDefault="008569F3" w:rsidP="00A5477A">
            <w:pPr>
              <w:spacing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8569F3" w:rsidP="00A5477A">
            <w:pPr>
              <w:spacing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8"/>
        </w:trPr>
        <w:tc>
          <w:tcPr>
            <w:tcW w:w="10343" w:type="dxa"/>
            <w:gridSpan w:val="6"/>
          </w:tcPr>
          <w:p w:rsidR="0023489B" w:rsidRPr="00982E12" w:rsidRDefault="0023489B" w:rsidP="00A5477A">
            <w:pPr>
              <w:spacing w:before="120" w:after="120"/>
              <w:rPr>
                <w:rFonts w:ascii="Times New Roman" w:hAnsi="Times New Roman" w:cs="Times New Roman"/>
                <w:b/>
              </w:rPr>
            </w:pPr>
            <w:r w:rsidRPr="00982E12">
              <w:rPr>
                <w:rFonts w:ascii="Times New Roman" w:hAnsi="Times New Roman" w:cs="Times New Roman"/>
                <w:b/>
              </w:rPr>
              <w:t xml:space="preserve">                                                                                    Semestr IV</w:t>
            </w:r>
          </w:p>
        </w:tc>
      </w:tr>
      <w:tr w:rsidR="0023489B" w:rsidRPr="00982E12" w:rsidTr="00A5477A">
        <w:trPr>
          <w:trHeight w:val="821"/>
        </w:trPr>
        <w:tc>
          <w:tcPr>
            <w:tcW w:w="846" w:type="dxa"/>
          </w:tcPr>
          <w:p w:rsidR="0023489B" w:rsidRPr="00982E12" w:rsidRDefault="0023489B" w:rsidP="00F12CA3">
            <w:pPr>
              <w:numPr>
                <w:ilvl w:val="0"/>
                <w:numId w:val="545"/>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Życie towarzyskie</w:t>
            </w:r>
          </w:p>
        </w:tc>
        <w:tc>
          <w:tcPr>
            <w:tcW w:w="3825" w:type="dxa"/>
          </w:tcPr>
          <w:p w:rsidR="0023489B" w:rsidRPr="00982E12" w:rsidRDefault="0023489B" w:rsidP="00F12CA3">
            <w:pPr>
              <w:numPr>
                <w:ilvl w:val="0"/>
                <w:numId w:val="548"/>
              </w:numPr>
              <w:suppressAutoHyphens/>
              <w:snapToGrid w:val="0"/>
              <w:ind w:left="436"/>
              <w:jc w:val="both"/>
              <w:rPr>
                <w:rFonts w:ascii="Times New Roman" w:hAnsi="Times New Roman" w:cs="Times New Roman"/>
              </w:rPr>
            </w:pPr>
            <w:r w:rsidRPr="00982E12">
              <w:rPr>
                <w:rFonts w:ascii="Times New Roman" w:hAnsi="Times New Roman" w:cs="Times New Roman"/>
              </w:rPr>
              <w:t>Czas wolny</w:t>
            </w:r>
          </w:p>
          <w:p w:rsidR="0023489B" w:rsidRPr="00982E12" w:rsidRDefault="0023489B" w:rsidP="00F12CA3">
            <w:pPr>
              <w:numPr>
                <w:ilvl w:val="0"/>
                <w:numId w:val="548"/>
              </w:numPr>
              <w:suppressAutoHyphens/>
              <w:snapToGrid w:val="0"/>
              <w:ind w:left="436"/>
              <w:jc w:val="both"/>
              <w:rPr>
                <w:rFonts w:ascii="Times New Roman" w:hAnsi="Times New Roman" w:cs="Times New Roman"/>
              </w:rPr>
            </w:pPr>
            <w:r w:rsidRPr="00982E12">
              <w:rPr>
                <w:rFonts w:ascii="Times New Roman" w:hAnsi="Times New Roman" w:cs="Times New Roman"/>
              </w:rPr>
              <w:t>Opis zalet i wad</w:t>
            </w:r>
          </w:p>
          <w:p w:rsidR="0023489B" w:rsidRPr="00982E12" w:rsidRDefault="0023489B" w:rsidP="00F12CA3">
            <w:pPr>
              <w:numPr>
                <w:ilvl w:val="0"/>
                <w:numId w:val="548"/>
              </w:numPr>
              <w:suppressAutoHyphens/>
              <w:snapToGrid w:val="0"/>
              <w:ind w:left="436"/>
              <w:jc w:val="both"/>
              <w:rPr>
                <w:rFonts w:ascii="Times New Roman" w:hAnsi="Times New Roman" w:cs="Times New Roman"/>
              </w:rPr>
            </w:pPr>
            <w:r w:rsidRPr="00982E12">
              <w:rPr>
                <w:rFonts w:ascii="Times New Roman" w:hAnsi="Times New Roman" w:cs="Times New Roman"/>
              </w:rPr>
              <w:t>Dokonywanie uzgodnień</w:t>
            </w:r>
          </w:p>
          <w:p w:rsidR="0023489B" w:rsidRPr="00982E12" w:rsidRDefault="0023489B" w:rsidP="00F12CA3">
            <w:pPr>
              <w:numPr>
                <w:ilvl w:val="0"/>
                <w:numId w:val="548"/>
              </w:numPr>
              <w:suppressAutoHyphens/>
              <w:snapToGrid w:val="0"/>
              <w:ind w:left="436"/>
              <w:jc w:val="both"/>
              <w:rPr>
                <w:rFonts w:ascii="Times New Roman" w:hAnsi="Times New Roman" w:cs="Times New Roman"/>
              </w:rPr>
            </w:pPr>
            <w:r w:rsidRPr="00982E12">
              <w:rPr>
                <w:rFonts w:ascii="Times New Roman" w:hAnsi="Times New Roman" w:cs="Times New Roman"/>
              </w:rPr>
              <w:t>Przewidywanie przyszłości</w:t>
            </w:r>
          </w:p>
          <w:p w:rsidR="0023489B" w:rsidRPr="00982E12" w:rsidRDefault="0023489B" w:rsidP="00F12CA3">
            <w:pPr>
              <w:numPr>
                <w:ilvl w:val="0"/>
                <w:numId w:val="548"/>
              </w:numPr>
              <w:suppressAutoHyphens/>
              <w:snapToGrid w:val="0"/>
              <w:ind w:left="436"/>
              <w:jc w:val="both"/>
              <w:rPr>
                <w:rFonts w:ascii="Times New Roman" w:hAnsi="Times New Roman" w:cs="Times New Roman"/>
              </w:rPr>
            </w:pPr>
            <w:r w:rsidRPr="00982E12">
              <w:rPr>
                <w:rFonts w:ascii="Times New Roman" w:hAnsi="Times New Roman" w:cs="Times New Roman"/>
              </w:rPr>
              <w:t>Czasy przyszłe</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846" w:type="dxa"/>
          </w:tcPr>
          <w:p w:rsidR="0023489B" w:rsidRPr="00982E12" w:rsidRDefault="0023489B" w:rsidP="00F12CA3">
            <w:pPr>
              <w:numPr>
                <w:ilvl w:val="0"/>
                <w:numId w:val="545"/>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Praca</w:t>
            </w:r>
          </w:p>
        </w:tc>
        <w:tc>
          <w:tcPr>
            <w:tcW w:w="3825" w:type="dxa"/>
          </w:tcPr>
          <w:p w:rsidR="0023489B" w:rsidRPr="00982E12" w:rsidRDefault="0023489B" w:rsidP="00F12CA3">
            <w:pPr>
              <w:numPr>
                <w:ilvl w:val="0"/>
                <w:numId w:val="550"/>
              </w:numPr>
              <w:suppressAutoHyphens/>
              <w:snapToGrid w:val="0"/>
              <w:ind w:left="441" w:hanging="365"/>
              <w:jc w:val="both"/>
              <w:rPr>
                <w:rFonts w:ascii="Times New Roman" w:hAnsi="Times New Roman" w:cs="Times New Roman"/>
              </w:rPr>
            </w:pPr>
            <w:r w:rsidRPr="00982E12">
              <w:rPr>
                <w:rFonts w:ascii="Times New Roman" w:hAnsi="Times New Roman" w:cs="Times New Roman"/>
              </w:rPr>
              <w:t>Praca – kolokacje</w:t>
            </w:r>
          </w:p>
          <w:p w:rsidR="0023489B" w:rsidRPr="00982E12" w:rsidRDefault="0023489B" w:rsidP="00F12CA3">
            <w:pPr>
              <w:numPr>
                <w:ilvl w:val="0"/>
                <w:numId w:val="550"/>
              </w:numPr>
              <w:suppressAutoHyphens/>
              <w:snapToGrid w:val="0"/>
              <w:ind w:left="441" w:hanging="365"/>
              <w:rPr>
                <w:rFonts w:ascii="Times New Roman" w:hAnsi="Times New Roman" w:cs="Times New Roman"/>
              </w:rPr>
            </w:pPr>
            <w:r w:rsidRPr="00982E12">
              <w:rPr>
                <w:rFonts w:ascii="Times New Roman" w:hAnsi="Times New Roman" w:cs="Times New Roman"/>
              </w:rPr>
              <w:t>Wyrażania możliwości oraz konieczności realizacji określonych zadań (must, have to, can)</w:t>
            </w:r>
          </w:p>
          <w:p w:rsidR="0023489B" w:rsidRPr="00982E12" w:rsidRDefault="0023489B" w:rsidP="00F12CA3">
            <w:pPr>
              <w:numPr>
                <w:ilvl w:val="0"/>
                <w:numId w:val="550"/>
              </w:numPr>
              <w:suppressAutoHyphens/>
              <w:snapToGrid w:val="0"/>
              <w:ind w:left="441" w:hanging="365"/>
              <w:jc w:val="both"/>
              <w:rPr>
                <w:rFonts w:ascii="Times New Roman" w:hAnsi="Times New Roman" w:cs="Times New Roman"/>
              </w:rPr>
            </w:pPr>
            <w:r w:rsidRPr="00982E12">
              <w:rPr>
                <w:rFonts w:ascii="Times New Roman" w:hAnsi="Times New Roman" w:cs="Times New Roman"/>
              </w:rPr>
              <w:t>Rozmowa kwalifikacyjna</w:t>
            </w:r>
          </w:p>
          <w:p w:rsidR="0023489B" w:rsidRPr="00982E12" w:rsidRDefault="0023489B" w:rsidP="00F12CA3">
            <w:pPr>
              <w:numPr>
                <w:ilvl w:val="0"/>
                <w:numId w:val="550"/>
              </w:numPr>
              <w:suppressAutoHyphens/>
              <w:snapToGrid w:val="0"/>
              <w:ind w:left="441" w:hanging="365"/>
              <w:jc w:val="both"/>
              <w:rPr>
                <w:rFonts w:ascii="Times New Roman" w:hAnsi="Times New Roman" w:cs="Times New Roman"/>
              </w:rPr>
            </w:pPr>
            <w:r w:rsidRPr="00982E12">
              <w:rPr>
                <w:rFonts w:ascii="Times New Roman" w:hAnsi="Times New Roman" w:cs="Times New Roman"/>
              </w:rPr>
              <w:t>Czas Present  Perfect 1</w:t>
            </w:r>
          </w:p>
          <w:p w:rsidR="0023489B" w:rsidRPr="00982E12" w:rsidRDefault="0023489B" w:rsidP="00F12CA3">
            <w:pPr>
              <w:numPr>
                <w:ilvl w:val="0"/>
                <w:numId w:val="550"/>
              </w:numPr>
              <w:suppressAutoHyphens/>
              <w:snapToGrid w:val="0"/>
              <w:ind w:left="441" w:hanging="365"/>
              <w:jc w:val="both"/>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846" w:type="dxa"/>
          </w:tcPr>
          <w:p w:rsidR="0023489B" w:rsidRPr="00982E12" w:rsidRDefault="0023489B" w:rsidP="00F12CA3">
            <w:pPr>
              <w:numPr>
                <w:ilvl w:val="0"/>
                <w:numId w:val="545"/>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Zdrowie</w:t>
            </w:r>
          </w:p>
        </w:tc>
        <w:tc>
          <w:tcPr>
            <w:tcW w:w="3825" w:type="dxa"/>
          </w:tcPr>
          <w:p w:rsidR="0023489B" w:rsidRPr="00982E12" w:rsidRDefault="0023489B" w:rsidP="00F12CA3">
            <w:pPr>
              <w:numPr>
                <w:ilvl w:val="0"/>
                <w:numId w:val="549"/>
              </w:numPr>
              <w:suppressAutoHyphens/>
              <w:snapToGrid w:val="0"/>
              <w:ind w:left="441" w:hanging="426"/>
              <w:jc w:val="both"/>
              <w:rPr>
                <w:rFonts w:ascii="Times New Roman" w:hAnsi="Times New Roman" w:cs="Times New Roman"/>
              </w:rPr>
            </w:pPr>
            <w:r w:rsidRPr="00982E12">
              <w:rPr>
                <w:rFonts w:ascii="Times New Roman" w:hAnsi="Times New Roman" w:cs="Times New Roman"/>
              </w:rPr>
              <w:t>Choroby</w:t>
            </w:r>
          </w:p>
          <w:p w:rsidR="0023489B" w:rsidRPr="00982E12" w:rsidRDefault="0023489B" w:rsidP="00F12CA3">
            <w:pPr>
              <w:numPr>
                <w:ilvl w:val="0"/>
                <w:numId w:val="549"/>
              </w:numPr>
              <w:suppressAutoHyphens/>
              <w:snapToGrid w:val="0"/>
              <w:ind w:left="441" w:hanging="426"/>
              <w:jc w:val="both"/>
              <w:rPr>
                <w:rFonts w:ascii="Times New Roman" w:hAnsi="Times New Roman" w:cs="Times New Roman"/>
              </w:rPr>
            </w:pPr>
            <w:r w:rsidRPr="00982E12">
              <w:rPr>
                <w:rFonts w:ascii="Times New Roman" w:hAnsi="Times New Roman" w:cs="Times New Roman"/>
              </w:rPr>
              <w:t>Odżywianie</w:t>
            </w:r>
          </w:p>
          <w:p w:rsidR="0023489B" w:rsidRPr="00982E12" w:rsidRDefault="0023489B" w:rsidP="00F12CA3">
            <w:pPr>
              <w:numPr>
                <w:ilvl w:val="0"/>
                <w:numId w:val="549"/>
              </w:numPr>
              <w:suppressAutoHyphens/>
              <w:snapToGrid w:val="0"/>
              <w:ind w:left="441" w:hanging="426"/>
              <w:jc w:val="both"/>
              <w:rPr>
                <w:rFonts w:ascii="Times New Roman" w:hAnsi="Times New Roman" w:cs="Times New Roman"/>
              </w:rPr>
            </w:pPr>
            <w:r w:rsidRPr="00982E12">
              <w:rPr>
                <w:rFonts w:ascii="Times New Roman" w:hAnsi="Times New Roman" w:cs="Times New Roman"/>
              </w:rPr>
              <w:t>W aptece</w:t>
            </w:r>
          </w:p>
          <w:p w:rsidR="0023489B" w:rsidRPr="00982E12" w:rsidRDefault="0023489B" w:rsidP="00F12CA3">
            <w:pPr>
              <w:numPr>
                <w:ilvl w:val="0"/>
                <w:numId w:val="549"/>
              </w:numPr>
              <w:suppressAutoHyphens/>
              <w:snapToGrid w:val="0"/>
              <w:ind w:left="441" w:hanging="426"/>
              <w:jc w:val="both"/>
              <w:rPr>
                <w:rFonts w:ascii="Times New Roman" w:hAnsi="Times New Roman" w:cs="Times New Roman"/>
              </w:rPr>
            </w:pPr>
            <w:r w:rsidRPr="00982E12">
              <w:rPr>
                <w:rFonts w:ascii="Times New Roman" w:hAnsi="Times New Roman" w:cs="Times New Roman"/>
              </w:rPr>
              <w:t>Czas Present  Perfect 2</w:t>
            </w:r>
          </w:p>
          <w:p w:rsidR="0023489B" w:rsidRPr="00982E12" w:rsidRDefault="0023489B" w:rsidP="00F12CA3">
            <w:pPr>
              <w:numPr>
                <w:ilvl w:val="0"/>
                <w:numId w:val="549"/>
              </w:numPr>
              <w:suppressAutoHyphens/>
              <w:snapToGrid w:val="0"/>
              <w:ind w:left="441" w:hanging="426"/>
              <w:jc w:val="both"/>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332"/>
        </w:trPr>
        <w:tc>
          <w:tcPr>
            <w:tcW w:w="6517" w:type="dxa"/>
            <w:gridSpan w:val="3"/>
          </w:tcPr>
          <w:p w:rsidR="0023489B" w:rsidRPr="00982E12" w:rsidRDefault="0023489B" w:rsidP="00264DAA">
            <w:pPr>
              <w:snapToGrid w:val="0"/>
              <w:ind w:left="441"/>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558" w:type="dxa"/>
          </w:tcPr>
          <w:p w:rsidR="0023489B" w:rsidRPr="00982E12" w:rsidRDefault="00264DA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264DA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228"/>
        </w:trPr>
        <w:tc>
          <w:tcPr>
            <w:tcW w:w="10343" w:type="dxa"/>
            <w:gridSpan w:val="6"/>
          </w:tcPr>
          <w:p w:rsidR="0023489B" w:rsidRPr="00982E12" w:rsidRDefault="0023489B" w:rsidP="00A5477A">
            <w:pPr>
              <w:spacing w:before="120" w:after="120"/>
              <w:rPr>
                <w:rFonts w:ascii="Times New Roman" w:hAnsi="Times New Roman" w:cs="Times New Roman"/>
                <w:b/>
              </w:rPr>
            </w:pPr>
            <w:r w:rsidRPr="00982E12">
              <w:rPr>
                <w:rFonts w:ascii="Times New Roman" w:hAnsi="Times New Roman" w:cs="Times New Roman"/>
                <w:b/>
              </w:rPr>
              <w:lastRenderedPageBreak/>
              <w:t xml:space="preserve">                                                                                         Semestr V</w:t>
            </w:r>
          </w:p>
        </w:tc>
      </w:tr>
      <w:tr w:rsidR="0023489B" w:rsidRPr="00982E12" w:rsidTr="00A5477A">
        <w:trPr>
          <w:trHeight w:val="821"/>
        </w:trPr>
        <w:tc>
          <w:tcPr>
            <w:tcW w:w="846" w:type="dxa"/>
          </w:tcPr>
          <w:p w:rsidR="0023489B" w:rsidRPr="00982E12" w:rsidRDefault="0023489B" w:rsidP="00F12CA3">
            <w:pPr>
              <w:numPr>
                <w:ilvl w:val="0"/>
                <w:numId w:val="545"/>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Umysł</w:t>
            </w:r>
          </w:p>
        </w:tc>
        <w:tc>
          <w:tcPr>
            <w:tcW w:w="3825" w:type="dxa"/>
          </w:tcPr>
          <w:p w:rsidR="0023489B" w:rsidRPr="00982E12" w:rsidRDefault="0023489B" w:rsidP="00F12CA3">
            <w:pPr>
              <w:pStyle w:val="Akapitzlist"/>
              <w:numPr>
                <w:ilvl w:val="0"/>
                <w:numId w:val="551"/>
              </w:numPr>
              <w:snapToGrid w:val="0"/>
              <w:spacing w:after="0" w:line="240" w:lineRule="auto"/>
              <w:ind w:left="441" w:hanging="426"/>
              <w:contextualSpacing w:val="0"/>
              <w:rPr>
                <w:rFonts w:ascii="Times New Roman" w:hAnsi="Times New Roman" w:cs="Times New Roman"/>
              </w:rPr>
            </w:pPr>
            <w:r w:rsidRPr="00982E12">
              <w:rPr>
                <w:rFonts w:ascii="Times New Roman" w:hAnsi="Times New Roman" w:cs="Times New Roman"/>
              </w:rPr>
              <w:t>Wyrażanie emocji</w:t>
            </w:r>
          </w:p>
          <w:p w:rsidR="0023489B" w:rsidRPr="00982E12" w:rsidRDefault="0023489B" w:rsidP="00F12CA3">
            <w:pPr>
              <w:pStyle w:val="Akapitzlist"/>
              <w:numPr>
                <w:ilvl w:val="0"/>
                <w:numId w:val="551"/>
              </w:numPr>
              <w:snapToGrid w:val="0"/>
              <w:spacing w:after="0" w:line="240" w:lineRule="auto"/>
              <w:ind w:left="441" w:hanging="426"/>
              <w:contextualSpacing w:val="0"/>
              <w:rPr>
                <w:rFonts w:ascii="Times New Roman" w:hAnsi="Times New Roman" w:cs="Times New Roman"/>
              </w:rPr>
            </w:pPr>
            <w:r w:rsidRPr="00982E12">
              <w:rPr>
                <w:rFonts w:ascii="Times New Roman" w:hAnsi="Times New Roman" w:cs="Times New Roman"/>
              </w:rPr>
              <w:t>Opis przedmiotów</w:t>
            </w:r>
          </w:p>
          <w:p w:rsidR="0023489B" w:rsidRPr="00982E12" w:rsidRDefault="0023489B" w:rsidP="00F12CA3">
            <w:pPr>
              <w:pStyle w:val="Akapitzlist"/>
              <w:numPr>
                <w:ilvl w:val="0"/>
                <w:numId w:val="551"/>
              </w:numPr>
              <w:snapToGrid w:val="0"/>
              <w:spacing w:after="0" w:line="240" w:lineRule="auto"/>
              <w:ind w:left="441" w:hanging="426"/>
              <w:contextualSpacing w:val="0"/>
              <w:rPr>
                <w:rFonts w:ascii="Times New Roman" w:hAnsi="Times New Roman" w:cs="Times New Roman"/>
              </w:rPr>
            </w:pPr>
            <w:r w:rsidRPr="00982E12">
              <w:rPr>
                <w:rFonts w:ascii="Times New Roman" w:hAnsi="Times New Roman" w:cs="Times New Roman"/>
              </w:rPr>
              <w:t>Przedimki (articles)</w:t>
            </w:r>
          </w:p>
          <w:p w:rsidR="0023489B" w:rsidRPr="00982E12" w:rsidRDefault="0023489B" w:rsidP="00F12CA3">
            <w:pPr>
              <w:numPr>
                <w:ilvl w:val="0"/>
                <w:numId w:val="551"/>
              </w:numPr>
              <w:suppressAutoHyphens/>
              <w:snapToGrid w:val="0"/>
              <w:ind w:left="441" w:hanging="426"/>
              <w:rPr>
                <w:rFonts w:ascii="Times New Roman" w:hAnsi="Times New Roman" w:cs="Times New Roman"/>
              </w:rPr>
            </w:pPr>
            <w:r w:rsidRPr="00982E12">
              <w:rPr>
                <w:rFonts w:ascii="Times New Roman" w:hAnsi="Times New Roman" w:cs="Times New Roman"/>
              </w:rPr>
              <w:t>Czasowniki frazowe (phrasal verbs)</w:t>
            </w:r>
          </w:p>
          <w:p w:rsidR="0023489B" w:rsidRPr="00982E12" w:rsidRDefault="0023489B" w:rsidP="00F12CA3">
            <w:pPr>
              <w:numPr>
                <w:ilvl w:val="0"/>
                <w:numId w:val="551"/>
              </w:numPr>
              <w:suppressAutoHyphens/>
              <w:snapToGrid w:val="0"/>
              <w:ind w:left="441" w:hanging="426"/>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24"/>
        </w:trPr>
        <w:tc>
          <w:tcPr>
            <w:tcW w:w="846" w:type="dxa"/>
          </w:tcPr>
          <w:p w:rsidR="0023489B" w:rsidRPr="00982E12" w:rsidRDefault="0023489B" w:rsidP="00F12CA3">
            <w:pPr>
              <w:numPr>
                <w:ilvl w:val="0"/>
                <w:numId w:val="545"/>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Sztuka</w:t>
            </w:r>
          </w:p>
        </w:tc>
        <w:tc>
          <w:tcPr>
            <w:tcW w:w="3825" w:type="dxa"/>
          </w:tcPr>
          <w:p w:rsidR="0023489B" w:rsidRPr="00982E12" w:rsidRDefault="0023489B" w:rsidP="00F12CA3">
            <w:pPr>
              <w:numPr>
                <w:ilvl w:val="0"/>
                <w:numId w:val="552"/>
              </w:numPr>
              <w:suppressAutoHyphens/>
              <w:snapToGrid w:val="0"/>
              <w:ind w:left="436"/>
              <w:jc w:val="both"/>
              <w:rPr>
                <w:rFonts w:ascii="Times New Roman" w:hAnsi="Times New Roman" w:cs="Times New Roman"/>
              </w:rPr>
            </w:pPr>
            <w:r w:rsidRPr="00982E12">
              <w:rPr>
                <w:rFonts w:ascii="Times New Roman" w:hAnsi="Times New Roman" w:cs="Times New Roman"/>
              </w:rPr>
              <w:t>Rodzaje sztuki</w:t>
            </w:r>
          </w:p>
          <w:p w:rsidR="0023489B" w:rsidRPr="00982E12" w:rsidRDefault="0023489B" w:rsidP="00F12CA3">
            <w:pPr>
              <w:numPr>
                <w:ilvl w:val="0"/>
                <w:numId w:val="552"/>
              </w:numPr>
              <w:suppressAutoHyphens/>
              <w:snapToGrid w:val="0"/>
              <w:ind w:left="436"/>
              <w:jc w:val="both"/>
              <w:rPr>
                <w:rFonts w:ascii="Times New Roman" w:hAnsi="Times New Roman" w:cs="Times New Roman"/>
              </w:rPr>
            </w:pPr>
            <w:r w:rsidRPr="00982E12">
              <w:rPr>
                <w:rFonts w:ascii="Times New Roman" w:hAnsi="Times New Roman" w:cs="Times New Roman"/>
              </w:rPr>
              <w:t>Gatunki literackie</w:t>
            </w:r>
          </w:p>
          <w:p w:rsidR="0023489B" w:rsidRPr="00982E12" w:rsidRDefault="0023489B" w:rsidP="00F12CA3">
            <w:pPr>
              <w:numPr>
                <w:ilvl w:val="0"/>
                <w:numId w:val="552"/>
              </w:numPr>
              <w:suppressAutoHyphens/>
              <w:snapToGrid w:val="0"/>
              <w:ind w:left="436"/>
              <w:jc w:val="both"/>
              <w:rPr>
                <w:rFonts w:ascii="Times New Roman" w:hAnsi="Times New Roman" w:cs="Times New Roman"/>
              </w:rPr>
            </w:pPr>
            <w:r w:rsidRPr="00982E12">
              <w:rPr>
                <w:rFonts w:ascii="Times New Roman" w:hAnsi="Times New Roman" w:cs="Times New Roman"/>
              </w:rPr>
              <w:t xml:space="preserve">Opis fabuły </w:t>
            </w:r>
          </w:p>
          <w:p w:rsidR="0023489B" w:rsidRPr="00982E12" w:rsidRDefault="0023489B" w:rsidP="00F12CA3">
            <w:pPr>
              <w:numPr>
                <w:ilvl w:val="0"/>
                <w:numId w:val="552"/>
              </w:numPr>
              <w:suppressAutoHyphens/>
              <w:snapToGrid w:val="0"/>
              <w:ind w:left="436"/>
              <w:jc w:val="both"/>
              <w:rPr>
                <w:rFonts w:ascii="Times New Roman" w:hAnsi="Times New Roman" w:cs="Times New Roman"/>
              </w:rPr>
            </w:pPr>
            <w:r w:rsidRPr="00982E12">
              <w:rPr>
                <w:rFonts w:ascii="Times New Roman" w:hAnsi="Times New Roman" w:cs="Times New Roman"/>
              </w:rPr>
              <w:t>Okres warunkowy 1</w:t>
            </w:r>
          </w:p>
          <w:p w:rsidR="0023489B" w:rsidRPr="00982E12" w:rsidRDefault="0023489B" w:rsidP="00F12CA3">
            <w:pPr>
              <w:numPr>
                <w:ilvl w:val="0"/>
                <w:numId w:val="552"/>
              </w:numPr>
              <w:suppressAutoHyphens/>
              <w:snapToGrid w:val="0"/>
              <w:ind w:left="436"/>
              <w:jc w:val="both"/>
              <w:rPr>
                <w:rFonts w:ascii="Times New Roman" w:hAnsi="Times New Roman" w:cs="Times New Roman"/>
              </w:rPr>
            </w:pPr>
            <w:r w:rsidRPr="00982E12">
              <w:rPr>
                <w:rFonts w:ascii="Times New Roman" w:hAnsi="Times New Roman" w:cs="Times New Roman"/>
              </w:rPr>
              <w:t>Zaimki zwrotne</w:t>
            </w:r>
          </w:p>
          <w:p w:rsidR="0023489B" w:rsidRPr="00982E12" w:rsidRDefault="0023489B" w:rsidP="00F12CA3">
            <w:pPr>
              <w:numPr>
                <w:ilvl w:val="0"/>
                <w:numId w:val="552"/>
              </w:numPr>
              <w:suppressAutoHyphens/>
              <w:snapToGrid w:val="0"/>
              <w:ind w:left="436"/>
              <w:jc w:val="both"/>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846" w:type="dxa"/>
          </w:tcPr>
          <w:p w:rsidR="0023489B" w:rsidRPr="00982E12" w:rsidRDefault="0023489B" w:rsidP="00F12CA3">
            <w:pPr>
              <w:numPr>
                <w:ilvl w:val="0"/>
                <w:numId w:val="545"/>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Pieniądz</w:t>
            </w:r>
          </w:p>
        </w:tc>
        <w:tc>
          <w:tcPr>
            <w:tcW w:w="3825" w:type="dxa"/>
          </w:tcPr>
          <w:p w:rsidR="0023489B" w:rsidRPr="00982E12" w:rsidRDefault="0023489B" w:rsidP="00F12CA3">
            <w:pPr>
              <w:numPr>
                <w:ilvl w:val="0"/>
                <w:numId w:val="553"/>
              </w:numPr>
              <w:suppressAutoHyphens/>
              <w:snapToGrid w:val="0"/>
              <w:ind w:left="436"/>
              <w:jc w:val="both"/>
              <w:rPr>
                <w:rFonts w:ascii="Times New Roman" w:hAnsi="Times New Roman" w:cs="Times New Roman"/>
              </w:rPr>
            </w:pPr>
            <w:r w:rsidRPr="00982E12">
              <w:rPr>
                <w:rFonts w:ascii="Times New Roman" w:hAnsi="Times New Roman" w:cs="Times New Roman"/>
              </w:rPr>
              <w:t>Zakupy</w:t>
            </w:r>
          </w:p>
          <w:p w:rsidR="0023489B" w:rsidRPr="00982E12" w:rsidRDefault="0023489B" w:rsidP="00F12CA3">
            <w:pPr>
              <w:numPr>
                <w:ilvl w:val="0"/>
                <w:numId w:val="553"/>
              </w:numPr>
              <w:suppressAutoHyphens/>
              <w:snapToGrid w:val="0"/>
              <w:ind w:left="436"/>
              <w:jc w:val="both"/>
              <w:rPr>
                <w:rFonts w:ascii="Times New Roman" w:hAnsi="Times New Roman" w:cs="Times New Roman"/>
              </w:rPr>
            </w:pPr>
            <w:r w:rsidRPr="00982E12">
              <w:rPr>
                <w:rFonts w:ascii="Times New Roman" w:hAnsi="Times New Roman" w:cs="Times New Roman"/>
              </w:rPr>
              <w:t>Składanie reklamacji</w:t>
            </w:r>
          </w:p>
          <w:p w:rsidR="0023489B" w:rsidRPr="00982E12" w:rsidRDefault="0023489B" w:rsidP="00F12CA3">
            <w:pPr>
              <w:numPr>
                <w:ilvl w:val="0"/>
                <w:numId w:val="553"/>
              </w:numPr>
              <w:suppressAutoHyphens/>
              <w:snapToGrid w:val="0"/>
              <w:ind w:left="436"/>
              <w:jc w:val="both"/>
              <w:rPr>
                <w:rFonts w:ascii="Times New Roman" w:hAnsi="Times New Roman" w:cs="Times New Roman"/>
              </w:rPr>
            </w:pPr>
            <w:r w:rsidRPr="00982E12">
              <w:rPr>
                <w:rFonts w:ascii="Times New Roman" w:hAnsi="Times New Roman" w:cs="Times New Roman"/>
              </w:rPr>
              <w:t>Okres warunkowy 2</w:t>
            </w:r>
          </w:p>
          <w:p w:rsidR="0023489B" w:rsidRPr="00982E12" w:rsidRDefault="0023489B" w:rsidP="00F12CA3">
            <w:pPr>
              <w:numPr>
                <w:ilvl w:val="0"/>
                <w:numId w:val="553"/>
              </w:numPr>
              <w:suppressAutoHyphens/>
              <w:snapToGrid w:val="0"/>
              <w:ind w:left="436"/>
              <w:jc w:val="both"/>
              <w:rPr>
                <w:rFonts w:ascii="Times New Roman" w:hAnsi="Times New Roman" w:cs="Times New Roman"/>
              </w:rPr>
            </w:pPr>
            <w:r w:rsidRPr="00982E12">
              <w:rPr>
                <w:rFonts w:ascii="Times New Roman" w:hAnsi="Times New Roman" w:cs="Times New Roman"/>
              </w:rPr>
              <w:t xml:space="preserve">Bezokolicznik </w:t>
            </w:r>
          </w:p>
          <w:p w:rsidR="0023489B" w:rsidRPr="00982E12" w:rsidRDefault="0023489B" w:rsidP="00F12CA3">
            <w:pPr>
              <w:numPr>
                <w:ilvl w:val="0"/>
                <w:numId w:val="553"/>
              </w:numPr>
              <w:suppressAutoHyphens/>
              <w:snapToGrid w:val="0"/>
              <w:ind w:left="436"/>
              <w:jc w:val="both"/>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368"/>
        </w:trPr>
        <w:tc>
          <w:tcPr>
            <w:tcW w:w="6517" w:type="dxa"/>
            <w:gridSpan w:val="3"/>
          </w:tcPr>
          <w:p w:rsidR="0023489B" w:rsidRPr="00982E12" w:rsidRDefault="0023489B" w:rsidP="00264DAA">
            <w:pPr>
              <w:snapToGrid w:val="0"/>
              <w:spacing w:before="40"/>
              <w:ind w:left="436"/>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558" w:type="dxa"/>
          </w:tcPr>
          <w:p w:rsidR="0023489B" w:rsidRPr="00982E12" w:rsidRDefault="00264DA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264DA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84"/>
        </w:trPr>
        <w:tc>
          <w:tcPr>
            <w:tcW w:w="10343" w:type="dxa"/>
            <w:gridSpan w:val="6"/>
          </w:tcPr>
          <w:p w:rsidR="0023489B" w:rsidRPr="00982E12" w:rsidRDefault="0023489B" w:rsidP="00A5477A">
            <w:pPr>
              <w:spacing w:before="120" w:after="120"/>
              <w:rPr>
                <w:rFonts w:ascii="Times New Roman" w:hAnsi="Times New Roman" w:cs="Times New Roman"/>
                <w:b/>
              </w:rPr>
            </w:pPr>
            <w:r w:rsidRPr="00982E12">
              <w:rPr>
                <w:rFonts w:ascii="Times New Roman" w:hAnsi="Times New Roman" w:cs="Times New Roman"/>
                <w:b/>
              </w:rPr>
              <w:t xml:space="preserve">                                                                               Semestr VI</w:t>
            </w:r>
          </w:p>
        </w:tc>
      </w:tr>
      <w:tr w:rsidR="0023489B" w:rsidRPr="00982E12" w:rsidTr="00A5477A">
        <w:trPr>
          <w:trHeight w:val="821"/>
        </w:trPr>
        <w:tc>
          <w:tcPr>
            <w:tcW w:w="846" w:type="dxa"/>
          </w:tcPr>
          <w:p w:rsidR="0023489B" w:rsidRPr="00982E12" w:rsidRDefault="0023489B" w:rsidP="00F12CA3">
            <w:pPr>
              <w:numPr>
                <w:ilvl w:val="0"/>
                <w:numId w:val="545"/>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Nauka i technologii</w:t>
            </w:r>
          </w:p>
        </w:tc>
        <w:tc>
          <w:tcPr>
            <w:tcW w:w="3825" w:type="dxa"/>
          </w:tcPr>
          <w:p w:rsidR="0023489B" w:rsidRPr="00982E12" w:rsidRDefault="0023489B" w:rsidP="00F12CA3">
            <w:pPr>
              <w:pStyle w:val="Akapitzlist"/>
              <w:numPr>
                <w:ilvl w:val="0"/>
                <w:numId w:val="554"/>
              </w:numPr>
              <w:snapToGrid w:val="0"/>
              <w:spacing w:after="0" w:line="240" w:lineRule="auto"/>
              <w:ind w:left="354" w:hanging="284"/>
              <w:contextualSpacing w:val="0"/>
              <w:rPr>
                <w:rFonts w:ascii="Times New Roman" w:hAnsi="Times New Roman" w:cs="Times New Roman"/>
              </w:rPr>
            </w:pPr>
            <w:r w:rsidRPr="00982E12">
              <w:rPr>
                <w:rFonts w:ascii="Times New Roman" w:hAnsi="Times New Roman" w:cs="Times New Roman"/>
              </w:rPr>
              <w:t>Sprzęt elektroniczny i jego wykorzystanie</w:t>
            </w:r>
          </w:p>
          <w:p w:rsidR="0023489B" w:rsidRPr="00982E12" w:rsidRDefault="0023489B" w:rsidP="00F12CA3">
            <w:pPr>
              <w:pStyle w:val="Akapitzlist"/>
              <w:numPr>
                <w:ilvl w:val="0"/>
                <w:numId w:val="554"/>
              </w:numPr>
              <w:snapToGrid w:val="0"/>
              <w:spacing w:after="0" w:line="240" w:lineRule="auto"/>
              <w:ind w:left="354" w:hanging="284"/>
              <w:contextualSpacing w:val="0"/>
              <w:rPr>
                <w:rFonts w:ascii="Times New Roman" w:hAnsi="Times New Roman" w:cs="Times New Roman"/>
              </w:rPr>
            </w:pPr>
            <w:r w:rsidRPr="00982E12">
              <w:rPr>
                <w:rFonts w:ascii="Times New Roman" w:hAnsi="Times New Roman" w:cs="Times New Roman"/>
              </w:rPr>
              <w:t>Badania naukowe – kolokacje</w:t>
            </w:r>
          </w:p>
          <w:p w:rsidR="0023489B" w:rsidRPr="00982E12" w:rsidRDefault="0023489B" w:rsidP="00F12CA3">
            <w:pPr>
              <w:pStyle w:val="Akapitzlist"/>
              <w:numPr>
                <w:ilvl w:val="0"/>
                <w:numId w:val="554"/>
              </w:numPr>
              <w:snapToGrid w:val="0"/>
              <w:spacing w:after="0" w:line="240" w:lineRule="auto"/>
              <w:ind w:left="354" w:hanging="284"/>
              <w:contextualSpacing w:val="0"/>
              <w:rPr>
                <w:rFonts w:ascii="Times New Roman" w:hAnsi="Times New Roman" w:cs="Times New Roman"/>
              </w:rPr>
            </w:pPr>
            <w:r w:rsidRPr="00982E12">
              <w:rPr>
                <w:rFonts w:ascii="Times New Roman" w:hAnsi="Times New Roman" w:cs="Times New Roman"/>
              </w:rPr>
              <w:t>Rozmowy telefoniczne</w:t>
            </w:r>
          </w:p>
          <w:p w:rsidR="0023489B" w:rsidRPr="00982E12" w:rsidRDefault="0023489B" w:rsidP="00F12CA3">
            <w:pPr>
              <w:numPr>
                <w:ilvl w:val="0"/>
                <w:numId w:val="554"/>
              </w:numPr>
              <w:suppressAutoHyphens/>
              <w:snapToGrid w:val="0"/>
              <w:ind w:left="354" w:hanging="284"/>
              <w:rPr>
                <w:rFonts w:ascii="Times New Roman" w:hAnsi="Times New Roman" w:cs="Times New Roman"/>
              </w:rPr>
            </w:pPr>
            <w:r w:rsidRPr="00982E12">
              <w:rPr>
                <w:rFonts w:ascii="Times New Roman" w:hAnsi="Times New Roman" w:cs="Times New Roman"/>
              </w:rPr>
              <w:t>Stopniowanie przymiotników</w:t>
            </w:r>
          </w:p>
          <w:p w:rsidR="0023489B" w:rsidRPr="00982E12" w:rsidRDefault="0023489B" w:rsidP="00F12CA3">
            <w:pPr>
              <w:numPr>
                <w:ilvl w:val="0"/>
                <w:numId w:val="554"/>
              </w:numPr>
              <w:suppressAutoHyphens/>
              <w:snapToGrid w:val="0"/>
              <w:ind w:left="354" w:hanging="284"/>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683"/>
        </w:trPr>
        <w:tc>
          <w:tcPr>
            <w:tcW w:w="846" w:type="dxa"/>
          </w:tcPr>
          <w:p w:rsidR="0023489B" w:rsidRPr="00982E12" w:rsidRDefault="0023489B" w:rsidP="00F12CA3">
            <w:pPr>
              <w:numPr>
                <w:ilvl w:val="0"/>
                <w:numId w:val="545"/>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Współczesny świat</w:t>
            </w:r>
          </w:p>
        </w:tc>
        <w:tc>
          <w:tcPr>
            <w:tcW w:w="3825" w:type="dxa"/>
          </w:tcPr>
          <w:p w:rsidR="0023489B" w:rsidRPr="00982E12" w:rsidRDefault="0023489B" w:rsidP="00F12CA3">
            <w:pPr>
              <w:pStyle w:val="Akapitzlist"/>
              <w:numPr>
                <w:ilvl w:val="0"/>
                <w:numId w:val="555"/>
              </w:numPr>
              <w:snapToGrid w:val="0"/>
              <w:spacing w:after="0" w:line="240" w:lineRule="auto"/>
              <w:ind w:left="354" w:hanging="284"/>
              <w:contextualSpacing w:val="0"/>
              <w:rPr>
                <w:rFonts w:ascii="Times New Roman" w:hAnsi="Times New Roman" w:cs="Times New Roman"/>
              </w:rPr>
            </w:pPr>
            <w:r w:rsidRPr="00982E12">
              <w:rPr>
                <w:rFonts w:ascii="Times New Roman" w:hAnsi="Times New Roman" w:cs="Times New Roman"/>
              </w:rPr>
              <w:t>Aktualne trendy migracyjne</w:t>
            </w:r>
          </w:p>
          <w:p w:rsidR="0023489B" w:rsidRPr="00982E12" w:rsidRDefault="0023489B" w:rsidP="00F12CA3">
            <w:pPr>
              <w:pStyle w:val="Akapitzlist"/>
              <w:numPr>
                <w:ilvl w:val="0"/>
                <w:numId w:val="555"/>
              </w:numPr>
              <w:snapToGrid w:val="0"/>
              <w:spacing w:after="0" w:line="240" w:lineRule="auto"/>
              <w:ind w:left="354" w:hanging="284"/>
              <w:contextualSpacing w:val="0"/>
              <w:rPr>
                <w:rFonts w:ascii="Times New Roman" w:hAnsi="Times New Roman" w:cs="Times New Roman"/>
              </w:rPr>
            </w:pPr>
            <w:r w:rsidRPr="00982E12">
              <w:rPr>
                <w:rFonts w:ascii="Times New Roman" w:hAnsi="Times New Roman" w:cs="Times New Roman"/>
              </w:rPr>
              <w:t>Uwarunkowania kulturowe i religijne wybranych narodowości</w:t>
            </w:r>
          </w:p>
          <w:p w:rsidR="0023489B" w:rsidRPr="00982E12" w:rsidRDefault="0023489B" w:rsidP="00F12CA3">
            <w:pPr>
              <w:pStyle w:val="Akapitzlist"/>
              <w:numPr>
                <w:ilvl w:val="0"/>
                <w:numId w:val="555"/>
              </w:numPr>
              <w:snapToGrid w:val="0"/>
              <w:spacing w:after="0" w:line="240" w:lineRule="auto"/>
              <w:ind w:left="354" w:hanging="284"/>
              <w:contextualSpacing w:val="0"/>
              <w:rPr>
                <w:rFonts w:ascii="Times New Roman" w:hAnsi="Times New Roman" w:cs="Times New Roman"/>
              </w:rPr>
            </w:pPr>
            <w:r w:rsidRPr="00982E12">
              <w:rPr>
                <w:rFonts w:ascii="Times New Roman" w:hAnsi="Times New Roman" w:cs="Times New Roman"/>
              </w:rPr>
              <w:t>Wymiana opinii</w:t>
            </w:r>
          </w:p>
          <w:p w:rsidR="0023489B" w:rsidRPr="00982E12" w:rsidRDefault="0023489B" w:rsidP="00F12CA3">
            <w:pPr>
              <w:numPr>
                <w:ilvl w:val="0"/>
                <w:numId w:val="555"/>
              </w:numPr>
              <w:suppressAutoHyphens/>
              <w:snapToGrid w:val="0"/>
              <w:ind w:left="354" w:hanging="284"/>
              <w:rPr>
                <w:rFonts w:ascii="Times New Roman" w:hAnsi="Times New Roman" w:cs="Times New Roman"/>
              </w:rPr>
            </w:pPr>
            <w:r w:rsidRPr="00982E12">
              <w:rPr>
                <w:rFonts w:ascii="Times New Roman" w:hAnsi="Times New Roman" w:cs="Times New Roman"/>
              </w:rPr>
              <w:t>Strona bierna</w:t>
            </w:r>
          </w:p>
          <w:p w:rsidR="0023489B" w:rsidRPr="00982E12" w:rsidRDefault="0023489B" w:rsidP="00F12CA3">
            <w:pPr>
              <w:numPr>
                <w:ilvl w:val="0"/>
                <w:numId w:val="555"/>
              </w:numPr>
              <w:suppressAutoHyphens/>
              <w:snapToGrid w:val="0"/>
              <w:ind w:left="354" w:hanging="284"/>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846" w:type="dxa"/>
          </w:tcPr>
          <w:p w:rsidR="0023489B" w:rsidRPr="00982E12" w:rsidRDefault="0023489B" w:rsidP="00F12CA3">
            <w:pPr>
              <w:numPr>
                <w:ilvl w:val="0"/>
                <w:numId w:val="545"/>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Powtórzenie wiadomości</w:t>
            </w:r>
          </w:p>
        </w:tc>
        <w:tc>
          <w:tcPr>
            <w:tcW w:w="3825" w:type="dxa"/>
          </w:tcPr>
          <w:p w:rsidR="0023489B" w:rsidRPr="00982E12" w:rsidRDefault="0023489B" w:rsidP="00F12CA3">
            <w:pPr>
              <w:numPr>
                <w:ilvl w:val="0"/>
                <w:numId w:val="556"/>
              </w:numPr>
              <w:suppressAutoHyphens/>
              <w:snapToGrid w:val="0"/>
              <w:ind w:left="354" w:hanging="284"/>
              <w:rPr>
                <w:rFonts w:ascii="Times New Roman" w:hAnsi="Times New Roman" w:cs="Times New Roman"/>
              </w:rPr>
            </w:pPr>
            <w:r w:rsidRPr="00982E12">
              <w:rPr>
                <w:rFonts w:ascii="Times New Roman" w:hAnsi="Times New Roman" w:cs="Times New Roman"/>
              </w:rPr>
              <w:t>Zakres tematyki i struktur gramatyczno-leksykalnych zrealizowanych w trakcie nauki</w:t>
            </w:r>
          </w:p>
          <w:p w:rsidR="0023489B" w:rsidRPr="00982E12" w:rsidRDefault="0023489B" w:rsidP="00F12CA3">
            <w:pPr>
              <w:numPr>
                <w:ilvl w:val="0"/>
                <w:numId w:val="556"/>
              </w:numPr>
              <w:suppressAutoHyphens/>
              <w:snapToGrid w:val="0"/>
              <w:ind w:left="354" w:hanging="284"/>
              <w:rPr>
                <w:rFonts w:ascii="Times New Roman" w:hAnsi="Times New Roman" w:cs="Times New Roman"/>
              </w:rPr>
            </w:pPr>
            <w:r w:rsidRPr="00982E12">
              <w:rPr>
                <w:rFonts w:ascii="Times New Roman" w:hAnsi="Times New Roman" w:cs="Times New Roman"/>
              </w:rPr>
              <w:t>Wypowiedzi ustne i pisemne na tematy omawiane podczas nauki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368"/>
        </w:trPr>
        <w:tc>
          <w:tcPr>
            <w:tcW w:w="6517" w:type="dxa"/>
            <w:gridSpan w:val="3"/>
          </w:tcPr>
          <w:p w:rsidR="0023489B" w:rsidRPr="00982E12" w:rsidRDefault="008B01DE" w:rsidP="00A5477A">
            <w:pPr>
              <w:snapToGrid w:val="0"/>
              <w:spacing w:before="40"/>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558" w:type="dxa"/>
          </w:tcPr>
          <w:p w:rsidR="0023489B" w:rsidRPr="00982E12" w:rsidRDefault="00264DA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264DA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68"/>
        </w:trPr>
        <w:tc>
          <w:tcPr>
            <w:tcW w:w="6517" w:type="dxa"/>
            <w:gridSpan w:val="3"/>
          </w:tcPr>
          <w:p w:rsidR="0023489B" w:rsidRPr="00982E12" w:rsidRDefault="008B01DE" w:rsidP="00A5477A">
            <w:pPr>
              <w:snapToGrid w:val="0"/>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120</w:t>
            </w:r>
          </w:p>
        </w:tc>
        <w:tc>
          <w:tcPr>
            <w:tcW w:w="1558" w:type="dxa"/>
          </w:tcPr>
          <w:p w:rsidR="0023489B" w:rsidRPr="00982E12" w:rsidRDefault="00264DAA"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264DAA"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2" w:type="dxa"/>
        <w:tblLook w:val="04A0" w:firstRow="1" w:lastRow="0" w:firstColumn="1" w:lastColumn="0" w:noHBand="0" w:noVBand="1"/>
      </w:tblPr>
      <w:tblGrid>
        <w:gridCol w:w="8642"/>
        <w:gridCol w:w="1560"/>
      </w:tblGrid>
      <w:tr w:rsidR="00817D55" w:rsidRPr="00982E12" w:rsidTr="00A5477A">
        <w:trPr>
          <w:trHeight w:val="514"/>
        </w:trPr>
        <w:tc>
          <w:tcPr>
            <w:tcW w:w="864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56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5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r>
      <w:tr w:rsidR="00817D55"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5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30</w:t>
            </w:r>
          </w:p>
        </w:tc>
      </w:tr>
      <w:tr w:rsidR="00817D55"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5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30</w:t>
            </w:r>
          </w:p>
        </w:tc>
      </w:tr>
    </w:tbl>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4" w:type="dxa"/>
        <w:tblLayout w:type="fixed"/>
        <w:tblLook w:val="04A0" w:firstRow="1" w:lastRow="0" w:firstColumn="1" w:lastColumn="0" w:noHBand="0" w:noVBand="1"/>
      </w:tblPr>
      <w:tblGrid>
        <w:gridCol w:w="2122"/>
        <w:gridCol w:w="1012"/>
        <w:gridCol w:w="1114"/>
        <w:gridCol w:w="911"/>
        <w:gridCol w:w="1357"/>
        <w:gridCol w:w="851"/>
        <w:gridCol w:w="830"/>
        <w:gridCol w:w="1154"/>
        <w:gridCol w:w="993"/>
      </w:tblGrid>
      <w:tr w:rsidR="0023489B" w:rsidRPr="00982E12" w:rsidTr="00A5477A">
        <w:trPr>
          <w:trHeight w:val="165"/>
        </w:trPr>
        <w:tc>
          <w:tcPr>
            <w:tcW w:w="212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29"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2122"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063"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54" w:type="dxa"/>
            <w:vMerge w:val="restart"/>
            <w:hideMark/>
          </w:tcPr>
          <w:p w:rsidR="0023489B" w:rsidRPr="00982E12" w:rsidRDefault="0023489B" w:rsidP="00A5477A">
            <w:pPr>
              <w:ind w:left="-49" w:right="-68"/>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3"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2122"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11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1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35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8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vMerge/>
            <w:hideMark/>
          </w:tcPr>
          <w:p w:rsidR="0023489B" w:rsidRPr="00982E12" w:rsidRDefault="0023489B" w:rsidP="00A5477A">
            <w:pPr>
              <w:spacing w:line="256" w:lineRule="auto"/>
              <w:rPr>
                <w:rFonts w:ascii="Times New Roman" w:hAnsi="Times New Roman" w:cs="Times New Roman"/>
                <w:b/>
              </w:rPr>
            </w:pPr>
          </w:p>
        </w:tc>
        <w:tc>
          <w:tcPr>
            <w:tcW w:w="993"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2122"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p>
        </w:tc>
        <w:tc>
          <w:tcPr>
            <w:tcW w:w="111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120</w:t>
            </w:r>
          </w:p>
        </w:tc>
        <w:tc>
          <w:tcPr>
            <w:tcW w:w="911" w:type="dxa"/>
          </w:tcPr>
          <w:p w:rsidR="0023489B" w:rsidRPr="00982E12" w:rsidRDefault="0023489B" w:rsidP="00A5477A">
            <w:pPr>
              <w:ind w:left="356"/>
              <w:jc w:val="center"/>
              <w:rPr>
                <w:rFonts w:ascii="Times New Roman" w:hAnsi="Times New Roman" w:cs="Times New Roman"/>
              </w:rPr>
            </w:pPr>
          </w:p>
        </w:tc>
        <w:tc>
          <w:tcPr>
            <w:tcW w:w="1357"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830" w:type="dxa"/>
          </w:tcPr>
          <w:p w:rsidR="0023489B" w:rsidRPr="00982E12" w:rsidRDefault="0023489B" w:rsidP="00A5477A">
            <w:pPr>
              <w:ind w:left="356"/>
              <w:jc w:val="center"/>
              <w:rPr>
                <w:rFonts w:ascii="Times New Roman" w:hAnsi="Times New Roman" w:cs="Times New Roman"/>
              </w:rPr>
            </w:pPr>
          </w:p>
        </w:tc>
        <w:tc>
          <w:tcPr>
            <w:tcW w:w="1154" w:type="dxa"/>
          </w:tcPr>
          <w:p w:rsidR="0023489B" w:rsidRPr="00982E12" w:rsidRDefault="0023489B" w:rsidP="00A5477A">
            <w:pPr>
              <w:jc w:val="center"/>
              <w:rPr>
                <w:rFonts w:ascii="Times New Roman" w:hAnsi="Times New Roman" w:cs="Times New Roman"/>
              </w:rPr>
            </w:pPr>
          </w:p>
        </w:tc>
        <w:tc>
          <w:tcPr>
            <w:tcW w:w="99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120</w:t>
            </w:r>
          </w:p>
        </w:tc>
      </w:tr>
      <w:tr w:rsidR="0023489B" w:rsidRPr="00982E12" w:rsidTr="00A5477A">
        <w:trPr>
          <w:trHeight w:val="446"/>
        </w:trPr>
        <w:tc>
          <w:tcPr>
            <w:tcW w:w="2122"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rPr>
            </w:pPr>
          </w:p>
        </w:tc>
        <w:tc>
          <w:tcPr>
            <w:tcW w:w="1114" w:type="dxa"/>
          </w:tcPr>
          <w:p w:rsidR="0023489B" w:rsidRPr="00982E12" w:rsidRDefault="0023489B" w:rsidP="00A5477A">
            <w:pPr>
              <w:ind w:left="52"/>
              <w:jc w:val="center"/>
              <w:rPr>
                <w:rFonts w:ascii="Times New Roman" w:hAnsi="Times New Roman" w:cs="Times New Roman"/>
              </w:rPr>
            </w:pPr>
          </w:p>
        </w:tc>
        <w:tc>
          <w:tcPr>
            <w:tcW w:w="911" w:type="dxa"/>
          </w:tcPr>
          <w:p w:rsidR="0023489B" w:rsidRPr="00982E12" w:rsidRDefault="0023489B" w:rsidP="00A5477A">
            <w:pPr>
              <w:ind w:left="356"/>
              <w:rPr>
                <w:rFonts w:ascii="Times New Roman" w:hAnsi="Times New Roman" w:cs="Times New Roman"/>
              </w:rPr>
            </w:pPr>
          </w:p>
        </w:tc>
        <w:tc>
          <w:tcPr>
            <w:tcW w:w="1357" w:type="dxa"/>
          </w:tcPr>
          <w:p w:rsidR="0023489B" w:rsidRPr="00982E12" w:rsidRDefault="0023489B" w:rsidP="00A5477A">
            <w:pPr>
              <w:ind w:left="356"/>
              <w:rPr>
                <w:rFonts w:ascii="Times New Roman" w:hAnsi="Times New Roman" w:cs="Times New Roman"/>
              </w:rPr>
            </w:pPr>
          </w:p>
        </w:tc>
        <w:tc>
          <w:tcPr>
            <w:tcW w:w="851" w:type="dxa"/>
          </w:tcPr>
          <w:p w:rsidR="0023489B" w:rsidRPr="00982E12" w:rsidRDefault="0023489B" w:rsidP="00A5477A">
            <w:pPr>
              <w:ind w:left="356"/>
              <w:rPr>
                <w:rFonts w:ascii="Times New Roman" w:hAnsi="Times New Roman" w:cs="Times New Roman"/>
              </w:rPr>
            </w:pPr>
          </w:p>
        </w:tc>
        <w:tc>
          <w:tcPr>
            <w:tcW w:w="830" w:type="dxa"/>
          </w:tcPr>
          <w:p w:rsidR="0023489B" w:rsidRPr="00982E12" w:rsidRDefault="0023489B" w:rsidP="00A5477A">
            <w:pPr>
              <w:ind w:left="356"/>
              <w:rPr>
                <w:rFonts w:ascii="Times New Roman" w:hAnsi="Times New Roman" w:cs="Times New Roman"/>
              </w:rPr>
            </w:pPr>
          </w:p>
        </w:tc>
        <w:tc>
          <w:tcPr>
            <w:tcW w:w="1154" w:type="dxa"/>
          </w:tcPr>
          <w:p w:rsidR="0023489B" w:rsidRPr="00982E12" w:rsidRDefault="0023489B" w:rsidP="00A5477A">
            <w:pPr>
              <w:jc w:val="center"/>
              <w:rPr>
                <w:rFonts w:ascii="Times New Roman" w:hAnsi="Times New Roman" w:cs="Times New Roman"/>
              </w:rPr>
            </w:pPr>
          </w:p>
        </w:tc>
        <w:tc>
          <w:tcPr>
            <w:tcW w:w="993" w:type="dxa"/>
          </w:tcPr>
          <w:p w:rsidR="0023489B" w:rsidRPr="00982E12" w:rsidRDefault="0023489B" w:rsidP="00A5477A">
            <w:pPr>
              <w:ind w:left="356"/>
              <w:rPr>
                <w:rFonts w:ascii="Times New Roman" w:hAnsi="Times New Roman" w:cs="Times New Roman"/>
              </w:rPr>
            </w:pPr>
          </w:p>
        </w:tc>
      </w:tr>
      <w:tr w:rsidR="0023489B" w:rsidRPr="00982E12" w:rsidTr="00A5477A">
        <w:trPr>
          <w:trHeight w:val="446"/>
        </w:trPr>
        <w:tc>
          <w:tcPr>
            <w:tcW w:w="2122"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p>
        </w:tc>
        <w:tc>
          <w:tcPr>
            <w:tcW w:w="111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80</w:t>
            </w:r>
          </w:p>
        </w:tc>
        <w:tc>
          <w:tcPr>
            <w:tcW w:w="911" w:type="dxa"/>
          </w:tcPr>
          <w:p w:rsidR="0023489B" w:rsidRPr="00982E12" w:rsidRDefault="0023489B" w:rsidP="00A5477A">
            <w:pPr>
              <w:ind w:left="356"/>
              <w:jc w:val="center"/>
              <w:rPr>
                <w:rFonts w:ascii="Times New Roman" w:hAnsi="Times New Roman" w:cs="Times New Roman"/>
              </w:rPr>
            </w:pPr>
          </w:p>
        </w:tc>
        <w:tc>
          <w:tcPr>
            <w:tcW w:w="1357"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830" w:type="dxa"/>
          </w:tcPr>
          <w:p w:rsidR="0023489B" w:rsidRPr="00982E12" w:rsidRDefault="0023489B" w:rsidP="00A5477A">
            <w:pPr>
              <w:ind w:left="356"/>
              <w:jc w:val="center"/>
              <w:rPr>
                <w:rFonts w:ascii="Times New Roman" w:hAnsi="Times New Roman" w:cs="Times New Roman"/>
              </w:rPr>
            </w:pPr>
          </w:p>
        </w:tc>
        <w:tc>
          <w:tcPr>
            <w:tcW w:w="1154"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80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8784"/>
        <w:gridCol w:w="1559"/>
      </w:tblGrid>
      <w:tr w:rsidR="0023489B" w:rsidRPr="00982E12" w:rsidTr="003A5423">
        <w:trPr>
          <w:trHeight w:val="687"/>
        </w:trPr>
        <w:tc>
          <w:tcPr>
            <w:tcW w:w="87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5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3A5423">
        <w:trPr>
          <w:trHeight w:val="224"/>
        </w:trPr>
        <w:tc>
          <w:tcPr>
            <w:tcW w:w="87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3A5423">
        <w:trPr>
          <w:trHeight w:val="585"/>
        </w:trPr>
        <w:tc>
          <w:tcPr>
            <w:tcW w:w="8784" w:type="dxa"/>
          </w:tcPr>
          <w:p w:rsidR="0023489B" w:rsidRPr="00982E12" w:rsidRDefault="0023489B" w:rsidP="00F12CA3">
            <w:pPr>
              <w:numPr>
                <w:ilvl w:val="0"/>
                <w:numId w:val="558"/>
              </w:numPr>
              <w:ind w:left="452" w:hanging="283"/>
              <w:jc w:val="both"/>
              <w:rPr>
                <w:rFonts w:ascii="Times New Roman" w:hAnsi="Times New Roman" w:cs="Times New Roman"/>
              </w:rPr>
            </w:pPr>
            <w:r w:rsidRPr="00982E12">
              <w:rPr>
                <w:rFonts w:ascii="Times New Roman" w:hAnsi="Times New Roman" w:cs="Times New Roman"/>
              </w:rPr>
              <w:t>W zaawansowanym stopniu zna zasady i reguły gramatyki języka obcego oraz leksykę ogólną stosowaną podczas wypowiedzi ustnych i pisemnych umożliwiającą komunikację w środowisku zawodowym</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3A5423">
        <w:trPr>
          <w:trHeight w:val="156"/>
        </w:trPr>
        <w:tc>
          <w:tcPr>
            <w:tcW w:w="8784" w:type="dxa"/>
          </w:tcPr>
          <w:p w:rsidR="0023489B" w:rsidRPr="00982E12" w:rsidRDefault="0023489B" w:rsidP="003A5423">
            <w:pPr>
              <w:jc w:val="both"/>
              <w:rPr>
                <w:rFonts w:ascii="Times New Roman" w:hAnsi="Times New Roman" w:cs="Times New Roman"/>
                <w:b/>
              </w:rPr>
            </w:pPr>
            <w:r w:rsidRPr="00982E12">
              <w:rPr>
                <w:rFonts w:ascii="Times New Roman" w:hAnsi="Times New Roman" w:cs="Times New Roman"/>
                <w:b/>
              </w:rPr>
              <w:t>Umiejętności:</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3A5423">
        <w:trPr>
          <w:trHeight w:val="637"/>
        </w:trPr>
        <w:tc>
          <w:tcPr>
            <w:tcW w:w="8784" w:type="dxa"/>
          </w:tcPr>
          <w:p w:rsidR="0023489B" w:rsidRPr="00982E12" w:rsidRDefault="0023489B" w:rsidP="00F12CA3">
            <w:pPr>
              <w:numPr>
                <w:ilvl w:val="0"/>
                <w:numId w:val="559"/>
              </w:numPr>
              <w:ind w:left="452" w:hanging="283"/>
              <w:jc w:val="both"/>
              <w:rPr>
                <w:rFonts w:ascii="Times New Roman" w:hAnsi="Times New Roman" w:cs="Times New Roman"/>
              </w:rPr>
            </w:pPr>
            <w:r w:rsidRPr="00982E12">
              <w:rPr>
                <w:rFonts w:ascii="Times New Roman" w:hAnsi="Times New Roman" w:cs="Times New Roman"/>
              </w:rPr>
              <w:t xml:space="preserve">Potrafi posługiwać się językiem obcym na poziomie B2 Europejskiego Systemu Opisu Kształcenia Językowego, w tym terminologią specjalistyczną dla studiowanego kierunku </w:t>
            </w:r>
            <w:r w:rsidRPr="00982E12">
              <w:rPr>
                <w:rFonts w:ascii="Times New Roman" w:hAnsi="Times New Roman" w:cs="Times New Roman"/>
              </w:rPr>
              <w:br/>
              <w:t>i specjalności</w:t>
            </w:r>
          </w:p>
        </w:tc>
        <w:tc>
          <w:tcPr>
            <w:tcW w:w="1559" w:type="dxa"/>
          </w:tcPr>
          <w:p w:rsidR="0023489B" w:rsidRPr="00982E12" w:rsidRDefault="0023489B" w:rsidP="00A5477A">
            <w:pP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BGP1_U18</w:t>
            </w:r>
          </w:p>
        </w:tc>
      </w:tr>
      <w:tr w:rsidR="0023489B" w:rsidRPr="00982E12" w:rsidTr="003A5423">
        <w:trPr>
          <w:trHeight w:val="464"/>
        </w:trPr>
        <w:tc>
          <w:tcPr>
            <w:tcW w:w="8784" w:type="dxa"/>
          </w:tcPr>
          <w:p w:rsidR="0023489B" w:rsidRPr="00982E12" w:rsidRDefault="0023489B" w:rsidP="00F12CA3">
            <w:pPr>
              <w:numPr>
                <w:ilvl w:val="0"/>
                <w:numId w:val="559"/>
              </w:numPr>
              <w:ind w:left="452" w:hanging="283"/>
              <w:jc w:val="both"/>
              <w:rPr>
                <w:rFonts w:ascii="Times New Roman" w:hAnsi="Times New Roman" w:cs="Times New Roman"/>
              </w:rPr>
            </w:pPr>
            <w:r w:rsidRPr="00982E12">
              <w:rPr>
                <w:rFonts w:ascii="Times New Roman" w:hAnsi="Times New Roman" w:cs="Times New Roman"/>
              </w:rPr>
              <w:t>Potrafi samodzielnie planować i rozwijać metody oraz techniki uczenia się języka obcego oraz podejmować działania zmierzające do podwyższania posiadanych kompetencji językowych</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BGP1_U20</w:t>
            </w:r>
          </w:p>
        </w:tc>
      </w:tr>
      <w:tr w:rsidR="0023489B" w:rsidRPr="00982E12" w:rsidTr="003A5423">
        <w:trPr>
          <w:trHeight w:val="120"/>
        </w:trPr>
        <w:tc>
          <w:tcPr>
            <w:tcW w:w="8784" w:type="dxa"/>
          </w:tcPr>
          <w:p w:rsidR="0023489B" w:rsidRPr="00982E12" w:rsidRDefault="0023489B" w:rsidP="003A5423">
            <w:pPr>
              <w:jc w:val="both"/>
              <w:rPr>
                <w:rFonts w:ascii="Times New Roman" w:hAnsi="Times New Roman" w:cs="Times New Roman"/>
              </w:rPr>
            </w:pPr>
            <w:r w:rsidRPr="00982E12">
              <w:rPr>
                <w:rFonts w:ascii="Times New Roman" w:hAnsi="Times New Roman" w:cs="Times New Roman"/>
                <w:b/>
              </w:rPr>
              <w:t>Kompetencje społeczne (postawy):</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3A5423">
        <w:trPr>
          <w:trHeight w:val="424"/>
        </w:trPr>
        <w:tc>
          <w:tcPr>
            <w:tcW w:w="8784" w:type="dxa"/>
          </w:tcPr>
          <w:p w:rsidR="0023489B" w:rsidRPr="00982E12" w:rsidRDefault="0023489B" w:rsidP="00F12CA3">
            <w:pPr>
              <w:numPr>
                <w:ilvl w:val="0"/>
                <w:numId w:val="560"/>
              </w:numPr>
              <w:ind w:left="452" w:hanging="283"/>
              <w:jc w:val="both"/>
              <w:rPr>
                <w:rFonts w:ascii="Times New Roman" w:hAnsi="Times New Roman" w:cs="Times New Roman"/>
              </w:rPr>
            </w:pPr>
            <w:r w:rsidRPr="00982E12">
              <w:rPr>
                <w:rFonts w:ascii="Times New Roman" w:hAnsi="Times New Roman" w:cs="Times New Roman"/>
              </w:rPr>
              <w:t>Wykazuje gotowość do krytycznej oceny posiadanych kompetencji językowych i ich zastosowania w działalności służbowej</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63" w:type="dxa"/>
        <w:tblLook w:val="04A0" w:firstRow="1" w:lastRow="0" w:firstColumn="1" w:lastColumn="0" w:noHBand="0" w:noVBand="1"/>
      </w:tblPr>
      <w:tblGrid>
        <w:gridCol w:w="2448"/>
        <w:gridCol w:w="1942"/>
        <w:gridCol w:w="2126"/>
        <w:gridCol w:w="1833"/>
        <w:gridCol w:w="2003"/>
        <w:gridCol w:w="11"/>
      </w:tblGrid>
      <w:tr w:rsidR="00817D55" w:rsidRPr="00982E12" w:rsidTr="00264DAA">
        <w:trPr>
          <w:trHeight w:val="444"/>
        </w:trPr>
        <w:tc>
          <w:tcPr>
            <w:tcW w:w="2448"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915" w:type="dxa"/>
            <w:gridSpan w:val="5"/>
          </w:tcPr>
          <w:p w:rsidR="0023489B" w:rsidRPr="00982E12" w:rsidRDefault="0023489B" w:rsidP="00A5477A">
            <w:pPr>
              <w:jc w:val="center"/>
              <w:rPr>
                <w:rFonts w:ascii="Times New Roman" w:hAnsi="Times New Roman" w:cs="Times New Roman"/>
                <w:b/>
                <w:u w:val="single"/>
              </w:rPr>
            </w:pPr>
            <w:r w:rsidRPr="00982E12">
              <w:rPr>
                <w:rFonts w:ascii="Times New Roman" w:hAnsi="Times New Roman" w:cs="Times New Roman"/>
                <w:b/>
              </w:rPr>
              <w:t>Metody weryfikacji efektów uczenia się</w:t>
            </w:r>
          </w:p>
        </w:tc>
      </w:tr>
      <w:tr w:rsidR="00817D55" w:rsidRPr="00982E12" w:rsidTr="00A5477A">
        <w:trPr>
          <w:gridAfter w:val="1"/>
          <w:wAfter w:w="11" w:type="dxa"/>
          <w:trHeight w:val="756"/>
        </w:trPr>
        <w:tc>
          <w:tcPr>
            <w:tcW w:w="2448" w:type="dxa"/>
            <w:vMerge/>
          </w:tcPr>
          <w:p w:rsidR="0023489B" w:rsidRPr="00982E12" w:rsidRDefault="0023489B" w:rsidP="00A5477A">
            <w:pPr>
              <w:rPr>
                <w:rFonts w:ascii="Times New Roman" w:hAnsi="Times New Roman" w:cs="Times New Roman"/>
                <w:b/>
                <w:u w:val="single"/>
              </w:rPr>
            </w:pPr>
          </w:p>
        </w:tc>
        <w:tc>
          <w:tcPr>
            <w:tcW w:w="194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kolokwium</w:t>
            </w:r>
          </w:p>
        </w:tc>
        <w:tc>
          <w:tcPr>
            <w:tcW w:w="2126"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Ćwiczenia konwersatoryjne/ odpowiedzi ustne</w:t>
            </w:r>
          </w:p>
        </w:tc>
        <w:tc>
          <w:tcPr>
            <w:tcW w:w="1833"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Praca własna/ zadania domowe</w:t>
            </w:r>
          </w:p>
        </w:tc>
        <w:tc>
          <w:tcPr>
            <w:tcW w:w="2003"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Aktywność na zajęciach</w:t>
            </w:r>
          </w:p>
        </w:tc>
      </w:tr>
      <w:tr w:rsidR="00817D55" w:rsidRPr="00982E12" w:rsidTr="00A5477A">
        <w:trPr>
          <w:gridAfter w:val="1"/>
          <w:wAfter w:w="11" w:type="dxa"/>
          <w:trHeight w:val="353"/>
        </w:trPr>
        <w:tc>
          <w:tcPr>
            <w:tcW w:w="24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94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11" w:type="dxa"/>
          <w:trHeight w:val="353"/>
        </w:trPr>
        <w:tc>
          <w:tcPr>
            <w:tcW w:w="24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94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11" w:type="dxa"/>
          <w:trHeight w:val="332"/>
        </w:trPr>
        <w:tc>
          <w:tcPr>
            <w:tcW w:w="24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94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11" w:type="dxa"/>
          <w:trHeight w:val="353"/>
        </w:trPr>
        <w:tc>
          <w:tcPr>
            <w:tcW w:w="24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94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0343"/>
      </w:tblGrid>
      <w:tr w:rsidR="0023489B" w:rsidRPr="00982E12" w:rsidTr="00A5477A">
        <w:tc>
          <w:tcPr>
            <w:tcW w:w="10343"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Forma zaliczenia:</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Ćwiczenia sem. III, IV i V – zaliczenie z oceną</w:t>
            </w:r>
            <w:r w:rsidR="00125093" w:rsidRPr="00982E12">
              <w:rPr>
                <w:rFonts w:ascii="Times New Roman" w:hAnsi="Times New Roman" w:cs="Times New Roman"/>
                <w:b/>
              </w:rPr>
              <w:t>,</w:t>
            </w: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Ćwiczenia sem. VI – egzamin</w:t>
            </w:r>
          </w:p>
          <w:p w:rsidR="0023489B" w:rsidRPr="00982E12" w:rsidRDefault="0023489B" w:rsidP="00A5477A">
            <w:pPr>
              <w:jc w:val="both"/>
              <w:rPr>
                <w:rFonts w:ascii="Times New Roman" w:hAnsi="Times New Roman" w:cs="Times New Roman"/>
                <w:b/>
              </w:rPr>
            </w:pPr>
          </w:p>
          <w:p w:rsidR="003A5423" w:rsidRPr="00982E12" w:rsidRDefault="003A5423" w:rsidP="00A5477A">
            <w:pPr>
              <w:jc w:val="both"/>
              <w:rPr>
                <w:rFonts w:ascii="Times New Roman" w:hAnsi="Times New Roman" w:cs="Times New Roman"/>
                <w:b/>
              </w:rPr>
            </w:pPr>
          </w:p>
          <w:p w:rsidR="00264DAA" w:rsidRPr="00982E12" w:rsidRDefault="00264DAA"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lastRenderedPageBreak/>
              <w:t>Sposób zaliczenia:</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Podstawowe kryteria: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Zajęcia realizowane są przez cztery semestry (III-VI). </w:t>
            </w: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Warunki zaliczenia ćwiczeń semestrów III - VI:</w:t>
            </w:r>
          </w:p>
          <w:p w:rsidR="0023489B" w:rsidRPr="00982E12" w:rsidRDefault="0023489B" w:rsidP="00F12CA3">
            <w:pPr>
              <w:numPr>
                <w:ilvl w:val="0"/>
                <w:numId w:val="557"/>
              </w:numPr>
              <w:jc w:val="both"/>
              <w:rPr>
                <w:rFonts w:ascii="Times New Roman" w:hAnsi="Times New Roman" w:cs="Times New Roman"/>
              </w:rPr>
            </w:pPr>
            <w:r w:rsidRPr="00982E12">
              <w:rPr>
                <w:rFonts w:ascii="Times New Roman" w:hAnsi="Times New Roman" w:cs="Times New Roman"/>
              </w:rPr>
              <w:t>zaliczenie sprawdzianów pisemnych na ocenę pozytywną, po uzyskaniu co najmniej 60% maksymalnej punktacji wg obowiązującej skali ocen określonej w Regulaminie Studiów,</w:t>
            </w:r>
          </w:p>
          <w:p w:rsidR="0023489B" w:rsidRPr="00982E12" w:rsidRDefault="0023489B" w:rsidP="00F12CA3">
            <w:pPr>
              <w:numPr>
                <w:ilvl w:val="0"/>
                <w:numId w:val="557"/>
              </w:numPr>
              <w:jc w:val="both"/>
              <w:rPr>
                <w:rFonts w:ascii="Times New Roman" w:hAnsi="Times New Roman" w:cs="Times New Roman"/>
              </w:rPr>
            </w:pPr>
            <w:r w:rsidRPr="00982E12">
              <w:rPr>
                <w:rFonts w:ascii="Times New Roman" w:hAnsi="Times New Roman" w:cs="Times New Roman"/>
              </w:rPr>
              <w:t xml:space="preserve">wykonywanie zadanych prac domowych i ćwiczeń.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Warunkiem zaliczenia każdego semestru jest otrzymanie oceny pozytywnej liczonej wg średniej wynikającej </w:t>
            </w:r>
            <w:r w:rsidRPr="00982E12">
              <w:rPr>
                <w:rFonts w:ascii="Times New Roman" w:hAnsi="Times New Roman" w:cs="Times New Roman"/>
              </w:rPr>
              <w:br/>
              <w:t xml:space="preserve">z ocen cząstkowych. </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Egzamin (semestr VI): </w:t>
            </w:r>
          </w:p>
          <w:p w:rsidR="0023489B" w:rsidRPr="00982E12" w:rsidRDefault="0023489B" w:rsidP="00F12CA3">
            <w:pPr>
              <w:numPr>
                <w:ilvl w:val="0"/>
                <w:numId w:val="557"/>
              </w:numPr>
              <w:jc w:val="both"/>
              <w:rPr>
                <w:rFonts w:ascii="Times New Roman" w:hAnsi="Times New Roman" w:cs="Times New Roman"/>
              </w:rPr>
            </w:pPr>
            <w:r w:rsidRPr="00982E12">
              <w:rPr>
                <w:rFonts w:ascii="Times New Roman" w:hAnsi="Times New Roman" w:cs="Times New Roman"/>
              </w:rPr>
              <w:t xml:space="preserve">w formie pisemnej: test leksykalno-gramatyczny </w:t>
            </w:r>
          </w:p>
          <w:p w:rsidR="0023489B" w:rsidRPr="00982E12" w:rsidRDefault="0023489B" w:rsidP="00F12CA3">
            <w:pPr>
              <w:numPr>
                <w:ilvl w:val="0"/>
                <w:numId w:val="557"/>
              </w:numPr>
              <w:jc w:val="both"/>
              <w:rPr>
                <w:rFonts w:ascii="Times New Roman" w:hAnsi="Times New Roman" w:cs="Times New Roman"/>
              </w:rPr>
            </w:pPr>
            <w:r w:rsidRPr="00982E12">
              <w:rPr>
                <w:rFonts w:ascii="Times New Roman" w:hAnsi="Times New Roman" w:cs="Times New Roman"/>
              </w:rPr>
              <w:t>w formie ustnej: wypowiedź na tematy zawarte w wylosowanym zestawie.</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Warunkiem zaliczenia egzaminu jest otrzymanie oceny pozytywnej z każdej części (formy) tego egzaminu </w:t>
            </w:r>
            <w:r w:rsidRPr="00982E12">
              <w:rPr>
                <w:rFonts w:ascii="Times New Roman" w:hAnsi="Times New Roman" w:cs="Times New Roman"/>
              </w:rPr>
              <w:br/>
              <w:t>po uzyskaniu co najmniej 60% maksymalnej punktacji wg obowiązującej skali ocen określonej w Regulaminie Studiów.</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Ocena z egzaminu wystawiana jest na podstawie średniej arytmetycznej ocen otrzymanych z obu części (form) egzaminu. </w:t>
            </w:r>
          </w:p>
          <w:p w:rsidR="0023489B" w:rsidRPr="00982E12" w:rsidRDefault="0023489B" w:rsidP="00A5477A">
            <w:pPr>
              <w:jc w:val="both"/>
              <w:rPr>
                <w:rFonts w:ascii="Times New Roman" w:hAnsi="Times New Roman" w:cs="Times New Roman"/>
                <w:b/>
                <w:u w:val="single"/>
              </w:rPr>
            </w:pPr>
            <w:r w:rsidRPr="00982E12">
              <w:rPr>
                <w:rFonts w:ascii="Times New Roman" w:hAnsi="Times New Roman" w:cs="Times New Roman"/>
              </w:rPr>
              <w:t>Kryteria oceny z egzaminu są zgodne z wymaganiami Rady Europy ujętymi w CEFR (Common European Framework for Language Reference) i wyrażone w skali określonej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0343"/>
      </w:tblGrid>
      <w:tr w:rsidR="0023489B" w:rsidRPr="00982E12" w:rsidTr="00A5477A">
        <w:trPr>
          <w:trHeight w:val="70"/>
        </w:trPr>
        <w:tc>
          <w:tcPr>
            <w:tcW w:w="10343" w:type="dxa"/>
            <w:hideMark/>
          </w:tcPr>
          <w:p w:rsidR="0023489B" w:rsidRPr="00982E12" w:rsidRDefault="0023489B" w:rsidP="00F12CA3">
            <w:pPr>
              <w:pStyle w:val="Akapitzlist"/>
              <w:numPr>
                <w:ilvl w:val="0"/>
                <w:numId w:val="945"/>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pStyle w:val="Akapitzlist"/>
              <w:numPr>
                <w:ilvl w:val="0"/>
                <w:numId w:val="544"/>
              </w:numPr>
              <w:suppressAutoHyphens w:val="0"/>
              <w:spacing w:after="0" w:line="240" w:lineRule="auto"/>
              <w:rPr>
                <w:rFonts w:ascii="Times New Roman" w:hAnsi="Times New Roman" w:cs="Times New Roman"/>
                <w:lang w:val="en-GB"/>
              </w:rPr>
            </w:pPr>
            <w:r w:rsidRPr="00982E12">
              <w:rPr>
                <w:rFonts w:ascii="Times New Roman" w:hAnsi="Times New Roman" w:cs="Times New Roman"/>
                <w:lang w:val="en-GB"/>
              </w:rPr>
              <w:t>Boyle C., Chersan I., English for Law Enforcement, Macmillan Publishers Ltd 2009</w:t>
            </w:r>
          </w:p>
          <w:p w:rsidR="0023489B" w:rsidRPr="00982E12" w:rsidRDefault="0023489B" w:rsidP="00F12CA3">
            <w:pPr>
              <w:pStyle w:val="Akapitzlist"/>
              <w:numPr>
                <w:ilvl w:val="0"/>
                <w:numId w:val="544"/>
              </w:numPr>
              <w:suppressAutoHyphens w:val="0"/>
              <w:spacing w:after="0" w:line="240" w:lineRule="auto"/>
              <w:rPr>
                <w:rFonts w:ascii="Times New Roman" w:hAnsi="Times New Roman" w:cs="Times New Roman"/>
                <w:lang w:val="en-GB"/>
              </w:rPr>
            </w:pPr>
            <w:r w:rsidRPr="00982E12">
              <w:rPr>
                <w:rFonts w:ascii="Times New Roman" w:hAnsi="Times New Roman" w:cs="Times New Roman"/>
                <w:lang w:val="en-GB"/>
              </w:rPr>
              <w:t>Chersan I., Nitu A., English for Border and Coast Guarding, Frontex 2019</w:t>
            </w:r>
          </w:p>
          <w:p w:rsidR="0023489B" w:rsidRPr="00982E12" w:rsidRDefault="0023489B" w:rsidP="00F12CA3">
            <w:pPr>
              <w:pStyle w:val="Akapitzlist"/>
              <w:numPr>
                <w:ilvl w:val="0"/>
                <w:numId w:val="544"/>
              </w:numPr>
              <w:suppressAutoHyphens w:val="0"/>
              <w:spacing w:after="0" w:line="240" w:lineRule="auto"/>
              <w:rPr>
                <w:rFonts w:ascii="Times New Roman" w:hAnsi="Times New Roman" w:cs="Times New Roman"/>
                <w:lang w:val="en-GB"/>
              </w:rPr>
            </w:pPr>
            <w:r w:rsidRPr="00982E12">
              <w:rPr>
                <w:rFonts w:ascii="Times New Roman" w:hAnsi="Times New Roman" w:cs="Times New Roman"/>
                <w:lang w:val="en-GB"/>
              </w:rPr>
              <w:t>Brayshaw D., Hird J., Language Hub, Pre-Intermediate, Macmillan Education, 2023</w:t>
            </w:r>
          </w:p>
          <w:p w:rsidR="0023489B" w:rsidRPr="00982E12" w:rsidRDefault="0023489B" w:rsidP="00F12CA3">
            <w:pPr>
              <w:pStyle w:val="Akapitzlist"/>
              <w:numPr>
                <w:ilvl w:val="0"/>
                <w:numId w:val="544"/>
              </w:numPr>
              <w:suppressAutoHyphens w:val="0"/>
              <w:spacing w:after="0" w:line="240" w:lineRule="auto"/>
              <w:rPr>
                <w:rFonts w:ascii="Times New Roman" w:hAnsi="Times New Roman" w:cs="Times New Roman"/>
                <w:lang w:val="en-GB"/>
              </w:rPr>
            </w:pPr>
            <w:r w:rsidRPr="00982E12">
              <w:rPr>
                <w:rFonts w:ascii="Times New Roman" w:hAnsi="Times New Roman" w:cs="Times New Roman"/>
                <w:lang w:val="en-GB"/>
              </w:rPr>
              <w:t>Day J., Rees G., Language Hub, Intermediate, Macmillan Education, 2023</w:t>
            </w:r>
          </w:p>
          <w:p w:rsidR="0023489B" w:rsidRPr="00982E12" w:rsidRDefault="0023489B" w:rsidP="00F12CA3">
            <w:pPr>
              <w:pStyle w:val="Akapitzlist"/>
              <w:numPr>
                <w:ilvl w:val="0"/>
                <w:numId w:val="544"/>
              </w:numPr>
              <w:suppressAutoHyphens w:val="0"/>
              <w:spacing w:after="0" w:line="240" w:lineRule="auto"/>
              <w:rPr>
                <w:rFonts w:ascii="Times New Roman" w:hAnsi="Times New Roman" w:cs="Times New Roman"/>
                <w:lang w:val="en-GB"/>
              </w:rPr>
            </w:pPr>
            <w:r w:rsidRPr="00982E12">
              <w:rPr>
                <w:rFonts w:ascii="Times New Roman" w:hAnsi="Times New Roman" w:cs="Times New Roman"/>
                <w:lang w:val="en-GB"/>
              </w:rPr>
              <w:t>Rogers L., Language Hub, Upper Intermediate, Macmillan Education, 2023</w:t>
            </w:r>
          </w:p>
          <w:p w:rsidR="0023489B" w:rsidRPr="00982E12" w:rsidRDefault="0023489B" w:rsidP="00A5477A">
            <w:pPr>
              <w:pStyle w:val="Akapitzlist"/>
              <w:suppressAutoHyphens w:val="0"/>
              <w:spacing w:after="0" w:line="240" w:lineRule="auto"/>
              <w:rPr>
                <w:rFonts w:ascii="Times New Roman" w:hAnsi="Times New Roman" w:cs="Times New Roman"/>
                <w:lang w:val="en-GB"/>
              </w:rPr>
            </w:pPr>
          </w:p>
          <w:p w:rsidR="0023489B" w:rsidRPr="00982E12" w:rsidRDefault="0023489B" w:rsidP="00F12CA3">
            <w:pPr>
              <w:pStyle w:val="Akapitzlist"/>
              <w:numPr>
                <w:ilvl w:val="0"/>
                <w:numId w:val="945"/>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 xml:space="preserve">       1.  </w:t>
            </w:r>
            <w:r w:rsidRPr="00982E12">
              <w:rPr>
                <w:rFonts w:ascii="Times New Roman" w:hAnsi="Times New Roman" w:cs="Times New Roman"/>
                <w:lang w:val="en-GB"/>
              </w:rPr>
              <w:t>Murphy R., English Grammar in Use, Cambridge University Press 2019</w:t>
            </w:r>
          </w:p>
          <w:p w:rsidR="0023489B" w:rsidRPr="00982E12" w:rsidRDefault="0023489B" w:rsidP="00A5477A">
            <w:pPr>
              <w:ind w:left="593" w:hanging="567"/>
              <w:rPr>
                <w:rFonts w:ascii="Times New Roman" w:hAnsi="Times New Roman" w:cs="Times New Roman"/>
                <w:b/>
              </w:rPr>
            </w:pPr>
            <w:r w:rsidRPr="00982E12">
              <w:rPr>
                <w:rFonts w:ascii="Times New Roman" w:hAnsi="Times New Roman" w:cs="Times New Roman"/>
              </w:rPr>
              <w:t xml:space="preserve">       2.</w:t>
            </w:r>
            <w:r w:rsidRPr="00982E12">
              <w:rPr>
                <w:rFonts w:ascii="Times New Roman" w:hAnsi="Times New Roman" w:cs="Times New Roman"/>
                <w:i/>
                <w:lang w:val="en-GB"/>
              </w:rPr>
              <w:t xml:space="preserve">  Swan M, Walter C., How English works. A grammar practice book with answers, Oxford University  Press 1997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27" w:name="_Toc212477337"/>
      <w:r w:rsidRPr="00982E12">
        <w:rPr>
          <w:rFonts w:ascii="Times New Roman" w:hAnsi="Times New Roman" w:cs="Times New Roman"/>
          <w:b/>
          <w:noProof/>
          <w:color w:val="auto"/>
          <w:sz w:val="22"/>
          <w:szCs w:val="22"/>
        </w:rPr>
        <w:lastRenderedPageBreak/>
        <w:t>22.</w:t>
      </w:r>
      <w:r w:rsidRPr="00982E12">
        <w:rPr>
          <w:rFonts w:ascii="Times New Roman" w:hAnsi="Times New Roman" w:cs="Times New Roman"/>
          <w:b/>
          <w:noProof/>
          <w:color w:val="auto"/>
          <w:sz w:val="22"/>
          <w:szCs w:val="22"/>
        </w:rPr>
        <w:tab/>
        <w:t>Język niemiecki (ogólny)</w:t>
      </w:r>
      <w:bookmarkEnd w:id="27"/>
    </w:p>
    <w:p w:rsidR="00264DAA" w:rsidRPr="00982E12" w:rsidRDefault="00264DAA" w:rsidP="00264DAA">
      <w:pPr>
        <w:rPr>
          <w:rFonts w:ascii="Times New Roman" w:hAnsi="Times New Roman" w:cs="Times New Roman"/>
        </w:rPr>
      </w:pPr>
    </w:p>
    <w:tbl>
      <w:tblPr>
        <w:tblStyle w:val="Siatkatabelijasna1"/>
        <w:tblW w:w="10547" w:type="dxa"/>
        <w:tblLayout w:type="fixed"/>
        <w:tblLook w:val="04A0" w:firstRow="1" w:lastRow="0" w:firstColumn="1" w:lastColumn="0" w:noHBand="0" w:noVBand="1"/>
      </w:tblPr>
      <w:tblGrid>
        <w:gridCol w:w="3515"/>
        <w:gridCol w:w="228"/>
        <w:gridCol w:w="3260"/>
        <w:gridCol w:w="28"/>
        <w:gridCol w:w="1815"/>
        <w:gridCol w:w="1701"/>
      </w:tblGrid>
      <w:tr w:rsidR="0023489B" w:rsidRPr="00982E12" w:rsidTr="00A5477A">
        <w:trPr>
          <w:trHeight w:val="1027"/>
        </w:trPr>
        <w:tc>
          <w:tcPr>
            <w:tcW w:w="37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Język niemiecki (ogólny)</w:t>
            </w:r>
          </w:p>
          <w:p w:rsidR="0023489B" w:rsidRPr="00982E12" w:rsidRDefault="0023489B" w:rsidP="00A5477A">
            <w:pPr>
              <w:ind w:left="356"/>
              <w:rPr>
                <w:rFonts w:ascii="Times New Roman" w:hAnsi="Times New Roman" w:cs="Times New Roman"/>
                <w:i/>
              </w:rPr>
            </w:pPr>
          </w:p>
        </w:tc>
        <w:tc>
          <w:tcPr>
            <w:tcW w:w="326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8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21</w:t>
            </w:r>
          </w:p>
        </w:tc>
        <w:tc>
          <w:tcPr>
            <w:tcW w:w="170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r w:rsidR="0023489B" w:rsidRPr="00982E12" w:rsidTr="00A5477A">
        <w:trPr>
          <w:trHeight w:val="827"/>
        </w:trPr>
        <w:tc>
          <w:tcPr>
            <w:tcW w:w="10547"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bCs/>
                <w:i/>
              </w:rPr>
              <w:t>Zakład Kompetencji Kierowniczych i Logistycznych</w:t>
            </w:r>
          </w:p>
        </w:tc>
      </w:tr>
      <w:tr w:rsidR="0023489B" w:rsidRPr="00982E12" w:rsidTr="00A5477A">
        <w:trPr>
          <w:trHeight w:val="721"/>
        </w:trPr>
        <w:tc>
          <w:tcPr>
            <w:tcW w:w="10547"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51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516"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51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516"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II/III-IV</w:t>
            </w: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III/V-VI</w:t>
            </w:r>
          </w:p>
          <w:p w:rsidR="0023489B" w:rsidRPr="00982E12" w:rsidRDefault="0023489B" w:rsidP="00A5477A">
            <w:pPr>
              <w:jc w:val="center"/>
              <w:rPr>
                <w:rFonts w:ascii="Times New Roman" w:hAnsi="Times New Roman" w:cs="Times New Roman"/>
                <w:b/>
              </w:rPr>
            </w:pPr>
          </w:p>
        </w:tc>
      </w:tr>
      <w:tr w:rsidR="0023489B" w:rsidRPr="00982E12" w:rsidTr="00A5477A">
        <w:trPr>
          <w:trHeight w:val="584"/>
        </w:trPr>
        <w:tc>
          <w:tcPr>
            <w:tcW w:w="10547" w:type="dxa"/>
            <w:gridSpan w:val="6"/>
          </w:tcPr>
          <w:p w:rsidR="0023489B" w:rsidRPr="009540EA"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mjr SG mgr Paweł Palonek (</w:t>
            </w:r>
            <w:r w:rsidR="00264DAA" w:rsidRPr="00982E12">
              <w:rPr>
                <w:rFonts w:ascii="Times New Roman" w:hAnsi="Times New Roman" w:cs="Times New Roman"/>
              </w:rPr>
              <w:t xml:space="preserve">e-mail: </w:t>
            </w:r>
            <w:hyperlink r:id="rId31" w:history="1">
              <w:r w:rsidRPr="00982E12">
                <w:rPr>
                  <w:rFonts w:ascii="Times New Roman" w:hAnsi="Times New Roman" w:cs="Times New Roman"/>
                  <w:u w:val="single"/>
                </w:rPr>
                <w:t>pawel.palonek@strazgraniczna.pl</w:t>
              </w:r>
            </w:hyperlink>
            <w:r w:rsidRPr="00982E12">
              <w:rPr>
                <w:rFonts w:ascii="Times New Roman" w:hAnsi="Times New Roman" w:cs="Times New Roman"/>
              </w:rPr>
              <w:t xml:space="preserve"> 6644433)</w:t>
            </w:r>
          </w:p>
        </w:tc>
      </w:tr>
      <w:tr w:rsidR="0023489B" w:rsidRPr="00982E12" w:rsidTr="00A5477A">
        <w:trPr>
          <w:trHeight w:val="512"/>
        </w:trPr>
        <w:tc>
          <w:tcPr>
            <w:tcW w:w="10547"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r w:rsidRPr="00982E12">
              <w:rPr>
                <w:rFonts w:ascii="Times New Roman" w:hAnsi="Times New Roman" w:cs="Times New Roman"/>
              </w:rPr>
              <w:t xml:space="preserve"> Znajomość języka obcego zostanie ustalona w drodze testu poziomującego wg wymagań Rady Europy ujętych w CEFR (Common European Framework for Language Reference).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473"/>
        <w:gridCol w:w="9854"/>
      </w:tblGrid>
      <w:tr w:rsidR="00817D55" w:rsidRPr="00982E12" w:rsidTr="00A5477A">
        <w:trPr>
          <w:trHeight w:val="203"/>
        </w:trPr>
        <w:tc>
          <w:tcPr>
            <w:tcW w:w="47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0" w:type="auto"/>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rPr>
          <w:trHeight w:val="28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praktycznego stosowania gramatyki języka obcego</w:t>
            </w:r>
          </w:p>
        </w:tc>
      </w:tr>
      <w:tr w:rsidR="00817D55" w:rsidRPr="00982E12" w:rsidTr="00A5477A">
        <w:trPr>
          <w:trHeight w:val="28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wybranej leksyki i kształtowanie umiejętności jej stosowania</w:t>
            </w:r>
          </w:p>
        </w:tc>
      </w:tr>
      <w:tr w:rsidR="00817D55" w:rsidRPr="00982E12" w:rsidTr="00A5477A">
        <w:trPr>
          <w:trHeight w:val="43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formułowania poprawnych i właściwych wypowiedzi w danym kontekście językowym na tematy ogólne, zagadnienia społeczne</w:t>
            </w:r>
          </w:p>
        </w:tc>
      </w:tr>
      <w:tr w:rsidR="00817D55" w:rsidRPr="00982E12" w:rsidTr="00A5477A">
        <w:trPr>
          <w:trHeight w:val="299"/>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umiejętności redagowania najważniejszych rodzajów tekstów pisanych</w:t>
            </w:r>
          </w:p>
        </w:tc>
      </w:tr>
      <w:tr w:rsidR="0023489B" w:rsidRPr="00982E12" w:rsidTr="00A5477A">
        <w:trPr>
          <w:trHeight w:val="299"/>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rozumienia obcojęzycznych tekstów mówionych i pisanych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1555"/>
        <w:gridCol w:w="8930"/>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93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930" w:type="dxa"/>
          </w:tcPr>
          <w:p w:rsidR="0023489B" w:rsidRPr="00982E12" w:rsidRDefault="0023489B" w:rsidP="00264DAA">
            <w:pPr>
              <w:rPr>
                <w:rFonts w:ascii="Times New Roman" w:hAnsi="Times New Roman" w:cs="Times New Roman"/>
              </w:rPr>
            </w:pPr>
            <w:r w:rsidRPr="00982E12">
              <w:rPr>
                <w:rFonts w:ascii="Times New Roman" w:hAnsi="Times New Roman" w:cs="Times New Roman"/>
              </w:rPr>
              <w:t>Metoda komunikatywna z elementami metody audiolingwalnej, ćwiczenia indywidualne, ćwiczenia w grupach, analiza tekstów, dyskusja, odgrywanie ról, demonstracje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ayout w:type="fixed"/>
        <w:tblLook w:val="0600" w:firstRow="0" w:lastRow="0" w:firstColumn="0" w:lastColumn="0" w:noHBand="1" w:noVBand="1"/>
      </w:tblPr>
      <w:tblGrid>
        <w:gridCol w:w="816"/>
        <w:gridCol w:w="2298"/>
        <w:gridCol w:w="3441"/>
        <w:gridCol w:w="1237"/>
        <w:gridCol w:w="1559"/>
        <w:gridCol w:w="1134"/>
      </w:tblGrid>
      <w:tr w:rsidR="0023489B" w:rsidRPr="00982E12" w:rsidTr="00264DAA">
        <w:trPr>
          <w:tblHeader/>
        </w:trPr>
        <w:tc>
          <w:tcPr>
            <w:tcW w:w="816" w:type="dxa"/>
            <w:vMerge w:val="restart"/>
          </w:tcPr>
          <w:p w:rsidR="0023489B" w:rsidRPr="00982E12" w:rsidRDefault="0023489B" w:rsidP="00264DAA">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930" w:type="dxa"/>
            <w:gridSpan w:val="3"/>
          </w:tcPr>
          <w:p w:rsidR="0023489B" w:rsidRPr="00982E12" w:rsidRDefault="0023489B" w:rsidP="00264DAA">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264DAA">
        <w:trPr>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298" w:type="dxa"/>
            <w:vMerge/>
            <w:hideMark/>
          </w:tcPr>
          <w:p w:rsidR="0023489B" w:rsidRPr="00982E12" w:rsidRDefault="0023489B" w:rsidP="00A5477A">
            <w:pPr>
              <w:spacing w:line="256" w:lineRule="auto"/>
              <w:rPr>
                <w:rFonts w:ascii="Times New Roman" w:hAnsi="Times New Roman" w:cs="Times New Roman"/>
                <w:b/>
              </w:rPr>
            </w:pPr>
          </w:p>
        </w:tc>
        <w:tc>
          <w:tcPr>
            <w:tcW w:w="3441" w:type="dxa"/>
            <w:vMerge/>
            <w:hideMark/>
          </w:tcPr>
          <w:p w:rsidR="0023489B" w:rsidRPr="00982E12" w:rsidRDefault="0023489B" w:rsidP="00A5477A">
            <w:pPr>
              <w:spacing w:line="256" w:lineRule="auto"/>
              <w:rPr>
                <w:rFonts w:ascii="Times New Roman" w:hAnsi="Times New Roman" w:cs="Times New Roman"/>
                <w:b/>
              </w:rPr>
            </w:pPr>
          </w:p>
        </w:tc>
        <w:tc>
          <w:tcPr>
            <w:tcW w:w="12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5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10485" w:type="dxa"/>
            <w:gridSpan w:val="6"/>
          </w:tcPr>
          <w:p w:rsidR="0023489B" w:rsidRPr="00982E12" w:rsidRDefault="0023489B" w:rsidP="00264DAA">
            <w:pPr>
              <w:jc w:val="center"/>
              <w:rPr>
                <w:rFonts w:ascii="Times New Roman" w:hAnsi="Times New Roman" w:cs="Times New Roman"/>
                <w:b/>
              </w:rPr>
            </w:pPr>
            <w:r w:rsidRPr="00982E12">
              <w:rPr>
                <w:rFonts w:ascii="Times New Roman" w:hAnsi="Times New Roman" w:cs="Times New Roman"/>
                <w:b/>
              </w:rPr>
              <w:t>Semestr III</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Życie zawodowe </w:t>
            </w:r>
            <w:r w:rsidRPr="00982E12">
              <w:rPr>
                <w:rFonts w:ascii="Times New Roman" w:hAnsi="Times New Roman" w:cs="Times New Roman"/>
              </w:rPr>
              <w:br/>
              <w:t>i rodzina</w:t>
            </w:r>
            <w:r w:rsidRPr="00982E12">
              <w:rPr>
                <w:rFonts w:ascii="Times New Roman" w:hAnsi="Times New Roman" w:cs="Times New Roman"/>
              </w:rPr>
              <w:br/>
              <w:t>Wydarzenia z przeszłości</w:t>
            </w:r>
          </w:p>
          <w:p w:rsidR="0023489B" w:rsidRPr="00982E12" w:rsidRDefault="0023489B" w:rsidP="00A5477A">
            <w:pPr>
              <w:rPr>
                <w:rFonts w:ascii="Times New Roman" w:hAnsi="Times New Roman" w:cs="Times New Roman"/>
              </w:rPr>
            </w:pPr>
          </w:p>
        </w:tc>
        <w:tc>
          <w:tcPr>
            <w:tcW w:w="3441" w:type="dxa"/>
          </w:tcPr>
          <w:p w:rsidR="0023489B" w:rsidRPr="00982E12" w:rsidRDefault="0023489B" w:rsidP="00F12CA3">
            <w:pPr>
              <w:numPr>
                <w:ilvl w:val="0"/>
                <w:numId w:val="561"/>
              </w:numPr>
              <w:suppressAutoHyphens/>
              <w:snapToGrid w:val="0"/>
              <w:ind w:left="320" w:hanging="320"/>
              <w:rPr>
                <w:rFonts w:ascii="Times New Roman" w:hAnsi="Times New Roman" w:cs="Times New Roman"/>
              </w:rPr>
            </w:pPr>
            <w:r w:rsidRPr="00982E12">
              <w:rPr>
                <w:rFonts w:ascii="Times New Roman" w:hAnsi="Times New Roman" w:cs="Times New Roman"/>
              </w:rPr>
              <w:t xml:space="preserve">Przedstawianie karier zawodowych członków rodziny </w:t>
            </w:r>
          </w:p>
          <w:p w:rsidR="0023489B" w:rsidRPr="00982E12" w:rsidRDefault="0023489B" w:rsidP="00F12CA3">
            <w:pPr>
              <w:numPr>
                <w:ilvl w:val="0"/>
                <w:numId w:val="561"/>
              </w:numPr>
              <w:suppressAutoHyphens/>
              <w:snapToGrid w:val="0"/>
              <w:ind w:left="320" w:hanging="320"/>
              <w:rPr>
                <w:rFonts w:ascii="Times New Roman" w:hAnsi="Times New Roman" w:cs="Times New Roman"/>
              </w:rPr>
            </w:pPr>
            <w:r w:rsidRPr="00982E12">
              <w:rPr>
                <w:rFonts w:ascii="Times New Roman" w:hAnsi="Times New Roman" w:cs="Times New Roman"/>
              </w:rPr>
              <w:t>Słownictwo określające stopień pokrewieństwa</w:t>
            </w:r>
          </w:p>
          <w:p w:rsidR="0023489B" w:rsidRPr="00982E12" w:rsidRDefault="0023489B" w:rsidP="00F12CA3">
            <w:pPr>
              <w:numPr>
                <w:ilvl w:val="0"/>
                <w:numId w:val="561"/>
              </w:numPr>
              <w:suppressAutoHyphens/>
              <w:snapToGrid w:val="0"/>
              <w:ind w:left="320" w:hanging="320"/>
              <w:rPr>
                <w:rFonts w:ascii="Times New Roman" w:hAnsi="Times New Roman" w:cs="Times New Roman"/>
              </w:rPr>
            </w:pPr>
            <w:r w:rsidRPr="00982E12">
              <w:rPr>
                <w:rFonts w:ascii="Times New Roman" w:hAnsi="Times New Roman" w:cs="Times New Roman"/>
              </w:rPr>
              <w:t xml:space="preserve">Członkowie rodziny </w:t>
            </w:r>
          </w:p>
          <w:p w:rsidR="0023489B" w:rsidRPr="00982E12" w:rsidRDefault="0023489B" w:rsidP="00F12CA3">
            <w:pPr>
              <w:numPr>
                <w:ilvl w:val="0"/>
                <w:numId w:val="561"/>
              </w:numPr>
              <w:suppressAutoHyphens/>
              <w:snapToGrid w:val="0"/>
              <w:ind w:left="320" w:hanging="320"/>
              <w:rPr>
                <w:rFonts w:ascii="Times New Roman" w:hAnsi="Times New Roman" w:cs="Times New Roman"/>
                <w:i/>
                <w:iCs/>
                <w:lang w:val="en-US"/>
              </w:rPr>
            </w:pPr>
            <w:r w:rsidRPr="00982E12">
              <w:rPr>
                <w:rFonts w:ascii="Times New Roman" w:hAnsi="Times New Roman" w:cs="Times New Roman"/>
              </w:rPr>
              <w:t xml:space="preserve">Rozpoznawanie znanych osób </w:t>
            </w:r>
          </w:p>
          <w:p w:rsidR="0023489B" w:rsidRPr="00982E12" w:rsidRDefault="0023489B" w:rsidP="00F12CA3">
            <w:pPr>
              <w:numPr>
                <w:ilvl w:val="0"/>
                <w:numId w:val="561"/>
              </w:numPr>
              <w:suppressAutoHyphens/>
              <w:snapToGrid w:val="0"/>
              <w:ind w:left="320" w:hanging="320"/>
              <w:rPr>
                <w:rFonts w:ascii="Times New Roman" w:hAnsi="Times New Roman" w:cs="Times New Roman"/>
                <w:i/>
                <w:iCs/>
                <w:lang w:val="en-US"/>
              </w:rPr>
            </w:pPr>
            <w:r w:rsidRPr="00982E12">
              <w:rPr>
                <w:rFonts w:ascii="Times New Roman" w:hAnsi="Times New Roman" w:cs="Times New Roman"/>
                <w:lang w:val="en-US"/>
              </w:rPr>
              <w:t xml:space="preserve">Czasy </w:t>
            </w:r>
            <w:r w:rsidRPr="00982E12">
              <w:rPr>
                <w:rFonts w:ascii="Times New Roman" w:hAnsi="Times New Roman" w:cs="Times New Roman"/>
                <w:i/>
                <w:lang w:val="en-US"/>
              </w:rPr>
              <w:t>Imperfekt i Perfekt</w:t>
            </w:r>
          </w:p>
          <w:p w:rsidR="0023489B" w:rsidRPr="00982E12" w:rsidRDefault="0023489B" w:rsidP="00F12CA3">
            <w:pPr>
              <w:numPr>
                <w:ilvl w:val="0"/>
                <w:numId w:val="561"/>
              </w:numPr>
              <w:suppressAutoHyphens/>
              <w:snapToGrid w:val="0"/>
              <w:ind w:left="320" w:hanging="320"/>
              <w:rPr>
                <w:rFonts w:ascii="Times New Roman" w:hAnsi="Times New Roman" w:cs="Times New Roman"/>
                <w:i/>
              </w:rPr>
            </w:pPr>
            <w:r w:rsidRPr="00982E12">
              <w:rPr>
                <w:rFonts w:ascii="Times New Roman" w:hAnsi="Times New Roman" w:cs="Times New Roman"/>
                <w:i/>
              </w:rPr>
              <w:lastRenderedPageBreak/>
              <w:t>Zaimki dzierżawcze w mianowniku, bierniku i celowniku</w:t>
            </w:r>
          </w:p>
          <w:p w:rsidR="0023489B" w:rsidRPr="00982E12" w:rsidRDefault="0023489B" w:rsidP="00F12CA3">
            <w:pPr>
              <w:numPr>
                <w:ilvl w:val="0"/>
                <w:numId w:val="561"/>
              </w:numPr>
              <w:suppressAutoHyphens/>
              <w:snapToGrid w:val="0"/>
              <w:ind w:left="320" w:right="-214" w:hanging="320"/>
              <w:rPr>
                <w:rFonts w:ascii="Times New Roman" w:hAnsi="Times New Roman" w:cs="Times New Roman"/>
              </w:rPr>
            </w:pPr>
            <w:r w:rsidRPr="00982E12">
              <w:rPr>
                <w:rFonts w:ascii="Times New Roman" w:hAnsi="Times New Roman" w:cs="Times New Roman"/>
              </w:rPr>
              <w:t>Klasyfikacja wydarzeń w przestrzeni czasowej</w:t>
            </w:r>
          </w:p>
          <w:p w:rsidR="0023489B" w:rsidRPr="00982E12" w:rsidRDefault="0023489B" w:rsidP="00F12CA3">
            <w:pPr>
              <w:numPr>
                <w:ilvl w:val="0"/>
                <w:numId w:val="561"/>
              </w:numPr>
              <w:suppressAutoHyphens/>
              <w:snapToGrid w:val="0"/>
              <w:ind w:left="320" w:hanging="320"/>
              <w:rPr>
                <w:rFonts w:ascii="Times New Roman" w:hAnsi="Times New Roman" w:cs="Times New Roman"/>
              </w:rPr>
            </w:pPr>
            <w:r w:rsidRPr="00982E12">
              <w:rPr>
                <w:rFonts w:ascii="Times New Roman" w:hAnsi="Times New Roman" w:cs="Times New Roman"/>
              </w:rPr>
              <w:t>Nazwy zawodów</w:t>
            </w:r>
          </w:p>
          <w:p w:rsidR="0023489B" w:rsidRPr="00982E12" w:rsidRDefault="0023489B" w:rsidP="00F12CA3">
            <w:pPr>
              <w:numPr>
                <w:ilvl w:val="0"/>
                <w:numId w:val="561"/>
              </w:numPr>
              <w:suppressAutoHyphens/>
              <w:snapToGrid w:val="0"/>
              <w:ind w:left="320" w:hanging="320"/>
              <w:rPr>
                <w:rFonts w:ascii="Times New Roman" w:hAnsi="Times New Roman" w:cs="Times New Roman"/>
              </w:rPr>
            </w:pPr>
            <w:r w:rsidRPr="00982E12">
              <w:rPr>
                <w:rFonts w:ascii="Times New Roman" w:hAnsi="Times New Roman" w:cs="Times New Roman"/>
              </w:rPr>
              <w:t>Liczebniki główne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10</w:t>
            </w:r>
          </w:p>
        </w:tc>
        <w:tc>
          <w:tcPr>
            <w:tcW w:w="1559"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Podróżowanie, natura, krajobrazy</w:t>
            </w:r>
          </w:p>
        </w:tc>
        <w:tc>
          <w:tcPr>
            <w:tcW w:w="3441" w:type="dxa"/>
          </w:tcPr>
          <w:p w:rsidR="0023489B" w:rsidRPr="00982E12" w:rsidRDefault="0023489B" w:rsidP="00F12CA3">
            <w:pPr>
              <w:numPr>
                <w:ilvl w:val="0"/>
                <w:numId w:val="562"/>
              </w:numPr>
              <w:suppressAutoHyphens/>
              <w:snapToGrid w:val="0"/>
              <w:ind w:left="320" w:hanging="320"/>
              <w:rPr>
                <w:rFonts w:ascii="Times New Roman" w:hAnsi="Times New Roman" w:cs="Times New Roman"/>
              </w:rPr>
            </w:pPr>
            <w:r w:rsidRPr="00982E12">
              <w:rPr>
                <w:rFonts w:ascii="Times New Roman" w:hAnsi="Times New Roman" w:cs="Times New Roman"/>
              </w:rPr>
              <w:t>Podróżowanie - zwroty dotyczące podróżowania i środki transportu</w:t>
            </w:r>
          </w:p>
          <w:p w:rsidR="0023489B" w:rsidRPr="00982E12" w:rsidRDefault="0023489B" w:rsidP="00F12CA3">
            <w:pPr>
              <w:numPr>
                <w:ilvl w:val="0"/>
                <w:numId w:val="562"/>
              </w:numPr>
              <w:suppressAutoHyphens/>
              <w:snapToGrid w:val="0"/>
              <w:ind w:left="320" w:hanging="320"/>
              <w:rPr>
                <w:rFonts w:ascii="Times New Roman" w:hAnsi="Times New Roman" w:cs="Times New Roman"/>
              </w:rPr>
            </w:pPr>
            <w:r w:rsidRPr="00982E12">
              <w:rPr>
                <w:rFonts w:ascii="Times New Roman" w:hAnsi="Times New Roman" w:cs="Times New Roman"/>
              </w:rPr>
              <w:t>Nazwy krajów, języków i narodowości</w:t>
            </w:r>
          </w:p>
          <w:p w:rsidR="0023489B" w:rsidRPr="00982E12" w:rsidRDefault="0023489B" w:rsidP="00F12CA3">
            <w:pPr>
              <w:numPr>
                <w:ilvl w:val="0"/>
                <w:numId w:val="562"/>
              </w:numPr>
              <w:suppressAutoHyphens/>
              <w:snapToGrid w:val="0"/>
              <w:ind w:left="320" w:hanging="320"/>
              <w:rPr>
                <w:rFonts w:ascii="Times New Roman" w:hAnsi="Times New Roman" w:cs="Times New Roman"/>
                <w:i/>
              </w:rPr>
            </w:pPr>
            <w:r w:rsidRPr="00982E12">
              <w:rPr>
                <w:rFonts w:ascii="Times New Roman" w:hAnsi="Times New Roman" w:cs="Times New Roman"/>
                <w:i/>
              </w:rPr>
              <w:t>Czasowniki nieregularne</w:t>
            </w:r>
          </w:p>
          <w:p w:rsidR="0023489B" w:rsidRPr="00982E12" w:rsidRDefault="0023489B" w:rsidP="00F12CA3">
            <w:pPr>
              <w:numPr>
                <w:ilvl w:val="0"/>
                <w:numId w:val="562"/>
              </w:numPr>
              <w:suppressAutoHyphens/>
              <w:snapToGrid w:val="0"/>
              <w:ind w:left="320" w:hanging="320"/>
              <w:rPr>
                <w:rFonts w:ascii="Times New Roman" w:hAnsi="Times New Roman" w:cs="Times New Roman"/>
              </w:rPr>
            </w:pPr>
            <w:r w:rsidRPr="00982E12">
              <w:rPr>
                <w:rFonts w:ascii="Times New Roman" w:hAnsi="Times New Roman" w:cs="Times New Roman"/>
              </w:rPr>
              <w:t>Ocenianie i wartościowanie pomysłów, opinii i poglądów</w:t>
            </w:r>
          </w:p>
          <w:p w:rsidR="0023489B" w:rsidRPr="00982E12" w:rsidRDefault="0023489B" w:rsidP="00F12CA3">
            <w:pPr>
              <w:numPr>
                <w:ilvl w:val="0"/>
                <w:numId w:val="562"/>
              </w:numPr>
              <w:suppressAutoHyphens/>
              <w:snapToGrid w:val="0"/>
              <w:ind w:left="320" w:hanging="320"/>
              <w:rPr>
                <w:rFonts w:ascii="Times New Roman" w:hAnsi="Times New Roman" w:cs="Times New Roman"/>
                <w:i/>
              </w:rPr>
            </w:pPr>
            <w:r w:rsidRPr="00982E12">
              <w:rPr>
                <w:rFonts w:ascii="Times New Roman" w:hAnsi="Times New Roman" w:cs="Times New Roman"/>
              </w:rPr>
              <w:t>Opisywanie sytuacji i miejsc</w:t>
            </w:r>
          </w:p>
          <w:p w:rsidR="0023489B" w:rsidRPr="00982E12" w:rsidRDefault="0023489B" w:rsidP="00F12CA3">
            <w:pPr>
              <w:numPr>
                <w:ilvl w:val="0"/>
                <w:numId w:val="562"/>
              </w:numPr>
              <w:suppressAutoHyphens/>
              <w:snapToGrid w:val="0"/>
              <w:ind w:left="320" w:hanging="320"/>
              <w:rPr>
                <w:rFonts w:ascii="Times New Roman" w:hAnsi="Times New Roman" w:cs="Times New Roman"/>
                <w:i/>
              </w:rPr>
            </w:pPr>
            <w:r w:rsidRPr="00982E12">
              <w:rPr>
                <w:rFonts w:ascii="Times New Roman" w:hAnsi="Times New Roman" w:cs="Times New Roman"/>
              </w:rPr>
              <w:t>Czasy</w:t>
            </w:r>
            <w:r w:rsidRPr="00982E12">
              <w:rPr>
                <w:rFonts w:ascii="Times New Roman" w:hAnsi="Times New Roman" w:cs="Times New Roman"/>
                <w:i/>
              </w:rPr>
              <w:t xml:space="preserve"> </w:t>
            </w:r>
            <w:r w:rsidRPr="00982E12">
              <w:rPr>
                <w:rFonts w:ascii="Times New Roman" w:hAnsi="Times New Roman" w:cs="Times New Roman"/>
                <w:i/>
                <w:lang w:val="en-US"/>
              </w:rPr>
              <w:t>Imperfekt i Perfekt</w:t>
            </w:r>
          </w:p>
          <w:p w:rsidR="0023489B" w:rsidRPr="00982E12" w:rsidRDefault="0023489B" w:rsidP="00F12CA3">
            <w:pPr>
              <w:numPr>
                <w:ilvl w:val="0"/>
                <w:numId w:val="562"/>
              </w:numPr>
              <w:suppressAutoHyphens/>
              <w:snapToGrid w:val="0"/>
              <w:ind w:left="320" w:hanging="320"/>
              <w:rPr>
                <w:rFonts w:ascii="Times New Roman" w:hAnsi="Times New Roman" w:cs="Times New Roman"/>
                <w:i/>
              </w:rPr>
            </w:pPr>
            <w:r w:rsidRPr="00982E12">
              <w:rPr>
                <w:rFonts w:ascii="Times New Roman" w:hAnsi="Times New Roman" w:cs="Times New Roman"/>
              </w:rPr>
              <w:t xml:space="preserve">Wyrażanie upodobań i życzeń </w:t>
            </w:r>
          </w:p>
          <w:p w:rsidR="0023489B" w:rsidRPr="00982E12" w:rsidRDefault="0023489B" w:rsidP="00F12CA3">
            <w:pPr>
              <w:numPr>
                <w:ilvl w:val="0"/>
                <w:numId w:val="562"/>
              </w:numPr>
              <w:suppressAutoHyphens/>
              <w:snapToGrid w:val="0"/>
              <w:ind w:left="320" w:hanging="320"/>
              <w:rPr>
                <w:rFonts w:ascii="Times New Roman" w:hAnsi="Times New Roman" w:cs="Times New Roman"/>
              </w:rPr>
            </w:pPr>
            <w:r w:rsidRPr="00982E12">
              <w:rPr>
                <w:rFonts w:ascii="Times New Roman" w:hAnsi="Times New Roman" w:cs="Times New Roman"/>
              </w:rPr>
              <w:t>Wywiad</w:t>
            </w:r>
          </w:p>
          <w:p w:rsidR="0023489B" w:rsidRPr="00982E12" w:rsidRDefault="0023489B" w:rsidP="00F12CA3">
            <w:pPr>
              <w:numPr>
                <w:ilvl w:val="0"/>
                <w:numId w:val="562"/>
              </w:numPr>
              <w:suppressAutoHyphens/>
              <w:snapToGrid w:val="0"/>
              <w:ind w:left="320" w:hanging="320"/>
              <w:rPr>
                <w:rFonts w:ascii="Times New Roman" w:hAnsi="Times New Roman" w:cs="Times New Roman"/>
              </w:rPr>
            </w:pPr>
            <w:r w:rsidRPr="00982E12">
              <w:rPr>
                <w:rFonts w:ascii="Times New Roman" w:hAnsi="Times New Roman" w:cs="Times New Roman"/>
              </w:rPr>
              <w:t>Powtórzenie wiadomości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9"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Kultura i wydarzenia kulturalne</w:t>
            </w:r>
          </w:p>
        </w:tc>
        <w:tc>
          <w:tcPr>
            <w:tcW w:w="3441" w:type="dxa"/>
          </w:tcPr>
          <w:p w:rsidR="0023489B" w:rsidRPr="00982E12" w:rsidRDefault="0023489B" w:rsidP="00F12CA3">
            <w:pPr>
              <w:numPr>
                <w:ilvl w:val="0"/>
                <w:numId w:val="563"/>
              </w:numPr>
              <w:suppressAutoHyphens/>
              <w:snapToGrid w:val="0"/>
              <w:ind w:left="320" w:hanging="320"/>
              <w:rPr>
                <w:rFonts w:ascii="Times New Roman" w:hAnsi="Times New Roman" w:cs="Times New Roman"/>
              </w:rPr>
            </w:pPr>
            <w:r w:rsidRPr="00982E12">
              <w:rPr>
                <w:rFonts w:ascii="Times New Roman" w:hAnsi="Times New Roman" w:cs="Times New Roman"/>
              </w:rPr>
              <w:t>Imprezy kulturalne i artystyczne</w:t>
            </w:r>
          </w:p>
          <w:p w:rsidR="0023489B" w:rsidRPr="00982E12" w:rsidRDefault="0023489B" w:rsidP="00F12CA3">
            <w:pPr>
              <w:numPr>
                <w:ilvl w:val="0"/>
                <w:numId w:val="563"/>
              </w:numPr>
              <w:suppressAutoHyphens/>
              <w:snapToGrid w:val="0"/>
              <w:ind w:left="320" w:hanging="320"/>
              <w:rPr>
                <w:rFonts w:ascii="Times New Roman" w:hAnsi="Times New Roman" w:cs="Times New Roman"/>
              </w:rPr>
            </w:pPr>
            <w:r w:rsidRPr="00982E12">
              <w:rPr>
                <w:rFonts w:ascii="Times New Roman" w:hAnsi="Times New Roman" w:cs="Times New Roman"/>
              </w:rPr>
              <w:t xml:space="preserve">Słownictwo wykorzystywane przy planowaniu  spędzania wolnego czasu </w:t>
            </w:r>
          </w:p>
          <w:p w:rsidR="0023489B" w:rsidRPr="00982E12" w:rsidRDefault="0023489B" w:rsidP="00F12CA3">
            <w:pPr>
              <w:numPr>
                <w:ilvl w:val="0"/>
                <w:numId w:val="563"/>
              </w:numPr>
              <w:suppressAutoHyphens/>
              <w:snapToGrid w:val="0"/>
              <w:ind w:left="320" w:hanging="320"/>
              <w:rPr>
                <w:rFonts w:ascii="Times New Roman" w:hAnsi="Times New Roman" w:cs="Times New Roman"/>
              </w:rPr>
            </w:pPr>
            <w:r w:rsidRPr="00982E12">
              <w:rPr>
                <w:rFonts w:ascii="Times New Roman" w:hAnsi="Times New Roman" w:cs="Times New Roman"/>
              </w:rPr>
              <w:t>Osoby znane</w:t>
            </w:r>
          </w:p>
          <w:p w:rsidR="0023489B" w:rsidRPr="00982E12" w:rsidRDefault="0023489B" w:rsidP="00F12CA3">
            <w:pPr>
              <w:numPr>
                <w:ilvl w:val="0"/>
                <w:numId w:val="563"/>
              </w:numPr>
              <w:suppressAutoHyphens/>
              <w:snapToGrid w:val="0"/>
              <w:ind w:left="320" w:hanging="320"/>
              <w:rPr>
                <w:rFonts w:ascii="Times New Roman" w:hAnsi="Times New Roman" w:cs="Times New Roman"/>
              </w:rPr>
            </w:pPr>
            <w:r w:rsidRPr="00982E12">
              <w:rPr>
                <w:rFonts w:ascii="Times New Roman" w:hAnsi="Times New Roman" w:cs="Times New Roman"/>
              </w:rPr>
              <w:t>Słownictwo określające ramy czasowe wydarzeń</w:t>
            </w:r>
          </w:p>
          <w:p w:rsidR="0023489B" w:rsidRPr="00982E12" w:rsidRDefault="0023489B" w:rsidP="00F12CA3">
            <w:pPr>
              <w:numPr>
                <w:ilvl w:val="0"/>
                <w:numId w:val="563"/>
              </w:numPr>
              <w:suppressAutoHyphens/>
              <w:snapToGrid w:val="0"/>
              <w:ind w:left="320" w:hanging="320"/>
              <w:rPr>
                <w:rFonts w:ascii="Times New Roman" w:hAnsi="Times New Roman" w:cs="Times New Roman"/>
                <w:i/>
                <w:iCs/>
                <w:lang w:val="en-US"/>
              </w:rPr>
            </w:pPr>
            <w:r w:rsidRPr="00982E12">
              <w:rPr>
                <w:rFonts w:ascii="Times New Roman" w:hAnsi="Times New Roman" w:cs="Times New Roman"/>
                <w:lang w:val="en-US"/>
              </w:rPr>
              <w:t xml:space="preserve">Czasy </w:t>
            </w:r>
            <w:r w:rsidRPr="00982E12">
              <w:rPr>
                <w:rFonts w:ascii="Times New Roman" w:hAnsi="Times New Roman" w:cs="Times New Roman"/>
                <w:i/>
                <w:lang w:val="en-US"/>
              </w:rPr>
              <w:t>Imperfekt</w:t>
            </w:r>
            <w:r w:rsidRPr="00982E12">
              <w:rPr>
                <w:rFonts w:ascii="Times New Roman" w:hAnsi="Times New Roman" w:cs="Times New Roman"/>
                <w:i/>
                <w:iCs/>
                <w:lang w:val="en-US"/>
              </w:rPr>
              <w:t xml:space="preserve"> </w:t>
            </w:r>
            <w:r w:rsidRPr="00982E12">
              <w:rPr>
                <w:rFonts w:ascii="Times New Roman" w:hAnsi="Times New Roman" w:cs="Times New Roman"/>
                <w:i/>
                <w:lang w:val="en-US"/>
              </w:rPr>
              <w:t>i</w:t>
            </w:r>
            <w:r w:rsidRPr="00982E12">
              <w:rPr>
                <w:rFonts w:ascii="Times New Roman" w:hAnsi="Times New Roman" w:cs="Times New Roman"/>
                <w:i/>
                <w:iCs/>
                <w:lang w:val="en-US"/>
              </w:rPr>
              <w:t xml:space="preserve"> Perfekt </w:t>
            </w:r>
          </w:p>
          <w:p w:rsidR="0023489B" w:rsidRPr="00982E12" w:rsidRDefault="0023489B" w:rsidP="00F12CA3">
            <w:pPr>
              <w:numPr>
                <w:ilvl w:val="0"/>
                <w:numId w:val="563"/>
              </w:numPr>
              <w:suppressAutoHyphens/>
              <w:snapToGrid w:val="0"/>
              <w:ind w:left="320" w:hanging="320"/>
              <w:rPr>
                <w:rFonts w:ascii="Times New Roman" w:hAnsi="Times New Roman" w:cs="Times New Roman"/>
              </w:rPr>
            </w:pPr>
            <w:r w:rsidRPr="00982E12">
              <w:rPr>
                <w:rFonts w:ascii="Times New Roman" w:hAnsi="Times New Roman" w:cs="Times New Roman"/>
              </w:rPr>
              <w:t>Wyrażanie opinii</w:t>
            </w:r>
          </w:p>
          <w:p w:rsidR="0023489B" w:rsidRPr="00982E12" w:rsidRDefault="0023489B" w:rsidP="00F12CA3">
            <w:pPr>
              <w:numPr>
                <w:ilvl w:val="0"/>
                <w:numId w:val="563"/>
              </w:numPr>
              <w:suppressAutoHyphens/>
              <w:snapToGrid w:val="0"/>
              <w:ind w:left="320" w:hanging="320"/>
              <w:rPr>
                <w:rFonts w:ascii="Times New Roman" w:hAnsi="Times New Roman" w:cs="Times New Roman"/>
                <w:i/>
              </w:rPr>
            </w:pPr>
            <w:r w:rsidRPr="00982E12">
              <w:rPr>
                <w:rFonts w:ascii="Times New Roman" w:hAnsi="Times New Roman" w:cs="Times New Roman"/>
                <w:i/>
              </w:rPr>
              <w:t>Przyimki oznaczające czas</w:t>
            </w:r>
          </w:p>
          <w:p w:rsidR="0023489B" w:rsidRPr="00982E12" w:rsidRDefault="0023489B" w:rsidP="00F12CA3">
            <w:pPr>
              <w:numPr>
                <w:ilvl w:val="0"/>
                <w:numId w:val="563"/>
              </w:numPr>
              <w:suppressAutoHyphens/>
              <w:snapToGrid w:val="0"/>
              <w:ind w:left="320" w:hanging="320"/>
              <w:rPr>
                <w:rFonts w:ascii="Times New Roman" w:hAnsi="Times New Roman" w:cs="Times New Roman"/>
              </w:rPr>
            </w:pPr>
            <w:r w:rsidRPr="00982E12">
              <w:rPr>
                <w:rFonts w:ascii="Times New Roman" w:hAnsi="Times New Roman" w:cs="Times New Roman"/>
              </w:rPr>
              <w:t>Powtórzenie wiadomości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9"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64DAA" w:rsidRPr="00982E12" w:rsidTr="008E7873">
        <w:tc>
          <w:tcPr>
            <w:tcW w:w="6555" w:type="dxa"/>
            <w:gridSpan w:val="3"/>
          </w:tcPr>
          <w:p w:rsidR="00264DAA" w:rsidRPr="00982E12" w:rsidRDefault="00264DAA" w:rsidP="00264DAA">
            <w:pPr>
              <w:suppressAutoHyphens/>
              <w:snapToGrid w:val="0"/>
              <w:ind w:left="320"/>
              <w:jc w:val="right"/>
              <w:rPr>
                <w:rFonts w:ascii="Times New Roman" w:hAnsi="Times New Roman" w:cs="Times New Roman"/>
                <w:b/>
              </w:rPr>
            </w:pPr>
            <w:r w:rsidRPr="00982E12">
              <w:rPr>
                <w:rFonts w:ascii="Times New Roman" w:hAnsi="Times New Roman" w:cs="Times New Roman"/>
                <w:b/>
              </w:rPr>
              <w:t>Razem:</w:t>
            </w:r>
          </w:p>
        </w:tc>
        <w:tc>
          <w:tcPr>
            <w:tcW w:w="1237" w:type="dxa"/>
          </w:tcPr>
          <w:p w:rsidR="00264DAA" w:rsidRPr="00982E12" w:rsidRDefault="00264DAA" w:rsidP="00A5477A">
            <w:pPr>
              <w:jc w:val="center"/>
              <w:rPr>
                <w:rFonts w:ascii="Times New Roman" w:hAnsi="Times New Roman" w:cs="Times New Roman"/>
                <w:b/>
              </w:rPr>
            </w:pPr>
            <w:r w:rsidRPr="00982E12">
              <w:rPr>
                <w:rFonts w:ascii="Times New Roman" w:hAnsi="Times New Roman" w:cs="Times New Roman"/>
                <w:b/>
              </w:rPr>
              <w:t>30</w:t>
            </w:r>
          </w:p>
        </w:tc>
        <w:tc>
          <w:tcPr>
            <w:tcW w:w="1559" w:type="dxa"/>
          </w:tcPr>
          <w:p w:rsidR="00264DAA" w:rsidRPr="00982E12" w:rsidRDefault="00264DA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64DAA" w:rsidRPr="00982E12" w:rsidRDefault="00264DA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485" w:type="dxa"/>
            <w:gridSpan w:val="6"/>
          </w:tcPr>
          <w:p w:rsidR="0023489B" w:rsidRPr="00982E12" w:rsidRDefault="0023489B" w:rsidP="00264DAA">
            <w:pPr>
              <w:jc w:val="center"/>
              <w:rPr>
                <w:rFonts w:ascii="Times New Roman" w:hAnsi="Times New Roman" w:cs="Times New Roman"/>
              </w:rPr>
            </w:pPr>
            <w:r w:rsidRPr="00982E12">
              <w:rPr>
                <w:rFonts w:ascii="Times New Roman" w:hAnsi="Times New Roman" w:cs="Times New Roman"/>
                <w:b/>
              </w:rPr>
              <w:t>Semestr IV</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Życie zawodowe i praca  </w:t>
            </w:r>
          </w:p>
        </w:tc>
        <w:tc>
          <w:tcPr>
            <w:tcW w:w="3441" w:type="dxa"/>
          </w:tcPr>
          <w:p w:rsidR="0023489B" w:rsidRPr="00982E12" w:rsidRDefault="0023489B" w:rsidP="00F12CA3">
            <w:pPr>
              <w:numPr>
                <w:ilvl w:val="0"/>
                <w:numId w:val="564"/>
              </w:numPr>
              <w:suppressAutoHyphens/>
              <w:snapToGrid w:val="0"/>
              <w:ind w:left="320" w:hanging="320"/>
              <w:rPr>
                <w:rFonts w:ascii="Times New Roman" w:hAnsi="Times New Roman" w:cs="Times New Roman"/>
              </w:rPr>
            </w:pPr>
            <w:r w:rsidRPr="00982E12">
              <w:rPr>
                <w:rFonts w:ascii="Times New Roman" w:hAnsi="Times New Roman" w:cs="Times New Roman"/>
              </w:rPr>
              <w:t>Wyrażanie i odkreślanie wagi konkretnych sytuacji, wydarzeń i rozwiązań</w:t>
            </w:r>
          </w:p>
          <w:p w:rsidR="0023489B" w:rsidRPr="00982E12" w:rsidRDefault="0023489B" w:rsidP="00F12CA3">
            <w:pPr>
              <w:numPr>
                <w:ilvl w:val="0"/>
                <w:numId w:val="564"/>
              </w:numPr>
              <w:suppressAutoHyphens/>
              <w:snapToGrid w:val="0"/>
              <w:ind w:left="320" w:hanging="320"/>
              <w:rPr>
                <w:rFonts w:ascii="Times New Roman" w:hAnsi="Times New Roman" w:cs="Times New Roman"/>
              </w:rPr>
            </w:pPr>
            <w:r w:rsidRPr="00982E12">
              <w:rPr>
                <w:rFonts w:ascii="Times New Roman" w:hAnsi="Times New Roman" w:cs="Times New Roman"/>
              </w:rPr>
              <w:t>Rozwój zawodowy</w:t>
            </w:r>
          </w:p>
          <w:p w:rsidR="0023489B" w:rsidRPr="00982E12" w:rsidRDefault="0023489B" w:rsidP="00F12CA3">
            <w:pPr>
              <w:numPr>
                <w:ilvl w:val="0"/>
                <w:numId w:val="564"/>
              </w:numPr>
              <w:suppressAutoHyphens/>
              <w:snapToGrid w:val="0"/>
              <w:ind w:left="320" w:hanging="320"/>
              <w:rPr>
                <w:rFonts w:ascii="Times New Roman" w:hAnsi="Times New Roman" w:cs="Times New Roman"/>
              </w:rPr>
            </w:pPr>
            <w:r w:rsidRPr="00982E12">
              <w:rPr>
                <w:rFonts w:ascii="Times New Roman" w:hAnsi="Times New Roman" w:cs="Times New Roman"/>
              </w:rPr>
              <w:t>Wyrażenia związane z pracą</w:t>
            </w:r>
          </w:p>
          <w:p w:rsidR="0023489B" w:rsidRPr="00982E12" w:rsidRDefault="0023489B" w:rsidP="00F12CA3">
            <w:pPr>
              <w:numPr>
                <w:ilvl w:val="0"/>
                <w:numId w:val="564"/>
              </w:numPr>
              <w:suppressAutoHyphens/>
              <w:snapToGrid w:val="0"/>
              <w:ind w:left="320" w:hanging="320"/>
              <w:rPr>
                <w:rFonts w:ascii="Times New Roman" w:hAnsi="Times New Roman" w:cs="Times New Roman"/>
              </w:rPr>
            </w:pPr>
            <w:r w:rsidRPr="00982E12">
              <w:rPr>
                <w:rFonts w:ascii="Times New Roman" w:hAnsi="Times New Roman" w:cs="Times New Roman"/>
              </w:rPr>
              <w:t xml:space="preserve">Formy wyrażające przyszłość </w:t>
            </w:r>
          </w:p>
          <w:p w:rsidR="0023489B" w:rsidRPr="00982E12" w:rsidRDefault="0023489B" w:rsidP="00F12CA3">
            <w:pPr>
              <w:numPr>
                <w:ilvl w:val="0"/>
                <w:numId w:val="564"/>
              </w:numPr>
              <w:suppressAutoHyphens/>
              <w:snapToGrid w:val="0"/>
              <w:ind w:left="320" w:hanging="320"/>
              <w:rPr>
                <w:rFonts w:ascii="Times New Roman" w:hAnsi="Times New Roman" w:cs="Times New Roman"/>
                <w:i/>
              </w:rPr>
            </w:pPr>
            <w:r w:rsidRPr="00982E12">
              <w:rPr>
                <w:rFonts w:ascii="Times New Roman" w:hAnsi="Times New Roman" w:cs="Times New Roman"/>
                <w:i/>
              </w:rPr>
              <w:t>Czas przyszły Futur</w:t>
            </w:r>
          </w:p>
          <w:p w:rsidR="0023489B" w:rsidRPr="00982E12" w:rsidRDefault="0023489B" w:rsidP="00F12CA3">
            <w:pPr>
              <w:numPr>
                <w:ilvl w:val="0"/>
                <w:numId w:val="564"/>
              </w:numPr>
              <w:suppressAutoHyphens/>
              <w:snapToGrid w:val="0"/>
              <w:ind w:left="320" w:hanging="320"/>
              <w:rPr>
                <w:rFonts w:ascii="Times New Roman" w:hAnsi="Times New Roman" w:cs="Times New Roman"/>
              </w:rPr>
            </w:pPr>
            <w:r w:rsidRPr="00982E12">
              <w:rPr>
                <w:rFonts w:ascii="Times New Roman" w:hAnsi="Times New Roman" w:cs="Times New Roman"/>
              </w:rPr>
              <w:t>Równowaga między pracą a życiem prywatnym</w:t>
            </w:r>
          </w:p>
          <w:p w:rsidR="0023489B" w:rsidRPr="00982E12" w:rsidRDefault="0023489B" w:rsidP="00F12CA3">
            <w:pPr>
              <w:numPr>
                <w:ilvl w:val="0"/>
                <w:numId w:val="564"/>
              </w:numPr>
              <w:suppressAutoHyphens/>
              <w:snapToGrid w:val="0"/>
              <w:ind w:left="320" w:hanging="320"/>
              <w:rPr>
                <w:rFonts w:ascii="Times New Roman" w:hAnsi="Times New Roman" w:cs="Times New Roman"/>
              </w:rPr>
            </w:pPr>
            <w:r w:rsidRPr="00982E12">
              <w:rPr>
                <w:rFonts w:ascii="Times New Roman" w:hAnsi="Times New Roman" w:cs="Times New Roman"/>
              </w:rPr>
              <w:t>Style ubioru odpowiednie na różne okazje</w:t>
            </w:r>
          </w:p>
          <w:p w:rsidR="0023489B" w:rsidRPr="00982E12" w:rsidRDefault="0023489B" w:rsidP="00F12CA3">
            <w:pPr>
              <w:numPr>
                <w:ilvl w:val="0"/>
                <w:numId w:val="564"/>
              </w:numPr>
              <w:suppressAutoHyphens/>
              <w:snapToGrid w:val="0"/>
              <w:ind w:left="320" w:hanging="320"/>
              <w:rPr>
                <w:rFonts w:ascii="Times New Roman" w:hAnsi="Times New Roman" w:cs="Times New Roman"/>
              </w:rPr>
            </w:pPr>
            <w:r w:rsidRPr="00982E12">
              <w:rPr>
                <w:rFonts w:ascii="Times New Roman" w:hAnsi="Times New Roman" w:cs="Times New Roman"/>
              </w:rPr>
              <w:t>Rozmowa w sprawie pracy</w:t>
            </w:r>
          </w:p>
          <w:p w:rsidR="0023489B" w:rsidRPr="00982E12" w:rsidRDefault="0023489B" w:rsidP="00F12CA3">
            <w:pPr>
              <w:numPr>
                <w:ilvl w:val="0"/>
                <w:numId w:val="564"/>
              </w:numPr>
              <w:suppressAutoHyphens/>
              <w:snapToGrid w:val="0"/>
              <w:ind w:left="320" w:hanging="320"/>
              <w:rPr>
                <w:rFonts w:ascii="Times New Roman" w:hAnsi="Times New Roman" w:cs="Times New Roman"/>
              </w:rPr>
            </w:pPr>
            <w:r w:rsidRPr="00982E12">
              <w:rPr>
                <w:rFonts w:ascii="Times New Roman" w:hAnsi="Times New Roman" w:cs="Times New Roman"/>
              </w:rPr>
              <w:t>CV</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9"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Ryzyko</w:t>
            </w:r>
          </w:p>
        </w:tc>
        <w:tc>
          <w:tcPr>
            <w:tcW w:w="3441" w:type="dxa"/>
          </w:tcPr>
          <w:p w:rsidR="0023489B" w:rsidRPr="00982E12" w:rsidRDefault="0023489B" w:rsidP="00F12CA3">
            <w:pPr>
              <w:numPr>
                <w:ilvl w:val="0"/>
                <w:numId w:val="565"/>
              </w:numPr>
              <w:suppressAutoHyphens/>
              <w:snapToGrid w:val="0"/>
              <w:ind w:left="320" w:hanging="320"/>
              <w:rPr>
                <w:rFonts w:ascii="Times New Roman" w:hAnsi="Times New Roman" w:cs="Times New Roman"/>
              </w:rPr>
            </w:pPr>
            <w:r w:rsidRPr="00982E12">
              <w:rPr>
                <w:rFonts w:ascii="Times New Roman" w:hAnsi="Times New Roman" w:cs="Times New Roman"/>
              </w:rPr>
              <w:t>Ryzyko i jego skutki</w:t>
            </w:r>
          </w:p>
          <w:p w:rsidR="0023489B" w:rsidRPr="00982E12" w:rsidRDefault="0023489B" w:rsidP="00F12CA3">
            <w:pPr>
              <w:numPr>
                <w:ilvl w:val="0"/>
                <w:numId w:val="565"/>
              </w:numPr>
              <w:suppressAutoHyphens/>
              <w:snapToGrid w:val="0"/>
              <w:ind w:left="320" w:hanging="320"/>
              <w:rPr>
                <w:rFonts w:ascii="Times New Roman" w:hAnsi="Times New Roman" w:cs="Times New Roman"/>
              </w:rPr>
            </w:pPr>
            <w:r w:rsidRPr="00982E12">
              <w:rPr>
                <w:rFonts w:ascii="Times New Roman" w:hAnsi="Times New Roman" w:cs="Times New Roman"/>
              </w:rPr>
              <w:t>Wyrażenia związane z wyzwaniami</w:t>
            </w:r>
          </w:p>
          <w:p w:rsidR="0023489B" w:rsidRPr="00982E12" w:rsidRDefault="0023489B" w:rsidP="00F12CA3">
            <w:pPr>
              <w:numPr>
                <w:ilvl w:val="0"/>
                <w:numId w:val="565"/>
              </w:numPr>
              <w:suppressAutoHyphens/>
              <w:snapToGrid w:val="0"/>
              <w:ind w:left="320" w:hanging="320"/>
              <w:rPr>
                <w:rFonts w:ascii="Times New Roman" w:hAnsi="Times New Roman" w:cs="Times New Roman"/>
              </w:rPr>
            </w:pPr>
            <w:r w:rsidRPr="00982E12">
              <w:rPr>
                <w:rFonts w:ascii="Times New Roman" w:hAnsi="Times New Roman" w:cs="Times New Roman"/>
              </w:rPr>
              <w:t>Sytuacje hipotetyczne</w:t>
            </w:r>
          </w:p>
          <w:p w:rsidR="0023489B" w:rsidRPr="00982E12" w:rsidRDefault="0023489B" w:rsidP="00F12CA3">
            <w:pPr>
              <w:numPr>
                <w:ilvl w:val="0"/>
                <w:numId w:val="565"/>
              </w:numPr>
              <w:suppressAutoHyphens/>
              <w:snapToGrid w:val="0"/>
              <w:ind w:left="320" w:hanging="320"/>
              <w:rPr>
                <w:rFonts w:ascii="Times New Roman" w:hAnsi="Times New Roman" w:cs="Times New Roman"/>
                <w:i/>
              </w:rPr>
            </w:pPr>
            <w:r w:rsidRPr="00982E12">
              <w:rPr>
                <w:rFonts w:ascii="Times New Roman" w:hAnsi="Times New Roman" w:cs="Times New Roman"/>
                <w:i/>
              </w:rPr>
              <w:t>Zdania warunkowe</w:t>
            </w:r>
          </w:p>
          <w:p w:rsidR="0023489B" w:rsidRPr="00982E12" w:rsidRDefault="0023489B" w:rsidP="00F12CA3">
            <w:pPr>
              <w:numPr>
                <w:ilvl w:val="0"/>
                <w:numId w:val="565"/>
              </w:numPr>
              <w:suppressAutoHyphens/>
              <w:snapToGrid w:val="0"/>
              <w:ind w:left="320" w:hanging="320"/>
              <w:rPr>
                <w:rFonts w:ascii="Times New Roman" w:hAnsi="Times New Roman" w:cs="Times New Roman"/>
              </w:rPr>
            </w:pPr>
            <w:r w:rsidRPr="00982E12">
              <w:rPr>
                <w:rFonts w:ascii="Times New Roman" w:hAnsi="Times New Roman" w:cs="Times New Roman"/>
              </w:rPr>
              <w:t>Sporty ekstremalne</w:t>
            </w:r>
          </w:p>
          <w:p w:rsidR="0023489B" w:rsidRPr="00982E12" w:rsidRDefault="0023489B" w:rsidP="00F12CA3">
            <w:pPr>
              <w:numPr>
                <w:ilvl w:val="0"/>
                <w:numId w:val="565"/>
              </w:numPr>
              <w:suppressAutoHyphens/>
              <w:snapToGrid w:val="0"/>
              <w:ind w:left="320" w:hanging="320"/>
              <w:rPr>
                <w:rFonts w:ascii="Times New Roman" w:hAnsi="Times New Roman" w:cs="Times New Roman"/>
                <w:i/>
              </w:rPr>
            </w:pPr>
            <w:r w:rsidRPr="00982E12">
              <w:rPr>
                <w:rFonts w:ascii="Times New Roman" w:hAnsi="Times New Roman" w:cs="Times New Roman"/>
                <w:i/>
              </w:rPr>
              <w:lastRenderedPageBreak/>
              <w:t>Czasowniki modalne – rada, konieczność, powinność, pozwolenie</w:t>
            </w:r>
          </w:p>
          <w:p w:rsidR="0023489B" w:rsidRPr="00982E12" w:rsidRDefault="0023489B" w:rsidP="00F12CA3">
            <w:pPr>
              <w:numPr>
                <w:ilvl w:val="0"/>
                <w:numId w:val="565"/>
              </w:numPr>
              <w:suppressAutoHyphens/>
              <w:snapToGrid w:val="0"/>
              <w:ind w:left="320" w:hanging="320"/>
              <w:rPr>
                <w:rFonts w:ascii="Times New Roman" w:hAnsi="Times New Roman" w:cs="Times New Roman"/>
              </w:rPr>
            </w:pPr>
            <w:r w:rsidRPr="00982E12">
              <w:rPr>
                <w:rFonts w:ascii="Times New Roman" w:hAnsi="Times New Roman" w:cs="Times New Roman"/>
              </w:rPr>
              <w:t>Przekonywanie</w:t>
            </w:r>
          </w:p>
          <w:p w:rsidR="0023489B" w:rsidRPr="00982E12" w:rsidRDefault="0023489B" w:rsidP="00F12CA3">
            <w:pPr>
              <w:numPr>
                <w:ilvl w:val="0"/>
                <w:numId w:val="565"/>
              </w:numPr>
              <w:suppressAutoHyphens/>
              <w:snapToGrid w:val="0"/>
              <w:ind w:left="320" w:hanging="320"/>
              <w:rPr>
                <w:rFonts w:ascii="Times New Roman" w:hAnsi="Times New Roman" w:cs="Times New Roman"/>
              </w:rPr>
            </w:pPr>
            <w:r w:rsidRPr="00982E12">
              <w:rPr>
                <w:rFonts w:ascii="Times New Roman" w:hAnsi="Times New Roman" w:cs="Times New Roman"/>
              </w:rPr>
              <w:t>Relacje na podstawie materiałów video</w:t>
            </w:r>
          </w:p>
          <w:p w:rsidR="0023489B" w:rsidRPr="00982E12" w:rsidRDefault="0023489B" w:rsidP="00F12CA3">
            <w:pPr>
              <w:numPr>
                <w:ilvl w:val="0"/>
                <w:numId w:val="565"/>
              </w:numPr>
              <w:suppressAutoHyphens/>
              <w:snapToGrid w:val="0"/>
              <w:ind w:left="320" w:hanging="320"/>
              <w:rPr>
                <w:rFonts w:ascii="Times New Roman" w:hAnsi="Times New Roman" w:cs="Times New Roman"/>
              </w:rPr>
            </w:pPr>
            <w:r w:rsidRPr="00982E12">
              <w:rPr>
                <w:rFonts w:ascii="Times New Roman" w:hAnsi="Times New Roman" w:cs="Times New Roman"/>
              </w:rPr>
              <w:t>Rozmiary i wymiary</w:t>
            </w:r>
          </w:p>
          <w:p w:rsidR="0023489B" w:rsidRPr="00982E12" w:rsidRDefault="0023489B" w:rsidP="00F12CA3">
            <w:pPr>
              <w:numPr>
                <w:ilvl w:val="0"/>
                <w:numId w:val="565"/>
              </w:numPr>
              <w:suppressAutoHyphens/>
              <w:snapToGrid w:val="0"/>
              <w:ind w:left="320" w:hanging="320"/>
              <w:rPr>
                <w:rFonts w:ascii="Times New Roman" w:hAnsi="Times New Roman" w:cs="Times New Roman"/>
              </w:rPr>
            </w:pPr>
            <w:r w:rsidRPr="00982E12">
              <w:rPr>
                <w:rFonts w:ascii="Times New Roman" w:hAnsi="Times New Roman" w:cs="Times New Roman"/>
              </w:rPr>
              <w:t>Powtórzenie wiadomości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10</w:t>
            </w:r>
          </w:p>
        </w:tc>
        <w:tc>
          <w:tcPr>
            <w:tcW w:w="1559"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Imigranci</w:t>
            </w:r>
          </w:p>
        </w:tc>
        <w:tc>
          <w:tcPr>
            <w:tcW w:w="3441" w:type="dxa"/>
          </w:tcPr>
          <w:p w:rsidR="0023489B" w:rsidRPr="00982E12" w:rsidRDefault="0023489B" w:rsidP="00F12CA3">
            <w:pPr>
              <w:numPr>
                <w:ilvl w:val="0"/>
                <w:numId w:val="566"/>
              </w:numPr>
              <w:ind w:left="320" w:hanging="283"/>
              <w:rPr>
                <w:rFonts w:ascii="Times New Roman" w:hAnsi="Times New Roman" w:cs="Times New Roman"/>
              </w:rPr>
            </w:pPr>
            <w:r w:rsidRPr="00982E12">
              <w:rPr>
                <w:rFonts w:ascii="Times New Roman" w:hAnsi="Times New Roman" w:cs="Times New Roman"/>
              </w:rPr>
              <w:t>Aktualne trendy migracyjne</w:t>
            </w:r>
          </w:p>
          <w:p w:rsidR="0023489B" w:rsidRPr="00982E12" w:rsidRDefault="0023489B" w:rsidP="00F12CA3">
            <w:pPr>
              <w:numPr>
                <w:ilvl w:val="0"/>
                <w:numId w:val="566"/>
              </w:numPr>
              <w:ind w:left="320" w:hanging="283"/>
              <w:rPr>
                <w:rFonts w:ascii="Times New Roman" w:hAnsi="Times New Roman" w:cs="Times New Roman"/>
              </w:rPr>
            </w:pPr>
            <w:r w:rsidRPr="00982E12">
              <w:rPr>
                <w:rFonts w:ascii="Times New Roman" w:hAnsi="Times New Roman" w:cs="Times New Roman"/>
              </w:rPr>
              <w:t xml:space="preserve">Uwarunkowania kulturowe </w:t>
            </w:r>
            <w:r w:rsidRPr="00982E12">
              <w:rPr>
                <w:rFonts w:ascii="Times New Roman" w:hAnsi="Times New Roman" w:cs="Times New Roman"/>
              </w:rPr>
              <w:br/>
              <w:t>i religijne wybranych narodowości</w:t>
            </w:r>
          </w:p>
          <w:p w:rsidR="0023489B" w:rsidRPr="00982E12" w:rsidRDefault="0023489B" w:rsidP="00F12CA3">
            <w:pPr>
              <w:numPr>
                <w:ilvl w:val="0"/>
                <w:numId w:val="566"/>
              </w:numPr>
              <w:ind w:left="320" w:hanging="283"/>
              <w:rPr>
                <w:rFonts w:ascii="Times New Roman" w:hAnsi="Times New Roman" w:cs="Times New Roman"/>
              </w:rPr>
            </w:pPr>
            <w:r w:rsidRPr="00982E12">
              <w:rPr>
                <w:rFonts w:ascii="Times New Roman" w:hAnsi="Times New Roman" w:cs="Times New Roman"/>
              </w:rPr>
              <w:t>Zadawanie pytań oraz udzielanie odpowiedzi na okoliczność:</w:t>
            </w:r>
          </w:p>
          <w:p w:rsidR="0023489B" w:rsidRPr="00982E12" w:rsidRDefault="0023489B" w:rsidP="00F12CA3">
            <w:pPr>
              <w:pStyle w:val="Akapitzlist"/>
              <w:numPr>
                <w:ilvl w:val="0"/>
                <w:numId w:val="577"/>
              </w:numPr>
              <w:tabs>
                <w:tab w:val="left" w:pos="1037"/>
              </w:tabs>
              <w:spacing w:after="0" w:line="240" w:lineRule="auto"/>
              <w:ind w:left="604" w:hanging="284"/>
              <w:rPr>
                <w:rFonts w:ascii="Times New Roman" w:hAnsi="Times New Roman" w:cs="Times New Roman"/>
              </w:rPr>
            </w:pPr>
            <w:r w:rsidRPr="00982E12">
              <w:rPr>
                <w:rFonts w:ascii="Times New Roman" w:hAnsi="Times New Roman" w:cs="Times New Roman"/>
              </w:rPr>
              <w:t>kontroli legalności pobytu</w:t>
            </w:r>
          </w:p>
          <w:p w:rsidR="0023489B" w:rsidRPr="00982E12" w:rsidRDefault="0023489B" w:rsidP="00F12CA3">
            <w:pPr>
              <w:pStyle w:val="Akapitzlist"/>
              <w:numPr>
                <w:ilvl w:val="0"/>
                <w:numId w:val="577"/>
              </w:numPr>
              <w:tabs>
                <w:tab w:val="left" w:pos="1037"/>
              </w:tabs>
              <w:spacing w:after="0" w:line="240" w:lineRule="auto"/>
              <w:ind w:left="604" w:hanging="284"/>
              <w:rPr>
                <w:rFonts w:ascii="Times New Roman" w:hAnsi="Times New Roman" w:cs="Times New Roman"/>
              </w:rPr>
            </w:pPr>
            <w:r w:rsidRPr="00982E12">
              <w:rPr>
                <w:rFonts w:ascii="Times New Roman" w:hAnsi="Times New Roman" w:cs="Times New Roman"/>
              </w:rPr>
              <w:t>kontroli legalności zatrudnienia oraz prowadzenia działalności gospodarczej</w:t>
            </w:r>
          </w:p>
          <w:p w:rsidR="0023489B" w:rsidRPr="00982E12" w:rsidRDefault="0023489B" w:rsidP="00F12CA3">
            <w:pPr>
              <w:pStyle w:val="Akapitzlist"/>
              <w:numPr>
                <w:ilvl w:val="0"/>
                <w:numId w:val="577"/>
              </w:numPr>
              <w:tabs>
                <w:tab w:val="left" w:pos="1037"/>
              </w:tabs>
              <w:spacing w:after="0" w:line="240" w:lineRule="auto"/>
              <w:ind w:left="604" w:hanging="284"/>
              <w:rPr>
                <w:rFonts w:ascii="Times New Roman" w:hAnsi="Times New Roman" w:cs="Times New Roman"/>
              </w:rPr>
            </w:pPr>
            <w:r w:rsidRPr="00982E12">
              <w:rPr>
                <w:rFonts w:ascii="Times New Roman" w:hAnsi="Times New Roman" w:cs="Times New Roman"/>
              </w:rPr>
              <w:t>zatrzymania osoby</w:t>
            </w:r>
          </w:p>
          <w:p w:rsidR="0023489B" w:rsidRPr="00982E12" w:rsidRDefault="0023489B" w:rsidP="00A5477A">
            <w:pPr>
              <w:ind w:left="320" w:hanging="283"/>
              <w:rPr>
                <w:rFonts w:ascii="Times New Roman" w:hAnsi="Times New Roman" w:cs="Times New Roman"/>
              </w:rPr>
            </w:pPr>
            <w:r w:rsidRPr="00982E12">
              <w:rPr>
                <w:rFonts w:ascii="Times New Roman" w:hAnsi="Times New Roman" w:cs="Times New Roman"/>
              </w:rPr>
              <w:t>4.   Opis osoby zaginionej lub  poszukiwanej</w:t>
            </w:r>
          </w:p>
          <w:p w:rsidR="0023489B" w:rsidRPr="00982E12" w:rsidRDefault="0023489B" w:rsidP="00A5477A">
            <w:pPr>
              <w:ind w:left="320" w:hanging="283"/>
              <w:rPr>
                <w:rFonts w:ascii="Times New Roman" w:hAnsi="Times New Roman" w:cs="Times New Roman"/>
              </w:rPr>
            </w:pPr>
            <w:r w:rsidRPr="00982E12">
              <w:rPr>
                <w:rFonts w:ascii="Times New Roman" w:hAnsi="Times New Roman" w:cs="Times New Roman"/>
              </w:rPr>
              <w:t>5.   Postępowanie wobec osób   ubiegających się o status uchodźcy</w:t>
            </w:r>
          </w:p>
          <w:p w:rsidR="0023489B" w:rsidRPr="00982E12" w:rsidRDefault="0023489B" w:rsidP="00A5477A">
            <w:pPr>
              <w:ind w:left="320" w:hanging="283"/>
              <w:rPr>
                <w:rFonts w:ascii="Times New Roman" w:hAnsi="Times New Roman" w:cs="Times New Roman"/>
              </w:rPr>
            </w:pPr>
            <w:r w:rsidRPr="00982E12">
              <w:rPr>
                <w:rFonts w:ascii="Times New Roman" w:hAnsi="Times New Roman" w:cs="Times New Roman"/>
              </w:rPr>
              <w:t>6.   Zawartość rubryk wniosku o nadanie statusu uchodźcy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9"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64DAA" w:rsidRPr="00982E12" w:rsidTr="008E7873">
        <w:tc>
          <w:tcPr>
            <w:tcW w:w="6555" w:type="dxa"/>
            <w:gridSpan w:val="3"/>
          </w:tcPr>
          <w:p w:rsidR="00264DAA" w:rsidRPr="00982E12" w:rsidRDefault="00264DAA" w:rsidP="00264DAA">
            <w:pPr>
              <w:suppressAutoHyphens/>
              <w:snapToGrid w:val="0"/>
              <w:ind w:left="320"/>
              <w:jc w:val="right"/>
              <w:rPr>
                <w:rFonts w:ascii="Times New Roman" w:hAnsi="Times New Roman" w:cs="Times New Roman"/>
                <w:b/>
              </w:rPr>
            </w:pPr>
            <w:r w:rsidRPr="00982E12">
              <w:rPr>
                <w:rFonts w:ascii="Times New Roman" w:hAnsi="Times New Roman" w:cs="Times New Roman"/>
                <w:b/>
              </w:rPr>
              <w:t>Razem:</w:t>
            </w:r>
          </w:p>
        </w:tc>
        <w:tc>
          <w:tcPr>
            <w:tcW w:w="1237" w:type="dxa"/>
          </w:tcPr>
          <w:p w:rsidR="00264DAA" w:rsidRPr="00982E12" w:rsidRDefault="00264DAA" w:rsidP="00264DAA">
            <w:pPr>
              <w:jc w:val="center"/>
              <w:rPr>
                <w:rFonts w:ascii="Times New Roman" w:hAnsi="Times New Roman" w:cs="Times New Roman"/>
                <w:b/>
              </w:rPr>
            </w:pPr>
            <w:r w:rsidRPr="00982E12">
              <w:rPr>
                <w:rFonts w:ascii="Times New Roman" w:hAnsi="Times New Roman" w:cs="Times New Roman"/>
                <w:b/>
              </w:rPr>
              <w:t>30</w:t>
            </w:r>
          </w:p>
        </w:tc>
        <w:tc>
          <w:tcPr>
            <w:tcW w:w="1559" w:type="dxa"/>
          </w:tcPr>
          <w:p w:rsidR="00264DAA" w:rsidRPr="00982E12" w:rsidRDefault="00264DAA" w:rsidP="00264DAA">
            <w:pPr>
              <w:jc w:val="center"/>
              <w:rPr>
                <w:rFonts w:ascii="Times New Roman" w:hAnsi="Times New Roman" w:cs="Times New Roman"/>
                <w:b/>
              </w:rPr>
            </w:pPr>
            <w:r w:rsidRPr="00982E12">
              <w:rPr>
                <w:rFonts w:ascii="Times New Roman" w:hAnsi="Times New Roman" w:cs="Times New Roman"/>
                <w:b/>
              </w:rPr>
              <w:t>-</w:t>
            </w:r>
          </w:p>
        </w:tc>
        <w:tc>
          <w:tcPr>
            <w:tcW w:w="1134" w:type="dxa"/>
          </w:tcPr>
          <w:p w:rsidR="00264DAA" w:rsidRPr="00982E12" w:rsidRDefault="00264DAA" w:rsidP="00264DAA">
            <w:pPr>
              <w:jc w:val="center"/>
              <w:rPr>
                <w:rFonts w:ascii="Times New Roman" w:hAnsi="Times New Roman" w:cs="Times New Roman"/>
                <w:b/>
              </w:rPr>
            </w:pPr>
            <w:r w:rsidRPr="00982E12">
              <w:rPr>
                <w:rFonts w:ascii="Times New Roman" w:hAnsi="Times New Roman" w:cs="Times New Roman"/>
                <w:b/>
              </w:rPr>
              <w:t>-</w:t>
            </w:r>
          </w:p>
        </w:tc>
      </w:tr>
      <w:tr w:rsidR="00264DAA" w:rsidRPr="00982E12" w:rsidTr="00264DAA">
        <w:trPr>
          <w:trHeight w:val="328"/>
        </w:trPr>
        <w:tc>
          <w:tcPr>
            <w:tcW w:w="10485" w:type="dxa"/>
            <w:gridSpan w:val="6"/>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b/>
              </w:rPr>
              <w:t>Semestr V</w:t>
            </w:r>
          </w:p>
        </w:tc>
      </w:tr>
      <w:tr w:rsidR="00264DAA" w:rsidRPr="00982E12" w:rsidTr="00A5477A">
        <w:tc>
          <w:tcPr>
            <w:tcW w:w="816"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7.</w:t>
            </w:r>
          </w:p>
        </w:tc>
        <w:tc>
          <w:tcPr>
            <w:tcW w:w="2298" w:type="dxa"/>
          </w:tcPr>
          <w:p w:rsidR="00264DAA" w:rsidRPr="00982E12" w:rsidRDefault="00264DAA" w:rsidP="00264DAA">
            <w:pPr>
              <w:rPr>
                <w:rFonts w:ascii="Times New Roman" w:hAnsi="Times New Roman" w:cs="Times New Roman"/>
              </w:rPr>
            </w:pPr>
            <w:r w:rsidRPr="00982E12">
              <w:rPr>
                <w:rFonts w:ascii="Times New Roman" w:hAnsi="Times New Roman" w:cs="Times New Roman"/>
              </w:rPr>
              <w:t>Media, telewizja, internet</w:t>
            </w:r>
          </w:p>
        </w:tc>
        <w:tc>
          <w:tcPr>
            <w:tcW w:w="3441" w:type="dxa"/>
          </w:tcPr>
          <w:p w:rsidR="00264DAA" w:rsidRPr="00982E12" w:rsidRDefault="00264DAA" w:rsidP="00F12CA3">
            <w:pPr>
              <w:numPr>
                <w:ilvl w:val="0"/>
                <w:numId w:val="567"/>
              </w:numPr>
              <w:suppressAutoHyphens/>
              <w:snapToGrid w:val="0"/>
              <w:ind w:left="320" w:hanging="283"/>
              <w:rPr>
                <w:rFonts w:ascii="Times New Roman" w:hAnsi="Times New Roman" w:cs="Times New Roman"/>
              </w:rPr>
            </w:pPr>
            <w:r w:rsidRPr="00982E12">
              <w:rPr>
                <w:rFonts w:ascii="Times New Roman" w:hAnsi="Times New Roman" w:cs="Times New Roman"/>
              </w:rPr>
              <w:t xml:space="preserve">Rodzaje mediów masowych </w:t>
            </w:r>
          </w:p>
          <w:p w:rsidR="00264DAA" w:rsidRPr="00982E12" w:rsidRDefault="00264DAA" w:rsidP="00F12CA3">
            <w:pPr>
              <w:numPr>
                <w:ilvl w:val="0"/>
                <w:numId w:val="567"/>
              </w:numPr>
              <w:suppressAutoHyphens/>
              <w:snapToGrid w:val="0"/>
              <w:ind w:left="320" w:hanging="283"/>
              <w:rPr>
                <w:rFonts w:ascii="Times New Roman" w:hAnsi="Times New Roman" w:cs="Times New Roman"/>
              </w:rPr>
            </w:pPr>
            <w:r w:rsidRPr="00982E12">
              <w:rPr>
                <w:rFonts w:ascii="Times New Roman" w:hAnsi="Times New Roman" w:cs="Times New Roman"/>
              </w:rPr>
              <w:t>Rola i znaczenie mediów</w:t>
            </w:r>
          </w:p>
          <w:p w:rsidR="00264DAA" w:rsidRPr="00982E12" w:rsidRDefault="00264DAA" w:rsidP="00F12CA3">
            <w:pPr>
              <w:numPr>
                <w:ilvl w:val="0"/>
                <w:numId w:val="567"/>
              </w:numPr>
              <w:suppressAutoHyphens/>
              <w:snapToGrid w:val="0"/>
              <w:ind w:left="320" w:hanging="283"/>
              <w:rPr>
                <w:rFonts w:ascii="Times New Roman" w:hAnsi="Times New Roman" w:cs="Times New Roman"/>
              </w:rPr>
            </w:pPr>
            <w:r w:rsidRPr="00982E12">
              <w:rPr>
                <w:rFonts w:ascii="Times New Roman" w:hAnsi="Times New Roman" w:cs="Times New Roman"/>
              </w:rPr>
              <w:t>Internet</w:t>
            </w:r>
          </w:p>
          <w:p w:rsidR="00264DAA" w:rsidRPr="00982E12" w:rsidRDefault="00264DAA" w:rsidP="00F12CA3">
            <w:pPr>
              <w:numPr>
                <w:ilvl w:val="0"/>
                <w:numId w:val="567"/>
              </w:numPr>
              <w:suppressAutoHyphens/>
              <w:snapToGrid w:val="0"/>
              <w:ind w:left="320" w:hanging="283"/>
              <w:rPr>
                <w:rFonts w:ascii="Times New Roman" w:hAnsi="Times New Roman" w:cs="Times New Roman"/>
              </w:rPr>
            </w:pPr>
            <w:r w:rsidRPr="00982E12">
              <w:rPr>
                <w:rFonts w:ascii="Times New Roman" w:hAnsi="Times New Roman" w:cs="Times New Roman"/>
              </w:rPr>
              <w:t>Radio a telewizja</w:t>
            </w:r>
          </w:p>
          <w:p w:rsidR="00264DAA" w:rsidRPr="00982E12" w:rsidRDefault="00264DAA" w:rsidP="00F12CA3">
            <w:pPr>
              <w:numPr>
                <w:ilvl w:val="0"/>
                <w:numId w:val="567"/>
              </w:numPr>
              <w:suppressAutoHyphens/>
              <w:snapToGrid w:val="0"/>
              <w:ind w:left="320" w:hanging="283"/>
              <w:rPr>
                <w:rFonts w:ascii="Times New Roman" w:hAnsi="Times New Roman" w:cs="Times New Roman"/>
              </w:rPr>
            </w:pPr>
            <w:r w:rsidRPr="00982E12">
              <w:rPr>
                <w:rFonts w:ascii="Times New Roman" w:hAnsi="Times New Roman" w:cs="Times New Roman"/>
              </w:rPr>
              <w:t>Komunikacja z wykorzystaniem telefonu komórkowego</w:t>
            </w:r>
          </w:p>
          <w:p w:rsidR="00264DAA" w:rsidRPr="00982E12" w:rsidRDefault="00264DAA" w:rsidP="00F12CA3">
            <w:pPr>
              <w:numPr>
                <w:ilvl w:val="0"/>
                <w:numId w:val="567"/>
              </w:numPr>
              <w:suppressAutoHyphens/>
              <w:snapToGrid w:val="0"/>
              <w:ind w:left="320" w:hanging="283"/>
              <w:rPr>
                <w:rFonts w:ascii="Times New Roman" w:hAnsi="Times New Roman" w:cs="Times New Roman"/>
              </w:rPr>
            </w:pPr>
            <w:r w:rsidRPr="00982E12">
              <w:rPr>
                <w:rFonts w:ascii="Times New Roman" w:hAnsi="Times New Roman" w:cs="Times New Roman"/>
              </w:rPr>
              <w:t>Słownictwo wykorzystywane przy prezentacji zainteresowań i form spędzania wolnego czasu</w:t>
            </w:r>
          </w:p>
          <w:p w:rsidR="00264DAA" w:rsidRPr="00982E12" w:rsidRDefault="00264DAA" w:rsidP="00F12CA3">
            <w:pPr>
              <w:numPr>
                <w:ilvl w:val="0"/>
                <w:numId w:val="567"/>
              </w:numPr>
              <w:suppressAutoHyphens/>
              <w:snapToGrid w:val="0"/>
              <w:ind w:left="320" w:hanging="283"/>
              <w:rPr>
                <w:rFonts w:ascii="Times New Roman" w:hAnsi="Times New Roman" w:cs="Times New Roman"/>
                <w:i/>
              </w:rPr>
            </w:pPr>
            <w:r w:rsidRPr="00982E12">
              <w:rPr>
                <w:rFonts w:ascii="Times New Roman" w:hAnsi="Times New Roman" w:cs="Times New Roman"/>
                <w:i/>
              </w:rPr>
              <w:t xml:space="preserve">Strona bierna Passiv </w:t>
            </w:r>
            <w:r w:rsidRPr="00982E12">
              <w:rPr>
                <w:rFonts w:ascii="Times New Roman" w:hAnsi="Times New Roman" w:cs="Times New Roman"/>
                <w:i/>
              </w:rPr>
              <w:br/>
              <w:t>i Zustandspassiv</w:t>
            </w:r>
          </w:p>
          <w:p w:rsidR="00264DAA" w:rsidRPr="00982E12" w:rsidRDefault="00264DAA" w:rsidP="00F12CA3">
            <w:pPr>
              <w:numPr>
                <w:ilvl w:val="0"/>
                <w:numId w:val="567"/>
              </w:numPr>
              <w:suppressAutoHyphens/>
              <w:snapToGrid w:val="0"/>
              <w:ind w:left="320" w:hanging="283"/>
              <w:rPr>
                <w:rFonts w:ascii="Times New Roman" w:hAnsi="Times New Roman" w:cs="Times New Roman"/>
              </w:rPr>
            </w:pPr>
            <w:r w:rsidRPr="00982E12">
              <w:rPr>
                <w:rFonts w:ascii="Times New Roman" w:hAnsi="Times New Roman" w:cs="Times New Roman"/>
              </w:rPr>
              <w:t xml:space="preserve">Rodzaje programów </w:t>
            </w:r>
          </w:p>
          <w:p w:rsidR="00264DAA" w:rsidRPr="00982E12" w:rsidRDefault="00264DAA" w:rsidP="00F12CA3">
            <w:pPr>
              <w:numPr>
                <w:ilvl w:val="0"/>
                <w:numId w:val="567"/>
              </w:numPr>
              <w:suppressAutoHyphens/>
              <w:snapToGrid w:val="0"/>
              <w:ind w:left="320" w:hanging="283"/>
              <w:rPr>
                <w:rFonts w:ascii="Times New Roman" w:hAnsi="Times New Roman" w:cs="Times New Roman"/>
                <w:i/>
              </w:rPr>
            </w:pPr>
            <w:r w:rsidRPr="00982E12">
              <w:rPr>
                <w:rFonts w:ascii="Times New Roman" w:hAnsi="Times New Roman" w:cs="Times New Roman"/>
                <w:i/>
              </w:rPr>
              <w:t>Czasowniki łączące się z biernikiem i celownikiem</w:t>
            </w:r>
          </w:p>
          <w:p w:rsidR="00264DAA" w:rsidRPr="00982E12" w:rsidRDefault="00264DAA" w:rsidP="00F12CA3">
            <w:pPr>
              <w:numPr>
                <w:ilvl w:val="0"/>
                <w:numId w:val="567"/>
              </w:numPr>
              <w:suppressAutoHyphens/>
              <w:snapToGrid w:val="0"/>
              <w:ind w:left="320" w:hanging="283"/>
              <w:rPr>
                <w:rFonts w:ascii="Times New Roman" w:hAnsi="Times New Roman" w:cs="Times New Roman"/>
              </w:rPr>
            </w:pPr>
            <w:r w:rsidRPr="00982E12">
              <w:rPr>
                <w:rFonts w:ascii="Times New Roman" w:hAnsi="Times New Roman" w:cs="Times New Roman"/>
              </w:rPr>
              <w:t>Wyrażanie i uzasadnianie opinii</w:t>
            </w:r>
          </w:p>
          <w:p w:rsidR="00264DAA" w:rsidRPr="00982E12" w:rsidRDefault="00264DAA" w:rsidP="00F12CA3">
            <w:pPr>
              <w:numPr>
                <w:ilvl w:val="0"/>
                <w:numId w:val="567"/>
              </w:numPr>
              <w:suppressAutoHyphens/>
              <w:snapToGrid w:val="0"/>
              <w:ind w:left="320" w:hanging="283"/>
              <w:rPr>
                <w:rFonts w:ascii="Times New Roman" w:hAnsi="Times New Roman" w:cs="Times New Roman"/>
                <w:lang w:val="en-US"/>
              </w:rPr>
            </w:pPr>
            <w:r w:rsidRPr="00982E12">
              <w:rPr>
                <w:rFonts w:ascii="Times New Roman" w:hAnsi="Times New Roman" w:cs="Times New Roman"/>
              </w:rPr>
              <w:t>Recenzja</w:t>
            </w:r>
          </w:p>
          <w:p w:rsidR="00264DAA" w:rsidRPr="00982E12" w:rsidRDefault="00264DAA" w:rsidP="00F12CA3">
            <w:pPr>
              <w:numPr>
                <w:ilvl w:val="0"/>
                <w:numId w:val="567"/>
              </w:numPr>
              <w:suppressAutoHyphens/>
              <w:snapToGrid w:val="0"/>
              <w:ind w:left="320" w:hanging="283"/>
              <w:rPr>
                <w:rFonts w:ascii="Times New Roman" w:hAnsi="Times New Roman" w:cs="Times New Roman"/>
                <w:lang w:val="en-US"/>
              </w:rPr>
            </w:pPr>
            <w:r w:rsidRPr="00982E12">
              <w:rPr>
                <w:rFonts w:ascii="Times New Roman" w:hAnsi="Times New Roman" w:cs="Times New Roman"/>
              </w:rPr>
              <w:t>Powtórzenie wiadomości</w:t>
            </w:r>
          </w:p>
        </w:tc>
        <w:tc>
          <w:tcPr>
            <w:tcW w:w="1237"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10</w:t>
            </w:r>
          </w:p>
        </w:tc>
        <w:tc>
          <w:tcPr>
            <w:tcW w:w="1559"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c>
          <w:tcPr>
            <w:tcW w:w="1134"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r>
      <w:tr w:rsidR="00264DAA" w:rsidRPr="00982E12" w:rsidTr="00A5477A">
        <w:tc>
          <w:tcPr>
            <w:tcW w:w="816" w:type="dxa"/>
          </w:tcPr>
          <w:p w:rsidR="00264DAA" w:rsidRPr="00982E12" w:rsidRDefault="00264DAA" w:rsidP="00264DAA">
            <w:pPr>
              <w:ind w:left="360"/>
              <w:rPr>
                <w:rFonts w:ascii="Times New Roman" w:hAnsi="Times New Roman" w:cs="Times New Roman"/>
              </w:rPr>
            </w:pPr>
            <w:r w:rsidRPr="00982E12">
              <w:rPr>
                <w:rFonts w:ascii="Times New Roman" w:hAnsi="Times New Roman" w:cs="Times New Roman"/>
              </w:rPr>
              <w:t>8.</w:t>
            </w:r>
          </w:p>
        </w:tc>
        <w:tc>
          <w:tcPr>
            <w:tcW w:w="2298" w:type="dxa"/>
          </w:tcPr>
          <w:p w:rsidR="00264DAA" w:rsidRPr="00982E12" w:rsidRDefault="00264DAA" w:rsidP="00264DAA">
            <w:pPr>
              <w:rPr>
                <w:rFonts w:ascii="Times New Roman" w:hAnsi="Times New Roman" w:cs="Times New Roman"/>
              </w:rPr>
            </w:pPr>
            <w:r w:rsidRPr="00982E12">
              <w:rPr>
                <w:rFonts w:ascii="Times New Roman" w:hAnsi="Times New Roman" w:cs="Times New Roman"/>
              </w:rPr>
              <w:t>Zakupy i usługi</w:t>
            </w:r>
          </w:p>
        </w:tc>
        <w:tc>
          <w:tcPr>
            <w:tcW w:w="3441" w:type="dxa"/>
          </w:tcPr>
          <w:p w:rsidR="00264DAA" w:rsidRPr="00982E12" w:rsidRDefault="00264DAA" w:rsidP="00F12CA3">
            <w:pPr>
              <w:numPr>
                <w:ilvl w:val="0"/>
                <w:numId w:val="568"/>
              </w:numPr>
              <w:suppressAutoHyphens/>
              <w:snapToGrid w:val="0"/>
              <w:ind w:left="320" w:hanging="283"/>
              <w:rPr>
                <w:rFonts w:ascii="Times New Roman" w:hAnsi="Times New Roman" w:cs="Times New Roman"/>
              </w:rPr>
            </w:pPr>
            <w:r w:rsidRPr="00982E12">
              <w:rPr>
                <w:rFonts w:ascii="Times New Roman" w:hAnsi="Times New Roman" w:cs="Times New Roman"/>
              </w:rPr>
              <w:t>Żywność i gotowanie</w:t>
            </w:r>
          </w:p>
          <w:p w:rsidR="00264DAA" w:rsidRPr="00982E12" w:rsidRDefault="00264DAA" w:rsidP="00F12CA3">
            <w:pPr>
              <w:numPr>
                <w:ilvl w:val="0"/>
                <w:numId w:val="568"/>
              </w:numPr>
              <w:suppressAutoHyphens/>
              <w:snapToGrid w:val="0"/>
              <w:ind w:left="320" w:hanging="283"/>
              <w:rPr>
                <w:rFonts w:ascii="Times New Roman" w:hAnsi="Times New Roman" w:cs="Times New Roman"/>
              </w:rPr>
            </w:pPr>
            <w:r w:rsidRPr="00982E12">
              <w:rPr>
                <w:rFonts w:ascii="Times New Roman" w:hAnsi="Times New Roman" w:cs="Times New Roman"/>
              </w:rPr>
              <w:t>Instrukcje i przepisy</w:t>
            </w:r>
          </w:p>
          <w:p w:rsidR="00264DAA" w:rsidRPr="00982E12" w:rsidRDefault="00264DAA" w:rsidP="00F12CA3">
            <w:pPr>
              <w:numPr>
                <w:ilvl w:val="0"/>
                <w:numId w:val="568"/>
              </w:numPr>
              <w:suppressAutoHyphens/>
              <w:snapToGrid w:val="0"/>
              <w:ind w:left="320" w:hanging="283"/>
              <w:rPr>
                <w:rFonts w:ascii="Times New Roman" w:hAnsi="Times New Roman" w:cs="Times New Roman"/>
                <w:i/>
              </w:rPr>
            </w:pPr>
            <w:r w:rsidRPr="00982E12">
              <w:rPr>
                <w:rFonts w:ascii="Times New Roman" w:hAnsi="Times New Roman" w:cs="Times New Roman"/>
                <w:i/>
              </w:rPr>
              <w:t xml:space="preserve">Strona bierna Passiv </w:t>
            </w:r>
            <w:r w:rsidRPr="00982E12">
              <w:rPr>
                <w:rFonts w:ascii="Times New Roman" w:hAnsi="Times New Roman" w:cs="Times New Roman"/>
                <w:i/>
              </w:rPr>
              <w:br/>
              <w:t>i Zustandspassiv</w:t>
            </w:r>
          </w:p>
          <w:p w:rsidR="00264DAA" w:rsidRPr="00982E12" w:rsidRDefault="00264DAA" w:rsidP="00F12CA3">
            <w:pPr>
              <w:numPr>
                <w:ilvl w:val="0"/>
                <w:numId w:val="568"/>
              </w:numPr>
              <w:suppressAutoHyphens/>
              <w:snapToGrid w:val="0"/>
              <w:ind w:left="320" w:hanging="283"/>
              <w:rPr>
                <w:rFonts w:ascii="Times New Roman" w:hAnsi="Times New Roman" w:cs="Times New Roman"/>
              </w:rPr>
            </w:pPr>
            <w:r w:rsidRPr="00982E12">
              <w:rPr>
                <w:rFonts w:ascii="Times New Roman" w:hAnsi="Times New Roman" w:cs="Times New Roman"/>
              </w:rPr>
              <w:t>Określanie ilości</w:t>
            </w:r>
          </w:p>
          <w:p w:rsidR="00264DAA" w:rsidRPr="00982E12" w:rsidRDefault="00264DAA" w:rsidP="00F12CA3">
            <w:pPr>
              <w:numPr>
                <w:ilvl w:val="0"/>
                <w:numId w:val="568"/>
              </w:numPr>
              <w:suppressAutoHyphens/>
              <w:snapToGrid w:val="0"/>
              <w:ind w:left="320" w:hanging="283"/>
              <w:rPr>
                <w:rFonts w:ascii="Times New Roman" w:hAnsi="Times New Roman" w:cs="Times New Roman"/>
              </w:rPr>
            </w:pPr>
            <w:r w:rsidRPr="00982E12">
              <w:rPr>
                <w:rFonts w:ascii="Times New Roman" w:hAnsi="Times New Roman" w:cs="Times New Roman"/>
              </w:rPr>
              <w:t>Opisywanie przedmiotów</w:t>
            </w:r>
          </w:p>
          <w:p w:rsidR="00264DAA" w:rsidRPr="00982E12" w:rsidRDefault="00264DAA" w:rsidP="00F12CA3">
            <w:pPr>
              <w:numPr>
                <w:ilvl w:val="0"/>
                <w:numId w:val="568"/>
              </w:numPr>
              <w:suppressAutoHyphens/>
              <w:snapToGrid w:val="0"/>
              <w:ind w:left="320" w:hanging="283"/>
              <w:rPr>
                <w:rFonts w:ascii="Times New Roman" w:hAnsi="Times New Roman" w:cs="Times New Roman"/>
              </w:rPr>
            </w:pPr>
            <w:r w:rsidRPr="00982E12">
              <w:rPr>
                <w:rFonts w:ascii="Times New Roman" w:hAnsi="Times New Roman" w:cs="Times New Roman"/>
              </w:rPr>
              <w:t>Wyrażenia dotyczące zakupów</w:t>
            </w:r>
          </w:p>
          <w:p w:rsidR="00264DAA" w:rsidRPr="00982E12" w:rsidRDefault="00264DAA" w:rsidP="00F12CA3">
            <w:pPr>
              <w:numPr>
                <w:ilvl w:val="0"/>
                <w:numId w:val="568"/>
              </w:numPr>
              <w:ind w:left="320" w:hanging="283"/>
              <w:rPr>
                <w:rFonts w:ascii="Times New Roman" w:hAnsi="Times New Roman" w:cs="Times New Roman"/>
              </w:rPr>
            </w:pPr>
            <w:r w:rsidRPr="00982E12">
              <w:rPr>
                <w:rFonts w:ascii="Times New Roman" w:hAnsi="Times New Roman" w:cs="Times New Roman"/>
              </w:rPr>
              <w:lastRenderedPageBreak/>
              <w:t>Zbytek i ubóstwo</w:t>
            </w:r>
          </w:p>
          <w:p w:rsidR="00264DAA" w:rsidRPr="00982E12" w:rsidRDefault="00264DAA" w:rsidP="00F12CA3">
            <w:pPr>
              <w:numPr>
                <w:ilvl w:val="0"/>
                <w:numId w:val="568"/>
              </w:numPr>
              <w:suppressAutoHyphens/>
              <w:snapToGrid w:val="0"/>
              <w:ind w:left="320" w:hanging="283"/>
              <w:rPr>
                <w:rFonts w:ascii="Times New Roman" w:hAnsi="Times New Roman" w:cs="Times New Roman"/>
              </w:rPr>
            </w:pPr>
            <w:r w:rsidRPr="00982E12">
              <w:rPr>
                <w:rFonts w:ascii="Times New Roman" w:hAnsi="Times New Roman" w:cs="Times New Roman"/>
              </w:rPr>
              <w:t xml:space="preserve">Usługi </w:t>
            </w:r>
          </w:p>
          <w:p w:rsidR="00264DAA" w:rsidRPr="00982E12" w:rsidRDefault="00264DAA" w:rsidP="00F12CA3">
            <w:pPr>
              <w:numPr>
                <w:ilvl w:val="0"/>
                <w:numId w:val="568"/>
              </w:numPr>
              <w:suppressAutoHyphens/>
              <w:snapToGrid w:val="0"/>
              <w:ind w:left="320" w:hanging="283"/>
              <w:rPr>
                <w:rFonts w:ascii="Times New Roman" w:hAnsi="Times New Roman" w:cs="Times New Roman"/>
              </w:rPr>
            </w:pPr>
            <w:r w:rsidRPr="00982E12">
              <w:rPr>
                <w:rFonts w:ascii="Times New Roman" w:hAnsi="Times New Roman" w:cs="Times New Roman"/>
              </w:rPr>
              <w:t>W sklepach i restauracjach</w:t>
            </w:r>
          </w:p>
          <w:p w:rsidR="00264DAA" w:rsidRPr="00982E12" w:rsidRDefault="00264DAA" w:rsidP="00F12CA3">
            <w:pPr>
              <w:numPr>
                <w:ilvl w:val="0"/>
                <w:numId w:val="568"/>
              </w:numPr>
              <w:suppressAutoHyphens/>
              <w:snapToGrid w:val="0"/>
              <w:ind w:left="320" w:hanging="283"/>
              <w:rPr>
                <w:rFonts w:ascii="Times New Roman" w:hAnsi="Times New Roman" w:cs="Times New Roman"/>
              </w:rPr>
            </w:pPr>
            <w:r w:rsidRPr="00982E12">
              <w:rPr>
                <w:rFonts w:ascii="Times New Roman" w:hAnsi="Times New Roman" w:cs="Times New Roman"/>
              </w:rPr>
              <w:t>Składanie zażaleń i reklamacji</w:t>
            </w:r>
          </w:p>
          <w:p w:rsidR="00264DAA" w:rsidRPr="00982E12" w:rsidRDefault="00264DAA" w:rsidP="00F12CA3">
            <w:pPr>
              <w:numPr>
                <w:ilvl w:val="0"/>
                <w:numId w:val="568"/>
              </w:numPr>
              <w:suppressAutoHyphens/>
              <w:snapToGrid w:val="0"/>
              <w:ind w:left="320" w:hanging="283"/>
              <w:rPr>
                <w:rFonts w:ascii="Times New Roman" w:hAnsi="Times New Roman" w:cs="Times New Roman"/>
              </w:rPr>
            </w:pPr>
            <w:r w:rsidRPr="00982E12">
              <w:rPr>
                <w:rFonts w:ascii="Times New Roman" w:hAnsi="Times New Roman" w:cs="Times New Roman"/>
              </w:rPr>
              <w:t>Email z reklamacją</w:t>
            </w:r>
          </w:p>
          <w:p w:rsidR="00264DAA" w:rsidRPr="00982E12" w:rsidRDefault="00264DAA" w:rsidP="00F12CA3">
            <w:pPr>
              <w:numPr>
                <w:ilvl w:val="0"/>
                <w:numId w:val="568"/>
              </w:numPr>
              <w:suppressAutoHyphens/>
              <w:snapToGrid w:val="0"/>
              <w:ind w:left="320" w:hanging="283"/>
              <w:rPr>
                <w:rFonts w:ascii="Times New Roman" w:hAnsi="Times New Roman" w:cs="Times New Roman"/>
              </w:rPr>
            </w:pPr>
            <w:r w:rsidRPr="00982E12">
              <w:rPr>
                <w:rFonts w:ascii="Times New Roman" w:hAnsi="Times New Roman" w:cs="Times New Roman"/>
              </w:rPr>
              <w:t>Powtórzenie wiadomości</w:t>
            </w:r>
          </w:p>
        </w:tc>
        <w:tc>
          <w:tcPr>
            <w:tcW w:w="1237"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lastRenderedPageBreak/>
              <w:t>10</w:t>
            </w:r>
          </w:p>
        </w:tc>
        <w:tc>
          <w:tcPr>
            <w:tcW w:w="1559"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c>
          <w:tcPr>
            <w:tcW w:w="1134"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r>
      <w:tr w:rsidR="00264DAA" w:rsidRPr="00982E12" w:rsidTr="00A5477A">
        <w:tc>
          <w:tcPr>
            <w:tcW w:w="816"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9.</w:t>
            </w:r>
          </w:p>
        </w:tc>
        <w:tc>
          <w:tcPr>
            <w:tcW w:w="2298" w:type="dxa"/>
          </w:tcPr>
          <w:p w:rsidR="00264DAA" w:rsidRPr="00982E12" w:rsidRDefault="00264DAA" w:rsidP="00264DAA">
            <w:pPr>
              <w:rPr>
                <w:rFonts w:ascii="Times New Roman" w:hAnsi="Times New Roman" w:cs="Times New Roman"/>
              </w:rPr>
            </w:pPr>
            <w:r w:rsidRPr="00982E12">
              <w:rPr>
                <w:rFonts w:ascii="Times New Roman" w:hAnsi="Times New Roman" w:cs="Times New Roman"/>
              </w:rPr>
              <w:t>Sukces</w:t>
            </w:r>
          </w:p>
        </w:tc>
        <w:tc>
          <w:tcPr>
            <w:tcW w:w="3441" w:type="dxa"/>
          </w:tcPr>
          <w:p w:rsidR="00264DAA" w:rsidRPr="00982E12" w:rsidRDefault="00264DAA" w:rsidP="00F12CA3">
            <w:pPr>
              <w:numPr>
                <w:ilvl w:val="0"/>
                <w:numId w:val="569"/>
              </w:numPr>
              <w:suppressAutoHyphens/>
              <w:snapToGrid w:val="0"/>
              <w:ind w:left="320" w:hanging="283"/>
              <w:rPr>
                <w:rFonts w:ascii="Times New Roman" w:hAnsi="Times New Roman" w:cs="Times New Roman"/>
              </w:rPr>
            </w:pPr>
            <w:r w:rsidRPr="00982E12">
              <w:rPr>
                <w:rFonts w:ascii="Times New Roman" w:hAnsi="Times New Roman" w:cs="Times New Roman"/>
              </w:rPr>
              <w:t>Sukces</w:t>
            </w:r>
          </w:p>
          <w:p w:rsidR="00264DAA" w:rsidRPr="00982E12" w:rsidRDefault="00264DAA" w:rsidP="00F12CA3">
            <w:pPr>
              <w:numPr>
                <w:ilvl w:val="0"/>
                <w:numId w:val="569"/>
              </w:numPr>
              <w:suppressAutoHyphens/>
              <w:snapToGrid w:val="0"/>
              <w:ind w:left="320" w:hanging="283"/>
              <w:rPr>
                <w:rFonts w:ascii="Times New Roman" w:hAnsi="Times New Roman" w:cs="Times New Roman"/>
              </w:rPr>
            </w:pPr>
            <w:r w:rsidRPr="00982E12">
              <w:rPr>
                <w:rFonts w:ascii="Times New Roman" w:hAnsi="Times New Roman" w:cs="Times New Roman"/>
              </w:rPr>
              <w:t>Dobry przywódca</w:t>
            </w:r>
          </w:p>
          <w:p w:rsidR="00264DAA" w:rsidRPr="00982E12" w:rsidRDefault="00264DAA" w:rsidP="00F12CA3">
            <w:pPr>
              <w:numPr>
                <w:ilvl w:val="0"/>
                <w:numId w:val="569"/>
              </w:numPr>
              <w:suppressAutoHyphens/>
              <w:snapToGrid w:val="0"/>
              <w:ind w:left="320" w:hanging="283"/>
              <w:rPr>
                <w:rFonts w:ascii="Times New Roman" w:hAnsi="Times New Roman" w:cs="Times New Roman"/>
              </w:rPr>
            </w:pPr>
            <w:r w:rsidRPr="00982E12">
              <w:rPr>
                <w:rFonts w:ascii="Times New Roman" w:hAnsi="Times New Roman" w:cs="Times New Roman"/>
              </w:rPr>
              <w:t>Opisywanie osobowości</w:t>
            </w:r>
          </w:p>
          <w:p w:rsidR="00264DAA" w:rsidRPr="00982E12" w:rsidRDefault="00264DAA" w:rsidP="00F12CA3">
            <w:pPr>
              <w:numPr>
                <w:ilvl w:val="0"/>
                <w:numId w:val="569"/>
              </w:numPr>
              <w:suppressAutoHyphens/>
              <w:snapToGrid w:val="0"/>
              <w:ind w:left="320" w:hanging="283"/>
              <w:rPr>
                <w:rFonts w:ascii="Times New Roman" w:hAnsi="Times New Roman" w:cs="Times New Roman"/>
              </w:rPr>
            </w:pPr>
            <w:r w:rsidRPr="00982E12">
              <w:rPr>
                <w:rFonts w:ascii="Times New Roman" w:hAnsi="Times New Roman" w:cs="Times New Roman"/>
              </w:rPr>
              <w:t>Zachowanie w różnych sytuacjach</w:t>
            </w:r>
          </w:p>
          <w:p w:rsidR="00264DAA" w:rsidRPr="00982E12" w:rsidRDefault="00264DAA" w:rsidP="00F12CA3">
            <w:pPr>
              <w:numPr>
                <w:ilvl w:val="0"/>
                <w:numId w:val="569"/>
              </w:numPr>
              <w:suppressAutoHyphens/>
              <w:snapToGrid w:val="0"/>
              <w:ind w:left="320" w:hanging="283"/>
              <w:rPr>
                <w:rFonts w:ascii="Times New Roman" w:hAnsi="Times New Roman" w:cs="Times New Roman"/>
                <w:i/>
              </w:rPr>
            </w:pPr>
            <w:r w:rsidRPr="00982E12">
              <w:rPr>
                <w:rFonts w:ascii="Times New Roman" w:hAnsi="Times New Roman" w:cs="Times New Roman"/>
                <w:i/>
              </w:rPr>
              <w:t>Przymiotniki i słowa wzmacniające ich znaczenie</w:t>
            </w:r>
          </w:p>
          <w:p w:rsidR="00264DAA" w:rsidRPr="00982E12" w:rsidRDefault="00264DAA" w:rsidP="00F12CA3">
            <w:pPr>
              <w:numPr>
                <w:ilvl w:val="0"/>
                <w:numId w:val="569"/>
              </w:numPr>
              <w:suppressAutoHyphens/>
              <w:snapToGrid w:val="0"/>
              <w:ind w:left="320" w:hanging="283"/>
              <w:rPr>
                <w:rFonts w:ascii="Times New Roman" w:hAnsi="Times New Roman" w:cs="Times New Roman"/>
              </w:rPr>
            </w:pPr>
            <w:r w:rsidRPr="00982E12">
              <w:rPr>
                <w:rFonts w:ascii="Times New Roman" w:hAnsi="Times New Roman" w:cs="Times New Roman"/>
              </w:rPr>
              <w:t>Przekazywanie wypowiedzi innych osób</w:t>
            </w:r>
          </w:p>
          <w:p w:rsidR="00264DAA" w:rsidRPr="00982E12" w:rsidRDefault="00264DAA" w:rsidP="00F12CA3">
            <w:pPr>
              <w:numPr>
                <w:ilvl w:val="0"/>
                <w:numId w:val="569"/>
              </w:numPr>
              <w:suppressAutoHyphens/>
              <w:snapToGrid w:val="0"/>
              <w:ind w:left="320" w:hanging="283"/>
              <w:rPr>
                <w:rFonts w:ascii="Times New Roman" w:hAnsi="Times New Roman" w:cs="Times New Roman"/>
                <w:i/>
              </w:rPr>
            </w:pPr>
            <w:r w:rsidRPr="00982E12">
              <w:rPr>
                <w:rFonts w:ascii="Times New Roman" w:hAnsi="Times New Roman" w:cs="Times New Roman"/>
                <w:i/>
              </w:rPr>
              <w:t>Mowa zależna</w:t>
            </w:r>
          </w:p>
          <w:p w:rsidR="00264DAA" w:rsidRPr="00982E12" w:rsidRDefault="00264DAA" w:rsidP="00F12CA3">
            <w:pPr>
              <w:numPr>
                <w:ilvl w:val="0"/>
                <w:numId w:val="569"/>
              </w:numPr>
              <w:suppressAutoHyphens/>
              <w:snapToGrid w:val="0"/>
              <w:ind w:left="320" w:hanging="283"/>
              <w:rPr>
                <w:rFonts w:ascii="Times New Roman" w:hAnsi="Times New Roman" w:cs="Times New Roman"/>
              </w:rPr>
            </w:pPr>
            <w:r w:rsidRPr="00982E12">
              <w:rPr>
                <w:rFonts w:ascii="Times New Roman" w:hAnsi="Times New Roman" w:cs="Times New Roman"/>
              </w:rPr>
              <w:t>Ankiety</w:t>
            </w:r>
          </w:p>
          <w:p w:rsidR="00264DAA" w:rsidRPr="00982E12" w:rsidRDefault="00264DAA" w:rsidP="00F12CA3">
            <w:pPr>
              <w:numPr>
                <w:ilvl w:val="0"/>
                <w:numId w:val="569"/>
              </w:numPr>
              <w:suppressAutoHyphens/>
              <w:snapToGrid w:val="0"/>
              <w:ind w:left="320" w:hanging="283"/>
              <w:rPr>
                <w:rFonts w:ascii="Times New Roman" w:hAnsi="Times New Roman" w:cs="Times New Roman"/>
              </w:rPr>
            </w:pPr>
            <w:r w:rsidRPr="00982E12">
              <w:rPr>
                <w:rFonts w:ascii="Times New Roman" w:hAnsi="Times New Roman" w:cs="Times New Roman"/>
              </w:rPr>
              <w:t>Przekazywanie wyników ankiety</w:t>
            </w:r>
          </w:p>
          <w:p w:rsidR="00264DAA" w:rsidRPr="00982E12" w:rsidRDefault="00264DAA" w:rsidP="00F12CA3">
            <w:pPr>
              <w:numPr>
                <w:ilvl w:val="0"/>
                <w:numId w:val="569"/>
              </w:numPr>
              <w:suppressAutoHyphens/>
              <w:snapToGrid w:val="0"/>
              <w:ind w:left="320" w:hanging="283"/>
              <w:rPr>
                <w:rFonts w:ascii="Times New Roman" w:hAnsi="Times New Roman" w:cs="Times New Roman"/>
              </w:rPr>
            </w:pPr>
            <w:r w:rsidRPr="00982E12">
              <w:rPr>
                <w:rFonts w:ascii="Times New Roman" w:hAnsi="Times New Roman" w:cs="Times New Roman"/>
              </w:rPr>
              <w:t>Czasowniki używane w mowie zależnej</w:t>
            </w:r>
          </w:p>
          <w:p w:rsidR="00264DAA" w:rsidRPr="00982E12" w:rsidRDefault="00264DAA" w:rsidP="00F12CA3">
            <w:pPr>
              <w:numPr>
                <w:ilvl w:val="0"/>
                <w:numId w:val="569"/>
              </w:numPr>
              <w:suppressAutoHyphens/>
              <w:snapToGrid w:val="0"/>
              <w:ind w:left="320" w:hanging="283"/>
              <w:rPr>
                <w:rFonts w:ascii="Times New Roman" w:hAnsi="Times New Roman" w:cs="Times New Roman"/>
              </w:rPr>
            </w:pPr>
            <w:r w:rsidRPr="00982E12">
              <w:rPr>
                <w:rFonts w:ascii="Times New Roman" w:hAnsi="Times New Roman" w:cs="Times New Roman"/>
              </w:rPr>
              <w:t>Udział w dyskusji „Czym jest sukces?”</w:t>
            </w:r>
          </w:p>
          <w:p w:rsidR="00264DAA" w:rsidRPr="00982E12" w:rsidRDefault="00264DAA" w:rsidP="00F12CA3">
            <w:pPr>
              <w:numPr>
                <w:ilvl w:val="0"/>
                <w:numId w:val="569"/>
              </w:numPr>
              <w:suppressAutoHyphens/>
              <w:snapToGrid w:val="0"/>
              <w:ind w:left="320" w:hanging="283"/>
              <w:rPr>
                <w:rFonts w:ascii="Times New Roman" w:hAnsi="Times New Roman" w:cs="Times New Roman"/>
                <w:lang w:val="en-US"/>
              </w:rPr>
            </w:pPr>
            <w:r w:rsidRPr="00982E12">
              <w:rPr>
                <w:rFonts w:ascii="Times New Roman" w:hAnsi="Times New Roman" w:cs="Times New Roman"/>
              </w:rPr>
              <w:t>Powtórzenie wiadomości</w:t>
            </w:r>
          </w:p>
        </w:tc>
        <w:tc>
          <w:tcPr>
            <w:tcW w:w="1237"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10</w:t>
            </w:r>
          </w:p>
        </w:tc>
        <w:tc>
          <w:tcPr>
            <w:tcW w:w="1559"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c>
          <w:tcPr>
            <w:tcW w:w="1134"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r>
      <w:tr w:rsidR="00264DAA" w:rsidRPr="00982E12" w:rsidTr="008E7873">
        <w:tc>
          <w:tcPr>
            <w:tcW w:w="6555" w:type="dxa"/>
            <w:gridSpan w:val="3"/>
          </w:tcPr>
          <w:p w:rsidR="00264DAA" w:rsidRPr="00982E12" w:rsidRDefault="00264DAA" w:rsidP="00264DAA">
            <w:pPr>
              <w:suppressAutoHyphens/>
              <w:snapToGrid w:val="0"/>
              <w:ind w:left="320"/>
              <w:jc w:val="right"/>
              <w:rPr>
                <w:rFonts w:ascii="Times New Roman" w:hAnsi="Times New Roman" w:cs="Times New Roman"/>
                <w:b/>
              </w:rPr>
            </w:pPr>
            <w:r w:rsidRPr="00982E12">
              <w:rPr>
                <w:rFonts w:ascii="Times New Roman" w:hAnsi="Times New Roman" w:cs="Times New Roman"/>
                <w:b/>
              </w:rPr>
              <w:t>Razem:</w:t>
            </w:r>
          </w:p>
        </w:tc>
        <w:tc>
          <w:tcPr>
            <w:tcW w:w="1237" w:type="dxa"/>
          </w:tcPr>
          <w:p w:rsidR="00264DAA" w:rsidRPr="00982E12" w:rsidRDefault="00264DAA" w:rsidP="00264DAA">
            <w:pPr>
              <w:jc w:val="center"/>
              <w:rPr>
                <w:rFonts w:ascii="Times New Roman" w:hAnsi="Times New Roman" w:cs="Times New Roman"/>
                <w:b/>
              </w:rPr>
            </w:pPr>
            <w:r w:rsidRPr="00982E12">
              <w:rPr>
                <w:rFonts w:ascii="Times New Roman" w:hAnsi="Times New Roman" w:cs="Times New Roman"/>
                <w:b/>
              </w:rPr>
              <w:t>30</w:t>
            </w:r>
          </w:p>
        </w:tc>
        <w:tc>
          <w:tcPr>
            <w:tcW w:w="1559" w:type="dxa"/>
          </w:tcPr>
          <w:p w:rsidR="00264DAA" w:rsidRPr="00982E12" w:rsidRDefault="00264DAA" w:rsidP="00264DAA">
            <w:pPr>
              <w:jc w:val="center"/>
              <w:rPr>
                <w:rFonts w:ascii="Times New Roman" w:hAnsi="Times New Roman" w:cs="Times New Roman"/>
                <w:b/>
              </w:rPr>
            </w:pPr>
            <w:r w:rsidRPr="00982E12">
              <w:rPr>
                <w:rFonts w:ascii="Times New Roman" w:hAnsi="Times New Roman" w:cs="Times New Roman"/>
                <w:b/>
              </w:rPr>
              <w:t>-</w:t>
            </w:r>
          </w:p>
        </w:tc>
        <w:tc>
          <w:tcPr>
            <w:tcW w:w="1134" w:type="dxa"/>
          </w:tcPr>
          <w:p w:rsidR="00264DAA" w:rsidRPr="00982E12" w:rsidRDefault="00264DAA" w:rsidP="00264DAA">
            <w:pPr>
              <w:jc w:val="center"/>
              <w:rPr>
                <w:rFonts w:ascii="Times New Roman" w:hAnsi="Times New Roman" w:cs="Times New Roman"/>
                <w:b/>
              </w:rPr>
            </w:pPr>
            <w:r w:rsidRPr="00982E12">
              <w:rPr>
                <w:rFonts w:ascii="Times New Roman" w:hAnsi="Times New Roman" w:cs="Times New Roman"/>
                <w:b/>
              </w:rPr>
              <w:t>-</w:t>
            </w:r>
          </w:p>
        </w:tc>
      </w:tr>
      <w:tr w:rsidR="00264DAA" w:rsidRPr="00982E12" w:rsidTr="00A5477A">
        <w:tc>
          <w:tcPr>
            <w:tcW w:w="10485" w:type="dxa"/>
            <w:gridSpan w:val="6"/>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b/>
              </w:rPr>
              <w:t>Semestr VI</w:t>
            </w:r>
          </w:p>
        </w:tc>
      </w:tr>
      <w:tr w:rsidR="00264DAA" w:rsidRPr="00982E12" w:rsidTr="00A5477A">
        <w:tc>
          <w:tcPr>
            <w:tcW w:w="816"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10.</w:t>
            </w:r>
          </w:p>
        </w:tc>
        <w:tc>
          <w:tcPr>
            <w:tcW w:w="2298" w:type="dxa"/>
          </w:tcPr>
          <w:p w:rsidR="00264DAA" w:rsidRPr="00982E12" w:rsidRDefault="00264DAA" w:rsidP="00264DAA">
            <w:pPr>
              <w:rPr>
                <w:rFonts w:ascii="Times New Roman" w:hAnsi="Times New Roman" w:cs="Times New Roman"/>
              </w:rPr>
            </w:pPr>
            <w:r w:rsidRPr="00982E12">
              <w:rPr>
                <w:rFonts w:ascii="Times New Roman" w:hAnsi="Times New Roman" w:cs="Times New Roman"/>
              </w:rPr>
              <w:t>Przestępczość</w:t>
            </w:r>
          </w:p>
        </w:tc>
        <w:tc>
          <w:tcPr>
            <w:tcW w:w="3441" w:type="dxa"/>
          </w:tcPr>
          <w:p w:rsidR="00264DAA" w:rsidRPr="00982E12" w:rsidRDefault="00264DAA" w:rsidP="00F12CA3">
            <w:pPr>
              <w:numPr>
                <w:ilvl w:val="0"/>
                <w:numId w:val="570"/>
              </w:numPr>
              <w:suppressAutoHyphens/>
              <w:snapToGrid w:val="0"/>
              <w:ind w:left="320" w:hanging="283"/>
              <w:rPr>
                <w:rFonts w:ascii="Times New Roman" w:hAnsi="Times New Roman" w:cs="Times New Roman"/>
              </w:rPr>
            </w:pPr>
            <w:r w:rsidRPr="00982E12">
              <w:rPr>
                <w:rFonts w:ascii="Times New Roman" w:hAnsi="Times New Roman" w:cs="Times New Roman"/>
              </w:rPr>
              <w:t xml:space="preserve">Przestępczość – słownictwo wykorzystywane do relacjonowania nt. działań niezgodnych z prawem </w:t>
            </w:r>
          </w:p>
          <w:p w:rsidR="00264DAA" w:rsidRPr="00982E12" w:rsidRDefault="00264DAA" w:rsidP="00F12CA3">
            <w:pPr>
              <w:numPr>
                <w:ilvl w:val="0"/>
                <w:numId w:val="570"/>
              </w:numPr>
              <w:suppressAutoHyphens/>
              <w:snapToGrid w:val="0"/>
              <w:ind w:left="320" w:hanging="283"/>
              <w:rPr>
                <w:rFonts w:ascii="Times New Roman" w:hAnsi="Times New Roman" w:cs="Times New Roman"/>
              </w:rPr>
            </w:pPr>
            <w:r w:rsidRPr="00982E12">
              <w:rPr>
                <w:rFonts w:ascii="Times New Roman" w:hAnsi="Times New Roman" w:cs="Times New Roman"/>
              </w:rPr>
              <w:t>Niewyjaśnione historie</w:t>
            </w:r>
          </w:p>
          <w:p w:rsidR="00264DAA" w:rsidRPr="00982E12" w:rsidRDefault="00264DAA" w:rsidP="00F12CA3">
            <w:pPr>
              <w:numPr>
                <w:ilvl w:val="0"/>
                <w:numId w:val="570"/>
              </w:numPr>
              <w:suppressAutoHyphens/>
              <w:snapToGrid w:val="0"/>
              <w:ind w:left="320" w:hanging="283"/>
              <w:rPr>
                <w:rFonts w:ascii="Times New Roman" w:hAnsi="Times New Roman" w:cs="Times New Roman"/>
              </w:rPr>
            </w:pPr>
            <w:r w:rsidRPr="00982E12">
              <w:rPr>
                <w:rFonts w:ascii="Times New Roman" w:hAnsi="Times New Roman" w:cs="Times New Roman"/>
              </w:rPr>
              <w:t>Spekulowanie na temat wydarzeń z teraźniejszości i przeszłości – prawdopodobieństwo, przypuszczenia</w:t>
            </w:r>
          </w:p>
          <w:p w:rsidR="00264DAA" w:rsidRPr="00982E12" w:rsidRDefault="00264DAA" w:rsidP="00F12CA3">
            <w:pPr>
              <w:numPr>
                <w:ilvl w:val="0"/>
                <w:numId w:val="570"/>
              </w:numPr>
              <w:suppressAutoHyphens/>
              <w:snapToGrid w:val="0"/>
              <w:ind w:left="320" w:hanging="283"/>
              <w:rPr>
                <w:rFonts w:ascii="Times New Roman" w:hAnsi="Times New Roman" w:cs="Times New Roman"/>
              </w:rPr>
            </w:pPr>
            <w:r w:rsidRPr="00982E12">
              <w:rPr>
                <w:rFonts w:ascii="Times New Roman" w:hAnsi="Times New Roman" w:cs="Times New Roman"/>
                <w:i/>
              </w:rPr>
              <w:t>Tryb przypuszczający Konjunktiv</w:t>
            </w:r>
            <w:r w:rsidRPr="00982E12">
              <w:rPr>
                <w:rFonts w:ascii="Times New Roman" w:hAnsi="Times New Roman" w:cs="Times New Roman"/>
              </w:rPr>
              <w:t xml:space="preserve"> </w:t>
            </w:r>
            <w:r w:rsidRPr="00982E12">
              <w:rPr>
                <w:rFonts w:ascii="Times New Roman" w:hAnsi="Times New Roman" w:cs="Times New Roman"/>
              </w:rPr>
              <w:br/>
              <w:t>I-II</w:t>
            </w:r>
          </w:p>
          <w:p w:rsidR="00264DAA" w:rsidRPr="00982E12" w:rsidRDefault="00264DAA" w:rsidP="00F12CA3">
            <w:pPr>
              <w:numPr>
                <w:ilvl w:val="0"/>
                <w:numId w:val="570"/>
              </w:numPr>
              <w:suppressAutoHyphens/>
              <w:snapToGrid w:val="0"/>
              <w:ind w:left="320" w:hanging="283"/>
              <w:rPr>
                <w:rFonts w:ascii="Times New Roman" w:hAnsi="Times New Roman" w:cs="Times New Roman"/>
              </w:rPr>
            </w:pPr>
            <w:r w:rsidRPr="00982E12">
              <w:rPr>
                <w:rFonts w:ascii="Times New Roman" w:hAnsi="Times New Roman" w:cs="Times New Roman"/>
              </w:rPr>
              <w:t>Relacjonowanie wydarzeń z przeszłości</w:t>
            </w:r>
          </w:p>
          <w:p w:rsidR="00264DAA" w:rsidRPr="00982E12" w:rsidRDefault="00264DAA" w:rsidP="00F12CA3">
            <w:pPr>
              <w:numPr>
                <w:ilvl w:val="0"/>
                <w:numId w:val="570"/>
              </w:numPr>
              <w:suppressAutoHyphens/>
              <w:snapToGrid w:val="0"/>
              <w:ind w:left="320" w:hanging="283"/>
              <w:rPr>
                <w:rFonts w:ascii="Times New Roman" w:hAnsi="Times New Roman" w:cs="Times New Roman"/>
              </w:rPr>
            </w:pPr>
            <w:r w:rsidRPr="00982E12">
              <w:rPr>
                <w:rFonts w:ascii="Times New Roman" w:hAnsi="Times New Roman" w:cs="Times New Roman"/>
              </w:rPr>
              <w:t xml:space="preserve">Dyskusja na podstawie prawdziwego  wydarzenia </w:t>
            </w:r>
          </w:p>
          <w:p w:rsidR="00264DAA" w:rsidRPr="00982E12" w:rsidRDefault="00264DAA" w:rsidP="00F12CA3">
            <w:pPr>
              <w:numPr>
                <w:ilvl w:val="0"/>
                <w:numId w:val="570"/>
              </w:numPr>
              <w:suppressAutoHyphens/>
              <w:snapToGrid w:val="0"/>
              <w:ind w:left="320" w:hanging="283"/>
              <w:rPr>
                <w:rFonts w:ascii="Times New Roman" w:hAnsi="Times New Roman" w:cs="Times New Roman"/>
              </w:rPr>
            </w:pPr>
            <w:r w:rsidRPr="00982E12">
              <w:rPr>
                <w:rFonts w:ascii="Times New Roman" w:hAnsi="Times New Roman" w:cs="Times New Roman"/>
              </w:rPr>
              <w:t>Powtórzenie wiadomości</w:t>
            </w:r>
          </w:p>
        </w:tc>
        <w:tc>
          <w:tcPr>
            <w:tcW w:w="1237"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10</w:t>
            </w:r>
          </w:p>
        </w:tc>
        <w:tc>
          <w:tcPr>
            <w:tcW w:w="1559"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c>
          <w:tcPr>
            <w:tcW w:w="1134"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r>
      <w:tr w:rsidR="00264DAA" w:rsidRPr="00982E12" w:rsidTr="00A5477A">
        <w:tc>
          <w:tcPr>
            <w:tcW w:w="816"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11.</w:t>
            </w:r>
          </w:p>
        </w:tc>
        <w:tc>
          <w:tcPr>
            <w:tcW w:w="2298" w:type="dxa"/>
          </w:tcPr>
          <w:p w:rsidR="00264DAA" w:rsidRPr="00982E12" w:rsidRDefault="00264DAA" w:rsidP="00264DAA">
            <w:pPr>
              <w:rPr>
                <w:rFonts w:ascii="Times New Roman" w:hAnsi="Times New Roman" w:cs="Times New Roman"/>
              </w:rPr>
            </w:pPr>
            <w:r w:rsidRPr="00982E12">
              <w:rPr>
                <w:rFonts w:ascii="Times New Roman" w:hAnsi="Times New Roman" w:cs="Times New Roman"/>
              </w:rPr>
              <w:t>Państwo i społeczeństwo</w:t>
            </w:r>
          </w:p>
        </w:tc>
        <w:tc>
          <w:tcPr>
            <w:tcW w:w="3441" w:type="dxa"/>
          </w:tcPr>
          <w:p w:rsidR="00264DAA" w:rsidRPr="00982E12" w:rsidRDefault="00264DAA" w:rsidP="00F12CA3">
            <w:pPr>
              <w:numPr>
                <w:ilvl w:val="0"/>
                <w:numId w:val="571"/>
              </w:numPr>
              <w:suppressAutoHyphens/>
              <w:snapToGrid w:val="0"/>
              <w:ind w:left="320" w:hanging="283"/>
              <w:rPr>
                <w:rFonts w:ascii="Times New Roman" w:hAnsi="Times New Roman" w:cs="Times New Roman"/>
              </w:rPr>
            </w:pPr>
            <w:r w:rsidRPr="00982E12">
              <w:rPr>
                <w:rFonts w:ascii="Times New Roman" w:hAnsi="Times New Roman" w:cs="Times New Roman"/>
              </w:rPr>
              <w:t>Organy administracji i urzędy</w:t>
            </w:r>
          </w:p>
          <w:p w:rsidR="00264DAA" w:rsidRPr="00982E12" w:rsidRDefault="00264DAA" w:rsidP="00F12CA3">
            <w:pPr>
              <w:numPr>
                <w:ilvl w:val="0"/>
                <w:numId w:val="571"/>
              </w:numPr>
              <w:suppressAutoHyphens/>
              <w:snapToGrid w:val="0"/>
              <w:ind w:left="320" w:hanging="283"/>
              <w:rPr>
                <w:rFonts w:ascii="Times New Roman" w:hAnsi="Times New Roman" w:cs="Times New Roman"/>
              </w:rPr>
            </w:pPr>
            <w:r w:rsidRPr="00982E12">
              <w:rPr>
                <w:rFonts w:ascii="Times New Roman" w:hAnsi="Times New Roman" w:cs="Times New Roman"/>
              </w:rPr>
              <w:t>Dokumenty urzędowe</w:t>
            </w:r>
          </w:p>
          <w:p w:rsidR="00264DAA" w:rsidRPr="00982E12" w:rsidRDefault="00264DAA" w:rsidP="00F12CA3">
            <w:pPr>
              <w:numPr>
                <w:ilvl w:val="0"/>
                <w:numId w:val="571"/>
              </w:numPr>
              <w:suppressAutoHyphens/>
              <w:snapToGrid w:val="0"/>
              <w:ind w:left="320" w:hanging="283"/>
              <w:rPr>
                <w:rFonts w:ascii="Times New Roman" w:hAnsi="Times New Roman" w:cs="Times New Roman"/>
              </w:rPr>
            </w:pPr>
            <w:r w:rsidRPr="00982E12">
              <w:rPr>
                <w:rFonts w:ascii="Times New Roman" w:hAnsi="Times New Roman" w:cs="Times New Roman"/>
              </w:rPr>
              <w:t>Wyrażanie prośby o przygotowanie relacji, opisu sytuacji</w:t>
            </w:r>
          </w:p>
          <w:p w:rsidR="00264DAA" w:rsidRPr="00982E12" w:rsidRDefault="00264DAA" w:rsidP="00F12CA3">
            <w:pPr>
              <w:numPr>
                <w:ilvl w:val="0"/>
                <w:numId w:val="571"/>
              </w:numPr>
              <w:suppressAutoHyphens/>
              <w:snapToGrid w:val="0"/>
              <w:ind w:left="320" w:hanging="283"/>
              <w:rPr>
                <w:rFonts w:ascii="Times New Roman" w:hAnsi="Times New Roman" w:cs="Times New Roman"/>
              </w:rPr>
            </w:pPr>
            <w:r w:rsidRPr="00982E12">
              <w:rPr>
                <w:rFonts w:ascii="Times New Roman" w:hAnsi="Times New Roman" w:cs="Times New Roman"/>
              </w:rPr>
              <w:t>Udzielanie porad i wskazówek</w:t>
            </w:r>
          </w:p>
          <w:p w:rsidR="00264DAA" w:rsidRPr="00982E12" w:rsidRDefault="00264DAA" w:rsidP="00F12CA3">
            <w:pPr>
              <w:numPr>
                <w:ilvl w:val="0"/>
                <w:numId w:val="571"/>
              </w:numPr>
              <w:suppressAutoHyphens/>
              <w:snapToGrid w:val="0"/>
              <w:ind w:left="320" w:hanging="283"/>
              <w:rPr>
                <w:rFonts w:ascii="Times New Roman" w:hAnsi="Times New Roman" w:cs="Times New Roman"/>
                <w:i/>
              </w:rPr>
            </w:pPr>
            <w:r w:rsidRPr="00982E12">
              <w:rPr>
                <w:rFonts w:ascii="Times New Roman" w:hAnsi="Times New Roman" w:cs="Times New Roman"/>
                <w:i/>
              </w:rPr>
              <w:t>Zaimek pytający „welch-„</w:t>
            </w:r>
          </w:p>
          <w:p w:rsidR="00264DAA" w:rsidRPr="00982E12" w:rsidRDefault="00264DAA" w:rsidP="00F12CA3">
            <w:pPr>
              <w:numPr>
                <w:ilvl w:val="0"/>
                <w:numId w:val="571"/>
              </w:numPr>
              <w:suppressAutoHyphens/>
              <w:snapToGrid w:val="0"/>
              <w:ind w:left="320" w:hanging="283"/>
              <w:rPr>
                <w:rFonts w:ascii="Times New Roman" w:hAnsi="Times New Roman" w:cs="Times New Roman"/>
                <w:i/>
              </w:rPr>
            </w:pPr>
            <w:r w:rsidRPr="00982E12">
              <w:rPr>
                <w:rFonts w:ascii="Times New Roman" w:hAnsi="Times New Roman" w:cs="Times New Roman"/>
                <w:i/>
              </w:rPr>
              <w:t>Zaimki wskazujące</w:t>
            </w:r>
          </w:p>
          <w:p w:rsidR="00264DAA" w:rsidRPr="00982E12" w:rsidRDefault="00264DAA" w:rsidP="00F12CA3">
            <w:pPr>
              <w:numPr>
                <w:ilvl w:val="0"/>
                <w:numId w:val="571"/>
              </w:numPr>
              <w:suppressAutoHyphens/>
              <w:snapToGrid w:val="0"/>
              <w:ind w:left="320" w:hanging="283"/>
              <w:rPr>
                <w:rFonts w:ascii="Times New Roman" w:hAnsi="Times New Roman" w:cs="Times New Roman"/>
              </w:rPr>
            </w:pPr>
            <w:r w:rsidRPr="00982E12">
              <w:rPr>
                <w:rFonts w:ascii="Times New Roman" w:hAnsi="Times New Roman" w:cs="Times New Roman"/>
                <w:i/>
              </w:rPr>
              <w:t>Czasownik lassen</w:t>
            </w:r>
          </w:p>
          <w:p w:rsidR="00264DAA" w:rsidRPr="00982E12" w:rsidRDefault="00264DAA" w:rsidP="00F12CA3">
            <w:pPr>
              <w:numPr>
                <w:ilvl w:val="0"/>
                <w:numId w:val="571"/>
              </w:numPr>
              <w:suppressAutoHyphens/>
              <w:snapToGrid w:val="0"/>
              <w:ind w:left="320" w:hanging="283"/>
              <w:rPr>
                <w:rFonts w:ascii="Times New Roman" w:hAnsi="Times New Roman" w:cs="Times New Roman"/>
              </w:rPr>
            </w:pPr>
            <w:r w:rsidRPr="00982E12">
              <w:rPr>
                <w:rFonts w:ascii="Times New Roman" w:hAnsi="Times New Roman" w:cs="Times New Roman"/>
              </w:rPr>
              <w:lastRenderedPageBreak/>
              <w:t>Załatwianie spraw administracyjnych drogą internetową</w:t>
            </w:r>
          </w:p>
          <w:p w:rsidR="00264DAA" w:rsidRPr="00982E12" w:rsidRDefault="00264DAA" w:rsidP="00F12CA3">
            <w:pPr>
              <w:numPr>
                <w:ilvl w:val="0"/>
                <w:numId w:val="571"/>
              </w:numPr>
              <w:suppressAutoHyphens/>
              <w:snapToGrid w:val="0"/>
              <w:ind w:left="320" w:hanging="283"/>
              <w:rPr>
                <w:rFonts w:ascii="Times New Roman" w:hAnsi="Times New Roman" w:cs="Times New Roman"/>
                <w:i/>
              </w:rPr>
            </w:pPr>
            <w:r w:rsidRPr="00982E12">
              <w:rPr>
                <w:rFonts w:ascii="Times New Roman" w:hAnsi="Times New Roman" w:cs="Times New Roman"/>
                <w:i/>
              </w:rPr>
              <w:t>Z</w:t>
            </w:r>
            <w:r w:rsidR="00261BE2" w:rsidRPr="00982E12">
              <w:rPr>
                <w:rFonts w:ascii="Times New Roman" w:hAnsi="Times New Roman" w:cs="Times New Roman"/>
                <w:i/>
              </w:rPr>
              <w:t xml:space="preserve">dania okolicznikowe czasu z bis </w:t>
            </w:r>
            <w:r w:rsidRPr="00982E12">
              <w:rPr>
                <w:rFonts w:ascii="Times New Roman" w:hAnsi="Times New Roman" w:cs="Times New Roman"/>
                <w:i/>
              </w:rPr>
              <w:t>i seit(dem)</w:t>
            </w:r>
          </w:p>
          <w:p w:rsidR="00264DAA" w:rsidRPr="00982E12" w:rsidRDefault="00264DAA" w:rsidP="00F12CA3">
            <w:pPr>
              <w:numPr>
                <w:ilvl w:val="0"/>
                <w:numId w:val="571"/>
              </w:numPr>
              <w:suppressAutoHyphens/>
              <w:snapToGrid w:val="0"/>
              <w:ind w:left="320" w:hanging="283"/>
              <w:rPr>
                <w:rFonts w:ascii="Times New Roman" w:hAnsi="Times New Roman" w:cs="Times New Roman"/>
                <w:i/>
              </w:rPr>
            </w:pPr>
            <w:r w:rsidRPr="00982E12">
              <w:rPr>
                <w:rFonts w:ascii="Times New Roman" w:hAnsi="Times New Roman" w:cs="Times New Roman"/>
              </w:rPr>
              <w:t>Powtórzenie wiadomości</w:t>
            </w:r>
          </w:p>
        </w:tc>
        <w:tc>
          <w:tcPr>
            <w:tcW w:w="1237"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lastRenderedPageBreak/>
              <w:t>10</w:t>
            </w:r>
          </w:p>
        </w:tc>
        <w:tc>
          <w:tcPr>
            <w:tcW w:w="1559"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c>
          <w:tcPr>
            <w:tcW w:w="1134"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r>
      <w:tr w:rsidR="00264DAA" w:rsidRPr="00982E12" w:rsidTr="00A5477A">
        <w:tc>
          <w:tcPr>
            <w:tcW w:w="816"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12.</w:t>
            </w:r>
          </w:p>
        </w:tc>
        <w:tc>
          <w:tcPr>
            <w:tcW w:w="2298" w:type="dxa"/>
          </w:tcPr>
          <w:p w:rsidR="00264DAA" w:rsidRPr="00982E12" w:rsidRDefault="00264DAA" w:rsidP="00264DAA">
            <w:pPr>
              <w:rPr>
                <w:rFonts w:ascii="Times New Roman" w:hAnsi="Times New Roman" w:cs="Times New Roman"/>
              </w:rPr>
            </w:pPr>
            <w:r w:rsidRPr="00982E12">
              <w:rPr>
                <w:rFonts w:ascii="Times New Roman" w:hAnsi="Times New Roman" w:cs="Times New Roman"/>
              </w:rPr>
              <w:t>Powtórzenie wiadomości</w:t>
            </w:r>
          </w:p>
        </w:tc>
        <w:tc>
          <w:tcPr>
            <w:tcW w:w="3441" w:type="dxa"/>
          </w:tcPr>
          <w:p w:rsidR="00264DAA" w:rsidRPr="00982E12" w:rsidRDefault="00264DAA" w:rsidP="00F12CA3">
            <w:pPr>
              <w:pStyle w:val="Akapitzlist"/>
              <w:numPr>
                <w:ilvl w:val="0"/>
                <w:numId w:val="578"/>
              </w:numPr>
              <w:snapToGrid w:val="0"/>
              <w:spacing w:after="0" w:line="240" w:lineRule="auto"/>
              <w:ind w:left="320" w:hanging="283"/>
              <w:rPr>
                <w:rFonts w:ascii="Times New Roman" w:hAnsi="Times New Roman" w:cs="Times New Roman"/>
              </w:rPr>
            </w:pPr>
            <w:r w:rsidRPr="00982E12">
              <w:rPr>
                <w:rFonts w:ascii="Times New Roman" w:hAnsi="Times New Roman" w:cs="Times New Roman"/>
              </w:rPr>
              <w:t>Zakres tematyki i struktur gramatyczno-leksykalnych zrealizowanych w trakcie nauki</w:t>
            </w:r>
          </w:p>
          <w:p w:rsidR="00264DAA" w:rsidRPr="00982E12" w:rsidRDefault="00264DAA" w:rsidP="00F12CA3">
            <w:pPr>
              <w:pStyle w:val="Akapitzlist"/>
              <w:numPr>
                <w:ilvl w:val="0"/>
                <w:numId w:val="578"/>
              </w:numPr>
              <w:snapToGrid w:val="0"/>
              <w:spacing w:after="0" w:line="240" w:lineRule="auto"/>
              <w:ind w:left="320" w:hanging="283"/>
              <w:rPr>
                <w:rFonts w:ascii="Times New Roman" w:hAnsi="Times New Roman" w:cs="Times New Roman"/>
              </w:rPr>
            </w:pPr>
            <w:r w:rsidRPr="00982E12">
              <w:rPr>
                <w:rFonts w:ascii="Times New Roman" w:hAnsi="Times New Roman" w:cs="Times New Roman"/>
              </w:rPr>
              <w:t>Wypowiedzi ustne i pisemne na tematy omawiane podczas nauki</w:t>
            </w:r>
          </w:p>
        </w:tc>
        <w:tc>
          <w:tcPr>
            <w:tcW w:w="1237"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10</w:t>
            </w:r>
          </w:p>
        </w:tc>
        <w:tc>
          <w:tcPr>
            <w:tcW w:w="1559"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c>
          <w:tcPr>
            <w:tcW w:w="1134"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r>
      <w:tr w:rsidR="00264DAA" w:rsidRPr="00982E12" w:rsidTr="008E7873">
        <w:tc>
          <w:tcPr>
            <w:tcW w:w="6555" w:type="dxa"/>
            <w:gridSpan w:val="3"/>
          </w:tcPr>
          <w:p w:rsidR="00264DAA" w:rsidRPr="00982E12" w:rsidRDefault="00264DAA" w:rsidP="00264DAA">
            <w:pPr>
              <w:pStyle w:val="Akapitzlist"/>
              <w:snapToGrid w:val="0"/>
              <w:spacing w:after="0" w:line="240" w:lineRule="auto"/>
              <w:ind w:left="320"/>
              <w:jc w:val="right"/>
              <w:rPr>
                <w:rFonts w:ascii="Times New Roman" w:hAnsi="Times New Roman" w:cs="Times New Roman"/>
              </w:rPr>
            </w:pPr>
            <w:r w:rsidRPr="00982E12">
              <w:rPr>
                <w:rFonts w:ascii="Times New Roman" w:hAnsi="Times New Roman" w:cs="Times New Roman"/>
                <w:b/>
              </w:rPr>
              <w:t>Razem:</w:t>
            </w:r>
          </w:p>
        </w:tc>
        <w:tc>
          <w:tcPr>
            <w:tcW w:w="1237" w:type="dxa"/>
          </w:tcPr>
          <w:p w:rsidR="00264DAA" w:rsidRPr="00982E12" w:rsidRDefault="00264DAA" w:rsidP="00264DAA">
            <w:pPr>
              <w:jc w:val="center"/>
              <w:rPr>
                <w:rFonts w:ascii="Times New Roman" w:hAnsi="Times New Roman" w:cs="Times New Roman"/>
                <w:b/>
              </w:rPr>
            </w:pPr>
            <w:r w:rsidRPr="00982E12">
              <w:rPr>
                <w:rFonts w:ascii="Times New Roman" w:hAnsi="Times New Roman" w:cs="Times New Roman"/>
                <w:b/>
              </w:rPr>
              <w:t>30</w:t>
            </w:r>
          </w:p>
        </w:tc>
        <w:tc>
          <w:tcPr>
            <w:tcW w:w="1559" w:type="dxa"/>
          </w:tcPr>
          <w:p w:rsidR="00264DAA" w:rsidRPr="00982E12" w:rsidRDefault="00264DAA" w:rsidP="00264DAA">
            <w:pPr>
              <w:jc w:val="center"/>
              <w:rPr>
                <w:rFonts w:ascii="Times New Roman" w:hAnsi="Times New Roman" w:cs="Times New Roman"/>
                <w:b/>
              </w:rPr>
            </w:pPr>
            <w:r w:rsidRPr="00982E12">
              <w:rPr>
                <w:rFonts w:ascii="Times New Roman" w:hAnsi="Times New Roman" w:cs="Times New Roman"/>
                <w:b/>
              </w:rPr>
              <w:t>-</w:t>
            </w:r>
          </w:p>
        </w:tc>
        <w:tc>
          <w:tcPr>
            <w:tcW w:w="1134" w:type="dxa"/>
          </w:tcPr>
          <w:p w:rsidR="00264DAA" w:rsidRPr="00982E12" w:rsidRDefault="00264DAA" w:rsidP="00264DAA">
            <w:pPr>
              <w:jc w:val="center"/>
              <w:rPr>
                <w:rFonts w:ascii="Times New Roman" w:hAnsi="Times New Roman" w:cs="Times New Roman"/>
                <w:b/>
              </w:rPr>
            </w:pPr>
            <w:r w:rsidRPr="00982E12">
              <w:rPr>
                <w:rFonts w:ascii="Times New Roman" w:hAnsi="Times New Roman" w:cs="Times New Roman"/>
                <w:b/>
              </w:rPr>
              <w:t>-</w:t>
            </w:r>
          </w:p>
        </w:tc>
      </w:tr>
      <w:tr w:rsidR="00264DAA" w:rsidRPr="00982E12" w:rsidTr="00A5477A">
        <w:tc>
          <w:tcPr>
            <w:tcW w:w="6555" w:type="dxa"/>
            <w:gridSpan w:val="3"/>
            <w:hideMark/>
          </w:tcPr>
          <w:p w:rsidR="00264DAA" w:rsidRPr="00982E12" w:rsidRDefault="008B01DE" w:rsidP="00264DA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64DAA" w:rsidRPr="00982E12" w:rsidRDefault="00264DAA" w:rsidP="00264DAA">
            <w:pPr>
              <w:spacing w:before="120" w:after="120"/>
              <w:jc w:val="center"/>
              <w:rPr>
                <w:rFonts w:ascii="Times New Roman" w:hAnsi="Times New Roman" w:cs="Times New Roman"/>
                <w:b/>
              </w:rPr>
            </w:pPr>
            <w:r w:rsidRPr="00982E12">
              <w:rPr>
                <w:rFonts w:ascii="Times New Roman" w:hAnsi="Times New Roman" w:cs="Times New Roman"/>
                <w:b/>
              </w:rPr>
              <w:t>120</w:t>
            </w:r>
          </w:p>
        </w:tc>
        <w:tc>
          <w:tcPr>
            <w:tcW w:w="1559" w:type="dxa"/>
          </w:tcPr>
          <w:p w:rsidR="00264DAA" w:rsidRPr="00982E12" w:rsidRDefault="00264DAA" w:rsidP="00264DA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64DAA" w:rsidRPr="00982E12" w:rsidRDefault="00264DAA" w:rsidP="00264DA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rPr>
          <w:trHeight w:val="514"/>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r>
      <w:tr w:rsidR="00817D55"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30</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zaliczenia/egzaminu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4A0" w:firstRow="1" w:lastRow="0" w:firstColumn="1" w:lastColumn="0" w:noHBand="0" w:noVBand="1"/>
      </w:tblPr>
      <w:tblGrid>
        <w:gridCol w:w="1838"/>
        <w:gridCol w:w="851"/>
        <w:gridCol w:w="1130"/>
        <w:gridCol w:w="996"/>
        <w:gridCol w:w="1192"/>
        <w:gridCol w:w="1138"/>
        <w:gridCol w:w="1130"/>
        <w:gridCol w:w="25"/>
        <w:gridCol w:w="1109"/>
        <w:gridCol w:w="28"/>
        <w:gridCol w:w="1048"/>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99"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04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611"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048"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113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c>
          <w:tcPr>
            <w:tcW w:w="1076"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ind w:left="356"/>
              <w:rPr>
                <w:rFonts w:ascii="Times New Roman" w:hAnsi="Times New Roman" w:cs="Times New Roman"/>
              </w:rPr>
            </w:pPr>
          </w:p>
        </w:tc>
        <w:tc>
          <w:tcPr>
            <w:tcW w:w="1130" w:type="dxa"/>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120</w:t>
            </w:r>
          </w:p>
        </w:tc>
        <w:tc>
          <w:tcPr>
            <w:tcW w:w="996" w:type="dxa"/>
          </w:tcPr>
          <w:p w:rsidR="0023489B" w:rsidRPr="00982E12" w:rsidRDefault="0023489B" w:rsidP="00A5477A">
            <w:pPr>
              <w:ind w:left="356"/>
              <w:jc w:val="center"/>
              <w:rPr>
                <w:rFonts w:ascii="Times New Roman" w:hAnsi="Times New Roman" w:cs="Times New Roman"/>
              </w:rPr>
            </w:pPr>
          </w:p>
        </w:tc>
        <w:tc>
          <w:tcPr>
            <w:tcW w:w="1192" w:type="dxa"/>
          </w:tcPr>
          <w:p w:rsidR="0023489B" w:rsidRPr="00982E12" w:rsidRDefault="0023489B" w:rsidP="00A5477A">
            <w:pPr>
              <w:ind w:left="356"/>
              <w:jc w:val="center"/>
              <w:rPr>
                <w:rFonts w:ascii="Times New Roman" w:hAnsi="Times New Roman" w:cs="Times New Roman"/>
              </w:rPr>
            </w:pPr>
          </w:p>
        </w:tc>
        <w:tc>
          <w:tcPr>
            <w:tcW w:w="1138"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076"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120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p>
        </w:tc>
        <w:tc>
          <w:tcPr>
            <w:tcW w:w="996" w:type="dxa"/>
          </w:tcPr>
          <w:p w:rsidR="0023489B" w:rsidRPr="00982E12" w:rsidRDefault="0023489B" w:rsidP="00A5477A">
            <w:pPr>
              <w:ind w:left="356"/>
              <w:rPr>
                <w:rFonts w:ascii="Times New Roman" w:hAnsi="Times New Roman" w:cs="Times New Roman"/>
              </w:rPr>
            </w:pPr>
          </w:p>
        </w:tc>
        <w:tc>
          <w:tcPr>
            <w:tcW w:w="1192" w:type="dxa"/>
          </w:tcPr>
          <w:p w:rsidR="0023489B" w:rsidRPr="00982E12" w:rsidRDefault="0023489B" w:rsidP="00A5477A">
            <w:pPr>
              <w:ind w:left="356"/>
              <w:rPr>
                <w:rFonts w:ascii="Times New Roman" w:hAnsi="Times New Roman" w:cs="Times New Roman"/>
              </w:rPr>
            </w:pPr>
          </w:p>
        </w:tc>
        <w:tc>
          <w:tcPr>
            <w:tcW w:w="1138" w:type="dxa"/>
          </w:tcPr>
          <w:p w:rsidR="0023489B" w:rsidRPr="00982E12" w:rsidRDefault="0023489B" w:rsidP="00A5477A">
            <w:pPr>
              <w:ind w:left="345"/>
              <w:rPr>
                <w:rFonts w:ascii="Times New Roman" w:hAnsi="Times New Roman" w:cs="Times New Roman"/>
              </w:rPr>
            </w:pPr>
          </w:p>
        </w:tc>
        <w:tc>
          <w:tcPr>
            <w:tcW w:w="1130" w:type="dxa"/>
          </w:tcPr>
          <w:p w:rsidR="0023489B" w:rsidRPr="00982E12" w:rsidRDefault="0023489B" w:rsidP="00A5477A">
            <w:pPr>
              <w:ind w:left="356"/>
              <w:rPr>
                <w:rFonts w:ascii="Times New Roman" w:hAnsi="Times New Roman" w:cs="Times New Roman"/>
              </w:rPr>
            </w:pPr>
          </w:p>
        </w:tc>
        <w:tc>
          <w:tcPr>
            <w:tcW w:w="1134" w:type="dxa"/>
            <w:gridSpan w:val="2"/>
          </w:tcPr>
          <w:p w:rsidR="0023489B" w:rsidRPr="00982E12" w:rsidRDefault="0023489B" w:rsidP="00A5477A">
            <w:pPr>
              <w:rPr>
                <w:rFonts w:ascii="Times New Roman" w:hAnsi="Times New Roman" w:cs="Times New Roman"/>
              </w:rPr>
            </w:pPr>
          </w:p>
        </w:tc>
        <w:tc>
          <w:tcPr>
            <w:tcW w:w="1076" w:type="dxa"/>
            <w:gridSpan w:val="2"/>
          </w:tcPr>
          <w:p w:rsidR="0023489B" w:rsidRPr="00982E12" w:rsidRDefault="0023489B" w:rsidP="00A5477A">
            <w:pPr>
              <w:ind w:left="80"/>
              <w:jc w:val="cente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ind w:left="356"/>
              <w:rPr>
                <w:rFonts w:ascii="Times New Roman" w:hAnsi="Times New Roman" w:cs="Times New Roman"/>
              </w:rPr>
            </w:pPr>
          </w:p>
        </w:tc>
        <w:tc>
          <w:tcPr>
            <w:tcW w:w="1130" w:type="dxa"/>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80</w:t>
            </w:r>
          </w:p>
        </w:tc>
        <w:tc>
          <w:tcPr>
            <w:tcW w:w="996" w:type="dxa"/>
          </w:tcPr>
          <w:p w:rsidR="0023489B" w:rsidRPr="00982E12" w:rsidRDefault="0023489B" w:rsidP="00A5477A">
            <w:pPr>
              <w:ind w:left="356"/>
              <w:jc w:val="center"/>
              <w:rPr>
                <w:rFonts w:ascii="Times New Roman" w:hAnsi="Times New Roman" w:cs="Times New Roman"/>
              </w:rPr>
            </w:pPr>
          </w:p>
        </w:tc>
        <w:tc>
          <w:tcPr>
            <w:tcW w:w="1192" w:type="dxa"/>
          </w:tcPr>
          <w:p w:rsidR="0023489B" w:rsidRPr="00982E12" w:rsidRDefault="0023489B" w:rsidP="00A5477A">
            <w:pPr>
              <w:ind w:left="356"/>
              <w:jc w:val="center"/>
              <w:rPr>
                <w:rFonts w:ascii="Times New Roman" w:hAnsi="Times New Roman" w:cs="Times New Roman"/>
              </w:rPr>
            </w:pPr>
          </w:p>
        </w:tc>
        <w:tc>
          <w:tcPr>
            <w:tcW w:w="1138"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076"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80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9067"/>
        <w:gridCol w:w="1418"/>
      </w:tblGrid>
      <w:tr w:rsidR="00817D55" w:rsidRPr="00982E12" w:rsidTr="00A5477A">
        <w:tc>
          <w:tcPr>
            <w:tcW w:w="906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9067" w:type="dxa"/>
          </w:tcPr>
          <w:p w:rsidR="0023489B" w:rsidRPr="00982E12" w:rsidRDefault="0023489B" w:rsidP="00F12CA3">
            <w:pPr>
              <w:numPr>
                <w:ilvl w:val="0"/>
                <w:numId w:val="572"/>
              </w:numPr>
              <w:ind w:left="452" w:hanging="283"/>
              <w:jc w:val="both"/>
              <w:rPr>
                <w:rFonts w:ascii="Times New Roman" w:hAnsi="Times New Roman" w:cs="Times New Roman"/>
              </w:rPr>
            </w:pPr>
            <w:r w:rsidRPr="00982E12">
              <w:rPr>
                <w:rFonts w:ascii="Times New Roman" w:hAnsi="Times New Roman" w:cs="Times New Roman"/>
              </w:rPr>
              <w:t>W zaawansowanym stopniu zna zasady i reguły gramatyki języka obcego oraz leksykę ogólną stosowaną podczas wypowiedzi ustnych i pisemnych umożliwiającą komunikację w środowisku zawodowym</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9067" w:type="dxa"/>
          </w:tcPr>
          <w:p w:rsidR="0023489B" w:rsidRPr="00982E12" w:rsidRDefault="0023489B" w:rsidP="00F12CA3">
            <w:pPr>
              <w:numPr>
                <w:ilvl w:val="0"/>
                <w:numId w:val="573"/>
              </w:numPr>
              <w:ind w:left="452" w:hanging="283"/>
              <w:jc w:val="both"/>
              <w:rPr>
                <w:rFonts w:ascii="Times New Roman" w:hAnsi="Times New Roman" w:cs="Times New Roman"/>
              </w:rPr>
            </w:pPr>
            <w:r w:rsidRPr="00982E12">
              <w:rPr>
                <w:rFonts w:ascii="Times New Roman" w:hAnsi="Times New Roman" w:cs="Times New Roman"/>
              </w:rPr>
              <w:t>Potrafi posługiwać się językiem obcym na poziomie B2 Europejskiego Systemu Opisu Kształcenia Językowego, w tym terminologią specjalistyczną dla studiowanego kierunku i specjalności</w:t>
            </w:r>
          </w:p>
        </w:tc>
        <w:tc>
          <w:tcPr>
            <w:tcW w:w="1418" w:type="dxa"/>
          </w:tcPr>
          <w:p w:rsidR="0023489B" w:rsidRPr="00982E12" w:rsidRDefault="0023489B" w:rsidP="00A5477A">
            <w:pP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BGP1_U18</w:t>
            </w:r>
          </w:p>
        </w:tc>
      </w:tr>
      <w:tr w:rsidR="00817D55" w:rsidRPr="00982E12" w:rsidTr="00A5477A">
        <w:tc>
          <w:tcPr>
            <w:tcW w:w="9067" w:type="dxa"/>
          </w:tcPr>
          <w:p w:rsidR="0023489B" w:rsidRPr="00982E12" w:rsidRDefault="0023489B" w:rsidP="00F12CA3">
            <w:pPr>
              <w:numPr>
                <w:ilvl w:val="0"/>
                <w:numId w:val="573"/>
              </w:numPr>
              <w:ind w:left="452" w:hanging="283"/>
              <w:jc w:val="both"/>
              <w:rPr>
                <w:rFonts w:ascii="Times New Roman" w:hAnsi="Times New Roman" w:cs="Times New Roman"/>
              </w:rPr>
            </w:pPr>
            <w:r w:rsidRPr="00982E12">
              <w:rPr>
                <w:rFonts w:ascii="Times New Roman" w:hAnsi="Times New Roman" w:cs="Times New Roman"/>
              </w:rPr>
              <w:t>Potrafi samodzielnie planować i rozwijać metody oraz techniki uczenia się języka obcego oraz podejmować działania zmierzające do podwyższania posiadanych kompetencji językowych</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BGP1_U20</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258"/>
        </w:trPr>
        <w:tc>
          <w:tcPr>
            <w:tcW w:w="9067" w:type="dxa"/>
          </w:tcPr>
          <w:p w:rsidR="0023489B" w:rsidRPr="00982E12" w:rsidRDefault="0023489B" w:rsidP="00F12CA3">
            <w:pPr>
              <w:numPr>
                <w:ilvl w:val="0"/>
                <w:numId w:val="574"/>
              </w:numPr>
              <w:ind w:left="452" w:hanging="283"/>
              <w:jc w:val="both"/>
              <w:rPr>
                <w:rFonts w:ascii="Times New Roman" w:hAnsi="Times New Roman" w:cs="Times New Roman"/>
              </w:rPr>
            </w:pPr>
            <w:r w:rsidRPr="00982E12">
              <w:rPr>
                <w:rFonts w:ascii="Times New Roman" w:hAnsi="Times New Roman" w:cs="Times New Roman"/>
              </w:rPr>
              <w:lastRenderedPageBreak/>
              <w:t>Wykazuje gotowość do krytycznej oceny posiadanych kompetencji językowych i ich zastosowania w działalności służbowej</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bl>
    <w:p w:rsidR="003A5423" w:rsidRPr="00982E12" w:rsidRDefault="003A5423"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485" w:type="dxa"/>
        <w:tblLook w:val="04A0" w:firstRow="1" w:lastRow="0" w:firstColumn="1" w:lastColumn="0" w:noHBand="0" w:noVBand="1"/>
      </w:tblPr>
      <w:tblGrid>
        <w:gridCol w:w="2448"/>
        <w:gridCol w:w="2081"/>
        <w:gridCol w:w="2082"/>
        <w:gridCol w:w="2081"/>
        <w:gridCol w:w="1793"/>
      </w:tblGrid>
      <w:tr w:rsidR="00817D55" w:rsidRPr="00982E12" w:rsidTr="00A5477A">
        <w:trPr>
          <w:trHeight w:val="380"/>
        </w:trPr>
        <w:tc>
          <w:tcPr>
            <w:tcW w:w="2448"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037" w:type="dxa"/>
            <w:gridSpan w:val="4"/>
          </w:tcPr>
          <w:p w:rsidR="0023489B" w:rsidRPr="00982E12" w:rsidRDefault="0023489B" w:rsidP="00A5477A">
            <w:pPr>
              <w:jc w:val="center"/>
              <w:rPr>
                <w:rFonts w:ascii="Times New Roman" w:hAnsi="Times New Roman" w:cs="Times New Roman"/>
                <w:b/>
                <w:u w:val="single"/>
              </w:rPr>
            </w:pPr>
            <w:r w:rsidRPr="00982E12">
              <w:rPr>
                <w:rFonts w:ascii="Times New Roman" w:hAnsi="Times New Roman" w:cs="Times New Roman"/>
                <w:b/>
              </w:rPr>
              <w:t>Metody weryfikacji efektów uczenia się</w:t>
            </w:r>
          </w:p>
        </w:tc>
      </w:tr>
      <w:tr w:rsidR="00817D55" w:rsidRPr="00982E12" w:rsidTr="00A5477A">
        <w:trPr>
          <w:trHeight w:val="556"/>
        </w:trPr>
        <w:tc>
          <w:tcPr>
            <w:tcW w:w="2448" w:type="dxa"/>
            <w:vMerge/>
          </w:tcPr>
          <w:p w:rsidR="0023489B" w:rsidRPr="00982E12" w:rsidRDefault="0023489B" w:rsidP="00A5477A">
            <w:pPr>
              <w:rPr>
                <w:rFonts w:ascii="Times New Roman" w:hAnsi="Times New Roman" w:cs="Times New Roman"/>
                <w:b/>
                <w:u w:val="single"/>
              </w:rPr>
            </w:pPr>
          </w:p>
        </w:tc>
        <w:tc>
          <w:tcPr>
            <w:tcW w:w="208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kolokwium</w:t>
            </w:r>
          </w:p>
        </w:tc>
        <w:tc>
          <w:tcPr>
            <w:tcW w:w="2082"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Ćwiczenia konwersatoryjne/ odpowiedzi ustne</w:t>
            </w:r>
          </w:p>
        </w:tc>
        <w:tc>
          <w:tcPr>
            <w:tcW w:w="2081"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Praca własna/ zadania domowe</w:t>
            </w:r>
          </w:p>
        </w:tc>
        <w:tc>
          <w:tcPr>
            <w:tcW w:w="1793"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Aktywność na zajęciach</w:t>
            </w:r>
          </w:p>
        </w:tc>
      </w:tr>
      <w:tr w:rsidR="00817D55" w:rsidRPr="00982E12" w:rsidTr="00A5477A">
        <w:trPr>
          <w:trHeight w:val="353"/>
        </w:trPr>
        <w:tc>
          <w:tcPr>
            <w:tcW w:w="24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20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53"/>
        </w:trPr>
        <w:tc>
          <w:tcPr>
            <w:tcW w:w="24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20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32"/>
        </w:trPr>
        <w:tc>
          <w:tcPr>
            <w:tcW w:w="24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20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53"/>
        </w:trPr>
        <w:tc>
          <w:tcPr>
            <w:tcW w:w="24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20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94" w:type="dxa"/>
        <w:tblLayout w:type="fixed"/>
        <w:tblLook w:val="0000" w:firstRow="0" w:lastRow="0" w:firstColumn="0" w:lastColumn="0" w:noHBand="0" w:noVBand="0"/>
      </w:tblPr>
      <w:tblGrid>
        <w:gridCol w:w="10494"/>
      </w:tblGrid>
      <w:tr w:rsidR="0023489B" w:rsidRPr="00982E12" w:rsidTr="00A5477A">
        <w:trPr>
          <w:trHeight w:val="532"/>
        </w:trPr>
        <w:tc>
          <w:tcPr>
            <w:tcW w:w="1049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sem. III, IV i V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sem. VI – egzamin</w:t>
            </w:r>
          </w:p>
          <w:p w:rsidR="0023489B" w:rsidRPr="00982E12" w:rsidRDefault="0023489B" w:rsidP="00A5477A">
            <w:pPr>
              <w:rPr>
                <w:rFonts w:ascii="Times New Roman" w:hAnsi="Times New Roman" w:cs="Times New Roman"/>
              </w:rPr>
            </w:pPr>
          </w:p>
          <w:p w:rsidR="0023489B" w:rsidRPr="00982E12" w:rsidRDefault="00264DAA" w:rsidP="00A5477A">
            <w:pPr>
              <w:rPr>
                <w:rFonts w:ascii="Times New Roman" w:hAnsi="Times New Roman" w:cs="Times New Roman"/>
                <w:b/>
              </w:rPr>
            </w:pPr>
            <w:r w:rsidRPr="00982E12">
              <w:rPr>
                <w:rFonts w:ascii="Times New Roman" w:hAnsi="Times New Roman" w:cs="Times New Roman"/>
                <w:b/>
              </w:rPr>
              <w:t xml:space="preserve">Sposób zaliczenia / </w:t>
            </w:r>
            <w:r w:rsidR="0023489B" w:rsidRPr="00982E12">
              <w:rPr>
                <w:rFonts w:ascii="Times New Roman" w:hAnsi="Times New Roman" w:cs="Times New Roman"/>
                <w:b/>
              </w:rPr>
              <w:t xml:space="preserve">Podstawowe kryteria: </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Zajęcia realizowane są przez cztery semestry (III-VI).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Warunki zaliczenia ćwiczeń semestrów III - VI:</w:t>
            </w:r>
          </w:p>
          <w:p w:rsidR="0023489B" w:rsidRPr="00982E12" w:rsidRDefault="0023489B" w:rsidP="00F12CA3">
            <w:pPr>
              <w:numPr>
                <w:ilvl w:val="0"/>
                <w:numId w:val="557"/>
              </w:numPr>
              <w:rPr>
                <w:rFonts w:ascii="Times New Roman" w:hAnsi="Times New Roman" w:cs="Times New Roman"/>
              </w:rPr>
            </w:pPr>
            <w:r w:rsidRPr="00982E12">
              <w:rPr>
                <w:rFonts w:ascii="Times New Roman" w:hAnsi="Times New Roman" w:cs="Times New Roman"/>
              </w:rPr>
              <w:t>zaliczenie sprawdzianów pisemnych na ocenę pozytywną, po uzyskaniu co najm</w:t>
            </w:r>
            <w:r w:rsidR="00261BE2" w:rsidRPr="00982E12">
              <w:rPr>
                <w:rFonts w:ascii="Times New Roman" w:hAnsi="Times New Roman" w:cs="Times New Roman"/>
              </w:rPr>
              <w:t xml:space="preserve">niej 60% maksymalnej punktacji </w:t>
            </w:r>
            <w:r w:rsidRPr="00982E12">
              <w:rPr>
                <w:rFonts w:ascii="Times New Roman" w:hAnsi="Times New Roman" w:cs="Times New Roman"/>
              </w:rPr>
              <w:t>wg obowiązującej skali ocen określonej w Regulaminie Studiów,</w:t>
            </w:r>
          </w:p>
          <w:p w:rsidR="0023489B" w:rsidRPr="00982E12" w:rsidRDefault="0023489B" w:rsidP="00F12CA3">
            <w:pPr>
              <w:numPr>
                <w:ilvl w:val="0"/>
                <w:numId w:val="557"/>
              </w:numPr>
              <w:rPr>
                <w:rFonts w:ascii="Times New Roman" w:hAnsi="Times New Roman" w:cs="Times New Roman"/>
              </w:rPr>
            </w:pPr>
            <w:r w:rsidRPr="00982E12">
              <w:rPr>
                <w:rFonts w:ascii="Times New Roman" w:hAnsi="Times New Roman" w:cs="Times New Roman"/>
              </w:rPr>
              <w:t>wykonywanie zadanych prac domowych i ćwiczeń.</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Warunkiem zaliczenia każdego semestru jest otrzymanie oceny pozytywnej liczonej wg średniej wynikającej z ocen cząstkowych.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Egzamin (semestr VI): </w:t>
            </w:r>
          </w:p>
          <w:p w:rsidR="0023489B" w:rsidRPr="00982E12" w:rsidRDefault="0023489B" w:rsidP="00F12CA3">
            <w:pPr>
              <w:numPr>
                <w:ilvl w:val="0"/>
                <w:numId w:val="557"/>
              </w:numPr>
              <w:rPr>
                <w:rFonts w:ascii="Times New Roman" w:hAnsi="Times New Roman" w:cs="Times New Roman"/>
              </w:rPr>
            </w:pPr>
            <w:r w:rsidRPr="00982E12">
              <w:rPr>
                <w:rFonts w:ascii="Times New Roman" w:hAnsi="Times New Roman" w:cs="Times New Roman"/>
              </w:rPr>
              <w:t xml:space="preserve">w formie pisemnej: test leksykalno-gramatyczny, </w:t>
            </w:r>
          </w:p>
          <w:p w:rsidR="0023489B" w:rsidRPr="00982E12" w:rsidRDefault="0023489B" w:rsidP="00F12CA3">
            <w:pPr>
              <w:numPr>
                <w:ilvl w:val="0"/>
                <w:numId w:val="557"/>
              </w:numPr>
              <w:rPr>
                <w:rFonts w:ascii="Times New Roman" w:hAnsi="Times New Roman" w:cs="Times New Roman"/>
              </w:rPr>
            </w:pPr>
            <w:r w:rsidRPr="00982E12">
              <w:rPr>
                <w:rFonts w:ascii="Times New Roman" w:hAnsi="Times New Roman" w:cs="Times New Roman"/>
              </w:rPr>
              <w:t>w formie ustnej: wypowiedź na tematy zawarte w wylosowanym zestawie.</w:t>
            </w:r>
          </w:p>
          <w:p w:rsidR="0023489B" w:rsidRPr="00982E12" w:rsidRDefault="0023489B" w:rsidP="00A5477A">
            <w:pPr>
              <w:rPr>
                <w:rFonts w:ascii="Times New Roman" w:hAnsi="Times New Roman" w:cs="Times New Roman"/>
              </w:rPr>
            </w:pPr>
            <w:r w:rsidRPr="00982E12">
              <w:rPr>
                <w:rFonts w:ascii="Times New Roman" w:hAnsi="Times New Roman" w:cs="Times New Roman"/>
              </w:rPr>
              <w:t>Warunkiem zaliczenia egzaminu jest otrzymanie oceny pozytywnej z każdej części (formy) tego egzaminu po uzyskaniu co najmniej 60% maksymalnej punktacji wg obowiązującej skali ocen określonej w Regulaminie Studiów.</w:t>
            </w:r>
          </w:p>
          <w:p w:rsidR="0023489B" w:rsidRPr="00982E12" w:rsidRDefault="0023489B" w:rsidP="00A5477A">
            <w:pPr>
              <w:rPr>
                <w:rFonts w:ascii="Times New Roman" w:hAnsi="Times New Roman" w:cs="Times New Roman"/>
              </w:rPr>
            </w:pPr>
            <w:r w:rsidRPr="00982E12">
              <w:rPr>
                <w:rFonts w:ascii="Times New Roman" w:hAnsi="Times New Roman" w:cs="Times New Roman"/>
              </w:rPr>
              <w:t>Ocena z egzaminu wystawiana jest na podstawie średniej arytmetycznej ocen otrzymanych z obu części (form) egzaminu.</w:t>
            </w: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rPr>
              <w:t>Kryteria oceny z egzaminu są zgodne z wymaganiami Rady Europy ujętymi w CEFR (Common European Framework for Language Reference) i wyrażone w skali określonej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Wykaz literatury:</w:t>
      </w:r>
    </w:p>
    <w:tbl>
      <w:tblPr>
        <w:tblStyle w:val="Siatkatabelijasna1"/>
        <w:tblW w:w="0" w:type="auto"/>
        <w:tblLook w:val="04A0" w:firstRow="1" w:lastRow="0" w:firstColumn="1" w:lastColumn="0" w:noHBand="0" w:noVBand="1"/>
      </w:tblPr>
      <w:tblGrid>
        <w:gridCol w:w="10327"/>
      </w:tblGrid>
      <w:tr w:rsidR="00817D55" w:rsidRPr="00982E12" w:rsidTr="00261BE2">
        <w:trPr>
          <w:trHeight w:val="1323"/>
        </w:trPr>
        <w:tc>
          <w:tcPr>
            <w:tcW w:w="10327" w:type="dxa"/>
          </w:tcPr>
          <w:p w:rsidR="0023489B" w:rsidRPr="00982E12" w:rsidRDefault="0023489B" w:rsidP="00F12CA3">
            <w:pPr>
              <w:pStyle w:val="Akapitzlist"/>
              <w:numPr>
                <w:ilvl w:val="0"/>
                <w:numId w:val="946"/>
              </w:numPr>
              <w:spacing w:after="0" w:line="240" w:lineRule="auto"/>
              <w:ind w:left="455" w:right="-141"/>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ind w:left="455" w:right="-141" w:hanging="360"/>
              <w:rPr>
                <w:rFonts w:ascii="Times New Roman" w:hAnsi="Times New Roman" w:cs="Times New Roman"/>
                <w:b/>
              </w:rPr>
            </w:pPr>
          </w:p>
          <w:p w:rsidR="0023489B" w:rsidRPr="00982E12" w:rsidRDefault="0023489B" w:rsidP="00F12CA3">
            <w:pPr>
              <w:numPr>
                <w:ilvl w:val="0"/>
                <w:numId w:val="576"/>
              </w:numPr>
              <w:ind w:left="314" w:right="-141"/>
              <w:rPr>
                <w:rFonts w:ascii="Times New Roman" w:hAnsi="Times New Roman" w:cs="Times New Roman"/>
                <w:lang w:eastAsia="pl-PL"/>
              </w:rPr>
            </w:pPr>
            <w:r w:rsidRPr="00982E12">
              <w:rPr>
                <w:rFonts w:ascii="Times New Roman" w:hAnsi="Times New Roman" w:cs="Times New Roman"/>
                <w:lang w:eastAsia="pl-PL"/>
              </w:rPr>
              <w:t xml:space="preserve">Evans S., Pude A., Specht F., Menschen. Deutsch als Fremdsprache, Kursbuch, Hueber Verlag 2017 </w:t>
            </w:r>
          </w:p>
          <w:p w:rsidR="0023489B" w:rsidRPr="00982E12" w:rsidRDefault="0023489B" w:rsidP="00F12CA3">
            <w:pPr>
              <w:numPr>
                <w:ilvl w:val="0"/>
                <w:numId w:val="576"/>
              </w:numPr>
              <w:ind w:left="314" w:right="-141"/>
              <w:rPr>
                <w:rFonts w:ascii="Times New Roman" w:hAnsi="Times New Roman" w:cs="Times New Roman"/>
                <w:lang w:eastAsia="pl-PL"/>
              </w:rPr>
            </w:pPr>
            <w:r w:rsidRPr="00982E12">
              <w:rPr>
                <w:rFonts w:ascii="Times New Roman" w:hAnsi="Times New Roman" w:cs="Times New Roman"/>
                <w:lang w:eastAsia="pl-PL"/>
              </w:rPr>
              <w:t>Bęza S., Nowe repetytorium z gramatyki języka niemieckiego, Warszawa 1997</w:t>
            </w:r>
          </w:p>
          <w:p w:rsidR="0023489B" w:rsidRPr="00982E12" w:rsidRDefault="0023489B" w:rsidP="00A5477A">
            <w:pPr>
              <w:ind w:left="455" w:right="-141" w:hanging="360"/>
              <w:rPr>
                <w:rFonts w:ascii="Times New Roman" w:hAnsi="Times New Roman" w:cs="Times New Roman"/>
                <w:lang w:eastAsia="pl-PL"/>
              </w:rPr>
            </w:pPr>
          </w:p>
          <w:p w:rsidR="0023489B" w:rsidRPr="00982E12" w:rsidRDefault="0023489B" w:rsidP="00F12CA3">
            <w:pPr>
              <w:pStyle w:val="Akapitzlist"/>
              <w:numPr>
                <w:ilvl w:val="0"/>
                <w:numId w:val="946"/>
              </w:numPr>
              <w:spacing w:after="0" w:line="240" w:lineRule="auto"/>
              <w:ind w:left="455" w:right="-141"/>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F12CA3">
            <w:pPr>
              <w:numPr>
                <w:ilvl w:val="0"/>
                <w:numId w:val="575"/>
              </w:numPr>
              <w:ind w:left="314" w:right="-141"/>
              <w:rPr>
                <w:rFonts w:ascii="Times New Roman" w:hAnsi="Times New Roman" w:cs="Times New Roman"/>
                <w:lang w:eastAsia="pl-PL"/>
              </w:rPr>
            </w:pPr>
            <w:r w:rsidRPr="00982E12">
              <w:rPr>
                <w:rFonts w:ascii="Times New Roman" w:hAnsi="Times New Roman" w:cs="Times New Roman"/>
                <w:lang w:eastAsia="pl-PL"/>
              </w:rPr>
              <w:t>Burda U., Dickel A., Olpińska M., Staatsordnung und politisches System, Spracharbeitsbuch, Warszawa 2008</w:t>
            </w:r>
          </w:p>
          <w:p w:rsidR="00261BE2" w:rsidRPr="00982E12" w:rsidRDefault="0023489B" w:rsidP="00F12CA3">
            <w:pPr>
              <w:numPr>
                <w:ilvl w:val="0"/>
                <w:numId w:val="575"/>
              </w:numPr>
              <w:ind w:left="314" w:right="-141"/>
              <w:rPr>
                <w:rFonts w:ascii="Times New Roman" w:hAnsi="Times New Roman" w:cs="Times New Roman"/>
                <w:lang w:eastAsia="pl-PL"/>
              </w:rPr>
            </w:pPr>
            <w:r w:rsidRPr="00982E12">
              <w:rPr>
                <w:rFonts w:ascii="Times New Roman" w:hAnsi="Times New Roman" w:cs="Times New Roman"/>
                <w:lang w:eastAsia="pl-PL"/>
              </w:rPr>
              <w:t>Schwierskott-Matheson E., Niemiecki język prawniczy w 40 lekcjach – Deutsche juristische Fachsprache in 40 Lektionen, Warszawa 2009</w:t>
            </w:r>
          </w:p>
          <w:p w:rsidR="0023489B" w:rsidRPr="00982E12" w:rsidRDefault="0023489B" w:rsidP="00F12CA3">
            <w:pPr>
              <w:numPr>
                <w:ilvl w:val="0"/>
                <w:numId w:val="575"/>
              </w:numPr>
              <w:ind w:left="314" w:right="-141"/>
              <w:rPr>
                <w:rFonts w:ascii="Times New Roman" w:hAnsi="Times New Roman" w:cs="Times New Roman"/>
                <w:lang w:eastAsia="pl-PL"/>
              </w:rPr>
            </w:pPr>
            <w:r w:rsidRPr="00982E12">
              <w:rPr>
                <w:rFonts w:ascii="Times New Roman" w:hAnsi="Times New Roman" w:cs="Times New Roman"/>
                <w:lang w:eastAsia="pl-PL"/>
              </w:rPr>
              <w:t>Schwierskott E., Deutsche juristische Fachbegriffe in Übungen, Wydawnictwo C. H. Beck, 2004</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28" w:name="_Toc212477338"/>
      <w:r w:rsidRPr="00982E12">
        <w:rPr>
          <w:rFonts w:ascii="Times New Roman" w:hAnsi="Times New Roman" w:cs="Times New Roman"/>
          <w:b/>
          <w:noProof/>
          <w:color w:val="auto"/>
          <w:sz w:val="22"/>
          <w:szCs w:val="22"/>
        </w:rPr>
        <w:lastRenderedPageBreak/>
        <w:t>23.</w:t>
      </w:r>
      <w:r w:rsidRPr="00982E12">
        <w:rPr>
          <w:rFonts w:ascii="Times New Roman" w:hAnsi="Times New Roman" w:cs="Times New Roman"/>
          <w:b/>
          <w:noProof/>
          <w:color w:val="auto"/>
          <w:sz w:val="22"/>
          <w:szCs w:val="22"/>
        </w:rPr>
        <w:tab/>
        <w:t>Trening kompetencji osobistych i społecznych</w:t>
      </w:r>
      <w:bookmarkEnd w:id="28"/>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551"/>
        <w:gridCol w:w="449"/>
        <w:gridCol w:w="1110"/>
        <w:gridCol w:w="1843"/>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64DAA" w:rsidRPr="00982E12" w:rsidRDefault="00264DAA"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Trening kompetencji osobistych i społecznych</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i/>
              </w:rPr>
            </w:pPr>
            <w:r w:rsidRPr="00982E12">
              <w:rPr>
                <w:rFonts w:ascii="Times New Roman" w:hAnsi="Times New Roman" w:cs="Times New Roman"/>
              </w:rPr>
              <w:t xml:space="preserve"> </w:t>
            </w:r>
            <w:r w:rsidRPr="00982E12">
              <w:rPr>
                <w:rFonts w:ascii="Times New Roman" w:hAnsi="Times New Roman" w:cs="Times New Roman"/>
                <w:i/>
              </w:rPr>
              <w:t>Nauki społeczne/nauki o bezpieczeństwie</w:t>
            </w: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264DAA" w:rsidRPr="00982E12" w:rsidRDefault="00264DAA"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22</w:t>
            </w:r>
          </w:p>
          <w:p w:rsidR="00264DAA" w:rsidRPr="00982E12" w:rsidRDefault="00264DAA" w:rsidP="00A5477A">
            <w:pPr>
              <w:ind w:left="227"/>
              <w:rPr>
                <w:rFonts w:ascii="Times New Roman" w:hAnsi="Times New Roman" w:cs="Times New Roman"/>
              </w:rPr>
            </w:pP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64DAA" w:rsidRPr="00982E12" w:rsidRDefault="00264DAA"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121FD4">
        <w:trPr>
          <w:trHeight w:val="600"/>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2024-2027</w:t>
            </w:r>
          </w:p>
        </w:tc>
        <w:tc>
          <w:tcPr>
            <w:tcW w:w="3846"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III/VI</w:t>
            </w:r>
          </w:p>
        </w:tc>
      </w:tr>
      <w:tr w:rsidR="0023489B" w:rsidRPr="00982E12" w:rsidTr="00A5477A">
        <w:trPr>
          <w:trHeight w:val="425"/>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C12DFF" w:rsidRPr="00982E12">
              <w:rPr>
                <w:rFonts w:ascii="Times New Roman" w:hAnsi="Times New Roman" w:cs="Times New Roman"/>
              </w:rPr>
              <w:t xml:space="preserve">ppłk SG mgr Anna Chachaj </w:t>
            </w:r>
            <w:r w:rsidR="00C12DFF" w:rsidRPr="00982E12">
              <w:rPr>
                <w:rFonts w:ascii="Times New Roman" w:hAnsi="Times New Roman" w:cs="Times New Roman"/>
                <w:lang w:eastAsia="pl-PL"/>
              </w:rPr>
              <w:t>(e-mail: anna.chachaj</w:t>
            </w:r>
            <w:hyperlink r:id="rId32" w:history="1">
              <w:r w:rsidR="00C12DFF" w:rsidRPr="00982E12">
                <w:rPr>
                  <w:rFonts w:ascii="Times New Roman" w:hAnsi="Times New Roman" w:cs="Times New Roman"/>
                  <w:lang w:eastAsia="pl-PL"/>
                </w:rPr>
                <w:t>@strazgraniczna.pl</w:t>
              </w:r>
            </w:hyperlink>
            <w:r w:rsidR="00C12DFF" w:rsidRPr="00982E12">
              <w:rPr>
                <w:rFonts w:ascii="Times New Roman" w:hAnsi="Times New Roman" w:cs="Times New Roman"/>
                <w:lang w:eastAsia="pl-PL"/>
              </w:rPr>
              <w:t>, tel. 66 44 210)</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13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4"/>
        <w:gridCol w:w="9779"/>
      </w:tblGrid>
      <w:tr w:rsidR="00817D55"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4"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Wyposażenie w zaawansowanym stopniu w wiedzę z zakresu koncepcji i teorii rozwoju osobistego/zawodowego, a także narzędzi służących budowaniu własnego potencjału oraz metod służących możliwości wykorzystania tych informacji w praktycznym wymiarze działalności służbowej </w:t>
            </w:r>
          </w:p>
        </w:tc>
      </w:tr>
      <w:tr w:rsidR="00817D55" w:rsidRPr="00982E12" w:rsidTr="00A5477A">
        <w:tc>
          <w:tcPr>
            <w:tcW w:w="564"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Wyposażenie w umiejętność z zakresu nawiązywania i utrzymywania właściwych relacji interpersonalnych w pracy zawodowej/służbie oraz spożytkowania osobistego potencjału do konstruktywnego działania podczas wykonywania zadań w obszarze ochrony granicy państwowej </w:t>
            </w:r>
          </w:p>
        </w:tc>
      </w:tr>
      <w:tr w:rsidR="0023489B" w:rsidRPr="00982E12" w:rsidTr="00A5477A">
        <w:tc>
          <w:tcPr>
            <w:tcW w:w="564"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Ukształtowanie postawy gotowości krytycznej oceny stanu wiedzy z zakresu kompetencji osobistych </w:t>
            </w:r>
            <w:r w:rsidRPr="00982E12">
              <w:rPr>
                <w:rFonts w:ascii="Times New Roman" w:hAnsi="Times New Roman" w:cs="Times New Roman"/>
              </w:rPr>
              <w:br/>
              <w:t xml:space="preserve">i społecznych, a także gotowości do pełnienie służby w obszarze ochrony granicy państwowej, mając na uwadze etyczne zasady godnej jej realizacji oraz budowania dobrej atmosfery kontaktów interpersonalnych w ramach pełnionych zadań służbowych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2127"/>
        <w:gridCol w:w="8216"/>
      </w:tblGrid>
      <w:tr w:rsidR="00817D55" w:rsidRPr="00982E12" w:rsidTr="00A5477A">
        <w:tc>
          <w:tcPr>
            <w:tcW w:w="212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21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2127"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Psychologiczny warsztat grupowy</w:t>
            </w:r>
          </w:p>
        </w:tc>
        <w:tc>
          <w:tcPr>
            <w:tcW w:w="8216"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ćwiczenia indywidualne, ćwiczenia w grupach, symulacyjne gry zespołowe, dyskusja, odgrywanie ról, demonstracje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6" w:type="dxa"/>
        <w:tblLayout w:type="fixed"/>
        <w:tblLook w:val="04A0" w:firstRow="1" w:lastRow="0" w:firstColumn="1" w:lastColumn="0" w:noHBand="0" w:noVBand="1"/>
      </w:tblPr>
      <w:tblGrid>
        <w:gridCol w:w="817"/>
        <w:gridCol w:w="1613"/>
        <w:gridCol w:w="4086"/>
        <w:gridCol w:w="1275"/>
        <w:gridCol w:w="1276"/>
        <w:gridCol w:w="1279"/>
      </w:tblGrid>
      <w:tr w:rsidR="0023489B" w:rsidRPr="00982E12" w:rsidTr="00A5477A">
        <w:tc>
          <w:tcPr>
            <w:tcW w:w="817" w:type="dxa"/>
            <w:vMerge w:val="restart"/>
          </w:tcPr>
          <w:p w:rsidR="0023489B" w:rsidRPr="00982E12" w:rsidRDefault="0023489B" w:rsidP="006F30E3">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61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408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27" w:type="dxa"/>
            <w:gridSpan w:val="3"/>
          </w:tcPr>
          <w:p w:rsidR="0023489B" w:rsidRPr="00982E12" w:rsidRDefault="0023489B" w:rsidP="006F30E3">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c>
          <w:tcPr>
            <w:tcW w:w="817" w:type="dxa"/>
            <w:vMerge/>
            <w:hideMark/>
          </w:tcPr>
          <w:p w:rsidR="0023489B" w:rsidRPr="00982E12" w:rsidRDefault="0023489B" w:rsidP="00A5477A">
            <w:pPr>
              <w:spacing w:line="256" w:lineRule="auto"/>
              <w:rPr>
                <w:rFonts w:ascii="Times New Roman" w:hAnsi="Times New Roman" w:cs="Times New Roman"/>
                <w:b/>
              </w:rPr>
            </w:pPr>
          </w:p>
        </w:tc>
        <w:tc>
          <w:tcPr>
            <w:tcW w:w="1613" w:type="dxa"/>
            <w:vMerge/>
            <w:hideMark/>
          </w:tcPr>
          <w:p w:rsidR="0023489B" w:rsidRPr="00982E12" w:rsidRDefault="0023489B" w:rsidP="00A5477A">
            <w:pPr>
              <w:spacing w:line="256" w:lineRule="auto"/>
              <w:rPr>
                <w:rFonts w:ascii="Times New Roman" w:hAnsi="Times New Roman" w:cs="Times New Roman"/>
                <w:b/>
              </w:rPr>
            </w:pPr>
          </w:p>
        </w:tc>
        <w:tc>
          <w:tcPr>
            <w:tcW w:w="4086" w:type="dxa"/>
            <w:vMerge/>
            <w:hideMark/>
          </w:tcPr>
          <w:p w:rsidR="0023489B" w:rsidRPr="00982E12" w:rsidRDefault="0023489B" w:rsidP="00A5477A">
            <w:pPr>
              <w:spacing w:line="256" w:lineRule="auto"/>
              <w:rPr>
                <w:rFonts w:ascii="Times New Roman" w:hAnsi="Times New Roman" w:cs="Times New Roman"/>
                <w:b/>
              </w:rPr>
            </w:pPr>
          </w:p>
        </w:tc>
        <w:tc>
          <w:tcPr>
            <w:tcW w:w="127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6" w:type="dxa"/>
            <w:hideMark/>
          </w:tcPr>
          <w:p w:rsidR="0023489B" w:rsidRPr="00982E12" w:rsidRDefault="0023489B" w:rsidP="00A5477A">
            <w:pPr>
              <w:ind w:right="-104"/>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7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6" w:type="dxa"/>
            <w:gridSpan w:val="6"/>
            <w:hideMark/>
          </w:tcPr>
          <w:p w:rsidR="0023489B" w:rsidRPr="00982E12" w:rsidRDefault="003A5423" w:rsidP="00A5477A">
            <w:pPr>
              <w:jc w:val="center"/>
              <w:rPr>
                <w:rFonts w:ascii="Times New Roman" w:hAnsi="Times New Roman" w:cs="Times New Roman"/>
                <w:b/>
              </w:rPr>
            </w:pPr>
            <w:r w:rsidRPr="00982E12">
              <w:rPr>
                <w:rFonts w:ascii="Times New Roman" w:hAnsi="Times New Roman" w:cs="Times New Roman"/>
                <w:b/>
              </w:rPr>
              <w:t>Warsztat</w:t>
            </w:r>
          </w:p>
        </w:tc>
      </w:tr>
      <w:tr w:rsidR="0023489B" w:rsidRPr="00982E12" w:rsidTr="00A5477A">
        <w:tc>
          <w:tcPr>
            <w:tcW w:w="8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6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Komunikacja interpersonalna </w:t>
            </w:r>
            <w:r w:rsidRPr="00982E12">
              <w:rPr>
                <w:rFonts w:ascii="Times New Roman" w:hAnsi="Times New Roman" w:cs="Times New Roman"/>
              </w:rPr>
              <w:br/>
              <w:t>i współpraca z innymi</w:t>
            </w:r>
          </w:p>
        </w:tc>
        <w:tc>
          <w:tcPr>
            <w:tcW w:w="4086" w:type="dxa"/>
          </w:tcPr>
          <w:p w:rsidR="0023489B" w:rsidRPr="00982E12" w:rsidRDefault="0023489B" w:rsidP="00F12CA3">
            <w:pPr>
              <w:numPr>
                <w:ilvl w:val="0"/>
                <w:numId w:val="403"/>
              </w:numPr>
              <w:ind w:left="284" w:hanging="283"/>
              <w:rPr>
                <w:rFonts w:ascii="Times New Roman" w:hAnsi="Times New Roman" w:cs="Times New Roman"/>
                <w:lang w:eastAsia="pl-PL"/>
              </w:rPr>
            </w:pPr>
            <w:r w:rsidRPr="00982E12">
              <w:rPr>
                <w:rFonts w:ascii="Times New Roman" w:hAnsi="Times New Roman" w:cs="Times New Roman"/>
                <w:lang w:eastAsia="pl-PL"/>
              </w:rPr>
              <w:t>Percepcja społeczna, czyli jak widzimy innych i jak jesteśmy postrzegani</w:t>
            </w:r>
          </w:p>
          <w:p w:rsidR="0023489B" w:rsidRPr="00982E12" w:rsidRDefault="0023489B" w:rsidP="00F12CA3">
            <w:pPr>
              <w:numPr>
                <w:ilvl w:val="0"/>
                <w:numId w:val="403"/>
              </w:numPr>
              <w:ind w:left="284" w:hanging="283"/>
              <w:rPr>
                <w:rFonts w:ascii="Times New Roman" w:hAnsi="Times New Roman" w:cs="Times New Roman"/>
                <w:lang w:eastAsia="pl-PL"/>
              </w:rPr>
            </w:pPr>
            <w:r w:rsidRPr="00982E12">
              <w:rPr>
                <w:rFonts w:ascii="Times New Roman" w:hAnsi="Times New Roman" w:cs="Times New Roman"/>
                <w:lang w:eastAsia="pl-PL"/>
              </w:rPr>
              <w:t>Autoprezentacja</w:t>
            </w:r>
          </w:p>
          <w:p w:rsidR="0023489B" w:rsidRPr="00982E12" w:rsidRDefault="0023489B" w:rsidP="00F12CA3">
            <w:pPr>
              <w:numPr>
                <w:ilvl w:val="0"/>
                <w:numId w:val="403"/>
              </w:numPr>
              <w:ind w:left="284" w:hanging="283"/>
              <w:rPr>
                <w:rFonts w:ascii="Times New Roman" w:hAnsi="Times New Roman" w:cs="Times New Roman"/>
                <w:lang w:eastAsia="pl-PL"/>
              </w:rPr>
            </w:pPr>
            <w:r w:rsidRPr="00982E12">
              <w:rPr>
                <w:rFonts w:ascii="Times New Roman" w:hAnsi="Times New Roman" w:cs="Times New Roman"/>
                <w:lang w:eastAsia="pl-PL"/>
              </w:rPr>
              <w:t>Style komunikowania się z innymi</w:t>
            </w:r>
          </w:p>
          <w:p w:rsidR="0023489B" w:rsidRPr="00982E12" w:rsidRDefault="0023489B" w:rsidP="00F12CA3">
            <w:pPr>
              <w:numPr>
                <w:ilvl w:val="0"/>
                <w:numId w:val="403"/>
              </w:numPr>
              <w:ind w:left="284" w:hanging="283"/>
              <w:rPr>
                <w:rFonts w:ascii="Times New Roman" w:hAnsi="Times New Roman" w:cs="Times New Roman"/>
                <w:lang w:eastAsia="pl-PL"/>
              </w:rPr>
            </w:pPr>
            <w:r w:rsidRPr="00982E12">
              <w:rPr>
                <w:rFonts w:ascii="Times New Roman" w:hAnsi="Times New Roman" w:cs="Times New Roman"/>
                <w:lang w:eastAsia="pl-PL"/>
              </w:rPr>
              <w:t xml:space="preserve">Integracja i współdziałanie </w:t>
            </w:r>
            <w:r w:rsidRPr="00982E12">
              <w:rPr>
                <w:rFonts w:ascii="Times New Roman" w:hAnsi="Times New Roman" w:cs="Times New Roman"/>
                <w:lang w:eastAsia="pl-PL"/>
              </w:rPr>
              <w:br/>
              <w:t>w zespole</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6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Inteligencja emocjonalna</w:t>
            </w:r>
          </w:p>
        </w:tc>
        <w:tc>
          <w:tcPr>
            <w:tcW w:w="4086" w:type="dxa"/>
          </w:tcPr>
          <w:p w:rsidR="0023489B" w:rsidRPr="00982E12" w:rsidRDefault="0023489B" w:rsidP="00F12CA3">
            <w:pPr>
              <w:numPr>
                <w:ilvl w:val="0"/>
                <w:numId w:val="404"/>
              </w:numPr>
              <w:ind w:left="284" w:hanging="283"/>
              <w:rPr>
                <w:rFonts w:ascii="Times New Roman" w:hAnsi="Times New Roman" w:cs="Times New Roman"/>
                <w:lang w:eastAsia="pl-PL"/>
              </w:rPr>
            </w:pPr>
            <w:r w:rsidRPr="00982E12">
              <w:rPr>
                <w:rFonts w:ascii="Times New Roman" w:hAnsi="Times New Roman" w:cs="Times New Roman"/>
                <w:lang w:eastAsia="pl-PL"/>
              </w:rPr>
              <w:t>Czym jest inteligencja emocjonalna</w:t>
            </w:r>
          </w:p>
          <w:p w:rsidR="0023489B" w:rsidRPr="00982E12" w:rsidRDefault="0023489B" w:rsidP="00F12CA3">
            <w:pPr>
              <w:numPr>
                <w:ilvl w:val="0"/>
                <w:numId w:val="404"/>
              </w:numPr>
              <w:ind w:left="284" w:hanging="283"/>
              <w:rPr>
                <w:rFonts w:ascii="Times New Roman" w:hAnsi="Times New Roman" w:cs="Times New Roman"/>
                <w:lang w:eastAsia="pl-PL"/>
              </w:rPr>
            </w:pPr>
            <w:r w:rsidRPr="00982E12">
              <w:rPr>
                <w:rFonts w:ascii="Times New Roman" w:hAnsi="Times New Roman" w:cs="Times New Roman"/>
                <w:lang w:eastAsia="pl-PL"/>
              </w:rPr>
              <w:lastRenderedPageBreak/>
              <w:t xml:space="preserve">Samoświadomość </w:t>
            </w:r>
            <w:r w:rsidRPr="00982E12">
              <w:rPr>
                <w:rFonts w:ascii="Times New Roman" w:hAnsi="Times New Roman" w:cs="Times New Roman"/>
                <w:lang w:eastAsia="pl-PL"/>
              </w:rPr>
              <w:br/>
              <w:t>i kontrola</w:t>
            </w:r>
          </w:p>
          <w:p w:rsidR="0023489B" w:rsidRPr="00982E12" w:rsidRDefault="0023489B" w:rsidP="00F12CA3">
            <w:pPr>
              <w:numPr>
                <w:ilvl w:val="0"/>
                <w:numId w:val="404"/>
              </w:numPr>
              <w:ind w:left="284" w:hanging="283"/>
              <w:rPr>
                <w:rFonts w:ascii="Times New Roman" w:hAnsi="Times New Roman" w:cs="Times New Roman"/>
                <w:lang w:eastAsia="pl-PL"/>
              </w:rPr>
            </w:pPr>
            <w:r w:rsidRPr="00982E12">
              <w:rPr>
                <w:rFonts w:ascii="Times New Roman" w:hAnsi="Times New Roman" w:cs="Times New Roman"/>
                <w:lang w:eastAsia="pl-PL"/>
              </w:rPr>
              <w:t>Rozwijanie empatii – ćwiczenia we współodczuwaniu</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4</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6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Zarządzanie sobą przez cele</w:t>
            </w:r>
          </w:p>
        </w:tc>
        <w:tc>
          <w:tcPr>
            <w:tcW w:w="4086" w:type="dxa"/>
          </w:tcPr>
          <w:p w:rsidR="0023489B" w:rsidRPr="00982E12" w:rsidRDefault="0023489B" w:rsidP="00F12CA3">
            <w:pPr>
              <w:numPr>
                <w:ilvl w:val="0"/>
                <w:numId w:val="405"/>
              </w:numPr>
              <w:ind w:left="284" w:hanging="283"/>
              <w:rPr>
                <w:rFonts w:ascii="Times New Roman" w:hAnsi="Times New Roman" w:cs="Times New Roman"/>
                <w:lang w:eastAsia="pl-PL"/>
              </w:rPr>
            </w:pPr>
            <w:r w:rsidRPr="00982E12">
              <w:rPr>
                <w:rFonts w:ascii="Times New Roman" w:hAnsi="Times New Roman" w:cs="Times New Roman"/>
                <w:lang w:eastAsia="pl-PL"/>
              </w:rPr>
              <w:t>Wyznaczanie celów osobistych i zawodowych</w:t>
            </w:r>
          </w:p>
          <w:p w:rsidR="0023489B" w:rsidRPr="00982E12" w:rsidRDefault="0023489B" w:rsidP="00F12CA3">
            <w:pPr>
              <w:numPr>
                <w:ilvl w:val="0"/>
                <w:numId w:val="405"/>
              </w:numPr>
              <w:ind w:left="284" w:hanging="283"/>
              <w:rPr>
                <w:rFonts w:ascii="Times New Roman" w:hAnsi="Times New Roman" w:cs="Times New Roman"/>
                <w:lang w:eastAsia="pl-PL"/>
              </w:rPr>
            </w:pPr>
            <w:r w:rsidRPr="00982E12">
              <w:rPr>
                <w:rFonts w:ascii="Times New Roman" w:hAnsi="Times New Roman" w:cs="Times New Roman"/>
                <w:lang w:eastAsia="pl-PL"/>
              </w:rPr>
              <w:t>Formuła wyznaczania celów SMART</w:t>
            </w:r>
          </w:p>
          <w:p w:rsidR="0023489B" w:rsidRPr="00982E12" w:rsidRDefault="0023489B" w:rsidP="00F12CA3">
            <w:pPr>
              <w:numPr>
                <w:ilvl w:val="0"/>
                <w:numId w:val="405"/>
              </w:numPr>
              <w:ind w:left="284" w:hanging="283"/>
              <w:rPr>
                <w:rFonts w:ascii="Times New Roman" w:hAnsi="Times New Roman" w:cs="Times New Roman"/>
                <w:lang w:eastAsia="pl-PL"/>
              </w:rPr>
            </w:pPr>
            <w:r w:rsidRPr="00982E12">
              <w:rPr>
                <w:rFonts w:ascii="Times New Roman" w:hAnsi="Times New Roman" w:cs="Times New Roman"/>
                <w:lang w:eastAsia="pl-PL"/>
              </w:rPr>
              <w:t>Analiza czynników wpływających na realizację celów</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6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Rozwój osobisty i zawodowy</w:t>
            </w:r>
          </w:p>
        </w:tc>
        <w:tc>
          <w:tcPr>
            <w:tcW w:w="4086" w:type="dxa"/>
          </w:tcPr>
          <w:p w:rsidR="0023489B" w:rsidRPr="00982E12" w:rsidRDefault="0023489B" w:rsidP="00F12CA3">
            <w:pPr>
              <w:numPr>
                <w:ilvl w:val="0"/>
                <w:numId w:val="406"/>
              </w:numPr>
              <w:ind w:left="284" w:hanging="283"/>
              <w:rPr>
                <w:rFonts w:ascii="Times New Roman" w:hAnsi="Times New Roman" w:cs="Times New Roman"/>
                <w:lang w:eastAsia="pl-PL"/>
              </w:rPr>
            </w:pPr>
            <w:r w:rsidRPr="00982E12">
              <w:rPr>
                <w:rFonts w:ascii="Times New Roman" w:hAnsi="Times New Roman" w:cs="Times New Roman"/>
                <w:lang w:eastAsia="pl-PL"/>
              </w:rPr>
              <w:t>Badanie własnego potencjału</w:t>
            </w:r>
          </w:p>
          <w:p w:rsidR="0023489B" w:rsidRPr="00982E12" w:rsidRDefault="0023489B" w:rsidP="00F12CA3">
            <w:pPr>
              <w:numPr>
                <w:ilvl w:val="0"/>
                <w:numId w:val="406"/>
              </w:numPr>
              <w:ind w:left="284" w:hanging="283"/>
              <w:rPr>
                <w:rFonts w:ascii="Times New Roman" w:hAnsi="Times New Roman" w:cs="Times New Roman"/>
                <w:lang w:eastAsia="pl-PL"/>
              </w:rPr>
            </w:pPr>
            <w:r w:rsidRPr="00982E12">
              <w:rPr>
                <w:rFonts w:ascii="Times New Roman" w:hAnsi="Times New Roman" w:cs="Times New Roman"/>
                <w:lang w:eastAsia="pl-PL"/>
              </w:rPr>
              <w:t>Diagnozowanie własnego stylu myślenia i działania (narzędzie diagnostyczno – rozwojowe FRIS)</w:t>
            </w:r>
          </w:p>
          <w:p w:rsidR="0023489B" w:rsidRPr="00982E12" w:rsidRDefault="0023489B" w:rsidP="00F12CA3">
            <w:pPr>
              <w:numPr>
                <w:ilvl w:val="0"/>
                <w:numId w:val="406"/>
              </w:numPr>
              <w:ind w:left="284" w:hanging="283"/>
              <w:rPr>
                <w:rFonts w:ascii="Times New Roman" w:hAnsi="Times New Roman" w:cs="Times New Roman"/>
                <w:lang w:eastAsia="pl-PL"/>
              </w:rPr>
            </w:pPr>
            <w:r w:rsidRPr="00982E12">
              <w:rPr>
                <w:rFonts w:ascii="Times New Roman" w:hAnsi="Times New Roman" w:cs="Times New Roman"/>
                <w:lang w:eastAsia="pl-PL"/>
              </w:rPr>
              <w:t>Analiza swoich mocnych i słabszych stron</w:t>
            </w:r>
          </w:p>
          <w:p w:rsidR="0023489B" w:rsidRPr="00982E12" w:rsidRDefault="0023489B" w:rsidP="00F12CA3">
            <w:pPr>
              <w:numPr>
                <w:ilvl w:val="0"/>
                <w:numId w:val="406"/>
              </w:numPr>
              <w:ind w:left="284" w:hanging="283"/>
              <w:rPr>
                <w:rFonts w:ascii="Times New Roman" w:hAnsi="Times New Roman" w:cs="Times New Roman"/>
                <w:lang w:eastAsia="pl-PL"/>
              </w:rPr>
            </w:pPr>
            <w:r w:rsidRPr="00982E12">
              <w:rPr>
                <w:rFonts w:ascii="Times New Roman" w:hAnsi="Times New Roman" w:cs="Times New Roman"/>
                <w:lang w:eastAsia="pl-PL"/>
              </w:rPr>
              <w:t xml:space="preserve">Narzędzia projektowania rozwoju osobistego </w:t>
            </w:r>
            <w:r w:rsidRPr="00982E12">
              <w:rPr>
                <w:rFonts w:ascii="Times New Roman" w:hAnsi="Times New Roman" w:cs="Times New Roman"/>
                <w:lang w:eastAsia="pl-PL"/>
              </w:rPr>
              <w:br/>
              <w:t>i zawodowego</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6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Elementy coachingu</w:t>
            </w:r>
          </w:p>
        </w:tc>
        <w:tc>
          <w:tcPr>
            <w:tcW w:w="4086" w:type="dxa"/>
          </w:tcPr>
          <w:p w:rsidR="0023489B" w:rsidRPr="00982E12" w:rsidRDefault="0023489B" w:rsidP="00F12CA3">
            <w:pPr>
              <w:numPr>
                <w:ilvl w:val="0"/>
                <w:numId w:val="407"/>
              </w:numPr>
              <w:ind w:left="284" w:hanging="283"/>
              <w:rPr>
                <w:rFonts w:ascii="Times New Roman" w:hAnsi="Times New Roman" w:cs="Times New Roman"/>
                <w:lang w:eastAsia="pl-PL"/>
              </w:rPr>
            </w:pPr>
            <w:r w:rsidRPr="00982E12">
              <w:rPr>
                <w:rFonts w:ascii="Times New Roman" w:hAnsi="Times New Roman" w:cs="Times New Roman"/>
                <w:lang w:eastAsia="pl-PL"/>
              </w:rPr>
              <w:t>Pojęcie i istota coachingu</w:t>
            </w:r>
          </w:p>
          <w:p w:rsidR="0023489B" w:rsidRPr="00982E12" w:rsidRDefault="0023489B" w:rsidP="00F12CA3">
            <w:pPr>
              <w:numPr>
                <w:ilvl w:val="0"/>
                <w:numId w:val="407"/>
              </w:numPr>
              <w:ind w:left="284" w:hanging="283"/>
              <w:rPr>
                <w:rFonts w:ascii="Times New Roman" w:hAnsi="Times New Roman" w:cs="Times New Roman"/>
                <w:lang w:eastAsia="pl-PL"/>
              </w:rPr>
            </w:pPr>
            <w:r w:rsidRPr="00982E12">
              <w:rPr>
                <w:rFonts w:ascii="Times New Roman" w:hAnsi="Times New Roman" w:cs="Times New Roman"/>
                <w:lang w:eastAsia="pl-PL"/>
              </w:rPr>
              <w:t>Rozmowa coachingowa według modelu GROW</w:t>
            </w:r>
          </w:p>
          <w:p w:rsidR="0023489B" w:rsidRPr="00982E12" w:rsidRDefault="0023489B" w:rsidP="00F12CA3">
            <w:pPr>
              <w:numPr>
                <w:ilvl w:val="0"/>
                <w:numId w:val="407"/>
              </w:numPr>
              <w:ind w:left="284" w:hanging="283"/>
              <w:rPr>
                <w:rFonts w:ascii="Times New Roman" w:hAnsi="Times New Roman" w:cs="Times New Roman"/>
                <w:lang w:eastAsia="pl-PL"/>
              </w:rPr>
            </w:pPr>
            <w:r w:rsidRPr="00982E12">
              <w:rPr>
                <w:rFonts w:ascii="Times New Roman" w:hAnsi="Times New Roman" w:cs="Times New Roman"/>
                <w:lang w:eastAsia="pl-PL"/>
              </w:rPr>
              <w:t xml:space="preserve">Feedback coachingowi – model GOLD   </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6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Wartości </w:t>
            </w:r>
            <w:r w:rsidRPr="00982E12">
              <w:rPr>
                <w:rFonts w:ascii="Times New Roman" w:hAnsi="Times New Roman" w:cs="Times New Roman"/>
              </w:rPr>
              <w:br/>
              <w:t>i dylematy moralne</w:t>
            </w:r>
          </w:p>
        </w:tc>
        <w:tc>
          <w:tcPr>
            <w:tcW w:w="4086" w:type="dxa"/>
          </w:tcPr>
          <w:p w:rsidR="0023489B" w:rsidRPr="00982E12" w:rsidRDefault="0023489B" w:rsidP="00F12CA3">
            <w:pPr>
              <w:numPr>
                <w:ilvl w:val="0"/>
                <w:numId w:val="408"/>
              </w:numPr>
              <w:ind w:left="284" w:hanging="283"/>
              <w:rPr>
                <w:rFonts w:ascii="Times New Roman" w:hAnsi="Times New Roman" w:cs="Times New Roman"/>
                <w:lang w:eastAsia="pl-PL"/>
              </w:rPr>
            </w:pPr>
            <w:r w:rsidRPr="00982E12">
              <w:rPr>
                <w:rFonts w:ascii="Times New Roman" w:hAnsi="Times New Roman" w:cs="Times New Roman"/>
                <w:lang w:eastAsia="pl-PL"/>
              </w:rPr>
              <w:t>Wartości życiowe jako determinanty podejmowanych decyzji</w:t>
            </w:r>
          </w:p>
          <w:p w:rsidR="0023489B" w:rsidRPr="00982E12" w:rsidRDefault="0023489B" w:rsidP="00F12CA3">
            <w:pPr>
              <w:numPr>
                <w:ilvl w:val="0"/>
                <w:numId w:val="408"/>
              </w:numPr>
              <w:ind w:left="284" w:hanging="283"/>
              <w:rPr>
                <w:rFonts w:ascii="Times New Roman" w:hAnsi="Times New Roman" w:cs="Times New Roman"/>
                <w:lang w:eastAsia="pl-PL"/>
              </w:rPr>
            </w:pPr>
            <w:r w:rsidRPr="00982E12">
              <w:rPr>
                <w:rFonts w:ascii="Times New Roman" w:hAnsi="Times New Roman" w:cs="Times New Roman"/>
                <w:lang w:eastAsia="pl-PL"/>
              </w:rPr>
              <w:t>Dyskusja dylematów moralnych w sytuacjach służbowych</w:t>
            </w:r>
          </w:p>
          <w:p w:rsidR="0023489B" w:rsidRPr="00982E12" w:rsidRDefault="0023489B" w:rsidP="00F12CA3">
            <w:pPr>
              <w:numPr>
                <w:ilvl w:val="0"/>
                <w:numId w:val="408"/>
              </w:numPr>
              <w:ind w:left="284" w:hanging="283"/>
              <w:rPr>
                <w:rFonts w:ascii="Times New Roman" w:hAnsi="Times New Roman" w:cs="Times New Roman"/>
                <w:lang w:eastAsia="pl-PL"/>
              </w:rPr>
            </w:pPr>
            <w:r w:rsidRPr="00982E12">
              <w:rPr>
                <w:rFonts w:ascii="Times New Roman" w:hAnsi="Times New Roman" w:cs="Times New Roman"/>
                <w:lang w:eastAsia="pl-PL"/>
              </w:rPr>
              <w:t>Model wnioskowania moralnego ANIMA</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6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Feedback i podsumowanie warsztatu</w:t>
            </w:r>
          </w:p>
        </w:tc>
        <w:tc>
          <w:tcPr>
            <w:tcW w:w="4086" w:type="dxa"/>
          </w:tcPr>
          <w:p w:rsidR="0023489B" w:rsidRPr="00982E12" w:rsidRDefault="0023489B" w:rsidP="00A5477A">
            <w:pPr>
              <w:ind w:left="284"/>
              <w:rPr>
                <w:rFonts w:ascii="Times New Roman" w:hAnsi="Times New Roman" w:cs="Times New Roman"/>
                <w:lang w:eastAsia="pl-PL"/>
              </w:rPr>
            </w:pPr>
            <w:r w:rsidRPr="00982E12">
              <w:rPr>
                <w:rFonts w:ascii="Times New Roman" w:hAnsi="Times New Roman" w:cs="Times New Roman"/>
                <w:lang w:eastAsia="pl-PL"/>
              </w:rPr>
              <w:t>Informacje zwrotne  ze zrealizowanego warsztatu – wyrażanie opinii, ocen, wymiana doświadczeń</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1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276" w:type="dxa"/>
          </w:tcPr>
          <w:p w:rsidR="0023489B" w:rsidRPr="00982E12" w:rsidRDefault="006F30E3"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6F30E3" w:rsidP="00A5477A">
            <w:pPr>
              <w:jc w:val="center"/>
              <w:rPr>
                <w:rFonts w:ascii="Times New Roman" w:hAnsi="Times New Roman" w:cs="Times New Roman"/>
                <w:b/>
              </w:rPr>
            </w:pPr>
            <w:r w:rsidRPr="00982E12">
              <w:rPr>
                <w:rFonts w:ascii="Times New Roman" w:hAnsi="Times New Roman" w:cs="Times New Roman"/>
                <w:b/>
              </w:rPr>
              <w:t>-</w:t>
            </w:r>
          </w:p>
        </w:tc>
      </w:tr>
      <w:tr w:rsidR="006F30E3" w:rsidRPr="00982E12" w:rsidTr="00A5477A">
        <w:tc>
          <w:tcPr>
            <w:tcW w:w="6516" w:type="dxa"/>
            <w:gridSpan w:val="3"/>
          </w:tcPr>
          <w:p w:rsidR="006F30E3"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75" w:type="dxa"/>
          </w:tcPr>
          <w:p w:rsidR="006F30E3" w:rsidRPr="00982E12" w:rsidRDefault="006F30E3" w:rsidP="00A5477A">
            <w:pPr>
              <w:jc w:val="center"/>
              <w:rPr>
                <w:rFonts w:ascii="Times New Roman" w:hAnsi="Times New Roman" w:cs="Times New Roman"/>
                <w:b/>
              </w:rPr>
            </w:pPr>
            <w:r w:rsidRPr="00982E12">
              <w:rPr>
                <w:rFonts w:ascii="Times New Roman" w:hAnsi="Times New Roman" w:cs="Times New Roman"/>
                <w:b/>
              </w:rPr>
              <w:t>35</w:t>
            </w:r>
          </w:p>
        </w:tc>
        <w:tc>
          <w:tcPr>
            <w:tcW w:w="1276" w:type="dxa"/>
          </w:tcPr>
          <w:p w:rsidR="006F30E3" w:rsidRPr="00982E12" w:rsidRDefault="006F30E3"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6F30E3" w:rsidRPr="00982E12" w:rsidRDefault="006F30E3"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642"/>
        <w:gridCol w:w="1701"/>
      </w:tblGrid>
      <w:tr w:rsidR="00817D55" w:rsidRPr="00982E12" w:rsidTr="00A5477A">
        <w:trPr>
          <w:trHeight w:val="514"/>
        </w:trPr>
        <w:tc>
          <w:tcPr>
            <w:tcW w:w="864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70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817D55"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2263"/>
        <w:gridCol w:w="851"/>
        <w:gridCol w:w="1013"/>
        <w:gridCol w:w="1012"/>
        <w:gridCol w:w="1093"/>
        <w:gridCol w:w="951"/>
        <w:gridCol w:w="1013"/>
        <w:gridCol w:w="19"/>
        <w:gridCol w:w="1136"/>
        <w:gridCol w:w="992"/>
      </w:tblGrid>
      <w:tr w:rsidR="0023489B" w:rsidRPr="00982E12" w:rsidTr="00A5477A">
        <w:trPr>
          <w:trHeight w:val="165"/>
        </w:trPr>
        <w:tc>
          <w:tcPr>
            <w:tcW w:w="226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088"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2263"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101"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2263"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09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5" w:type="dxa"/>
            <w:gridSpan w:val="2"/>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22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8E7873">
            <w:pPr>
              <w:jc w:val="center"/>
              <w:rPr>
                <w:rFonts w:ascii="Times New Roman" w:hAnsi="Times New Roman" w:cs="Times New Roman"/>
                <w:strike/>
              </w:rPr>
            </w:pPr>
            <w:r w:rsidRPr="00982E12">
              <w:rPr>
                <w:rFonts w:ascii="Times New Roman" w:hAnsi="Times New Roman" w:cs="Times New Roman"/>
              </w:rPr>
              <w:t>35</w:t>
            </w:r>
          </w:p>
        </w:tc>
        <w:tc>
          <w:tcPr>
            <w:tcW w:w="1093"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35</w:t>
            </w:r>
          </w:p>
        </w:tc>
      </w:tr>
      <w:tr w:rsidR="0023489B" w:rsidRPr="00982E12" w:rsidTr="00A5477A">
        <w:trPr>
          <w:trHeight w:val="446"/>
        </w:trPr>
        <w:tc>
          <w:tcPr>
            <w:tcW w:w="2263"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093"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5" w:type="dxa"/>
            <w:gridSpan w:val="2"/>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22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20</w:t>
            </w:r>
          </w:p>
        </w:tc>
        <w:tc>
          <w:tcPr>
            <w:tcW w:w="1093"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tbl>
      <w:tblPr>
        <w:tblStyle w:val="Siatkatabelijasna1"/>
        <w:tblpPr w:leftFromText="141" w:rightFromText="141" w:vertAnchor="text" w:horzAnchor="margin" w:tblpY="332"/>
        <w:tblW w:w="10384" w:type="dxa"/>
        <w:tblLook w:val="04A0" w:firstRow="1" w:lastRow="0" w:firstColumn="1" w:lastColumn="0" w:noHBand="0" w:noVBand="1"/>
      </w:tblPr>
      <w:tblGrid>
        <w:gridCol w:w="9067"/>
        <w:gridCol w:w="1317"/>
      </w:tblGrid>
      <w:tr w:rsidR="00817D55" w:rsidRPr="00982E12" w:rsidTr="00A5477A">
        <w:tc>
          <w:tcPr>
            <w:tcW w:w="906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3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90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317" w:type="dxa"/>
          </w:tcPr>
          <w:p w:rsidR="0023489B" w:rsidRPr="00982E12" w:rsidRDefault="0023489B" w:rsidP="00A5477A">
            <w:pPr>
              <w:jc w:val="center"/>
              <w:rPr>
                <w:rFonts w:ascii="Times New Roman" w:hAnsi="Times New Roman" w:cs="Times New Roman"/>
              </w:rPr>
            </w:pPr>
          </w:p>
        </w:tc>
      </w:tr>
      <w:tr w:rsidR="00817D55" w:rsidRPr="00982E12" w:rsidTr="00A5477A">
        <w:tc>
          <w:tcPr>
            <w:tcW w:w="9067" w:type="dxa"/>
          </w:tcPr>
          <w:p w:rsidR="0023489B" w:rsidRPr="00982E12" w:rsidRDefault="0023489B" w:rsidP="00F12CA3">
            <w:pPr>
              <w:numPr>
                <w:ilvl w:val="0"/>
                <w:numId w:val="409"/>
              </w:numPr>
              <w:ind w:left="316" w:hanging="142"/>
              <w:jc w:val="both"/>
              <w:rPr>
                <w:rFonts w:ascii="Times New Roman" w:hAnsi="Times New Roman" w:cs="Times New Roman"/>
                <w:lang w:eastAsia="pl-PL"/>
              </w:rPr>
            </w:pPr>
            <w:r w:rsidRPr="00982E12">
              <w:rPr>
                <w:rFonts w:ascii="Times New Roman" w:hAnsi="Times New Roman" w:cs="Times New Roman"/>
                <w:lang w:eastAsia="pl-PL"/>
              </w:rPr>
              <w:t>Zna i rozumie w stopniu zaawansowanym uwarunkowania rozwoju osobistego i zawodowego oraz narzędzia budowania własnego potencjału i środki umożliwiające wykorzystanie tej wiedzy w praktyce zawodowej</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BGP1_W07 </w:t>
            </w:r>
          </w:p>
        </w:tc>
      </w:tr>
      <w:tr w:rsidR="00817D55" w:rsidRPr="00982E12" w:rsidTr="00A5477A">
        <w:tc>
          <w:tcPr>
            <w:tcW w:w="90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317" w:type="dxa"/>
          </w:tcPr>
          <w:p w:rsidR="0023489B" w:rsidRPr="00982E12" w:rsidRDefault="0023489B" w:rsidP="00A5477A">
            <w:pPr>
              <w:jc w:val="center"/>
              <w:rPr>
                <w:rFonts w:ascii="Times New Roman" w:hAnsi="Times New Roman" w:cs="Times New Roman"/>
              </w:rPr>
            </w:pPr>
          </w:p>
        </w:tc>
      </w:tr>
      <w:tr w:rsidR="00817D55" w:rsidRPr="00982E12" w:rsidTr="00A5477A">
        <w:tc>
          <w:tcPr>
            <w:tcW w:w="9067" w:type="dxa"/>
          </w:tcPr>
          <w:p w:rsidR="0023489B" w:rsidRPr="00982E12" w:rsidRDefault="0023489B" w:rsidP="00F12CA3">
            <w:pPr>
              <w:numPr>
                <w:ilvl w:val="0"/>
                <w:numId w:val="410"/>
              </w:numPr>
              <w:ind w:left="316" w:hanging="142"/>
              <w:jc w:val="both"/>
              <w:rPr>
                <w:rFonts w:ascii="Times New Roman" w:hAnsi="Times New Roman" w:cs="Times New Roman"/>
              </w:rPr>
            </w:pPr>
            <w:r w:rsidRPr="00982E12">
              <w:rPr>
                <w:rFonts w:ascii="Times New Roman" w:hAnsi="Times New Roman" w:cs="Times New Roman"/>
              </w:rPr>
              <w:t>Potrafi prawidłowo nawiązywać właściwe relacje interpersonalne i wykorzystać swój osobisty potencjał do konstruktywnego działania podczas wykonywania zadań w obszarze ochrony granicy państwowej</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317" w:type="dxa"/>
          </w:tcPr>
          <w:p w:rsidR="0023489B" w:rsidRPr="00982E12" w:rsidRDefault="0023489B" w:rsidP="00A5477A">
            <w:pPr>
              <w:jc w:val="center"/>
              <w:rPr>
                <w:rFonts w:ascii="Times New Roman" w:hAnsi="Times New Roman" w:cs="Times New Roman"/>
              </w:rPr>
            </w:pPr>
          </w:p>
        </w:tc>
      </w:tr>
      <w:tr w:rsidR="00817D55" w:rsidRPr="00982E12" w:rsidTr="00A5477A">
        <w:trPr>
          <w:trHeight w:val="176"/>
        </w:trPr>
        <w:tc>
          <w:tcPr>
            <w:tcW w:w="9067" w:type="dxa"/>
          </w:tcPr>
          <w:p w:rsidR="0023489B" w:rsidRPr="00982E12" w:rsidRDefault="0023489B" w:rsidP="00F12CA3">
            <w:pPr>
              <w:numPr>
                <w:ilvl w:val="0"/>
                <w:numId w:val="411"/>
              </w:numPr>
              <w:ind w:left="316" w:hanging="316"/>
              <w:jc w:val="both"/>
              <w:rPr>
                <w:rFonts w:ascii="Times New Roman" w:hAnsi="Times New Roman" w:cs="Times New Roman"/>
                <w:lang w:eastAsia="pl-PL"/>
              </w:rPr>
            </w:pPr>
            <w:r w:rsidRPr="00982E12">
              <w:rPr>
                <w:rFonts w:ascii="Times New Roman" w:hAnsi="Times New Roman" w:cs="Times New Roman"/>
                <w:lang w:eastAsia="pl-PL"/>
              </w:rPr>
              <w:t xml:space="preserve">Jest gotów do podejmowania wysiłku na rzecz rozwoju osobistego i zawodowego </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r w:rsidR="00817D55" w:rsidRPr="00982E12" w:rsidTr="00A5477A">
        <w:tc>
          <w:tcPr>
            <w:tcW w:w="9067" w:type="dxa"/>
          </w:tcPr>
          <w:p w:rsidR="0023489B" w:rsidRPr="00982E12" w:rsidRDefault="0023489B" w:rsidP="00F12CA3">
            <w:pPr>
              <w:numPr>
                <w:ilvl w:val="0"/>
                <w:numId w:val="411"/>
              </w:numPr>
              <w:ind w:left="316" w:hanging="316"/>
              <w:jc w:val="both"/>
              <w:rPr>
                <w:rFonts w:ascii="Times New Roman" w:hAnsi="Times New Roman" w:cs="Times New Roman"/>
                <w:lang w:eastAsia="pl-PL"/>
              </w:rPr>
            </w:pPr>
            <w:r w:rsidRPr="00982E12">
              <w:rPr>
                <w:rFonts w:ascii="Times New Roman" w:hAnsi="Times New Roman" w:cs="Times New Roman"/>
                <w:lang w:eastAsia="pl-PL"/>
              </w:rPr>
              <w:t>Wykazuje odpowiedzialność za zachowanie zasad etyki w miejscu pracy oraz budowanie atmosfery środowiska służby, warunkującej sprawne realizowanie zadań w ochronie granicy państwowej</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2830"/>
        <w:gridCol w:w="2693"/>
        <w:gridCol w:w="2428"/>
        <w:gridCol w:w="2392"/>
      </w:tblGrid>
      <w:tr w:rsidR="00817D55" w:rsidRPr="00982E12" w:rsidTr="006F30E3">
        <w:trPr>
          <w:trHeight w:val="412"/>
        </w:trPr>
        <w:tc>
          <w:tcPr>
            <w:tcW w:w="2830" w:type="dxa"/>
            <w:vMerge w:val="restart"/>
            <w:vAlign w:val="center"/>
          </w:tcPr>
          <w:p w:rsidR="0023489B" w:rsidRPr="00982E12" w:rsidRDefault="0023489B" w:rsidP="006F30E3">
            <w:pPr>
              <w:jc w:val="center"/>
              <w:rPr>
                <w:rFonts w:ascii="Times New Roman" w:hAnsi="Times New Roman" w:cs="Times New Roman"/>
                <w:b/>
              </w:rPr>
            </w:pPr>
            <w:r w:rsidRPr="00982E12">
              <w:rPr>
                <w:rFonts w:ascii="Times New Roman" w:hAnsi="Times New Roman" w:cs="Times New Roman"/>
                <w:b/>
              </w:rPr>
              <w:t>Efekty uczenia się</w:t>
            </w:r>
          </w:p>
        </w:tc>
        <w:tc>
          <w:tcPr>
            <w:tcW w:w="7513"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6F30E3">
        <w:trPr>
          <w:trHeight w:val="262"/>
        </w:trPr>
        <w:tc>
          <w:tcPr>
            <w:tcW w:w="2830" w:type="dxa"/>
            <w:vMerge/>
          </w:tcPr>
          <w:p w:rsidR="003A5423" w:rsidRPr="00982E12" w:rsidRDefault="003A5423" w:rsidP="00A5477A">
            <w:pPr>
              <w:jc w:val="center"/>
              <w:rPr>
                <w:rFonts w:ascii="Times New Roman" w:hAnsi="Times New Roman" w:cs="Times New Roman"/>
              </w:rPr>
            </w:pPr>
          </w:p>
        </w:tc>
        <w:tc>
          <w:tcPr>
            <w:tcW w:w="2693" w:type="dxa"/>
          </w:tcPr>
          <w:p w:rsidR="003A5423" w:rsidRPr="00982E12" w:rsidRDefault="003A5423"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2428" w:type="dxa"/>
          </w:tcPr>
          <w:p w:rsidR="003A5423" w:rsidRPr="00982E12" w:rsidRDefault="003A5423"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2392" w:type="dxa"/>
          </w:tcPr>
          <w:p w:rsidR="003A5423" w:rsidRPr="00982E12" w:rsidRDefault="003A5423"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3A5423">
        <w:tc>
          <w:tcPr>
            <w:tcW w:w="2830" w:type="dxa"/>
          </w:tcPr>
          <w:p w:rsidR="003A5423" w:rsidRPr="00982E12" w:rsidRDefault="003A5423" w:rsidP="003A5423">
            <w:pPr>
              <w:jc w:val="center"/>
              <w:rPr>
                <w:rFonts w:ascii="Times New Roman" w:hAnsi="Times New Roman" w:cs="Times New Roman"/>
              </w:rPr>
            </w:pPr>
            <w:r w:rsidRPr="00982E12">
              <w:rPr>
                <w:rFonts w:ascii="Times New Roman" w:hAnsi="Times New Roman" w:cs="Times New Roman"/>
              </w:rPr>
              <w:t>W1</w:t>
            </w:r>
          </w:p>
        </w:tc>
        <w:tc>
          <w:tcPr>
            <w:tcW w:w="2693"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428"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392"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3A5423">
        <w:tc>
          <w:tcPr>
            <w:tcW w:w="2830" w:type="dxa"/>
          </w:tcPr>
          <w:p w:rsidR="003A5423" w:rsidRPr="00982E12" w:rsidRDefault="003A5423" w:rsidP="003A5423">
            <w:pPr>
              <w:jc w:val="center"/>
              <w:rPr>
                <w:rFonts w:ascii="Times New Roman" w:hAnsi="Times New Roman" w:cs="Times New Roman"/>
              </w:rPr>
            </w:pPr>
            <w:r w:rsidRPr="00982E12">
              <w:rPr>
                <w:rFonts w:ascii="Times New Roman" w:hAnsi="Times New Roman" w:cs="Times New Roman"/>
              </w:rPr>
              <w:t>U1</w:t>
            </w:r>
          </w:p>
        </w:tc>
        <w:tc>
          <w:tcPr>
            <w:tcW w:w="2693"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428"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392"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3A5423">
        <w:tc>
          <w:tcPr>
            <w:tcW w:w="2830" w:type="dxa"/>
          </w:tcPr>
          <w:p w:rsidR="003A5423" w:rsidRPr="00982E12" w:rsidRDefault="003A5423" w:rsidP="003A5423">
            <w:pPr>
              <w:jc w:val="center"/>
              <w:rPr>
                <w:rFonts w:ascii="Times New Roman" w:hAnsi="Times New Roman" w:cs="Times New Roman"/>
              </w:rPr>
            </w:pPr>
            <w:r w:rsidRPr="00982E12">
              <w:rPr>
                <w:rFonts w:ascii="Times New Roman" w:hAnsi="Times New Roman" w:cs="Times New Roman"/>
              </w:rPr>
              <w:t>K1</w:t>
            </w:r>
          </w:p>
        </w:tc>
        <w:tc>
          <w:tcPr>
            <w:tcW w:w="2693"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428"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392"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r>
      <w:tr w:rsidR="003A5423" w:rsidRPr="00982E12" w:rsidTr="003A5423">
        <w:tc>
          <w:tcPr>
            <w:tcW w:w="2830" w:type="dxa"/>
          </w:tcPr>
          <w:p w:rsidR="003A5423" w:rsidRPr="00982E12" w:rsidRDefault="003A5423" w:rsidP="003A5423">
            <w:pPr>
              <w:jc w:val="center"/>
              <w:rPr>
                <w:rFonts w:ascii="Times New Roman" w:hAnsi="Times New Roman" w:cs="Times New Roman"/>
              </w:rPr>
            </w:pPr>
            <w:r w:rsidRPr="00982E12">
              <w:rPr>
                <w:rFonts w:ascii="Times New Roman" w:hAnsi="Times New Roman" w:cs="Times New Roman"/>
              </w:rPr>
              <w:t>K2</w:t>
            </w:r>
          </w:p>
        </w:tc>
        <w:tc>
          <w:tcPr>
            <w:tcW w:w="2693"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428"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392"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976"/>
        </w:trPr>
        <w:tc>
          <w:tcPr>
            <w:tcW w:w="10343" w:type="dxa"/>
          </w:tcPr>
          <w:p w:rsidR="006F30E3"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6F30E3" w:rsidRPr="00982E12" w:rsidRDefault="006F30E3" w:rsidP="00A5477A">
            <w:pPr>
              <w:rPr>
                <w:rFonts w:ascii="Times New Roman" w:hAnsi="Times New Roman" w:cs="Times New Roman"/>
                <w:b/>
              </w:rPr>
            </w:pPr>
          </w:p>
          <w:p w:rsidR="0023489B" w:rsidRPr="00982E12" w:rsidRDefault="006F30E3" w:rsidP="00A5477A">
            <w:pPr>
              <w:rPr>
                <w:rFonts w:ascii="Times New Roman" w:hAnsi="Times New Roman" w:cs="Times New Roman"/>
                <w:b/>
              </w:rPr>
            </w:pPr>
            <w:r w:rsidRPr="00982E12">
              <w:rPr>
                <w:rFonts w:ascii="Times New Roman" w:hAnsi="Times New Roman" w:cs="Times New Roman"/>
                <w:b/>
              </w:rPr>
              <w:t>Ćwiczenia</w:t>
            </w:r>
            <w:r w:rsidR="00125093" w:rsidRPr="00982E12">
              <w:rPr>
                <w:rFonts w:ascii="Times New Roman" w:hAnsi="Times New Roman" w:cs="Times New Roman"/>
                <w:b/>
              </w:rPr>
              <w:t xml:space="preserve"> - z</w:t>
            </w:r>
            <w:r w:rsidR="0023489B" w:rsidRPr="00982E12">
              <w:rPr>
                <w:rFonts w:ascii="Times New Roman" w:hAnsi="Times New Roman" w:cs="Times New Roman"/>
                <w:b/>
              </w:rPr>
              <w:t>aliczenie z oceną</w:t>
            </w:r>
          </w:p>
          <w:p w:rsidR="0023489B" w:rsidRPr="00982E12" w:rsidRDefault="0023489B" w:rsidP="00A5477A">
            <w:pPr>
              <w:rPr>
                <w:rFonts w:ascii="Times New Roman" w:hAnsi="Times New Roman" w:cs="Times New Roman"/>
                <w:b/>
                <w:strike/>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w:t>
            </w:r>
            <w:r w:rsidR="006F30E3" w:rsidRPr="00982E12">
              <w:rPr>
                <w:rFonts w:ascii="Times New Roman" w:hAnsi="Times New Roman" w:cs="Times New Roman"/>
                <w:b/>
              </w:rPr>
              <w:t xml:space="preserve">ia: </w:t>
            </w:r>
          </w:p>
          <w:p w:rsidR="0023489B" w:rsidRPr="00982E12" w:rsidRDefault="0023489B" w:rsidP="00A5477A">
            <w:pPr>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Student otrzymuje zaliczenie warsztatu pod warunkiem uzyskania oceny pozytywnej z zadania ćwiczeniowego </w:t>
            </w:r>
            <w:r w:rsidRPr="00982E12">
              <w:rPr>
                <w:rFonts w:ascii="Times New Roman" w:hAnsi="Times New Roman" w:cs="Times New Roman"/>
              </w:rPr>
              <w:t>polegającego na przygotowaniu</w:t>
            </w:r>
            <w:r w:rsidRPr="00982E12">
              <w:rPr>
                <w:rFonts w:ascii="Times New Roman" w:hAnsi="Times New Roman" w:cs="Times New Roman"/>
                <w:b/>
              </w:rPr>
              <w:t xml:space="preserve"> projektu</w:t>
            </w:r>
            <w:r w:rsidRPr="00982E12">
              <w:rPr>
                <w:rFonts w:ascii="Times New Roman" w:hAnsi="Times New Roman" w:cs="Times New Roman"/>
              </w:rPr>
              <w:t>. Studenci, każdy indywidualnie, wykonują projekt rozwoju zawodowego i osobistego (narzędzie planowania rozwoju zostanie przedstawione studentom na warsztatach). Celem projektu jest sformułowanie celów osobistych i zawodowych oraz zaplanowanie działań zmierzających do ich realizacji. Zachęca się do korzystania z adekwatnych do podjętej tematyki publikacji oraz bibliografii podanej w sylabusie.</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Podstawowe założenia:</w:t>
            </w:r>
          </w:p>
          <w:p w:rsidR="0023489B" w:rsidRPr="00982E12" w:rsidRDefault="0023489B" w:rsidP="00F12CA3">
            <w:pPr>
              <w:numPr>
                <w:ilvl w:val="0"/>
                <w:numId w:val="412"/>
              </w:numPr>
              <w:ind w:left="558"/>
              <w:contextualSpacing/>
              <w:jc w:val="both"/>
              <w:rPr>
                <w:rFonts w:ascii="Times New Roman" w:hAnsi="Times New Roman" w:cs="Times New Roman"/>
                <w:lang w:eastAsia="pl-PL"/>
              </w:rPr>
            </w:pPr>
            <w:r w:rsidRPr="00982E12">
              <w:rPr>
                <w:rFonts w:ascii="Times New Roman" w:hAnsi="Times New Roman" w:cs="Times New Roman"/>
                <w:lang w:eastAsia="pl-PL"/>
              </w:rPr>
              <w:t>przedstawienie projektu rozwoju osobistego i zawodowego w formie pisemnej, na wcześniej otrzymanym formularzu;</w:t>
            </w:r>
          </w:p>
          <w:p w:rsidR="0023489B" w:rsidRPr="00982E12" w:rsidRDefault="0023489B" w:rsidP="00F12CA3">
            <w:pPr>
              <w:numPr>
                <w:ilvl w:val="0"/>
                <w:numId w:val="412"/>
              </w:numPr>
              <w:ind w:left="558"/>
              <w:contextualSpacing/>
              <w:jc w:val="both"/>
              <w:rPr>
                <w:rFonts w:ascii="Times New Roman" w:hAnsi="Times New Roman" w:cs="Times New Roman"/>
                <w:lang w:eastAsia="pl-PL"/>
              </w:rPr>
            </w:pPr>
            <w:r w:rsidRPr="00982E12">
              <w:rPr>
                <w:rFonts w:ascii="Times New Roman" w:hAnsi="Times New Roman" w:cs="Times New Roman"/>
                <w:lang w:eastAsia="pl-PL"/>
              </w:rPr>
              <w:t xml:space="preserve">kryteria oceny projektu: uwzględnienie wszystkich elementów strategii rozwoju, twórcze i konstruktywne podejście do tematu, realizm zaproponowanych rozwiązań, wykorzystanie nabytej na zajęciach wiedzy, staranność wykonania pracy. </w:t>
            </w:r>
          </w:p>
          <w:p w:rsidR="0023489B" w:rsidRPr="00982E12" w:rsidRDefault="0023489B" w:rsidP="00A5477A">
            <w:pPr>
              <w:ind w:left="558"/>
              <w:contextualSpacing/>
              <w:jc w:val="both"/>
              <w:rPr>
                <w:rFonts w:ascii="Times New Roman" w:hAnsi="Times New Roman" w:cs="Times New Roman"/>
                <w:lang w:eastAsia="pl-PL"/>
              </w:rPr>
            </w:pPr>
            <w:r w:rsidRPr="00982E12">
              <w:rPr>
                <w:rFonts w:ascii="Times New Roman" w:hAnsi="Times New Roman" w:cs="Times New Roman"/>
                <w:lang w:eastAsia="pl-PL"/>
              </w:rPr>
              <w:t>Szczegółowy arkusz opisu kryteriów i punktacji zostanie przedstawiony studentom przed ćwiczeniem.</w:t>
            </w:r>
          </w:p>
          <w:p w:rsidR="0023489B" w:rsidRPr="00982E12" w:rsidRDefault="0023489B" w:rsidP="00F12CA3">
            <w:pPr>
              <w:numPr>
                <w:ilvl w:val="0"/>
                <w:numId w:val="388"/>
              </w:numPr>
              <w:ind w:left="558"/>
              <w:contextualSpacing/>
              <w:jc w:val="both"/>
              <w:rPr>
                <w:rFonts w:ascii="Times New Roman" w:hAnsi="Times New Roman" w:cs="Times New Roman"/>
                <w:lang w:eastAsia="pl-PL"/>
              </w:rPr>
            </w:pPr>
            <w:r w:rsidRPr="00982E12">
              <w:rPr>
                <w:rFonts w:ascii="Times New Roman" w:hAnsi="Times New Roman" w:cs="Times New Roman"/>
              </w:rPr>
              <w:t>warunkiem zaliczenia projektu jest uzyskanie min. 60% maksymalnej punktacji. Ocena z warsztatów wystawiana jest zgodnie z warunkami określonymi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0343"/>
      </w:tblGrid>
      <w:tr w:rsidR="0023489B" w:rsidRPr="00982E12" w:rsidTr="00A5477A">
        <w:trPr>
          <w:trHeight w:val="3787"/>
        </w:trPr>
        <w:tc>
          <w:tcPr>
            <w:tcW w:w="10343" w:type="dxa"/>
            <w:hideMark/>
          </w:tcPr>
          <w:p w:rsidR="0023489B" w:rsidRPr="00982E12" w:rsidRDefault="0023489B" w:rsidP="00F12CA3">
            <w:pPr>
              <w:pStyle w:val="Akapitzlist"/>
              <w:numPr>
                <w:ilvl w:val="0"/>
                <w:numId w:val="947"/>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ind w:left="306" w:hanging="284"/>
              <w:rPr>
                <w:rFonts w:ascii="Times New Roman" w:hAnsi="Times New Roman" w:cs="Times New Roman"/>
              </w:rPr>
            </w:pPr>
            <w:r w:rsidRPr="00982E12">
              <w:rPr>
                <w:rFonts w:ascii="Times New Roman" w:hAnsi="Times New Roman" w:cs="Times New Roman"/>
              </w:rPr>
              <w:t>1.   Inspirujący kurs. Jak rozwinąć swój potencjał aby być spełnionym w życiu zawodowym i osobistym, opracowanie zbiorowe, Andrew Moszczynski Group, Warszawa 2018 (rozdziały wskazane prze wykładowcę na zajęciach)</w:t>
            </w:r>
          </w:p>
          <w:p w:rsidR="0023489B" w:rsidRPr="00982E12" w:rsidRDefault="0023489B" w:rsidP="00A5477A">
            <w:pPr>
              <w:ind w:left="306" w:hanging="284"/>
              <w:rPr>
                <w:rFonts w:ascii="Times New Roman" w:hAnsi="Times New Roman" w:cs="Times New Roman"/>
              </w:rPr>
            </w:pPr>
            <w:r w:rsidRPr="00982E12">
              <w:rPr>
                <w:rFonts w:ascii="Times New Roman" w:hAnsi="Times New Roman" w:cs="Times New Roman"/>
              </w:rPr>
              <w:t xml:space="preserve">2.   Inspirujący kurs. Jak rozwinąć kluczowe cechy osobowości aby być spełnionym w życiu zawodowym i osobistym, opracowanie zbiorowe, Andrew Moszczynski Group, Warszawa 2019 (rozdziały wskazane prze wykładowcę na zajęciach) </w:t>
            </w:r>
          </w:p>
          <w:p w:rsidR="0023489B" w:rsidRPr="00982E12" w:rsidRDefault="0023489B" w:rsidP="00A5477A">
            <w:pPr>
              <w:ind w:left="306" w:hanging="284"/>
              <w:rPr>
                <w:rFonts w:ascii="Times New Roman" w:hAnsi="Times New Roman" w:cs="Times New Roman"/>
              </w:rPr>
            </w:pPr>
            <w:r w:rsidRPr="00982E12">
              <w:rPr>
                <w:rFonts w:ascii="Times New Roman" w:hAnsi="Times New Roman" w:cs="Times New Roman"/>
              </w:rPr>
              <w:t>3.   Kotter J., Rathgeber H.,Mueller P., Gdy góra lodowa topnieje. Wprowadzenie do zmian w każdych okolicznościach, Wydawnictwo Onepress, Warszawa 2021.</w:t>
            </w:r>
          </w:p>
          <w:p w:rsidR="0023489B" w:rsidRPr="00982E12" w:rsidRDefault="0023489B" w:rsidP="00A5477A">
            <w:pPr>
              <w:ind w:left="306" w:hanging="284"/>
              <w:rPr>
                <w:rFonts w:ascii="Times New Roman" w:hAnsi="Times New Roman" w:cs="Times New Roman"/>
              </w:rPr>
            </w:pPr>
          </w:p>
          <w:p w:rsidR="0023489B" w:rsidRPr="00982E12" w:rsidRDefault="0023489B" w:rsidP="00F12CA3">
            <w:pPr>
              <w:pStyle w:val="Akapitzlist"/>
              <w:numPr>
                <w:ilvl w:val="0"/>
                <w:numId w:val="947"/>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413"/>
              </w:numPr>
              <w:ind w:left="308" w:hanging="284"/>
              <w:contextualSpacing/>
              <w:rPr>
                <w:rFonts w:ascii="Times New Roman" w:hAnsi="Times New Roman" w:cs="Times New Roman"/>
                <w:lang w:eastAsia="pl-PL"/>
              </w:rPr>
            </w:pPr>
            <w:r w:rsidRPr="00982E12">
              <w:rPr>
                <w:rFonts w:ascii="Times New Roman" w:hAnsi="Times New Roman" w:cs="Times New Roman"/>
                <w:lang w:eastAsia="pl-PL"/>
              </w:rPr>
              <w:t>Silberman M. , Inteligencja interpersonalna : jak utrzymywać mądre relacje z innymi, Wydawnictwo Studio Emka, Warszawa 2022.</w:t>
            </w:r>
          </w:p>
          <w:p w:rsidR="0023489B" w:rsidRPr="00982E12" w:rsidRDefault="0023489B" w:rsidP="00F12CA3">
            <w:pPr>
              <w:numPr>
                <w:ilvl w:val="0"/>
                <w:numId w:val="413"/>
              </w:numPr>
              <w:ind w:left="306" w:hanging="284"/>
              <w:contextualSpacing/>
              <w:rPr>
                <w:rFonts w:ascii="Times New Roman" w:hAnsi="Times New Roman" w:cs="Times New Roman"/>
                <w:lang w:eastAsia="pl-PL"/>
              </w:rPr>
            </w:pPr>
            <w:r w:rsidRPr="00982E12">
              <w:rPr>
                <w:rFonts w:ascii="Times New Roman" w:hAnsi="Times New Roman" w:cs="Times New Roman"/>
                <w:lang w:eastAsia="pl-PL"/>
              </w:rPr>
              <w:t>Bariso J., Inteligencja emocjonalna w działaniu : jak korzystać z inteligencji emocjonalnej na co dzień, Rebis, Poznań 2020.</w:t>
            </w:r>
          </w:p>
          <w:p w:rsidR="0023489B" w:rsidRPr="00982E12" w:rsidRDefault="0023489B" w:rsidP="00F12CA3">
            <w:pPr>
              <w:numPr>
                <w:ilvl w:val="0"/>
                <w:numId w:val="413"/>
              </w:numPr>
              <w:ind w:left="306" w:hanging="284"/>
              <w:contextualSpacing/>
              <w:rPr>
                <w:rFonts w:ascii="Times New Roman" w:hAnsi="Times New Roman" w:cs="Times New Roman"/>
                <w:lang w:eastAsia="pl-PL"/>
              </w:rPr>
            </w:pPr>
            <w:r w:rsidRPr="00982E12">
              <w:rPr>
                <w:rFonts w:ascii="Times New Roman" w:hAnsi="Times New Roman" w:cs="Times New Roman"/>
                <w:lang w:eastAsia="pl-PL"/>
              </w:rPr>
              <w:t>Littauer F. Osobowość plus.  Jak zrozumieć innych przez zrozumienie siebie?, Oficyna Wydawnicza LOGOS,  Warszawa 2000</w:t>
            </w:r>
          </w:p>
          <w:p w:rsidR="0023489B" w:rsidRPr="00982E12" w:rsidRDefault="0023489B" w:rsidP="00A5477A">
            <w:pPr>
              <w:ind w:left="306"/>
              <w:contextualSpacing/>
              <w:rPr>
                <w:rFonts w:ascii="Times New Roman" w:hAnsi="Times New Roman" w:cs="Times New Roman"/>
                <w:lang w:eastAsia="pl-PL"/>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1"/>
        <w:rPr>
          <w:rFonts w:ascii="Times New Roman" w:hAnsi="Times New Roman" w:cs="Times New Roman"/>
          <w:b/>
          <w:noProof/>
          <w:color w:val="auto"/>
          <w:sz w:val="22"/>
          <w:szCs w:val="22"/>
        </w:rPr>
      </w:pPr>
      <w:bookmarkStart w:id="29" w:name="_Toc212477339"/>
      <w:r w:rsidRPr="00982E12">
        <w:rPr>
          <w:rFonts w:ascii="Times New Roman" w:hAnsi="Times New Roman" w:cs="Times New Roman"/>
          <w:b/>
          <w:noProof/>
          <w:color w:val="auto"/>
          <w:sz w:val="22"/>
          <w:szCs w:val="22"/>
        </w:rPr>
        <w:lastRenderedPageBreak/>
        <w:t>MODUŁ -  B: REALIZACJA CZYNNOŚCI SŁUŻBOWYCH FUNKCJONARIUSZA STRAŻY GRANICZNEJ</w:t>
      </w:r>
      <w:bookmarkEnd w:id="29"/>
    </w:p>
    <w:p w:rsidR="0023489B" w:rsidRPr="00982E12" w:rsidRDefault="0023489B" w:rsidP="0023489B">
      <w:pPr>
        <w:pStyle w:val="Nagwek2"/>
        <w:rPr>
          <w:rFonts w:ascii="Times New Roman" w:hAnsi="Times New Roman" w:cs="Times New Roman"/>
          <w:b/>
          <w:noProof/>
          <w:color w:val="auto"/>
          <w:sz w:val="22"/>
          <w:szCs w:val="22"/>
        </w:rPr>
      </w:pPr>
      <w:bookmarkStart w:id="30" w:name="_Toc212477340"/>
      <w:r w:rsidRPr="00982E12">
        <w:rPr>
          <w:rFonts w:ascii="Times New Roman" w:hAnsi="Times New Roman" w:cs="Times New Roman"/>
          <w:b/>
          <w:noProof/>
          <w:color w:val="auto"/>
          <w:sz w:val="22"/>
          <w:szCs w:val="22"/>
        </w:rPr>
        <w:t>1.</w:t>
      </w:r>
      <w:r w:rsidRPr="00982E12">
        <w:rPr>
          <w:rFonts w:ascii="Times New Roman" w:hAnsi="Times New Roman" w:cs="Times New Roman"/>
          <w:b/>
          <w:noProof/>
          <w:color w:val="auto"/>
          <w:sz w:val="22"/>
          <w:szCs w:val="22"/>
        </w:rPr>
        <w:tab/>
        <w:t>Prawo karne materialne</w:t>
      </w:r>
      <w:bookmarkEnd w:id="30"/>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9"/>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i/>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Prawo karne materialne</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0023489B" w:rsidRPr="00982E12">
              <w:rPr>
                <w:rFonts w:ascii="Times New Roman" w:hAnsi="Times New Roman" w:cs="Times New Roman"/>
                <w:i/>
              </w:rPr>
              <w:br/>
            </w:r>
            <w:r w:rsidRPr="00982E12">
              <w:rPr>
                <w:rFonts w:ascii="Times New Roman" w:hAnsi="Times New Roman" w:cs="Times New Roman"/>
                <w:i/>
              </w:rPr>
              <w:t xml:space="preserve">Nauki </w:t>
            </w:r>
            <w:r w:rsidR="0023489B" w:rsidRPr="00982E12">
              <w:rPr>
                <w:rFonts w:ascii="Times New Roman" w:hAnsi="Times New Roman" w:cs="Times New Roman"/>
                <w:i/>
              </w:rPr>
              <w:t>prawne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w:t>
            </w:r>
            <w:r w:rsidR="008E7873" w:rsidRPr="00982E12">
              <w:rPr>
                <w:rFonts w:ascii="Times New Roman" w:hAnsi="Times New Roman" w:cs="Times New Roman"/>
              </w:rPr>
              <w:t xml:space="preserve"> </w:t>
            </w:r>
            <w:r w:rsidRPr="00982E12">
              <w:rPr>
                <w:rFonts w:ascii="Times New Roman" w:hAnsi="Times New Roman" w:cs="Times New Roman"/>
              </w:rPr>
              <w:t>1</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9540EA">
            <w:pPr>
              <w:rPr>
                <w:rFonts w:ascii="Times New Roman" w:hAnsi="Times New Roman" w:cs="Times New Roman"/>
              </w:rPr>
            </w:pPr>
            <w:r w:rsidRPr="00982E12">
              <w:rPr>
                <w:rFonts w:ascii="Times New Roman" w:hAnsi="Times New Roman" w:cs="Times New Roman"/>
              </w:rPr>
              <w:t>Z</w:t>
            </w:r>
            <w:r w:rsidRPr="00982E12">
              <w:rPr>
                <w:rFonts w:ascii="Times New Roman" w:hAnsi="Times New Roman" w:cs="Times New Roman"/>
                <w:i/>
              </w:rPr>
              <w:t>akład Operacyjno-Rozpoznawcz</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p w:rsidR="0023489B" w:rsidRPr="00982E12" w:rsidRDefault="0023489B" w:rsidP="00A5477A">
            <w:pPr>
              <w:jc w:val="center"/>
              <w:rPr>
                <w:rFonts w:ascii="Times New Roman" w:hAnsi="Times New Roman" w:cs="Times New Roman"/>
                <w:b/>
              </w:rPr>
            </w:pPr>
          </w:p>
        </w:tc>
        <w:tc>
          <w:tcPr>
            <w:tcW w:w="2953" w:type="dxa"/>
            <w:gridSpan w:val="2"/>
          </w:tcPr>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I /I</w:t>
            </w:r>
          </w:p>
        </w:tc>
      </w:tr>
      <w:tr w:rsidR="0023489B" w:rsidRPr="00982E12" w:rsidTr="00A5477A">
        <w:trPr>
          <w:trHeight w:val="584"/>
        </w:trPr>
        <w:tc>
          <w:tcPr>
            <w:tcW w:w="10343" w:type="dxa"/>
            <w:gridSpan w:val="6"/>
          </w:tcPr>
          <w:p w:rsidR="0023489B" w:rsidRPr="009540EA" w:rsidRDefault="0023489B" w:rsidP="008E7873">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9540EA">
              <w:rPr>
                <w:rFonts w:ascii="Times New Roman" w:hAnsi="Times New Roman" w:cs="Times New Roman"/>
                <w:b/>
              </w:rPr>
              <w:t xml:space="preserve"> </w:t>
            </w:r>
            <w:r w:rsidRPr="00982E12">
              <w:rPr>
                <w:rFonts w:ascii="Times New Roman" w:hAnsi="Times New Roman" w:cs="Times New Roman"/>
              </w:rPr>
              <w:t xml:space="preserve">ppłk SG </w:t>
            </w:r>
            <w:r w:rsidR="006E2DF4" w:rsidRPr="00982E12">
              <w:rPr>
                <w:rFonts w:ascii="Times New Roman" w:hAnsi="Times New Roman" w:cs="Times New Roman"/>
              </w:rPr>
              <w:t xml:space="preserve">mgr </w:t>
            </w:r>
            <w:r w:rsidRPr="00982E12">
              <w:rPr>
                <w:rFonts w:ascii="Times New Roman" w:hAnsi="Times New Roman" w:cs="Times New Roman"/>
              </w:rPr>
              <w:t xml:space="preserve">Maria Marek </w:t>
            </w:r>
            <w:r w:rsidR="006E2DF4" w:rsidRPr="00982E12">
              <w:rPr>
                <w:rFonts w:ascii="Times New Roman" w:hAnsi="Times New Roman" w:cs="Times New Roman"/>
              </w:rPr>
              <w:t xml:space="preserve">(e-mail: </w:t>
            </w:r>
            <w:hyperlink r:id="rId33"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8E7873" w:rsidP="008E7873">
            <w:pPr>
              <w:ind w:left="497"/>
              <w:rPr>
                <w:rFonts w:ascii="Times New Roman" w:hAnsi="Times New Roman" w:cs="Times New Roman"/>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3"/>
        <w:gridCol w:w="9764"/>
      </w:tblGrid>
      <w:tr w:rsidR="00817D55" w:rsidRPr="00982E12" w:rsidTr="00A5477A">
        <w:tc>
          <w:tcPr>
            <w:tcW w:w="56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8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8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zasadami odpowiedzialności za przestępstwo, rodzajami przestępstw będących we właściwości Straży Granicznej w tym przestępstw, których podmiotem może być funkcjonariusz publiczny lub popełnianych na szkodę funkcjonariuszy publicznych określa i wyróżnia formy stadialne i zjawiskowe oraz wyposażenie w wiedzę na temat sposobów wykorzystania tych wiadomości w praktyce służbowej</w:t>
            </w:r>
          </w:p>
        </w:tc>
      </w:tr>
      <w:tr w:rsidR="00817D55" w:rsidRPr="00982E12" w:rsidTr="00A5477A">
        <w:tc>
          <w:tcPr>
            <w:tcW w:w="5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8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umiejętności  analizy przepisów w sytuacji popełnienia przestępstwa lub mających na celu jego przeciwdziałaniu</w:t>
            </w:r>
          </w:p>
        </w:tc>
      </w:tr>
      <w:tr w:rsidR="0023489B" w:rsidRPr="00982E12" w:rsidTr="00A5477A">
        <w:tc>
          <w:tcPr>
            <w:tcW w:w="5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8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postawy gotowości realizacji zadań służbowych w oparciu o wiedzę z zakresu prawa karnego, krytycznej oceny swego stanu wiedzy w tym obszarze i sięgania po specjalistyczne opinie eksperckie w sytuacji napotkania trudności przy realizacji obowiązków służbowych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w grupach, analiza aktów prawnych, dyskusja, odgrywanie ról, praca z filmem</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51" w:type="dxa"/>
        <w:tblLook w:val="04A0" w:firstRow="1" w:lastRow="0" w:firstColumn="1" w:lastColumn="0" w:noHBand="0" w:noVBand="1"/>
      </w:tblPr>
      <w:tblGrid>
        <w:gridCol w:w="876"/>
        <w:gridCol w:w="2238"/>
        <w:gridCol w:w="3260"/>
        <w:gridCol w:w="1208"/>
        <w:gridCol w:w="1431"/>
        <w:gridCol w:w="1326"/>
        <w:gridCol w:w="12"/>
      </w:tblGrid>
      <w:tr w:rsidR="00817D55" w:rsidRPr="00982E12" w:rsidTr="008E7873">
        <w:trPr>
          <w:gridAfter w:val="1"/>
          <w:wAfter w:w="12" w:type="dxa"/>
          <w:tblHeader/>
        </w:trPr>
        <w:tc>
          <w:tcPr>
            <w:tcW w:w="876" w:type="dxa"/>
            <w:vMerge w:val="restart"/>
            <w:vAlign w:val="center"/>
          </w:tcPr>
          <w:p w:rsidR="0023489B" w:rsidRPr="00982E12" w:rsidRDefault="0023489B" w:rsidP="008E7873">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38" w:type="dxa"/>
            <w:vMerge w:val="restart"/>
            <w:vAlign w:val="center"/>
            <w:hideMark/>
          </w:tcPr>
          <w:p w:rsidR="0023489B" w:rsidRPr="00982E12" w:rsidRDefault="0023489B" w:rsidP="008E7873">
            <w:pPr>
              <w:jc w:val="center"/>
              <w:rPr>
                <w:rFonts w:ascii="Times New Roman" w:hAnsi="Times New Roman" w:cs="Times New Roman"/>
                <w:b/>
              </w:rPr>
            </w:pPr>
            <w:r w:rsidRPr="00982E12">
              <w:rPr>
                <w:rFonts w:ascii="Times New Roman" w:hAnsi="Times New Roman" w:cs="Times New Roman"/>
                <w:b/>
              </w:rPr>
              <w:t>Temat</w:t>
            </w:r>
          </w:p>
        </w:tc>
        <w:tc>
          <w:tcPr>
            <w:tcW w:w="3260" w:type="dxa"/>
            <w:vMerge w:val="restart"/>
            <w:vAlign w:val="center"/>
            <w:hideMark/>
          </w:tcPr>
          <w:p w:rsidR="0023489B" w:rsidRPr="00982E12" w:rsidRDefault="0023489B" w:rsidP="008E7873">
            <w:pPr>
              <w:jc w:val="center"/>
              <w:rPr>
                <w:rFonts w:ascii="Times New Roman" w:hAnsi="Times New Roman" w:cs="Times New Roman"/>
                <w:b/>
              </w:rPr>
            </w:pPr>
            <w:r w:rsidRPr="00982E12">
              <w:rPr>
                <w:rFonts w:ascii="Times New Roman" w:hAnsi="Times New Roman" w:cs="Times New Roman"/>
                <w:b/>
              </w:rPr>
              <w:t>Problematyka (zagadnienia)</w:t>
            </w:r>
          </w:p>
        </w:tc>
        <w:tc>
          <w:tcPr>
            <w:tcW w:w="3965" w:type="dxa"/>
            <w:gridSpan w:val="3"/>
            <w:vAlign w:val="center"/>
          </w:tcPr>
          <w:p w:rsidR="0023489B" w:rsidRPr="00982E12" w:rsidRDefault="0023489B" w:rsidP="008E7873">
            <w:pPr>
              <w:jc w:val="center"/>
              <w:rPr>
                <w:rFonts w:ascii="Times New Roman" w:hAnsi="Times New Roman" w:cs="Times New Roman"/>
              </w:rPr>
            </w:pPr>
            <w:r w:rsidRPr="00982E12">
              <w:rPr>
                <w:rFonts w:ascii="Times New Roman" w:hAnsi="Times New Roman" w:cs="Times New Roman"/>
                <w:b/>
              </w:rPr>
              <w:t>Liczba godzin</w:t>
            </w:r>
          </w:p>
        </w:tc>
      </w:tr>
      <w:tr w:rsidR="00817D55" w:rsidRPr="00982E12" w:rsidTr="008E7873">
        <w:trPr>
          <w:gridAfter w:val="1"/>
          <w:wAfter w:w="12" w:type="dxa"/>
          <w:tblHeader/>
        </w:trPr>
        <w:tc>
          <w:tcPr>
            <w:tcW w:w="0" w:type="auto"/>
            <w:vMerge/>
            <w:vAlign w:val="center"/>
            <w:hideMark/>
          </w:tcPr>
          <w:p w:rsidR="0023489B" w:rsidRPr="00982E12" w:rsidRDefault="0023489B" w:rsidP="008E7873">
            <w:pPr>
              <w:spacing w:line="256" w:lineRule="auto"/>
              <w:jc w:val="center"/>
              <w:rPr>
                <w:rFonts w:ascii="Times New Roman" w:hAnsi="Times New Roman" w:cs="Times New Roman"/>
                <w:b/>
              </w:rPr>
            </w:pPr>
          </w:p>
        </w:tc>
        <w:tc>
          <w:tcPr>
            <w:tcW w:w="2238" w:type="dxa"/>
            <w:vMerge/>
            <w:vAlign w:val="center"/>
            <w:hideMark/>
          </w:tcPr>
          <w:p w:rsidR="0023489B" w:rsidRPr="00982E12" w:rsidRDefault="0023489B" w:rsidP="008E7873">
            <w:pPr>
              <w:spacing w:line="256" w:lineRule="auto"/>
              <w:jc w:val="center"/>
              <w:rPr>
                <w:rFonts w:ascii="Times New Roman" w:hAnsi="Times New Roman" w:cs="Times New Roman"/>
                <w:b/>
              </w:rPr>
            </w:pPr>
          </w:p>
        </w:tc>
        <w:tc>
          <w:tcPr>
            <w:tcW w:w="3260" w:type="dxa"/>
            <w:vMerge/>
            <w:vAlign w:val="center"/>
            <w:hideMark/>
          </w:tcPr>
          <w:p w:rsidR="0023489B" w:rsidRPr="00982E12" w:rsidRDefault="0023489B" w:rsidP="008E7873">
            <w:pPr>
              <w:spacing w:line="256" w:lineRule="auto"/>
              <w:jc w:val="center"/>
              <w:rPr>
                <w:rFonts w:ascii="Times New Roman" w:hAnsi="Times New Roman" w:cs="Times New Roman"/>
                <w:b/>
              </w:rPr>
            </w:pPr>
          </w:p>
        </w:tc>
        <w:tc>
          <w:tcPr>
            <w:tcW w:w="1208" w:type="dxa"/>
            <w:vAlign w:val="center"/>
            <w:hideMark/>
          </w:tcPr>
          <w:p w:rsidR="0023489B" w:rsidRPr="00982E12" w:rsidRDefault="0023489B" w:rsidP="008E7873">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8E7873">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3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32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51"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rPr>
          <w:gridAfter w:val="1"/>
          <w:wAfter w:w="12"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8E7873" w:rsidRPr="00982E12">
              <w:rPr>
                <w:rFonts w:ascii="Times New Roman" w:hAnsi="Times New Roman" w:cs="Times New Roman"/>
              </w:rPr>
              <w:t>.</w:t>
            </w:r>
          </w:p>
        </w:tc>
        <w:tc>
          <w:tcPr>
            <w:tcW w:w="2238" w:type="dxa"/>
          </w:tcPr>
          <w:p w:rsidR="0023489B" w:rsidRPr="00982E12" w:rsidRDefault="0023489B" w:rsidP="00A5477A">
            <w:pPr>
              <w:ind w:left="-67"/>
              <w:rPr>
                <w:rFonts w:ascii="Times New Roman" w:hAnsi="Times New Roman" w:cs="Times New Roman"/>
                <w:bCs/>
              </w:rPr>
            </w:pPr>
            <w:r w:rsidRPr="00982E12">
              <w:rPr>
                <w:rFonts w:ascii="Times New Roman" w:hAnsi="Times New Roman" w:cs="Times New Roman"/>
                <w:bCs/>
              </w:rPr>
              <w:t>Wybrane zagadnienia prawa karnego</w:t>
            </w:r>
          </w:p>
          <w:p w:rsidR="0023489B" w:rsidRPr="00982E12" w:rsidRDefault="0023489B" w:rsidP="00A5477A">
            <w:pPr>
              <w:rPr>
                <w:rFonts w:ascii="Times New Roman" w:hAnsi="Times New Roman" w:cs="Times New Roman"/>
              </w:rPr>
            </w:pPr>
          </w:p>
        </w:tc>
        <w:tc>
          <w:tcPr>
            <w:tcW w:w="3260" w:type="dxa"/>
          </w:tcPr>
          <w:p w:rsidR="0023489B" w:rsidRPr="00982E12" w:rsidRDefault="0023489B" w:rsidP="00F12CA3">
            <w:pPr>
              <w:pStyle w:val="Default"/>
              <w:numPr>
                <w:ilvl w:val="0"/>
                <w:numId w:val="1224"/>
              </w:numPr>
              <w:suppressAutoHyphens/>
              <w:autoSpaceDN/>
              <w:adjustRightInd/>
              <w:ind w:left="321"/>
              <w:rPr>
                <w:color w:val="auto"/>
                <w:sz w:val="22"/>
                <w:szCs w:val="22"/>
              </w:rPr>
            </w:pPr>
            <w:r w:rsidRPr="00982E12">
              <w:rPr>
                <w:color w:val="auto"/>
                <w:sz w:val="22"/>
                <w:szCs w:val="22"/>
              </w:rPr>
              <w:t>Pojęcie przestępstwa</w:t>
            </w:r>
          </w:p>
          <w:p w:rsidR="0023489B" w:rsidRPr="00982E12" w:rsidRDefault="0023489B" w:rsidP="00F12CA3">
            <w:pPr>
              <w:pStyle w:val="Default"/>
              <w:numPr>
                <w:ilvl w:val="0"/>
                <w:numId w:val="1224"/>
              </w:numPr>
              <w:suppressAutoHyphens/>
              <w:autoSpaceDN/>
              <w:adjustRightInd/>
              <w:ind w:left="223" w:hanging="223"/>
              <w:rPr>
                <w:color w:val="auto"/>
                <w:sz w:val="22"/>
                <w:szCs w:val="22"/>
              </w:rPr>
            </w:pPr>
            <w:r w:rsidRPr="00982E12">
              <w:rPr>
                <w:color w:val="auto"/>
                <w:sz w:val="22"/>
                <w:szCs w:val="22"/>
              </w:rPr>
              <w:t xml:space="preserve">Ustawowe znamiona przestępstwa  </w:t>
            </w:r>
          </w:p>
          <w:p w:rsidR="0023489B" w:rsidRPr="00982E12" w:rsidRDefault="0023489B" w:rsidP="00F12CA3">
            <w:pPr>
              <w:pStyle w:val="Default"/>
              <w:numPr>
                <w:ilvl w:val="0"/>
                <w:numId w:val="1224"/>
              </w:numPr>
              <w:suppressAutoHyphens/>
              <w:autoSpaceDN/>
              <w:adjustRightInd/>
              <w:ind w:left="223" w:hanging="223"/>
              <w:rPr>
                <w:color w:val="auto"/>
                <w:sz w:val="22"/>
                <w:szCs w:val="22"/>
              </w:rPr>
            </w:pPr>
            <w:r w:rsidRPr="00982E12">
              <w:rPr>
                <w:color w:val="auto"/>
                <w:sz w:val="22"/>
                <w:szCs w:val="22"/>
              </w:rPr>
              <w:t>Formy stadialne i zjawiskowe</w:t>
            </w:r>
          </w:p>
          <w:p w:rsidR="009540EA" w:rsidRDefault="009540EA" w:rsidP="009540EA">
            <w:pPr>
              <w:pStyle w:val="Default"/>
              <w:suppressAutoHyphens/>
              <w:autoSpaceDN/>
              <w:adjustRightInd/>
              <w:rPr>
                <w:color w:val="auto"/>
                <w:sz w:val="22"/>
                <w:szCs w:val="22"/>
              </w:rPr>
            </w:pPr>
          </w:p>
          <w:p w:rsidR="0023489B" w:rsidRPr="00982E12" w:rsidRDefault="0023489B" w:rsidP="00F12CA3">
            <w:pPr>
              <w:pStyle w:val="Default"/>
              <w:numPr>
                <w:ilvl w:val="0"/>
                <w:numId w:val="1224"/>
              </w:numPr>
              <w:suppressAutoHyphens/>
              <w:autoSpaceDN/>
              <w:adjustRightInd/>
              <w:ind w:left="321"/>
              <w:rPr>
                <w:color w:val="auto"/>
                <w:sz w:val="22"/>
                <w:szCs w:val="22"/>
              </w:rPr>
            </w:pPr>
            <w:r w:rsidRPr="00982E12">
              <w:rPr>
                <w:color w:val="auto"/>
                <w:sz w:val="22"/>
                <w:szCs w:val="22"/>
              </w:rPr>
              <w:lastRenderedPageBreak/>
              <w:t>Zasady odpowiedzialności karnej</w:t>
            </w:r>
          </w:p>
          <w:p w:rsidR="0023489B" w:rsidRPr="00982E12" w:rsidRDefault="0023489B" w:rsidP="00F12CA3">
            <w:pPr>
              <w:numPr>
                <w:ilvl w:val="0"/>
                <w:numId w:val="1224"/>
              </w:numPr>
              <w:ind w:left="223" w:hanging="223"/>
              <w:rPr>
                <w:rFonts w:ascii="Times New Roman" w:hAnsi="Times New Roman" w:cs="Times New Roman"/>
              </w:rPr>
            </w:pPr>
            <w:r w:rsidRPr="00982E12">
              <w:rPr>
                <w:rFonts w:ascii="Times New Roman" w:hAnsi="Times New Roman" w:cs="Times New Roman"/>
              </w:rPr>
              <w:t>Kary i środki karne</w:t>
            </w:r>
          </w:p>
          <w:p w:rsidR="0023489B" w:rsidRPr="00982E12" w:rsidRDefault="0023489B" w:rsidP="00F12CA3">
            <w:pPr>
              <w:numPr>
                <w:ilvl w:val="0"/>
                <w:numId w:val="1224"/>
              </w:numPr>
              <w:ind w:left="223" w:hanging="223"/>
              <w:rPr>
                <w:rFonts w:ascii="Times New Roman" w:hAnsi="Times New Roman" w:cs="Times New Roman"/>
              </w:rPr>
            </w:pPr>
            <w:r w:rsidRPr="00982E12">
              <w:rPr>
                <w:rFonts w:ascii="Times New Roman" w:hAnsi="Times New Roman" w:cs="Times New Roman"/>
                <w:bCs/>
              </w:rPr>
              <w:t>Kwalifikacja prawna czynu na podstawie przedstawionego stanu faktycznego</w:t>
            </w:r>
          </w:p>
        </w:tc>
        <w:tc>
          <w:tcPr>
            <w:tcW w:w="120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6</w:t>
            </w:r>
          </w:p>
        </w:tc>
        <w:tc>
          <w:tcPr>
            <w:tcW w:w="1431"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c>
          <w:tcPr>
            <w:tcW w:w="1326"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8E7873" w:rsidRPr="00982E12">
              <w:rPr>
                <w:rFonts w:ascii="Times New Roman" w:hAnsi="Times New Roman" w:cs="Times New Roman"/>
              </w:rPr>
              <w:t>.</w:t>
            </w:r>
          </w:p>
        </w:tc>
        <w:tc>
          <w:tcPr>
            <w:tcW w:w="223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Przestępstwa znajdujące się we właściwości Straży Granicznej</w:t>
            </w:r>
          </w:p>
        </w:tc>
        <w:tc>
          <w:tcPr>
            <w:tcW w:w="3260" w:type="dxa"/>
          </w:tcPr>
          <w:p w:rsidR="0023489B" w:rsidRPr="00982E12" w:rsidRDefault="0023489B" w:rsidP="00F12CA3">
            <w:pPr>
              <w:pStyle w:val="Default"/>
              <w:numPr>
                <w:ilvl w:val="0"/>
                <w:numId w:val="579"/>
              </w:numPr>
              <w:suppressAutoHyphens/>
              <w:autoSpaceDN/>
              <w:adjustRightInd/>
              <w:ind w:left="200" w:hanging="200"/>
              <w:rPr>
                <w:color w:val="auto"/>
                <w:sz w:val="22"/>
                <w:szCs w:val="22"/>
              </w:rPr>
            </w:pPr>
            <w:r w:rsidRPr="00982E12">
              <w:rPr>
                <w:color w:val="auto"/>
                <w:sz w:val="22"/>
                <w:szCs w:val="22"/>
              </w:rPr>
              <w:t>Przestępstwa będące we właściwości SG w tym przestępstwa, których podmiotem może być funkcjonariusz publiczny lub popełniane na szkodę funkcjonariuszy publicznych</w:t>
            </w:r>
          </w:p>
          <w:p w:rsidR="0023489B" w:rsidRPr="00982E12" w:rsidRDefault="0023489B" w:rsidP="00F12CA3">
            <w:pPr>
              <w:pStyle w:val="Default"/>
              <w:numPr>
                <w:ilvl w:val="0"/>
                <w:numId w:val="579"/>
              </w:numPr>
              <w:suppressAutoHyphens/>
              <w:autoSpaceDN/>
              <w:adjustRightInd/>
              <w:ind w:left="200" w:hanging="314"/>
              <w:rPr>
                <w:color w:val="auto"/>
                <w:sz w:val="22"/>
                <w:szCs w:val="22"/>
              </w:rPr>
            </w:pPr>
            <w:r w:rsidRPr="00982E12">
              <w:rPr>
                <w:color w:val="auto"/>
                <w:sz w:val="22"/>
                <w:szCs w:val="22"/>
              </w:rPr>
              <w:t>Metody popełniania przestępstw będących we właściwości SG</w:t>
            </w:r>
          </w:p>
          <w:p w:rsidR="0023489B" w:rsidRPr="00982E12" w:rsidRDefault="0023489B" w:rsidP="00F12CA3">
            <w:pPr>
              <w:pStyle w:val="Default"/>
              <w:numPr>
                <w:ilvl w:val="0"/>
                <w:numId w:val="579"/>
              </w:numPr>
              <w:suppressAutoHyphens/>
              <w:autoSpaceDN/>
              <w:adjustRightInd/>
              <w:ind w:left="200" w:hanging="283"/>
              <w:rPr>
                <w:color w:val="auto"/>
                <w:sz w:val="22"/>
                <w:szCs w:val="22"/>
              </w:rPr>
            </w:pPr>
            <w:r w:rsidRPr="00982E12">
              <w:rPr>
                <w:color w:val="auto"/>
                <w:sz w:val="22"/>
                <w:szCs w:val="22"/>
              </w:rPr>
              <w:t>Kwalifikacja prawna przestępstw znajdujących się we właściwości SG</w:t>
            </w:r>
          </w:p>
        </w:tc>
        <w:tc>
          <w:tcPr>
            <w:tcW w:w="120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31"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c>
          <w:tcPr>
            <w:tcW w:w="1326"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8E7873" w:rsidRPr="00982E12">
              <w:rPr>
                <w:rFonts w:ascii="Times New Roman" w:hAnsi="Times New Roman" w:cs="Times New Roman"/>
              </w:rPr>
              <w:t>.</w:t>
            </w:r>
          </w:p>
        </w:tc>
        <w:tc>
          <w:tcPr>
            <w:tcW w:w="223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Immunitety</w:t>
            </w:r>
          </w:p>
        </w:tc>
        <w:tc>
          <w:tcPr>
            <w:tcW w:w="3260" w:type="dxa"/>
          </w:tcPr>
          <w:p w:rsidR="0023489B" w:rsidRPr="00982E12" w:rsidRDefault="0023489B" w:rsidP="00F12CA3">
            <w:pPr>
              <w:numPr>
                <w:ilvl w:val="0"/>
                <w:numId w:val="580"/>
              </w:numPr>
              <w:suppressAutoHyphens/>
              <w:autoSpaceDE w:val="0"/>
              <w:ind w:left="200" w:hanging="200"/>
              <w:rPr>
                <w:rFonts w:ascii="Times New Roman" w:hAnsi="Times New Roman" w:cs="Times New Roman"/>
                <w:lang w:eastAsia="pl-PL"/>
              </w:rPr>
            </w:pPr>
            <w:r w:rsidRPr="00982E12">
              <w:rPr>
                <w:rFonts w:ascii="Times New Roman" w:hAnsi="Times New Roman" w:cs="Times New Roman"/>
                <w:lang w:eastAsia="pl-PL"/>
              </w:rPr>
              <w:t>Pojęcie immunitetu</w:t>
            </w:r>
          </w:p>
          <w:p w:rsidR="0023489B" w:rsidRPr="00982E12" w:rsidRDefault="0023489B" w:rsidP="00F12CA3">
            <w:pPr>
              <w:numPr>
                <w:ilvl w:val="0"/>
                <w:numId w:val="580"/>
              </w:numPr>
              <w:autoSpaceDE w:val="0"/>
              <w:ind w:left="200" w:hanging="200"/>
              <w:rPr>
                <w:rFonts w:ascii="Times New Roman" w:hAnsi="Times New Roman" w:cs="Times New Roman"/>
                <w:lang w:eastAsia="pl-PL"/>
              </w:rPr>
            </w:pPr>
            <w:r w:rsidRPr="00982E12">
              <w:rPr>
                <w:rFonts w:ascii="Times New Roman" w:hAnsi="Times New Roman" w:cs="Times New Roman"/>
                <w:lang w:eastAsia="pl-PL"/>
              </w:rPr>
              <w:t>Podział oraz zakres podmiotowy i przedmiotowy immunitetów</w:t>
            </w:r>
          </w:p>
          <w:p w:rsidR="0023489B" w:rsidRPr="00982E12" w:rsidRDefault="0023489B" w:rsidP="00F12CA3">
            <w:pPr>
              <w:numPr>
                <w:ilvl w:val="0"/>
                <w:numId w:val="580"/>
              </w:numPr>
              <w:autoSpaceDE w:val="0"/>
              <w:ind w:left="200" w:hanging="200"/>
              <w:rPr>
                <w:rFonts w:ascii="Times New Roman" w:hAnsi="Times New Roman" w:cs="Times New Roman"/>
                <w:lang w:eastAsia="pl-PL"/>
              </w:rPr>
            </w:pPr>
            <w:r w:rsidRPr="00982E12">
              <w:rPr>
                <w:rFonts w:ascii="Times New Roman" w:hAnsi="Times New Roman" w:cs="Times New Roman"/>
                <w:lang w:eastAsia="pl-PL"/>
              </w:rPr>
              <w:t>Rodzaje dokumentów, na podstawie których funkcjonariusz SG ustala status osoby powołującej się na immunitet</w:t>
            </w:r>
          </w:p>
          <w:p w:rsidR="0023489B" w:rsidRPr="00982E12" w:rsidRDefault="0023489B" w:rsidP="00F12CA3">
            <w:pPr>
              <w:numPr>
                <w:ilvl w:val="0"/>
                <w:numId w:val="580"/>
              </w:numPr>
              <w:autoSpaceDE w:val="0"/>
              <w:ind w:left="200" w:hanging="200"/>
              <w:rPr>
                <w:rFonts w:ascii="Times New Roman" w:hAnsi="Times New Roman" w:cs="Times New Roman"/>
                <w:lang w:eastAsia="pl-PL"/>
              </w:rPr>
            </w:pPr>
            <w:r w:rsidRPr="00982E12">
              <w:rPr>
                <w:rFonts w:ascii="Times New Roman" w:hAnsi="Times New Roman" w:cs="Times New Roman"/>
              </w:rPr>
              <w:t>Czynności funkcjonariusza SG w stosunku do osoby legitymującej się immunitetem w różnych sytuacjach służbowych</w:t>
            </w:r>
          </w:p>
        </w:tc>
        <w:tc>
          <w:tcPr>
            <w:tcW w:w="120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31"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c>
          <w:tcPr>
            <w:tcW w:w="1326"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6374"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08" w:type="dxa"/>
          </w:tcPr>
          <w:p w:rsidR="0023489B" w:rsidRPr="00982E12" w:rsidRDefault="0023489B" w:rsidP="008E7873">
            <w:pPr>
              <w:jc w:val="center"/>
              <w:rPr>
                <w:rFonts w:ascii="Times New Roman" w:hAnsi="Times New Roman" w:cs="Times New Roman"/>
                <w:b/>
              </w:rPr>
            </w:pPr>
            <w:r w:rsidRPr="00982E12">
              <w:rPr>
                <w:rFonts w:ascii="Times New Roman" w:hAnsi="Times New Roman" w:cs="Times New Roman"/>
                <w:b/>
              </w:rPr>
              <w:t>12</w:t>
            </w:r>
          </w:p>
        </w:tc>
        <w:tc>
          <w:tcPr>
            <w:tcW w:w="1431"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c>
          <w:tcPr>
            <w:tcW w:w="1326"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351"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rPr>
          <w:gridAfter w:val="1"/>
          <w:wAfter w:w="12"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38" w:type="dxa"/>
          </w:tcPr>
          <w:p w:rsidR="0023489B" w:rsidRPr="00982E12" w:rsidRDefault="0023489B" w:rsidP="00A5477A">
            <w:pPr>
              <w:ind w:left="-67"/>
              <w:rPr>
                <w:rFonts w:ascii="Times New Roman" w:hAnsi="Times New Roman" w:cs="Times New Roman"/>
                <w:bCs/>
              </w:rPr>
            </w:pPr>
            <w:r w:rsidRPr="00982E12">
              <w:rPr>
                <w:rFonts w:ascii="Times New Roman" w:hAnsi="Times New Roman" w:cs="Times New Roman"/>
                <w:bCs/>
              </w:rPr>
              <w:t>Wybrane zagadnienia prawa karnego</w:t>
            </w:r>
          </w:p>
          <w:p w:rsidR="0023489B" w:rsidRPr="00982E12" w:rsidRDefault="0023489B" w:rsidP="00A5477A">
            <w:pPr>
              <w:rPr>
                <w:rFonts w:ascii="Times New Roman" w:hAnsi="Times New Roman" w:cs="Times New Roman"/>
              </w:rPr>
            </w:pPr>
          </w:p>
        </w:tc>
        <w:tc>
          <w:tcPr>
            <w:tcW w:w="3260" w:type="dxa"/>
          </w:tcPr>
          <w:p w:rsidR="0023489B" w:rsidRPr="00982E12" w:rsidRDefault="0023489B" w:rsidP="009540EA">
            <w:pPr>
              <w:rPr>
                <w:rFonts w:ascii="Times New Roman" w:hAnsi="Times New Roman" w:cs="Times New Roman"/>
                <w:lang w:eastAsia="pl-PL"/>
              </w:rPr>
            </w:pPr>
            <w:r w:rsidRPr="00982E12">
              <w:rPr>
                <w:rFonts w:ascii="Times New Roman" w:hAnsi="Times New Roman" w:cs="Times New Roman"/>
                <w:bCs/>
              </w:rPr>
              <w:t>Dokonywanie  kwalifikacji prawnej czynów będących przestępstwami na podstawie stanów faktycznych dotyczących właściwości rzeczowej Straży Granicznej</w:t>
            </w:r>
          </w:p>
        </w:tc>
        <w:tc>
          <w:tcPr>
            <w:tcW w:w="120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13</w:t>
            </w:r>
          </w:p>
        </w:tc>
        <w:tc>
          <w:tcPr>
            <w:tcW w:w="1431"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c>
          <w:tcPr>
            <w:tcW w:w="1326"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6374"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0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13</w:t>
            </w:r>
          </w:p>
        </w:tc>
        <w:tc>
          <w:tcPr>
            <w:tcW w:w="1431"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c>
          <w:tcPr>
            <w:tcW w:w="1326"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rPr>
          <w:gridAfter w:val="1"/>
          <w:wAfter w:w="12" w:type="dxa"/>
        </w:trPr>
        <w:tc>
          <w:tcPr>
            <w:tcW w:w="6374" w:type="dxa"/>
            <w:gridSpan w:val="3"/>
            <w:hideMark/>
          </w:tcPr>
          <w:p w:rsidR="0023489B" w:rsidRPr="00982E12" w:rsidRDefault="008B01DE" w:rsidP="008E7873">
            <w:pPr>
              <w:jc w:val="right"/>
              <w:rPr>
                <w:rFonts w:ascii="Times New Roman" w:hAnsi="Times New Roman" w:cs="Times New Roman"/>
                <w:b/>
              </w:rPr>
            </w:pPr>
            <w:r w:rsidRPr="00982E12">
              <w:rPr>
                <w:rFonts w:ascii="Times New Roman" w:hAnsi="Times New Roman" w:cs="Times New Roman"/>
                <w:b/>
              </w:rPr>
              <w:t>SUMA GODZIN:</w:t>
            </w:r>
          </w:p>
        </w:tc>
        <w:tc>
          <w:tcPr>
            <w:tcW w:w="120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25</w:t>
            </w:r>
            <w:r w:rsidRPr="00982E12">
              <w:rPr>
                <w:rFonts w:ascii="Times New Roman" w:hAnsi="Times New Roman" w:cs="Times New Roman"/>
              </w:rPr>
              <w:t xml:space="preserve"> </w:t>
            </w:r>
          </w:p>
        </w:tc>
        <w:tc>
          <w:tcPr>
            <w:tcW w:w="1431" w:type="dxa"/>
          </w:tcPr>
          <w:p w:rsidR="0023489B" w:rsidRPr="00982E12" w:rsidRDefault="0023489B" w:rsidP="00A5477A">
            <w:pPr>
              <w:jc w:val="center"/>
              <w:rPr>
                <w:rFonts w:ascii="Times New Roman" w:hAnsi="Times New Roman" w:cs="Times New Roman"/>
              </w:rPr>
            </w:pPr>
          </w:p>
        </w:tc>
        <w:tc>
          <w:tcPr>
            <w:tcW w:w="1326"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817D55" w:rsidRPr="00982E12" w:rsidTr="00A5477A">
        <w:trPr>
          <w:trHeight w:val="514"/>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zaliczenia/egzaminu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992"/>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13</w:t>
            </w: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25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15</w:t>
            </w: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rPr>
                <w:rFonts w:ascii="Times New Roman" w:hAnsi="Times New Roman" w:cs="Times New Roman"/>
              </w:rPr>
            </w:pPr>
          </w:p>
        </w:tc>
        <w:tc>
          <w:tcPr>
            <w:tcW w:w="992"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25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817D55" w:rsidRPr="00982E12" w:rsidTr="00A5477A">
        <w:trPr>
          <w:trHeight w:val="466"/>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784"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784" w:type="dxa"/>
          </w:tcPr>
          <w:p w:rsidR="0023489B" w:rsidRPr="00982E12" w:rsidRDefault="0023489B" w:rsidP="00F12CA3">
            <w:pPr>
              <w:pStyle w:val="Akapitzlist"/>
              <w:numPr>
                <w:ilvl w:val="0"/>
                <w:numId w:val="1087"/>
              </w:numPr>
              <w:suppressAutoHyphens w:val="0"/>
              <w:spacing w:after="0" w:line="240" w:lineRule="auto"/>
              <w:jc w:val="both"/>
              <w:rPr>
                <w:rFonts w:ascii="Times New Roman" w:hAnsi="Times New Roman" w:cs="Times New Roman"/>
              </w:rPr>
            </w:pPr>
            <w:r w:rsidRPr="00982E12">
              <w:rPr>
                <w:rFonts w:ascii="Times New Roman" w:hAnsi="Times New Roman" w:cs="Times New Roman"/>
              </w:rPr>
              <w:t>Zna w zaawansowanym stopniu poszczególne rodzaje przestępstw wynikające z przepisów prawa krajowego i międzynarodowego związane z przestępczością graniczną, metod ich zwalczania oraz przeciwdziałania i wie jak te wiadomości spożytkować na potrzeby czynności służbowych pozostających we właściwości Straży Granicznej</w:t>
            </w:r>
          </w:p>
          <w:p w:rsidR="003A5423" w:rsidRPr="00982E12" w:rsidRDefault="003A5423" w:rsidP="003A5423">
            <w:pPr>
              <w:pStyle w:val="Akapitzlist"/>
              <w:suppressAutoHyphens w:val="0"/>
              <w:spacing w:after="0" w:line="240" w:lineRule="auto"/>
              <w:ind w:left="36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817D55" w:rsidRPr="00982E12" w:rsidTr="00A5477A">
        <w:trPr>
          <w:trHeight w:val="406"/>
        </w:trPr>
        <w:tc>
          <w:tcPr>
            <w:tcW w:w="8784"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784" w:type="dxa"/>
          </w:tcPr>
          <w:p w:rsidR="0023489B" w:rsidRPr="00982E12" w:rsidRDefault="0023489B" w:rsidP="00F12CA3">
            <w:pPr>
              <w:pStyle w:val="Akapitzlist"/>
              <w:numPr>
                <w:ilvl w:val="0"/>
                <w:numId w:val="1088"/>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wykorzystywać posiadaną wiedzę z zakresu czynności proceduralnych niezbędnych do realizacji zadań służbowych będących we właściwości Straży Granicznej związanych z prowadzeniem postępowań, w tym w zakresie realizacji czynności operacyjno-śledczych oraz postępowań wobec cudzoziemców</w:t>
            </w:r>
          </w:p>
          <w:p w:rsidR="003A5423" w:rsidRPr="00982E12" w:rsidRDefault="003A5423" w:rsidP="003A5423">
            <w:pPr>
              <w:pStyle w:val="Akapitzlist"/>
              <w:suppressAutoHyphens w:val="0"/>
              <w:spacing w:after="0" w:line="240" w:lineRule="auto"/>
              <w:ind w:left="36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snapToGrid w:val="0"/>
              <w:spacing w:line="360" w:lineRule="auto"/>
              <w:jc w:val="center"/>
              <w:rPr>
                <w:rFonts w:ascii="Times New Roman" w:hAnsi="Times New Roman" w:cs="Times New Roman"/>
              </w:rPr>
            </w:pPr>
            <w:r w:rsidRPr="00982E12">
              <w:rPr>
                <w:rFonts w:ascii="Times New Roman" w:hAnsi="Times New Roman" w:cs="Times New Roman"/>
              </w:rPr>
              <w:t>BGP1_U09</w:t>
            </w:r>
          </w:p>
        </w:tc>
      </w:tr>
      <w:tr w:rsidR="00817D55" w:rsidRPr="00982E12" w:rsidTr="00A5477A">
        <w:trPr>
          <w:trHeight w:val="406"/>
        </w:trPr>
        <w:tc>
          <w:tcPr>
            <w:tcW w:w="8784" w:type="dxa"/>
          </w:tcPr>
          <w:p w:rsidR="0023489B" w:rsidRPr="00982E12" w:rsidRDefault="0023489B" w:rsidP="00F12CA3">
            <w:pPr>
              <w:pStyle w:val="Akapitzlist"/>
              <w:numPr>
                <w:ilvl w:val="0"/>
                <w:numId w:val="1088"/>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wykorzystywać posiadaną wiedzę w celu dokonywania doboru i stosowania czynności proceduralnych zgodnie z przepisami prawa krajowego i międzynarodowego w zależności od specyfiki zaistniałej sytuacji problemowej właściwej rzeczowo dla Straży Granicznej</w:t>
            </w:r>
          </w:p>
          <w:p w:rsidR="003A5423" w:rsidRPr="00982E12" w:rsidRDefault="003A5423" w:rsidP="003A5423">
            <w:pPr>
              <w:pStyle w:val="Akapitzlist"/>
              <w:suppressAutoHyphens w:val="0"/>
              <w:spacing w:after="0" w:line="240" w:lineRule="auto"/>
              <w:ind w:left="36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p w:rsidR="0023489B" w:rsidRPr="00982E12" w:rsidRDefault="0023489B" w:rsidP="00A5477A">
            <w:pPr>
              <w:snapToGrid w:val="0"/>
              <w:spacing w:line="360" w:lineRule="auto"/>
              <w:jc w:val="center"/>
              <w:rPr>
                <w:rFonts w:ascii="Times New Roman" w:hAnsi="Times New Roman" w:cs="Times New Roman"/>
              </w:rPr>
            </w:pPr>
            <w:r w:rsidRPr="00982E12">
              <w:rPr>
                <w:rFonts w:ascii="Times New Roman" w:hAnsi="Times New Roman" w:cs="Times New Roman"/>
              </w:rPr>
              <w:t>BGP1_U15</w:t>
            </w:r>
          </w:p>
        </w:tc>
      </w:tr>
      <w:tr w:rsidR="00817D55" w:rsidRPr="00982E12" w:rsidTr="00A5477A">
        <w:trPr>
          <w:trHeight w:val="406"/>
        </w:trPr>
        <w:tc>
          <w:tcPr>
            <w:tcW w:w="878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F12CA3">
            <w:pPr>
              <w:numPr>
                <w:ilvl w:val="0"/>
                <w:numId w:val="1089"/>
              </w:numPr>
              <w:ind w:left="449"/>
              <w:jc w:val="both"/>
              <w:rPr>
                <w:rFonts w:ascii="Times New Roman" w:hAnsi="Times New Roman" w:cs="Times New Roman"/>
              </w:rPr>
            </w:pPr>
            <w:r w:rsidRPr="00982E12">
              <w:rPr>
                <w:rFonts w:ascii="Times New Roman" w:hAnsi="Times New Roman" w:cs="Times New Roman"/>
              </w:rPr>
              <w:t>Jest gotów do odpowiedniego argumentowania z wykorzystaniem poglądów innych autorów oraz formułowania własnych opinii w zakresie wiadomości dotyczących prawa karnego materialnego ze szczególnym uwzględnieniem właściwości rzeczowej Straży Granicznej</w:t>
            </w:r>
          </w:p>
          <w:p w:rsidR="003A5423" w:rsidRPr="00982E12" w:rsidRDefault="003A5423" w:rsidP="003A5423">
            <w:pPr>
              <w:ind w:left="72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201" w:type="dxa"/>
        <w:tblLook w:val="04A0" w:firstRow="1" w:lastRow="0" w:firstColumn="1" w:lastColumn="0" w:noHBand="0" w:noVBand="1"/>
      </w:tblPr>
      <w:tblGrid>
        <w:gridCol w:w="2972"/>
        <w:gridCol w:w="3544"/>
        <w:gridCol w:w="3685"/>
      </w:tblGrid>
      <w:tr w:rsidR="00817D55" w:rsidRPr="00982E12" w:rsidTr="008E7873">
        <w:trPr>
          <w:trHeight w:val="336"/>
        </w:trPr>
        <w:tc>
          <w:tcPr>
            <w:tcW w:w="2972" w:type="dxa"/>
            <w:vMerge w:val="restart"/>
            <w:vAlign w:val="center"/>
            <w:hideMark/>
          </w:tcPr>
          <w:p w:rsidR="0023489B" w:rsidRPr="00982E12" w:rsidRDefault="0023489B" w:rsidP="008E7873">
            <w:pPr>
              <w:jc w:val="center"/>
              <w:rPr>
                <w:rFonts w:ascii="Times New Roman" w:hAnsi="Times New Roman" w:cs="Times New Roman"/>
                <w:b/>
              </w:rPr>
            </w:pPr>
            <w:r w:rsidRPr="00982E12">
              <w:rPr>
                <w:rFonts w:ascii="Times New Roman" w:hAnsi="Times New Roman" w:cs="Times New Roman"/>
                <w:b/>
              </w:rPr>
              <w:t>Efekty uczenia się</w:t>
            </w:r>
          </w:p>
        </w:tc>
        <w:tc>
          <w:tcPr>
            <w:tcW w:w="7229"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8E7873">
        <w:trPr>
          <w:trHeight w:val="257"/>
        </w:trPr>
        <w:tc>
          <w:tcPr>
            <w:tcW w:w="2972" w:type="dxa"/>
            <w:vMerge/>
            <w:hideMark/>
          </w:tcPr>
          <w:p w:rsidR="0042320E" w:rsidRPr="00982E12" w:rsidRDefault="0042320E" w:rsidP="00A5477A">
            <w:pPr>
              <w:spacing w:line="256" w:lineRule="auto"/>
              <w:rPr>
                <w:rFonts w:ascii="Times New Roman" w:hAnsi="Times New Roman" w:cs="Times New Roman"/>
                <w:b/>
              </w:rPr>
            </w:pPr>
          </w:p>
        </w:tc>
        <w:tc>
          <w:tcPr>
            <w:tcW w:w="3544" w:type="dxa"/>
          </w:tcPr>
          <w:p w:rsidR="0042320E" w:rsidRPr="00982E12" w:rsidRDefault="0042320E"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3685" w:type="dxa"/>
          </w:tcPr>
          <w:p w:rsidR="0042320E" w:rsidRPr="00982E12" w:rsidRDefault="0042320E"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r>
      <w:tr w:rsidR="00817D55" w:rsidRPr="00982E12" w:rsidTr="0042320E">
        <w:trPr>
          <w:trHeight w:val="382"/>
        </w:trPr>
        <w:tc>
          <w:tcPr>
            <w:tcW w:w="2972"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W 1</w:t>
            </w:r>
          </w:p>
        </w:tc>
        <w:tc>
          <w:tcPr>
            <w:tcW w:w="3544"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368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42320E">
        <w:trPr>
          <w:trHeight w:val="395"/>
        </w:trPr>
        <w:tc>
          <w:tcPr>
            <w:tcW w:w="2972"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U 1</w:t>
            </w:r>
          </w:p>
        </w:tc>
        <w:tc>
          <w:tcPr>
            <w:tcW w:w="3544" w:type="dxa"/>
          </w:tcPr>
          <w:p w:rsidR="0042320E" w:rsidRPr="00982E12" w:rsidRDefault="0042320E" w:rsidP="00A5477A">
            <w:pPr>
              <w:jc w:val="center"/>
              <w:rPr>
                <w:rFonts w:ascii="Times New Roman" w:hAnsi="Times New Roman" w:cs="Times New Roman"/>
              </w:rPr>
            </w:pPr>
          </w:p>
        </w:tc>
        <w:tc>
          <w:tcPr>
            <w:tcW w:w="368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42320E">
        <w:trPr>
          <w:trHeight w:val="395"/>
        </w:trPr>
        <w:tc>
          <w:tcPr>
            <w:tcW w:w="2972"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U 2</w:t>
            </w:r>
          </w:p>
        </w:tc>
        <w:tc>
          <w:tcPr>
            <w:tcW w:w="3544" w:type="dxa"/>
          </w:tcPr>
          <w:p w:rsidR="0042320E" w:rsidRPr="00982E12" w:rsidRDefault="0042320E" w:rsidP="00A5477A">
            <w:pPr>
              <w:jc w:val="center"/>
              <w:rPr>
                <w:rFonts w:ascii="Times New Roman" w:hAnsi="Times New Roman" w:cs="Times New Roman"/>
              </w:rPr>
            </w:pPr>
          </w:p>
        </w:tc>
        <w:tc>
          <w:tcPr>
            <w:tcW w:w="368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r w:rsidR="0042320E" w:rsidRPr="00982E12" w:rsidTr="0042320E">
        <w:trPr>
          <w:trHeight w:val="395"/>
        </w:trPr>
        <w:tc>
          <w:tcPr>
            <w:tcW w:w="2972"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K 1</w:t>
            </w:r>
          </w:p>
        </w:tc>
        <w:tc>
          <w:tcPr>
            <w:tcW w:w="3544" w:type="dxa"/>
          </w:tcPr>
          <w:p w:rsidR="0042320E" w:rsidRPr="00982E12" w:rsidRDefault="0042320E" w:rsidP="00A5477A">
            <w:pPr>
              <w:jc w:val="center"/>
              <w:rPr>
                <w:rFonts w:ascii="Times New Roman" w:hAnsi="Times New Roman" w:cs="Times New Roman"/>
              </w:rPr>
            </w:pPr>
          </w:p>
        </w:tc>
        <w:tc>
          <w:tcPr>
            <w:tcW w:w="368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u w:val="single"/>
        </w:rPr>
      </w:pPr>
    </w:p>
    <w:p w:rsidR="0023489B" w:rsidRPr="00982E12" w:rsidRDefault="0023489B" w:rsidP="0023489B">
      <w:pPr>
        <w:spacing w:after="0" w:line="240" w:lineRule="auto"/>
        <w:rPr>
          <w:rFonts w:ascii="Times New Roman" w:hAnsi="Times New Roman" w:cs="Times New Roman"/>
          <w:b/>
          <w:u w:val="single"/>
        </w:rPr>
      </w:pPr>
    </w:p>
    <w:p w:rsidR="008E7873" w:rsidRPr="00982E12" w:rsidRDefault="008E7873" w:rsidP="0023489B">
      <w:pPr>
        <w:spacing w:after="0" w:line="240" w:lineRule="auto"/>
        <w:rPr>
          <w:rFonts w:ascii="Times New Roman" w:hAnsi="Times New Roman" w:cs="Times New Roman"/>
          <w:b/>
          <w:u w:val="single"/>
        </w:rPr>
      </w:pPr>
    </w:p>
    <w:p w:rsidR="009540EA" w:rsidRDefault="009540EA" w:rsidP="0023489B">
      <w:pPr>
        <w:spacing w:after="0" w:line="240" w:lineRule="auto"/>
        <w:rPr>
          <w:rFonts w:ascii="Times New Roman" w:hAnsi="Times New Roman" w:cs="Times New Roman"/>
          <w:b/>
          <w:u w:val="single"/>
        </w:rPr>
      </w:pPr>
    </w:p>
    <w:p w:rsidR="009540EA" w:rsidRDefault="009540EA"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 trakcie zajęć:</w:t>
            </w:r>
          </w:p>
          <w:p w:rsidR="0023489B" w:rsidRPr="00982E12" w:rsidRDefault="0023489B" w:rsidP="00F12CA3">
            <w:pPr>
              <w:numPr>
                <w:ilvl w:val="0"/>
                <w:numId w:val="1110"/>
              </w:numPr>
              <w:ind w:hanging="701"/>
              <w:jc w:val="both"/>
              <w:rPr>
                <w:rFonts w:ascii="Times New Roman" w:hAnsi="Times New Roman" w:cs="Times New Roman"/>
                <w:lang w:eastAsia="pl-PL"/>
              </w:rPr>
            </w:pPr>
            <w:r w:rsidRPr="00982E12">
              <w:rPr>
                <w:rFonts w:ascii="Times New Roman" w:hAnsi="Times New Roman" w:cs="Times New Roman"/>
                <w:lang w:eastAsia="pl-PL"/>
              </w:rPr>
              <w:t>Prowadzący w trakcie zajęć w ramach bieżącej oceny postępów w nauce, udziela studentom konstruktywnej informacji zwrotnej w odniesieniu do realizowanych ćwiczeń indywidualnych i grupowych oraz odpowiedzi ustnych.</w:t>
            </w:r>
          </w:p>
          <w:p w:rsidR="0023489B" w:rsidRPr="00982E12" w:rsidRDefault="0023489B" w:rsidP="00F12CA3">
            <w:pPr>
              <w:numPr>
                <w:ilvl w:val="0"/>
                <w:numId w:val="1110"/>
              </w:numPr>
              <w:ind w:hanging="701"/>
              <w:jc w:val="both"/>
              <w:rPr>
                <w:rFonts w:ascii="Times New Roman" w:hAnsi="Times New Roman" w:cs="Times New Roman"/>
                <w:lang w:eastAsia="pl-PL"/>
              </w:rPr>
            </w:pPr>
            <w:r w:rsidRPr="00982E12">
              <w:rPr>
                <w:rFonts w:ascii="Times New Roman" w:hAnsi="Times New Roman" w:cs="Times New Roman"/>
                <w:lang w:eastAsia="pl-PL"/>
              </w:rPr>
              <w:t>Ocena aktywności studentów następuje w trakcie ćwiczeń, dyskusji, pracy w grupach, wyrażania opinii nt. prezentowanych zajęć.</w:t>
            </w:r>
          </w:p>
          <w:p w:rsidR="0023489B" w:rsidRPr="00982E12" w:rsidRDefault="0023489B" w:rsidP="00A5477A">
            <w:pPr>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Student otrzymuje zaliczenie z zajęć teoretycznych (wykładu), pod warunkiem uzyskania oceny pozytywnej z testu pisemnego </w:t>
            </w:r>
            <w:r w:rsidRPr="00982E12">
              <w:rPr>
                <w:rFonts w:ascii="Times New Roman" w:hAnsi="Times New Roman" w:cs="Times New Roman"/>
                <w:lang w:eastAsia="pl-PL"/>
              </w:rPr>
              <w:t xml:space="preserve">obejmującego wiadomości z wybranych (omawianych) zagadnień z zakresu odpowiedzialności za przestępstwo.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Warunkiem zaliczenia jest uzyskanie min. 60% maksymalnej punktacji. Ocena z testu wystawiana jest zgodnie z warunkami określonymi w Regulaminie Studiów. </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Zaliczenie  ćwiczeń student uzyskuje pod warunkiem uzyskania oceny pozytywnej z </w:t>
            </w:r>
            <w:r w:rsidRPr="00982E12">
              <w:rPr>
                <w:rFonts w:ascii="Times New Roman" w:hAnsi="Times New Roman" w:cs="Times New Roman"/>
                <w:lang w:eastAsia="pl-PL"/>
              </w:rPr>
              <w:t>wykonania ćwiczenia polegającego na:</w:t>
            </w:r>
          </w:p>
          <w:p w:rsidR="0023489B" w:rsidRPr="00982E12" w:rsidRDefault="0023489B" w:rsidP="00F12CA3">
            <w:pPr>
              <w:pStyle w:val="Akapitzlist"/>
              <w:numPr>
                <w:ilvl w:val="0"/>
                <w:numId w:val="581"/>
              </w:numPr>
              <w:suppressAutoHyphens w:val="0"/>
              <w:spacing w:after="0" w:line="240" w:lineRule="auto"/>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zespołowym opracowaniu stanu faktycznego poprzez wskazanie:</w:t>
            </w:r>
          </w:p>
          <w:p w:rsidR="0023489B" w:rsidRPr="00982E12" w:rsidRDefault="0023489B" w:rsidP="00A5477A">
            <w:pPr>
              <w:pStyle w:val="Akapitzlist"/>
              <w:suppressAutoHyphens w:val="0"/>
              <w:spacing w:after="0" w:line="240" w:lineRule="auto"/>
              <w:ind w:left="927"/>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 czy dany czyn należy do właściwości SG;</w:t>
            </w:r>
          </w:p>
          <w:p w:rsidR="0023489B" w:rsidRPr="00982E12" w:rsidRDefault="0023489B" w:rsidP="00A5477A">
            <w:pPr>
              <w:pStyle w:val="Akapitzlist"/>
              <w:suppressAutoHyphens w:val="0"/>
              <w:spacing w:after="0" w:line="240" w:lineRule="auto"/>
              <w:ind w:left="927"/>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 znamion czynu zabronionego;</w:t>
            </w:r>
          </w:p>
          <w:p w:rsidR="0023489B" w:rsidRPr="00982E12" w:rsidRDefault="0023489B" w:rsidP="00A5477A">
            <w:pPr>
              <w:pStyle w:val="Akapitzlist"/>
              <w:suppressAutoHyphens w:val="0"/>
              <w:spacing w:after="0" w:line="240" w:lineRule="auto"/>
              <w:ind w:left="927"/>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 charakterystykę znamion czynu zabronionego.</w:t>
            </w:r>
          </w:p>
          <w:p w:rsidR="0023489B" w:rsidRPr="00982E12" w:rsidRDefault="0023489B" w:rsidP="00A5477A">
            <w:pPr>
              <w:pStyle w:val="Akapitzlist"/>
              <w:suppressAutoHyphens w:val="0"/>
              <w:spacing w:after="0" w:line="240" w:lineRule="auto"/>
              <w:ind w:left="927"/>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Ocenie podlega:</w:t>
            </w:r>
          </w:p>
          <w:p w:rsidR="0023489B" w:rsidRPr="00982E12" w:rsidRDefault="0023489B" w:rsidP="00A5477A">
            <w:pPr>
              <w:numPr>
                <w:ilvl w:val="0"/>
                <w:numId w:val="3"/>
              </w:numPr>
              <w:jc w:val="both"/>
              <w:rPr>
                <w:rFonts w:ascii="Times New Roman" w:hAnsi="Times New Roman" w:cs="Times New Roman"/>
                <w:lang w:eastAsia="pl-PL"/>
              </w:rPr>
            </w:pPr>
            <w:r w:rsidRPr="00982E12">
              <w:rPr>
                <w:rFonts w:ascii="Times New Roman" w:hAnsi="Times New Roman" w:cs="Times New Roman"/>
                <w:lang w:eastAsia="pl-PL"/>
              </w:rPr>
              <w:t xml:space="preserve">poprawność opracowania stanu faktycznego </w:t>
            </w:r>
          </w:p>
          <w:p w:rsidR="0023489B" w:rsidRPr="00982E12" w:rsidRDefault="0023489B" w:rsidP="00A5477A">
            <w:pPr>
              <w:numPr>
                <w:ilvl w:val="0"/>
                <w:numId w:val="3"/>
              </w:numPr>
              <w:jc w:val="both"/>
              <w:rPr>
                <w:rFonts w:ascii="Times New Roman" w:hAnsi="Times New Roman" w:cs="Times New Roman"/>
                <w:lang w:eastAsia="pl-PL"/>
              </w:rPr>
            </w:pPr>
            <w:r w:rsidRPr="00982E12">
              <w:rPr>
                <w:rFonts w:ascii="Times New Roman" w:hAnsi="Times New Roman" w:cs="Times New Roman"/>
                <w:lang w:eastAsia="pl-PL"/>
              </w:rPr>
              <w:t>poprawność interpretacji znamion czynu zabronionego</w:t>
            </w:r>
          </w:p>
          <w:p w:rsidR="0023489B" w:rsidRPr="00982E12" w:rsidRDefault="0023489B" w:rsidP="00F12CA3">
            <w:pPr>
              <w:pStyle w:val="Akapitzlist"/>
              <w:numPr>
                <w:ilvl w:val="0"/>
                <w:numId w:val="581"/>
              </w:numPr>
              <w:suppressAutoHyphens w:val="0"/>
              <w:spacing w:after="0" w:line="240" w:lineRule="auto"/>
              <w:jc w:val="both"/>
              <w:rPr>
                <w:rFonts w:ascii="Times New Roman" w:hAnsi="Times New Roman" w:cs="Times New Roman"/>
              </w:rPr>
            </w:pPr>
            <w:r w:rsidRPr="00982E12">
              <w:rPr>
                <w:rFonts w:ascii="Times New Roman" w:eastAsiaTheme="minorHAnsi" w:hAnsi="Times New Roman" w:cs="Times New Roman"/>
                <w:lang w:eastAsia="en-US"/>
              </w:rPr>
              <w:t>prezentacja pracy zespołu zgodnie z opracowanym stanem faktycznym.</w:t>
            </w:r>
          </w:p>
          <w:p w:rsidR="0023489B" w:rsidRPr="00982E12" w:rsidRDefault="0023489B" w:rsidP="00A5477A">
            <w:pP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70"/>
        </w:trPr>
        <w:tc>
          <w:tcPr>
            <w:tcW w:w="10606" w:type="dxa"/>
            <w:hideMark/>
          </w:tcPr>
          <w:p w:rsidR="0023489B" w:rsidRPr="00982E12" w:rsidRDefault="0023489B" w:rsidP="00F12CA3">
            <w:pPr>
              <w:pStyle w:val="Akapitzlist"/>
              <w:numPr>
                <w:ilvl w:val="0"/>
                <w:numId w:val="948"/>
              </w:numPr>
              <w:tabs>
                <w:tab w:val="left" w:pos="142"/>
              </w:tabs>
              <w:spacing w:after="0" w:line="240" w:lineRule="auto"/>
              <w:rPr>
                <w:rFonts w:ascii="Times New Roman" w:hAnsi="Times New Roman" w:cs="Times New Roman"/>
                <w:b/>
              </w:rPr>
            </w:pPr>
            <w:r w:rsidRPr="00982E12">
              <w:rPr>
                <w:rFonts w:ascii="Times New Roman" w:hAnsi="Times New Roman" w:cs="Times New Roman"/>
                <w:b/>
              </w:rPr>
              <w:t xml:space="preserve">Literatura podstawowa: </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bCs/>
              </w:rPr>
            </w:pPr>
            <w:r w:rsidRPr="00982E12">
              <w:rPr>
                <w:rFonts w:ascii="Times New Roman" w:hAnsi="Times New Roman" w:cs="Times New Roman"/>
                <w:bCs/>
              </w:rPr>
              <w:t xml:space="preserve">   1.  Lech Gardocki Prawo karne,  Seria: Podręczniki Prawnicze, Wydanie: 22, Rok: 2021 </w:t>
            </w:r>
          </w:p>
          <w:p w:rsidR="0023489B" w:rsidRPr="00982E12" w:rsidRDefault="0023489B" w:rsidP="00A5477A">
            <w:pPr>
              <w:tabs>
                <w:tab w:val="left" w:pos="142"/>
              </w:tabs>
              <w:ind w:left="142" w:hanging="142"/>
              <w:rPr>
                <w:rFonts w:ascii="Times New Roman" w:hAnsi="Times New Roman" w:cs="Times New Roman"/>
                <w:bCs/>
              </w:rPr>
            </w:pPr>
            <w:r w:rsidRPr="00982E12">
              <w:rPr>
                <w:rFonts w:ascii="Times New Roman" w:hAnsi="Times New Roman" w:cs="Times New Roman"/>
                <w:bCs/>
              </w:rPr>
              <w:t xml:space="preserve">   2.  Michał Królikowski, Robert Zawłocki (UAM) Prawo karne Seria: Studia Prawnicze Wydanie: 4 Rok: 2020</w:t>
            </w:r>
          </w:p>
          <w:p w:rsidR="0023489B" w:rsidRPr="00982E12" w:rsidRDefault="0023489B" w:rsidP="00A5477A">
            <w:pPr>
              <w:tabs>
                <w:tab w:val="left" w:pos="142"/>
              </w:tabs>
              <w:ind w:left="142" w:hanging="142"/>
              <w:rPr>
                <w:rFonts w:ascii="Times New Roman" w:hAnsi="Times New Roman" w:cs="Times New Roman"/>
                <w:bCs/>
              </w:rPr>
            </w:pPr>
            <w:r w:rsidRPr="00982E12">
              <w:rPr>
                <w:rFonts w:ascii="Times New Roman" w:hAnsi="Times New Roman" w:cs="Times New Roman"/>
                <w:bCs/>
              </w:rPr>
              <w:t xml:space="preserve">   3.  Ustawa z dnia 6 czerwca 1997 r. Kodeks karny (Dz. U. z 2022 r. poz. 1138 t.j. z póżn. zm.).</w:t>
            </w:r>
          </w:p>
          <w:p w:rsidR="0023489B" w:rsidRPr="00982E12" w:rsidRDefault="0023489B" w:rsidP="00A5477A">
            <w:pPr>
              <w:tabs>
                <w:tab w:val="left" w:pos="142"/>
              </w:tabs>
              <w:ind w:left="142" w:hanging="142"/>
              <w:rPr>
                <w:rFonts w:ascii="Times New Roman" w:hAnsi="Times New Roman" w:cs="Times New Roman"/>
                <w:bCs/>
              </w:rPr>
            </w:pPr>
          </w:p>
          <w:p w:rsidR="0023489B" w:rsidRPr="00982E12" w:rsidRDefault="0023489B" w:rsidP="00F12CA3">
            <w:pPr>
              <w:pStyle w:val="Akapitzlist"/>
              <w:numPr>
                <w:ilvl w:val="0"/>
                <w:numId w:val="948"/>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pStyle w:val="Akapitzlist"/>
              <w:numPr>
                <w:ilvl w:val="0"/>
                <w:numId w:val="510"/>
              </w:numPr>
              <w:tabs>
                <w:tab w:val="left" w:pos="142"/>
              </w:tabs>
              <w:suppressAutoHyphens w:val="0"/>
              <w:spacing w:after="0" w:line="240" w:lineRule="auto"/>
              <w:ind w:left="169" w:hanging="1190"/>
              <w:rPr>
                <w:rFonts w:ascii="Times New Roman" w:hAnsi="Times New Roman" w:cs="Times New Roman"/>
                <w:bCs/>
              </w:rPr>
            </w:pPr>
            <w:r w:rsidRPr="00982E12">
              <w:rPr>
                <w:rFonts w:ascii="Times New Roman" w:hAnsi="Times New Roman" w:cs="Times New Roman"/>
                <w:bCs/>
              </w:rPr>
              <w:t xml:space="preserve">1. Alicja Grześkowiak, Krzysztof Wiak  Prawo karne  Seria: Skrypty Becka Wydanie: 7 Rok: 2020 </w:t>
            </w:r>
          </w:p>
          <w:p w:rsidR="0023489B" w:rsidRPr="00982E12" w:rsidRDefault="0023489B" w:rsidP="00F12CA3">
            <w:pPr>
              <w:numPr>
                <w:ilvl w:val="0"/>
                <w:numId w:val="510"/>
              </w:numPr>
              <w:ind w:left="169" w:hanging="1190"/>
              <w:rPr>
                <w:rFonts w:ascii="Times New Roman" w:hAnsi="Times New Roman" w:cs="Times New Roman"/>
                <w:lang w:eastAsia="pl-PL"/>
              </w:rPr>
            </w:pPr>
            <w:r w:rsidRPr="00982E12">
              <w:rPr>
                <w:rFonts w:ascii="Times New Roman" w:hAnsi="Times New Roman" w:cs="Times New Roman"/>
                <w:bCs/>
              </w:rPr>
              <w:t>2. Ryszard A. Stefański, Jacek Dąbrowski Katarzyna Nazar Kodeks karny.  Komentarz Seria: Komentarze Kodeksowe Wydanie: 6 Rok: 2023</w:t>
            </w:r>
          </w:p>
          <w:p w:rsidR="0023489B" w:rsidRPr="00982E12" w:rsidRDefault="0023489B" w:rsidP="00A5477A">
            <w:pPr>
              <w:tabs>
                <w:tab w:val="left" w:pos="142"/>
              </w:tabs>
              <w:rPr>
                <w:rFonts w:ascii="Times New Roman" w:hAnsi="Times New Roman" w:cs="Times New Roman"/>
              </w:rPr>
            </w:pP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31" w:name="_Toc212477341"/>
      <w:r w:rsidRPr="00982E12">
        <w:rPr>
          <w:rFonts w:ascii="Times New Roman" w:hAnsi="Times New Roman" w:cs="Times New Roman"/>
          <w:b/>
          <w:noProof/>
          <w:color w:val="auto"/>
          <w:sz w:val="22"/>
          <w:szCs w:val="22"/>
        </w:rPr>
        <w:lastRenderedPageBreak/>
        <w:t>2.</w:t>
      </w:r>
      <w:r w:rsidRPr="00982E12">
        <w:rPr>
          <w:rFonts w:ascii="Times New Roman" w:hAnsi="Times New Roman" w:cs="Times New Roman"/>
          <w:b/>
          <w:noProof/>
          <w:color w:val="auto"/>
          <w:sz w:val="22"/>
          <w:szCs w:val="22"/>
        </w:rPr>
        <w:tab/>
        <w:t>Prawo wykroczeń (materialne)</w:t>
      </w:r>
      <w:bookmarkEnd w:id="31"/>
    </w:p>
    <w:p w:rsidR="0023489B" w:rsidRPr="00982E12" w:rsidRDefault="0023489B" w:rsidP="0023489B">
      <w:pPr>
        <w:spacing w:line="256" w:lineRule="auto"/>
        <w:jc w:val="center"/>
        <w:rPr>
          <w:rFonts w:ascii="Times New Roman" w:hAnsi="Times New Roman" w:cs="Times New Roman"/>
          <w:b/>
        </w:rPr>
      </w:pPr>
    </w:p>
    <w:tbl>
      <w:tblPr>
        <w:tblStyle w:val="Siatkatabelijasna1"/>
        <w:tblW w:w="10346" w:type="dxa"/>
        <w:tblLayout w:type="fixed"/>
        <w:tblLook w:val="04A0" w:firstRow="1" w:lastRow="0" w:firstColumn="1" w:lastColumn="0" w:noHBand="0" w:noVBand="1"/>
      </w:tblPr>
      <w:tblGrid>
        <w:gridCol w:w="3544"/>
        <w:gridCol w:w="846"/>
        <w:gridCol w:w="2551"/>
        <w:gridCol w:w="449"/>
        <w:gridCol w:w="1110"/>
        <w:gridCol w:w="1846"/>
      </w:tblGrid>
      <w:tr w:rsidR="0023489B" w:rsidRPr="00982E12" w:rsidTr="00334FC8">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8E7873" w:rsidRPr="00982E12" w:rsidRDefault="008E7873" w:rsidP="00A5477A">
            <w:pPr>
              <w:rPr>
                <w:rFonts w:ascii="Times New Roman" w:hAnsi="Times New Roman" w:cs="Times New Roman"/>
                <w:b/>
              </w:rPr>
            </w:pPr>
          </w:p>
          <w:p w:rsidR="0023489B" w:rsidRPr="00982E12" w:rsidRDefault="0023489B" w:rsidP="00A5477A">
            <w:pPr>
              <w:rPr>
                <w:rFonts w:ascii="Times New Roman" w:hAnsi="Times New Roman" w:cs="Times New Roman"/>
                <w:bCs/>
                <w:i/>
                <w:iCs/>
              </w:rPr>
            </w:pPr>
            <w:r w:rsidRPr="00982E12">
              <w:rPr>
                <w:rFonts w:ascii="Times New Roman" w:hAnsi="Times New Roman" w:cs="Times New Roman"/>
                <w:bCs/>
                <w:i/>
                <w:iCs/>
              </w:rPr>
              <w:t>Prawo wykroczeń (materialne)</w:t>
            </w:r>
          </w:p>
          <w:p w:rsidR="0023489B" w:rsidRPr="00982E12" w:rsidRDefault="0023489B" w:rsidP="00A5477A">
            <w:pPr>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r w:rsidRPr="00982E12">
              <w:rPr>
                <w:rFonts w:ascii="Times New Roman" w:hAnsi="Times New Roman" w:cs="Times New Roman"/>
                <w:i/>
              </w:rPr>
              <w:t xml:space="preserve"> </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prawne</w:t>
            </w: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w:t>
            </w:r>
            <w:r w:rsidR="008E7873" w:rsidRPr="00982E12">
              <w:rPr>
                <w:rFonts w:ascii="Times New Roman" w:hAnsi="Times New Roman" w:cs="Times New Roman"/>
              </w:rPr>
              <w:t xml:space="preserve"> </w:t>
            </w:r>
            <w:r w:rsidRPr="00982E12">
              <w:rPr>
                <w:rFonts w:ascii="Times New Roman" w:hAnsi="Times New Roman" w:cs="Times New Roman"/>
              </w:rPr>
              <w:t>2</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334FC8">
        <w:trPr>
          <w:trHeight w:val="827"/>
        </w:trPr>
        <w:tc>
          <w:tcPr>
            <w:tcW w:w="10346"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8E7873">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334FC8">
        <w:trPr>
          <w:trHeight w:val="721"/>
        </w:trPr>
        <w:tc>
          <w:tcPr>
            <w:tcW w:w="10346"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334FC8">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6"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334FC8">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highlight w:val="yellow"/>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2956"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r>
      <w:tr w:rsidR="0023489B" w:rsidRPr="00982E12" w:rsidTr="00334FC8">
        <w:trPr>
          <w:trHeight w:val="584"/>
        </w:trPr>
        <w:tc>
          <w:tcPr>
            <w:tcW w:w="10346" w:type="dxa"/>
            <w:gridSpan w:val="6"/>
          </w:tcPr>
          <w:p w:rsidR="008E7873"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p>
          <w:p w:rsidR="0023489B" w:rsidRPr="00982E12" w:rsidRDefault="0023489B" w:rsidP="008E7873">
            <w:pPr>
              <w:rPr>
                <w:rFonts w:ascii="Times New Roman" w:hAnsi="Times New Roman" w:cs="Times New Roman"/>
                <w:bCs/>
              </w:rPr>
            </w:pPr>
            <w:r w:rsidRPr="00982E12">
              <w:rPr>
                <w:rFonts w:ascii="Times New Roman" w:hAnsi="Times New Roman" w:cs="Times New Roman"/>
              </w:rPr>
              <w:t xml:space="preserve">ppłk SG </w:t>
            </w:r>
            <w:r w:rsidR="00E958AA" w:rsidRPr="00982E12">
              <w:rPr>
                <w:rFonts w:ascii="Times New Roman" w:hAnsi="Times New Roman" w:cs="Times New Roman"/>
              </w:rPr>
              <w:t xml:space="preserve">mgr </w:t>
            </w:r>
            <w:r w:rsidRPr="00982E12">
              <w:rPr>
                <w:rFonts w:ascii="Times New Roman" w:hAnsi="Times New Roman" w:cs="Times New Roman"/>
              </w:rPr>
              <w:t xml:space="preserve">Maria Marek  </w:t>
            </w:r>
            <w:r w:rsidR="006E2DF4" w:rsidRPr="00982E12">
              <w:rPr>
                <w:rFonts w:ascii="Times New Roman" w:hAnsi="Times New Roman" w:cs="Times New Roman"/>
              </w:rPr>
              <w:t xml:space="preserve">(e-mail: </w:t>
            </w:r>
            <w:hyperlink r:id="rId34"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334FC8">
        <w:trPr>
          <w:trHeight w:val="512"/>
        </w:trPr>
        <w:tc>
          <w:tcPr>
            <w:tcW w:w="10346"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13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653"/>
        <w:gridCol w:w="9690"/>
      </w:tblGrid>
      <w:tr w:rsidR="00817D55" w:rsidRPr="00982E12" w:rsidTr="00A5477A">
        <w:trPr>
          <w:trHeight w:val="234"/>
        </w:trPr>
        <w:tc>
          <w:tcPr>
            <w:tcW w:w="65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Nr</w:t>
            </w:r>
          </w:p>
        </w:tc>
        <w:tc>
          <w:tcPr>
            <w:tcW w:w="969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Cel(e):</w:t>
            </w:r>
          </w:p>
        </w:tc>
      </w:tr>
      <w:tr w:rsidR="00817D55" w:rsidRPr="00982E12" w:rsidTr="00A5477A">
        <w:trPr>
          <w:trHeight w:val="458"/>
        </w:trPr>
        <w:tc>
          <w:tcPr>
            <w:tcW w:w="65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69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Cs/>
              </w:rPr>
              <w:t>Poznanie zasad odpowiedzialności za wykroczenie, wskazanie różnic między przestępstwem a wykroczeniem</w:t>
            </w:r>
          </w:p>
        </w:tc>
      </w:tr>
      <w:tr w:rsidR="00817D55" w:rsidRPr="00982E12" w:rsidTr="00A5477A">
        <w:trPr>
          <w:trHeight w:val="234"/>
        </w:trPr>
        <w:tc>
          <w:tcPr>
            <w:tcW w:w="65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69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Cs/>
              </w:rPr>
              <w:t>Omówienie ustawowych znamion czynu będącego wykroczeniem</w:t>
            </w:r>
          </w:p>
        </w:tc>
      </w:tr>
      <w:tr w:rsidR="00817D55" w:rsidRPr="00982E12" w:rsidTr="00A5477A">
        <w:trPr>
          <w:trHeight w:val="234"/>
        </w:trPr>
        <w:tc>
          <w:tcPr>
            <w:tcW w:w="65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690" w:type="dxa"/>
          </w:tcPr>
          <w:p w:rsidR="0023489B" w:rsidRPr="00982E12" w:rsidRDefault="0023489B" w:rsidP="00A5477A">
            <w:pPr>
              <w:jc w:val="both"/>
              <w:rPr>
                <w:rFonts w:ascii="Times New Roman" w:hAnsi="Times New Roman" w:cs="Times New Roman"/>
                <w:bCs/>
              </w:rPr>
            </w:pPr>
            <w:r w:rsidRPr="00982E12">
              <w:rPr>
                <w:rFonts w:ascii="Times New Roman" w:hAnsi="Times New Roman" w:cs="Times New Roman"/>
                <w:bCs/>
              </w:rPr>
              <w:t xml:space="preserve">Przedstawienie wykroczeń będących we właściwości Straży Granicznej </w:t>
            </w:r>
          </w:p>
        </w:tc>
      </w:tr>
      <w:tr w:rsidR="0023489B" w:rsidRPr="00982E12" w:rsidTr="00A5477A">
        <w:trPr>
          <w:trHeight w:val="458"/>
        </w:trPr>
        <w:tc>
          <w:tcPr>
            <w:tcW w:w="65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690" w:type="dxa"/>
          </w:tcPr>
          <w:p w:rsidR="0023489B" w:rsidRPr="00982E12" w:rsidRDefault="0023489B" w:rsidP="00A5477A">
            <w:pPr>
              <w:jc w:val="both"/>
              <w:rPr>
                <w:rFonts w:ascii="Times New Roman" w:hAnsi="Times New Roman" w:cs="Times New Roman"/>
                <w:bCs/>
              </w:rPr>
            </w:pPr>
            <w:r w:rsidRPr="00982E12">
              <w:rPr>
                <w:rFonts w:ascii="Times New Roman" w:hAnsi="Times New Roman" w:cs="Times New Roman"/>
                <w:bCs/>
              </w:rPr>
              <w:t>Określenie form stadialnych i zjawiskowych wykroczeń oraz system kar i środków karnych a także poznanie wykroczeń znajdujących się we właściwości SG</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2076"/>
        <w:gridCol w:w="8267"/>
      </w:tblGrid>
      <w:tr w:rsidR="00817D55" w:rsidRPr="00982E12" w:rsidTr="00A5477A">
        <w:trPr>
          <w:trHeight w:val="243"/>
        </w:trPr>
        <w:tc>
          <w:tcPr>
            <w:tcW w:w="20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26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rPr>
          <w:trHeight w:val="488"/>
        </w:trPr>
        <w:tc>
          <w:tcPr>
            <w:tcW w:w="20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267"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rPr>
          <w:trHeight w:val="232"/>
        </w:trPr>
        <w:tc>
          <w:tcPr>
            <w:tcW w:w="20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2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prawnych,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7"/>
        <w:gridCol w:w="1948"/>
        <w:gridCol w:w="3811"/>
        <w:gridCol w:w="1133"/>
        <w:gridCol w:w="1301"/>
        <w:gridCol w:w="1273"/>
      </w:tblGrid>
      <w:tr w:rsidR="00817D55" w:rsidRPr="00982E12" w:rsidTr="0042320E">
        <w:trPr>
          <w:tblHeader/>
        </w:trPr>
        <w:tc>
          <w:tcPr>
            <w:tcW w:w="877" w:type="dxa"/>
            <w:vMerge w:val="restart"/>
          </w:tcPr>
          <w:p w:rsidR="0023489B" w:rsidRPr="00982E12" w:rsidRDefault="0023489B" w:rsidP="008E7873">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4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1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707" w:type="dxa"/>
            <w:gridSpan w:val="3"/>
          </w:tcPr>
          <w:p w:rsidR="0023489B" w:rsidRPr="00982E12" w:rsidRDefault="0023489B" w:rsidP="008E7873">
            <w:pPr>
              <w:jc w:val="center"/>
              <w:rPr>
                <w:rFonts w:ascii="Times New Roman" w:hAnsi="Times New Roman" w:cs="Times New Roman"/>
              </w:rPr>
            </w:pPr>
            <w:r w:rsidRPr="00982E12">
              <w:rPr>
                <w:rFonts w:ascii="Times New Roman" w:hAnsi="Times New Roman" w:cs="Times New Roman"/>
                <w:b/>
              </w:rPr>
              <w:t xml:space="preserve">Liczba godzin </w:t>
            </w:r>
          </w:p>
        </w:tc>
      </w:tr>
      <w:tr w:rsidR="00817D55" w:rsidRPr="00982E12" w:rsidTr="0042320E">
        <w:trPr>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1948" w:type="dxa"/>
            <w:vMerge/>
            <w:hideMark/>
          </w:tcPr>
          <w:p w:rsidR="0023489B" w:rsidRPr="00982E12" w:rsidRDefault="0023489B" w:rsidP="00A5477A">
            <w:pPr>
              <w:spacing w:line="256" w:lineRule="auto"/>
              <w:rPr>
                <w:rFonts w:ascii="Times New Roman" w:hAnsi="Times New Roman" w:cs="Times New Roman"/>
                <w:b/>
              </w:rPr>
            </w:pPr>
          </w:p>
        </w:tc>
        <w:tc>
          <w:tcPr>
            <w:tcW w:w="3811" w:type="dxa"/>
            <w:vMerge/>
            <w:hideMark/>
          </w:tcPr>
          <w:p w:rsidR="0023489B" w:rsidRPr="00982E12" w:rsidRDefault="0023489B" w:rsidP="00A5477A">
            <w:pPr>
              <w:spacing w:line="256" w:lineRule="auto"/>
              <w:rPr>
                <w:rFonts w:ascii="Times New Roman" w:hAnsi="Times New Roman" w:cs="Times New Roman"/>
                <w:b/>
              </w:rPr>
            </w:pPr>
          </w:p>
        </w:tc>
        <w:tc>
          <w:tcPr>
            <w:tcW w:w="113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7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rPr>
          <w:trHeight w:val="1473"/>
        </w:trPr>
        <w:tc>
          <w:tcPr>
            <w:tcW w:w="8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w:t>
            </w:r>
            <w:r w:rsidR="008E7873" w:rsidRPr="00982E12">
              <w:rPr>
                <w:rFonts w:ascii="Times New Roman" w:hAnsi="Times New Roman" w:cs="Times New Roman"/>
              </w:rPr>
              <w:t>.</w:t>
            </w:r>
          </w:p>
        </w:tc>
        <w:tc>
          <w:tcPr>
            <w:tcW w:w="194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Wybrane  zagadnienia prawa wykroczeń</w:t>
            </w:r>
          </w:p>
          <w:p w:rsidR="0023489B" w:rsidRPr="00982E12" w:rsidRDefault="0023489B" w:rsidP="00A5477A">
            <w:pPr>
              <w:jc w:val="center"/>
              <w:rPr>
                <w:rFonts w:ascii="Times New Roman" w:hAnsi="Times New Roman" w:cs="Times New Roman"/>
              </w:rPr>
            </w:pPr>
          </w:p>
        </w:tc>
        <w:tc>
          <w:tcPr>
            <w:tcW w:w="3811" w:type="dxa"/>
          </w:tcPr>
          <w:p w:rsidR="0023489B" w:rsidRPr="00982E12" w:rsidRDefault="0023489B" w:rsidP="00F12CA3">
            <w:pPr>
              <w:numPr>
                <w:ilvl w:val="0"/>
                <w:numId w:val="582"/>
              </w:numPr>
              <w:ind w:left="0" w:firstLine="0"/>
              <w:rPr>
                <w:rFonts w:ascii="Times New Roman" w:hAnsi="Times New Roman" w:cs="Times New Roman"/>
              </w:rPr>
            </w:pPr>
            <w:r w:rsidRPr="00982E12">
              <w:rPr>
                <w:rFonts w:ascii="Times New Roman" w:eastAsia="Arial" w:hAnsi="Times New Roman" w:cs="Times New Roman"/>
                <w:lang w:eastAsia="pl-PL" w:bidi="pl-PL"/>
              </w:rPr>
              <w:t>Pojęcie wykroczenia</w:t>
            </w:r>
          </w:p>
          <w:p w:rsidR="0023489B" w:rsidRPr="00982E12" w:rsidRDefault="0023489B" w:rsidP="00F12CA3">
            <w:pPr>
              <w:numPr>
                <w:ilvl w:val="0"/>
                <w:numId w:val="582"/>
              </w:numPr>
              <w:ind w:left="0" w:firstLine="0"/>
              <w:rPr>
                <w:rFonts w:ascii="Times New Roman" w:hAnsi="Times New Roman" w:cs="Times New Roman"/>
              </w:rPr>
            </w:pPr>
            <w:r w:rsidRPr="00982E12">
              <w:rPr>
                <w:rFonts w:ascii="Times New Roman" w:eastAsia="Arial" w:hAnsi="Times New Roman" w:cs="Times New Roman"/>
                <w:lang w:eastAsia="pl-PL" w:bidi="pl-PL"/>
              </w:rPr>
              <w:t>Ustawowe znamiona wykroczenia</w:t>
            </w:r>
          </w:p>
          <w:p w:rsidR="0023489B" w:rsidRPr="00982E12" w:rsidRDefault="0023489B" w:rsidP="00F12CA3">
            <w:pPr>
              <w:numPr>
                <w:ilvl w:val="0"/>
                <w:numId w:val="582"/>
              </w:numPr>
              <w:ind w:left="0" w:firstLine="0"/>
              <w:rPr>
                <w:rFonts w:ascii="Times New Roman" w:hAnsi="Times New Roman" w:cs="Times New Roman"/>
              </w:rPr>
            </w:pPr>
            <w:r w:rsidRPr="00982E12">
              <w:rPr>
                <w:rFonts w:ascii="Times New Roman" w:eastAsia="Arial" w:hAnsi="Times New Roman" w:cs="Times New Roman"/>
                <w:lang w:eastAsia="pl-PL" w:bidi="pl-PL"/>
              </w:rPr>
              <w:t>Formy stadialne i zjawiskowe</w:t>
            </w:r>
          </w:p>
          <w:p w:rsidR="0023489B" w:rsidRPr="00982E12" w:rsidRDefault="0023489B" w:rsidP="00F12CA3">
            <w:pPr>
              <w:numPr>
                <w:ilvl w:val="0"/>
                <w:numId w:val="582"/>
              </w:numPr>
              <w:ind w:left="0" w:firstLine="0"/>
              <w:rPr>
                <w:rFonts w:ascii="Times New Roman" w:hAnsi="Times New Roman" w:cs="Times New Roman"/>
              </w:rPr>
            </w:pPr>
            <w:r w:rsidRPr="00982E12">
              <w:rPr>
                <w:rFonts w:ascii="Times New Roman" w:eastAsia="Arial" w:hAnsi="Times New Roman" w:cs="Times New Roman"/>
                <w:lang w:eastAsia="pl-PL" w:bidi="pl-PL"/>
              </w:rPr>
              <w:t>Zasady odpowiedzialności za popełnione wykroczenie</w:t>
            </w:r>
          </w:p>
          <w:p w:rsidR="0023489B" w:rsidRPr="00982E12" w:rsidRDefault="0023489B" w:rsidP="00F12CA3">
            <w:pPr>
              <w:numPr>
                <w:ilvl w:val="0"/>
                <w:numId w:val="582"/>
              </w:numPr>
              <w:ind w:left="113" w:hanging="32"/>
              <w:rPr>
                <w:rFonts w:ascii="Times New Roman" w:hAnsi="Times New Roman" w:cs="Times New Roman"/>
              </w:rPr>
            </w:pPr>
            <w:r w:rsidRPr="00982E12">
              <w:rPr>
                <w:rFonts w:ascii="Times New Roman" w:eastAsia="Arial" w:hAnsi="Times New Roman" w:cs="Times New Roman"/>
                <w:lang w:eastAsia="pl-PL" w:bidi="pl-PL"/>
              </w:rPr>
              <w:t xml:space="preserve">Kary i środki karne występujące w polskim prawie wykroczeń </w:t>
            </w: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01"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c>
          <w:tcPr>
            <w:tcW w:w="1273"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2</w:t>
            </w:r>
            <w:r w:rsidR="008E7873" w:rsidRPr="00982E12">
              <w:rPr>
                <w:rFonts w:ascii="Times New Roman" w:hAnsi="Times New Roman" w:cs="Times New Roman"/>
              </w:rPr>
              <w:t>.</w:t>
            </w:r>
          </w:p>
        </w:tc>
        <w:tc>
          <w:tcPr>
            <w:tcW w:w="1948" w:type="dxa"/>
          </w:tcPr>
          <w:p w:rsidR="0023489B" w:rsidRPr="00982E12" w:rsidRDefault="0023489B" w:rsidP="00A5477A">
            <w:pPr>
              <w:rPr>
                <w:rStyle w:val="CharStyle35"/>
                <w:rFonts w:ascii="Times New Roman" w:hAnsi="Times New Roman" w:cs="Times New Roman"/>
                <w:color w:val="auto"/>
              </w:rPr>
            </w:pPr>
            <w:r w:rsidRPr="00982E12">
              <w:rPr>
                <w:rStyle w:val="CharStyle35"/>
                <w:rFonts w:ascii="Times New Roman" w:hAnsi="Times New Roman" w:cs="Times New Roman"/>
                <w:color w:val="auto"/>
              </w:rPr>
              <w:t>Wykroczenia znajdujące się we właściwości SG</w:t>
            </w:r>
          </w:p>
        </w:tc>
        <w:tc>
          <w:tcPr>
            <w:tcW w:w="3811" w:type="dxa"/>
          </w:tcPr>
          <w:p w:rsidR="0023489B" w:rsidRPr="00982E12" w:rsidRDefault="0023489B" w:rsidP="00F12CA3">
            <w:pPr>
              <w:numPr>
                <w:ilvl w:val="0"/>
                <w:numId w:val="583"/>
              </w:numPr>
              <w:autoSpaceDE w:val="0"/>
              <w:ind w:left="113" w:hanging="47"/>
              <w:rPr>
                <w:rFonts w:ascii="Times New Roman" w:hAnsi="Times New Roman" w:cs="Times New Roman"/>
                <w:lang w:eastAsia="pl-PL"/>
              </w:rPr>
            </w:pPr>
            <w:r w:rsidRPr="00982E12">
              <w:rPr>
                <w:rFonts w:ascii="Times New Roman" w:hAnsi="Times New Roman" w:cs="Times New Roman"/>
                <w:lang w:eastAsia="pl-PL"/>
              </w:rPr>
              <w:t>Wybrane wykroczenia będące we właściwości Straży Granicznej</w:t>
            </w:r>
          </w:p>
          <w:p w:rsidR="0023489B" w:rsidRPr="00982E12" w:rsidRDefault="0023489B" w:rsidP="00F12CA3">
            <w:pPr>
              <w:pStyle w:val="Akapitzlist"/>
              <w:numPr>
                <w:ilvl w:val="0"/>
                <w:numId w:val="583"/>
              </w:numPr>
              <w:suppressAutoHyphens w:val="0"/>
              <w:spacing w:after="0" w:line="240" w:lineRule="auto"/>
              <w:ind w:left="113" w:hanging="47"/>
              <w:rPr>
                <w:rFonts w:ascii="Times New Roman" w:eastAsia="Arial" w:hAnsi="Times New Roman" w:cs="Times New Roman"/>
                <w:lang w:eastAsia="pl-PL" w:bidi="pl-PL"/>
              </w:rPr>
            </w:pPr>
            <w:r w:rsidRPr="00982E12">
              <w:rPr>
                <w:rFonts w:ascii="Times New Roman" w:hAnsi="Times New Roman" w:cs="Times New Roman"/>
                <w:lang w:eastAsia="pl-PL"/>
              </w:rPr>
              <w:lastRenderedPageBreak/>
              <w:t xml:space="preserve"> Metody popełniania wykroczeń będących we właściwości Straży Granicznej</w:t>
            </w: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301"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c>
          <w:tcPr>
            <w:tcW w:w="1273"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3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7</w:t>
            </w:r>
          </w:p>
        </w:tc>
        <w:tc>
          <w:tcPr>
            <w:tcW w:w="1301"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c>
          <w:tcPr>
            <w:tcW w:w="1273"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c>
          <w:tcPr>
            <w:tcW w:w="8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w:t>
            </w:r>
            <w:r w:rsidR="008E7873" w:rsidRPr="00982E12">
              <w:rPr>
                <w:rFonts w:ascii="Times New Roman" w:hAnsi="Times New Roman" w:cs="Times New Roman"/>
              </w:rPr>
              <w:t>.</w:t>
            </w:r>
          </w:p>
        </w:tc>
        <w:tc>
          <w:tcPr>
            <w:tcW w:w="1948" w:type="dxa"/>
          </w:tcPr>
          <w:p w:rsidR="0023489B" w:rsidRPr="00982E12" w:rsidRDefault="0023489B" w:rsidP="00A5477A">
            <w:pPr>
              <w:ind w:left="-67"/>
              <w:rPr>
                <w:rFonts w:ascii="Times New Roman" w:hAnsi="Times New Roman" w:cs="Times New Roman"/>
                <w:bCs/>
              </w:rPr>
            </w:pPr>
            <w:r w:rsidRPr="00982E12">
              <w:rPr>
                <w:rFonts w:ascii="Times New Roman" w:hAnsi="Times New Roman" w:cs="Times New Roman"/>
                <w:bCs/>
              </w:rPr>
              <w:t>Wybrane zagadnienia prawa wykroczeń</w:t>
            </w:r>
          </w:p>
          <w:p w:rsidR="0023489B" w:rsidRPr="00982E12" w:rsidRDefault="0023489B" w:rsidP="00A5477A">
            <w:pPr>
              <w:rPr>
                <w:rFonts w:ascii="Times New Roman" w:hAnsi="Times New Roman" w:cs="Times New Roman"/>
              </w:rPr>
            </w:pPr>
          </w:p>
        </w:tc>
        <w:tc>
          <w:tcPr>
            <w:tcW w:w="3811"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lang w:eastAsia="pl-PL"/>
              </w:rPr>
              <w:t>1.  Dokonywanie kwalifikacji prawnej czynów będących wykroczeniami na podstawie przedstawionych stanów faktycznych dotyczących właściwości rzeczowej Straży Granicznej</w:t>
            </w: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13</w:t>
            </w:r>
          </w:p>
        </w:tc>
        <w:tc>
          <w:tcPr>
            <w:tcW w:w="1301"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c>
          <w:tcPr>
            <w:tcW w:w="1273"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3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13</w:t>
            </w:r>
          </w:p>
        </w:tc>
        <w:tc>
          <w:tcPr>
            <w:tcW w:w="1301"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c>
          <w:tcPr>
            <w:tcW w:w="1273"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6636"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301"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c>
          <w:tcPr>
            <w:tcW w:w="1273"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rozwiązywanie zadań problemowych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Pozyskanie informacji i danych dotyczących tematyki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2122"/>
        <w:gridCol w:w="1012"/>
        <w:gridCol w:w="1256"/>
        <w:gridCol w:w="851"/>
        <w:gridCol w:w="1133"/>
        <w:gridCol w:w="951"/>
        <w:gridCol w:w="1013"/>
        <w:gridCol w:w="9"/>
        <w:gridCol w:w="1146"/>
        <w:gridCol w:w="850"/>
      </w:tblGrid>
      <w:tr w:rsidR="0023489B" w:rsidRPr="00982E12" w:rsidTr="00A5477A">
        <w:trPr>
          <w:trHeight w:val="165"/>
        </w:trPr>
        <w:tc>
          <w:tcPr>
            <w:tcW w:w="212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85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2122"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13"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4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850"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2122"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25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Warsztat </w:t>
            </w:r>
          </w:p>
        </w:tc>
        <w:tc>
          <w:tcPr>
            <w:tcW w:w="113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5" w:type="dxa"/>
            <w:gridSpan w:val="2"/>
            <w:hideMark/>
          </w:tcPr>
          <w:p w:rsidR="0023489B" w:rsidRPr="00982E12" w:rsidRDefault="0023489B" w:rsidP="00A5477A">
            <w:pPr>
              <w:spacing w:line="256" w:lineRule="auto"/>
              <w:rPr>
                <w:rFonts w:ascii="Times New Roman" w:hAnsi="Times New Roman" w:cs="Times New Roman"/>
                <w:b/>
              </w:rPr>
            </w:pPr>
          </w:p>
        </w:tc>
        <w:tc>
          <w:tcPr>
            <w:tcW w:w="850"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2122"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256"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13</w:t>
            </w:r>
          </w:p>
        </w:tc>
        <w:tc>
          <w:tcPr>
            <w:tcW w:w="851" w:type="dxa"/>
          </w:tcPr>
          <w:p w:rsidR="0023489B" w:rsidRPr="00982E12" w:rsidRDefault="0023489B" w:rsidP="00A5477A">
            <w:pPr>
              <w:ind w:left="356"/>
              <w:jc w:val="center"/>
              <w:rPr>
                <w:rFonts w:ascii="Times New Roman" w:hAnsi="Times New Roman" w:cs="Times New Roman"/>
              </w:rPr>
            </w:pPr>
          </w:p>
        </w:tc>
        <w:tc>
          <w:tcPr>
            <w:tcW w:w="1133"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strike/>
              </w:rPr>
              <w:t xml:space="preserve">  </w:t>
            </w:r>
          </w:p>
        </w:tc>
        <w:tc>
          <w:tcPr>
            <w:tcW w:w="850"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20</w:t>
            </w:r>
          </w:p>
        </w:tc>
      </w:tr>
      <w:tr w:rsidR="0023489B" w:rsidRPr="00982E12" w:rsidTr="00A5477A">
        <w:trPr>
          <w:trHeight w:val="446"/>
        </w:trPr>
        <w:tc>
          <w:tcPr>
            <w:tcW w:w="2122"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rPr>
            </w:pPr>
          </w:p>
        </w:tc>
        <w:tc>
          <w:tcPr>
            <w:tcW w:w="1256" w:type="dxa"/>
          </w:tcPr>
          <w:p w:rsidR="0023489B" w:rsidRPr="00982E12" w:rsidRDefault="0023489B" w:rsidP="00A5477A">
            <w:pPr>
              <w:ind w:left="52"/>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3"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jc w:val="center"/>
              <w:rPr>
                <w:rFonts w:ascii="Times New Roman" w:hAnsi="Times New Roman" w:cs="Times New Roman"/>
              </w:rPr>
            </w:pPr>
          </w:p>
        </w:tc>
        <w:tc>
          <w:tcPr>
            <w:tcW w:w="850" w:type="dxa"/>
          </w:tcPr>
          <w:p w:rsidR="0023489B" w:rsidRPr="00982E12" w:rsidRDefault="0023489B" w:rsidP="00A5477A">
            <w:pPr>
              <w:ind w:left="356"/>
              <w:rPr>
                <w:rFonts w:ascii="Times New Roman" w:hAnsi="Times New Roman" w:cs="Times New Roman"/>
                <w:b/>
              </w:rPr>
            </w:pPr>
          </w:p>
        </w:tc>
      </w:tr>
      <w:tr w:rsidR="0023489B" w:rsidRPr="00982E12" w:rsidTr="00A5477A">
        <w:trPr>
          <w:trHeight w:val="446"/>
        </w:trPr>
        <w:tc>
          <w:tcPr>
            <w:tcW w:w="2122"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17</w:t>
            </w:r>
          </w:p>
        </w:tc>
        <w:tc>
          <w:tcPr>
            <w:tcW w:w="1256"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13</w:t>
            </w:r>
          </w:p>
        </w:tc>
        <w:tc>
          <w:tcPr>
            <w:tcW w:w="851" w:type="dxa"/>
          </w:tcPr>
          <w:p w:rsidR="0023489B" w:rsidRPr="00982E12" w:rsidRDefault="0023489B" w:rsidP="00A5477A">
            <w:pPr>
              <w:ind w:left="356"/>
              <w:jc w:val="center"/>
              <w:rPr>
                <w:rFonts w:ascii="Times New Roman" w:hAnsi="Times New Roman" w:cs="Times New Roman"/>
              </w:rPr>
            </w:pPr>
          </w:p>
        </w:tc>
        <w:tc>
          <w:tcPr>
            <w:tcW w:w="1133"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ind w:left="356"/>
              <w:rPr>
                <w:rFonts w:ascii="Times New Roman" w:hAnsi="Times New Roman" w:cs="Times New Roman"/>
                <w:strike/>
              </w:rPr>
            </w:pPr>
          </w:p>
        </w:tc>
        <w:tc>
          <w:tcPr>
            <w:tcW w:w="850"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Efekty uczenia się </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F12CA3">
            <w:pPr>
              <w:pStyle w:val="Akapitzlist"/>
              <w:numPr>
                <w:ilvl w:val="3"/>
                <w:numId w:val="544"/>
              </w:numPr>
              <w:suppressAutoHyphens w:val="0"/>
              <w:spacing w:after="0" w:line="240" w:lineRule="auto"/>
              <w:ind w:left="314" w:hanging="284"/>
              <w:jc w:val="both"/>
              <w:rPr>
                <w:rFonts w:ascii="Times New Roman" w:hAnsi="Times New Roman" w:cs="Times New Roman"/>
              </w:rPr>
            </w:pPr>
            <w:r w:rsidRPr="00982E12">
              <w:rPr>
                <w:rFonts w:ascii="Times New Roman" w:hAnsi="Times New Roman" w:cs="Times New Roman"/>
                <w:lang w:eastAsia="pl-PL"/>
              </w:rPr>
              <w:t>Zna w zaawansowanym stopniu poszczególne rodzaje wykroczeń wynikające z przepisów prawa krajowego i międzynarodowego związane z przestępczością graniczną, metod  ich zwalczania oraz przeciwdziałania i wie jak te wiadomości spożytkować na potrzeby czynności służbowych pozostających we właściwości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817D55" w:rsidRPr="00982E12" w:rsidTr="00A5477A">
        <w:trPr>
          <w:trHeight w:val="406"/>
        </w:trPr>
        <w:tc>
          <w:tcPr>
            <w:tcW w:w="8926" w:type="dxa"/>
          </w:tcPr>
          <w:p w:rsidR="0023489B" w:rsidRPr="00982E12" w:rsidRDefault="0023489B" w:rsidP="00F12CA3">
            <w:pPr>
              <w:pStyle w:val="Akapitzlist"/>
              <w:numPr>
                <w:ilvl w:val="0"/>
                <w:numId w:val="1087"/>
              </w:numPr>
              <w:suppressAutoHyphens w:val="0"/>
              <w:spacing w:after="0" w:line="240" w:lineRule="auto"/>
              <w:ind w:left="314" w:hanging="284"/>
              <w:jc w:val="both"/>
              <w:rPr>
                <w:rFonts w:ascii="Times New Roman" w:hAnsi="Times New Roman" w:cs="Times New Roman"/>
              </w:rPr>
            </w:pPr>
            <w:r w:rsidRPr="00982E12">
              <w:rPr>
                <w:rStyle w:val="CharStyle35"/>
                <w:rFonts w:ascii="Times New Roman" w:hAnsi="Times New Roman" w:cs="Times New Roman"/>
                <w:color w:val="auto"/>
              </w:rPr>
              <w:t>Omawia działania podejmowane przez SG w celu zwalczania przestępczości zorganizowanej, w tym akcyzowej na terytorium Polski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F12CA3">
            <w:pPr>
              <w:pStyle w:val="Akapitzlist"/>
              <w:numPr>
                <w:ilvl w:val="0"/>
                <w:numId w:val="1090"/>
              </w:numPr>
              <w:suppressAutoHyphens w:val="0"/>
              <w:spacing w:after="0" w:line="240" w:lineRule="auto"/>
              <w:jc w:val="both"/>
              <w:rPr>
                <w:rFonts w:ascii="Times New Roman" w:hAnsi="Times New Roman" w:cs="Times New Roman"/>
              </w:rPr>
            </w:pPr>
            <w:r w:rsidRPr="00982E12">
              <w:rPr>
                <w:rFonts w:ascii="Times New Roman" w:hAnsi="Times New Roman" w:cs="Times New Roman"/>
                <w:lang w:eastAsia="pl-PL"/>
              </w:rPr>
              <w:t>Potrafi wykorzystywać posiadaną wiedzę z zakresu czynności proceduralnych niezbędnych do realizacji zadań służbowych będących we właściwości Straży Granicznej związanych z prowadzeniem postępowań, w tym w zakresie realizacji czynności operacyjno-śledczych oraz postępowań wobec cudzoziemców</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tc>
      </w:tr>
      <w:tr w:rsidR="00817D55" w:rsidRPr="00982E12" w:rsidTr="00A5477A">
        <w:trPr>
          <w:trHeight w:val="406"/>
        </w:trPr>
        <w:tc>
          <w:tcPr>
            <w:tcW w:w="8926" w:type="dxa"/>
          </w:tcPr>
          <w:p w:rsidR="0023489B" w:rsidRPr="00982E12" w:rsidRDefault="0023489B" w:rsidP="00F12CA3">
            <w:pPr>
              <w:pStyle w:val="Akapitzlist"/>
              <w:numPr>
                <w:ilvl w:val="0"/>
                <w:numId w:val="1090"/>
              </w:numPr>
              <w:jc w:val="both"/>
              <w:rPr>
                <w:rFonts w:ascii="Times New Roman" w:hAnsi="Times New Roman" w:cs="Times New Roman"/>
              </w:rPr>
            </w:pPr>
            <w:r w:rsidRPr="00982E12">
              <w:rPr>
                <w:rFonts w:ascii="Times New Roman" w:hAnsi="Times New Roman" w:cs="Times New Roman"/>
                <w:lang w:eastAsia="pl-PL"/>
              </w:rPr>
              <w:lastRenderedPageBreak/>
              <w:t>Potrafi wykorzystywać posiadaną wiedzę w celu dokonywania doboru i stosowania czynności proceduralnych zgodnie z przepisami prawa krajowego i międzynarodowego w zależności od specyfiki zaistniałej sytuacji problemowej właściwej rzeczowo dla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BGP1_U15</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pStyle w:val="Akapitzlist"/>
              <w:numPr>
                <w:ilvl w:val="0"/>
                <w:numId w:val="1091"/>
              </w:numPr>
              <w:suppressAutoHyphens w:val="0"/>
              <w:spacing w:after="0" w:line="240" w:lineRule="auto"/>
              <w:ind w:left="314"/>
              <w:jc w:val="both"/>
              <w:rPr>
                <w:rFonts w:ascii="Times New Roman" w:hAnsi="Times New Roman" w:cs="Times New Roman"/>
              </w:rPr>
            </w:pPr>
            <w:r w:rsidRPr="00982E12">
              <w:rPr>
                <w:rFonts w:ascii="Times New Roman" w:hAnsi="Times New Roman" w:cs="Times New Roman"/>
                <w:lang w:eastAsia="pl-PL"/>
              </w:rPr>
              <w:t>Jest gotów do odpowiedniego argumentowania z wykorzystaniem poglądów innych autorów oraz formułowania własnych opinii w zakresie wiadomości dotyczących prawa wykroczeń materialnego ze szczególnym uwzględnieniem właściwości rzeczowej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44" w:type="dxa"/>
        <w:tblLook w:val="04A0" w:firstRow="1" w:lastRow="0" w:firstColumn="1" w:lastColumn="0" w:noHBand="0" w:noVBand="1"/>
      </w:tblPr>
      <w:tblGrid>
        <w:gridCol w:w="2547"/>
        <w:gridCol w:w="3827"/>
        <w:gridCol w:w="3961"/>
        <w:gridCol w:w="9"/>
      </w:tblGrid>
      <w:tr w:rsidR="00817D55" w:rsidRPr="00982E12" w:rsidTr="00A5477A">
        <w:trPr>
          <w:trHeight w:val="429"/>
        </w:trPr>
        <w:tc>
          <w:tcPr>
            <w:tcW w:w="254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797" w:type="dxa"/>
            <w:gridSpan w:val="3"/>
            <w:hideMark/>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p w:rsidR="0023489B" w:rsidRPr="00982E12" w:rsidRDefault="0023489B" w:rsidP="00A5477A">
            <w:pPr>
              <w:jc w:val="center"/>
              <w:rPr>
                <w:rFonts w:ascii="Times New Roman" w:hAnsi="Times New Roman" w:cs="Times New Roman"/>
                <w:b/>
              </w:rPr>
            </w:pPr>
          </w:p>
        </w:tc>
      </w:tr>
      <w:tr w:rsidR="00817D55" w:rsidRPr="00982E12" w:rsidTr="00A5477A">
        <w:trPr>
          <w:gridAfter w:val="1"/>
          <w:wAfter w:w="9" w:type="dxa"/>
          <w:trHeight w:val="334"/>
        </w:trPr>
        <w:tc>
          <w:tcPr>
            <w:tcW w:w="2547" w:type="dxa"/>
            <w:vMerge/>
            <w:hideMark/>
          </w:tcPr>
          <w:p w:rsidR="0023489B" w:rsidRPr="00982E12" w:rsidRDefault="0023489B" w:rsidP="00A5477A">
            <w:pPr>
              <w:rPr>
                <w:rFonts w:ascii="Times New Roman" w:hAnsi="Times New Roman" w:cs="Times New Roman"/>
              </w:rPr>
            </w:pPr>
          </w:p>
        </w:tc>
        <w:tc>
          <w:tcPr>
            <w:tcW w:w="3827"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Zadanie testowe</w:t>
            </w:r>
          </w:p>
        </w:tc>
        <w:tc>
          <w:tcPr>
            <w:tcW w:w="3961"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Zadanie ćwiczeniowe</w:t>
            </w:r>
          </w:p>
        </w:tc>
      </w:tr>
      <w:tr w:rsidR="00817D55" w:rsidRPr="00982E12" w:rsidTr="00A5477A">
        <w:trPr>
          <w:gridAfter w:val="1"/>
          <w:wAfter w:w="9" w:type="dxa"/>
          <w:trHeight w:val="241"/>
        </w:trPr>
        <w:tc>
          <w:tcPr>
            <w:tcW w:w="254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3827"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3961"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9" w:type="dxa"/>
          <w:trHeight w:val="273"/>
        </w:trPr>
        <w:tc>
          <w:tcPr>
            <w:tcW w:w="254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3827"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3961"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9" w:type="dxa"/>
          <w:trHeight w:val="123"/>
        </w:trPr>
        <w:tc>
          <w:tcPr>
            <w:tcW w:w="254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3827"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3961"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9" w:type="dxa"/>
          <w:trHeight w:val="169"/>
        </w:trPr>
        <w:tc>
          <w:tcPr>
            <w:tcW w:w="254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3827"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3961"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8E7873">
        <w:trPr>
          <w:trHeight w:val="898"/>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Sposób zaliczenia: </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 trakcie zajęć:</w:t>
            </w:r>
          </w:p>
          <w:p w:rsidR="0023489B" w:rsidRPr="00982E12" w:rsidRDefault="0023489B" w:rsidP="00F12CA3">
            <w:pPr>
              <w:pStyle w:val="Akapitzlist"/>
              <w:numPr>
                <w:ilvl w:val="0"/>
                <w:numId w:val="584"/>
              </w:numPr>
              <w:suppressAutoHyphens w:val="0"/>
              <w:spacing w:after="0" w:line="240" w:lineRule="auto"/>
              <w:ind w:left="0" w:firstLine="0"/>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Prowadzący w ramach bieżącej oceny postępów w nauce udziela studentom konstruktywnej informacji zwrotnej w odniesieniu do realizowanych ćwiczeń indywidualnych i grupowych oraz odpowiedzi ustnych</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b/>
              </w:rPr>
              <w:t>Student otrzymuje zaliczenie zajęć teoretycznych (wykładu), pod warunkiem uzyskania oceny pozytywnej z testu pisemnego :</w:t>
            </w: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lang w:eastAsia="pl-PL"/>
              </w:rPr>
              <w:t xml:space="preserve"> a) z testu pisemnego obejmującego wiadomości z wybranych (omawianych) zagadnień z  zakresu prawa wykroczeń materialnego. Warunkiem zaliczenia jest uzyskanie 60 % maksymalnej punktacji. </w:t>
            </w:r>
          </w:p>
          <w:p w:rsidR="0023489B" w:rsidRPr="00982E12" w:rsidRDefault="0023489B" w:rsidP="00A5477A">
            <w:pPr>
              <w:jc w:val="both"/>
              <w:rPr>
                <w:rFonts w:ascii="Times New Roman" w:hAnsi="Times New Roman" w:cs="Times New Roman"/>
                <w:lang w:eastAsia="pl-PL"/>
              </w:rPr>
            </w:pP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lang w:eastAsia="pl-PL"/>
              </w:rPr>
              <w:t xml:space="preserve">Ocena z testu wystawiana jest zgodnie z warunkami określonymi w Regulaminie studiów    </w:t>
            </w: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lang w:eastAsia="pl-PL"/>
              </w:rPr>
              <w:t xml:space="preserve"> </w:t>
            </w:r>
          </w:p>
          <w:p w:rsidR="0023489B" w:rsidRPr="00982E12" w:rsidRDefault="0023489B" w:rsidP="00A5477A">
            <w:pPr>
              <w:jc w:val="both"/>
              <w:rPr>
                <w:rFonts w:ascii="Times New Roman" w:hAnsi="Times New Roman" w:cs="Times New Roman"/>
                <w:strike/>
              </w:rPr>
            </w:pPr>
            <w:r w:rsidRPr="00982E12">
              <w:rPr>
                <w:rFonts w:ascii="Times New Roman" w:hAnsi="Times New Roman" w:cs="Times New Roman"/>
              </w:rPr>
              <w:t>b) zaliczenie ćwiczeń student uzyskuje pod warunkiem uzyskania oceny pozytywnej z wykonania ćwiczenia polegającego na przygotowaniu prawidłowej kwalifikacji prawnej czynu zabronionego z zakresu prawa wykroczeń  należących do właściwości rzeczowej Straży Granicznej.</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Ocenie podlegają nw. elementy:</w:t>
            </w:r>
          </w:p>
          <w:p w:rsidR="0023489B" w:rsidRPr="00982E12" w:rsidRDefault="0023489B" w:rsidP="00F12CA3">
            <w:pPr>
              <w:numPr>
                <w:ilvl w:val="0"/>
                <w:numId w:val="585"/>
              </w:numPr>
              <w:jc w:val="both"/>
              <w:rPr>
                <w:rFonts w:ascii="Times New Roman" w:hAnsi="Times New Roman" w:cs="Times New Roman"/>
              </w:rPr>
            </w:pPr>
            <w:r w:rsidRPr="00982E12">
              <w:rPr>
                <w:rFonts w:ascii="Times New Roman" w:hAnsi="Times New Roman" w:cs="Times New Roman"/>
              </w:rPr>
              <w:t>podanie podstawy prawnej</w:t>
            </w:r>
          </w:p>
          <w:p w:rsidR="0023489B" w:rsidRPr="00982E12" w:rsidRDefault="0023489B" w:rsidP="00F12CA3">
            <w:pPr>
              <w:numPr>
                <w:ilvl w:val="0"/>
                <w:numId w:val="585"/>
              </w:numPr>
              <w:jc w:val="both"/>
              <w:rPr>
                <w:rFonts w:ascii="Times New Roman" w:hAnsi="Times New Roman" w:cs="Times New Roman"/>
              </w:rPr>
            </w:pPr>
            <w:r w:rsidRPr="00982E12">
              <w:rPr>
                <w:rFonts w:ascii="Times New Roman" w:hAnsi="Times New Roman" w:cs="Times New Roman"/>
              </w:rPr>
              <w:t>określenie znamion czynu zabronionego,</w:t>
            </w:r>
          </w:p>
          <w:p w:rsidR="0023489B" w:rsidRPr="00982E12" w:rsidRDefault="0023489B" w:rsidP="00F12CA3">
            <w:pPr>
              <w:numPr>
                <w:ilvl w:val="0"/>
                <w:numId w:val="585"/>
              </w:numPr>
              <w:jc w:val="both"/>
              <w:rPr>
                <w:rFonts w:ascii="Times New Roman" w:hAnsi="Times New Roman" w:cs="Times New Roman"/>
              </w:rPr>
            </w:pPr>
            <w:r w:rsidRPr="00982E12">
              <w:rPr>
                <w:rFonts w:ascii="Times New Roman" w:hAnsi="Times New Roman" w:cs="Times New Roman"/>
              </w:rPr>
              <w:t>staranność wykonania dokumentacji,</w:t>
            </w:r>
          </w:p>
          <w:p w:rsidR="0023489B" w:rsidRPr="00982E12" w:rsidRDefault="0023489B" w:rsidP="00F12CA3">
            <w:pPr>
              <w:numPr>
                <w:ilvl w:val="0"/>
                <w:numId w:val="585"/>
              </w:numPr>
              <w:jc w:val="both"/>
              <w:rPr>
                <w:rFonts w:ascii="Times New Roman" w:hAnsi="Times New Roman" w:cs="Times New Roman"/>
              </w:rPr>
            </w:pPr>
            <w:r w:rsidRPr="00982E12">
              <w:rPr>
                <w:rFonts w:ascii="Times New Roman" w:hAnsi="Times New Roman" w:cs="Times New Roman"/>
              </w:rPr>
              <w:t>właściwa argumentacja przyjętego stanowiska</w:t>
            </w:r>
          </w:p>
          <w:p w:rsidR="0023489B" w:rsidRPr="00982E12" w:rsidRDefault="0023489B" w:rsidP="00A5477A">
            <w:pPr>
              <w:ind w:left="720"/>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Przed realizacją ćwiczenia prowadzący przedstawi arkusz oceny z wyszczególnionymi elementami oceny oraz punktacje (kryteriami). Uczestnicy zajęć udzielają informacji zwrotnej prowadzącemu dotyczącej sposobu realizacji ćwiczenia . Warunkiem pozyskania pozytywnej oceny jest otrzymanie min. 60 % punktacji określonej w arkuszu ocen. </w:t>
            </w:r>
          </w:p>
          <w:p w:rsidR="0023489B" w:rsidRPr="00982E12" w:rsidRDefault="0023489B" w:rsidP="008E7873">
            <w:pPr>
              <w:jc w:val="both"/>
              <w:rPr>
                <w:rFonts w:ascii="Times New Roman" w:hAnsi="Times New Roman" w:cs="Times New Roman"/>
                <w:strike/>
              </w:rPr>
            </w:pPr>
            <w:r w:rsidRPr="00982E12">
              <w:rPr>
                <w:rFonts w:ascii="Times New Roman" w:hAnsi="Times New Roman" w:cs="Times New Roman"/>
              </w:rPr>
              <w:t xml:space="preserve">         Ocena za ćwiczenie zostanie wystawiona zgodnie ze skalą określoną w Regulaminie studiów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70"/>
        </w:trPr>
        <w:tc>
          <w:tcPr>
            <w:tcW w:w="10606" w:type="dxa"/>
            <w:hideMark/>
          </w:tcPr>
          <w:p w:rsidR="0023489B" w:rsidRPr="00982E12" w:rsidRDefault="0023489B" w:rsidP="00F12CA3">
            <w:pPr>
              <w:pStyle w:val="Akapitzlist"/>
              <w:numPr>
                <w:ilvl w:val="0"/>
                <w:numId w:val="949"/>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F12CA3">
            <w:pPr>
              <w:numPr>
                <w:ilvl w:val="0"/>
                <w:numId w:val="586"/>
              </w:numPr>
              <w:tabs>
                <w:tab w:val="left" w:pos="142"/>
                <w:tab w:val="num" w:pos="720"/>
              </w:tabs>
              <w:jc w:val="both"/>
              <w:rPr>
                <w:rFonts w:ascii="Times New Roman" w:hAnsi="Times New Roman" w:cs="Times New Roman"/>
                <w:lang w:eastAsia="pl-PL"/>
              </w:rPr>
            </w:pPr>
            <w:r w:rsidRPr="00982E12">
              <w:rPr>
                <w:rFonts w:ascii="Times New Roman" w:hAnsi="Times New Roman" w:cs="Times New Roman"/>
                <w:bCs/>
                <w:lang w:eastAsia="pl-PL"/>
              </w:rPr>
              <w:t xml:space="preserve">Andrzej Marek, </w:t>
            </w:r>
            <w:hyperlink r:id="rId35" w:history="1">
              <w:r w:rsidRPr="00982E12">
                <w:rPr>
                  <w:rFonts w:ascii="Times New Roman" w:hAnsi="Times New Roman" w:cs="Times New Roman"/>
                  <w:lang w:eastAsia="pl-PL"/>
                </w:rPr>
                <w:t>Aleksandra Marek-Ossowska</w:t>
              </w:r>
            </w:hyperlink>
            <w:r w:rsidRPr="00982E12">
              <w:rPr>
                <w:rFonts w:ascii="Times New Roman" w:hAnsi="Times New Roman" w:cs="Times New Roman"/>
                <w:lang w:eastAsia="pl-PL"/>
              </w:rPr>
              <w:t xml:space="preserve"> </w:t>
            </w:r>
            <w:r w:rsidRPr="00982E12">
              <w:rPr>
                <w:rFonts w:ascii="Times New Roman" w:hAnsi="Times New Roman" w:cs="Times New Roman"/>
                <w:bCs/>
                <w:lang w:eastAsia="pl-PL"/>
              </w:rPr>
              <w:t xml:space="preserve"> </w:t>
            </w:r>
            <w:r w:rsidRPr="00982E12">
              <w:rPr>
                <w:rFonts w:ascii="Times New Roman" w:hAnsi="Times New Roman" w:cs="Times New Roman"/>
                <w:kern w:val="36"/>
                <w:lang w:eastAsia="pl-PL"/>
              </w:rPr>
              <w:t xml:space="preserve">Prawo wykroczeń (materialne i procesowe) </w:t>
            </w:r>
            <w:r w:rsidRPr="00982E12">
              <w:rPr>
                <w:rFonts w:ascii="Times New Roman" w:hAnsi="Times New Roman" w:cs="Times New Roman"/>
                <w:lang w:eastAsia="pl-PL"/>
              </w:rPr>
              <w:t xml:space="preserve">Seria: </w:t>
            </w:r>
            <w:hyperlink r:id="rId36" w:history="1">
              <w:r w:rsidRPr="00982E12">
                <w:rPr>
                  <w:rFonts w:ascii="Times New Roman" w:hAnsi="Times New Roman" w:cs="Times New Roman"/>
                  <w:lang w:eastAsia="pl-PL"/>
                </w:rPr>
                <w:t>Podręczniki Prawnicze</w:t>
              </w:r>
            </w:hyperlink>
            <w:r w:rsidRPr="00982E12">
              <w:rPr>
                <w:rFonts w:ascii="Times New Roman" w:hAnsi="Times New Roman" w:cs="Times New Roman"/>
                <w:lang w:eastAsia="pl-PL"/>
              </w:rPr>
              <w:t xml:space="preserve"> Wydanie: 9  rok: 2021 </w:t>
            </w:r>
          </w:p>
          <w:p w:rsidR="0023489B" w:rsidRPr="00982E12" w:rsidRDefault="0023489B" w:rsidP="00F12CA3">
            <w:pPr>
              <w:numPr>
                <w:ilvl w:val="0"/>
                <w:numId w:val="586"/>
              </w:numPr>
              <w:tabs>
                <w:tab w:val="left" w:pos="142"/>
                <w:tab w:val="num" w:pos="720"/>
              </w:tabs>
              <w:jc w:val="both"/>
              <w:rPr>
                <w:rFonts w:ascii="Times New Roman" w:hAnsi="Times New Roman" w:cs="Times New Roman"/>
                <w:bCs/>
                <w:lang w:eastAsia="pl-PL"/>
              </w:rPr>
            </w:pPr>
            <w:r w:rsidRPr="00982E12">
              <w:rPr>
                <w:rFonts w:ascii="Times New Roman" w:hAnsi="Times New Roman" w:cs="Times New Roman"/>
                <w:lang w:eastAsia="pl-PL"/>
              </w:rPr>
              <w:t>Ustawa z dnia 20 maja 1971 r. Kodeks wykroczeń (Dz. U. 2022 poz.2151 t.j. z późn zm.).</w:t>
            </w:r>
          </w:p>
          <w:p w:rsidR="0023489B" w:rsidRPr="00982E12" w:rsidRDefault="0023489B" w:rsidP="00A5477A">
            <w:pPr>
              <w:tabs>
                <w:tab w:val="left" w:pos="142"/>
              </w:tabs>
              <w:ind w:left="510"/>
              <w:jc w:val="both"/>
              <w:rPr>
                <w:rFonts w:ascii="Times New Roman" w:hAnsi="Times New Roman" w:cs="Times New Roman"/>
                <w:bCs/>
                <w:lang w:eastAsia="pl-PL"/>
              </w:rPr>
            </w:pPr>
          </w:p>
          <w:p w:rsidR="0023489B" w:rsidRPr="00982E12" w:rsidRDefault="0023489B" w:rsidP="00F12CA3">
            <w:pPr>
              <w:pStyle w:val="Akapitzlist"/>
              <w:numPr>
                <w:ilvl w:val="0"/>
                <w:numId w:val="949"/>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CF5909" w:rsidP="00F12CA3">
            <w:pPr>
              <w:pStyle w:val="Akapitzlist"/>
              <w:numPr>
                <w:ilvl w:val="0"/>
                <w:numId w:val="950"/>
              </w:numPr>
              <w:spacing w:after="0" w:line="240" w:lineRule="auto"/>
              <w:ind w:left="597"/>
              <w:rPr>
                <w:rFonts w:ascii="Times New Roman" w:hAnsi="Times New Roman" w:cs="Times New Roman"/>
              </w:rPr>
            </w:pPr>
            <w:hyperlink r:id="rId37" w:history="1">
              <w:r w:rsidR="0023489B" w:rsidRPr="00982E12">
                <w:rPr>
                  <w:rFonts w:ascii="Times New Roman" w:hAnsi="Times New Roman" w:cs="Times New Roman"/>
                  <w:lang w:eastAsia="pl-PL"/>
                </w:rPr>
                <w:t>Maciej Iwański</w:t>
              </w:r>
            </w:hyperlink>
            <w:r w:rsidR="0023489B" w:rsidRPr="00982E12">
              <w:rPr>
                <w:rFonts w:ascii="Times New Roman" w:hAnsi="Times New Roman" w:cs="Times New Roman"/>
                <w:lang w:eastAsia="pl-PL"/>
              </w:rPr>
              <w:t xml:space="preserve">, </w:t>
            </w:r>
            <w:hyperlink r:id="rId38" w:history="1">
              <w:r w:rsidR="0023489B" w:rsidRPr="00982E12">
                <w:rPr>
                  <w:rFonts w:ascii="Times New Roman" w:hAnsi="Times New Roman" w:cs="Times New Roman"/>
                  <w:lang w:eastAsia="pl-PL"/>
                </w:rPr>
                <w:t xml:space="preserve"> Jolanta Jakubowska-Hara, </w:t>
              </w:r>
            </w:hyperlink>
            <w:hyperlink r:id="rId39" w:history="1">
              <w:r w:rsidR="0023489B" w:rsidRPr="00982E12">
                <w:rPr>
                  <w:rFonts w:ascii="Times New Roman" w:hAnsi="Times New Roman" w:cs="Times New Roman"/>
                  <w:lang w:eastAsia="pl-PL"/>
                </w:rPr>
                <w:t xml:space="preserve"> Jan Kulesza, </w:t>
              </w:r>
            </w:hyperlink>
            <w:hyperlink r:id="rId40" w:history="1">
              <w:r w:rsidR="0023489B" w:rsidRPr="00982E12">
                <w:rPr>
                  <w:rFonts w:ascii="Times New Roman" w:hAnsi="Times New Roman" w:cs="Times New Roman"/>
                  <w:lang w:eastAsia="pl-PL"/>
                </w:rPr>
                <w:t xml:space="preserve"> Marek Kulik, </w:t>
              </w:r>
            </w:hyperlink>
            <w:hyperlink r:id="rId41" w:history="1">
              <w:r w:rsidR="0023489B" w:rsidRPr="00982E12">
                <w:rPr>
                  <w:rFonts w:ascii="Times New Roman" w:hAnsi="Times New Roman" w:cs="Times New Roman"/>
                  <w:lang w:eastAsia="pl-PL"/>
                </w:rPr>
                <w:t>Michał Leciak</w:t>
              </w:r>
            </w:hyperlink>
            <w:r w:rsidR="0023489B" w:rsidRPr="00982E12">
              <w:rPr>
                <w:rFonts w:ascii="Times New Roman" w:hAnsi="Times New Roman" w:cs="Times New Roman"/>
                <w:lang w:eastAsia="pl-PL"/>
              </w:rPr>
              <w:t xml:space="preserve">  </w:t>
            </w:r>
            <w:r w:rsidR="0023489B" w:rsidRPr="00982E12">
              <w:rPr>
                <w:rFonts w:ascii="Times New Roman" w:hAnsi="Times New Roman" w:cs="Times New Roman"/>
                <w:kern w:val="36"/>
                <w:lang w:eastAsia="pl-PL"/>
              </w:rPr>
              <w:t>Kodeks wykroczeń. Komentarz</w:t>
            </w:r>
            <w:r w:rsidR="0023489B" w:rsidRPr="00982E12">
              <w:rPr>
                <w:rFonts w:ascii="Times New Roman" w:hAnsi="Times New Roman" w:cs="Times New Roman"/>
                <w:lang w:eastAsia="pl-PL"/>
              </w:rPr>
              <w:t xml:space="preserve"> Seria: </w:t>
            </w:r>
            <w:hyperlink r:id="rId42" w:history="1">
              <w:r w:rsidR="0023489B" w:rsidRPr="00982E12">
                <w:rPr>
                  <w:rFonts w:ascii="Times New Roman" w:hAnsi="Times New Roman" w:cs="Times New Roman"/>
                  <w:lang w:eastAsia="pl-PL"/>
                </w:rPr>
                <w:t>Komentarze Kompaktowe</w:t>
              </w:r>
            </w:hyperlink>
            <w:r w:rsidR="0023489B" w:rsidRPr="00982E12">
              <w:rPr>
                <w:rFonts w:ascii="Times New Roman" w:hAnsi="Times New Roman" w:cs="Times New Roman"/>
                <w:lang w:eastAsia="pl-PL"/>
              </w:rPr>
              <w:t xml:space="preserve">  Wydanie: 2,  Rok: 2019.</w:t>
            </w:r>
          </w:p>
          <w:p w:rsidR="0042320E" w:rsidRPr="00982E12" w:rsidRDefault="0042320E" w:rsidP="0042320E">
            <w:pPr>
              <w:pStyle w:val="Akapitzlist"/>
              <w:spacing w:after="0" w:line="240" w:lineRule="auto"/>
              <w:ind w:left="597"/>
              <w:rPr>
                <w:rFonts w:ascii="Times New Roman" w:hAnsi="Times New Roman" w:cs="Times New Roman"/>
              </w:rPr>
            </w:pP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32" w:name="_Toc212477342"/>
      <w:r w:rsidRPr="00982E12">
        <w:rPr>
          <w:rFonts w:ascii="Times New Roman" w:hAnsi="Times New Roman" w:cs="Times New Roman"/>
          <w:b/>
          <w:noProof/>
          <w:color w:val="auto"/>
          <w:sz w:val="22"/>
          <w:szCs w:val="22"/>
        </w:rPr>
        <w:lastRenderedPageBreak/>
        <w:t>3.</w:t>
      </w:r>
      <w:r w:rsidRPr="00982E12">
        <w:rPr>
          <w:rFonts w:ascii="Times New Roman" w:hAnsi="Times New Roman" w:cs="Times New Roman"/>
          <w:b/>
          <w:noProof/>
          <w:color w:val="auto"/>
          <w:sz w:val="22"/>
          <w:szCs w:val="22"/>
        </w:rPr>
        <w:tab/>
        <w:t>Wybrane zagadnienia postępowania w sprawach o wykroczenia</w:t>
      </w:r>
      <w:bookmarkEnd w:id="32"/>
    </w:p>
    <w:p w:rsidR="0023489B" w:rsidRPr="00982E12" w:rsidRDefault="0023489B" w:rsidP="0023489B">
      <w:pPr>
        <w:tabs>
          <w:tab w:val="left" w:pos="2694"/>
        </w:tabs>
        <w:rPr>
          <w:rFonts w:ascii="Times New Roman" w:hAnsi="Times New Roman" w:cs="Times New Roman"/>
          <w:b/>
        </w:rPr>
      </w:pPr>
    </w:p>
    <w:tbl>
      <w:tblPr>
        <w:tblStyle w:val="Siatkatabelijasna1"/>
        <w:tblW w:w="10343" w:type="dxa"/>
        <w:tblLayout w:type="fixed"/>
        <w:tblLook w:val="0000" w:firstRow="0" w:lastRow="0" w:firstColumn="0" w:lastColumn="0" w:noHBand="0" w:noVBand="0"/>
      </w:tblPr>
      <w:tblGrid>
        <w:gridCol w:w="3544"/>
        <w:gridCol w:w="1276"/>
        <w:gridCol w:w="2124"/>
        <w:gridCol w:w="428"/>
        <w:gridCol w:w="1467"/>
        <w:gridCol w:w="1504"/>
      </w:tblGrid>
      <w:tr w:rsidR="0023489B" w:rsidRPr="00982E12" w:rsidTr="00A5477A">
        <w:trPr>
          <w:trHeight w:val="538"/>
        </w:trPr>
        <w:tc>
          <w:tcPr>
            <w:tcW w:w="482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334FC8" w:rsidRPr="00982E12" w:rsidRDefault="00334FC8"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Cs/>
                <w:i/>
              </w:rPr>
              <w:t>Wybrane zagadnienia postępowania w sprawach o wykroczenia</w:t>
            </w:r>
          </w:p>
          <w:p w:rsidR="0023489B" w:rsidRPr="00982E12" w:rsidRDefault="0023489B" w:rsidP="00A5477A">
            <w:pPr>
              <w:rPr>
                <w:rFonts w:ascii="Times New Roman" w:hAnsi="Times New Roman" w:cs="Times New Roman"/>
              </w:rPr>
            </w:pPr>
          </w:p>
        </w:tc>
        <w:tc>
          <w:tcPr>
            <w:tcW w:w="2552"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prawne</w:t>
            </w:r>
          </w:p>
        </w:tc>
        <w:tc>
          <w:tcPr>
            <w:tcW w:w="14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przedmiotu</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w:t>
            </w:r>
            <w:r w:rsidR="008E7873" w:rsidRPr="00982E12">
              <w:rPr>
                <w:rFonts w:ascii="Times New Roman" w:hAnsi="Times New Roman" w:cs="Times New Roman"/>
              </w:rPr>
              <w:t xml:space="preserve"> </w:t>
            </w:r>
            <w:r w:rsidRPr="00982E12">
              <w:rPr>
                <w:rFonts w:ascii="Times New Roman" w:hAnsi="Times New Roman" w:cs="Times New Roman"/>
              </w:rPr>
              <w:t>3</w:t>
            </w:r>
          </w:p>
        </w:tc>
        <w:tc>
          <w:tcPr>
            <w:tcW w:w="150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69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przedmiot:</w:t>
            </w:r>
          </w:p>
          <w:p w:rsidR="0023489B" w:rsidRPr="00982E12" w:rsidRDefault="0023489B" w:rsidP="008E7873">
            <w:pPr>
              <w:rPr>
                <w:rFonts w:ascii="Times New Roman" w:hAnsi="Times New Roman" w:cs="Times New Roman"/>
                <w:i/>
              </w:rPr>
            </w:pPr>
            <w:r w:rsidRPr="00982E12">
              <w:rPr>
                <w:rFonts w:ascii="Times New Roman" w:hAnsi="Times New Roman" w:cs="Times New Roman"/>
                <w:i/>
              </w:rPr>
              <w:t xml:space="preserve">Zakład Operacyjno – Rozpoznawczy </w:t>
            </w:r>
          </w:p>
        </w:tc>
      </w:tr>
      <w:tr w:rsidR="0023489B"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0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9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00"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3399"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r>
      <w:tr w:rsidR="0023489B" w:rsidRPr="00982E12" w:rsidTr="00A5477A">
        <w:trPr>
          <w:trHeight w:val="584"/>
        </w:trPr>
        <w:tc>
          <w:tcPr>
            <w:tcW w:w="10343" w:type="dxa"/>
            <w:gridSpan w:val="6"/>
          </w:tcPr>
          <w:p w:rsidR="0023489B" w:rsidRPr="009540EA" w:rsidRDefault="009540EA" w:rsidP="008E7873">
            <w:pPr>
              <w:rPr>
                <w:rFonts w:ascii="Times New Roman" w:hAnsi="Times New Roman" w:cs="Times New Roman"/>
                <w:b/>
              </w:rPr>
            </w:pPr>
            <w:r>
              <w:rPr>
                <w:rFonts w:ascii="Times New Roman" w:hAnsi="Times New Roman" w:cs="Times New Roman"/>
                <w:b/>
              </w:rPr>
              <w:t xml:space="preserve">Koordynator przedmiotu:  </w:t>
            </w:r>
            <w:r w:rsidR="0023489B" w:rsidRPr="00982E12">
              <w:rPr>
                <w:rStyle w:val="Pogrubienie"/>
                <w:rFonts w:ascii="Times New Roman" w:hAnsi="Times New Roman" w:cs="Times New Roman"/>
                <w:b w:val="0"/>
                <w:shd w:val="clear" w:color="auto" w:fill="FFFFFF"/>
              </w:rPr>
              <w:t xml:space="preserve">ppłk SG </w:t>
            </w:r>
            <w:r w:rsidR="00E958AA" w:rsidRPr="00982E12">
              <w:rPr>
                <w:rStyle w:val="Pogrubienie"/>
                <w:rFonts w:ascii="Times New Roman" w:hAnsi="Times New Roman" w:cs="Times New Roman"/>
                <w:b w:val="0"/>
                <w:shd w:val="clear" w:color="auto" w:fill="FFFFFF"/>
              </w:rPr>
              <w:t xml:space="preserve">mgr </w:t>
            </w:r>
            <w:r w:rsidR="0023489B" w:rsidRPr="00982E12">
              <w:rPr>
                <w:rStyle w:val="Pogrubienie"/>
                <w:rFonts w:ascii="Times New Roman" w:hAnsi="Times New Roman" w:cs="Times New Roman"/>
                <w:b w:val="0"/>
                <w:shd w:val="clear" w:color="auto" w:fill="FFFFFF"/>
              </w:rPr>
              <w:t>Maria Marek</w:t>
            </w:r>
            <w:r w:rsidR="0023489B" w:rsidRPr="00982E12">
              <w:rPr>
                <w:rStyle w:val="Pogrubienie"/>
                <w:rFonts w:ascii="Times New Roman" w:hAnsi="Times New Roman" w:cs="Times New Roman"/>
                <w:shd w:val="clear" w:color="auto" w:fill="FFFFFF"/>
              </w:rPr>
              <w:t xml:space="preserve"> </w:t>
            </w:r>
            <w:r w:rsidR="0023489B" w:rsidRPr="00982E12">
              <w:rPr>
                <w:rFonts w:ascii="Times New Roman" w:hAnsi="Times New Roman" w:cs="Times New Roman"/>
                <w:shd w:val="clear" w:color="auto" w:fill="FFFFFF"/>
              </w:rPr>
              <w:t xml:space="preserve"> </w:t>
            </w:r>
            <w:r w:rsidR="006E2DF4" w:rsidRPr="00982E12">
              <w:rPr>
                <w:rFonts w:ascii="Times New Roman" w:hAnsi="Times New Roman" w:cs="Times New Roman"/>
              </w:rPr>
              <w:t xml:space="preserve">(e-mail: </w:t>
            </w:r>
            <w:hyperlink r:id="rId43"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8E7873">
            <w:p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przedmiotu:</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667"/>
        <w:gridCol w:w="9676"/>
      </w:tblGrid>
      <w:tr w:rsidR="00817D55" w:rsidRPr="00982E12" w:rsidTr="00A5477A">
        <w:tc>
          <w:tcPr>
            <w:tcW w:w="6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Nr</w:t>
            </w:r>
          </w:p>
        </w:tc>
        <w:tc>
          <w:tcPr>
            <w:tcW w:w="96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Cel(e):</w:t>
            </w:r>
          </w:p>
        </w:tc>
      </w:tr>
      <w:tr w:rsidR="00817D55" w:rsidRPr="00982E12" w:rsidTr="00A5477A">
        <w:tc>
          <w:tcPr>
            <w:tcW w:w="6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67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rodzajów postępowań w sprawach o wykroczenia oraz organów prowadzących czynności wyjaśniające w sprawach o wykroczenia i określenie ich celów oraz czasu trwania</w:t>
            </w:r>
          </w:p>
        </w:tc>
      </w:tr>
      <w:tr w:rsidR="00817D55" w:rsidRPr="00982E12" w:rsidTr="00A5477A">
        <w:tc>
          <w:tcPr>
            <w:tcW w:w="6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67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Cs/>
              </w:rPr>
              <w:t>Charakteryzowanie wykroczeń mandatowych, dokonywanie kwalifikacji prawnej czynu w oparciu o wskazany stan faktyczny, omówienie zasad nakładania grzywny w drodze mandatu karnego za popełnione wykroczenie oraz nakładanie grzywny w drodze mandatu karnego</w:t>
            </w:r>
          </w:p>
        </w:tc>
      </w:tr>
      <w:tr w:rsidR="0023489B" w:rsidRPr="00982E12" w:rsidTr="00A5477A">
        <w:tc>
          <w:tcPr>
            <w:tcW w:w="6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67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Cs/>
              </w:rPr>
              <w:t xml:space="preserve">Omawianie podstawy prawnej i przesłanki zatrzymania sprawcy wykroczenia i postępowania w sytuacji odstąpienia od zatrzymania osoby a także sporządzenie protokół zatrzymania sprawcy wykroczenia oraz charakteryzowanie praw i obowiązków osoby zatrzymanej oraz funkcjonariusza SG w związku z zatrzymaniem sprawcy wykroczenia,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204"/>
        <w:gridCol w:w="8123"/>
      </w:tblGrid>
      <w:tr w:rsidR="00817D55" w:rsidRPr="00982E12" w:rsidTr="0042320E">
        <w:tc>
          <w:tcPr>
            <w:tcW w:w="220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12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42320E">
        <w:tc>
          <w:tcPr>
            <w:tcW w:w="220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123"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42320E">
        <w:tc>
          <w:tcPr>
            <w:tcW w:w="220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12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ćwiczenia indywidualne, ćwiczenia w grupach, analiza tekstów, </w:t>
            </w:r>
          </w:p>
        </w:tc>
      </w:tr>
    </w:tbl>
    <w:p w:rsidR="0023489B" w:rsidRPr="00982E12" w:rsidRDefault="0023489B" w:rsidP="0023489B">
      <w:pPr>
        <w:suppressAutoHyphens/>
        <w:spacing w:after="0" w:line="240" w:lineRule="auto"/>
        <w:rPr>
          <w:rFonts w:ascii="Times New Roman" w:hAnsi="Times New Roman" w:cs="Times New Roman"/>
          <w:b/>
          <w:u w:val="single"/>
          <w:lang w:eastAsia="ar-SA"/>
        </w:rPr>
      </w:pPr>
    </w:p>
    <w:p w:rsidR="0023489B" w:rsidRPr="00982E12" w:rsidRDefault="0023489B" w:rsidP="0023489B">
      <w:pPr>
        <w:suppressAutoHyphens/>
        <w:spacing w:after="0" w:line="240" w:lineRule="auto"/>
        <w:rPr>
          <w:rFonts w:ascii="Times New Roman" w:hAnsi="Times New Roman" w:cs="Times New Roman"/>
          <w:b/>
          <w:u w:val="single"/>
          <w:lang w:eastAsia="ar-SA"/>
        </w:rPr>
      </w:pPr>
      <w:r w:rsidRPr="00982E12">
        <w:rPr>
          <w:rFonts w:ascii="Times New Roman" w:hAnsi="Times New Roman" w:cs="Times New Roman"/>
          <w:b/>
          <w:u w:val="single"/>
          <w:lang w:eastAsia="ar-SA"/>
        </w:rPr>
        <w:t>Treści programowe:</w:t>
      </w:r>
    </w:p>
    <w:p w:rsidR="0023489B" w:rsidRPr="00982E12" w:rsidRDefault="0023489B" w:rsidP="0023489B">
      <w:pPr>
        <w:suppressAutoHyphens/>
        <w:spacing w:after="0" w:line="240" w:lineRule="auto"/>
        <w:rPr>
          <w:rFonts w:ascii="Times New Roman" w:hAnsi="Times New Roman" w:cs="Times New Roman"/>
          <w:lang w:eastAsia="ar-SA"/>
        </w:rPr>
      </w:pPr>
    </w:p>
    <w:tbl>
      <w:tblPr>
        <w:tblStyle w:val="Siatkatabelijasna1"/>
        <w:tblW w:w="10343" w:type="dxa"/>
        <w:tblLook w:val="04A0" w:firstRow="1" w:lastRow="0" w:firstColumn="1" w:lastColumn="0" w:noHBand="0" w:noVBand="1"/>
      </w:tblPr>
      <w:tblGrid>
        <w:gridCol w:w="876"/>
        <w:gridCol w:w="1954"/>
        <w:gridCol w:w="3828"/>
        <w:gridCol w:w="992"/>
        <w:gridCol w:w="1410"/>
        <w:gridCol w:w="1283"/>
      </w:tblGrid>
      <w:tr w:rsidR="00817D55" w:rsidRPr="00982E12" w:rsidTr="008E7873">
        <w:trPr>
          <w:tblHeader/>
        </w:trPr>
        <w:tc>
          <w:tcPr>
            <w:tcW w:w="876" w:type="dxa"/>
            <w:vMerge w:val="restart"/>
          </w:tcPr>
          <w:p w:rsidR="0023489B" w:rsidRPr="00982E12" w:rsidRDefault="0023489B" w:rsidP="008E7873">
            <w:pPr>
              <w:suppressAutoHyphens/>
              <w:jc w:val="center"/>
              <w:rPr>
                <w:rFonts w:ascii="Times New Roman" w:hAnsi="Times New Roman" w:cs="Times New Roman"/>
                <w:b/>
                <w:lang w:eastAsia="ar-SA"/>
              </w:rPr>
            </w:pPr>
            <w:r w:rsidRPr="00982E12">
              <w:rPr>
                <w:rFonts w:ascii="Times New Roman" w:hAnsi="Times New Roman" w:cs="Times New Roman"/>
                <w:b/>
                <w:lang w:eastAsia="ar-SA"/>
              </w:rPr>
              <w:t xml:space="preserve">Nr </w:t>
            </w:r>
            <w:r w:rsidRPr="00982E12">
              <w:rPr>
                <w:rFonts w:ascii="Times New Roman" w:hAnsi="Times New Roman" w:cs="Times New Roman"/>
                <w:b/>
                <w:lang w:eastAsia="ar-SA"/>
              </w:rPr>
              <w:br/>
              <w:t>tematu</w:t>
            </w:r>
          </w:p>
        </w:tc>
        <w:tc>
          <w:tcPr>
            <w:tcW w:w="1954" w:type="dxa"/>
            <w:vMerge w:val="restart"/>
            <w:hideMark/>
          </w:tcPr>
          <w:p w:rsidR="0023489B" w:rsidRPr="00982E12" w:rsidRDefault="0023489B"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Temat</w:t>
            </w:r>
          </w:p>
        </w:tc>
        <w:tc>
          <w:tcPr>
            <w:tcW w:w="3828" w:type="dxa"/>
            <w:vMerge w:val="restart"/>
            <w:hideMark/>
          </w:tcPr>
          <w:p w:rsidR="0023489B" w:rsidRPr="00982E12" w:rsidRDefault="0023489B"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Problematyka (zagadnienia)</w:t>
            </w:r>
          </w:p>
        </w:tc>
        <w:tc>
          <w:tcPr>
            <w:tcW w:w="3685" w:type="dxa"/>
            <w:gridSpan w:val="3"/>
          </w:tcPr>
          <w:p w:rsidR="0023489B" w:rsidRPr="00982E12" w:rsidRDefault="0023489B" w:rsidP="008E7873">
            <w:pPr>
              <w:suppressAutoHyphens/>
              <w:jc w:val="center"/>
              <w:rPr>
                <w:rFonts w:ascii="Times New Roman" w:hAnsi="Times New Roman" w:cs="Times New Roman"/>
                <w:lang w:eastAsia="ar-SA"/>
              </w:rPr>
            </w:pPr>
            <w:r w:rsidRPr="00982E12">
              <w:rPr>
                <w:rFonts w:ascii="Times New Roman" w:hAnsi="Times New Roman" w:cs="Times New Roman"/>
                <w:b/>
                <w:lang w:eastAsia="ar-SA"/>
              </w:rPr>
              <w:t xml:space="preserve">Liczba godzin </w:t>
            </w:r>
          </w:p>
        </w:tc>
      </w:tr>
      <w:tr w:rsidR="00817D55" w:rsidRPr="00982E12" w:rsidTr="008E7873">
        <w:trPr>
          <w:tblHeader/>
        </w:trPr>
        <w:tc>
          <w:tcPr>
            <w:tcW w:w="0" w:type="auto"/>
            <w:vMerge/>
            <w:hideMark/>
          </w:tcPr>
          <w:p w:rsidR="0023489B" w:rsidRPr="00982E12" w:rsidRDefault="0023489B" w:rsidP="00A5477A">
            <w:pPr>
              <w:rPr>
                <w:rFonts w:ascii="Times New Roman" w:hAnsi="Times New Roman" w:cs="Times New Roman"/>
                <w:b/>
                <w:lang w:eastAsia="ar-SA"/>
              </w:rPr>
            </w:pPr>
          </w:p>
        </w:tc>
        <w:tc>
          <w:tcPr>
            <w:tcW w:w="1954" w:type="dxa"/>
            <w:vMerge/>
            <w:hideMark/>
          </w:tcPr>
          <w:p w:rsidR="0023489B" w:rsidRPr="00982E12" w:rsidRDefault="0023489B" w:rsidP="00A5477A">
            <w:pPr>
              <w:rPr>
                <w:rFonts w:ascii="Times New Roman" w:hAnsi="Times New Roman" w:cs="Times New Roman"/>
                <w:b/>
                <w:lang w:eastAsia="ar-SA"/>
              </w:rPr>
            </w:pPr>
          </w:p>
        </w:tc>
        <w:tc>
          <w:tcPr>
            <w:tcW w:w="3828" w:type="dxa"/>
            <w:vMerge/>
            <w:hideMark/>
          </w:tcPr>
          <w:p w:rsidR="0023489B" w:rsidRPr="00982E12" w:rsidRDefault="0023489B" w:rsidP="00A5477A">
            <w:pPr>
              <w:rPr>
                <w:rFonts w:ascii="Times New Roman" w:hAnsi="Times New Roman" w:cs="Times New Roman"/>
                <w:b/>
                <w:lang w:eastAsia="ar-SA"/>
              </w:rPr>
            </w:pPr>
          </w:p>
        </w:tc>
        <w:tc>
          <w:tcPr>
            <w:tcW w:w="992" w:type="dxa"/>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Studia</w:t>
            </w:r>
          </w:p>
          <w:p w:rsidR="0023489B" w:rsidRPr="00982E12" w:rsidRDefault="0023489B" w:rsidP="00A5477A">
            <w:pPr>
              <w:suppressAutoHyphens/>
              <w:ind w:hanging="65"/>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stacjonarne</w:t>
            </w:r>
          </w:p>
        </w:tc>
        <w:tc>
          <w:tcPr>
            <w:tcW w:w="1410" w:type="dxa"/>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Studia niestacjonarne*</w:t>
            </w:r>
          </w:p>
        </w:tc>
        <w:tc>
          <w:tcPr>
            <w:tcW w:w="1283" w:type="dxa"/>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Kształcenie na odległość*</w:t>
            </w:r>
          </w:p>
        </w:tc>
      </w:tr>
      <w:tr w:rsidR="00817D55" w:rsidRPr="00982E12" w:rsidTr="00A5477A">
        <w:tc>
          <w:tcPr>
            <w:tcW w:w="10343" w:type="dxa"/>
            <w:gridSpan w:val="6"/>
            <w:hideMark/>
          </w:tcPr>
          <w:p w:rsidR="0023489B" w:rsidRPr="00982E12" w:rsidRDefault="0023489B"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Wykład</w:t>
            </w:r>
          </w:p>
        </w:tc>
      </w:tr>
      <w:tr w:rsidR="00817D55" w:rsidRPr="00982E12" w:rsidTr="00A5477A">
        <w:trPr>
          <w:trHeight w:val="1473"/>
        </w:trPr>
        <w:tc>
          <w:tcPr>
            <w:tcW w:w="876" w:type="dxa"/>
          </w:tcPr>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lang w:eastAsia="ar-SA"/>
              </w:rPr>
              <w:t>1</w:t>
            </w:r>
            <w:r w:rsidR="008E7873" w:rsidRPr="00982E12">
              <w:rPr>
                <w:rFonts w:ascii="Times New Roman" w:hAnsi="Times New Roman" w:cs="Times New Roman"/>
                <w:lang w:eastAsia="ar-SA"/>
              </w:rPr>
              <w:t>.</w:t>
            </w:r>
          </w:p>
        </w:tc>
        <w:tc>
          <w:tcPr>
            <w:tcW w:w="1954"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Postępowanie w sprawach o wykroczenie</w:t>
            </w:r>
          </w:p>
          <w:p w:rsidR="0023489B" w:rsidRPr="00982E12" w:rsidRDefault="0023489B" w:rsidP="00A5477A">
            <w:pPr>
              <w:rPr>
                <w:rFonts w:ascii="Times New Roman" w:hAnsi="Times New Roman" w:cs="Times New Roman"/>
                <w:lang w:eastAsia="ar-SA"/>
              </w:rPr>
            </w:pPr>
          </w:p>
        </w:tc>
        <w:tc>
          <w:tcPr>
            <w:tcW w:w="3828" w:type="dxa"/>
          </w:tcPr>
          <w:p w:rsidR="0023489B" w:rsidRPr="00982E12" w:rsidRDefault="0023489B" w:rsidP="00A5477A">
            <w:pPr>
              <w:rPr>
                <w:rFonts w:ascii="Times New Roman" w:hAnsi="Times New Roman" w:cs="Times New Roman"/>
              </w:rPr>
            </w:pPr>
            <w:r w:rsidRPr="00982E12">
              <w:rPr>
                <w:rFonts w:ascii="Times New Roman" w:eastAsia="Arial" w:hAnsi="Times New Roman" w:cs="Times New Roman"/>
                <w:lang w:bidi="pl-PL"/>
              </w:rPr>
              <w:t xml:space="preserve"> </w:t>
            </w:r>
            <w:r w:rsidRPr="00982E12">
              <w:rPr>
                <w:rFonts w:ascii="Times New Roman" w:hAnsi="Times New Roman" w:cs="Times New Roman"/>
              </w:rPr>
              <w:t>1. Rodzaje postępowań w sprawach o wykroczenia</w:t>
            </w:r>
          </w:p>
          <w:p w:rsidR="0023489B" w:rsidRPr="00982E12" w:rsidRDefault="0023489B" w:rsidP="00A5477A">
            <w:pPr>
              <w:rPr>
                <w:rFonts w:ascii="Times New Roman" w:hAnsi="Times New Roman" w:cs="Times New Roman"/>
              </w:rPr>
            </w:pPr>
            <w:r w:rsidRPr="00982E12">
              <w:rPr>
                <w:rFonts w:ascii="Times New Roman" w:hAnsi="Times New Roman" w:cs="Times New Roman"/>
              </w:rPr>
              <w:t>2. Wszczęcie postępowania w sprawach o wykroczenia</w:t>
            </w:r>
          </w:p>
          <w:p w:rsidR="0023489B" w:rsidRPr="00982E12" w:rsidRDefault="0023489B" w:rsidP="00A5477A">
            <w:pPr>
              <w:rPr>
                <w:rFonts w:ascii="Times New Roman" w:hAnsi="Times New Roman" w:cs="Times New Roman"/>
              </w:rPr>
            </w:pPr>
            <w:r w:rsidRPr="00982E12">
              <w:rPr>
                <w:rFonts w:ascii="Times New Roman" w:hAnsi="Times New Roman" w:cs="Times New Roman"/>
              </w:rPr>
              <w:t>3. Organy prowadzące, cel i czas trwania czynności wyjaśniających w sprawach o wykroczenia</w:t>
            </w:r>
          </w:p>
          <w:p w:rsidR="0023489B" w:rsidRPr="00982E12" w:rsidRDefault="0023489B" w:rsidP="00A5477A">
            <w:pPr>
              <w:suppressAutoHyphens/>
              <w:ind w:left="113"/>
              <w:rPr>
                <w:rFonts w:ascii="Times New Roman" w:hAnsi="Times New Roman" w:cs="Times New Roman"/>
                <w:lang w:eastAsia="ar-SA"/>
              </w:rPr>
            </w:pPr>
          </w:p>
        </w:tc>
        <w:tc>
          <w:tcPr>
            <w:tcW w:w="992" w:type="dxa"/>
          </w:tcPr>
          <w:p w:rsidR="0023489B" w:rsidRPr="00982E12" w:rsidRDefault="0023489B"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lastRenderedPageBreak/>
              <w:t>2</w:t>
            </w:r>
          </w:p>
        </w:tc>
        <w:tc>
          <w:tcPr>
            <w:tcW w:w="1410"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c>
          <w:tcPr>
            <w:tcW w:w="1283"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r>
      <w:tr w:rsidR="00817D55" w:rsidRPr="00982E12" w:rsidTr="00A5477A">
        <w:tc>
          <w:tcPr>
            <w:tcW w:w="876" w:type="dxa"/>
          </w:tcPr>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lang w:eastAsia="ar-SA"/>
              </w:rPr>
              <w:t>2</w:t>
            </w:r>
            <w:r w:rsidR="008E7873" w:rsidRPr="00982E12">
              <w:rPr>
                <w:rFonts w:ascii="Times New Roman" w:hAnsi="Times New Roman" w:cs="Times New Roman"/>
                <w:lang w:eastAsia="ar-SA"/>
              </w:rPr>
              <w:t>.</w:t>
            </w:r>
          </w:p>
        </w:tc>
        <w:tc>
          <w:tcPr>
            <w:tcW w:w="1954" w:type="dxa"/>
          </w:tcPr>
          <w:p w:rsidR="0023489B" w:rsidRPr="00982E12" w:rsidRDefault="0023489B" w:rsidP="00A5477A">
            <w:pPr>
              <w:suppressAutoHyphens/>
              <w:rPr>
                <w:rFonts w:ascii="Times New Roman" w:eastAsia="Arial" w:hAnsi="Times New Roman" w:cs="Times New Roman"/>
                <w:lang w:bidi="pl-PL"/>
              </w:rPr>
            </w:pPr>
            <w:r w:rsidRPr="00982E12">
              <w:rPr>
                <w:rFonts w:ascii="Times New Roman" w:hAnsi="Times New Roman" w:cs="Times New Roman"/>
                <w:bCs/>
              </w:rPr>
              <w:t>Właściwość Straży Granicznej do nakładania grzywny w drodze mandatu karnego</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1.Organy uprawnione do prowadzenia postępowania mandatowego</w:t>
            </w:r>
          </w:p>
          <w:p w:rsidR="0023489B" w:rsidRPr="00982E12" w:rsidRDefault="0023489B" w:rsidP="00A5477A">
            <w:pPr>
              <w:rPr>
                <w:rFonts w:ascii="Times New Roman" w:hAnsi="Times New Roman" w:cs="Times New Roman"/>
              </w:rPr>
            </w:pPr>
            <w:r w:rsidRPr="00982E12">
              <w:rPr>
                <w:rFonts w:ascii="Times New Roman" w:hAnsi="Times New Roman" w:cs="Times New Roman"/>
              </w:rPr>
              <w:t>2.Nałożenie grzywny w drodze mandatu karnego</w:t>
            </w:r>
          </w:p>
          <w:p w:rsidR="0023489B" w:rsidRPr="00982E12" w:rsidRDefault="0023489B" w:rsidP="00A5477A">
            <w:pPr>
              <w:rPr>
                <w:rFonts w:ascii="Times New Roman" w:hAnsi="Times New Roman" w:cs="Times New Roman"/>
              </w:rPr>
            </w:pPr>
            <w:r w:rsidRPr="00982E12">
              <w:rPr>
                <w:rFonts w:ascii="Times New Roman" w:hAnsi="Times New Roman" w:cs="Times New Roman"/>
              </w:rPr>
              <w:t>3.Wysokość grzywny nakładanej w drodze mandatu karnego</w:t>
            </w:r>
          </w:p>
          <w:p w:rsidR="0023489B" w:rsidRPr="00982E12" w:rsidRDefault="0023489B" w:rsidP="00A5477A">
            <w:pPr>
              <w:rPr>
                <w:rFonts w:ascii="Times New Roman" w:hAnsi="Times New Roman" w:cs="Times New Roman"/>
              </w:rPr>
            </w:pPr>
            <w:r w:rsidRPr="00982E12">
              <w:rPr>
                <w:rFonts w:ascii="Times New Roman" w:hAnsi="Times New Roman" w:cs="Times New Roman"/>
              </w:rPr>
              <w:t>4.Rodzaje mandatów karnych</w:t>
            </w:r>
          </w:p>
          <w:p w:rsidR="0023489B" w:rsidRPr="00982E12" w:rsidRDefault="0023489B" w:rsidP="00A5477A">
            <w:pPr>
              <w:rPr>
                <w:rFonts w:ascii="Times New Roman" w:hAnsi="Times New Roman" w:cs="Times New Roman"/>
              </w:rPr>
            </w:pPr>
            <w:r w:rsidRPr="00982E12">
              <w:rPr>
                <w:rFonts w:ascii="Times New Roman" w:hAnsi="Times New Roman" w:cs="Times New Roman"/>
              </w:rPr>
              <w:t>5.Odmowa przyjęcia mandatu karnego</w:t>
            </w:r>
          </w:p>
          <w:p w:rsidR="0023489B" w:rsidRPr="00982E12" w:rsidRDefault="0023489B" w:rsidP="00A5477A">
            <w:pPr>
              <w:suppressAutoHyphens/>
              <w:ind w:left="113"/>
              <w:contextualSpacing/>
              <w:rPr>
                <w:rFonts w:ascii="Times New Roman" w:eastAsia="Arial" w:hAnsi="Times New Roman" w:cs="Times New Roman"/>
                <w:lang w:bidi="pl-PL"/>
              </w:rPr>
            </w:pPr>
            <w:r w:rsidRPr="00982E12">
              <w:rPr>
                <w:rFonts w:ascii="Times New Roman" w:hAnsi="Times New Roman" w:cs="Times New Roman"/>
              </w:rPr>
              <w:t>6.Uchylenie prawomocnego mandatu karnego</w:t>
            </w:r>
          </w:p>
        </w:tc>
        <w:tc>
          <w:tcPr>
            <w:tcW w:w="992" w:type="dxa"/>
          </w:tcPr>
          <w:p w:rsidR="0023489B" w:rsidRPr="00982E12" w:rsidRDefault="0023489B"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2</w:t>
            </w:r>
          </w:p>
        </w:tc>
        <w:tc>
          <w:tcPr>
            <w:tcW w:w="1410"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c>
          <w:tcPr>
            <w:tcW w:w="1283"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r>
      <w:tr w:rsidR="00817D55" w:rsidRPr="00982E12" w:rsidTr="00A5477A">
        <w:tc>
          <w:tcPr>
            <w:tcW w:w="876" w:type="dxa"/>
          </w:tcPr>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lang w:eastAsia="ar-SA"/>
              </w:rPr>
              <w:t>3</w:t>
            </w:r>
            <w:r w:rsidR="008E7873" w:rsidRPr="00982E12">
              <w:rPr>
                <w:rFonts w:ascii="Times New Roman" w:hAnsi="Times New Roman" w:cs="Times New Roman"/>
                <w:lang w:eastAsia="ar-SA"/>
              </w:rPr>
              <w:t>.</w:t>
            </w:r>
          </w:p>
        </w:tc>
        <w:tc>
          <w:tcPr>
            <w:tcW w:w="1954" w:type="dxa"/>
          </w:tcPr>
          <w:p w:rsidR="0023489B" w:rsidRPr="00982E12" w:rsidRDefault="0023489B" w:rsidP="00A5477A">
            <w:pPr>
              <w:suppressAutoHyphens/>
              <w:rPr>
                <w:rFonts w:ascii="Times New Roman" w:hAnsi="Times New Roman" w:cs="Times New Roman"/>
                <w:bCs/>
              </w:rPr>
            </w:pPr>
            <w:r w:rsidRPr="00982E12">
              <w:rPr>
                <w:rFonts w:ascii="Times New Roman" w:hAnsi="Times New Roman" w:cs="Times New Roman"/>
                <w:bCs/>
              </w:rPr>
              <w:t>Postępowania mandatowe w sprawach o wykroczenia</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1.Organy uprawnione do prowadzenia postępowania mandatowego</w:t>
            </w:r>
          </w:p>
          <w:p w:rsidR="0023489B" w:rsidRPr="00982E12" w:rsidRDefault="0023489B" w:rsidP="00A5477A">
            <w:pPr>
              <w:rPr>
                <w:rFonts w:ascii="Times New Roman" w:hAnsi="Times New Roman" w:cs="Times New Roman"/>
              </w:rPr>
            </w:pPr>
            <w:r w:rsidRPr="00982E12">
              <w:rPr>
                <w:rFonts w:ascii="Times New Roman" w:hAnsi="Times New Roman" w:cs="Times New Roman"/>
              </w:rPr>
              <w:t>2.Nałożenie grzywny w drodze mandatu karnego</w:t>
            </w:r>
          </w:p>
          <w:p w:rsidR="0023489B" w:rsidRPr="00982E12" w:rsidRDefault="0023489B" w:rsidP="00A5477A">
            <w:pPr>
              <w:rPr>
                <w:rFonts w:ascii="Times New Roman" w:hAnsi="Times New Roman" w:cs="Times New Roman"/>
              </w:rPr>
            </w:pPr>
            <w:r w:rsidRPr="00982E12">
              <w:rPr>
                <w:rFonts w:ascii="Times New Roman" w:hAnsi="Times New Roman" w:cs="Times New Roman"/>
              </w:rPr>
              <w:t>3.Wysokość grzywny nakładanej w drodze mandatu karnego</w:t>
            </w:r>
          </w:p>
          <w:p w:rsidR="0023489B" w:rsidRPr="00982E12" w:rsidRDefault="0023489B" w:rsidP="00A5477A">
            <w:pPr>
              <w:rPr>
                <w:rFonts w:ascii="Times New Roman" w:hAnsi="Times New Roman" w:cs="Times New Roman"/>
              </w:rPr>
            </w:pPr>
            <w:r w:rsidRPr="00982E12">
              <w:rPr>
                <w:rFonts w:ascii="Times New Roman" w:hAnsi="Times New Roman" w:cs="Times New Roman"/>
              </w:rPr>
              <w:t>4.Rodzaje mandatów karnych</w:t>
            </w:r>
          </w:p>
          <w:p w:rsidR="0023489B" w:rsidRPr="00982E12" w:rsidRDefault="0023489B" w:rsidP="00A5477A">
            <w:pPr>
              <w:rPr>
                <w:rFonts w:ascii="Times New Roman" w:hAnsi="Times New Roman" w:cs="Times New Roman"/>
              </w:rPr>
            </w:pPr>
            <w:r w:rsidRPr="00982E12">
              <w:rPr>
                <w:rFonts w:ascii="Times New Roman" w:hAnsi="Times New Roman" w:cs="Times New Roman"/>
              </w:rPr>
              <w:t>5.Odmowa przyjęcia mandatu karnego</w:t>
            </w:r>
          </w:p>
          <w:p w:rsidR="0023489B" w:rsidRPr="00982E12" w:rsidRDefault="0023489B" w:rsidP="00A5477A">
            <w:pPr>
              <w:rPr>
                <w:rFonts w:ascii="Times New Roman" w:hAnsi="Times New Roman" w:cs="Times New Roman"/>
              </w:rPr>
            </w:pPr>
            <w:r w:rsidRPr="00982E12">
              <w:rPr>
                <w:rFonts w:ascii="Times New Roman" w:hAnsi="Times New Roman" w:cs="Times New Roman"/>
              </w:rPr>
              <w:t>6.Uchylenie prawomocnego mandatu karnego</w:t>
            </w:r>
          </w:p>
        </w:tc>
        <w:tc>
          <w:tcPr>
            <w:tcW w:w="992" w:type="dxa"/>
          </w:tcPr>
          <w:p w:rsidR="0023489B" w:rsidRPr="00982E12" w:rsidRDefault="0023489B"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3</w:t>
            </w:r>
          </w:p>
        </w:tc>
        <w:tc>
          <w:tcPr>
            <w:tcW w:w="1410"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c>
          <w:tcPr>
            <w:tcW w:w="1283"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r>
      <w:tr w:rsidR="00817D55" w:rsidRPr="00982E12" w:rsidTr="00A5477A">
        <w:tc>
          <w:tcPr>
            <w:tcW w:w="876" w:type="dxa"/>
          </w:tcPr>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lang w:eastAsia="ar-SA"/>
              </w:rPr>
              <w:t>4</w:t>
            </w:r>
            <w:r w:rsidR="008E7873" w:rsidRPr="00982E12">
              <w:rPr>
                <w:rFonts w:ascii="Times New Roman" w:hAnsi="Times New Roman" w:cs="Times New Roman"/>
                <w:lang w:eastAsia="ar-SA"/>
              </w:rPr>
              <w:t>.</w:t>
            </w:r>
          </w:p>
        </w:tc>
        <w:tc>
          <w:tcPr>
            <w:tcW w:w="1954" w:type="dxa"/>
          </w:tcPr>
          <w:p w:rsidR="0023489B" w:rsidRPr="00982E12" w:rsidRDefault="0023489B" w:rsidP="00A5477A">
            <w:pPr>
              <w:suppressAutoHyphens/>
              <w:rPr>
                <w:rFonts w:ascii="Times New Roman" w:hAnsi="Times New Roman" w:cs="Times New Roman"/>
                <w:bCs/>
              </w:rPr>
            </w:pPr>
            <w:r w:rsidRPr="00982E12">
              <w:rPr>
                <w:rFonts w:ascii="Times New Roman" w:hAnsi="Times New Roman" w:cs="Times New Roman"/>
                <w:bCs/>
              </w:rPr>
              <w:t>Nakładanie grzywny w drodze mandatu karnego</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1.Taryfikator mandatowy</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2.Zasady wypełniania blankietu mandatu karnego </w:t>
            </w:r>
          </w:p>
          <w:p w:rsidR="0023489B" w:rsidRPr="00982E12" w:rsidRDefault="0023489B" w:rsidP="00A5477A">
            <w:pPr>
              <w:rPr>
                <w:rFonts w:ascii="Times New Roman" w:hAnsi="Times New Roman" w:cs="Times New Roman"/>
              </w:rPr>
            </w:pPr>
            <w:r w:rsidRPr="00982E12">
              <w:rPr>
                <w:rFonts w:ascii="Times New Roman" w:hAnsi="Times New Roman" w:cs="Times New Roman"/>
              </w:rPr>
              <w:t>3.Ustalanie kwalifikacji prawnej wybranych wykroczeń</w:t>
            </w:r>
          </w:p>
          <w:p w:rsidR="0023489B" w:rsidRPr="00982E12" w:rsidRDefault="0023489B" w:rsidP="00A5477A">
            <w:pPr>
              <w:rPr>
                <w:rFonts w:ascii="Times New Roman" w:hAnsi="Times New Roman" w:cs="Times New Roman"/>
              </w:rPr>
            </w:pPr>
            <w:r w:rsidRPr="00982E12">
              <w:rPr>
                <w:rFonts w:ascii="Times New Roman" w:hAnsi="Times New Roman" w:cs="Times New Roman"/>
              </w:rPr>
              <w:t>4.Wypełnianie blankietu mandatu karnego w oparciu o założenia</w:t>
            </w:r>
          </w:p>
        </w:tc>
        <w:tc>
          <w:tcPr>
            <w:tcW w:w="992" w:type="dxa"/>
          </w:tcPr>
          <w:p w:rsidR="0023489B" w:rsidRPr="00982E12" w:rsidRDefault="0023489B"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2</w:t>
            </w:r>
          </w:p>
        </w:tc>
        <w:tc>
          <w:tcPr>
            <w:tcW w:w="1410"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c>
          <w:tcPr>
            <w:tcW w:w="1283"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r>
      <w:tr w:rsidR="00817D55" w:rsidRPr="00982E12" w:rsidTr="00A5477A">
        <w:tc>
          <w:tcPr>
            <w:tcW w:w="876" w:type="dxa"/>
          </w:tcPr>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lang w:eastAsia="ar-SA"/>
              </w:rPr>
              <w:t>5</w:t>
            </w:r>
            <w:r w:rsidR="008E7873" w:rsidRPr="00982E12">
              <w:rPr>
                <w:rFonts w:ascii="Times New Roman" w:hAnsi="Times New Roman" w:cs="Times New Roman"/>
                <w:lang w:eastAsia="ar-SA"/>
              </w:rPr>
              <w:t>.</w:t>
            </w:r>
          </w:p>
        </w:tc>
        <w:tc>
          <w:tcPr>
            <w:tcW w:w="1954" w:type="dxa"/>
          </w:tcPr>
          <w:p w:rsidR="0023489B" w:rsidRPr="00982E12" w:rsidRDefault="0023489B" w:rsidP="00A5477A">
            <w:pPr>
              <w:suppressAutoHyphens/>
              <w:rPr>
                <w:rFonts w:ascii="Times New Roman" w:hAnsi="Times New Roman" w:cs="Times New Roman"/>
                <w:bCs/>
              </w:rPr>
            </w:pPr>
            <w:r w:rsidRPr="00982E12">
              <w:rPr>
                <w:rFonts w:ascii="Times New Roman" w:hAnsi="Times New Roman" w:cs="Times New Roman"/>
                <w:bCs/>
              </w:rPr>
              <w:t>Zatrzymanie sprawcy wykroczenia</w:t>
            </w:r>
          </w:p>
        </w:tc>
        <w:tc>
          <w:tcPr>
            <w:tcW w:w="3828" w:type="dxa"/>
          </w:tcPr>
          <w:p w:rsidR="0023489B" w:rsidRPr="00982E12" w:rsidRDefault="0023489B" w:rsidP="00A5477A">
            <w:pPr>
              <w:widowControl w:val="0"/>
              <w:tabs>
                <w:tab w:val="left" w:pos="0"/>
              </w:tabs>
              <w:suppressAutoHyphens/>
              <w:snapToGrid w:val="0"/>
              <w:rPr>
                <w:rFonts w:ascii="Times New Roman" w:hAnsi="Times New Roman" w:cs="Times New Roman"/>
              </w:rPr>
            </w:pPr>
            <w:r w:rsidRPr="00982E12">
              <w:rPr>
                <w:rFonts w:ascii="Times New Roman" w:hAnsi="Times New Roman" w:cs="Times New Roman"/>
              </w:rPr>
              <w:t>1.Podstawy prawne oraz przesłanki zatrzymania sprawcy wykroczenia przez funkcjonariuszy SG</w:t>
            </w:r>
          </w:p>
          <w:p w:rsidR="0023489B" w:rsidRPr="00982E12" w:rsidRDefault="0023489B" w:rsidP="00A5477A">
            <w:pPr>
              <w:widowControl w:val="0"/>
              <w:tabs>
                <w:tab w:val="left" w:pos="0"/>
              </w:tabs>
              <w:suppressAutoHyphens/>
              <w:snapToGrid w:val="0"/>
              <w:rPr>
                <w:rFonts w:ascii="Times New Roman" w:hAnsi="Times New Roman" w:cs="Times New Roman"/>
              </w:rPr>
            </w:pPr>
            <w:r w:rsidRPr="00982E12">
              <w:rPr>
                <w:rFonts w:ascii="Times New Roman" w:hAnsi="Times New Roman" w:cs="Times New Roman"/>
              </w:rPr>
              <w:t>2.Czas zatrzymania sprawcy wykroczenia</w:t>
            </w:r>
          </w:p>
          <w:p w:rsidR="0023489B" w:rsidRPr="00982E12" w:rsidRDefault="0023489B" w:rsidP="00A5477A">
            <w:pPr>
              <w:widowControl w:val="0"/>
              <w:tabs>
                <w:tab w:val="left" w:pos="0"/>
              </w:tabs>
              <w:suppressAutoHyphens/>
              <w:snapToGrid w:val="0"/>
              <w:rPr>
                <w:rFonts w:ascii="Times New Roman" w:hAnsi="Times New Roman" w:cs="Times New Roman"/>
              </w:rPr>
            </w:pPr>
            <w:r w:rsidRPr="00982E12">
              <w:rPr>
                <w:rFonts w:ascii="Times New Roman" w:hAnsi="Times New Roman" w:cs="Times New Roman"/>
              </w:rPr>
              <w:t>3.Prawa i obowiązki osoby zatrzymanej</w:t>
            </w:r>
          </w:p>
          <w:p w:rsidR="0023489B" w:rsidRPr="00982E12" w:rsidRDefault="0023489B" w:rsidP="00A5477A">
            <w:pPr>
              <w:widowControl w:val="0"/>
              <w:tabs>
                <w:tab w:val="left" w:pos="0"/>
              </w:tabs>
              <w:suppressAutoHyphens/>
              <w:snapToGrid w:val="0"/>
              <w:rPr>
                <w:rFonts w:ascii="Times New Roman" w:hAnsi="Times New Roman" w:cs="Times New Roman"/>
              </w:rPr>
            </w:pPr>
            <w:r w:rsidRPr="00982E12">
              <w:rPr>
                <w:rFonts w:ascii="Times New Roman" w:hAnsi="Times New Roman" w:cs="Times New Roman"/>
              </w:rPr>
              <w:t>4.Prawa i obowiązki funkcjonariusza SG dokonującego zatrzymania sprawcy wykroczenia</w:t>
            </w:r>
          </w:p>
          <w:p w:rsidR="0023489B" w:rsidRPr="00982E12" w:rsidRDefault="0023489B" w:rsidP="00A5477A">
            <w:pPr>
              <w:widowControl w:val="0"/>
              <w:tabs>
                <w:tab w:val="left" w:pos="0"/>
              </w:tabs>
              <w:suppressAutoHyphens/>
              <w:snapToGrid w:val="0"/>
              <w:rPr>
                <w:rFonts w:ascii="Times New Roman" w:hAnsi="Times New Roman" w:cs="Times New Roman"/>
              </w:rPr>
            </w:pPr>
            <w:r w:rsidRPr="00982E12">
              <w:rPr>
                <w:rFonts w:ascii="Times New Roman" w:hAnsi="Times New Roman" w:cs="Times New Roman"/>
              </w:rPr>
              <w:t>5.Postępowanie funkcjonariusza SG w sytuacji odstąpienia od zatrzymania osoby w trybie przyspieszonym</w:t>
            </w:r>
          </w:p>
          <w:p w:rsidR="0023489B" w:rsidRPr="00982E12" w:rsidRDefault="0023489B" w:rsidP="00A5477A">
            <w:pPr>
              <w:rPr>
                <w:rFonts w:ascii="Times New Roman" w:hAnsi="Times New Roman" w:cs="Times New Roman"/>
              </w:rPr>
            </w:pPr>
          </w:p>
        </w:tc>
        <w:tc>
          <w:tcPr>
            <w:tcW w:w="992" w:type="dxa"/>
          </w:tcPr>
          <w:p w:rsidR="0023489B" w:rsidRPr="00982E12" w:rsidRDefault="0023489B"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3</w:t>
            </w:r>
          </w:p>
        </w:tc>
        <w:tc>
          <w:tcPr>
            <w:tcW w:w="1410"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c>
          <w:tcPr>
            <w:tcW w:w="1283"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r>
      <w:tr w:rsidR="00817D55" w:rsidRPr="00982E12" w:rsidTr="00A5477A">
        <w:tc>
          <w:tcPr>
            <w:tcW w:w="6658" w:type="dxa"/>
            <w:gridSpan w:val="3"/>
            <w:hideMark/>
          </w:tcPr>
          <w:p w:rsidR="0023489B" w:rsidRPr="00982E12" w:rsidRDefault="008B01DE" w:rsidP="00A5477A">
            <w:pPr>
              <w:suppressAutoHyphens/>
              <w:jc w:val="right"/>
              <w:rPr>
                <w:rFonts w:ascii="Times New Roman" w:hAnsi="Times New Roman" w:cs="Times New Roman"/>
                <w:b/>
                <w:lang w:eastAsia="ar-SA"/>
              </w:rPr>
            </w:pPr>
            <w:r w:rsidRPr="00982E12">
              <w:rPr>
                <w:rFonts w:ascii="Times New Roman" w:hAnsi="Times New Roman" w:cs="Times New Roman"/>
                <w:b/>
                <w:lang w:eastAsia="ar-SA"/>
              </w:rPr>
              <w:t>Razem:</w:t>
            </w:r>
          </w:p>
        </w:tc>
        <w:tc>
          <w:tcPr>
            <w:tcW w:w="992" w:type="dxa"/>
          </w:tcPr>
          <w:p w:rsidR="0023489B" w:rsidRPr="00982E12" w:rsidRDefault="0023489B"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10</w:t>
            </w:r>
          </w:p>
        </w:tc>
        <w:tc>
          <w:tcPr>
            <w:tcW w:w="1410" w:type="dxa"/>
          </w:tcPr>
          <w:p w:rsidR="0023489B" w:rsidRPr="00982E12" w:rsidRDefault="008E7873"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w:t>
            </w:r>
          </w:p>
        </w:tc>
        <w:tc>
          <w:tcPr>
            <w:tcW w:w="1283" w:type="dxa"/>
          </w:tcPr>
          <w:p w:rsidR="0023489B" w:rsidRPr="00982E12" w:rsidRDefault="008E7873"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w:t>
            </w:r>
          </w:p>
        </w:tc>
      </w:tr>
      <w:tr w:rsidR="00817D55" w:rsidRPr="00982E12" w:rsidTr="00A5477A">
        <w:tc>
          <w:tcPr>
            <w:tcW w:w="10343" w:type="dxa"/>
            <w:gridSpan w:val="6"/>
            <w:hideMark/>
          </w:tcPr>
          <w:p w:rsidR="0023489B" w:rsidRPr="00982E12" w:rsidRDefault="0023489B"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Ćwiczenia</w:t>
            </w:r>
          </w:p>
        </w:tc>
      </w:tr>
      <w:tr w:rsidR="00817D55" w:rsidRPr="00982E12" w:rsidTr="00A5477A">
        <w:tc>
          <w:tcPr>
            <w:tcW w:w="876" w:type="dxa"/>
          </w:tcPr>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lang w:eastAsia="ar-SA"/>
              </w:rPr>
              <w:t>1</w:t>
            </w:r>
            <w:r w:rsidR="008E7873" w:rsidRPr="00982E12">
              <w:rPr>
                <w:rFonts w:ascii="Times New Roman" w:hAnsi="Times New Roman" w:cs="Times New Roman"/>
                <w:lang w:eastAsia="ar-SA"/>
              </w:rPr>
              <w:t>.</w:t>
            </w:r>
          </w:p>
        </w:tc>
        <w:tc>
          <w:tcPr>
            <w:tcW w:w="1954"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Dokumentowanie zatrzymania sprawcy wykroczenia</w:t>
            </w:r>
          </w:p>
          <w:p w:rsidR="0023489B" w:rsidRPr="00982E12" w:rsidRDefault="0023489B" w:rsidP="00A5477A">
            <w:pPr>
              <w:ind w:left="-67"/>
              <w:rPr>
                <w:rFonts w:ascii="Times New Roman" w:hAnsi="Times New Roman" w:cs="Times New Roman"/>
                <w:lang w:eastAsia="ar-SA"/>
              </w:rPr>
            </w:pPr>
          </w:p>
        </w:tc>
        <w:tc>
          <w:tcPr>
            <w:tcW w:w="3828" w:type="dxa"/>
          </w:tcPr>
          <w:p w:rsidR="0023489B" w:rsidRPr="00982E12" w:rsidRDefault="0023489B" w:rsidP="00A5477A">
            <w:pPr>
              <w:pStyle w:val="Tekstpodstawowywcity"/>
              <w:suppressAutoHyphens/>
              <w:snapToGrid w:val="0"/>
              <w:spacing w:after="0"/>
              <w:ind w:left="0"/>
              <w:rPr>
                <w:sz w:val="22"/>
                <w:szCs w:val="22"/>
              </w:rPr>
            </w:pPr>
            <w:r w:rsidRPr="00982E12">
              <w:rPr>
                <w:sz w:val="22"/>
                <w:szCs w:val="22"/>
              </w:rPr>
              <w:t>1.Określenie w protokole podstawy prawnej zatrzymania</w:t>
            </w:r>
          </w:p>
          <w:p w:rsidR="0023489B" w:rsidRPr="00982E12" w:rsidRDefault="0023489B" w:rsidP="00A5477A">
            <w:pPr>
              <w:pStyle w:val="Tekstpodstawowywcity"/>
              <w:suppressAutoHyphens/>
              <w:snapToGrid w:val="0"/>
              <w:spacing w:after="0"/>
              <w:ind w:left="0"/>
              <w:rPr>
                <w:sz w:val="22"/>
                <w:szCs w:val="22"/>
              </w:rPr>
            </w:pPr>
            <w:r w:rsidRPr="00982E12">
              <w:rPr>
                <w:sz w:val="22"/>
                <w:szCs w:val="22"/>
              </w:rPr>
              <w:t>2.Określenie czasu zatrzymania</w:t>
            </w:r>
          </w:p>
          <w:p w:rsidR="0023489B" w:rsidRPr="00982E12" w:rsidRDefault="0023489B" w:rsidP="00A5477A">
            <w:pPr>
              <w:pStyle w:val="Tekstpodstawowywcity"/>
              <w:suppressAutoHyphens/>
              <w:snapToGrid w:val="0"/>
              <w:spacing w:after="0"/>
              <w:ind w:left="0"/>
              <w:rPr>
                <w:sz w:val="22"/>
                <w:szCs w:val="22"/>
              </w:rPr>
            </w:pPr>
            <w:r w:rsidRPr="00982E12">
              <w:rPr>
                <w:sz w:val="22"/>
                <w:szCs w:val="22"/>
              </w:rPr>
              <w:t xml:space="preserve">3.Ustalenie tożsamości osoby zatrzymanej </w:t>
            </w:r>
          </w:p>
          <w:p w:rsidR="0023489B" w:rsidRPr="00982E12" w:rsidRDefault="0023489B" w:rsidP="00A5477A">
            <w:pPr>
              <w:pStyle w:val="Tekstpodstawowywcity"/>
              <w:suppressAutoHyphens/>
              <w:snapToGrid w:val="0"/>
              <w:spacing w:after="0"/>
              <w:ind w:left="0"/>
              <w:rPr>
                <w:sz w:val="22"/>
                <w:szCs w:val="22"/>
              </w:rPr>
            </w:pPr>
            <w:r w:rsidRPr="00982E12">
              <w:rPr>
                <w:sz w:val="22"/>
                <w:szCs w:val="22"/>
              </w:rPr>
              <w:t>4.Opis przyczyny zatrzymania</w:t>
            </w:r>
          </w:p>
          <w:p w:rsidR="0023489B" w:rsidRPr="00982E12" w:rsidRDefault="0023489B" w:rsidP="00A5477A">
            <w:pPr>
              <w:pStyle w:val="Tekstpodstawowywcity"/>
              <w:suppressAutoHyphens/>
              <w:snapToGrid w:val="0"/>
              <w:spacing w:after="0"/>
              <w:ind w:left="0"/>
              <w:rPr>
                <w:sz w:val="22"/>
                <w:szCs w:val="22"/>
              </w:rPr>
            </w:pPr>
            <w:r w:rsidRPr="00982E12">
              <w:rPr>
                <w:sz w:val="22"/>
                <w:szCs w:val="22"/>
              </w:rPr>
              <w:lastRenderedPageBreak/>
              <w:t>5.Pouczenie zatrzymanego o prawach i obowiązkach oraz odnotowanie tego faktu w protokole</w:t>
            </w:r>
          </w:p>
          <w:p w:rsidR="0023489B" w:rsidRPr="00982E12" w:rsidRDefault="0023489B" w:rsidP="00A5477A">
            <w:pPr>
              <w:pStyle w:val="Tekstpodstawowywcity"/>
              <w:suppressAutoHyphens/>
              <w:snapToGrid w:val="0"/>
              <w:spacing w:after="0"/>
              <w:ind w:left="0"/>
              <w:rPr>
                <w:sz w:val="22"/>
                <w:szCs w:val="22"/>
              </w:rPr>
            </w:pPr>
            <w:r w:rsidRPr="00982E12">
              <w:rPr>
                <w:sz w:val="22"/>
                <w:szCs w:val="22"/>
              </w:rPr>
              <w:t>6.Podjęcie decyzji o przeprowadzeniu badania lekarskiego i odnotowanie tego faktu w protokole</w:t>
            </w:r>
          </w:p>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rPr>
              <w:t>7.Sporządzenie protokołu zatrzymania sprawcy wykroczenia</w:t>
            </w:r>
          </w:p>
        </w:tc>
        <w:tc>
          <w:tcPr>
            <w:tcW w:w="992" w:type="dxa"/>
          </w:tcPr>
          <w:p w:rsidR="0023489B" w:rsidRPr="00982E12" w:rsidRDefault="0023489B"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lastRenderedPageBreak/>
              <w:t>10</w:t>
            </w:r>
          </w:p>
        </w:tc>
        <w:tc>
          <w:tcPr>
            <w:tcW w:w="1410"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c>
          <w:tcPr>
            <w:tcW w:w="1283"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r>
      <w:tr w:rsidR="00817D55" w:rsidRPr="00982E12" w:rsidTr="00A5477A">
        <w:tc>
          <w:tcPr>
            <w:tcW w:w="6658" w:type="dxa"/>
            <w:gridSpan w:val="3"/>
            <w:hideMark/>
          </w:tcPr>
          <w:p w:rsidR="0023489B" w:rsidRPr="00982E12" w:rsidRDefault="008B01DE" w:rsidP="00A5477A">
            <w:pPr>
              <w:suppressAutoHyphens/>
              <w:jc w:val="right"/>
              <w:rPr>
                <w:rFonts w:ascii="Times New Roman" w:hAnsi="Times New Roman" w:cs="Times New Roman"/>
                <w:b/>
                <w:lang w:eastAsia="ar-SA"/>
              </w:rPr>
            </w:pPr>
            <w:r w:rsidRPr="00982E12">
              <w:rPr>
                <w:rFonts w:ascii="Times New Roman" w:hAnsi="Times New Roman" w:cs="Times New Roman"/>
                <w:b/>
                <w:lang w:eastAsia="ar-SA"/>
              </w:rPr>
              <w:t>Razem:</w:t>
            </w:r>
          </w:p>
        </w:tc>
        <w:tc>
          <w:tcPr>
            <w:tcW w:w="992" w:type="dxa"/>
          </w:tcPr>
          <w:p w:rsidR="0023489B" w:rsidRPr="00982E12" w:rsidRDefault="0023489B"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10</w:t>
            </w:r>
          </w:p>
        </w:tc>
        <w:tc>
          <w:tcPr>
            <w:tcW w:w="1410" w:type="dxa"/>
          </w:tcPr>
          <w:p w:rsidR="0023489B" w:rsidRPr="00982E12" w:rsidRDefault="008E7873"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w:t>
            </w:r>
          </w:p>
        </w:tc>
        <w:tc>
          <w:tcPr>
            <w:tcW w:w="1283" w:type="dxa"/>
          </w:tcPr>
          <w:p w:rsidR="0023489B" w:rsidRPr="00982E12" w:rsidRDefault="008E7873"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w:t>
            </w:r>
          </w:p>
        </w:tc>
      </w:tr>
      <w:tr w:rsidR="00817D55" w:rsidRPr="00982E12" w:rsidTr="00A5477A">
        <w:tc>
          <w:tcPr>
            <w:tcW w:w="6658" w:type="dxa"/>
            <w:gridSpan w:val="3"/>
          </w:tcPr>
          <w:p w:rsidR="0023489B" w:rsidRPr="00982E12" w:rsidRDefault="008B01DE" w:rsidP="00A5477A">
            <w:pPr>
              <w:suppressAutoHyphens/>
              <w:jc w:val="right"/>
              <w:rPr>
                <w:rFonts w:ascii="Times New Roman" w:hAnsi="Times New Roman" w:cs="Times New Roman"/>
                <w:b/>
                <w:lang w:eastAsia="ar-SA"/>
              </w:rPr>
            </w:pPr>
            <w:r w:rsidRPr="00982E12">
              <w:rPr>
                <w:rFonts w:ascii="Times New Roman" w:hAnsi="Times New Roman" w:cs="Times New Roman"/>
                <w:b/>
                <w:lang w:eastAsia="ar-SA"/>
              </w:rPr>
              <w:t>SUMA GODZIN:</w:t>
            </w:r>
          </w:p>
        </w:tc>
        <w:tc>
          <w:tcPr>
            <w:tcW w:w="992" w:type="dxa"/>
          </w:tcPr>
          <w:p w:rsidR="0023489B" w:rsidRPr="00982E12" w:rsidRDefault="0023489B"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20</w:t>
            </w:r>
          </w:p>
        </w:tc>
        <w:tc>
          <w:tcPr>
            <w:tcW w:w="1410"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c>
          <w:tcPr>
            <w:tcW w:w="1283"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r>
    </w:tbl>
    <w:p w:rsidR="0023489B" w:rsidRPr="00982E12" w:rsidRDefault="0023489B" w:rsidP="0023489B">
      <w:pPr>
        <w:suppressAutoHyphens/>
        <w:spacing w:after="0" w:line="240" w:lineRule="auto"/>
        <w:rPr>
          <w:rFonts w:ascii="Times New Roman" w:hAnsi="Times New Roman" w:cs="Times New Roman"/>
          <w:i/>
          <w:lang w:eastAsia="ar-SA"/>
        </w:rPr>
      </w:pPr>
      <w:r w:rsidRPr="00982E12">
        <w:rPr>
          <w:rFonts w:ascii="Times New Roman" w:hAnsi="Times New Roman" w:cs="Times New Roman"/>
          <w:i/>
          <w:lang w:eastAsia="ar-SA"/>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35" w:type="dxa"/>
        <w:tblLook w:val="04A0" w:firstRow="1" w:lastRow="0" w:firstColumn="1" w:lastColumn="0" w:noHBand="0" w:noVBand="1"/>
      </w:tblPr>
      <w:tblGrid>
        <w:gridCol w:w="8642"/>
        <w:gridCol w:w="1793"/>
      </w:tblGrid>
      <w:tr w:rsidR="00817D55" w:rsidRPr="00982E12" w:rsidTr="00A5477A">
        <w:trPr>
          <w:trHeight w:val="514"/>
        </w:trPr>
        <w:tc>
          <w:tcPr>
            <w:tcW w:w="864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79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7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817D55"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rozwiązywanie zadań problemowych, dyskusja</w:t>
            </w:r>
          </w:p>
        </w:tc>
        <w:tc>
          <w:tcPr>
            <w:tcW w:w="1793" w:type="dxa"/>
          </w:tcPr>
          <w:p w:rsidR="0023489B" w:rsidRPr="00982E12" w:rsidRDefault="0023489B" w:rsidP="008E7873">
            <w:pPr>
              <w:jc w:val="center"/>
              <w:rPr>
                <w:rFonts w:ascii="Times New Roman" w:hAnsi="Times New Roman" w:cs="Times New Roman"/>
              </w:rPr>
            </w:pPr>
            <w:r w:rsidRPr="00982E12">
              <w:rPr>
                <w:rFonts w:ascii="Times New Roman" w:hAnsi="Times New Roman" w:cs="Times New Roman"/>
              </w:rPr>
              <w:t>15</w:t>
            </w:r>
          </w:p>
        </w:tc>
      </w:tr>
      <w:tr w:rsidR="0023489B"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 </w:t>
            </w:r>
          </w:p>
        </w:tc>
        <w:tc>
          <w:tcPr>
            <w:tcW w:w="17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uppressAutoHyphens/>
        <w:spacing w:after="0" w:line="240" w:lineRule="auto"/>
        <w:rPr>
          <w:rFonts w:ascii="Times New Roman" w:hAnsi="Times New Roman" w:cs="Times New Roman"/>
          <w:b/>
          <w:u w:val="single"/>
          <w:lang w:eastAsia="ar-SA"/>
        </w:rPr>
      </w:pPr>
      <w:r w:rsidRPr="00982E12">
        <w:rPr>
          <w:rFonts w:ascii="Times New Roman" w:hAnsi="Times New Roman" w:cs="Times New Roman"/>
          <w:b/>
          <w:u w:val="single"/>
          <w:lang w:eastAsia="ar-SA"/>
        </w:rPr>
        <w:t>Rozliczenie nakładu pracy studenta:</w:t>
      </w:r>
    </w:p>
    <w:p w:rsidR="0023489B" w:rsidRPr="00982E12" w:rsidRDefault="0023489B" w:rsidP="0023489B">
      <w:pPr>
        <w:suppressAutoHyphens/>
        <w:spacing w:after="0" w:line="240" w:lineRule="auto"/>
        <w:rPr>
          <w:rFonts w:ascii="Times New Roman" w:hAnsi="Times New Roman" w:cs="Times New Roman"/>
          <w:b/>
          <w:u w:val="single"/>
          <w:lang w:eastAsia="ar-SA"/>
        </w:rPr>
      </w:pPr>
    </w:p>
    <w:tbl>
      <w:tblPr>
        <w:tblStyle w:val="Siatkatabelijasna1"/>
        <w:tblW w:w="10468" w:type="dxa"/>
        <w:tblLayout w:type="fixed"/>
        <w:tblLook w:val="04A0" w:firstRow="1" w:lastRow="0" w:firstColumn="1" w:lastColumn="0" w:noHBand="0" w:noVBand="1"/>
      </w:tblPr>
      <w:tblGrid>
        <w:gridCol w:w="1838"/>
        <w:gridCol w:w="851"/>
        <w:gridCol w:w="1256"/>
        <w:gridCol w:w="851"/>
        <w:gridCol w:w="1203"/>
        <w:gridCol w:w="951"/>
        <w:gridCol w:w="1013"/>
        <w:gridCol w:w="8"/>
        <w:gridCol w:w="1288"/>
        <w:gridCol w:w="11"/>
        <w:gridCol w:w="1198"/>
      </w:tblGrid>
      <w:tr w:rsidR="0023489B" w:rsidRPr="00982E12" w:rsidTr="00A5477A">
        <w:trPr>
          <w:trHeight w:val="165"/>
        </w:trPr>
        <w:tc>
          <w:tcPr>
            <w:tcW w:w="1838" w:type="dxa"/>
            <w:vMerge w:val="restart"/>
            <w:hideMark/>
          </w:tcPr>
          <w:p w:rsidR="0023489B" w:rsidRPr="00982E12" w:rsidRDefault="0023489B"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Forma kontaktu/nakład pracy</w:t>
            </w:r>
          </w:p>
        </w:tc>
        <w:tc>
          <w:tcPr>
            <w:tcW w:w="7432" w:type="dxa"/>
            <w:gridSpan w:val="9"/>
            <w:hideMark/>
          </w:tcPr>
          <w:p w:rsidR="0023489B" w:rsidRPr="00982E12" w:rsidRDefault="0023489B" w:rsidP="00A5477A">
            <w:pPr>
              <w:suppressAutoHyphens/>
              <w:ind w:left="356"/>
              <w:jc w:val="center"/>
              <w:rPr>
                <w:rFonts w:ascii="Times New Roman" w:hAnsi="Times New Roman" w:cs="Times New Roman"/>
                <w:b/>
                <w:lang w:eastAsia="ar-SA"/>
              </w:rPr>
            </w:pPr>
            <w:r w:rsidRPr="00982E12">
              <w:rPr>
                <w:rFonts w:ascii="Times New Roman" w:hAnsi="Times New Roman" w:cs="Times New Roman"/>
                <w:b/>
                <w:lang w:eastAsia="ar-SA"/>
              </w:rPr>
              <w:t>Liczba godzin</w:t>
            </w:r>
          </w:p>
        </w:tc>
        <w:tc>
          <w:tcPr>
            <w:tcW w:w="1198" w:type="dxa"/>
            <w:vMerge w:val="restart"/>
            <w:hideMark/>
          </w:tcPr>
          <w:p w:rsidR="0023489B" w:rsidRPr="00982E12" w:rsidRDefault="0023489B"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Suma</w:t>
            </w:r>
          </w:p>
        </w:tc>
      </w:tr>
      <w:tr w:rsidR="0023489B" w:rsidRPr="00982E12" w:rsidTr="00A5477A">
        <w:trPr>
          <w:trHeight w:val="233"/>
        </w:trPr>
        <w:tc>
          <w:tcPr>
            <w:tcW w:w="1838" w:type="dxa"/>
            <w:vMerge/>
            <w:hideMark/>
          </w:tcPr>
          <w:p w:rsidR="0023489B" w:rsidRPr="00982E12" w:rsidRDefault="0023489B" w:rsidP="00A5477A">
            <w:pPr>
              <w:rPr>
                <w:rFonts w:ascii="Times New Roman" w:hAnsi="Times New Roman" w:cs="Times New Roman"/>
                <w:b/>
                <w:lang w:eastAsia="ar-SA"/>
              </w:rPr>
            </w:pPr>
          </w:p>
        </w:tc>
        <w:tc>
          <w:tcPr>
            <w:tcW w:w="851" w:type="dxa"/>
            <w:vMerge w:val="restart"/>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wykład</w:t>
            </w:r>
          </w:p>
        </w:tc>
        <w:tc>
          <w:tcPr>
            <w:tcW w:w="5282" w:type="dxa"/>
            <w:gridSpan w:val="6"/>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ćwiczenia</w:t>
            </w:r>
          </w:p>
        </w:tc>
        <w:tc>
          <w:tcPr>
            <w:tcW w:w="1297" w:type="dxa"/>
            <w:gridSpan w:val="2"/>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seminarium</w:t>
            </w:r>
          </w:p>
        </w:tc>
        <w:tc>
          <w:tcPr>
            <w:tcW w:w="1198" w:type="dxa"/>
            <w:vMerge/>
            <w:hideMark/>
          </w:tcPr>
          <w:p w:rsidR="0023489B" w:rsidRPr="00982E12" w:rsidRDefault="0023489B" w:rsidP="00A5477A">
            <w:pPr>
              <w:rPr>
                <w:rFonts w:ascii="Times New Roman" w:hAnsi="Times New Roman" w:cs="Times New Roman"/>
                <w:b/>
                <w:lang w:eastAsia="ar-SA"/>
              </w:rPr>
            </w:pPr>
          </w:p>
        </w:tc>
      </w:tr>
      <w:tr w:rsidR="0023489B" w:rsidRPr="00982E12" w:rsidTr="00A5477A">
        <w:trPr>
          <w:trHeight w:val="233"/>
        </w:trPr>
        <w:tc>
          <w:tcPr>
            <w:tcW w:w="1838" w:type="dxa"/>
            <w:vMerge/>
            <w:hideMark/>
          </w:tcPr>
          <w:p w:rsidR="0023489B" w:rsidRPr="00982E12" w:rsidRDefault="0023489B" w:rsidP="00A5477A">
            <w:pPr>
              <w:rPr>
                <w:rFonts w:ascii="Times New Roman" w:hAnsi="Times New Roman" w:cs="Times New Roman"/>
                <w:b/>
                <w:lang w:eastAsia="ar-SA"/>
              </w:rPr>
            </w:pPr>
          </w:p>
        </w:tc>
        <w:tc>
          <w:tcPr>
            <w:tcW w:w="851" w:type="dxa"/>
            <w:vMerge/>
            <w:hideMark/>
          </w:tcPr>
          <w:p w:rsidR="0023489B" w:rsidRPr="00982E12" w:rsidRDefault="0023489B" w:rsidP="00A5477A">
            <w:pPr>
              <w:rPr>
                <w:rFonts w:ascii="Times New Roman" w:hAnsi="Times New Roman" w:cs="Times New Roman"/>
                <w:b/>
                <w:lang w:eastAsia="ar-SA"/>
              </w:rPr>
            </w:pPr>
          </w:p>
        </w:tc>
        <w:tc>
          <w:tcPr>
            <w:tcW w:w="1256" w:type="dxa"/>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zajęcia praktyczne</w:t>
            </w:r>
          </w:p>
        </w:tc>
        <w:tc>
          <w:tcPr>
            <w:tcW w:w="851" w:type="dxa"/>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 xml:space="preserve">Warsztat </w:t>
            </w:r>
          </w:p>
        </w:tc>
        <w:tc>
          <w:tcPr>
            <w:tcW w:w="1203" w:type="dxa"/>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laboratorium</w:t>
            </w:r>
          </w:p>
        </w:tc>
        <w:tc>
          <w:tcPr>
            <w:tcW w:w="951" w:type="dxa"/>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lektorat</w:t>
            </w:r>
          </w:p>
        </w:tc>
        <w:tc>
          <w:tcPr>
            <w:tcW w:w="1013" w:type="dxa"/>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zajęcia w terenie</w:t>
            </w:r>
          </w:p>
        </w:tc>
        <w:tc>
          <w:tcPr>
            <w:tcW w:w="1296" w:type="dxa"/>
            <w:gridSpan w:val="2"/>
            <w:hideMark/>
          </w:tcPr>
          <w:p w:rsidR="0023489B" w:rsidRPr="00982E12" w:rsidRDefault="0023489B" w:rsidP="00A5477A">
            <w:pPr>
              <w:rPr>
                <w:rFonts w:ascii="Times New Roman" w:hAnsi="Times New Roman" w:cs="Times New Roman"/>
                <w:b/>
                <w:lang w:eastAsia="ar-SA"/>
              </w:rPr>
            </w:pPr>
          </w:p>
        </w:tc>
        <w:tc>
          <w:tcPr>
            <w:tcW w:w="1207" w:type="dxa"/>
            <w:gridSpan w:val="2"/>
            <w:hideMark/>
          </w:tcPr>
          <w:p w:rsidR="0023489B" w:rsidRPr="00982E12" w:rsidRDefault="0023489B" w:rsidP="00A5477A">
            <w:pPr>
              <w:rPr>
                <w:rFonts w:ascii="Times New Roman" w:hAnsi="Times New Roman" w:cs="Times New Roman"/>
                <w:b/>
                <w:lang w:eastAsia="ar-SA"/>
              </w:rPr>
            </w:pPr>
          </w:p>
        </w:tc>
      </w:tr>
      <w:tr w:rsidR="0023489B" w:rsidRPr="00982E12" w:rsidTr="00A5477A">
        <w:trPr>
          <w:trHeight w:val="446"/>
        </w:trPr>
        <w:tc>
          <w:tcPr>
            <w:tcW w:w="1838" w:type="dxa"/>
            <w:hideMark/>
          </w:tcPr>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lang w:eastAsia="ar-SA"/>
              </w:rPr>
              <w:t xml:space="preserve">Kontakt </w:t>
            </w:r>
          </w:p>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lang w:eastAsia="ar-SA"/>
              </w:rPr>
              <w:t>bezpośredni</w:t>
            </w:r>
          </w:p>
        </w:tc>
        <w:tc>
          <w:tcPr>
            <w:tcW w:w="851" w:type="dxa"/>
          </w:tcPr>
          <w:p w:rsidR="0023489B" w:rsidRPr="00982E12" w:rsidRDefault="0023489B"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10</w:t>
            </w:r>
          </w:p>
        </w:tc>
        <w:tc>
          <w:tcPr>
            <w:tcW w:w="1256" w:type="dxa"/>
          </w:tcPr>
          <w:p w:rsidR="0023489B" w:rsidRPr="00982E12" w:rsidRDefault="0023489B" w:rsidP="00A5477A">
            <w:pPr>
              <w:suppressAutoHyphens/>
              <w:ind w:left="52"/>
              <w:jc w:val="center"/>
              <w:rPr>
                <w:rFonts w:ascii="Times New Roman" w:hAnsi="Times New Roman" w:cs="Times New Roman"/>
                <w:lang w:eastAsia="ar-SA"/>
              </w:rPr>
            </w:pPr>
            <w:r w:rsidRPr="00982E12">
              <w:rPr>
                <w:rFonts w:ascii="Times New Roman" w:hAnsi="Times New Roman" w:cs="Times New Roman"/>
                <w:lang w:eastAsia="ar-SA"/>
              </w:rPr>
              <w:t>10</w:t>
            </w:r>
          </w:p>
        </w:tc>
        <w:tc>
          <w:tcPr>
            <w:tcW w:w="851" w:type="dxa"/>
          </w:tcPr>
          <w:p w:rsidR="0023489B" w:rsidRPr="00982E12" w:rsidRDefault="0023489B" w:rsidP="00A5477A">
            <w:pPr>
              <w:suppressAutoHyphens/>
              <w:ind w:left="356"/>
              <w:jc w:val="center"/>
              <w:rPr>
                <w:rFonts w:ascii="Times New Roman" w:hAnsi="Times New Roman" w:cs="Times New Roman"/>
                <w:lang w:eastAsia="ar-SA"/>
              </w:rPr>
            </w:pPr>
          </w:p>
        </w:tc>
        <w:tc>
          <w:tcPr>
            <w:tcW w:w="1203" w:type="dxa"/>
          </w:tcPr>
          <w:p w:rsidR="0023489B" w:rsidRPr="00982E12" w:rsidRDefault="0023489B" w:rsidP="00A5477A">
            <w:pPr>
              <w:suppressAutoHyphens/>
              <w:ind w:left="356"/>
              <w:jc w:val="center"/>
              <w:rPr>
                <w:rFonts w:ascii="Times New Roman" w:hAnsi="Times New Roman" w:cs="Times New Roman"/>
                <w:lang w:eastAsia="ar-SA"/>
              </w:rPr>
            </w:pPr>
          </w:p>
        </w:tc>
        <w:tc>
          <w:tcPr>
            <w:tcW w:w="951" w:type="dxa"/>
          </w:tcPr>
          <w:p w:rsidR="0023489B" w:rsidRPr="00982E12" w:rsidRDefault="0023489B" w:rsidP="00A5477A">
            <w:pPr>
              <w:suppressAutoHyphens/>
              <w:ind w:left="356"/>
              <w:jc w:val="center"/>
              <w:rPr>
                <w:rFonts w:ascii="Times New Roman" w:hAnsi="Times New Roman" w:cs="Times New Roman"/>
                <w:lang w:eastAsia="ar-SA"/>
              </w:rPr>
            </w:pPr>
          </w:p>
        </w:tc>
        <w:tc>
          <w:tcPr>
            <w:tcW w:w="1013" w:type="dxa"/>
          </w:tcPr>
          <w:p w:rsidR="0023489B" w:rsidRPr="00982E12" w:rsidRDefault="0023489B" w:rsidP="00A5477A">
            <w:pPr>
              <w:suppressAutoHyphens/>
              <w:ind w:left="356"/>
              <w:jc w:val="center"/>
              <w:rPr>
                <w:rFonts w:ascii="Times New Roman" w:hAnsi="Times New Roman" w:cs="Times New Roman"/>
                <w:lang w:eastAsia="ar-SA"/>
              </w:rPr>
            </w:pPr>
          </w:p>
        </w:tc>
        <w:tc>
          <w:tcPr>
            <w:tcW w:w="1296" w:type="dxa"/>
            <w:gridSpan w:val="2"/>
          </w:tcPr>
          <w:p w:rsidR="0023489B" w:rsidRPr="00982E12" w:rsidRDefault="0023489B" w:rsidP="00A5477A">
            <w:pPr>
              <w:suppressAutoHyphens/>
              <w:jc w:val="center"/>
              <w:rPr>
                <w:rFonts w:ascii="Times New Roman" w:hAnsi="Times New Roman" w:cs="Times New Roman"/>
                <w:strike/>
                <w:lang w:eastAsia="ar-SA"/>
              </w:rPr>
            </w:pPr>
            <w:r w:rsidRPr="00982E12">
              <w:rPr>
                <w:rFonts w:ascii="Times New Roman" w:hAnsi="Times New Roman" w:cs="Times New Roman"/>
                <w:strike/>
                <w:lang w:eastAsia="ar-SA"/>
              </w:rPr>
              <w:t xml:space="preserve">  </w:t>
            </w:r>
          </w:p>
        </w:tc>
        <w:tc>
          <w:tcPr>
            <w:tcW w:w="1207" w:type="dxa"/>
            <w:gridSpan w:val="2"/>
          </w:tcPr>
          <w:p w:rsidR="0023489B" w:rsidRPr="00982E12" w:rsidRDefault="0023489B" w:rsidP="00A5477A">
            <w:pPr>
              <w:suppressAutoHyphens/>
              <w:ind w:left="356"/>
              <w:rPr>
                <w:rFonts w:ascii="Times New Roman" w:hAnsi="Times New Roman" w:cs="Times New Roman"/>
                <w:b/>
                <w:lang w:eastAsia="ar-SA"/>
              </w:rPr>
            </w:pPr>
            <w:r w:rsidRPr="00982E12">
              <w:rPr>
                <w:rFonts w:ascii="Times New Roman" w:hAnsi="Times New Roman" w:cs="Times New Roman"/>
                <w:b/>
                <w:lang w:eastAsia="ar-SA"/>
              </w:rPr>
              <w:t>20</w:t>
            </w:r>
          </w:p>
        </w:tc>
      </w:tr>
      <w:tr w:rsidR="0023489B" w:rsidRPr="00982E12" w:rsidTr="00A5477A">
        <w:trPr>
          <w:trHeight w:val="446"/>
        </w:trPr>
        <w:tc>
          <w:tcPr>
            <w:tcW w:w="1838" w:type="dxa"/>
            <w:hideMark/>
          </w:tcPr>
          <w:p w:rsidR="0023489B" w:rsidRPr="00982E12" w:rsidRDefault="0023489B" w:rsidP="00A5477A">
            <w:pPr>
              <w:suppressAutoHyphens/>
              <w:rPr>
                <w:rFonts w:ascii="Times New Roman" w:hAnsi="Times New Roman" w:cs="Times New Roman"/>
                <w:i/>
                <w:lang w:eastAsia="ar-SA"/>
              </w:rPr>
            </w:pPr>
            <w:r w:rsidRPr="00982E12">
              <w:rPr>
                <w:rFonts w:ascii="Times New Roman" w:hAnsi="Times New Roman" w:cs="Times New Roman"/>
                <w:i/>
                <w:lang w:eastAsia="ar-SA"/>
              </w:rPr>
              <w:t>w tym kształcenie na odległość</w:t>
            </w:r>
          </w:p>
        </w:tc>
        <w:tc>
          <w:tcPr>
            <w:tcW w:w="851" w:type="dxa"/>
          </w:tcPr>
          <w:p w:rsidR="0023489B" w:rsidRPr="00982E12" w:rsidRDefault="0023489B" w:rsidP="00A5477A">
            <w:pPr>
              <w:suppressAutoHyphens/>
              <w:jc w:val="center"/>
              <w:rPr>
                <w:rFonts w:ascii="Times New Roman" w:hAnsi="Times New Roman" w:cs="Times New Roman"/>
                <w:i/>
                <w:lang w:eastAsia="ar-SA"/>
              </w:rPr>
            </w:pPr>
          </w:p>
        </w:tc>
        <w:tc>
          <w:tcPr>
            <w:tcW w:w="1256" w:type="dxa"/>
          </w:tcPr>
          <w:p w:rsidR="0023489B" w:rsidRPr="00982E12" w:rsidRDefault="0023489B" w:rsidP="00A5477A">
            <w:pPr>
              <w:suppressAutoHyphens/>
              <w:ind w:left="52"/>
              <w:jc w:val="center"/>
              <w:rPr>
                <w:rFonts w:ascii="Times New Roman" w:hAnsi="Times New Roman" w:cs="Times New Roman"/>
                <w:i/>
                <w:lang w:eastAsia="ar-SA"/>
              </w:rPr>
            </w:pPr>
          </w:p>
        </w:tc>
        <w:tc>
          <w:tcPr>
            <w:tcW w:w="851" w:type="dxa"/>
          </w:tcPr>
          <w:p w:rsidR="0023489B" w:rsidRPr="00982E12" w:rsidRDefault="0023489B" w:rsidP="00A5477A">
            <w:pPr>
              <w:suppressAutoHyphens/>
              <w:ind w:left="356"/>
              <w:jc w:val="center"/>
              <w:rPr>
                <w:rFonts w:ascii="Times New Roman" w:hAnsi="Times New Roman" w:cs="Times New Roman"/>
                <w:i/>
                <w:lang w:eastAsia="ar-SA"/>
              </w:rPr>
            </w:pPr>
          </w:p>
        </w:tc>
        <w:tc>
          <w:tcPr>
            <w:tcW w:w="1203" w:type="dxa"/>
          </w:tcPr>
          <w:p w:rsidR="0023489B" w:rsidRPr="00982E12" w:rsidRDefault="0023489B" w:rsidP="00A5477A">
            <w:pPr>
              <w:suppressAutoHyphens/>
              <w:ind w:left="356"/>
              <w:jc w:val="center"/>
              <w:rPr>
                <w:rFonts w:ascii="Times New Roman" w:hAnsi="Times New Roman" w:cs="Times New Roman"/>
                <w:i/>
                <w:lang w:eastAsia="ar-SA"/>
              </w:rPr>
            </w:pPr>
          </w:p>
        </w:tc>
        <w:tc>
          <w:tcPr>
            <w:tcW w:w="951" w:type="dxa"/>
          </w:tcPr>
          <w:p w:rsidR="0023489B" w:rsidRPr="00982E12" w:rsidRDefault="0023489B" w:rsidP="00A5477A">
            <w:pPr>
              <w:suppressAutoHyphens/>
              <w:ind w:left="356"/>
              <w:jc w:val="center"/>
              <w:rPr>
                <w:rFonts w:ascii="Times New Roman" w:hAnsi="Times New Roman" w:cs="Times New Roman"/>
                <w:i/>
                <w:lang w:eastAsia="ar-SA"/>
              </w:rPr>
            </w:pPr>
          </w:p>
        </w:tc>
        <w:tc>
          <w:tcPr>
            <w:tcW w:w="1013" w:type="dxa"/>
          </w:tcPr>
          <w:p w:rsidR="0023489B" w:rsidRPr="00982E12" w:rsidRDefault="0023489B" w:rsidP="00A5477A">
            <w:pPr>
              <w:suppressAutoHyphens/>
              <w:ind w:left="356"/>
              <w:jc w:val="center"/>
              <w:rPr>
                <w:rFonts w:ascii="Times New Roman" w:hAnsi="Times New Roman" w:cs="Times New Roman"/>
                <w:i/>
                <w:lang w:eastAsia="ar-SA"/>
              </w:rPr>
            </w:pPr>
          </w:p>
        </w:tc>
        <w:tc>
          <w:tcPr>
            <w:tcW w:w="1296" w:type="dxa"/>
            <w:gridSpan w:val="2"/>
          </w:tcPr>
          <w:p w:rsidR="0023489B" w:rsidRPr="00982E12" w:rsidRDefault="0023489B" w:rsidP="00A5477A">
            <w:pPr>
              <w:suppressAutoHyphens/>
              <w:jc w:val="center"/>
              <w:rPr>
                <w:rFonts w:ascii="Times New Roman" w:hAnsi="Times New Roman" w:cs="Times New Roman"/>
                <w:i/>
                <w:lang w:eastAsia="ar-SA"/>
              </w:rPr>
            </w:pPr>
          </w:p>
        </w:tc>
        <w:tc>
          <w:tcPr>
            <w:tcW w:w="1207" w:type="dxa"/>
            <w:gridSpan w:val="2"/>
          </w:tcPr>
          <w:p w:rsidR="0023489B" w:rsidRPr="00982E12" w:rsidRDefault="0023489B" w:rsidP="00A5477A">
            <w:pPr>
              <w:suppressAutoHyphens/>
              <w:ind w:left="356"/>
              <w:rPr>
                <w:rFonts w:ascii="Times New Roman" w:hAnsi="Times New Roman" w:cs="Times New Roman"/>
                <w:i/>
                <w:lang w:eastAsia="ar-SA"/>
              </w:rPr>
            </w:pPr>
          </w:p>
        </w:tc>
      </w:tr>
      <w:tr w:rsidR="0023489B" w:rsidRPr="00982E12" w:rsidTr="00A5477A">
        <w:trPr>
          <w:trHeight w:val="446"/>
        </w:trPr>
        <w:tc>
          <w:tcPr>
            <w:tcW w:w="1838" w:type="dxa"/>
            <w:hideMark/>
          </w:tcPr>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lang w:eastAsia="ar-SA"/>
              </w:rPr>
              <w:t>Praca własna studenta</w:t>
            </w:r>
          </w:p>
        </w:tc>
        <w:tc>
          <w:tcPr>
            <w:tcW w:w="851" w:type="dxa"/>
          </w:tcPr>
          <w:p w:rsidR="0023489B" w:rsidRPr="00982E12" w:rsidRDefault="0023489B"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10</w:t>
            </w:r>
          </w:p>
        </w:tc>
        <w:tc>
          <w:tcPr>
            <w:tcW w:w="1256" w:type="dxa"/>
          </w:tcPr>
          <w:p w:rsidR="0023489B" w:rsidRPr="00982E12" w:rsidRDefault="0023489B" w:rsidP="00A5477A">
            <w:pPr>
              <w:suppressAutoHyphens/>
              <w:ind w:left="52"/>
              <w:jc w:val="center"/>
              <w:rPr>
                <w:rFonts w:ascii="Times New Roman" w:hAnsi="Times New Roman" w:cs="Times New Roman"/>
                <w:lang w:eastAsia="ar-SA"/>
              </w:rPr>
            </w:pPr>
            <w:r w:rsidRPr="00982E12">
              <w:rPr>
                <w:rFonts w:ascii="Times New Roman" w:hAnsi="Times New Roman" w:cs="Times New Roman"/>
                <w:lang w:eastAsia="ar-SA"/>
              </w:rPr>
              <w:t>20</w:t>
            </w:r>
          </w:p>
        </w:tc>
        <w:tc>
          <w:tcPr>
            <w:tcW w:w="851" w:type="dxa"/>
          </w:tcPr>
          <w:p w:rsidR="0023489B" w:rsidRPr="00982E12" w:rsidRDefault="0023489B" w:rsidP="00A5477A">
            <w:pPr>
              <w:suppressAutoHyphens/>
              <w:ind w:left="356"/>
              <w:jc w:val="center"/>
              <w:rPr>
                <w:rFonts w:ascii="Times New Roman" w:hAnsi="Times New Roman" w:cs="Times New Roman"/>
                <w:lang w:eastAsia="ar-SA"/>
              </w:rPr>
            </w:pPr>
          </w:p>
        </w:tc>
        <w:tc>
          <w:tcPr>
            <w:tcW w:w="1203" w:type="dxa"/>
          </w:tcPr>
          <w:p w:rsidR="0023489B" w:rsidRPr="00982E12" w:rsidRDefault="0023489B" w:rsidP="00A5477A">
            <w:pPr>
              <w:suppressAutoHyphens/>
              <w:ind w:left="356"/>
              <w:jc w:val="center"/>
              <w:rPr>
                <w:rFonts w:ascii="Times New Roman" w:hAnsi="Times New Roman" w:cs="Times New Roman"/>
                <w:lang w:eastAsia="ar-SA"/>
              </w:rPr>
            </w:pPr>
          </w:p>
        </w:tc>
        <w:tc>
          <w:tcPr>
            <w:tcW w:w="951" w:type="dxa"/>
          </w:tcPr>
          <w:p w:rsidR="0023489B" w:rsidRPr="00982E12" w:rsidRDefault="0023489B" w:rsidP="00A5477A">
            <w:pPr>
              <w:suppressAutoHyphens/>
              <w:ind w:left="356"/>
              <w:jc w:val="center"/>
              <w:rPr>
                <w:rFonts w:ascii="Times New Roman" w:hAnsi="Times New Roman" w:cs="Times New Roman"/>
                <w:lang w:eastAsia="ar-SA"/>
              </w:rPr>
            </w:pPr>
          </w:p>
        </w:tc>
        <w:tc>
          <w:tcPr>
            <w:tcW w:w="1013" w:type="dxa"/>
          </w:tcPr>
          <w:p w:rsidR="0023489B" w:rsidRPr="00982E12" w:rsidRDefault="0023489B" w:rsidP="00A5477A">
            <w:pPr>
              <w:suppressAutoHyphens/>
              <w:ind w:left="356"/>
              <w:jc w:val="center"/>
              <w:rPr>
                <w:rFonts w:ascii="Times New Roman" w:hAnsi="Times New Roman" w:cs="Times New Roman"/>
                <w:lang w:eastAsia="ar-SA"/>
              </w:rPr>
            </w:pPr>
          </w:p>
        </w:tc>
        <w:tc>
          <w:tcPr>
            <w:tcW w:w="1296" w:type="dxa"/>
            <w:gridSpan w:val="2"/>
          </w:tcPr>
          <w:p w:rsidR="0023489B" w:rsidRPr="00982E12" w:rsidRDefault="0023489B" w:rsidP="00A5477A">
            <w:pPr>
              <w:suppressAutoHyphens/>
              <w:ind w:left="356"/>
              <w:rPr>
                <w:rFonts w:ascii="Times New Roman" w:hAnsi="Times New Roman" w:cs="Times New Roman"/>
                <w:strike/>
                <w:lang w:eastAsia="ar-SA"/>
              </w:rPr>
            </w:pPr>
          </w:p>
        </w:tc>
        <w:tc>
          <w:tcPr>
            <w:tcW w:w="1207" w:type="dxa"/>
            <w:gridSpan w:val="2"/>
          </w:tcPr>
          <w:p w:rsidR="0023489B" w:rsidRPr="00982E12" w:rsidRDefault="0023489B" w:rsidP="00A5477A">
            <w:pPr>
              <w:suppressAutoHyphens/>
              <w:ind w:left="356"/>
              <w:rPr>
                <w:rFonts w:ascii="Times New Roman" w:hAnsi="Times New Roman" w:cs="Times New Roman"/>
                <w:b/>
                <w:lang w:eastAsia="ar-SA"/>
              </w:rPr>
            </w:pPr>
            <w:r w:rsidRPr="00982E12">
              <w:rPr>
                <w:rFonts w:ascii="Times New Roman" w:hAnsi="Times New Roman" w:cs="Times New Roman"/>
                <w:b/>
                <w:lang w:eastAsia="ar-SA"/>
              </w:rPr>
              <w:t>30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rPr>
          <w:trHeight w:val="758"/>
        </w:trPr>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249"/>
        </w:trPr>
        <w:tc>
          <w:tcPr>
            <w:tcW w:w="835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2126" w:type="dxa"/>
          </w:tcPr>
          <w:p w:rsidR="0023489B" w:rsidRPr="00982E12" w:rsidRDefault="0023489B" w:rsidP="00A5477A">
            <w:pPr>
              <w:jc w:val="center"/>
              <w:rPr>
                <w:rFonts w:ascii="Times New Roman" w:hAnsi="Times New Roman" w:cs="Times New Roman"/>
              </w:rPr>
            </w:pPr>
          </w:p>
        </w:tc>
      </w:tr>
      <w:tr w:rsidR="00817D55" w:rsidRPr="00982E12" w:rsidTr="00A5477A">
        <w:trPr>
          <w:trHeight w:val="479"/>
        </w:trPr>
        <w:tc>
          <w:tcPr>
            <w:tcW w:w="8359" w:type="dxa"/>
          </w:tcPr>
          <w:p w:rsidR="0023489B" w:rsidRPr="00982E12" w:rsidRDefault="0023489B" w:rsidP="00F12CA3">
            <w:pPr>
              <w:pStyle w:val="Akapitzlist"/>
              <w:numPr>
                <w:ilvl w:val="0"/>
                <w:numId w:val="1092"/>
              </w:numPr>
              <w:suppressAutoHyphens w:val="0"/>
              <w:spacing w:after="0" w:line="240" w:lineRule="auto"/>
              <w:ind w:left="455"/>
              <w:contextualSpacing w:val="0"/>
              <w:jc w:val="both"/>
              <w:rPr>
                <w:rFonts w:ascii="Times New Roman" w:hAnsi="Times New Roman" w:cs="Times New Roman"/>
              </w:rPr>
            </w:pPr>
            <w:r w:rsidRPr="00982E12">
              <w:rPr>
                <w:rFonts w:ascii="Times New Roman" w:hAnsi="Times New Roman" w:cs="Times New Roman"/>
              </w:rPr>
              <w:t>Zna  metody i techniki pozyskiwania, gromadzenia danych umożliwiających ich zastosowania w obszarze realizacji zadań związanych ze zwalczaniem wykroczeń</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BGP1_W05 </w:t>
            </w:r>
          </w:p>
        </w:tc>
      </w:tr>
      <w:tr w:rsidR="00817D55" w:rsidRPr="00982E12" w:rsidTr="00A5477A">
        <w:trPr>
          <w:trHeight w:val="688"/>
        </w:trPr>
        <w:tc>
          <w:tcPr>
            <w:tcW w:w="8359" w:type="dxa"/>
          </w:tcPr>
          <w:p w:rsidR="0023489B" w:rsidRPr="00982E12" w:rsidRDefault="0023489B" w:rsidP="00F12CA3">
            <w:pPr>
              <w:pStyle w:val="Akapitzlist"/>
              <w:numPr>
                <w:ilvl w:val="0"/>
                <w:numId w:val="1092"/>
              </w:numPr>
              <w:suppressAutoHyphens w:val="0"/>
              <w:spacing w:after="0" w:line="240" w:lineRule="auto"/>
              <w:ind w:left="455"/>
              <w:contextualSpacing w:val="0"/>
              <w:jc w:val="both"/>
              <w:rPr>
                <w:rFonts w:ascii="Times New Roman" w:hAnsi="Times New Roman" w:cs="Times New Roman"/>
              </w:rPr>
            </w:pPr>
            <w:r w:rsidRPr="00982E12">
              <w:rPr>
                <w:rFonts w:ascii="Times New Roman" w:hAnsi="Times New Roman" w:cs="Times New Roman"/>
              </w:rPr>
              <w:t>Poznaje metody i narzędzia umożliwiające realizację zadania zapobiegania popełnieniu wykroczeniom należącym do właściwości rzeczowej Straży Granicznej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817D55" w:rsidRPr="00982E12" w:rsidTr="00A5477A">
        <w:trPr>
          <w:trHeight w:val="249"/>
        </w:trPr>
        <w:tc>
          <w:tcPr>
            <w:tcW w:w="8359" w:type="dxa"/>
          </w:tcPr>
          <w:p w:rsidR="0023489B" w:rsidRPr="00982E12" w:rsidRDefault="0023489B" w:rsidP="00A5477A">
            <w:pPr>
              <w:ind w:left="455" w:hanging="360"/>
              <w:rPr>
                <w:rFonts w:ascii="Times New Roman" w:hAnsi="Times New Roman" w:cs="Times New Roman"/>
                <w:b/>
              </w:rPr>
            </w:pPr>
            <w:r w:rsidRPr="00982E12">
              <w:rPr>
                <w:rFonts w:ascii="Times New Roman" w:hAnsi="Times New Roman" w:cs="Times New Roman"/>
                <w:b/>
              </w:rPr>
              <w:t>Umiejętności:</w:t>
            </w:r>
          </w:p>
        </w:tc>
        <w:tc>
          <w:tcPr>
            <w:tcW w:w="2126" w:type="dxa"/>
          </w:tcPr>
          <w:p w:rsidR="0023489B" w:rsidRPr="00982E12" w:rsidRDefault="0023489B" w:rsidP="00A5477A">
            <w:pPr>
              <w:jc w:val="center"/>
              <w:rPr>
                <w:rFonts w:ascii="Times New Roman" w:hAnsi="Times New Roman" w:cs="Times New Roman"/>
              </w:rPr>
            </w:pPr>
          </w:p>
        </w:tc>
      </w:tr>
      <w:tr w:rsidR="00817D55" w:rsidRPr="00982E12" w:rsidTr="00A5477A">
        <w:trPr>
          <w:trHeight w:val="404"/>
        </w:trPr>
        <w:tc>
          <w:tcPr>
            <w:tcW w:w="8359" w:type="dxa"/>
          </w:tcPr>
          <w:p w:rsidR="0023489B" w:rsidRPr="00982E12" w:rsidRDefault="0023489B" w:rsidP="00F12CA3">
            <w:pPr>
              <w:pStyle w:val="Akapitzlist"/>
              <w:numPr>
                <w:ilvl w:val="0"/>
                <w:numId w:val="1093"/>
              </w:numPr>
              <w:suppressAutoHyphens w:val="0"/>
              <w:spacing w:after="0" w:line="240" w:lineRule="auto"/>
              <w:ind w:left="455"/>
              <w:contextualSpacing w:val="0"/>
              <w:jc w:val="both"/>
              <w:rPr>
                <w:rFonts w:ascii="Times New Roman" w:hAnsi="Times New Roman" w:cs="Times New Roman"/>
              </w:rPr>
            </w:pPr>
            <w:r w:rsidRPr="00982E12">
              <w:rPr>
                <w:rFonts w:ascii="Times New Roman" w:hAnsi="Times New Roman" w:cs="Times New Roman"/>
              </w:rPr>
              <w:t xml:space="preserve">Wykorzystuje posiadana wiedzę z zakresu czynności proceduralnych do realizacji zadań służbowych należących do właściwości rzeczowej Straży Granicznej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566"/>
        </w:trPr>
        <w:tc>
          <w:tcPr>
            <w:tcW w:w="8359" w:type="dxa"/>
          </w:tcPr>
          <w:p w:rsidR="0023489B" w:rsidRPr="00982E12" w:rsidRDefault="0023489B" w:rsidP="00F12CA3">
            <w:pPr>
              <w:pStyle w:val="Akapitzlist"/>
              <w:numPr>
                <w:ilvl w:val="0"/>
                <w:numId w:val="1093"/>
              </w:numPr>
              <w:suppressAutoHyphens w:val="0"/>
              <w:spacing w:after="0" w:line="240" w:lineRule="auto"/>
              <w:ind w:left="455"/>
              <w:contextualSpacing w:val="0"/>
              <w:jc w:val="both"/>
              <w:rPr>
                <w:rFonts w:ascii="Times New Roman" w:hAnsi="Times New Roman" w:cs="Times New Roman"/>
              </w:rPr>
            </w:pPr>
            <w:r w:rsidRPr="00982E12">
              <w:rPr>
                <w:rFonts w:ascii="Times New Roman" w:hAnsi="Times New Roman" w:cs="Times New Roman"/>
              </w:rPr>
              <w:t xml:space="preserve">Odpowiednio dobiera i stosuje czynności proceduralne zgodnie z przepisami prawa krajowego w zależności od  sytuacji problemowej właściwej rzeczowo dla Straży Granicznej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249"/>
        </w:trPr>
        <w:tc>
          <w:tcPr>
            <w:tcW w:w="8359" w:type="dxa"/>
          </w:tcPr>
          <w:p w:rsidR="0023489B" w:rsidRPr="00982E12" w:rsidRDefault="0023489B" w:rsidP="00A5477A">
            <w:pPr>
              <w:ind w:left="455" w:hanging="360"/>
              <w:rPr>
                <w:rFonts w:ascii="Times New Roman" w:hAnsi="Times New Roman" w:cs="Times New Roman"/>
              </w:rPr>
            </w:pPr>
            <w:r w:rsidRPr="00982E12">
              <w:rPr>
                <w:rFonts w:ascii="Times New Roman" w:hAnsi="Times New Roman" w:cs="Times New Roman"/>
                <w:b/>
              </w:rPr>
              <w:t>Kompetencje społeczne (postawy)</w:t>
            </w:r>
          </w:p>
        </w:tc>
        <w:tc>
          <w:tcPr>
            <w:tcW w:w="2126" w:type="dxa"/>
          </w:tcPr>
          <w:p w:rsidR="0023489B" w:rsidRPr="00982E12" w:rsidRDefault="0023489B" w:rsidP="00A5477A">
            <w:pPr>
              <w:jc w:val="center"/>
              <w:rPr>
                <w:rFonts w:ascii="Times New Roman" w:hAnsi="Times New Roman" w:cs="Times New Roman"/>
              </w:rPr>
            </w:pPr>
          </w:p>
        </w:tc>
      </w:tr>
      <w:tr w:rsidR="0023489B" w:rsidRPr="00982E12" w:rsidTr="00A5477A">
        <w:trPr>
          <w:trHeight w:val="688"/>
        </w:trPr>
        <w:tc>
          <w:tcPr>
            <w:tcW w:w="8359" w:type="dxa"/>
          </w:tcPr>
          <w:p w:rsidR="0023489B" w:rsidRPr="00982E12" w:rsidRDefault="0023489B" w:rsidP="00F12CA3">
            <w:pPr>
              <w:pStyle w:val="Akapitzlist"/>
              <w:numPr>
                <w:ilvl w:val="0"/>
                <w:numId w:val="1094"/>
              </w:numPr>
              <w:suppressAutoHyphens w:val="0"/>
              <w:spacing w:after="0" w:line="240" w:lineRule="auto"/>
              <w:ind w:left="455"/>
              <w:contextualSpacing w:val="0"/>
              <w:jc w:val="both"/>
              <w:rPr>
                <w:rFonts w:ascii="Times New Roman" w:hAnsi="Times New Roman" w:cs="Times New Roman"/>
              </w:rPr>
            </w:pPr>
            <w:r w:rsidRPr="00982E12">
              <w:rPr>
                <w:rFonts w:ascii="Times New Roman" w:hAnsi="Times New Roman" w:cs="Times New Roman"/>
              </w:rPr>
              <w:t xml:space="preserve">Jest gotów do inicjowania  zadań dotyczących zapobieganiu popełnianiu czynów zabronionych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2405"/>
        <w:gridCol w:w="3686"/>
        <w:gridCol w:w="4252"/>
      </w:tblGrid>
      <w:tr w:rsidR="00817D55" w:rsidRPr="00982E12" w:rsidTr="008E7873">
        <w:trPr>
          <w:trHeight w:val="284"/>
        </w:trPr>
        <w:tc>
          <w:tcPr>
            <w:tcW w:w="2405" w:type="dxa"/>
            <w:vMerge w:val="restart"/>
            <w:vAlign w:val="center"/>
            <w:hideMark/>
          </w:tcPr>
          <w:p w:rsidR="0023489B" w:rsidRPr="00982E12" w:rsidRDefault="0023489B" w:rsidP="008E7873">
            <w:pPr>
              <w:jc w:val="center"/>
              <w:rPr>
                <w:rFonts w:ascii="Times New Roman" w:hAnsi="Times New Roman" w:cs="Times New Roman"/>
                <w:b/>
              </w:rPr>
            </w:pPr>
            <w:r w:rsidRPr="00982E12">
              <w:rPr>
                <w:rFonts w:ascii="Times New Roman" w:hAnsi="Times New Roman" w:cs="Times New Roman"/>
                <w:b/>
              </w:rPr>
              <w:t>Efekty uczenia się</w:t>
            </w:r>
          </w:p>
        </w:tc>
        <w:tc>
          <w:tcPr>
            <w:tcW w:w="7938" w:type="dxa"/>
            <w:gridSpan w:val="2"/>
            <w:hideMark/>
          </w:tcPr>
          <w:p w:rsidR="0023489B" w:rsidRPr="00982E12" w:rsidRDefault="0023489B" w:rsidP="008E7873">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8E7873">
        <w:trPr>
          <w:trHeight w:val="274"/>
        </w:trPr>
        <w:tc>
          <w:tcPr>
            <w:tcW w:w="0" w:type="auto"/>
            <w:vMerge/>
            <w:hideMark/>
          </w:tcPr>
          <w:p w:rsidR="0023489B" w:rsidRPr="00982E12" w:rsidRDefault="0023489B" w:rsidP="00A5477A">
            <w:pPr>
              <w:rPr>
                <w:rFonts w:ascii="Times New Roman" w:hAnsi="Times New Roman" w:cs="Times New Roman"/>
              </w:rPr>
            </w:pPr>
          </w:p>
        </w:tc>
        <w:tc>
          <w:tcPr>
            <w:tcW w:w="3686"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Zadanie testowe</w:t>
            </w:r>
          </w:p>
        </w:tc>
        <w:tc>
          <w:tcPr>
            <w:tcW w:w="4252"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r>
      <w:tr w:rsidR="00817D55" w:rsidRPr="00982E12" w:rsidTr="00A5477A">
        <w:trPr>
          <w:trHeight w:val="391"/>
        </w:trPr>
        <w:tc>
          <w:tcPr>
            <w:tcW w:w="2405"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3686"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4252"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405"/>
        </w:trPr>
        <w:tc>
          <w:tcPr>
            <w:tcW w:w="2405"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3686"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4252" w:type="dxa"/>
            <w:hideMark/>
          </w:tcPr>
          <w:p w:rsidR="0023489B" w:rsidRPr="00982E12" w:rsidRDefault="0023489B" w:rsidP="00A5477A">
            <w:pPr>
              <w:jc w:val="center"/>
              <w:rPr>
                <w:rFonts w:ascii="Times New Roman" w:hAnsi="Times New Roman" w:cs="Times New Roman"/>
              </w:rPr>
            </w:pPr>
          </w:p>
        </w:tc>
      </w:tr>
      <w:tr w:rsidR="00817D55" w:rsidRPr="00982E12" w:rsidTr="00A5477A">
        <w:trPr>
          <w:trHeight w:val="405"/>
        </w:trPr>
        <w:tc>
          <w:tcPr>
            <w:tcW w:w="2405"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3686"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4252"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405"/>
        </w:trPr>
        <w:tc>
          <w:tcPr>
            <w:tcW w:w="2405"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3686"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4252" w:type="dxa"/>
            <w:hideMark/>
          </w:tcPr>
          <w:p w:rsidR="0023489B" w:rsidRPr="00982E12" w:rsidRDefault="0023489B" w:rsidP="00A5477A">
            <w:pPr>
              <w:jc w:val="center"/>
              <w:rPr>
                <w:rFonts w:ascii="Times New Roman" w:hAnsi="Times New Roman" w:cs="Times New Roman"/>
              </w:rPr>
            </w:pPr>
          </w:p>
        </w:tc>
      </w:tr>
      <w:tr w:rsidR="0023489B" w:rsidRPr="00982E12" w:rsidTr="00A5477A">
        <w:trPr>
          <w:trHeight w:val="405"/>
        </w:trPr>
        <w:tc>
          <w:tcPr>
            <w:tcW w:w="2405"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3686"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4252" w:type="dxa"/>
            <w:hideMark/>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858"/>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zaliczenie z oceną,</w:t>
            </w:r>
          </w:p>
          <w:p w:rsidR="0023489B" w:rsidRPr="00982E12" w:rsidRDefault="0023489B" w:rsidP="00A5477A">
            <w:pPr>
              <w:rPr>
                <w:rFonts w:ascii="Times New Roman" w:hAnsi="Times New Roman" w:cs="Times New Roman"/>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 trakcie zajęć:</w:t>
            </w:r>
          </w:p>
          <w:p w:rsidR="0023489B" w:rsidRPr="00982E12" w:rsidRDefault="0023489B" w:rsidP="00F12CA3">
            <w:pPr>
              <w:pStyle w:val="Akapitzlist"/>
              <w:numPr>
                <w:ilvl w:val="0"/>
                <w:numId w:val="587"/>
              </w:numPr>
              <w:suppressAutoHyphens w:val="0"/>
              <w:spacing w:after="0" w:line="240" w:lineRule="auto"/>
              <w:ind w:left="0" w:firstLine="0"/>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Prowadzący w ramach bieżącej oceny postępów w nauce udziela studentom konstruktywnej informacji zwrotnej w odniesieniu do realizowanych ćwiczeń indywidualnych i grupowych oraz odpowiedzi ustnych</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Student otrzymuje zaliczenie zajęć teoretycznych (wykładu), pod warunkiem uzyskania oceny pozytywnej z testu pisemnego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a) z testu pisemnego obejmującego wiadomości z wybranych (omawianych) zagadnień z  zakresu postepowania w sprawach o wykroczenia. Warunkiem zaliczenia jest uzyskanie 60 % maksymalnej punktacji. </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Ocena z testu wystawiana jest zgodnie z warunkami określonymi w Regulaminie studiów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b) zaliczenie ćwiczeń student uzyskuje pod warunkiem uzyskania oceny pozytywnej z wykonania ćwiczenia praktycznego polegającego na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w:t>
            </w:r>
          </w:p>
          <w:p w:rsidR="0023489B" w:rsidRPr="00982E12" w:rsidRDefault="0023489B" w:rsidP="00A5477A">
            <w:pPr>
              <w:pStyle w:val="Akapitzlist"/>
              <w:spacing w:after="0" w:line="240" w:lineRule="auto"/>
              <w:ind w:left="0"/>
              <w:rPr>
                <w:rFonts w:ascii="Times New Roman" w:hAnsi="Times New Roman" w:cs="Times New Roman"/>
                <w:lang w:eastAsia="en-US"/>
              </w:rPr>
            </w:pPr>
            <w:r w:rsidRPr="00982E12">
              <w:rPr>
                <w:rFonts w:ascii="Times New Roman" w:hAnsi="Times New Roman" w:cs="Times New Roman"/>
                <w:lang w:eastAsia="en-US"/>
              </w:rPr>
              <w:t xml:space="preserve">-  sporządzeniu  protokołu zatrzymania sprawcy wykroczenia należącego do właściwości rzeczowej Straży Granicznej,  </w:t>
            </w:r>
          </w:p>
          <w:p w:rsidR="0023489B" w:rsidRPr="00982E12" w:rsidRDefault="0023489B" w:rsidP="00A5477A">
            <w:pPr>
              <w:pStyle w:val="Akapitzlist"/>
              <w:spacing w:after="0" w:line="240" w:lineRule="auto"/>
              <w:ind w:left="0"/>
              <w:rPr>
                <w:rFonts w:ascii="Times New Roman" w:hAnsi="Times New Roman" w:cs="Times New Roman"/>
                <w:lang w:eastAsia="en-US"/>
              </w:rPr>
            </w:pPr>
            <w:r w:rsidRPr="00982E12">
              <w:rPr>
                <w:rFonts w:ascii="Times New Roman" w:hAnsi="Times New Roman" w:cs="Times New Roman"/>
                <w:lang w:eastAsia="en-US"/>
              </w:rPr>
              <w:t xml:space="preserve"> - wskazaniu rodzaju postępowań w sprawach o wykroczenia,</w:t>
            </w:r>
          </w:p>
          <w:p w:rsidR="0023489B" w:rsidRPr="00982E12" w:rsidRDefault="0023489B" w:rsidP="00A5477A">
            <w:pPr>
              <w:pStyle w:val="Akapitzlist"/>
              <w:spacing w:after="0" w:line="240" w:lineRule="auto"/>
              <w:ind w:left="0"/>
              <w:rPr>
                <w:rFonts w:ascii="Times New Roman" w:hAnsi="Times New Roman" w:cs="Times New Roman"/>
                <w:lang w:eastAsia="en-US"/>
              </w:rPr>
            </w:pPr>
            <w:r w:rsidRPr="00982E12">
              <w:rPr>
                <w:rFonts w:ascii="Times New Roman" w:hAnsi="Times New Roman" w:cs="Times New Roman"/>
                <w:lang w:eastAsia="en-US"/>
              </w:rPr>
              <w:t xml:space="preserve"> - wskazaniu organów uprawnionych do prowadzenia postępowania mandatowego,</w:t>
            </w:r>
          </w:p>
          <w:p w:rsidR="0023489B" w:rsidRPr="00982E12" w:rsidRDefault="0023489B" w:rsidP="00A5477A">
            <w:pPr>
              <w:pStyle w:val="Akapitzlist"/>
              <w:spacing w:after="0" w:line="240" w:lineRule="auto"/>
              <w:ind w:left="0"/>
              <w:rPr>
                <w:rFonts w:ascii="Times New Roman" w:hAnsi="Times New Roman" w:cs="Times New Roman"/>
                <w:lang w:eastAsia="en-US"/>
              </w:rPr>
            </w:pPr>
            <w:r w:rsidRPr="00982E12">
              <w:rPr>
                <w:rFonts w:ascii="Times New Roman" w:hAnsi="Times New Roman" w:cs="Times New Roman"/>
                <w:lang w:eastAsia="en-US"/>
              </w:rPr>
              <w:t xml:space="preserve"> - wskazaniu podstaw prawnych oraz przesłanek zatrzymania sprawcy wykroczenia przez funkcjonariuszy SG,</w:t>
            </w:r>
          </w:p>
          <w:p w:rsidR="0023489B" w:rsidRPr="00982E12" w:rsidRDefault="0023489B" w:rsidP="00A5477A">
            <w:pPr>
              <w:pStyle w:val="Akapitzlist"/>
              <w:spacing w:after="0" w:line="240" w:lineRule="auto"/>
              <w:ind w:left="0"/>
              <w:rPr>
                <w:rFonts w:ascii="Times New Roman" w:hAnsi="Times New Roman" w:cs="Times New Roman"/>
                <w:lang w:eastAsia="en-US"/>
              </w:rPr>
            </w:pPr>
            <w:r w:rsidRPr="00982E12">
              <w:rPr>
                <w:rFonts w:ascii="Times New Roman" w:hAnsi="Times New Roman" w:cs="Times New Roman"/>
                <w:lang w:eastAsia="en-US"/>
              </w:rPr>
              <w:t xml:space="preserve"> - wkazaniu praw i obowiązków osoby zatrzymanej</w:t>
            </w:r>
          </w:p>
          <w:p w:rsidR="0023489B" w:rsidRPr="00982E12" w:rsidRDefault="0023489B" w:rsidP="00A5477A">
            <w:pPr>
              <w:pStyle w:val="Akapitzlist"/>
              <w:spacing w:after="0" w:line="240" w:lineRule="auto"/>
              <w:ind w:left="0"/>
              <w:rPr>
                <w:rFonts w:ascii="Times New Roman" w:hAnsi="Times New Roman" w:cs="Times New Roman"/>
                <w:lang w:eastAsia="en-US"/>
              </w:rPr>
            </w:pPr>
            <w:r w:rsidRPr="00982E12">
              <w:rPr>
                <w:rFonts w:ascii="Times New Roman" w:hAnsi="Times New Roman" w:cs="Times New Roman"/>
                <w:lang w:eastAsia="en-US"/>
              </w:rPr>
              <w:t xml:space="preserve"> - wskazaniu praw i obowiązków funkcjonariusza SG dokonującego zatrzymania sprawcy wykroczenia</w:t>
            </w:r>
          </w:p>
          <w:p w:rsidR="0023489B" w:rsidRPr="00982E12" w:rsidRDefault="0023489B" w:rsidP="00A5477A">
            <w:pPr>
              <w:pStyle w:val="Akapitzlist"/>
              <w:spacing w:after="0" w:line="240" w:lineRule="auto"/>
              <w:ind w:left="0"/>
              <w:rPr>
                <w:rFonts w:ascii="Times New Roman" w:hAnsi="Times New Roman" w:cs="Times New Roman"/>
                <w:lang w:eastAsia="en-US"/>
              </w:rPr>
            </w:pPr>
            <w:r w:rsidRPr="00982E12">
              <w:rPr>
                <w:rFonts w:ascii="Times New Roman" w:hAnsi="Times New Roman" w:cs="Times New Roman"/>
                <w:lang w:eastAsia="en-US"/>
              </w:rPr>
              <w:t xml:space="preserve"> - obronie zaproponowanych rozwiązań </w:t>
            </w:r>
          </w:p>
          <w:p w:rsidR="0023489B" w:rsidRPr="00982E12" w:rsidRDefault="0023489B" w:rsidP="00A5477A">
            <w:pPr>
              <w:ind w:left="360"/>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Przed realizacją ćwiczenia prowadzący przedstawi arkusz oceny z wyszczególnionymi elementami oceny oraz punktacje (kryteriami). Uczestnicy zajęć udzielają informacji zwrotnej prowadzącemu dotycząc</w:t>
            </w:r>
            <w:r w:rsidR="009540EA">
              <w:rPr>
                <w:rFonts w:ascii="Times New Roman" w:hAnsi="Times New Roman" w:cs="Times New Roman"/>
              </w:rPr>
              <w:t>ej sposobu realizacji ćwiczenia</w:t>
            </w:r>
            <w:r w:rsidRPr="00982E12">
              <w:rPr>
                <w:rFonts w:ascii="Times New Roman" w:hAnsi="Times New Roman" w:cs="Times New Roman"/>
              </w:rPr>
              <w:t xml:space="preserve">. Warunkiem pozyskania pozytywnej oceny jest otrzymanie min. 60 % punktacji określonej w arkuszu ocen. </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w:t>
            </w:r>
          </w:p>
          <w:p w:rsidR="0023489B" w:rsidRPr="00982E12" w:rsidRDefault="0023489B" w:rsidP="008E7873">
            <w:pPr>
              <w:rPr>
                <w:rFonts w:ascii="Times New Roman" w:hAnsi="Times New Roman" w:cs="Times New Roman"/>
              </w:rPr>
            </w:pPr>
            <w:r w:rsidRPr="00982E12">
              <w:rPr>
                <w:rFonts w:ascii="Times New Roman" w:hAnsi="Times New Roman" w:cs="Times New Roman"/>
              </w:rPr>
              <w:t>Ocena za ćwiczenie zostanie wystawiona zgodnie ze skalą określoną w Regulaminie studiów</w:t>
            </w:r>
          </w:p>
        </w:tc>
      </w:tr>
    </w:tbl>
    <w:p w:rsidR="0023489B" w:rsidRPr="00982E12" w:rsidRDefault="0023489B" w:rsidP="0023489B">
      <w:pPr>
        <w:spacing w:after="0" w:line="240" w:lineRule="auto"/>
        <w:rPr>
          <w:rFonts w:ascii="Times New Roman" w:hAnsi="Times New Roman" w:cs="Times New Roman"/>
          <w:b/>
          <w:u w:val="single"/>
        </w:rPr>
      </w:pPr>
    </w:p>
    <w:p w:rsidR="009540EA" w:rsidRDefault="009540EA" w:rsidP="0023489B">
      <w:pPr>
        <w:spacing w:after="0" w:line="240" w:lineRule="auto"/>
        <w:rPr>
          <w:rFonts w:ascii="Times New Roman" w:hAnsi="Times New Roman" w:cs="Times New Roman"/>
          <w:b/>
          <w:u w:val="single"/>
        </w:rPr>
      </w:pPr>
    </w:p>
    <w:p w:rsidR="009540EA" w:rsidRDefault="009540EA" w:rsidP="0023489B">
      <w:pPr>
        <w:spacing w:after="0" w:line="240" w:lineRule="auto"/>
        <w:rPr>
          <w:rFonts w:ascii="Times New Roman" w:hAnsi="Times New Roman" w:cs="Times New Roman"/>
          <w:b/>
          <w:u w:val="single"/>
        </w:rPr>
      </w:pPr>
    </w:p>
    <w:p w:rsidR="009540EA" w:rsidRDefault="009540EA"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3818"/>
        </w:trPr>
        <w:tc>
          <w:tcPr>
            <w:tcW w:w="10343" w:type="dxa"/>
          </w:tcPr>
          <w:p w:rsidR="0023489B" w:rsidRPr="00982E12" w:rsidRDefault="0023489B" w:rsidP="00F12CA3">
            <w:pPr>
              <w:pStyle w:val="Akapitzlist"/>
              <w:numPr>
                <w:ilvl w:val="0"/>
                <w:numId w:val="951"/>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tabs>
                <w:tab w:val="left" w:pos="142"/>
              </w:tabs>
              <w:ind w:left="142" w:hanging="142"/>
              <w:rPr>
                <w:rFonts w:ascii="Times New Roman" w:hAnsi="Times New Roman" w:cs="Times New Roman"/>
                <w:b/>
              </w:rPr>
            </w:pPr>
          </w:p>
          <w:p w:rsidR="009540EA" w:rsidRDefault="00CF5909" w:rsidP="00F12CA3">
            <w:pPr>
              <w:pStyle w:val="Akapitzlist"/>
              <w:numPr>
                <w:ilvl w:val="0"/>
                <w:numId w:val="1225"/>
              </w:numPr>
              <w:tabs>
                <w:tab w:val="left" w:pos="142"/>
                <w:tab w:val="num" w:pos="720"/>
              </w:tabs>
              <w:spacing w:after="0" w:line="240" w:lineRule="auto"/>
              <w:rPr>
                <w:rFonts w:ascii="Times New Roman" w:hAnsi="Times New Roman" w:cs="Times New Roman"/>
              </w:rPr>
            </w:pPr>
            <w:hyperlink r:id="rId44" w:history="1">
              <w:r w:rsidR="0023489B" w:rsidRPr="009540EA">
                <w:rPr>
                  <w:rFonts w:ascii="Times New Roman" w:hAnsi="Times New Roman" w:cs="Times New Roman"/>
                </w:rPr>
                <w:t xml:space="preserve">Andrzej Marek </w:t>
              </w:r>
            </w:hyperlink>
            <w:r w:rsidR="0023489B" w:rsidRPr="009540EA">
              <w:rPr>
                <w:rFonts w:ascii="Times New Roman" w:hAnsi="Times New Roman" w:cs="Times New Roman"/>
              </w:rPr>
              <w:t xml:space="preserve">, </w:t>
            </w:r>
            <w:hyperlink r:id="rId45" w:history="1">
              <w:r w:rsidR="0023489B" w:rsidRPr="009540EA">
                <w:rPr>
                  <w:rFonts w:ascii="Times New Roman" w:hAnsi="Times New Roman" w:cs="Times New Roman"/>
                </w:rPr>
                <w:t>Aleksandra Marek-Ossowska</w:t>
              </w:r>
            </w:hyperlink>
            <w:r w:rsidR="0023489B" w:rsidRPr="009540EA">
              <w:rPr>
                <w:rFonts w:ascii="Times New Roman" w:hAnsi="Times New Roman" w:cs="Times New Roman"/>
              </w:rPr>
              <w:t xml:space="preserve"> </w:t>
            </w:r>
            <w:r w:rsidR="0023489B" w:rsidRPr="009540EA">
              <w:rPr>
                <w:rFonts w:ascii="Times New Roman" w:hAnsi="Times New Roman" w:cs="Times New Roman"/>
                <w:bCs/>
              </w:rPr>
              <w:t xml:space="preserve"> </w:t>
            </w:r>
            <w:r w:rsidR="0023489B" w:rsidRPr="009540EA">
              <w:rPr>
                <w:rFonts w:ascii="Times New Roman" w:hAnsi="Times New Roman" w:cs="Times New Roman"/>
                <w:kern w:val="36"/>
              </w:rPr>
              <w:t xml:space="preserve">Prawo wykroczeń (materialne i procesowe) </w:t>
            </w:r>
            <w:r w:rsidR="0023489B" w:rsidRPr="009540EA">
              <w:rPr>
                <w:rFonts w:ascii="Times New Roman" w:hAnsi="Times New Roman" w:cs="Times New Roman"/>
              </w:rPr>
              <w:t xml:space="preserve">Seria: </w:t>
            </w:r>
            <w:hyperlink r:id="rId46" w:history="1">
              <w:r w:rsidR="0023489B" w:rsidRPr="009540EA">
                <w:rPr>
                  <w:rFonts w:ascii="Times New Roman" w:hAnsi="Times New Roman" w:cs="Times New Roman"/>
                </w:rPr>
                <w:t>Podręczniki Prawnicze</w:t>
              </w:r>
            </w:hyperlink>
            <w:r w:rsidR="009540EA">
              <w:rPr>
                <w:rFonts w:ascii="Times New Roman" w:hAnsi="Times New Roman" w:cs="Times New Roman"/>
              </w:rPr>
              <w:t xml:space="preserve"> Wydanie: 9 Rok: 2021</w:t>
            </w:r>
          </w:p>
          <w:p w:rsidR="0023489B" w:rsidRPr="009540EA" w:rsidRDefault="0023489B" w:rsidP="00F12CA3">
            <w:pPr>
              <w:pStyle w:val="Akapitzlist"/>
              <w:numPr>
                <w:ilvl w:val="0"/>
                <w:numId w:val="1225"/>
              </w:numPr>
              <w:tabs>
                <w:tab w:val="left" w:pos="142"/>
                <w:tab w:val="num" w:pos="720"/>
              </w:tabs>
              <w:spacing w:after="0" w:line="240" w:lineRule="auto"/>
              <w:rPr>
                <w:rFonts w:ascii="Times New Roman" w:hAnsi="Times New Roman" w:cs="Times New Roman"/>
              </w:rPr>
            </w:pPr>
            <w:r w:rsidRPr="009540EA">
              <w:rPr>
                <w:rFonts w:ascii="Times New Roman" w:hAnsi="Times New Roman" w:cs="Times New Roman"/>
              </w:rPr>
              <w:t>Ustawa z dnia 24 sierpnia 2001 r. Kodeks postępowania w sprawach o wykroczenia (Dz. U. 2022 poz. 1124 t.j. z póżn zm.)</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F12CA3">
            <w:pPr>
              <w:pStyle w:val="Akapitzlist"/>
              <w:numPr>
                <w:ilvl w:val="0"/>
                <w:numId w:val="951"/>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CF5909" w:rsidP="00F12CA3">
            <w:pPr>
              <w:pStyle w:val="Akapitzlist"/>
              <w:numPr>
                <w:ilvl w:val="0"/>
                <w:numId w:val="1226"/>
              </w:numPr>
              <w:tabs>
                <w:tab w:val="left" w:pos="142"/>
              </w:tabs>
              <w:spacing w:after="0" w:line="240" w:lineRule="auto"/>
              <w:rPr>
                <w:rFonts w:ascii="Times New Roman" w:hAnsi="Times New Roman" w:cs="Times New Roman"/>
              </w:rPr>
            </w:pPr>
            <w:hyperlink r:id="rId47" w:history="1">
              <w:r w:rsidR="0023489B" w:rsidRPr="00982E12">
                <w:rPr>
                  <w:rStyle w:val="Hipercze"/>
                  <w:rFonts w:ascii="Times New Roman" w:hAnsi="Times New Roman" w:cs="Times New Roman"/>
                  <w:color w:val="auto"/>
                  <w:u w:val="none"/>
                </w:rPr>
                <w:t>Andrzej Sakowicz</w:t>
              </w:r>
            </w:hyperlink>
            <w:r w:rsidR="0023489B" w:rsidRPr="00982E12">
              <w:rPr>
                <w:rStyle w:val="Hipercze"/>
                <w:rFonts w:ascii="Times New Roman" w:hAnsi="Times New Roman" w:cs="Times New Roman"/>
                <w:color w:val="auto"/>
                <w:u w:val="none"/>
              </w:rPr>
              <w:t>,</w:t>
            </w:r>
            <w:r w:rsidR="0023489B" w:rsidRPr="00982E12">
              <w:rPr>
                <w:rFonts w:ascii="Times New Roman" w:hAnsi="Times New Roman" w:cs="Times New Roman"/>
              </w:rPr>
              <w:t xml:space="preserve"> </w:t>
            </w:r>
            <w:hyperlink r:id="rId48" w:history="1">
              <w:r w:rsidR="0023489B" w:rsidRPr="00982E12">
                <w:rPr>
                  <w:rStyle w:val="Hipercze"/>
                  <w:rFonts w:ascii="Times New Roman" w:hAnsi="Times New Roman" w:cs="Times New Roman"/>
                  <w:color w:val="auto"/>
                  <w:u w:val="none"/>
                </w:rPr>
                <w:t xml:space="preserve"> Katarzyna T. Boratyńska</w:t>
              </w:r>
            </w:hyperlink>
            <w:r w:rsidR="0023489B" w:rsidRPr="00982E12">
              <w:rPr>
                <w:rFonts w:ascii="Times New Roman" w:hAnsi="Times New Roman" w:cs="Times New Roman"/>
              </w:rPr>
              <w:t xml:space="preserve">, </w:t>
            </w:r>
            <w:hyperlink r:id="rId49" w:history="1">
              <w:r w:rsidR="0023489B" w:rsidRPr="00982E12">
                <w:rPr>
                  <w:rStyle w:val="Hipercze"/>
                  <w:rFonts w:ascii="Times New Roman" w:hAnsi="Times New Roman" w:cs="Times New Roman"/>
                  <w:color w:val="auto"/>
                  <w:u w:val="none"/>
                </w:rPr>
                <w:t>Paweł Czarnecki</w:t>
              </w:r>
            </w:hyperlink>
            <w:r w:rsidR="0023489B" w:rsidRPr="00982E12">
              <w:rPr>
                <w:rFonts w:ascii="Times New Roman" w:hAnsi="Times New Roman" w:cs="Times New Roman"/>
              </w:rPr>
              <w:t xml:space="preserve">, </w:t>
            </w:r>
            <w:hyperlink r:id="rId50" w:history="1">
              <w:r w:rsidR="0023489B" w:rsidRPr="00982E12">
                <w:rPr>
                  <w:rStyle w:val="Hipercze"/>
                  <w:rFonts w:ascii="Times New Roman" w:hAnsi="Times New Roman" w:cs="Times New Roman"/>
                  <w:color w:val="auto"/>
                  <w:u w:val="none"/>
                </w:rPr>
                <w:t>Jacek Kosonoga</w:t>
              </w:r>
            </w:hyperlink>
            <w:r w:rsidR="0023489B" w:rsidRPr="00982E12">
              <w:rPr>
                <w:rFonts w:ascii="Times New Roman" w:hAnsi="Times New Roman" w:cs="Times New Roman"/>
              </w:rPr>
              <w:t xml:space="preserve">, </w:t>
            </w:r>
            <w:hyperlink r:id="rId51" w:history="1">
              <w:r w:rsidR="0023489B" w:rsidRPr="00982E12">
                <w:rPr>
                  <w:rStyle w:val="Hipercze"/>
                  <w:rFonts w:ascii="Times New Roman" w:hAnsi="Times New Roman" w:cs="Times New Roman"/>
                  <w:color w:val="auto"/>
                  <w:u w:val="none"/>
                </w:rPr>
                <w:t xml:space="preserve"> Kamil Mamak</w:t>
              </w:r>
            </w:hyperlink>
            <w:r w:rsidR="0023489B" w:rsidRPr="00982E12">
              <w:rPr>
                <w:rFonts w:ascii="Times New Roman" w:hAnsi="Times New Roman" w:cs="Times New Roman"/>
              </w:rPr>
              <w:t xml:space="preserve">, </w:t>
            </w:r>
            <w:hyperlink r:id="rId52" w:history="1">
              <w:r w:rsidR="0023489B" w:rsidRPr="00982E12">
                <w:rPr>
                  <w:rStyle w:val="Hipercze"/>
                  <w:rFonts w:ascii="Times New Roman" w:hAnsi="Times New Roman" w:cs="Times New Roman"/>
                  <w:color w:val="auto"/>
                  <w:u w:val="none"/>
                </w:rPr>
                <w:t xml:space="preserve"> Agnieszka Nowak-Sadło</w:t>
              </w:r>
            </w:hyperlink>
            <w:r w:rsidR="0023489B" w:rsidRPr="00982E12">
              <w:rPr>
                <w:rFonts w:ascii="Times New Roman" w:hAnsi="Times New Roman" w:cs="Times New Roman"/>
              </w:rPr>
              <w:t xml:space="preserve">, </w:t>
            </w:r>
            <w:hyperlink r:id="rId53" w:history="1">
              <w:r w:rsidR="0023489B" w:rsidRPr="00982E12">
                <w:rPr>
                  <w:rStyle w:val="Hipercze"/>
                  <w:rFonts w:ascii="Times New Roman" w:hAnsi="Times New Roman" w:cs="Times New Roman"/>
                  <w:color w:val="auto"/>
                  <w:u w:val="none"/>
                </w:rPr>
                <w:t xml:space="preserve"> Janusz Raglewski</w:t>
              </w:r>
            </w:hyperlink>
            <w:r w:rsidR="0023489B" w:rsidRPr="00982E12">
              <w:rPr>
                <w:rFonts w:ascii="Times New Roman" w:hAnsi="Times New Roman" w:cs="Times New Roman"/>
              </w:rPr>
              <w:t xml:space="preserve">, </w:t>
            </w:r>
            <w:hyperlink r:id="rId54" w:history="1">
              <w:r w:rsidR="0023489B" w:rsidRPr="00982E12">
                <w:rPr>
                  <w:rStyle w:val="Hipercze"/>
                  <w:rFonts w:ascii="Times New Roman" w:hAnsi="Times New Roman" w:cs="Times New Roman"/>
                  <w:color w:val="auto"/>
                  <w:u w:val="none"/>
                </w:rPr>
                <w:t xml:space="preserve"> Piotr Rogoziński</w:t>
              </w:r>
            </w:hyperlink>
            <w:r w:rsidR="0023489B" w:rsidRPr="00982E12">
              <w:rPr>
                <w:rFonts w:ascii="Times New Roman" w:hAnsi="Times New Roman" w:cs="Times New Roman"/>
              </w:rPr>
              <w:t xml:space="preserve">, </w:t>
            </w:r>
            <w:hyperlink r:id="rId55" w:history="1">
              <w:r w:rsidR="0023489B" w:rsidRPr="00982E12">
                <w:rPr>
                  <w:rStyle w:val="Hipercze"/>
                  <w:rFonts w:ascii="Times New Roman" w:hAnsi="Times New Roman" w:cs="Times New Roman"/>
                  <w:color w:val="auto"/>
                  <w:u w:val="none"/>
                </w:rPr>
                <w:t xml:space="preserve"> Dariusz Stachurski</w:t>
              </w:r>
            </w:hyperlink>
            <w:r w:rsidR="0023489B" w:rsidRPr="00982E12">
              <w:rPr>
                <w:rFonts w:ascii="Times New Roman" w:hAnsi="Times New Roman" w:cs="Times New Roman"/>
              </w:rPr>
              <w:t>,</w:t>
            </w:r>
            <w:hyperlink r:id="rId56" w:history="1">
              <w:r w:rsidR="0023489B" w:rsidRPr="00982E12">
                <w:rPr>
                  <w:rStyle w:val="Hipercze"/>
                  <w:rFonts w:ascii="Times New Roman" w:hAnsi="Times New Roman" w:cs="Times New Roman"/>
                  <w:color w:val="auto"/>
                  <w:u w:val="none"/>
                </w:rPr>
                <w:t xml:space="preserve"> Andrzej Światłowski, </w:t>
              </w:r>
            </w:hyperlink>
            <w:hyperlink r:id="rId57" w:history="1">
              <w:r w:rsidR="0023489B" w:rsidRPr="00982E12">
                <w:rPr>
                  <w:rStyle w:val="Hipercze"/>
                  <w:rFonts w:ascii="Times New Roman" w:hAnsi="Times New Roman" w:cs="Times New Roman"/>
                  <w:color w:val="auto"/>
                  <w:u w:val="none"/>
                </w:rPr>
                <w:t>Małgorzata Wąsek - Wiaderek</w:t>
              </w:r>
            </w:hyperlink>
            <w:r w:rsidR="0023489B" w:rsidRPr="00982E12">
              <w:rPr>
                <w:rFonts w:ascii="Times New Roman" w:hAnsi="Times New Roman" w:cs="Times New Roman"/>
              </w:rPr>
              <w:t xml:space="preserve"> Kodeks postępowania w sprawach o wykroczenia. Komentarz,</w:t>
            </w:r>
            <w:r w:rsidR="0023489B" w:rsidRPr="00982E12">
              <w:rPr>
                <w:rFonts w:ascii="Times New Roman" w:hAnsi="Times New Roman" w:cs="Times New Roman"/>
                <w:b/>
                <w:bCs/>
              </w:rPr>
              <w:t xml:space="preserve"> </w:t>
            </w:r>
            <w:hyperlink r:id="rId58" w:history="1"/>
            <w:r w:rsidR="009540EA">
              <w:rPr>
                <w:rFonts w:ascii="Times New Roman" w:hAnsi="Times New Roman" w:cs="Times New Roman"/>
              </w:rPr>
              <w:t>Wydanie: 2</w:t>
            </w:r>
            <w:r w:rsidR="0023489B" w:rsidRPr="00982E12">
              <w:rPr>
                <w:rFonts w:ascii="Times New Roman" w:hAnsi="Times New Roman" w:cs="Times New Roman"/>
              </w:rPr>
              <w:t>,  Rok: 2020 - do zakupienia</w:t>
            </w:r>
            <w:r w:rsidR="0023489B" w:rsidRPr="00982E12">
              <w:rPr>
                <w:rStyle w:val="Hipercze"/>
                <w:rFonts w:ascii="Times New Roman" w:hAnsi="Times New Roman" w:cs="Times New Roman"/>
                <w:color w:val="auto"/>
              </w:rPr>
              <w:t xml:space="preserve"> </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A5477A">
            <w:pPr>
              <w:pStyle w:val="Nagwek2"/>
              <w:shd w:val="clear" w:color="auto" w:fill="FFFFFF"/>
              <w:tabs>
                <w:tab w:val="left" w:pos="142"/>
              </w:tabs>
              <w:spacing w:before="0" w:line="240" w:lineRule="auto"/>
              <w:outlineLvl w:val="1"/>
              <w:rPr>
                <w:rFonts w:ascii="Times New Roman" w:hAnsi="Times New Roman" w:cs="Times New Roman"/>
                <w:color w:val="auto"/>
                <w:sz w:val="22"/>
                <w:szCs w:val="22"/>
                <w:u w:val="single"/>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33" w:name="_Toc212477343"/>
      <w:r w:rsidRPr="00982E12">
        <w:rPr>
          <w:rFonts w:ascii="Times New Roman" w:hAnsi="Times New Roman" w:cs="Times New Roman"/>
          <w:b/>
          <w:noProof/>
          <w:color w:val="auto"/>
          <w:sz w:val="22"/>
          <w:szCs w:val="22"/>
        </w:rPr>
        <w:lastRenderedPageBreak/>
        <w:t>4.</w:t>
      </w:r>
      <w:r w:rsidRPr="00982E12">
        <w:rPr>
          <w:rFonts w:ascii="Times New Roman" w:hAnsi="Times New Roman" w:cs="Times New Roman"/>
          <w:b/>
          <w:noProof/>
          <w:color w:val="auto"/>
          <w:sz w:val="22"/>
          <w:szCs w:val="22"/>
        </w:rPr>
        <w:tab/>
        <w:t>Środki przymusu bezpośredniego i broń palna w SG</w:t>
      </w:r>
      <w:bookmarkEnd w:id="33"/>
    </w:p>
    <w:p w:rsidR="0023489B" w:rsidRPr="00982E12" w:rsidRDefault="0023489B" w:rsidP="0023489B">
      <w:pPr>
        <w:rPr>
          <w:rFonts w:ascii="Times New Roman" w:hAnsi="Times New Roman" w:cs="Times New Roman"/>
          <w:b/>
          <w:noProof/>
        </w:rPr>
      </w:pPr>
    </w:p>
    <w:tbl>
      <w:tblPr>
        <w:tblStyle w:val="Siatkatabelijasna1"/>
        <w:tblW w:w="10485" w:type="dxa"/>
        <w:tblLayout w:type="fixed"/>
        <w:tblLook w:val="04A0" w:firstRow="1" w:lastRow="0" w:firstColumn="1" w:lastColumn="0" w:noHBand="0" w:noVBand="1"/>
      </w:tblPr>
      <w:tblGrid>
        <w:gridCol w:w="3544"/>
        <w:gridCol w:w="846"/>
        <w:gridCol w:w="2551"/>
        <w:gridCol w:w="449"/>
        <w:gridCol w:w="968"/>
        <w:gridCol w:w="2127"/>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42320E" w:rsidRPr="00982E12" w:rsidRDefault="0042320E"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lang w:eastAsia="pl-PL"/>
              </w:rPr>
            </w:pPr>
            <w:r w:rsidRPr="00982E12">
              <w:rPr>
                <w:rFonts w:ascii="Times New Roman" w:hAnsi="Times New Roman" w:cs="Times New Roman"/>
                <w:i/>
                <w:lang w:eastAsia="pl-PL"/>
              </w:rPr>
              <w:t>Środki przymusu bezpośredniego</w:t>
            </w:r>
          </w:p>
          <w:p w:rsidR="0023489B" w:rsidRPr="00982E12" w:rsidRDefault="0023489B" w:rsidP="0042320E">
            <w:pPr>
              <w:ind w:left="356"/>
              <w:rPr>
                <w:rFonts w:ascii="Times New Roman" w:hAnsi="Times New Roman" w:cs="Times New Roman"/>
                <w:b/>
              </w:rPr>
            </w:pPr>
            <w:r w:rsidRPr="00982E12">
              <w:rPr>
                <w:rFonts w:ascii="Times New Roman" w:hAnsi="Times New Roman" w:cs="Times New Roman"/>
                <w:i/>
                <w:lang w:eastAsia="pl-PL"/>
              </w:rPr>
              <w:t xml:space="preserve"> i broń palna w SG</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lang w:eastAsia="pl-PL"/>
              </w:rPr>
            </w:pPr>
            <w:r w:rsidRPr="00982E12">
              <w:rPr>
                <w:rFonts w:ascii="Times New Roman" w:hAnsi="Times New Roman" w:cs="Times New Roman"/>
                <w:i/>
              </w:rPr>
              <w:t>Nauki społeczne/Nauki o bezpieczeństwie</w:t>
            </w:r>
          </w:p>
          <w:p w:rsidR="0023489B" w:rsidRPr="00982E12" w:rsidRDefault="0023489B" w:rsidP="00A5477A">
            <w:pPr>
              <w:rPr>
                <w:rFonts w:ascii="Times New Roman" w:hAnsi="Times New Roman" w:cs="Times New Roman"/>
              </w:rPr>
            </w:pP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5</w:t>
            </w:r>
          </w:p>
        </w:tc>
        <w:tc>
          <w:tcPr>
            <w:tcW w:w="212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p w:rsidR="0023489B" w:rsidRPr="00982E12" w:rsidRDefault="0023489B" w:rsidP="00A5477A">
            <w:pPr>
              <w:jc w:val="center"/>
              <w:rPr>
                <w:rFonts w:ascii="Times New Roman" w:hAnsi="Times New Roman" w:cs="Times New Roman"/>
              </w:rPr>
            </w:pPr>
          </w:p>
        </w:tc>
      </w:tr>
      <w:tr w:rsidR="0023489B" w:rsidRPr="00982E12" w:rsidTr="00A5477A">
        <w:trPr>
          <w:trHeight w:val="827"/>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485"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lang w:eastAsia="pl-PL"/>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Kierunek:</w:t>
            </w:r>
            <w:r w:rsidRPr="00982E12">
              <w:rPr>
                <w:rFonts w:ascii="Times New Roman" w:hAnsi="Times New Roman" w:cs="Times New Roman"/>
              </w:rPr>
              <w:t xml:space="preserve"> </w:t>
            </w:r>
            <w:r w:rsidRPr="00982E12">
              <w:rPr>
                <w:rFonts w:ascii="Times New Roman" w:hAnsi="Times New Roman" w:cs="Times New Roman"/>
                <w:b/>
                <w:lang w:eastAsia="pl-PL"/>
              </w:rPr>
              <w:t>Bezpieczeństwo granicy państwowej</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Rodzaj zajęć: </w:t>
            </w:r>
            <w:r w:rsidRPr="00982E12">
              <w:rPr>
                <w:rFonts w:ascii="Times New Roman" w:hAnsi="Times New Roman" w:cs="Times New Roman"/>
                <w:lang w:eastAsia="pl-PL"/>
              </w:rPr>
              <w:t>kierunkowe, obligatoryjne</w:t>
            </w:r>
          </w:p>
          <w:p w:rsidR="0023489B" w:rsidRPr="00982E12" w:rsidRDefault="0023489B" w:rsidP="00A5477A">
            <w:pPr>
              <w:rPr>
                <w:rFonts w:ascii="Times New Roman" w:hAnsi="Times New Roman" w:cs="Times New Roman"/>
              </w:rPr>
            </w:pP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09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3095"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r>
      <w:tr w:rsidR="0023489B" w:rsidRPr="00982E12" w:rsidTr="00A5477A">
        <w:trPr>
          <w:trHeight w:val="584"/>
        </w:trPr>
        <w:tc>
          <w:tcPr>
            <w:tcW w:w="10485" w:type="dxa"/>
            <w:gridSpan w:val="6"/>
          </w:tcPr>
          <w:p w:rsidR="0023489B" w:rsidRPr="009540EA" w:rsidRDefault="0023489B" w:rsidP="00DC757C">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Pr="00982E12">
              <w:rPr>
                <w:rFonts w:ascii="Times New Roman" w:hAnsi="Times New Roman" w:cs="Times New Roman"/>
                <w:lang w:eastAsia="pl-PL"/>
              </w:rPr>
              <w:t xml:space="preserve">ppłk SG mgr Maria Marek </w:t>
            </w:r>
            <w:r w:rsidR="006E2DF4" w:rsidRPr="00982E12">
              <w:rPr>
                <w:rFonts w:ascii="Times New Roman" w:hAnsi="Times New Roman" w:cs="Times New Roman"/>
              </w:rPr>
              <w:t xml:space="preserve">(e-mail: </w:t>
            </w:r>
            <w:hyperlink r:id="rId59"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DC757C" w:rsidP="00DC757C">
            <w:pPr>
              <w:rPr>
                <w:rFonts w:ascii="Times New Roman" w:hAnsi="Times New Roman" w:cs="Times New Roman"/>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katalogu środków przymusu bezpośredniego, a także zasad oraz warunków użycia i wykorzystania środków przymusu bezpośredniego oraz broni palnej z uwzględnieniem praw człowieka</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Wykształcenie w studentach umiejętności ocenienia stanu faktycznego pod kątem zasadności użycia i wykorzystania środków przymusu bezpośredniego i broni palnej z uwzględnieniem praw człowieka</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Nabycie umiejętności dokumentowania użycia i  wykorzystanie środków przymusu bezpośredniego oraz broni palnej z poszanowaniem praw człowieka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1555"/>
        <w:gridCol w:w="8930"/>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93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930" w:type="dxa"/>
          </w:tcPr>
          <w:p w:rsidR="0023489B" w:rsidRPr="00982E12" w:rsidRDefault="0023489B" w:rsidP="00A5477A">
            <w:pPr>
              <w:autoSpaceDE w:val="0"/>
              <w:autoSpaceDN w:val="0"/>
              <w:adjustRightInd w:val="0"/>
              <w:rPr>
                <w:rFonts w:ascii="Times New Roman" w:hAnsi="Times New Roman" w:cs="Times New Roman"/>
                <w:i/>
              </w:rPr>
            </w:pPr>
            <w:r w:rsidRPr="00982E12">
              <w:rPr>
                <w:rFonts w:ascii="Times New Roman" w:hAnsi="Times New Roman" w:cs="Times New Roman"/>
              </w:rPr>
              <w:t xml:space="preserve">Wykład z wykorzystaniem prezentacji multimedialnej, dyskusja moderowana </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93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stanów faktycznych, dyskusja, prezentacja multimedialna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6"/>
        <w:gridCol w:w="1954"/>
        <w:gridCol w:w="3668"/>
        <w:gridCol w:w="1206"/>
        <w:gridCol w:w="1414"/>
        <w:gridCol w:w="1225"/>
      </w:tblGrid>
      <w:tr w:rsidR="00817D55" w:rsidRPr="00982E12" w:rsidTr="00DC757C">
        <w:trPr>
          <w:tblHeader/>
        </w:trPr>
        <w:tc>
          <w:tcPr>
            <w:tcW w:w="876" w:type="dxa"/>
            <w:vMerge w:val="restart"/>
          </w:tcPr>
          <w:p w:rsidR="0023489B" w:rsidRPr="00982E12" w:rsidRDefault="0023489B" w:rsidP="00DC757C">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5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66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45" w:type="dxa"/>
            <w:gridSpan w:val="3"/>
          </w:tcPr>
          <w:p w:rsidR="0023489B" w:rsidRPr="00982E12" w:rsidRDefault="0023489B" w:rsidP="00DC757C">
            <w:pPr>
              <w:jc w:val="center"/>
              <w:rPr>
                <w:rFonts w:ascii="Times New Roman" w:hAnsi="Times New Roman" w:cs="Times New Roman"/>
              </w:rPr>
            </w:pPr>
            <w:r w:rsidRPr="00982E12">
              <w:rPr>
                <w:rFonts w:ascii="Times New Roman" w:hAnsi="Times New Roman" w:cs="Times New Roman"/>
                <w:b/>
              </w:rPr>
              <w:t xml:space="preserve">Liczba godzin </w:t>
            </w:r>
          </w:p>
        </w:tc>
      </w:tr>
      <w:tr w:rsidR="00817D55" w:rsidRPr="00982E12" w:rsidTr="00DC757C">
        <w:trPr>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1954" w:type="dxa"/>
            <w:vMerge/>
            <w:hideMark/>
          </w:tcPr>
          <w:p w:rsidR="0023489B" w:rsidRPr="00982E12" w:rsidRDefault="0023489B" w:rsidP="00A5477A">
            <w:pPr>
              <w:spacing w:line="256" w:lineRule="auto"/>
              <w:rPr>
                <w:rFonts w:ascii="Times New Roman" w:hAnsi="Times New Roman" w:cs="Times New Roman"/>
                <w:b/>
              </w:rPr>
            </w:pPr>
          </w:p>
        </w:tc>
        <w:tc>
          <w:tcPr>
            <w:tcW w:w="3668" w:type="dxa"/>
            <w:vMerge/>
            <w:hideMark/>
          </w:tcPr>
          <w:p w:rsidR="0023489B" w:rsidRPr="00982E12" w:rsidRDefault="0023489B" w:rsidP="00A5477A">
            <w:pPr>
              <w:spacing w:line="256" w:lineRule="auto"/>
              <w:rPr>
                <w:rFonts w:ascii="Times New Roman" w:hAnsi="Times New Roman" w:cs="Times New Roman"/>
                <w:b/>
              </w:rPr>
            </w:pPr>
          </w:p>
        </w:tc>
        <w:tc>
          <w:tcPr>
            <w:tcW w:w="120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2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C757C"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Środki przymusu bezpośredniego w Straży Granicznej</w:t>
            </w:r>
          </w:p>
        </w:tc>
        <w:tc>
          <w:tcPr>
            <w:tcW w:w="3668" w:type="dxa"/>
          </w:tcPr>
          <w:p w:rsidR="0023489B" w:rsidRPr="00982E12" w:rsidRDefault="0023489B" w:rsidP="00F12CA3">
            <w:pPr>
              <w:numPr>
                <w:ilvl w:val="0"/>
                <w:numId w:val="234"/>
              </w:numPr>
              <w:tabs>
                <w:tab w:val="num" w:pos="436"/>
              </w:tabs>
              <w:ind w:left="436"/>
              <w:rPr>
                <w:rFonts w:ascii="Times New Roman" w:hAnsi="Times New Roman" w:cs="Times New Roman"/>
                <w:lang w:eastAsia="pl-PL"/>
              </w:rPr>
            </w:pPr>
            <w:r w:rsidRPr="00982E12">
              <w:rPr>
                <w:rFonts w:ascii="Times New Roman" w:hAnsi="Times New Roman" w:cs="Times New Roman"/>
                <w:lang w:eastAsia="pl-PL"/>
              </w:rPr>
              <w:t>Podstawa prawna użycia lub wykorzystania środków przymusu bezpośredniego przez funkcjonariuszy SG</w:t>
            </w:r>
          </w:p>
          <w:p w:rsidR="0023489B" w:rsidRPr="00982E12" w:rsidRDefault="0023489B" w:rsidP="00F12CA3">
            <w:pPr>
              <w:numPr>
                <w:ilvl w:val="0"/>
                <w:numId w:val="234"/>
              </w:numPr>
              <w:tabs>
                <w:tab w:val="num" w:pos="436"/>
              </w:tabs>
              <w:ind w:left="436"/>
              <w:rPr>
                <w:rFonts w:ascii="Times New Roman" w:hAnsi="Times New Roman" w:cs="Times New Roman"/>
                <w:lang w:eastAsia="pl-PL"/>
              </w:rPr>
            </w:pPr>
            <w:r w:rsidRPr="00982E12">
              <w:rPr>
                <w:rFonts w:ascii="Times New Roman" w:hAnsi="Times New Roman" w:cs="Times New Roman"/>
                <w:lang w:eastAsia="pl-PL"/>
              </w:rPr>
              <w:t>Zasady użycia lub wykorzystania środków przymusu bezpośredniego</w:t>
            </w:r>
          </w:p>
          <w:p w:rsidR="0023489B" w:rsidRPr="00982E12" w:rsidRDefault="0023489B" w:rsidP="00F12CA3">
            <w:pPr>
              <w:numPr>
                <w:ilvl w:val="0"/>
                <w:numId w:val="234"/>
              </w:numPr>
              <w:tabs>
                <w:tab w:val="num" w:pos="436"/>
              </w:tabs>
              <w:ind w:left="436"/>
              <w:rPr>
                <w:rFonts w:ascii="Times New Roman" w:hAnsi="Times New Roman" w:cs="Times New Roman"/>
                <w:lang w:eastAsia="pl-PL"/>
              </w:rPr>
            </w:pPr>
            <w:r w:rsidRPr="00982E12">
              <w:rPr>
                <w:rFonts w:ascii="Times New Roman" w:hAnsi="Times New Roman" w:cs="Times New Roman"/>
                <w:lang w:eastAsia="pl-PL"/>
              </w:rPr>
              <w:lastRenderedPageBreak/>
              <w:t>Katalog środków przymusu bezpośredniego w Straży Granicznej</w:t>
            </w:r>
          </w:p>
          <w:p w:rsidR="0023489B" w:rsidRPr="00982E12" w:rsidRDefault="0023489B" w:rsidP="00F12CA3">
            <w:pPr>
              <w:numPr>
                <w:ilvl w:val="0"/>
                <w:numId w:val="234"/>
              </w:numPr>
              <w:tabs>
                <w:tab w:val="num" w:pos="436"/>
              </w:tabs>
              <w:ind w:left="436"/>
              <w:rPr>
                <w:rFonts w:ascii="Times New Roman" w:hAnsi="Times New Roman" w:cs="Times New Roman"/>
                <w:lang w:eastAsia="pl-PL"/>
              </w:rPr>
            </w:pPr>
            <w:r w:rsidRPr="00982E12">
              <w:rPr>
                <w:rFonts w:ascii="Times New Roman" w:hAnsi="Times New Roman" w:cs="Times New Roman"/>
                <w:lang w:eastAsia="pl-PL"/>
              </w:rPr>
              <w:t>Warunki stosowania poszczególnych środków przymusu bezpośredniego</w:t>
            </w:r>
          </w:p>
          <w:p w:rsidR="0023489B" w:rsidRPr="00982E12" w:rsidRDefault="0023489B" w:rsidP="00F12CA3">
            <w:pPr>
              <w:numPr>
                <w:ilvl w:val="0"/>
                <w:numId w:val="234"/>
              </w:numPr>
              <w:tabs>
                <w:tab w:val="num" w:pos="436"/>
              </w:tabs>
              <w:ind w:left="436"/>
              <w:rPr>
                <w:rFonts w:ascii="Times New Roman" w:hAnsi="Times New Roman" w:cs="Times New Roman"/>
                <w:lang w:eastAsia="pl-PL"/>
              </w:rPr>
            </w:pPr>
            <w:r w:rsidRPr="00982E12">
              <w:rPr>
                <w:rFonts w:ascii="Times New Roman" w:hAnsi="Times New Roman" w:cs="Times New Roman"/>
                <w:lang w:eastAsia="pl-PL"/>
              </w:rPr>
              <w:t>Postępowanie przed i po użyciu lub wykorzystaniu środków przymusu bezpośredniego</w:t>
            </w:r>
          </w:p>
        </w:tc>
        <w:tc>
          <w:tcPr>
            <w:tcW w:w="12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6</w:t>
            </w:r>
          </w:p>
        </w:tc>
        <w:tc>
          <w:tcPr>
            <w:tcW w:w="1414" w:type="dxa"/>
          </w:tcPr>
          <w:p w:rsidR="0023489B" w:rsidRPr="00982E12" w:rsidRDefault="00DC757C" w:rsidP="00A5477A">
            <w:pPr>
              <w:jc w:val="center"/>
              <w:rPr>
                <w:rFonts w:ascii="Times New Roman" w:hAnsi="Times New Roman" w:cs="Times New Roman"/>
              </w:rPr>
            </w:pPr>
            <w:r w:rsidRPr="00982E12">
              <w:rPr>
                <w:rFonts w:ascii="Times New Roman" w:hAnsi="Times New Roman" w:cs="Times New Roman"/>
              </w:rPr>
              <w:t>-</w:t>
            </w:r>
          </w:p>
        </w:tc>
        <w:tc>
          <w:tcPr>
            <w:tcW w:w="1225" w:type="dxa"/>
          </w:tcPr>
          <w:p w:rsidR="0023489B" w:rsidRPr="00982E12" w:rsidRDefault="00DC75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DC757C"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Broń palna</w:t>
            </w:r>
          </w:p>
        </w:tc>
        <w:tc>
          <w:tcPr>
            <w:tcW w:w="3668" w:type="dxa"/>
          </w:tcPr>
          <w:p w:rsidR="0023489B" w:rsidRPr="00982E12" w:rsidRDefault="0023489B" w:rsidP="00F12CA3">
            <w:pPr>
              <w:numPr>
                <w:ilvl w:val="0"/>
                <w:numId w:val="235"/>
              </w:numPr>
              <w:tabs>
                <w:tab w:val="num" w:pos="313"/>
              </w:tabs>
              <w:ind w:left="313" w:hanging="283"/>
              <w:rPr>
                <w:rFonts w:ascii="Times New Roman" w:hAnsi="Times New Roman" w:cs="Times New Roman"/>
                <w:lang w:eastAsia="pl-PL"/>
              </w:rPr>
            </w:pPr>
            <w:r w:rsidRPr="00982E12">
              <w:rPr>
                <w:rFonts w:ascii="Times New Roman" w:hAnsi="Times New Roman" w:cs="Times New Roman"/>
                <w:lang w:eastAsia="pl-PL"/>
              </w:rPr>
              <w:t>Podstawa prawna użycia lub wykorzystania broni palnej przez funkcjonariuszy SG</w:t>
            </w:r>
          </w:p>
          <w:p w:rsidR="0023489B" w:rsidRPr="00982E12" w:rsidRDefault="0023489B" w:rsidP="00F12CA3">
            <w:pPr>
              <w:numPr>
                <w:ilvl w:val="0"/>
                <w:numId w:val="235"/>
              </w:numPr>
              <w:tabs>
                <w:tab w:val="num" w:pos="313"/>
              </w:tabs>
              <w:ind w:left="313" w:hanging="283"/>
              <w:rPr>
                <w:rFonts w:ascii="Times New Roman" w:hAnsi="Times New Roman" w:cs="Times New Roman"/>
                <w:lang w:eastAsia="pl-PL"/>
              </w:rPr>
            </w:pPr>
            <w:r w:rsidRPr="00982E12">
              <w:rPr>
                <w:rFonts w:ascii="Times New Roman" w:hAnsi="Times New Roman" w:cs="Times New Roman"/>
                <w:lang w:eastAsia="pl-PL"/>
              </w:rPr>
              <w:t>Zasady użycia lub wykorzystania broni palnej</w:t>
            </w:r>
          </w:p>
          <w:p w:rsidR="0023489B" w:rsidRPr="00982E12" w:rsidRDefault="0023489B" w:rsidP="00F12CA3">
            <w:pPr>
              <w:numPr>
                <w:ilvl w:val="0"/>
                <w:numId w:val="235"/>
              </w:numPr>
              <w:tabs>
                <w:tab w:val="num" w:pos="313"/>
              </w:tabs>
              <w:ind w:left="313" w:hanging="283"/>
              <w:rPr>
                <w:rFonts w:ascii="Times New Roman" w:hAnsi="Times New Roman" w:cs="Times New Roman"/>
                <w:lang w:eastAsia="pl-PL"/>
              </w:rPr>
            </w:pPr>
            <w:r w:rsidRPr="00982E12">
              <w:rPr>
                <w:rFonts w:ascii="Times New Roman" w:hAnsi="Times New Roman" w:cs="Times New Roman"/>
                <w:lang w:eastAsia="pl-PL"/>
              </w:rPr>
              <w:t>Przypadki użycia lub wykorzystania broni palnej</w:t>
            </w:r>
          </w:p>
          <w:p w:rsidR="0023489B" w:rsidRPr="00982E12" w:rsidRDefault="0023489B" w:rsidP="00F12CA3">
            <w:pPr>
              <w:numPr>
                <w:ilvl w:val="0"/>
                <w:numId w:val="235"/>
              </w:numPr>
              <w:tabs>
                <w:tab w:val="num" w:pos="313"/>
              </w:tabs>
              <w:ind w:left="313" w:hanging="283"/>
              <w:rPr>
                <w:rFonts w:ascii="Times New Roman" w:hAnsi="Times New Roman" w:cs="Times New Roman"/>
                <w:lang w:eastAsia="pl-PL"/>
              </w:rPr>
            </w:pPr>
            <w:r w:rsidRPr="00982E12">
              <w:rPr>
                <w:rFonts w:ascii="Times New Roman" w:hAnsi="Times New Roman" w:cs="Times New Roman"/>
                <w:lang w:eastAsia="pl-PL"/>
              </w:rPr>
              <w:t>Postępowanie przed i po użyciu lub wykorzystaniu broni palnej</w:t>
            </w:r>
          </w:p>
          <w:p w:rsidR="0023489B" w:rsidRPr="00982E12" w:rsidRDefault="0023489B" w:rsidP="00F12CA3">
            <w:pPr>
              <w:numPr>
                <w:ilvl w:val="0"/>
                <w:numId w:val="235"/>
              </w:numPr>
              <w:tabs>
                <w:tab w:val="num" w:pos="313"/>
              </w:tabs>
              <w:ind w:left="313" w:hanging="283"/>
              <w:rPr>
                <w:rFonts w:ascii="Times New Roman" w:hAnsi="Times New Roman" w:cs="Times New Roman"/>
                <w:lang w:eastAsia="pl-PL"/>
              </w:rPr>
            </w:pPr>
            <w:r w:rsidRPr="00982E12">
              <w:rPr>
                <w:rFonts w:ascii="Times New Roman" w:hAnsi="Times New Roman" w:cs="Times New Roman"/>
                <w:lang w:eastAsia="pl-PL"/>
              </w:rPr>
              <w:t>Postępowanie w przypadku utraty broni palnej</w:t>
            </w:r>
          </w:p>
        </w:tc>
        <w:tc>
          <w:tcPr>
            <w:tcW w:w="12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414" w:type="dxa"/>
          </w:tcPr>
          <w:p w:rsidR="0023489B" w:rsidRPr="00982E12" w:rsidRDefault="00DC757C" w:rsidP="00A5477A">
            <w:pPr>
              <w:jc w:val="center"/>
              <w:rPr>
                <w:rFonts w:ascii="Times New Roman" w:hAnsi="Times New Roman" w:cs="Times New Roman"/>
              </w:rPr>
            </w:pPr>
            <w:r w:rsidRPr="00982E12">
              <w:rPr>
                <w:rFonts w:ascii="Times New Roman" w:hAnsi="Times New Roman" w:cs="Times New Roman"/>
              </w:rPr>
              <w:t>-</w:t>
            </w:r>
          </w:p>
        </w:tc>
        <w:tc>
          <w:tcPr>
            <w:tcW w:w="1225" w:type="dxa"/>
          </w:tcPr>
          <w:p w:rsidR="0023489B" w:rsidRPr="00982E12" w:rsidRDefault="00DC75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49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0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12</w:t>
            </w:r>
          </w:p>
        </w:tc>
        <w:tc>
          <w:tcPr>
            <w:tcW w:w="1414" w:type="dxa"/>
          </w:tcPr>
          <w:p w:rsidR="0023489B" w:rsidRPr="00982E12" w:rsidRDefault="00DC757C" w:rsidP="00A5477A">
            <w:pPr>
              <w:jc w:val="center"/>
              <w:rPr>
                <w:rFonts w:ascii="Times New Roman" w:hAnsi="Times New Roman" w:cs="Times New Roman"/>
                <w:b/>
              </w:rPr>
            </w:pPr>
            <w:r w:rsidRPr="00982E12">
              <w:rPr>
                <w:rFonts w:ascii="Times New Roman" w:hAnsi="Times New Roman" w:cs="Times New Roman"/>
                <w:b/>
              </w:rPr>
              <w:t>-</w:t>
            </w:r>
          </w:p>
        </w:tc>
        <w:tc>
          <w:tcPr>
            <w:tcW w:w="1225" w:type="dxa"/>
          </w:tcPr>
          <w:p w:rsidR="0023489B" w:rsidRPr="00982E12" w:rsidRDefault="00DC757C"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C757C"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Dokumentowanie użycia i wykorzystania środków przymusu bezpośredniego i broni palnej</w:t>
            </w:r>
          </w:p>
        </w:tc>
        <w:tc>
          <w:tcPr>
            <w:tcW w:w="3668" w:type="dxa"/>
          </w:tcPr>
          <w:p w:rsidR="0023489B" w:rsidRPr="00982E12" w:rsidRDefault="0023489B" w:rsidP="00F12CA3">
            <w:pPr>
              <w:numPr>
                <w:ilvl w:val="0"/>
                <w:numId w:val="236"/>
              </w:numPr>
              <w:ind w:left="341" w:hanging="331"/>
              <w:rPr>
                <w:rFonts w:ascii="Times New Roman" w:hAnsi="Times New Roman" w:cs="Times New Roman"/>
                <w:lang w:eastAsia="pl-PL"/>
              </w:rPr>
            </w:pPr>
            <w:r w:rsidRPr="00982E12">
              <w:rPr>
                <w:rFonts w:ascii="Times New Roman" w:hAnsi="Times New Roman" w:cs="Times New Roman"/>
                <w:lang w:eastAsia="pl-PL"/>
              </w:rPr>
              <w:t>Analiza przypadków użycia lub wykorzystania środków przymusu bezpośredniego i broni palnej z uwzględnieniem praw człowieka</w:t>
            </w:r>
          </w:p>
          <w:p w:rsidR="0023489B" w:rsidRPr="00982E12" w:rsidRDefault="0023489B" w:rsidP="00F12CA3">
            <w:pPr>
              <w:numPr>
                <w:ilvl w:val="0"/>
                <w:numId w:val="236"/>
              </w:numPr>
              <w:ind w:left="341" w:hanging="331"/>
              <w:rPr>
                <w:rFonts w:ascii="Times New Roman" w:hAnsi="Times New Roman" w:cs="Times New Roman"/>
                <w:lang w:eastAsia="pl-PL"/>
              </w:rPr>
            </w:pPr>
            <w:r w:rsidRPr="00982E12">
              <w:rPr>
                <w:rFonts w:ascii="Times New Roman" w:hAnsi="Times New Roman" w:cs="Times New Roman"/>
                <w:lang w:eastAsia="pl-PL"/>
              </w:rPr>
              <w:t>Sporządzenie dokumentacji z użycia lub wykorzystania środków przymusu bezpośredniego i broni palnej wg zadanego stanu faktycznego</w:t>
            </w:r>
          </w:p>
        </w:tc>
        <w:tc>
          <w:tcPr>
            <w:tcW w:w="12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414" w:type="dxa"/>
          </w:tcPr>
          <w:p w:rsidR="0023489B" w:rsidRPr="00982E12" w:rsidRDefault="00DC757C" w:rsidP="00A5477A">
            <w:pPr>
              <w:jc w:val="center"/>
              <w:rPr>
                <w:rFonts w:ascii="Times New Roman" w:hAnsi="Times New Roman" w:cs="Times New Roman"/>
              </w:rPr>
            </w:pPr>
            <w:r w:rsidRPr="00982E12">
              <w:rPr>
                <w:rFonts w:ascii="Times New Roman" w:hAnsi="Times New Roman" w:cs="Times New Roman"/>
              </w:rPr>
              <w:t>-</w:t>
            </w:r>
          </w:p>
        </w:tc>
        <w:tc>
          <w:tcPr>
            <w:tcW w:w="1225" w:type="dxa"/>
          </w:tcPr>
          <w:p w:rsidR="0023489B" w:rsidRPr="00982E12" w:rsidRDefault="00DC75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49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0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414" w:type="dxa"/>
          </w:tcPr>
          <w:p w:rsidR="0023489B" w:rsidRPr="00982E12" w:rsidRDefault="0023489B" w:rsidP="00A5477A">
            <w:pPr>
              <w:jc w:val="center"/>
              <w:rPr>
                <w:rFonts w:ascii="Times New Roman" w:hAnsi="Times New Roman" w:cs="Times New Roman"/>
                <w:b/>
              </w:rPr>
            </w:pPr>
          </w:p>
        </w:tc>
        <w:tc>
          <w:tcPr>
            <w:tcW w:w="1225" w:type="dxa"/>
          </w:tcPr>
          <w:p w:rsidR="0023489B" w:rsidRPr="00982E12" w:rsidRDefault="0023489B" w:rsidP="00A5477A">
            <w:pPr>
              <w:jc w:val="center"/>
              <w:rPr>
                <w:rFonts w:ascii="Times New Roman" w:hAnsi="Times New Roman" w:cs="Times New Roman"/>
                <w:b/>
              </w:rPr>
            </w:pPr>
          </w:p>
        </w:tc>
      </w:tr>
      <w:tr w:rsidR="00817D55" w:rsidRPr="00982E12" w:rsidTr="00A5477A">
        <w:tc>
          <w:tcPr>
            <w:tcW w:w="649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0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22</w:t>
            </w:r>
          </w:p>
        </w:tc>
        <w:tc>
          <w:tcPr>
            <w:tcW w:w="1414" w:type="dxa"/>
          </w:tcPr>
          <w:p w:rsidR="0023489B" w:rsidRPr="00982E12" w:rsidRDefault="0023489B" w:rsidP="00A5477A">
            <w:pPr>
              <w:jc w:val="center"/>
              <w:rPr>
                <w:rFonts w:ascii="Times New Roman" w:hAnsi="Times New Roman" w:cs="Times New Roman"/>
                <w:b/>
              </w:rPr>
            </w:pPr>
          </w:p>
        </w:tc>
        <w:tc>
          <w:tcPr>
            <w:tcW w:w="1225" w:type="dxa"/>
          </w:tcPr>
          <w:p w:rsidR="0023489B" w:rsidRPr="00982E12" w:rsidRDefault="0023489B" w:rsidP="00A5477A">
            <w:pPr>
              <w:jc w:val="center"/>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217"/>
        <w:gridCol w:w="2126"/>
      </w:tblGrid>
      <w:tr w:rsidR="00817D55" w:rsidRPr="00982E12" w:rsidTr="00DC757C">
        <w:trPr>
          <w:trHeight w:val="304"/>
        </w:trPr>
        <w:tc>
          <w:tcPr>
            <w:tcW w:w="82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DC757C">
        <w:trPr>
          <w:trHeight w:val="50"/>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817D55" w:rsidRPr="00982E12" w:rsidTr="00DC757C">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23489B" w:rsidRPr="00982E12" w:rsidTr="00DC757C">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bl>
    <w:p w:rsidR="0023489B" w:rsidRPr="00982E12" w:rsidRDefault="0023489B"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980"/>
        <w:gridCol w:w="1012"/>
        <w:gridCol w:w="1013"/>
        <w:gridCol w:w="1012"/>
        <w:gridCol w:w="1215"/>
        <w:gridCol w:w="951"/>
        <w:gridCol w:w="1013"/>
        <w:gridCol w:w="21"/>
        <w:gridCol w:w="1134"/>
        <w:gridCol w:w="12"/>
        <w:gridCol w:w="980"/>
      </w:tblGrid>
      <w:tr w:rsidR="0023489B" w:rsidRPr="00982E12" w:rsidTr="00A5477A">
        <w:trPr>
          <w:trHeight w:val="165"/>
        </w:trPr>
        <w:tc>
          <w:tcPr>
            <w:tcW w:w="198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83"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8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5"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46"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80"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5" w:type="dxa"/>
            <w:gridSpan w:val="2"/>
            <w:hideMark/>
          </w:tcPr>
          <w:p w:rsidR="0023489B" w:rsidRPr="00982E12" w:rsidRDefault="0023489B" w:rsidP="00A5477A">
            <w:pPr>
              <w:spacing w:line="256" w:lineRule="auto"/>
              <w:rPr>
                <w:rFonts w:ascii="Times New Roman" w:hAnsi="Times New Roman" w:cs="Times New Roman"/>
                <w:b/>
              </w:rPr>
            </w:pPr>
          </w:p>
        </w:tc>
        <w:tc>
          <w:tcPr>
            <w:tcW w:w="992"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980"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10</w:t>
            </w:r>
          </w:p>
        </w:tc>
        <w:tc>
          <w:tcPr>
            <w:tcW w:w="1215"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jc w:val="center"/>
              <w:rPr>
                <w:rFonts w:ascii="Times New Roman" w:hAnsi="Times New Roman" w:cs="Times New Roman"/>
              </w:rPr>
            </w:pPr>
          </w:p>
        </w:tc>
        <w:tc>
          <w:tcPr>
            <w:tcW w:w="992" w:type="dxa"/>
            <w:gridSpan w:val="2"/>
          </w:tcPr>
          <w:p w:rsidR="0023489B" w:rsidRPr="00982E12" w:rsidRDefault="00DC757C" w:rsidP="00A5477A">
            <w:pPr>
              <w:ind w:left="356"/>
              <w:rPr>
                <w:rFonts w:ascii="Times New Roman" w:hAnsi="Times New Roman" w:cs="Times New Roman"/>
                <w:b/>
              </w:rPr>
            </w:pPr>
            <w:r w:rsidRPr="00982E12">
              <w:rPr>
                <w:rFonts w:ascii="Times New Roman" w:hAnsi="Times New Roman" w:cs="Times New Roman"/>
                <w:b/>
              </w:rPr>
              <w:t>22</w:t>
            </w:r>
          </w:p>
        </w:tc>
      </w:tr>
      <w:tr w:rsidR="0023489B" w:rsidRPr="00982E12" w:rsidTr="00A5477A">
        <w:trPr>
          <w:trHeight w:val="446"/>
        </w:trPr>
        <w:tc>
          <w:tcPr>
            <w:tcW w:w="1980"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5"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5" w:type="dxa"/>
            <w:gridSpan w:val="2"/>
          </w:tcPr>
          <w:p w:rsidR="0023489B" w:rsidRPr="00982E12" w:rsidRDefault="0023489B" w:rsidP="00A5477A">
            <w:pPr>
              <w:jc w:val="center"/>
              <w:rPr>
                <w:rFonts w:ascii="Times New Roman" w:hAnsi="Times New Roman" w:cs="Times New Roman"/>
                <w:i/>
              </w:rPr>
            </w:pPr>
          </w:p>
        </w:tc>
        <w:tc>
          <w:tcPr>
            <w:tcW w:w="992" w:type="dxa"/>
            <w:gridSpan w:val="2"/>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980"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2</w:t>
            </w:r>
          </w:p>
        </w:tc>
        <w:tc>
          <w:tcPr>
            <w:tcW w:w="1215"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ind w:left="356"/>
              <w:jc w:val="center"/>
              <w:rPr>
                <w:rFonts w:ascii="Times New Roman" w:hAnsi="Times New Roman" w:cs="Times New Roman"/>
              </w:rPr>
            </w:pPr>
          </w:p>
        </w:tc>
        <w:tc>
          <w:tcPr>
            <w:tcW w:w="992" w:type="dxa"/>
            <w:gridSpan w:val="2"/>
          </w:tcPr>
          <w:p w:rsidR="0023489B" w:rsidRPr="00982E12" w:rsidRDefault="00DC757C" w:rsidP="00A5477A">
            <w:pPr>
              <w:ind w:left="356"/>
              <w:rPr>
                <w:rFonts w:ascii="Times New Roman" w:hAnsi="Times New Roman" w:cs="Times New Roman"/>
                <w:b/>
              </w:rPr>
            </w:pPr>
            <w:r w:rsidRPr="00982E12">
              <w:rPr>
                <w:rFonts w:ascii="Times New Roman" w:hAnsi="Times New Roman" w:cs="Times New Roman"/>
                <w:b/>
              </w:rPr>
              <w:t>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642"/>
        <w:gridCol w:w="1701"/>
      </w:tblGrid>
      <w:tr w:rsidR="00817D55" w:rsidRPr="00982E12" w:rsidTr="00A5477A">
        <w:trPr>
          <w:trHeight w:val="466"/>
        </w:trPr>
        <w:tc>
          <w:tcPr>
            <w:tcW w:w="864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70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642"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701"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64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1.  Wyjaśnia pojęcia, terminologię dotyczącą użycia lub wykorzystania środków przymusu bezpośredniego oraz broni palnej przez funkcjonariuszy SG.</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rPr>
          <w:trHeight w:val="406"/>
        </w:trPr>
        <w:tc>
          <w:tcPr>
            <w:tcW w:w="864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2. Zna katalog środków przymusu bezpośredniego w Straży Granicznej, zasady ich użycia lub wykorzystania oraz warunki stosowania poszczególnych środków przymusu bezpośredniego, a także zasady i przypadki użycia lub wykorzystania broni palnej</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rPr>
          <w:trHeight w:val="406"/>
        </w:trPr>
        <w:tc>
          <w:tcPr>
            <w:tcW w:w="8642"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701"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64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1. Posługuje się właściwymi przepisami prawa w celu podjęcia decyzji w zakresie użycia lub wykorzystania środków przymusu bezpośredniego oraz broni palnej</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406"/>
        </w:trPr>
        <w:tc>
          <w:tcPr>
            <w:tcW w:w="864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2. Potrafi poprawnie i logicznie uzasadniać proponowane rozwiązanie</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406"/>
        </w:trPr>
        <w:tc>
          <w:tcPr>
            <w:tcW w:w="864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3. Sporządza we właściwy sposób dokumentację procesową</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406"/>
        </w:trPr>
        <w:tc>
          <w:tcPr>
            <w:tcW w:w="8642"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701"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642" w:type="dxa"/>
          </w:tcPr>
          <w:p w:rsidR="0023489B" w:rsidRPr="00982E12" w:rsidRDefault="0023489B" w:rsidP="00A5477A">
            <w:pPr>
              <w:autoSpaceDE w:val="0"/>
              <w:autoSpaceDN w:val="0"/>
              <w:adjustRightInd w:val="0"/>
              <w:jc w:val="both"/>
              <w:rPr>
                <w:rFonts w:ascii="Times New Roman" w:hAnsi="Times New Roman" w:cs="Times New Roman"/>
              </w:rPr>
            </w:pPr>
            <w:r w:rsidRPr="00982E12">
              <w:rPr>
                <w:rFonts w:ascii="Times New Roman" w:hAnsi="Times New Roman" w:cs="Times New Roman"/>
              </w:rPr>
              <w:t>1. Jest gotów do odpowiedzialnego pełnienia roli zawodowej, z uwzględnieniem statusu prawnego funkcjonariusza SG, odznacza się odpowiedzialnością za własne przygotowanie do pracy, podejmowane decyzje i prowadzone działania oraz ich skutki.</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r w:rsidR="0023489B" w:rsidRPr="00982E12" w:rsidTr="00A5477A">
        <w:trPr>
          <w:trHeight w:val="406"/>
        </w:trPr>
        <w:tc>
          <w:tcPr>
            <w:tcW w:w="8642" w:type="dxa"/>
          </w:tcPr>
          <w:p w:rsidR="0023489B" w:rsidRPr="00982E12" w:rsidRDefault="0023489B" w:rsidP="00A5477A">
            <w:pPr>
              <w:autoSpaceDE w:val="0"/>
              <w:autoSpaceDN w:val="0"/>
              <w:adjustRightInd w:val="0"/>
              <w:jc w:val="both"/>
              <w:rPr>
                <w:rFonts w:ascii="Times New Roman" w:hAnsi="Times New Roman" w:cs="Times New Roman"/>
              </w:rPr>
            </w:pPr>
            <w:r w:rsidRPr="00982E12">
              <w:rPr>
                <w:rFonts w:ascii="Times New Roman" w:hAnsi="Times New Roman" w:cs="Times New Roman"/>
              </w:rPr>
              <w:t>2. Dokonuje krytycznej oceny swojego stanu wiedzy</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263" w:type="dxa"/>
        <w:tblLook w:val="04A0" w:firstRow="1" w:lastRow="0" w:firstColumn="1" w:lastColumn="0" w:noHBand="0" w:noVBand="1"/>
      </w:tblPr>
      <w:tblGrid>
        <w:gridCol w:w="2122"/>
        <w:gridCol w:w="2766"/>
        <w:gridCol w:w="2739"/>
        <w:gridCol w:w="2636"/>
      </w:tblGrid>
      <w:tr w:rsidR="00817D55" w:rsidRPr="00982E12" w:rsidTr="00A5477A">
        <w:trPr>
          <w:trHeight w:val="330"/>
        </w:trPr>
        <w:tc>
          <w:tcPr>
            <w:tcW w:w="212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141"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368"/>
        </w:trPr>
        <w:tc>
          <w:tcPr>
            <w:tcW w:w="2122" w:type="dxa"/>
            <w:vMerge/>
            <w:hideMark/>
          </w:tcPr>
          <w:p w:rsidR="0023489B" w:rsidRPr="00982E12" w:rsidRDefault="0023489B" w:rsidP="00A5477A">
            <w:pPr>
              <w:spacing w:line="256" w:lineRule="auto"/>
              <w:rPr>
                <w:rFonts w:ascii="Times New Roman" w:hAnsi="Times New Roman" w:cs="Times New Roman"/>
                <w:b/>
              </w:rPr>
            </w:pPr>
          </w:p>
        </w:tc>
        <w:tc>
          <w:tcPr>
            <w:tcW w:w="276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Odpowiedź</w:t>
            </w:r>
          </w:p>
        </w:tc>
        <w:tc>
          <w:tcPr>
            <w:tcW w:w="273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 </w:t>
            </w:r>
          </w:p>
        </w:tc>
        <w:tc>
          <w:tcPr>
            <w:tcW w:w="263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r>
      <w:tr w:rsidR="00817D55" w:rsidRPr="00982E12" w:rsidTr="00A5477A">
        <w:trPr>
          <w:trHeight w:val="382"/>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27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7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27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7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2766" w:type="dxa"/>
          </w:tcPr>
          <w:p w:rsidR="0023489B" w:rsidRPr="00982E12" w:rsidRDefault="0023489B" w:rsidP="00A5477A">
            <w:pPr>
              <w:jc w:val="center"/>
              <w:rPr>
                <w:rFonts w:ascii="Times New Roman" w:hAnsi="Times New Roman" w:cs="Times New Roman"/>
              </w:rPr>
            </w:pPr>
          </w:p>
        </w:tc>
        <w:tc>
          <w:tcPr>
            <w:tcW w:w="2739" w:type="dxa"/>
          </w:tcPr>
          <w:p w:rsidR="0023489B" w:rsidRPr="00982E12" w:rsidRDefault="0023489B" w:rsidP="00A5477A">
            <w:pPr>
              <w:jc w:val="center"/>
              <w:rPr>
                <w:rFonts w:ascii="Times New Roman" w:hAnsi="Times New Roman" w:cs="Times New Roman"/>
              </w:rPr>
            </w:pPr>
          </w:p>
        </w:tc>
        <w:tc>
          <w:tcPr>
            <w:tcW w:w="26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2766" w:type="dxa"/>
          </w:tcPr>
          <w:p w:rsidR="0023489B" w:rsidRPr="00982E12" w:rsidRDefault="0023489B" w:rsidP="00A5477A">
            <w:pPr>
              <w:jc w:val="center"/>
              <w:rPr>
                <w:rFonts w:ascii="Times New Roman" w:hAnsi="Times New Roman" w:cs="Times New Roman"/>
              </w:rPr>
            </w:pPr>
          </w:p>
        </w:tc>
        <w:tc>
          <w:tcPr>
            <w:tcW w:w="2739" w:type="dxa"/>
          </w:tcPr>
          <w:p w:rsidR="0023489B" w:rsidRPr="00982E12" w:rsidRDefault="0023489B" w:rsidP="00A5477A">
            <w:pPr>
              <w:jc w:val="center"/>
              <w:rPr>
                <w:rFonts w:ascii="Times New Roman" w:hAnsi="Times New Roman" w:cs="Times New Roman"/>
              </w:rPr>
            </w:pPr>
          </w:p>
        </w:tc>
        <w:tc>
          <w:tcPr>
            <w:tcW w:w="26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2766" w:type="dxa"/>
          </w:tcPr>
          <w:p w:rsidR="0023489B" w:rsidRPr="00982E12" w:rsidRDefault="0023489B" w:rsidP="00A5477A">
            <w:pPr>
              <w:jc w:val="center"/>
              <w:rPr>
                <w:rFonts w:ascii="Times New Roman" w:hAnsi="Times New Roman" w:cs="Times New Roman"/>
              </w:rPr>
            </w:pPr>
          </w:p>
        </w:tc>
        <w:tc>
          <w:tcPr>
            <w:tcW w:w="2739" w:type="dxa"/>
          </w:tcPr>
          <w:p w:rsidR="0023489B" w:rsidRPr="00982E12" w:rsidRDefault="0023489B" w:rsidP="00A5477A">
            <w:pPr>
              <w:jc w:val="center"/>
              <w:rPr>
                <w:rFonts w:ascii="Times New Roman" w:hAnsi="Times New Roman" w:cs="Times New Roman"/>
              </w:rPr>
            </w:pPr>
          </w:p>
        </w:tc>
        <w:tc>
          <w:tcPr>
            <w:tcW w:w="26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27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739" w:type="dxa"/>
          </w:tcPr>
          <w:p w:rsidR="0023489B" w:rsidRPr="00982E12" w:rsidRDefault="0023489B" w:rsidP="00A5477A">
            <w:pPr>
              <w:jc w:val="center"/>
              <w:rPr>
                <w:rFonts w:ascii="Times New Roman" w:hAnsi="Times New Roman" w:cs="Times New Roman"/>
              </w:rPr>
            </w:pPr>
          </w:p>
        </w:tc>
        <w:tc>
          <w:tcPr>
            <w:tcW w:w="26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27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739" w:type="dxa"/>
          </w:tcPr>
          <w:p w:rsidR="0023489B" w:rsidRPr="00982E12" w:rsidRDefault="0023489B" w:rsidP="00A5477A">
            <w:pPr>
              <w:jc w:val="center"/>
              <w:rPr>
                <w:rFonts w:ascii="Times New Roman" w:hAnsi="Times New Roman" w:cs="Times New Roman"/>
              </w:rPr>
            </w:pPr>
          </w:p>
        </w:tc>
        <w:tc>
          <w:tcPr>
            <w:tcW w:w="26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rPr>
                <w:rFonts w:ascii="Times New Roman" w:hAnsi="Times New Roman" w:cs="Times New Roman"/>
                <w:b/>
                <w:lang w:eastAsia="pl-PL"/>
              </w:rPr>
            </w:pPr>
            <w:r w:rsidRPr="00982E12">
              <w:rPr>
                <w:rFonts w:ascii="Times New Roman" w:hAnsi="Times New Roman" w:cs="Times New Roman"/>
                <w:b/>
                <w:lang w:eastAsia="pl-PL"/>
              </w:rPr>
              <w:t xml:space="preserve">Forma zaliczenia: </w:t>
            </w:r>
          </w:p>
          <w:p w:rsidR="0023489B" w:rsidRPr="00982E12" w:rsidRDefault="0023489B" w:rsidP="00A5477A">
            <w:pPr>
              <w:rPr>
                <w:rFonts w:ascii="Times New Roman" w:hAnsi="Times New Roman" w:cs="Times New Roman"/>
                <w:b/>
                <w:lang w:eastAsia="pl-PL"/>
              </w:rPr>
            </w:pPr>
          </w:p>
          <w:p w:rsidR="0023489B" w:rsidRPr="00982E12" w:rsidRDefault="0023489B" w:rsidP="00A5477A">
            <w:pPr>
              <w:rPr>
                <w:rFonts w:ascii="Times New Roman" w:hAnsi="Times New Roman" w:cs="Times New Roman"/>
                <w:b/>
                <w:lang w:eastAsia="pl-PL"/>
              </w:rPr>
            </w:pPr>
            <w:r w:rsidRPr="00982E12">
              <w:rPr>
                <w:rFonts w:ascii="Times New Roman" w:hAnsi="Times New Roman" w:cs="Times New Roman"/>
                <w:b/>
                <w:lang w:eastAsia="pl-PL"/>
              </w:rPr>
              <w:t xml:space="preserve">Wykłady – </w:t>
            </w:r>
            <w:r w:rsidR="00125093" w:rsidRPr="00982E12">
              <w:rPr>
                <w:rFonts w:ascii="Times New Roman" w:hAnsi="Times New Roman" w:cs="Times New Roman"/>
                <w:b/>
                <w:lang w:eastAsia="pl-PL"/>
              </w:rPr>
              <w:t>zaliczenie z oceną,</w:t>
            </w:r>
            <w:r w:rsidRPr="00982E12">
              <w:rPr>
                <w:rFonts w:ascii="Times New Roman" w:hAnsi="Times New Roman" w:cs="Times New Roman"/>
                <w:b/>
                <w:lang w:eastAsia="pl-PL"/>
              </w:rPr>
              <w:t xml:space="preserve">  </w:t>
            </w:r>
          </w:p>
          <w:p w:rsidR="0023489B" w:rsidRPr="00982E12" w:rsidRDefault="0023489B" w:rsidP="00A5477A">
            <w:pPr>
              <w:rPr>
                <w:rFonts w:ascii="Times New Roman" w:hAnsi="Times New Roman" w:cs="Times New Roman"/>
                <w:b/>
                <w:lang w:eastAsia="pl-PL"/>
              </w:rPr>
            </w:pPr>
            <w:r w:rsidRPr="00982E12">
              <w:rPr>
                <w:rFonts w:ascii="Times New Roman" w:hAnsi="Times New Roman" w:cs="Times New Roman"/>
                <w:b/>
                <w:lang w:eastAsia="pl-PL"/>
              </w:rPr>
              <w:t>Ćwiczenia – zaliczenie z oceną</w:t>
            </w:r>
          </w:p>
          <w:p w:rsidR="0023489B" w:rsidRPr="00982E12" w:rsidRDefault="0023489B" w:rsidP="00A5477A">
            <w:pPr>
              <w:rPr>
                <w:rFonts w:ascii="Times New Roman" w:hAnsi="Times New Roman" w:cs="Times New Roman"/>
                <w:b/>
                <w:lang w:eastAsia="pl-PL"/>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lang w:eastAsia="pl-PL"/>
              </w:rPr>
            </w:pPr>
          </w:p>
          <w:p w:rsidR="0023489B" w:rsidRPr="00982E12" w:rsidRDefault="0023489B" w:rsidP="00F12CA3">
            <w:pPr>
              <w:numPr>
                <w:ilvl w:val="0"/>
                <w:numId w:val="233"/>
              </w:numPr>
              <w:ind w:left="426"/>
              <w:jc w:val="both"/>
              <w:rPr>
                <w:rFonts w:ascii="Times New Roman" w:hAnsi="Times New Roman" w:cs="Times New Roman"/>
                <w:lang w:eastAsia="pl-PL"/>
              </w:rPr>
            </w:pPr>
            <w:r w:rsidRPr="00982E12">
              <w:rPr>
                <w:rFonts w:ascii="Times New Roman" w:hAnsi="Times New Roman" w:cs="Times New Roman"/>
                <w:lang w:eastAsia="pl-PL"/>
              </w:rPr>
              <w:t>Zaliczenie wykładów odbywa się w form</w:t>
            </w:r>
            <w:r w:rsidR="009540EA">
              <w:rPr>
                <w:rFonts w:ascii="Times New Roman" w:hAnsi="Times New Roman" w:cs="Times New Roman"/>
                <w:lang w:eastAsia="pl-PL"/>
              </w:rPr>
              <w:t>ie zaliczenia pisemnego - testu</w:t>
            </w:r>
            <w:r w:rsidRPr="00982E12">
              <w:rPr>
                <w:rFonts w:ascii="Times New Roman" w:hAnsi="Times New Roman" w:cs="Times New Roman"/>
                <w:lang w:eastAsia="pl-PL"/>
              </w:rPr>
              <w:t xml:space="preserve">. </w:t>
            </w:r>
            <w:r w:rsidRPr="00982E12">
              <w:rPr>
                <w:rFonts w:ascii="Times New Roman" w:hAnsi="Times New Roman" w:cs="Times New Roman"/>
                <w:shd w:val="clear" w:color="auto" w:fill="FFFFFF"/>
                <w:lang w:eastAsia="pl-PL"/>
              </w:rPr>
              <w:t xml:space="preserve">Warunkiem zaliczenia </w:t>
            </w:r>
            <w:r w:rsidR="009540EA">
              <w:rPr>
                <w:rFonts w:ascii="Times New Roman" w:hAnsi="Times New Roman" w:cs="Times New Roman"/>
                <w:shd w:val="clear" w:color="auto" w:fill="FFFFFF"/>
                <w:lang w:eastAsia="pl-PL"/>
              </w:rPr>
              <w:t>testu</w:t>
            </w:r>
            <w:r w:rsidRPr="00982E12">
              <w:rPr>
                <w:rFonts w:ascii="Times New Roman" w:hAnsi="Times New Roman" w:cs="Times New Roman"/>
                <w:shd w:val="clear" w:color="auto" w:fill="FFFFFF"/>
                <w:lang w:eastAsia="pl-PL"/>
              </w:rPr>
              <w:t xml:space="preserve"> jest uzyskanie min. 60% maksymalnej punktacji. </w:t>
            </w:r>
            <w:r w:rsidRPr="00982E12">
              <w:rPr>
                <w:rFonts w:ascii="Times New Roman" w:hAnsi="Times New Roman" w:cs="Times New Roman"/>
                <w:lang w:eastAsia="pl-PL"/>
              </w:rPr>
              <w:t>Ocena z egzaminu stanowi ocenę wyliczoną  zgodnie z zasadami określonymi w Regulaminie Studiów</w:t>
            </w:r>
          </w:p>
          <w:p w:rsidR="0023489B" w:rsidRPr="00982E12" w:rsidRDefault="0023489B" w:rsidP="00F12CA3">
            <w:pPr>
              <w:numPr>
                <w:ilvl w:val="0"/>
                <w:numId w:val="233"/>
              </w:numPr>
              <w:ind w:left="426"/>
              <w:jc w:val="both"/>
              <w:rPr>
                <w:rFonts w:ascii="Times New Roman" w:hAnsi="Times New Roman" w:cs="Times New Roman"/>
              </w:rPr>
            </w:pPr>
            <w:r w:rsidRPr="00982E12">
              <w:rPr>
                <w:rFonts w:ascii="Times New Roman" w:hAnsi="Times New Roman" w:cs="Times New Roman"/>
                <w:lang w:eastAsia="pl-PL"/>
              </w:rPr>
              <w:t xml:space="preserve">Ćwiczenia zostają zaliczone na podstawie ocen cząstkowych z zadań ćwiczeniowych wykonywanych w trakcie zajęć oraz aktywności studenta. Ocena aktywności studenta na zajęciach będzie uwzględniała: aktywny udział w zajęciach poprzez zadawanie pytań, udzielanie poprawnych odpowiedzi, udział w dyskusji.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F12CA3">
            <w:pPr>
              <w:pStyle w:val="Akapitzlist"/>
              <w:numPr>
                <w:ilvl w:val="0"/>
                <w:numId w:val="952"/>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pStyle w:val="Akapitzlist"/>
              <w:numPr>
                <w:ilvl w:val="0"/>
                <w:numId w:val="954"/>
              </w:numPr>
              <w:spacing w:after="0" w:line="360" w:lineRule="auto"/>
              <w:ind w:left="314"/>
              <w:jc w:val="both"/>
              <w:rPr>
                <w:rFonts w:ascii="Times New Roman" w:hAnsi="Times New Roman" w:cs="Times New Roman"/>
                <w:bCs/>
                <w:lang w:eastAsia="pl-PL"/>
              </w:rPr>
            </w:pPr>
            <w:r w:rsidRPr="00982E12">
              <w:rPr>
                <w:rFonts w:ascii="Times New Roman" w:hAnsi="Times New Roman" w:cs="Times New Roman"/>
                <w:lang w:eastAsia="pl-PL"/>
              </w:rPr>
              <w:t>Ustawa z dnia 12 października 1990 r. o Straży Granicznej (Dz.U. 1990 nr 78 poz. 462 z późn. zm.)</w:t>
            </w:r>
            <w:r w:rsidRPr="00982E12">
              <w:rPr>
                <w:rFonts w:ascii="Times New Roman" w:hAnsi="Times New Roman" w:cs="Times New Roman"/>
                <w:bCs/>
                <w:lang w:eastAsia="pl-PL"/>
              </w:rPr>
              <w:t xml:space="preserve"> </w:t>
            </w:r>
          </w:p>
          <w:p w:rsidR="0023489B" w:rsidRPr="00982E12" w:rsidRDefault="0023489B" w:rsidP="00F12CA3">
            <w:pPr>
              <w:pStyle w:val="Akapitzlist"/>
              <w:numPr>
                <w:ilvl w:val="0"/>
                <w:numId w:val="954"/>
              </w:numPr>
              <w:spacing w:after="0" w:line="360" w:lineRule="auto"/>
              <w:ind w:left="314"/>
              <w:jc w:val="both"/>
              <w:rPr>
                <w:rFonts w:ascii="Times New Roman" w:hAnsi="Times New Roman" w:cs="Times New Roman"/>
                <w:bCs/>
                <w:lang w:eastAsia="pl-PL"/>
              </w:rPr>
            </w:pPr>
            <w:r w:rsidRPr="00982E12">
              <w:rPr>
                <w:rFonts w:ascii="Times New Roman" w:hAnsi="Times New Roman" w:cs="Times New Roman"/>
                <w:lang w:eastAsia="pl-PL"/>
              </w:rPr>
              <w:t xml:space="preserve">Ustawa z dnia 24 maja 2013 r. o środkach przymusu bezpośredniego i broni palnej </w:t>
            </w:r>
            <w:r w:rsidRPr="00982E12">
              <w:rPr>
                <w:rFonts w:ascii="Times New Roman" w:hAnsi="Times New Roman" w:cs="Times New Roman"/>
                <w:bCs/>
                <w:lang w:eastAsia="pl-PL"/>
              </w:rPr>
              <w:t>(Dz.U. 2013 poz. 628 z późn. zm.)</w:t>
            </w:r>
          </w:p>
          <w:p w:rsidR="0023489B" w:rsidRPr="00982E12" w:rsidRDefault="0023489B" w:rsidP="00A5477A">
            <w:pPr>
              <w:pStyle w:val="Akapitzlist"/>
              <w:suppressAutoHyphens w:val="0"/>
              <w:spacing w:after="0" w:line="240" w:lineRule="auto"/>
              <w:rPr>
                <w:rFonts w:ascii="Times New Roman" w:hAnsi="Times New Roman" w:cs="Times New Roman"/>
              </w:rPr>
            </w:pPr>
          </w:p>
          <w:p w:rsidR="0023489B" w:rsidRPr="00982E12" w:rsidRDefault="0023489B" w:rsidP="00F12CA3">
            <w:pPr>
              <w:pStyle w:val="Akapitzlist"/>
              <w:numPr>
                <w:ilvl w:val="0"/>
                <w:numId w:val="952"/>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pStyle w:val="Akapitzlist"/>
              <w:numPr>
                <w:ilvl w:val="0"/>
                <w:numId w:val="953"/>
              </w:numPr>
              <w:spacing w:after="0" w:line="240" w:lineRule="auto"/>
              <w:ind w:left="314"/>
              <w:rPr>
                <w:rFonts w:ascii="Times New Roman" w:hAnsi="Times New Roman" w:cs="Times New Roman"/>
                <w:lang w:eastAsia="pl-PL"/>
              </w:rPr>
            </w:pPr>
            <w:r w:rsidRPr="00982E12">
              <w:rPr>
                <w:rFonts w:ascii="Times New Roman" w:hAnsi="Times New Roman" w:cs="Times New Roman"/>
                <w:lang w:eastAsia="pl-PL"/>
              </w:rPr>
              <w:t>Użycie lub wykorzystanie środków przymusu bezpośredniego albo broni palnej przez funkcjonariuszy SG, COSSG Koszalin, 2013 r.</w:t>
            </w:r>
          </w:p>
          <w:p w:rsidR="0023489B" w:rsidRPr="00982E12" w:rsidRDefault="0023489B" w:rsidP="00F12CA3">
            <w:pPr>
              <w:pStyle w:val="Akapitzlist"/>
              <w:numPr>
                <w:ilvl w:val="0"/>
                <w:numId w:val="953"/>
              </w:numPr>
              <w:spacing w:after="0" w:line="240" w:lineRule="auto"/>
              <w:ind w:left="314"/>
              <w:rPr>
                <w:rFonts w:ascii="Times New Roman" w:hAnsi="Times New Roman" w:cs="Times New Roman"/>
                <w:lang w:eastAsia="pl-PL"/>
              </w:rPr>
            </w:pPr>
            <w:r w:rsidRPr="00982E12">
              <w:rPr>
                <w:rFonts w:ascii="Times New Roman" w:hAnsi="Times New Roman" w:cs="Times New Roman"/>
                <w:lang w:eastAsia="pl-PL"/>
              </w:rPr>
              <w:t>Opaliński, M. Rogalski, P. Szustakiewicz, Komentarz, Ustawa o Straży Granicznej, C.H. Beck Warszawa, 2018</w:t>
            </w:r>
          </w:p>
          <w:p w:rsidR="0023489B" w:rsidRPr="00982E12" w:rsidRDefault="0023489B" w:rsidP="00F12CA3">
            <w:pPr>
              <w:pStyle w:val="Akapitzlist"/>
              <w:numPr>
                <w:ilvl w:val="0"/>
                <w:numId w:val="953"/>
              </w:numPr>
              <w:spacing w:after="0" w:line="240" w:lineRule="auto"/>
              <w:ind w:left="314"/>
              <w:rPr>
                <w:rFonts w:ascii="Times New Roman" w:hAnsi="Times New Roman" w:cs="Times New Roman"/>
                <w:lang w:eastAsia="pl-PL"/>
              </w:rPr>
            </w:pPr>
            <w:r w:rsidRPr="00982E12">
              <w:rPr>
                <w:rFonts w:ascii="Times New Roman" w:hAnsi="Times New Roman" w:cs="Times New Roman"/>
                <w:bCs/>
                <w:lang w:eastAsia="pl-PL"/>
              </w:rPr>
              <w:t xml:space="preserve">Paweł Łabuz, Mariusz Michalski, </w:t>
            </w:r>
            <w:r w:rsidRPr="00982E12">
              <w:rPr>
                <w:rFonts w:ascii="Times New Roman" w:hAnsi="Times New Roman" w:cs="Times New Roman"/>
                <w:bCs/>
                <w:kern w:val="36"/>
                <w:lang w:eastAsia="pl-PL"/>
              </w:rPr>
              <w:t xml:space="preserve">Ustawa o środkach przymusu bezpośredniego i broni palnej Komentarz wyd. 2, </w:t>
            </w:r>
            <w:r w:rsidRPr="00982E12">
              <w:rPr>
                <w:rFonts w:ascii="Times New Roman" w:hAnsi="Times New Roman" w:cs="Times New Roman"/>
              </w:rPr>
              <w:t>Wydawnictwo: </w:t>
            </w:r>
            <w:hyperlink r:id="rId60" w:history="1">
              <w:r w:rsidRPr="00982E12">
                <w:rPr>
                  <w:rFonts w:ascii="Times New Roman" w:hAnsi="Times New Roman" w:cs="Times New Roman"/>
                  <w:u w:val="single"/>
                </w:rPr>
                <w:t>DIFIN</w:t>
              </w:r>
            </w:hyperlink>
            <w:r w:rsidRPr="00982E12">
              <w:rPr>
                <w:rFonts w:ascii="Times New Roman" w:hAnsi="Times New Roman" w:cs="Times New Roman"/>
              </w:rPr>
              <w:t xml:space="preserve"> Rok wydania: 2023</w:t>
            </w:r>
          </w:p>
          <w:p w:rsidR="0023489B" w:rsidRPr="00982E12" w:rsidRDefault="0023489B" w:rsidP="00A5477A">
            <w:pPr>
              <w:pStyle w:val="Akapitzlist"/>
              <w:spacing w:after="0" w:line="240" w:lineRule="auto"/>
              <w:ind w:left="314"/>
              <w:rPr>
                <w:rFonts w:ascii="Times New Roman" w:hAnsi="Times New Roman" w:cs="Times New Roman"/>
                <w:lang w:eastAsia="pl-PL"/>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34" w:name="_Toc212477344"/>
      <w:r w:rsidRPr="00982E12">
        <w:rPr>
          <w:rFonts w:ascii="Times New Roman" w:hAnsi="Times New Roman" w:cs="Times New Roman"/>
          <w:b/>
          <w:noProof/>
          <w:color w:val="auto"/>
          <w:sz w:val="22"/>
          <w:szCs w:val="22"/>
        </w:rPr>
        <w:lastRenderedPageBreak/>
        <w:t>5.</w:t>
      </w:r>
      <w:r w:rsidRPr="00982E12">
        <w:rPr>
          <w:rFonts w:ascii="Times New Roman" w:hAnsi="Times New Roman" w:cs="Times New Roman"/>
          <w:b/>
          <w:noProof/>
          <w:color w:val="auto"/>
          <w:sz w:val="22"/>
          <w:szCs w:val="22"/>
        </w:rPr>
        <w:tab/>
        <w:t>Regulaminy i musztra w Straży Granicznej</w:t>
      </w:r>
      <w:bookmarkEnd w:id="34"/>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15"/>
        <w:gridCol w:w="875"/>
        <w:gridCol w:w="2409"/>
        <w:gridCol w:w="43"/>
        <w:gridCol w:w="1375"/>
        <w:gridCol w:w="2126"/>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 xml:space="preserve">Regulaminy i musztra w Straży Granicznej </w:t>
            </w:r>
          </w:p>
        </w:tc>
        <w:tc>
          <w:tcPr>
            <w:tcW w:w="240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5</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639"/>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Dział Dowodzenia</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327"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501"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327"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tc>
        <w:tc>
          <w:tcPr>
            <w:tcW w:w="3501"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r>
      <w:tr w:rsidR="0023489B" w:rsidRPr="00982E12" w:rsidTr="00A5477A">
        <w:trPr>
          <w:trHeight w:val="584"/>
        </w:trPr>
        <w:tc>
          <w:tcPr>
            <w:tcW w:w="10343" w:type="dxa"/>
            <w:gridSpan w:val="6"/>
          </w:tcPr>
          <w:p w:rsidR="00E14401"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p>
          <w:p w:rsidR="0023489B" w:rsidRPr="00982E12" w:rsidRDefault="0023489B" w:rsidP="00E14401">
            <w:pPr>
              <w:rPr>
                <w:rFonts w:ascii="Times New Roman" w:hAnsi="Times New Roman" w:cs="Times New Roman"/>
                <w:bCs/>
              </w:rPr>
            </w:pPr>
            <w:r w:rsidRPr="00982E12">
              <w:rPr>
                <w:rFonts w:ascii="Times New Roman" w:hAnsi="Times New Roman" w:cs="Times New Roman"/>
              </w:rPr>
              <w:t>mjr SG mgr Radosław Potyrała (</w:t>
            </w:r>
            <w:hyperlink r:id="rId61" w:history="1">
              <w:r w:rsidRPr="00982E12">
                <w:rPr>
                  <w:rStyle w:val="Hipercze"/>
                  <w:rFonts w:ascii="Times New Roman" w:hAnsi="Times New Roman" w:cs="Times New Roman"/>
                  <w:color w:val="auto"/>
                </w:rPr>
                <w:t>Radoslaw.Potyrala@strazgraniczna.pl</w:t>
              </w:r>
            </w:hyperlink>
            <w:r w:rsidRPr="00982E12">
              <w:rPr>
                <w:rFonts w:ascii="Times New Roman" w:hAnsi="Times New Roman" w:cs="Times New Roman"/>
              </w:rPr>
              <w:t xml:space="preserve">) </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14401">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rPr>
              <w:t>C1</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Zapoznanie w zaawansowanym stopniu z regulacjami określającymi zasady funkcjonowania Straży Granicznej, zasadami pełnienie w niej służby, strukturą i hierarchią stopni służbowych, specjalistyczną nomenklaturą pojęciową oraz zasadami komunikacji, a także wyposażenie w wiedzę w zakresie sposobności wykorzystania tych wiadomości w pragmatyce pełnionej służby i w celu sprawnego wykonywania/wydawania rozkazów </w:t>
            </w:r>
          </w:p>
        </w:tc>
      </w:tr>
      <w:tr w:rsidR="00817D55" w:rsidRPr="00982E12" w:rsidTr="00A5477A">
        <w:tc>
          <w:tcPr>
            <w:tcW w:w="56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rPr>
              <w:t>C2</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umiejętności z zakresu procedur i regulaminów niezbędnych do realizacji zadań służbowych w Straży Granicznej i sprawnego wykonywania powierzonych zadań</w:t>
            </w:r>
          </w:p>
        </w:tc>
      </w:tr>
      <w:tr w:rsidR="00817D55" w:rsidRPr="00982E12" w:rsidTr="00A5477A">
        <w:tc>
          <w:tcPr>
            <w:tcW w:w="56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rPr>
              <w:t>C3</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postawy szacunku dla etosu formacji Straży Granicznej oraz przekonania o konieczności zachowania dbałości i rzetelności w zakresie realizacji zdań podejmowanych w ramach zaszczytnej służby w niej</w:t>
            </w:r>
          </w:p>
        </w:tc>
      </w:tr>
      <w:tr w:rsidR="00817D55"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systemu szkolenia i doskonalenia zawodowego funkcjonariuszy Straży Granicznej</w:t>
            </w:r>
          </w:p>
        </w:tc>
      </w:tr>
      <w:tr w:rsidR="00817D55"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ogólnych zasad umundurowania w Straży Granicznej</w:t>
            </w:r>
          </w:p>
        </w:tc>
      </w:tr>
      <w:tr w:rsidR="00817D55"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C6</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zasad obiegu informacji w Straży Granicznej, w tym w WSSG (obsługi administracyjnej studentów)</w:t>
            </w:r>
          </w:p>
        </w:tc>
      </w:tr>
      <w:tr w:rsidR="00817D55"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C7</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organizacji czasu służby funkcjonariuszy Straży Granicznej, ze szczególnym uwzględnieniem studentów WSSG, w tym zasady pełnienia służb wewnętrznych</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C8</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organizacji procesu szkolenia, obowiązków i uprawnień studentów, w tym zasad udzielania przepustek, urlopów, wystawiania delegacji, należności finansowych funkcjonariusza w czasie studiów, odbywania praktyki zawodowej oraz ochrony zdrowia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 xml:space="preserve">wykład z wykorzystaniem prezentacji multimedialnej, </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42320E" w:rsidRPr="00982E12" w:rsidRDefault="0042320E" w:rsidP="0023489B">
      <w:pPr>
        <w:spacing w:after="0" w:line="240" w:lineRule="auto"/>
        <w:rPr>
          <w:rFonts w:ascii="Times New Roman" w:hAnsi="Times New Roman" w:cs="Times New Roman"/>
          <w:b/>
          <w:u w:val="single"/>
        </w:rPr>
      </w:pPr>
    </w:p>
    <w:p w:rsidR="0042320E" w:rsidRPr="00982E12" w:rsidRDefault="0042320E" w:rsidP="0023489B">
      <w:pPr>
        <w:spacing w:after="0" w:line="240" w:lineRule="auto"/>
        <w:rPr>
          <w:rFonts w:ascii="Times New Roman" w:hAnsi="Times New Roman" w:cs="Times New Roman"/>
          <w:b/>
          <w:u w:val="single"/>
        </w:rPr>
      </w:pPr>
    </w:p>
    <w:p w:rsidR="0042320E" w:rsidRPr="00982E12" w:rsidRDefault="0042320E" w:rsidP="0023489B">
      <w:pPr>
        <w:spacing w:after="0" w:line="240" w:lineRule="auto"/>
        <w:rPr>
          <w:rFonts w:ascii="Times New Roman" w:hAnsi="Times New Roman" w:cs="Times New Roman"/>
          <w:b/>
          <w:u w:val="single"/>
        </w:rPr>
      </w:pPr>
    </w:p>
    <w:p w:rsidR="0042320E" w:rsidRPr="00982E12" w:rsidRDefault="0042320E" w:rsidP="0023489B">
      <w:pPr>
        <w:spacing w:after="0" w:line="240" w:lineRule="auto"/>
        <w:rPr>
          <w:rFonts w:ascii="Times New Roman" w:hAnsi="Times New Roman" w:cs="Times New Roman"/>
          <w:b/>
          <w:u w:val="single"/>
        </w:rPr>
      </w:pPr>
    </w:p>
    <w:p w:rsidR="0042320E" w:rsidRPr="00982E12" w:rsidRDefault="0042320E"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4A0" w:firstRow="1" w:lastRow="0" w:firstColumn="1" w:lastColumn="0" w:noHBand="0" w:noVBand="1"/>
      </w:tblPr>
      <w:tblGrid>
        <w:gridCol w:w="816"/>
        <w:gridCol w:w="2014"/>
        <w:gridCol w:w="284"/>
        <w:gridCol w:w="3685"/>
        <w:gridCol w:w="1134"/>
        <w:gridCol w:w="1276"/>
        <w:gridCol w:w="1134"/>
      </w:tblGrid>
      <w:tr w:rsidR="00E14401" w:rsidRPr="00982E12" w:rsidTr="00E14401">
        <w:trPr>
          <w:trHeight w:val="394"/>
          <w:tblHeader/>
        </w:trPr>
        <w:tc>
          <w:tcPr>
            <w:tcW w:w="816" w:type="dxa"/>
            <w:vMerge w:val="restart"/>
            <w:vAlign w:val="center"/>
          </w:tcPr>
          <w:p w:rsidR="00E14401" w:rsidRPr="00982E12" w:rsidRDefault="00E14401" w:rsidP="00E14401">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14" w:type="dxa"/>
            <w:vMerge w:val="restart"/>
            <w:vAlign w:val="center"/>
            <w:hideMark/>
          </w:tcPr>
          <w:p w:rsidR="00E14401" w:rsidRPr="00982E12" w:rsidRDefault="00E14401" w:rsidP="00E14401">
            <w:pPr>
              <w:jc w:val="center"/>
              <w:rPr>
                <w:rFonts w:ascii="Times New Roman" w:hAnsi="Times New Roman" w:cs="Times New Roman"/>
                <w:b/>
              </w:rPr>
            </w:pPr>
            <w:r w:rsidRPr="00982E12">
              <w:rPr>
                <w:rFonts w:ascii="Times New Roman" w:hAnsi="Times New Roman" w:cs="Times New Roman"/>
                <w:b/>
              </w:rPr>
              <w:t>Temat</w:t>
            </w:r>
          </w:p>
        </w:tc>
        <w:tc>
          <w:tcPr>
            <w:tcW w:w="3969" w:type="dxa"/>
            <w:gridSpan w:val="2"/>
            <w:vMerge w:val="restart"/>
            <w:vAlign w:val="center"/>
            <w:hideMark/>
          </w:tcPr>
          <w:p w:rsidR="00E14401" w:rsidRPr="00982E12" w:rsidRDefault="00E14401" w:rsidP="00E14401">
            <w:pPr>
              <w:jc w:val="center"/>
              <w:rPr>
                <w:rFonts w:ascii="Times New Roman" w:hAnsi="Times New Roman" w:cs="Times New Roman"/>
                <w:b/>
              </w:rPr>
            </w:pPr>
            <w:r w:rsidRPr="00982E12">
              <w:rPr>
                <w:rFonts w:ascii="Times New Roman" w:hAnsi="Times New Roman" w:cs="Times New Roman"/>
                <w:b/>
              </w:rPr>
              <w:t>Problematyka (zagadnienia)</w:t>
            </w:r>
          </w:p>
        </w:tc>
        <w:tc>
          <w:tcPr>
            <w:tcW w:w="3544" w:type="dxa"/>
            <w:gridSpan w:val="3"/>
            <w:vAlign w:val="center"/>
          </w:tcPr>
          <w:p w:rsidR="00E14401" w:rsidRPr="00982E12" w:rsidRDefault="00E14401" w:rsidP="00E14401">
            <w:pPr>
              <w:jc w:val="center"/>
              <w:rPr>
                <w:rFonts w:ascii="Times New Roman" w:hAnsi="Times New Roman" w:cs="Times New Roman"/>
                <w:b/>
              </w:rPr>
            </w:pPr>
            <w:r w:rsidRPr="00982E12">
              <w:rPr>
                <w:rFonts w:ascii="Times New Roman" w:hAnsi="Times New Roman" w:cs="Times New Roman"/>
                <w:b/>
              </w:rPr>
              <w:t>Liczba godzin</w:t>
            </w:r>
          </w:p>
        </w:tc>
      </w:tr>
      <w:tr w:rsidR="00E14401" w:rsidRPr="00982E12" w:rsidTr="00E14401">
        <w:trPr>
          <w:trHeight w:val="388"/>
          <w:tblHeader/>
        </w:trPr>
        <w:tc>
          <w:tcPr>
            <w:tcW w:w="816" w:type="dxa"/>
            <w:vMerge/>
            <w:hideMark/>
          </w:tcPr>
          <w:p w:rsidR="00E14401" w:rsidRPr="00982E12" w:rsidRDefault="00E14401" w:rsidP="00E14401">
            <w:pPr>
              <w:spacing w:line="256" w:lineRule="auto"/>
              <w:rPr>
                <w:rFonts w:ascii="Times New Roman" w:hAnsi="Times New Roman" w:cs="Times New Roman"/>
                <w:b/>
              </w:rPr>
            </w:pPr>
          </w:p>
        </w:tc>
        <w:tc>
          <w:tcPr>
            <w:tcW w:w="2014" w:type="dxa"/>
            <w:vMerge/>
            <w:hideMark/>
          </w:tcPr>
          <w:p w:rsidR="00E14401" w:rsidRPr="00982E12" w:rsidRDefault="00E14401" w:rsidP="00E14401">
            <w:pPr>
              <w:spacing w:line="256" w:lineRule="auto"/>
              <w:rPr>
                <w:rFonts w:ascii="Times New Roman" w:hAnsi="Times New Roman" w:cs="Times New Roman"/>
                <w:b/>
              </w:rPr>
            </w:pPr>
          </w:p>
        </w:tc>
        <w:tc>
          <w:tcPr>
            <w:tcW w:w="3969" w:type="dxa"/>
            <w:gridSpan w:val="2"/>
            <w:vMerge/>
            <w:hideMark/>
          </w:tcPr>
          <w:p w:rsidR="00E14401" w:rsidRPr="00982E12" w:rsidRDefault="00E14401" w:rsidP="00E14401">
            <w:pPr>
              <w:spacing w:line="256" w:lineRule="auto"/>
              <w:rPr>
                <w:rFonts w:ascii="Times New Roman" w:hAnsi="Times New Roman" w:cs="Times New Roman"/>
                <w:b/>
              </w:rPr>
            </w:pPr>
          </w:p>
        </w:tc>
        <w:tc>
          <w:tcPr>
            <w:tcW w:w="1134" w:type="dxa"/>
            <w:hideMark/>
          </w:tcPr>
          <w:p w:rsidR="00E14401" w:rsidRPr="00982E12" w:rsidRDefault="00E14401" w:rsidP="00E14401">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E14401" w:rsidRPr="00982E12" w:rsidRDefault="00E14401" w:rsidP="00E14401">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6" w:type="dxa"/>
          </w:tcPr>
          <w:p w:rsidR="00E14401" w:rsidRPr="00982E12" w:rsidRDefault="00E14401" w:rsidP="00E14401">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tcPr>
          <w:p w:rsidR="00E14401" w:rsidRPr="00982E12" w:rsidRDefault="00E14401" w:rsidP="00E14401">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E14401" w:rsidRPr="00982E12" w:rsidTr="00FB462B">
        <w:tc>
          <w:tcPr>
            <w:tcW w:w="10343" w:type="dxa"/>
            <w:gridSpan w:val="7"/>
            <w:hideMark/>
          </w:tcPr>
          <w:p w:rsidR="00E14401" w:rsidRPr="00982E12" w:rsidRDefault="00E14401" w:rsidP="00A5477A">
            <w:pPr>
              <w:jc w:val="center"/>
              <w:rPr>
                <w:rFonts w:ascii="Times New Roman" w:hAnsi="Times New Roman" w:cs="Times New Roman"/>
                <w:b/>
              </w:rPr>
            </w:pPr>
            <w:r w:rsidRPr="00982E12">
              <w:rPr>
                <w:rFonts w:ascii="Times New Roman" w:hAnsi="Times New Roman" w:cs="Times New Roman"/>
                <w:b/>
              </w:rPr>
              <w:t>Wykład</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w:t>
            </w:r>
          </w:p>
        </w:tc>
        <w:tc>
          <w:tcPr>
            <w:tcW w:w="2014" w:type="dxa"/>
          </w:tcPr>
          <w:p w:rsidR="00E14401" w:rsidRPr="00982E12" w:rsidRDefault="00E14401" w:rsidP="00A5477A">
            <w:pPr>
              <w:rPr>
                <w:rFonts w:ascii="Times New Roman" w:hAnsi="Times New Roman" w:cs="Times New Roman"/>
              </w:rPr>
            </w:pPr>
            <w:r w:rsidRPr="00982E12">
              <w:rPr>
                <w:rFonts w:ascii="Times New Roman" w:hAnsi="Times New Roman" w:cs="Times New Roman"/>
              </w:rPr>
              <w:t>System szkolenia i doskonalenia zawodowego funkcjonariuszy Straży Granicznej</w:t>
            </w:r>
          </w:p>
        </w:tc>
        <w:tc>
          <w:tcPr>
            <w:tcW w:w="3969" w:type="dxa"/>
            <w:gridSpan w:val="2"/>
          </w:tcPr>
          <w:p w:rsidR="00E14401" w:rsidRPr="00982E12" w:rsidRDefault="00E14401" w:rsidP="006D135F">
            <w:pPr>
              <w:numPr>
                <w:ilvl w:val="0"/>
                <w:numId w:val="104"/>
              </w:numPr>
              <w:ind w:left="297" w:hanging="281"/>
              <w:rPr>
                <w:rFonts w:ascii="Times New Roman" w:hAnsi="Times New Roman" w:cs="Times New Roman"/>
              </w:rPr>
            </w:pPr>
            <w:r w:rsidRPr="00982E12">
              <w:rPr>
                <w:rFonts w:ascii="Times New Roman" w:hAnsi="Times New Roman" w:cs="Times New Roman"/>
              </w:rPr>
              <w:t>Omówienie podstaw prawnych szkolenia i doskonalenia zawodowego funkcjonariuszy SG</w:t>
            </w:r>
          </w:p>
          <w:p w:rsidR="00E14401" w:rsidRPr="00982E12" w:rsidRDefault="00E14401" w:rsidP="006D135F">
            <w:pPr>
              <w:numPr>
                <w:ilvl w:val="0"/>
                <w:numId w:val="104"/>
              </w:numPr>
              <w:ind w:left="297" w:hanging="281"/>
              <w:rPr>
                <w:rFonts w:ascii="Times New Roman" w:hAnsi="Times New Roman" w:cs="Times New Roman"/>
              </w:rPr>
            </w:pPr>
            <w:r w:rsidRPr="00982E12">
              <w:rPr>
                <w:rFonts w:ascii="Times New Roman" w:hAnsi="Times New Roman" w:cs="Times New Roman"/>
              </w:rPr>
              <w:t>Rodzaje szkoleń</w:t>
            </w:r>
          </w:p>
          <w:p w:rsidR="00E14401" w:rsidRPr="00982E12" w:rsidRDefault="00E14401" w:rsidP="006D135F">
            <w:pPr>
              <w:numPr>
                <w:ilvl w:val="0"/>
                <w:numId w:val="104"/>
              </w:numPr>
              <w:ind w:left="297" w:hanging="281"/>
              <w:rPr>
                <w:rFonts w:ascii="Times New Roman" w:hAnsi="Times New Roman" w:cs="Times New Roman"/>
              </w:rPr>
            </w:pPr>
            <w:r w:rsidRPr="00982E12">
              <w:rPr>
                <w:rFonts w:ascii="Times New Roman" w:hAnsi="Times New Roman" w:cs="Times New Roman"/>
              </w:rPr>
              <w:t>Kierowanie i kwalifikowanie na poszczególne rodzaje szkoleń</w:t>
            </w:r>
          </w:p>
          <w:p w:rsidR="00E14401" w:rsidRPr="00982E12" w:rsidRDefault="00E14401" w:rsidP="00E14401">
            <w:pPr>
              <w:ind w:left="297"/>
              <w:rPr>
                <w:rFonts w:ascii="Times New Roman" w:hAnsi="Times New Roman" w:cs="Times New Roman"/>
              </w:rPr>
            </w:pP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2014" w:type="dxa"/>
          </w:tcPr>
          <w:p w:rsidR="00E14401" w:rsidRPr="00982E12" w:rsidRDefault="00E14401" w:rsidP="00A5477A">
            <w:pPr>
              <w:rPr>
                <w:rFonts w:ascii="Times New Roman" w:hAnsi="Times New Roman" w:cs="Times New Roman"/>
              </w:rPr>
            </w:pPr>
            <w:r w:rsidRPr="00982E12">
              <w:rPr>
                <w:rFonts w:ascii="Times New Roman" w:hAnsi="Times New Roman" w:cs="Times New Roman"/>
              </w:rPr>
              <w:t>Organizacja szkolenia w WSSG</w:t>
            </w:r>
          </w:p>
        </w:tc>
        <w:tc>
          <w:tcPr>
            <w:tcW w:w="3969" w:type="dxa"/>
            <w:gridSpan w:val="2"/>
          </w:tcPr>
          <w:p w:rsidR="00E14401" w:rsidRPr="00982E12" w:rsidRDefault="00E14401" w:rsidP="006D135F">
            <w:pPr>
              <w:numPr>
                <w:ilvl w:val="0"/>
                <w:numId w:val="108"/>
              </w:numPr>
              <w:ind w:left="297" w:hanging="281"/>
              <w:rPr>
                <w:rFonts w:ascii="Times New Roman" w:hAnsi="Times New Roman" w:cs="Times New Roman"/>
              </w:rPr>
            </w:pPr>
            <w:r w:rsidRPr="00982E12">
              <w:rPr>
                <w:rFonts w:ascii="Times New Roman" w:hAnsi="Times New Roman" w:cs="Times New Roman"/>
              </w:rPr>
              <w:t>Przepisy wewnętrzne regulujące pobyt studentów w WSSG.</w:t>
            </w:r>
          </w:p>
          <w:p w:rsidR="00E14401" w:rsidRPr="00982E12" w:rsidRDefault="00E14401" w:rsidP="006D135F">
            <w:pPr>
              <w:numPr>
                <w:ilvl w:val="0"/>
                <w:numId w:val="108"/>
              </w:numPr>
              <w:ind w:left="297" w:hanging="281"/>
              <w:rPr>
                <w:rFonts w:ascii="Times New Roman" w:hAnsi="Times New Roman" w:cs="Times New Roman"/>
              </w:rPr>
            </w:pPr>
            <w:r w:rsidRPr="00982E12">
              <w:rPr>
                <w:rFonts w:ascii="Times New Roman" w:hAnsi="Times New Roman" w:cs="Times New Roman"/>
              </w:rPr>
              <w:t>Prawa i obowiązki studenta</w:t>
            </w:r>
          </w:p>
          <w:p w:rsidR="00E14401" w:rsidRPr="00982E12" w:rsidRDefault="00E14401" w:rsidP="006D135F">
            <w:pPr>
              <w:numPr>
                <w:ilvl w:val="0"/>
                <w:numId w:val="108"/>
              </w:numPr>
              <w:ind w:left="297" w:hanging="281"/>
              <w:rPr>
                <w:rFonts w:ascii="Times New Roman" w:hAnsi="Times New Roman" w:cs="Times New Roman"/>
              </w:rPr>
            </w:pPr>
            <w:r w:rsidRPr="00982E12">
              <w:rPr>
                <w:rFonts w:ascii="Times New Roman" w:hAnsi="Times New Roman" w:cs="Times New Roman"/>
              </w:rPr>
              <w:t>Ewidencjonowanie procesu kształcenia.</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3.</w:t>
            </w:r>
          </w:p>
        </w:tc>
        <w:tc>
          <w:tcPr>
            <w:tcW w:w="2014" w:type="dxa"/>
          </w:tcPr>
          <w:p w:rsidR="00E14401" w:rsidRPr="00982E12" w:rsidRDefault="00E14401" w:rsidP="00A5477A">
            <w:pPr>
              <w:rPr>
                <w:rFonts w:ascii="Times New Roman" w:hAnsi="Times New Roman" w:cs="Times New Roman"/>
              </w:rPr>
            </w:pPr>
            <w:r w:rsidRPr="00982E12">
              <w:rPr>
                <w:rFonts w:ascii="Times New Roman" w:hAnsi="Times New Roman" w:cs="Times New Roman"/>
              </w:rPr>
              <w:t>Przepisy ogólne dotyczące musztry.</w:t>
            </w:r>
          </w:p>
        </w:tc>
        <w:tc>
          <w:tcPr>
            <w:tcW w:w="3969" w:type="dxa"/>
            <w:gridSpan w:val="2"/>
          </w:tcPr>
          <w:p w:rsidR="00E14401" w:rsidRPr="00982E12" w:rsidRDefault="00E14401" w:rsidP="006D135F">
            <w:pPr>
              <w:numPr>
                <w:ilvl w:val="0"/>
                <w:numId w:val="101"/>
              </w:numPr>
              <w:ind w:left="321" w:hanging="283"/>
              <w:rPr>
                <w:rFonts w:ascii="Times New Roman" w:hAnsi="Times New Roman" w:cs="Times New Roman"/>
              </w:rPr>
            </w:pPr>
            <w:r w:rsidRPr="00982E12">
              <w:rPr>
                <w:rFonts w:ascii="Times New Roman" w:hAnsi="Times New Roman" w:cs="Times New Roman"/>
              </w:rPr>
              <w:t>Regulamin musztry.</w:t>
            </w:r>
          </w:p>
          <w:p w:rsidR="00E14401" w:rsidRPr="00982E12" w:rsidRDefault="00E14401" w:rsidP="006D135F">
            <w:pPr>
              <w:numPr>
                <w:ilvl w:val="0"/>
                <w:numId w:val="101"/>
              </w:numPr>
              <w:ind w:left="321" w:hanging="283"/>
              <w:rPr>
                <w:rFonts w:ascii="Times New Roman" w:hAnsi="Times New Roman" w:cs="Times New Roman"/>
              </w:rPr>
            </w:pPr>
            <w:r w:rsidRPr="00982E12">
              <w:rPr>
                <w:rFonts w:ascii="Times New Roman" w:hAnsi="Times New Roman" w:cs="Times New Roman"/>
              </w:rPr>
              <w:t>Podstawowe definicje dotyczące musztry.</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4.</w:t>
            </w:r>
          </w:p>
        </w:tc>
        <w:tc>
          <w:tcPr>
            <w:tcW w:w="2014" w:type="dxa"/>
          </w:tcPr>
          <w:p w:rsidR="00E14401" w:rsidRPr="00982E12" w:rsidRDefault="00E14401" w:rsidP="00A5477A">
            <w:pPr>
              <w:rPr>
                <w:rFonts w:ascii="Times New Roman" w:hAnsi="Times New Roman" w:cs="Times New Roman"/>
              </w:rPr>
            </w:pPr>
            <w:r w:rsidRPr="00982E12">
              <w:rPr>
                <w:rFonts w:ascii="Times New Roman" w:hAnsi="Times New Roman" w:cs="Times New Roman"/>
              </w:rPr>
              <w:t>Stopnie Straży Granicznej.</w:t>
            </w:r>
          </w:p>
        </w:tc>
        <w:tc>
          <w:tcPr>
            <w:tcW w:w="3969" w:type="dxa"/>
            <w:gridSpan w:val="2"/>
          </w:tcPr>
          <w:p w:rsidR="00E14401" w:rsidRPr="00982E12" w:rsidRDefault="00E14401" w:rsidP="006D135F">
            <w:pPr>
              <w:numPr>
                <w:ilvl w:val="0"/>
                <w:numId w:val="102"/>
              </w:numPr>
              <w:ind w:left="321" w:hanging="283"/>
              <w:rPr>
                <w:rFonts w:ascii="Times New Roman" w:hAnsi="Times New Roman" w:cs="Times New Roman"/>
              </w:rPr>
            </w:pPr>
            <w:r w:rsidRPr="00982E12">
              <w:rPr>
                <w:rFonts w:ascii="Times New Roman" w:hAnsi="Times New Roman" w:cs="Times New Roman"/>
              </w:rPr>
              <w:t>Stopnie Straży Granicznej z podziałem na korpusy.</w:t>
            </w:r>
          </w:p>
          <w:p w:rsidR="00E14401" w:rsidRPr="00982E12" w:rsidRDefault="00E14401" w:rsidP="006D135F">
            <w:pPr>
              <w:numPr>
                <w:ilvl w:val="0"/>
                <w:numId w:val="102"/>
              </w:numPr>
              <w:ind w:left="321" w:hanging="283"/>
              <w:rPr>
                <w:rFonts w:ascii="Times New Roman" w:hAnsi="Times New Roman" w:cs="Times New Roman"/>
              </w:rPr>
            </w:pPr>
            <w:r w:rsidRPr="00982E12">
              <w:rPr>
                <w:rFonts w:ascii="Times New Roman" w:hAnsi="Times New Roman" w:cs="Times New Roman"/>
              </w:rPr>
              <w:t>Stopnie innych formacji z podziałem na korpusy.</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5.</w:t>
            </w:r>
          </w:p>
        </w:tc>
        <w:tc>
          <w:tcPr>
            <w:tcW w:w="2014" w:type="dxa"/>
          </w:tcPr>
          <w:p w:rsidR="00E14401" w:rsidRPr="00982E12" w:rsidRDefault="00E14401" w:rsidP="00A5477A">
            <w:pPr>
              <w:rPr>
                <w:rFonts w:ascii="Times New Roman" w:hAnsi="Times New Roman" w:cs="Times New Roman"/>
              </w:rPr>
            </w:pPr>
            <w:r w:rsidRPr="00982E12">
              <w:rPr>
                <w:rFonts w:ascii="Times New Roman" w:hAnsi="Times New Roman" w:cs="Times New Roman"/>
              </w:rPr>
              <w:t>Pełnienie służby wewnętrznej w WSSG.</w:t>
            </w:r>
          </w:p>
        </w:tc>
        <w:tc>
          <w:tcPr>
            <w:tcW w:w="3969" w:type="dxa"/>
            <w:gridSpan w:val="2"/>
          </w:tcPr>
          <w:p w:rsidR="00E14401" w:rsidRPr="00982E12" w:rsidRDefault="00E14401" w:rsidP="006D135F">
            <w:pPr>
              <w:numPr>
                <w:ilvl w:val="0"/>
                <w:numId w:val="103"/>
              </w:numPr>
              <w:ind w:left="321" w:hanging="283"/>
              <w:rPr>
                <w:rFonts w:ascii="Times New Roman" w:hAnsi="Times New Roman" w:cs="Times New Roman"/>
              </w:rPr>
            </w:pPr>
            <w:r w:rsidRPr="00982E12">
              <w:rPr>
                <w:rFonts w:ascii="Times New Roman" w:hAnsi="Times New Roman" w:cs="Times New Roman"/>
              </w:rPr>
              <w:t>Pełnienie służby ochrony w WSSG.</w:t>
            </w:r>
          </w:p>
          <w:p w:rsidR="00E14401" w:rsidRPr="00982E12" w:rsidRDefault="00E14401" w:rsidP="006D135F">
            <w:pPr>
              <w:numPr>
                <w:ilvl w:val="0"/>
                <w:numId w:val="103"/>
              </w:numPr>
              <w:ind w:left="321" w:hanging="283"/>
              <w:rPr>
                <w:rFonts w:ascii="Times New Roman" w:hAnsi="Times New Roman" w:cs="Times New Roman"/>
              </w:rPr>
            </w:pPr>
            <w:r w:rsidRPr="00982E12">
              <w:rPr>
                <w:rFonts w:ascii="Times New Roman" w:hAnsi="Times New Roman" w:cs="Times New Roman"/>
              </w:rPr>
              <w:t xml:space="preserve">Organizacja pełnienia służby ochrony w WSSG.      </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6.</w:t>
            </w:r>
          </w:p>
        </w:tc>
        <w:tc>
          <w:tcPr>
            <w:tcW w:w="2014" w:type="dxa"/>
          </w:tcPr>
          <w:p w:rsidR="00E14401" w:rsidRPr="00982E12" w:rsidRDefault="00E14401" w:rsidP="00A5477A">
            <w:pPr>
              <w:pStyle w:val="Default"/>
              <w:rPr>
                <w:color w:val="auto"/>
                <w:sz w:val="22"/>
                <w:szCs w:val="22"/>
              </w:rPr>
            </w:pPr>
            <w:r w:rsidRPr="00982E12">
              <w:rPr>
                <w:color w:val="auto"/>
                <w:sz w:val="22"/>
                <w:szCs w:val="22"/>
              </w:rPr>
              <w:t>Umundurowanie funkcjonariuszy Straży Granicznej</w:t>
            </w:r>
          </w:p>
        </w:tc>
        <w:tc>
          <w:tcPr>
            <w:tcW w:w="3969" w:type="dxa"/>
            <w:gridSpan w:val="2"/>
          </w:tcPr>
          <w:p w:rsidR="00E14401" w:rsidRPr="00982E12" w:rsidRDefault="00E14401" w:rsidP="006D135F">
            <w:pPr>
              <w:numPr>
                <w:ilvl w:val="0"/>
                <w:numId w:val="105"/>
              </w:numPr>
              <w:ind w:left="297" w:hanging="281"/>
              <w:rPr>
                <w:rFonts w:ascii="Times New Roman" w:hAnsi="Times New Roman" w:cs="Times New Roman"/>
              </w:rPr>
            </w:pPr>
            <w:r w:rsidRPr="00982E12">
              <w:rPr>
                <w:rFonts w:ascii="Times New Roman" w:hAnsi="Times New Roman" w:cs="Times New Roman"/>
              </w:rPr>
              <w:t>Rodzaje umundurowania w Straży Granicznej.</w:t>
            </w:r>
          </w:p>
          <w:p w:rsidR="00E14401" w:rsidRPr="00982E12" w:rsidRDefault="00E14401" w:rsidP="006D135F">
            <w:pPr>
              <w:numPr>
                <w:ilvl w:val="0"/>
                <w:numId w:val="105"/>
              </w:numPr>
              <w:ind w:left="297" w:hanging="281"/>
              <w:rPr>
                <w:rFonts w:ascii="Times New Roman" w:hAnsi="Times New Roman" w:cs="Times New Roman"/>
              </w:rPr>
            </w:pPr>
            <w:r w:rsidRPr="00982E12">
              <w:rPr>
                <w:rFonts w:ascii="Times New Roman" w:hAnsi="Times New Roman" w:cs="Times New Roman"/>
              </w:rPr>
              <w:t>Zestawy poszczególnych rodzajów umundurowań.</w:t>
            </w:r>
          </w:p>
          <w:p w:rsidR="00E14401" w:rsidRPr="00982E12" w:rsidRDefault="00E14401" w:rsidP="006D135F">
            <w:pPr>
              <w:numPr>
                <w:ilvl w:val="0"/>
                <w:numId w:val="105"/>
              </w:numPr>
              <w:ind w:left="297" w:hanging="281"/>
              <w:rPr>
                <w:rFonts w:ascii="Times New Roman" w:hAnsi="Times New Roman" w:cs="Times New Roman"/>
              </w:rPr>
            </w:pPr>
            <w:r w:rsidRPr="00982E12">
              <w:rPr>
                <w:rFonts w:ascii="Times New Roman" w:hAnsi="Times New Roman" w:cs="Times New Roman"/>
              </w:rPr>
              <w:t>Zamawianie przedmiotów umundurowania przez funkcjonariuszy Straży Granicznej – system elektroniczny</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rPr>
          <w:trHeight w:val="785"/>
        </w:trPr>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7.</w:t>
            </w:r>
          </w:p>
        </w:tc>
        <w:tc>
          <w:tcPr>
            <w:tcW w:w="2014" w:type="dxa"/>
          </w:tcPr>
          <w:p w:rsidR="00E14401" w:rsidRPr="00982E12" w:rsidRDefault="00E14401" w:rsidP="00A5477A">
            <w:pPr>
              <w:rPr>
                <w:rFonts w:ascii="Times New Roman" w:hAnsi="Times New Roman" w:cs="Times New Roman"/>
              </w:rPr>
            </w:pPr>
            <w:r w:rsidRPr="00982E12">
              <w:rPr>
                <w:rFonts w:ascii="Times New Roman" w:hAnsi="Times New Roman" w:cs="Times New Roman"/>
              </w:rPr>
              <w:t>Obieg informacji w Straży Granicznej</w:t>
            </w:r>
          </w:p>
        </w:tc>
        <w:tc>
          <w:tcPr>
            <w:tcW w:w="3969" w:type="dxa"/>
            <w:gridSpan w:val="2"/>
          </w:tcPr>
          <w:p w:rsidR="00E14401" w:rsidRPr="00982E12" w:rsidRDefault="00E14401" w:rsidP="006D135F">
            <w:pPr>
              <w:numPr>
                <w:ilvl w:val="0"/>
                <w:numId w:val="106"/>
              </w:numPr>
              <w:ind w:left="297" w:hanging="281"/>
              <w:rPr>
                <w:rFonts w:ascii="Times New Roman" w:hAnsi="Times New Roman" w:cs="Times New Roman"/>
              </w:rPr>
            </w:pPr>
            <w:r w:rsidRPr="00982E12">
              <w:rPr>
                <w:rFonts w:ascii="Times New Roman" w:hAnsi="Times New Roman" w:cs="Times New Roman"/>
              </w:rPr>
              <w:t>Realizacja zadań obronnych w Straży Granicznej</w:t>
            </w:r>
          </w:p>
          <w:p w:rsidR="00E14401" w:rsidRPr="00982E12" w:rsidRDefault="00E14401" w:rsidP="006D135F">
            <w:pPr>
              <w:numPr>
                <w:ilvl w:val="0"/>
                <w:numId w:val="106"/>
              </w:numPr>
              <w:ind w:left="297" w:hanging="281"/>
              <w:rPr>
                <w:rFonts w:ascii="Times New Roman" w:hAnsi="Times New Roman" w:cs="Times New Roman"/>
              </w:rPr>
            </w:pPr>
            <w:r w:rsidRPr="00982E12">
              <w:rPr>
                <w:rFonts w:ascii="Times New Roman" w:hAnsi="Times New Roman" w:cs="Times New Roman"/>
              </w:rPr>
              <w:t>Organizacja systemu służb dyżurnych operacyjnych w Straży Granicznej.</w:t>
            </w:r>
          </w:p>
          <w:p w:rsidR="00E14401" w:rsidRPr="00982E12" w:rsidRDefault="00E14401" w:rsidP="006D135F">
            <w:pPr>
              <w:numPr>
                <w:ilvl w:val="0"/>
                <w:numId w:val="106"/>
              </w:numPr>
              <w:ind w:left="297" w:hanging="281"/>
              <w:rPr>
                <w:rFonts w:ascii="Times New Roman" w:hAnsi="Times New Roman" w:cs="Times New Roman"/>
              </w:rPr>
            </w:pPr>
            <w:r w:rsidRPr="00982E12">
              <w:rPr>
                <w:rFonts w:ascii="Times New Roman" w:hAnsi="Times New Roman" w:cs="Times New Roman"/>
              </w:rPr>
              <w:t>Podmioty systemu informacyjnego.</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8.</w:t>
            </w:r>
          </w:p>
        </w:tc>
        <w:tc>
          <w:tcPr>
            <w:tcW w:w="2014" w:type="dxa"/>
          </w:tcPr>
          <w:p w:rsidR="00E14401" w:rsidRPr="00982E12" w:rsidRDefault="00E14401" w:rsidP="00A5477A">
            <w:pPr>
              <w:rPr>
                <w:rFonts w:ascii="Times New Roman" w:hAnsi="Times New Roman" w:cs="Times New Roman"/>
              </w:rPr>
            </w:pPr>
            <w:r w:rsidRPr="00982E12">
              <w:rPr>
                <w:rFonts w:ascii="Times New Roman" w:hAnsi="Times New Roman" w:cs="Times New Roman"/>
              </w:rPr>
              <w:t>Organizacja czasu służby w Straży Granicznej</w:t>
            </w:r>
          </w:p>
        </w:tc>
        <w:tc>
          <w:tcPr>
            <w:tcW w:w="3969" w:type="dxa"/>
            <w:gridSpan w:val="2"/>
          </w:tcPr>
          <w:p w:rsidR="00E14401" w:rsidRPr="00982E12" w:rsidRDefault="00E14401" w:rsidP="006D135F">
            <w:pPr>
              <w:numPr>
                <w:ilvl w:val="0"/>
                <w:numId w:val="107"/>
              </w:numPr>
              <w:ind w:left="297" w:hanging="281"/>
              <w:rPr>
                <w:rFonts w:ascii="Times New Roman" w:hAnsi="Times New Roman" w:cs="Times New Roman"/>
              </w:rPr>
            </w:pPr>
            <w:r w:rsidRPr="00982E12">
              <w:rPr>
                <w:rFonts w:ascii="Times New Roman" w:hAnsi="Times New Roman" w:cs="Times New Roman"/>
              </w:rPr>
              <w:t>Przepisy prawne regulujące tok pełnienia służby.</w:t>
            </w:r>
          </w:p>
          <w:p w:rsidR="00E14401" w:rsidRPr="00982E12" w:rsidRDefault="00E14401" w:rsidP="006D135F">
            <w:pPr>
              <w:numPr>
                <w:ilvl w:val="0"/>
                <w:numId w:val="107"/>
              </w:numPr>
              <w:ind w:left="297" w:hanging="281"/>
              <w:rPr>
                <w:rFonts w:ascii="Times New Roman" w:hAnsi="Times New Roman" w:cs="Times New Roman"/>
              </w:rPr>
            </w:pPr>
            <w:r w:rsidRPr="00982E12">
              <w:rPr>
                <w:rFonts w:ascii="Times New Roman" w:hAnsi="Times New Roman" w:cs="Times New Roman"/>
              </w:rPr>
              <w:t>Podległość służbowa</w:t>
            </w:r>
          </w:p>
          <w:p w:rsidR="00E14401" w:rsidRPr="00982E12" w:rsidRDefault="00E14401" w:rsidP="006D135F">
            <w:pPr>
              <w:numPr>
                <w:ilvl w:val="0"/>
                <w:numId w:val="107"/>
              </w:numPr>
              <w:ind w:left="297" w:hanging="281"/>
              <w:rPr>
                <w:rFonts w:ascii="Times New Roman" w:hAnsi="Times New Roman" w:cs="Times New Roman"/>
              </w:rPr>
            </w:pPr>
            <w:r w:rsidRPr="00982E12">
              <w:rPr>
                <w:rFonts w:ascii="Times New Roman" w:hAnsi="Times New Roman" w:cs="Times New Roman"/>
              </w:rPr>
              <w:t>Rozkład czasu służby</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9.</w:t>
            </w:r>
          </w:p>
        </w:tc>
        <w:tc>
          <w:tcPr>
            <w:tcW w:w="2014" w:type="dxa"/>
          </w:tcPr>
          <w:p w:rsidR="00E14401" w:rsidRPr="00982E12" w:rsidRDefault="00E14401" w:rsidP="00A5477A">
            <w:pPr>
              <w:rPr>
                <w:rFonts w:ascii="Times New Roman" w:hAnsi="Times New Roman" w:cs="Times New Roman"/>
              </w:rPr>
            </w:pPr>
            <w:r w:rsidRPr="00982E12">
              <w:rPr>
                <w:rFonts w:ascii="Times New Roman" w:hAnsi="Times New Roman" w:cs="Times New Roman"/>
              </w:rPr>
              <w:t>Biblioteka i inne źródła dostępu do literatury, aktów prawnych</w:t>
            </w:r>
          </w:p>
        </w:tc>
        <w:tc>
          <w:tcPr>
            <w:tcW w:w="3969" w:type="dxa"/>
            <w:gridSpan w:val="2"/>
          </w:tcPr>
          <w:p w:rsidR="00E14401" w:rsidRPr="00982E12" w:rsidRDefault="00E14401" w:rsidP="006D135F">
            <w:pPr>
              <w:numPr>
                <w:ilvl w:val="0"/>
                <w:numId w:val="109"/>
              </w:numPr>
              <w:ind w:left="297" w:hanging="286"/>
              <w:rPr>
                <w:rFonts w:ascii="Times New Roman" w:hAnsi="Times New Roman" w:cs="Times New Roman"/>
              </w:rPr>
            </w:pPr>
            <w:r w:rsidRPr="00982E12">
              <w:rPr>
                <w:rFonts w:ascii="Times New Roman" w:hAnsi="Times New Roman" w:cs="Times New Roman"/>
              </w:rPr>
              <w:t>Zasady korzystania z biblioteki, e-biblioteki, zasobów niejawnych, strony e-learningowej oraz wewnętrznego portalu SG</w:t>
            </w:r>
          </w:p>
          <w:p w:rsidR="00E14401" w:rsidRPr="00982E12" w:rsidRDefault="00E14401" w:rsidP="006D135F">
            <w:pPr>
              <w:numPr>
                <w:ilvl w:val="0"/>
                <w:numId w:val="109"/>
              </w:numPr>
              <w:ind w:left="297" w:hanging="286"/>
              <w:rPr>
                <w:rFonts w:ascii="Times New Roman" w:hAnsi="Times New Roman" w:cs="Times New Roman"/>
              </w:rPr>
            </w:pPr>
            <w:r w:rsidRPr="00982E12">
              <w:rPr>
                <w:rFonts w:ascii="Times New Roman" w:hAnsi="Times New Roman" w:cs="Times New Roman"/>
              </w:rPr>
              <w:t>Zasady korzystania z dostępu do zasobów bibliotek poza WSSG</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10.</w:t>
            </w:r>
          </w:p>
        </w:tc>
        <w:tc>
          <w:tcPr>
            <w:tcW w:w="2014" w:type="dxa"/>
          </w:tcPr>
          <w:p w:rsidR="00E14401" w:rsidRPr="00982E12" w:rsidRDefault="00E14401" w:rsidP="00A5477A">
            <w:pPr>
              <w:rPr>
                <w:rFonts w:ascii="Times New Roman" w:hAnsi="Times New Roman" w:cs="Times New Roman"/>
              </w:rPr>
            </w:pPr>
            <w:r w:rsidRPr="00982E12">
              <w:rPr>
                <w:rFonts w:ascii="Times New Roman" w:hAnsi="Times New Roman" w:cs="Times New Roman"/>
              </w:rPr>
              <w:t>Wprowadzenie do służby w Straży Granicznej</w:t>
            </w:r>
          </w:p>
        </w:tc>
        <w:tc>
          <w:tcPr>
            <w:tcW w:w="3969" w:type="dxa"/>
            <w:gridSpan w:val="2"/>
          </w:tcPr>
          <w:p w:rsidR="00E14401" w:rsidRPr="00982E12" w:rsidRDefault="00E14401" w:rsidP="006D135F">
            <w:pPr>
              <w:pStyle w:val="Akapitzlist"/>
              <w:numPr>
                <w:ilvl w:val="0"/>
                <w:numId w:val="118"/>
              </w:numPr>
              <w:suppressAutoHyphens w:val="0"/>
              <w:spacing w:after="0" w:line="240" w:lineRule="auto"/>
              <w:ind w:left="313" w:hanging="283"/>
              <w:rPr>
                <w:rFonts w:ascii="Times New Roman" w:hAnsi="Times New Roman" w:cs="Times New Roman"/>
              </w:rPr>
            </w:pPr>
            <w:r w:rsidRPr="00982E12">
              <w:rPr>
                <w:rFonts w:ascii="Times New Roman" w:hAnsi="Times New Roman" w:cs="Times New Roman"/>
              </w:rPr>
              <w:t>Podsumowanie wiadomości</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6799" w:type="dxa"/>
            <w:gridSpan w:val="4"/>
            <w:hideMark/>
          </w:tcPr>
          <w:p w:rsidR="00E14401"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134" w:type="dxa"/>
          </w:tcPr>
          <w:p w:rsidR="00E14401" w:rsidRPr="00982E12" w:rsidRDefault="00E14401" w:rsidP="00A5477A">
            <w:pPr>
              <w:spacing w:before="120" w:after="120"/>
              <w:jc w:val="center"/>
              <w:rPr>
                <w:rFonts w:ascii="Times New Roman" w:hAnsi="Times New Roman" w:cs="Times New Roman"/>
                <w:b/>
              </w:rPr>
            </w:pPr>
            <w:r w:rsidRPr="00982E12">
              <w:rPr>
                <w:rFonts w:ascii="Times New Roman" w:hAnsi="Times New Roman" w:cs="Times New Roman"/>
                <w:b/>
              </w:rPr>
              <w:t>14</w:t>
            </w:r>
          </w:p>
        </w:tc>
        <w:tc>
          <w:tcPr>
            <w:tcW w:w="1276" w:type="dxa"/>
          </w:tcPr>
          <w:p w:rsidR="00E14401" w:rsidRPr="00982E12" w:rsidRDefault="00E14401"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E14401" w:rsidRPr="00982E12" w:rsidRDefault="00E14401"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E14401" w:rsidRPr="00982E12" w:rsidTr="00FB462B">
        <w:tc>
          <w:tcPr>
            <w:tcW w:w="10343" w:type="dxa"/>
            <w:gridSpan w:val="7"/>
            <w:hideMark/>
          </w:tcPr>
          <w:p w:rsidR="00E14401" w:rsidRPr="00982E12" w:rsidRDefault="00E14401" w:rsidP="00A5477A">
            <w:pPr>
              <w:jc w:val="center"/>
              <w:rPr>
                <w:rFonts w:ascii="Times New Roman" w:hAnsi="Times New Roman" w:cs="Times New Roman"/>
                <w:b/>
              </w:rPr>
            </w:pPr>
            <w:r w:rsidRPr="00982E12">
              <w:rPr>
                <w:rFonts w:ascii="Times New Roman" w:hAnsi="Times New Roman" w:cs="Times New Roman"/>
                <w:b/>
              </w:rPr>
              <w:lastRenderedPageBreak/>
              <w:t>Ćwiczenia</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w:t>
            </w:r>
          </w:p>
        </w:tc>
        <w:tc>
          <w:tcPr>
            <w:tcW w:w="2298" w:type="dxa"/>
            <w:gridSpan w:val="2"/>
          </w:tcPr>
          <w:p w:rsidR="00E14401" w:rsidRPr="00982E12" w:rsidRDefault="00E14401" w:rsidP="00A5477A">
            <w:pPr>
              <w:rPr>
                <w:rFonts w:ascii="Times New Roman" w:hAnsi="Times New Roman" w:cs="Times New Roman"/>
              </w:rPr>
            </w:pPr>
            <w:r w:rsidRPr="00982E12">
              <w:rPr>
                <w:rFonts w:ascii="Times New Roman" w:hAnsi="Times New Roman" w:cs="Times New Roman"/>
              </w:rPr>
              <w:t>Postawa zasadnicza i swobodna. Zwroty w miejscu.</w:t>
            </w:r>
          </w:p>
        </w:tc>
        <w:tc>
          <w:tcPr>
            <w:tcW w:w="3685" w:type="dxa"/>
          </w:tcPr>
          <w:p w:rsidR="00E14401" w:rsidRPr="00982E12" w:rsidRDefault="00E14401" w:rsidP="006D135F">
            <w:pPr>
              <w:numPr>
                <w:ilvl w:val="0"/>
                <w:numId w:val="111"/>
              </w:numPr>
              <w:ind w:left="321" w:hanging="283"/>
              <w:rPr>
                <w:rFonts w:ascii="Times New Roman" w:hAnsi="Times New Roman" w:cs="Times New Roman"/>
              </w:rPr>
            </w:pPr>
            <w:r w:rsidRPr="00982E12">
              <w:rPr>
                <w:rFonts w:ascii="Times New Roman" w:hAnsi="Times New Roman" w:cs="Times New Roman"/>
              </w:rPr>
              <w:t xml:space="preserve">Postawa zasadnicza i swobodna. </w:t>
            </w:r>
          </w:p>
          <w:p w:rsidR="00E14401" w:rsidRPr="00982E12" w:rsidRDefault="00E14401" w:rsidP="006D135F">
            <w:pPr>
              <w:numPr>
                <w:ilvl w:val="0"/>
                <w:numId w:val="111"/>
              </w:numPr>
              <w:ind w:left="321" w:hanging="283"/>
              <w:rPr>
                <w:rFonts w:ascii="Times New Roman" w:hAnsi="Times New Roman" w:cs="Times New Roman"/>
              </w:rPr>
            </w:pPr>
            <w:r w:rsidRPr="00982E12">
              <w:rPr>
                <w:rFonts w:ascii="Times New Roman" w:hAnsi="Times New Roman" w:cs="Times New Roman"/>
              </w:rPr>
              <w:t>Zwroty w miejscu.</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2298" w:type="dxa"/>
            <w:gridSpan w:val="2"/>
          </w:tcPr>
          <w:p w:rsidR="00E14401" w:rsidRPr="00982E12" w:rsidRDefault="00E14401" w:rsidP="00A5477A">
            <w:pPr>
              <w:rPr>
                <w:rFonts w:ascii="Times New Roman" w:hAnsi="Times New Roman" w:cs="Times New Roman"/>
              </w:rPr>
            </w:pPr>
            <w:r w:rsidRPr="00982E12">
              <w:rPr>
                <w:rFonts w:ascii="Times New Roman" w:hAnsi="Times New Roman" w:cs="Times New Roman"/>
              </w:rPr>
              <w:t>Oddawanie honorów przez funkcjonariuszy.</w:t>
            </w:r>
          </w:p>
        </w:tc>
        <w:tc>
          <w:tcPr>
            <w:tcW w:w="3685" w:type="dxa"/>
          </w:tcPr>
          <w:p w:rsidR="00E14401" w:rsidRPr="00982E12" w:rsidRDefault="00E14401" w:rsidP="006D135F">
            <w:pPr>
              <w:numPr>
                <w:ilvl w:val="0"/>
                <w:numId w:val="113"/>
              </w:numPr>
              <w:ind w:left="321" w:hanging="283"/>
              <w:rPr>
                <w:rFonts w:ascii="Times New Roman" w:hAnsi="Times New Roman" w:cs="Times New Roman"/>
              </w:rPr>
            </w:pPr>
            <w:r w:rsidRPr="00982E12">
              <w:rPr>
                <w:rFonts w:ascii="Times New Roman" w:hAnsi="Times New Roman" w:cs="Times New Roman"/>
              </w:rPr>
              <w:t>Oddawanie honorów w miejscu i w marszu bez nakrycia głowy.</w:t>
            </w:r>
          </w:p>
          <w:p w:rsidR="00E14401" w:rsidRPr="00982E12" w:rsidRDefault="00E14401" w:rsidP="006D135F">
            <w:pPr>
              <w:numPr>
                <w:ilvl w:val="0"/>
                <w:numId w:val="113"/>
              </w:numPr>
              <w:ind w:left="321" w:hanging="283"/>
              <w:rPr>
                <w:rFonts w:ascii="Times New Roman" w:hAnsi="Times New Roman" w:cs="Times New Roman"/>
              </w:rPr>
            </w:pPr>
            <w:r w:rsidRPr="00982E12">
              <w:rPr>
                <w:rFonts w:ascii="Times New Roman" w:hAnsi="Times New Roman" w:cs="Times New Roman"/>
              </w:rPr>
              <w:t>Oddawanie honorów w miejscu i w marszu z nakryciem głowy.</w:t>
            </w:r>
          </w:p>
          <w:p w:rsidR="00E14401" w:rsidRPr="00982E12" w:rsidRDefault="00E14401" w:rsidP="006D135F">
            <w:pPr>
              <w:numPr>
                <w:ilvl w:val="0"/>
                <w:numId w:val="113"/>
              </w:numPr>
              <w:ind w:left="321" w:hanging="283"/>
              <w:rPr>
                <w:rFonts w:ascii="Times New Roman" w:hAnsi="Times New Roman" w:cs="Times New Roman"/>
              </w:rPr>
            </w:pPr>
            <w:r w:rsidRPr="00982E12">
              <w:rPr>
                <w:rFonts w:ascii="Times New Roman" w:hAnsi="Times New Roman" w:cs="Times New Roman"/>
              </w:rPr>
              <w:t>Oddawanie honorów w sytuacjach i miejscach określonych w regulaminie musztry.</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3.</w:t>
            </w:r>
          </w:p>
        </w:tc>
        <w:tc>
          <w:tcPr>
            <w:tcW w:w="2298" w:type="dxa"/>
            <w:gridSpan w:val="2"/>
          </w:tcPr>
          <w:p w:rsidR="00E14401" w:rsidRPr="00982E12" w:rsidRDefault="00E14401" w:rsidP="00A5477A">
            <w:pPr>
              <w:rPr>
                <w:rFonts w:ascii="Times New Roman" w:hAnsi="Times New Roman" w:cs="Times New Roman"/>
              </w:rPr>
            </w:pPr>
            <w:r w:rsidRPr="00982E12">
              <w:rPr>
                <w:rFonts w:ascii="Times New Roman" w:hAnsi="Times New Roman" w:cs="Times New Roman"/>
              </w:rPr>
              <w:t>Zachowanie się funkcjonariuszy w szyku.</w:t>
            </w:r>
          </w:p>
        </w:tc>
        <w:tc>
          <w:tcPr>
            <w:tcW w:w="3685" w:type="dxa"/>
          </w:tcPr>
          <w:p w:rsidR="00E14401" w:rsidRPr="00982E12" w:rsidRDefault="00E14401" w:rsidP="006D135F">
            <w:pPr>
              <w:numPr>
                <w:ilvl w:val="0"/>
                <w:numId w:val="112"/>
              </w:numPr>
              <w:ind w:left="321" w:hanging="283"/>
              <w:rPr>
                <w:rFonts w:ascii="Times New Roman" w:hAnsi="Times New Roman" w:cs="Times New Roman"/>
              </w:rPr>
            </w:pPr>
            <w:r w:rsidRPr="00982E12">
              <w:rPr>
                <w:rFonts w:ascii="Times New Roman" w:hAnsi="Times New Roman" w:cs="Times New Roman"/>
              </w:rPr>
              <w:t>Krycie, równanie, łączenie, odstępowanie.</w:t>
            </w:r>
          </w:p>
          <w:p w:rsidR="00E14401" w:rsidRPr="00982E12" w:rsidRDefault="00E14401" w:rsidP="006D135F">
            <w:pPr>
              <w:numPr>
                <w:ilvl w:val="0"/>
                <w:numId w:val="112"/>
              </w:numPr>
              <w:ind w:left="321" w:hanging="283"/>
              <w:rPr>
                <w:rFonts w:ascii="Times New Roman" w:hAnsi="Times New Roman" w:cs="Times New Roman"/>
              </w:rPr>
            </w:pPr>
            <w:r w:rsidRPr="00982E12">
              <w:rPr>
                <w:rFonts w:ascii="Times New Roman" w:hAnsi="Times New Roman" w:cs="Times New Roman"/>
              </w:rPr>
              <w:t>Występowanie z szyku rozwiniętego.</w:t>
            </w:r>
          </w:p>
          <w:p w:rsidR="00E14401" w:rsidRPr="00982E12" w:rsidRDefault="00E14401" w:rsidP="006D135F">
            <w:pPr>
              <w:numPr>
                <w:ilvl w:val="0"/>
                <w:numId w:val="112"/>
              </w:numPr>
              <w:ind w:left="321" w:hanging="283"/>
              <w:rPr>
                <w:rFonts w:ascii="Times New Roman" w:hAnsi="Times New Roman" w:cs="Times New Roman"/>
              </w:rPr>
            </w:pPr>
            <w:r w:rsidRPr="00982E12">
              <w:rPr>
                <w:rFonts w:ascii="Times New Roman" w:hAnsi="Times New Roman" w:cs="Times New Roman"/>
              </w:rPr>
              <w:t xml:space="preserve">Występowanie z szyku marszowego. </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4.</w:t>
            </w:r>
          </w:p>
        </w:tc>
        <w:tc>
          <w:tcPr>
            <w:tcW w:w="2298" w:type="dxa"/>
            <w:gridSpan w:val="2"/>
          </w:tcPr>
          <w:p w:rsidR="00E14401" w:rsidRPr="00982E12" w:rsidRDefault="00E14401" w:rsidP="00A5477A">
            <w:pPr>
              <w:rPr>
                <w:rFonts w:ascii="Times New Roman" w:hAnsi="Times New Roman" w:cs="Times New Roman"/>
              </w:rPr>
            </w:pPr>
            <w:r w:rsidRPr="00982E12">
              <w:rPr>
                <w:rFonts w:ascii="Times New Roman" w:hAnsi="Times New Roman" w:cs="Times New Roman"/>
              </w:rPr>
              <w:t>Meldowanie i służbowe przedstawianie się.</w:t>
            </w:r>
          </w:p>
        </w:tc>
        <w:tc>
          <w:tcPr>
            <w:tcW w:w="3685" w:type="dxa"/>
          </w:tcPr>
          <w:p w:rsidR="00E14401" w:rsidRPr="00982E12" w:rsidRDefault="00E14401" w:rsidP="006D135F">
            <w:pPr>
              <w:numPr>
                <w:ilvl w:val="0"/>
                <w:numId w:val="110"/>
              </w:numPr>
              <w:ind w:left="321" w:hanging="283"/>
              <w:rPr>
                <w:rFonts w:ascii="Times New Roman" w:hAnsi="Times New Roman" w:cs="Times New Roman"/>
              </w:rPr>
            </w:pPr>
            <w:r w:rsidRPr="00982E12">
              <w:rPr>
                <w:rFonts w:ascii="Times New Roman" w:hAnsi="Times New Roman" w:cs="Times New Roman"/>
              </w:rPr>
              <w:t>Służbowe przedstawianie się.</w:t>
            </w:r>
          </w:p>
          <w:p w:rsidR="00E14401" w:rsidRPr="00982E12" w:rsidRDefault="00E14401" w:rsidP="006D135F">
            <w:pPr>
              <w:numPr>
                <w:ilvl w:val="0"/>
                <w:numId w:val="110"/>
              </w:numPr>
              <w:ind w:left="321" w:hanging="283"/>
              <w:rPr>
                <w:rFonts w:ascii="Times New Roman" w:hAnsi="Times New Roman" w:cs="Times New Roman"/>
              </w:rPr>
            </w:pPr>
            <w:r w:rsidRPr="00982E12">
              <w:rPr>
                <w:rFonts w:ascii="Times New Roman" w:hAnsi="Times New Roman" w:cs="Times New Roman"/>
              </w:rPr>
              <w:t xml:space="preserve">Składanie meldunku w czasie pełnienia służby oraz w innych sytuacjach. </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5.</w:t>
            </w:r>
          </w:p>
        </w:tc>
        <w:tc>
          <w:tcPr>
            <w:tcW w:w="2298" w:type="dxa"/>
            <w:gridSpan w:val="2"/>
          </w:tcPr>
          <w:p w:rsidR="00E14401" w:rsidRPr="00982E12" w:rsidRDefault="00E14401" w:rsidP="00A5477A">
            <w:pPr>
              <w:rPr>
                <w:rFonts w:ascii="Times New Roman" w:hAnsi="Times New Roman" w:cs="Times New Roman"/>
              </w:rPr>
            </w:pPr>
            <w:r w:rsidRPr="00982E12">
              <w:rPr>
                <w:rFonts w:ascii="Times New Roman" w:hAnsi="Times New Roman" w:cs="Times New Roman"/>
              </w:rPr>
              <w:t>Marsz, bieg, zatrzymanie.</w:t>
            </w:r>
          </w:p>
        </w:tc>
        <w:tc>
          <w:tcPr>
            <w:tcW w:w="3685" w:type="dxa"/>
          </w:tcPr>
          <w:p w:rsidR="00E14401" w:rsidRPr="00982E12" w:rsidRDefault="00E14401" w:rsidP="006D135F">
            <w:pPr>
              <w:numPr>
                <w:ilvl w:val="0"/>
                <w:numId w:val="114"/>
              </w:numPr>
              <w:ind w:left="321" w:hanging="283"/>
              <w:rPr>
                <w:rFonts w:ascii="Times New Roman" w:hAnsi="Times New Roman" w:cs="Times New Roman"/>
              </w:rPr>
            </w:pPr>
            <w:r w:rsidRPr="00982E12">
              <w:rPr>
                <w:rFonts w:ascii="Times New Roman" w:hAnsi="Times New Roman" w:cs="Times New Roman"/>
              </w:rPr>
              <w:t>Marsz krokiem zwykłym.</w:t>
            </w:r>
          </w:p>
          <w:p w:rsidR="00E14401" w:rsidRPr="00982E12" w:rsidRDefault="00E14401" w:rsidP="006D135F">
            <w:pPr>
              <w:numPr>
                <w:ilvl w:val="0"/>
                <w:numId w:val="114"/>
              </w:numPr>
              <w:ind w:left="321" w:hanging="283"/>
              <w:rPr>
                <w:rFonts w:ascii="Times New Roman" w:hAnsi="Times New Roman" w:cs="Times New Roman"/>
              </w:rPr>
            </w:pPr>
            <w:r w:rsidRPr="00982E12">
              <w:rPr>
                <w:rFonts w:ascii="Times New Roman" w:hAnsi="Times New Roman" w:cs="Times New Roman"/>
              </w:rPr>
              <w:t>Marsz krokiem defiladowym.</w:t>
            </w:r>
          </w:p>
          <w:p w:rsidR="00E14401" w:rsidRPr="00982E12" w:rsidRDefault="00E14401" w:rsidP="006D135F">
            <w:pPr>
              <w:numPr>
                <w:ilvl w:val="0"/>
                <w:numId w:val="114"/>
              </w:numPr>
              <w:ind w:left="321" w:hanging="283"/>
              <w:rPr>
                <w:rFonts w:ascii="Times New Roman" w:hAnsi="Times New Roman" w:cs="Times New Roman"/>
              </w:rPr>
            </w:pPr>
            <w:r w:rsidRPr="00982E12">
              <w:rPr>
                <w:rFonts w:ascii="Times New Roman" w:hAnsi="Times New Roman" w:cs="Times New Roman"/>
              </w:rPr>
              <w:t>Ruszanie, bieg, zatrzymanie.</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6.</w:t>
            </w:r>
          </w:p>
        </w:tc>
        <w:tc>
          <w:tcPr>
            <w:tcW w:w="2298" w:type="dxa"/>
            <w:gridSpan w:val="2"/>
          </w:tcPr>
          <w:p w:rsidR="00E14401" w:rsidRPr="00982E12" w:rsidRDefault="00E14401" w:rsidP="00A5477A">
            <w:pPr>
              <w:rPr>
                <w:rFonts w:ascii="Times New Roman" w:hAnsi="Times New Roman" w:cs="Times New Roman"/>
              </w:rPr>
            </w:pPr>
            <w:r w:rsidRPr="00982E12">
              <w:rPr>
                <w:rFonts w:ascii="Times New Roman" w:hAnsi="Times New Roman" w:cs="Times New Roman"/>
              </w:rPr>
              <w:t>Wchodzenie do pomieszczeń służbowych.</w:t>
            </w:r>
          </w:p>
        </w:tc>
        <w:tc>
          <w:tcPr>
            <w:tcW w:w="3685" w:type="dxa"/>
          </w:tcPr>
          <w:p w:rsidR="00E14401" w:rsidRPr="00982E12" w:rsidRDefault="00E14401" w:rsidP="006D135F">
            <w:pPr>
              <w:numPr>
                <w:ilvl w:val="0"/>
                <w:numId w:val="115"/>
              </w:numPr>
              <w:ind w:left="321" w:hanging="283"/>
              <w:rPr>
                <w:rFonts w:ascii="Times New Roman" w:hAnsi="Times New Roman" w:cs="Times New Roman"/>
              </w:rPr>
            </w:pPr>
            <w:r w:rsidRPr="00982E12">
              <w:rPr>
                <w:rFonts w:ascii="Times New Roman" w:hAnsi="Times New Roman" w:cs="Times New Roman"/>
              </w:rPr>
              <w:t>Wchodzenie do pomieszczeń służbowych w nakryciu głowy.</w:t>
            </w:r>
          </w:p>
          <w:p w:rsidR="00E14401" w:rsidRPr="00982E12" w:rsidRDefault="00E14401" w:rsidP="006D135F">
            <w:pPr>
              <w:numPr>
                <w:ilvl w:val="0"/>
                <w:numId w:val="115"/>
              </w:numPr>
              <w:ind w:left="321" w:hanging="283"/>
              <w:rPr>
                <w:rFonts w:ascii="Times New Roman" w:hAnsi="Times New Roman" w:cs="Times New Roman"/>
              </w:rPr>
            </w:pPr>
            <w:r w:rsidRPr="00982E12">
              <w:rPr>
                <w:rFonts w:ascii="Times New Roman" w:hAnsi="Times New Roman" w:cs="Times New Roman"/>
              </w:rPr>
              <w:t>Wchodzenie do pomieszczeń służbowych bez nakrycia głowy.</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7.</w:t>
            </w:r>
          </w:p>
        </w:tc>
        <w:tc>
          <w:tcPr>
            <w:tcW w:w="2298" w:type="dxa"/>
            <w:gridSpan w:val="2"/>
          </w:tcPr>
          <w:p w:rsidR="00E14401" w:rsidRPr="00982E12" w:rsidRDefault="00E14401" w:rsidP="00A5477A">
            <w:pPr>
              <w:rPr>
                <w:rFonts w:ascii="Times New Roman" w:hAnsi="Times New Roman" w:cs="Times New Roman"/>
              </w:rPr>
            </w:pPr>
            <w:r w:rsidRPr="00982E12">
              <w:rPr>
                <w:rFonts w:ascii="Times New Roman" w:hAnsi="Times New Roman" w:cs="Times New Roman"/>
              </w:rPr>
              <w:t>Prowadzenie rozmów służbowych.</w:t>
            </w:r>
          </w:p>
        </w:tc>
        <w:tc>
          <w:tcPr>
            <w:tcW w:w="3685" w:type="dxa"/>
          </w:tcPr>
          <w:p w:rsidR="00E14401" w:rsidRPr="00982E12" w:rsidRDefault="00E14401" w:rsidP="006D135F">
            <w:pPr>
              <w:numPr>
                <w:ilvl w:val="0"/>
                <w:numId w:val="116"/>
              </w:numPr>
              <w:ind w:left="321" w:hanging="283"/>
              <w:rPr>
                <w:rFonts w:ascii="Times New Roman" w:hAnsi="Times New Roman" w:cs="Times New Roman"/>
              </w:rPr>
            </w:pPr>
            <w:r w:rsidRPr="00982E12">
              <w:rPr>
                <w:rFonts w:ascii="Times New Roman" w:hAnsi="Times New Roman" w:cs="Times New Roman"/>
              </w:rPr>
              <w:t>Wzajemne zwracanie się i zachowanie się funkcjonariuszy w trakcie prowadzenia rozmów służbowych.</w:t>
            </w:r>
          </w:p>
          <w:p w:rsidR="00E14401" w:rsidRPr="00982E12" w:rsidRDefault="00E14401" w:rsidP="006D135F">
            <w:pPr>
              <w:numPr>
                <w:ilvl w:val="0"/>
                <w:numId w:val="116"/>
              </w:numPr>
              <w:ind w:left="321" w:hanging="283"/>
              <w:rPr>
                <w:rFonts w:ascii="Times New Roman" w:hAnsi="Times New Roman" w:cs="Times New Roman"/>
              </w:rPr>
            </w:pPr>
            <w:r w:rsidRPr="00982E12">
              <w:rPr>
                <w:rFonts w:ascii="Times New Roman" w:hAnsi="Times New Roman" w:cs="Times New Roman"/>
              </w:rPr>
              <w:t>Prowadzenie służbowych rozmów telefonicznych.</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8.</w:t>
            </w:r>
          </w:p>
        </w:tc>
        <w:tc>
          <w:tcPr>
            <w:tcW w:w="2298" w:type="dxa"/>
            <w:gridSpan w:val="2"/>
          </w:tcPr>
          <w:p w:rsidR="00E14401" w:rsidRPr="00982E12" w:rsidRDefault="00E14401" w:rsidP="00A5477A">
            <w:pPr>
              <w:rPr>
                <w:rFonts w:ascii="Times New Roman" w:hAnsi="Times New Roman" w:cs="Times New Roman"/>
              </w:rPr>
            </w:pPr>
            <w:r w:rsidRPr="00982E12">
              <w:rPr>
                <w:rFonts w:ascii="Times New Roman" w:hAnsi="Times New Roman" w:cs="Times New Roman"/>
              </w:rPr>
              <w:t>Podsumowanie zagadnień z Regulaminu i musztry w Straży Granicznej.</w:t>
            </w:r>
          </w:p>
        </w:tc>
        <w:tc>
          <w:tcPr>
            <w:tcW w:w="3685" w:type="dxa"/>
          </w:tcPr>
          <w:p w:rsidR="00E14401" w:rsidRPr="00982E12" w:rsidRDefault="00E14401" w:rsidP="006D135F">
            <w:pPr>
              <w:numPr>
                <w:ilvl w:val="0"/>
                <w:numId w:val="117"/>
              </w:numPr>
              <w:ind w:left="321" w:hanging="283"/>
              <w:rPr>
                <w:rFonts w:ascii="Times New Roman" w:hAnsi="Times New Roman" w:cs="Times New Roman"/>
              </w:rPr>
            </w:pPr>
            <w:r w:rsidRPr="00982E12">
              <w:rPr>
                <w:rFonts w:ascii="Times New Roman" w:hAnsi="Times New Roman" w:cs="Times New Roman"/>
              </w:rPr>
              <w:t>Sprawdzenie umiejętności z zakresu Regulaminu i musztry.</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6799" w:type="dxa"/>
            <w:gridSpan w:val="4"/>
            <w:hideMark/>
          </w:tcPr>
          <w:p w:rsidR="00E14401"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134" w:type="dxa"/>
          </w:tcPr>
          <w:p w:rsidR="00E14401" w:rsidRPr="00982E12" w:rsidRDefault="00E14401" w:rsidP="00A5477A">
            <w:pPr>
              <w:spacing w:before="120" w:after="120"/>
              <w:jc w:val="center"/>
              <w:rPr>
                <w:rFonts w:ascii="Times New Roman" w:hAnsi="Times New Roman" w:cs="Times New Roman"/>
                <w:b/>
              </w:rPr>
            </w:pPr>
            <w:r w:rsidRPr="00982E12">
              <w:rPr>
                <w:rFonts w:ascii="Times New Roman" w:hAnsi="Times New Roman" w:cs="Times New Roman"/>
                <w:b/>
              </w:rPr>
              <w:t>17</w:t>
            </w:r>
          </w:p>
        </w:tc>
        <w:tc>
          <w:tcPr>
            <w:tcW w:w="1276" w:type="dxa"/>
          </w:tcPr>
          <w:p w:rsidR="00E14401" w:rsidRPr="00982E12" w:rsidRDefault="00E14401"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E14401" w:rsidRPr="00982E12" w:rsidRDefault="00E14401"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E14401" w:rsidRPr="00982E12" w:rsidTr="00E14401">
        <w:tc>
          <w:tcPr>
            <w:tcW w:w="6799" w:type="dxa"/>
            <w:gridSpan w:val="4"/>
            <w:hideMark/>
          </w:tcPr>
          <w:p w:rsidR="00E14401"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E14401" w:rsidRPr="00982E12" w:rsidRDefault="00E14401" w:rsidP="00A5477A">
            <w:pPr>
              <w:spacing w:before="120" w:after="120"/>
              <w:jc w:val="center"/>
              <w:rPr>
                <w:rFonts w:ascii="Times New Roman" w:hAnsi="Times New Roman" w:cs="Times New Roman"/>
                <w:b/>
              </w:rPr>
            </w:pPr>
            <w:r w:rsidRPr="00982E12">
              <w:rPr>
                <w:rFonts w:ascii="Times New Roman" w:hAnsi="Times New Roman" w:cs="Times New Roman"/>
                <w:b/>
              </w:rPr>
              <w:t>31</w:t>
            </w:r>
          </w:p>
        </w:tc>
        <w:tc>
          <w:tcPr>
            <w:tcW w:w="1276" w:type="dxa"/>
          </w:tcPr>
          <w:p w:rsidR="00E14401" w:rsidRPr="00982E12" w:rsidRDefault="00E14401"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E14401" w:rsidRPr="00982E12" w:rsidRDefault="00E14401"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rPr>
          <w:trHeight w:val="514"/>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157"/>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817D55"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4A0" w:firstRow="1" w:lastRow="0" w:firstColumn="1" w:lastColumn="0" w:noHBand="0" w:noVBand="1"/>
      </w:tblPr>
      <w:tblGrid>
        <w:gridCol w:w="1838"/>
        <w:gridCol w:w="851"/>
        <w:gridCol w:w="992"/>
        <w:gridCol w:w="992"/>
        <w:gridCol w:w="1276"/>
        <w:gridCol w:w="1130"/>
        <w:gridCol w:w="1130"/>
        <w:gridCol w:w="22"/>
        <w:gridCol w:w="1112"/>
        <w:gridCol w:w="25"/>
        <w:gridCol w:w="1117"/>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30"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1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54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17"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7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c>
          <w:tcPr>
            <w:tcW w:w="1142"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14</w:t>
            </w:r>
          </w:p>
        </w:tc>
        <w:tc>
          <w:tcPr>
            <w:tcW w:w="99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17</w:t>
            </w:r>
          </w:p>
        </w:tc>
        <w:tc>
          <w:tcPr>
            <w:tcW w:w="992"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142"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31</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52"/>
              <w:jc w:val="center"/>
              <w:rPr>
                <w:rFonts w:ascii="Times New Roman" w:hAnsi="Times New Roman" w:cs="Times New Roman"/>
                <w:b/>
              </w:rPr>
            </w:pPr>
          </w:p>
        </w:tc>
        <w:tc>
          <w:tcPr>
            <w:tcW w:w="992"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142" w:type="dxa"/>
            <w:gridSpan w:val="2"/>
          </w:tcPr>
          <w:p w:rsidR="0023489B" w:rsidRPr="00982E12" w:rsidRDefault="0023489B" w:rsidP="00A5477A">
            <w:pPr>
              <w:ind w:left="80"/>
              <w:jc w:val="cente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99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992"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142"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19</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6D135F">
            <w:pPr>
              <w:pStyle w:val="Akapitzlist"/>
              <w:numPr>
                <w:ilvl w:val="0"/>
                <w:numId w:val="119"/>
              </w:numPr>
              <w:suppressAutoHyphens w:val="0"/>
              <w:spacing w:after="0" w:line="240" w:lineRule="auto"/>
              <w:ind w:left="447" w:hanging="425"/>
              <w:jc w:val="both"/>
              <w:rPr>
                <w:rFonts w:ascii="Times New Roman" w:hAnsi="Times New Roman" w:cs="Times New Roman"/>
              </w:rPr>
            </w:pPr>
            <w:r w:rsidRPr="00982E12">
              <w:rPr>
                <w:rFonts w:ascii="Times New Roman" w:hAnsi="Times New Roman" w:cs="Times New Roman"/>
              </w:rPr>
              <w:t>W zaawansowanym stopniu zna regulamin musztry i sposobu zachowania się funkcjonariuszy Straży Granicznej w czasie pełnienia służby, a także rozumie w jaki sposób skutecznie zastosować tą wiedzę w codziennej praktyce działań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817D55" w:rsidRPr="00982E12" w:rsidTr="00A5477A">
        <w:tc>
          <w:tcPr>
            <w:tcW w:w="8359" w:type="dxa"/>
          </w:tcPr>
          <w:p w:rsidR="0023489B" w:rsidRPr="00982E12" w:rsidRDefault="0023489B" w:rsidP="006D135F">
            <w:pPr>
              <w:pStyle w:val="Akapitzlist"/>
              <w:numPr>
                <w:ilvl w:val="0"/>
                <w:numId w:val="119"/>
              </w:numPr>
              <w:suppressAutoHyphens w:val="0"/>
              <w:spacing w:after="0" w:line="240" w:lineRule="auto"/>
              <w:ind w:left="447" w:hanging="447"/>
              <w:jc w:val="both"/>
              <w:rPr>
                <w:rFonts w:ascii="Times New Roman" w:hAnsi="Times New Roman" w:cs="Times New Roman"/>
              </w:rPr>
            </w:pPr>
            <w:r w:rsidRPr="00982E12">
              <w:rPr>
                <w:rFonts w:ascii="Times New Roman" w:hAnsi="Times New Roman" w:cs="Times New Roman"/>
              </w:rPr>
              <w:t>Przedstawia rodzaje umundurowania w Straży Granicznej i dobiera odpowiednie zestawy do poszczególnych rodzajów umundurowań.</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8359" w:type="dxa"/>
          </w:tcPr>
          <w:p w:rsidR="0023489B" w:rsidRPr="00982E12" w:rsidRDefault="0023489B" w:rsidP="006D135F">
            <w:pPr>
              <w:numPr>
                <w:ilvl w:val="0"/>
                <w:numId w:val="119"/>
              </w:numPr>
              <w:ind w:left="447" w:hanging="425"/>
              <w:jc w:val="both"/>
              <w:rPr>
                <w:rFonts w:ascii="Times New Roman" w:hAnsi="Times New Roman" w:cs="Times New Roman"/>
              </w:rPr>
            </w:pPr>
            <w:r w:rsidRPr="00982E12">
              <w:rPr>
                <w:rFonts w:ascii="Times New Roman" w:hAnsi="Times New Roman" w:cs="Times New Roman"/>
              </w:rPr>
              <w:t>Omawia właściwy obieg informacji w Straży Granicznej, tzw. drogę służbową.</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tc>
      </w:tr>
      <w:tr w:rsidR="00817D55" w:rsidRPr="00982E12" w:rsidTr="00A5477A">
        <w:tc>
          <w:tcPr>
            <w:tcW w:w="8359" w:type="dxa"/>
          </w:tcPr>
          <w:p w:rsidR="0023489B" w:rsidRPr="00982E12" w:rsidRDefault="0023489B" w:rsidP="006D135F">
            <w:pPr>
              <w:numPr>
                <w:ilvl w:val="0"/>
                <w:numId w:val="119"/>
              </w:numPr>
              <w:ind w:left="447" w:hanging="425"/>
              <w:jc w:val="both"/>
              <w:rPr>
                <w:rFonts w:ascii="Times New Roman" w:hAnsi="Times New Roman" w:cs="Times New Roman"/>
              </w:rPr>
            </w:pPr>
            <w:r w:rsidRPr="00982E12">
              <w:rPr>
                <w:rFonts w:ascii="Times New Roman" w:hAnsi="Times New Roman" w:cs="Times New Roman"/>
              </w:rPr>
              <w:t>Wymienia podstawowe zasady organizacji i rozliczenia czasu służby w Straży Granicznej.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tc>
      </w:tr>
      <w:tr w:rsidR="00817D55" w:rsidRPr="00982E12" w:rsidTr="00A5477A">
        <w:tc>
          <w:tcPr>
            <w:tcW w:w="8359" w:type="dxa"/>
          </w:tcPr>
          <w:p w:rsidR="0023489B" w:rsidRPr="00982E12" w:rsidRDefault="0023489B" w:rsidP="006D135F">
            <w:pPr>
              <w:numPr>
                <w:ilvl w:val="0"/>
                <w:numId w:val="119"/>
              </w:numPr>
              <w:ind w:left="447" w:hanging="425"/>
              <w:jc w:val="both"/>
              <w:rPr>
                <w:rFonts w:ascii="Times New Roman" w:hAnsi="Times New Roman" w:cs="Times New Roman"/>
              </w:rPr>
            </w:pPr>
            <w:r w:rsidRPr="00982E12">
              <w:rPr>
                <w:rFonts w:ascii="Times New Roman" w:hAnsi="Times New Roman" w:cs="Times New Roman"/>
              </w:rPr>
              <w:t>Omawia podstawowe zasady pobytu w czasie szkolenia oraz prawa i obowiązki studenta.</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6D135F">
            <w:pPr>
              <w:pStyle w:val="Akapitzlist"/>
              <w:numPr>
                <w:ilvl w:val="0"/>
                <w:numId w:val="120"/>
              </w:numPr>
              <w:suppressAutoHyphens w:val="0"/>
              <w:spacing w:after="0" w:line="240" w:lineRule="auto"/>
              <w:ind w:left="452" w:hanging="288"/>
              <w:contextualSpacing w:val="0"/>
              <w:jc w:val="both"/>
              <w:rPr>
                <w:rFonts w:ascii="Times New Roman" w:hAnsi="Times New Roman" w:cs="Times New Roman"/>
              </w:rPr>
            </w:pPr>
            <w:r w:rsidRPr="00982E12">
              <w:rPr>
                <w:rFonts w:ascii="Times New Roman" w:hAnsi="Times New Roman" w:cs="Times New Roman"/>
              </w:rPr>
              <w:t>Potrafi wykorzystywać posiadaną wiedzę z zakresu procedur i regulaminów niezbędnych do realizacji zadań służbowych w Straży Granicznej i sprawnego wykonywania rozkazów</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c>
          <w:tcPr>
            <w:tcW w:w="8359" w:type="dxa"/>
          </w:tcPr>
          <w:p w:rsidR="0023489B" w:rsidRPr="00982E12" w:rsidRDefault="0023489B" w:rsidP="006D135F">
            <w:pPr>
              <w:pStyle w:val="Akapitzlist"/>
              <w:numPr>
                <w:ilvl w:val="0"/>
                <w:numId w:val="120"/>
              </w:numPr>
              <w:suppressAutoHyphens w:val="0"/>
              <w:spacing w:after="0" w:line="240" w:lineRule="auto"/>
              <w:ind w:left="452" w:hanging="288"/>
              <w:contextualSpacing w:val="0"/>
              <w:jc w:val="both"/>
              <w:rPr>
                <w:rFonts w:ascii="Times New Roman" w:hAnsi="Times New Roman" w:cs="Times New Roman"/>
              </w:rPr>
            </w:pPr>
            <w:r w:rsidRPr="00982E12">
              <w:rPr>
                <w:rFonts w:ascii="Times New Roman" w:hAnsi="Times New Roman" w:cs="Times New Roman"/>
              </w:rPr>
              <w:t xml:space="preserve">Potrafi prawidłowo posługiwać się normami prawnymi regulującymi zasady realizacji zadań służbowych Straży Granicznej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c>
          <w:tcPr>
            <w:tcW w:w="8359" w:type="dxa"/>
          </w:tcPr>
          <w:p w:rsidR="0023489B" w:rsidRPr="00982E12" w:rsidRDefault="0023489B" w:rsidP="006D135F">
            <w:pPr>
              <w:pStyle w:val="Akapitzlist"/>
              <w:numPr>
                <w:ilvl w:val="0"/>
                <w:numId w:val="120"/>
              </w:numPr>
              <w:suppressAutoHyphens w:val="0"/>
              <w:spacing w:after="0" w:line="240" w:lineRule="auto"/>
              <w:ind w:left="452" w:hanging="288"/>
              <w:contextualSpacing w:val="0"/>
              <w:jc w:val="both"/>
              <w:rPr>
                <w:rFonts w:ascii="Times New Roman" w:hAnsi="Times New Roman" w:cs="Times New Roman"/>
              </w:rPr>
            </w:pPr>
            <w:r w:rsidRPr="00982E12">
              <w:rPr>
                <w:rFonts w:ascii="Times New Roman" w:hAnsi="Times New Roman" w:cs="Times New Roman"/>
              </w:rPr>
              <w:t xml:space="preserve">Potrafi komunikować się z otoczeniem posługując się specjalistycznym językiem (realizować i wydawać rozkazy) charakterystycznym dla służby formacji granicznej w celu realizacji powierzonych jej zadań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817D55" w:rsidRPr="00982E12" w:rsidTr="00A5477A">
        <w:tc>
          <w:tcPr>
            <w:tcW w:w="8359" w:type="dxa"/>
          </w:tcPr>
          <w:p w:rsidR="0023489B" w:rsidRPr="00982E12" w:rsidRDefault="0023489B" w:rsidP="006D135F">
            <w:pPr>
              <w:pStyle w:val="Akapitzlist"/>
              <w:numPr>
                <w:ilvl w:val="0"/>
                <w:numId w:val="120"/>
              </w:numPr>
              <w:suppressAutoHyphens w:val="0"/>
              <w:spacing w:after="0" w:line="240" w:lineRule="auto"/>
              <w:ind w:left="452" w:hanging="288"/>
              <w:contextualSpacing w:val="0"/>
              <w:jc w:val="both"/>
              <w:rPr>
                <w:rFonts w:ascii="Times New Roman" w:hAnsi="Times New Roman" w:cs="Times New Roman"/>
              </w:rPr>
            </w:pPr>
            <w:r w:rsidRPr="00982E12">
              <w:rPr>
                <w:rFonts w:ascii="Times New Roman" w:hAnsi="Times New Roman" w:cs="Times New Roman"/>
              </w:rPr>
              <w:t>Rozumie konieczność zdobywania wiedzy i umiejętności zawodowych oraz potrzebę doskonalenia się, a w tym utrzymywania sprawności fizycznej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BGP1_U20</w:t>
            </w:r>
          </w:p>
        </w:tc>
      </w:tr>
      <w:tr w:rsidR="00817D55" w:rsidRPr="00982E12" w:rsidTr="00A5477A">
        <w:tc>
          <w:tcPr>
            <w:tcW w:w="8359" w:type="dxa"/>
          </w:tcPr>
          <w:p w:rsidR="0023489B" w:rsidRPr="00982E12" w:rsidRDefault="0023489B" w:rsidP="006D135F">
            <w:pPr>
              <w:pStyle w:val="Akapitzlist"/>
              <w:numPr>
                <w:ilvl w:val="0"/>
                <w:numId w:val="120"/>
              </w:numPr>
              <w:suppressAutoHyphens w:val="0"/>
              <w:spacing w:after="0" w:line="240" w:lineRule="auto"/>
              <w:ind w:left="452" w:hanging="288"/>
              <w:contextualSpacing w:val="0"/>
              <w:jc w:val="both"/>
              <w:rPr>
                <w:rFonts w:ascii="Times New Roman" w:hAnsi="Times New Roman" w:cs="Times New Roman"/>
              </w:rPr>
            </w:pPr>
            <w:r w:rsidRPr="00982E12">
              <w:rPr>
                <w:rFonts w:ascii="Times New Roman" w:hAnsi="Times New Roman" w:cs="Times New Roman"/>
              </w:rPr>
              <w:t>Wskazuje sposób właściwego umundurowania w zależności od sytuacji służbowej oraz dbałości o wygląd zewnętrzny</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BGP1_W14</w:t>
            </w:r>
          </w:p>
        </w:tc>
      </w:tr>
      <w:tr w:rsidR="00817D55" w:rsidRPr="00982E12" w:rsidTr="00A5477A">
        <w:tc>
          <w:tcPr>
            <w:tcW w:w="10485"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817D55" w:rsidRPr="00982E12" w:rsidTr="00A5477A">
        <w:trPr>
          <w:trHeight w:val="588"/>
        </w:trPr>
        <w:tc>
          <w:tcPr>
            <w:tcW w:w="8359" w:type="dxa"/>
          </w:tcPr>
          <w:p w:rsidR="0023489B" w:rsidRPr="00982E12" w:rsidRDefault="0023489B" w:rsidP="006D135F">
            <w:pPr>
              <w:numPr>
                <w:ilvl w:val="0"/>
                <w:numId w:val="121"/>
              </w:numPr>
              <w:ind w:left="452" w:hanging="288"/>
              <w:jc w:val="both"/>
              <w:rPr>
                <w:rFonts w:ascii="Times New Roman" w:hAnsi="Times New Roman" w:cs="Times New Roman"/>
              </w:rPr>
            </w:pPr>
            <w:r w:rsidRPr="00982E12">
              <w:rPr>
                <w:rFonts w:ascii="Times New Roman" w:hAnsi="Times New Roman" w:cs="Times New Roman"/>
              </w:rPr>
              <w:t xml:space="preserve">Jest gotów do godnego reprezentowania formacji w czasie służby oraz poza nią, przestrzegania zasad etyki zawodowej funkcjonariusza Straży Granicznej i podejmowania działań na rzecz przestrzegania tych zasad przez innych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BGP1_K06</w:t>
            </w:r>
          </w:p>
        </w:tc>
      </w:tr>
      <w:tr w:rsidR="00817D55" w:rsidRPr="00982E12" w:rsidTr="00A5477A">
        <w:trPr>
          <w:trHeight w:val="428"/>
        </w:trPr>
        <w:tc>
          <w:tcPr>
            <w:tcW w:w="8359" w:type="dxa"/>
          </w:tcPr>
          <w:p w:rsidR="0023489B" w:rsidRPr="00982E12" w:rsidRDefault="0023489B" w:rsidP="006D135F">
            <w:pPr>
              <w:numPr>
                <w:ilvl w:val="0"/>
                <w:numId w:val="121"/>
              </w:numPr>
              <w:ind w:left="452" w:hanging="288"/>
              <w:jc w:val="both"/>
              <w:rPr>
                <w:rFonts w:ascii="Times New Roman" w:hAnsi="Times New Roman" w:cs="Times New Roman"/>
              </w:rPr>
            </w:pPr>
            <w:r w:rsidRPr="00982E12">
              <w:rPr>
                <w:rFonts w:ascii="Times New Roman" w:hAnsi="Times New Roman" w:cs="Times New Roman"/>
              </w:rPr>
              <w:t xml:space="preserve">Jest gotów do godnego zachowania się i wypełniania zadań oraz obowiązków funkcjonariusza Straży Granicznej. </w:t>
            </w:r>
          </w:p>
        </w:tc>
        <w:tc>
          <w:tcPr>
            <w:tcW w:w="2126" w:type="dxa"/>
            <w:vMerge w:val="restar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r w:rsidR="0023489B" w:rsidRPr="00982E12" w:rsidTr="00A5477A">
        <w:trPr>
          <w:trHeight w:val="406"/>
        </w:trPr>
        <w:tc>
          <w:tcPr>
            <w:tcW w:w="8359" w:type="dxa"/>
          </w:tcPr>
          <w:p w:rsidR="0023489B" w:rsidRPr="00982E12" w:rsidRDefault="0023489B" w:rsidP="006D135F">
            <w:pPr>
              <w:numPr>
                <w:ilvl w:val="0"/>
                <w:numId w:val="121"/>
              </w:numPr>
              <w:ind w:left="452" w:hanging="288"/>
              <w:jc w:val="both"/>
              <w:rPr>
                <w:rFonts w:ascii="Times New Roman" w:hAnsi="Times New Roman" w:cs="Times New Roman"/>
              </w:rPr>
            </w:pPr>
            <w:r w:rsidRPr="00982E12">
              <w:rPr>
                <w:rFonts w:ascii="Times New Roman" w:hAnsi="Times New Roman" w:cs="Times New Roman"/>
              </w:rPr>
              <w:t>Ma świadomości godnego wypełniania zadań i obowiązków funkcjonariusza SG, jako studenta WSSG dbając o dorobek, tradycje i etos reprezentowanej formacji</w:t>
            </w:r>
          </w:p>
        </w:tc>
        <w:tc>
          <w:tcPr>
            <w:tcW w:w="2126" w:type="dxa"/>
            <w:vMerge/>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538" w:type="dxa"/>
        <w:tblLook w:val="04A0" w:firstRow="1" w:lastRow="0" w:firstColumn="1" w:lastColumn="0" w:noHBand="0" w:noVBand="1"/>
      </w:tblPr>
      <w:tblGrid>
        <w:gridCol w:w="2405"/>
        <w:gridCol w:w="1754"/>
        <w:gridCol w:w="2126"/>
        <w:gridCol w:w="2127"/>
        <w:gridCol w:w="2126"/>
      </w:tblGrid>
      <w:tr w:rsidR="00817D55" w:rsidRPr="00982E12" w:rsidTr="0042320E">
        <w:trPr>
          <w:trHeight w:val="569"/>
        </w:trPr>
        <w:tc>
          <w:tcPr>
            <w:tcW w:w="2405" w:type="dxa"/>
            <w:vMerge w:val="restart"/>
          </w:tcPr>
          <w:p w:rsidR="0042320E" w:rsidRPr="00982E12" w:rsidRDefault="0042320E"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133" w:type="dxa"/>
            <w:gridSpan w:val="4"/>
          </w:tcPr>
          <w:p w:rsidR="0042320E" w:rsidRPr="00982E12" w:rsidRDefault="0042320E"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42320E">
        <w:trPr>
          <w:trHeight w:val="745"/>
        </w:trPr>
        <w:tc>
          <w:tcPr>
            <w:tcW w:w="2405" w:type="dxa"/>
            <w:vMerge/>
          </w:tcPr>
          <w:p w:rsidR="0042320E" w:rsidRPr="00982E12" w:rsidRDefault="0042320E" w:rsidP="00A5477A">
            <w:pPr>
              <w:jc w:val="center"/>
              <w:rPr>
                <w:rFonts w:ascii="Times New Roman" w:hAnsi="Times New Roman" w:cs="Times New Roman"/>
              </w:rPr>
            </w:pPr>
          </w:p>
        </w:tc>
        <w:tc>
          <w:tcPr>
            <w:tcW w:w="1754" w:type="dxa"/>
          </w:tcPr>
          <w:p w:rsidR="0042320E" w:rsidRPr="00982E12" w:rsidRDefault="0042320E"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42320E" w:rsidRPr="00982E12" w:rsidRDefault="0042320E" w:rsidP="00A5477A">
            <w:pPr>
              <w:jc w:val="center"/>
              <w:rPr>
                <w:rFonts w:ascii="Times New Roman" w:hAnsi="Times New Roman" w:cs="Times New Roman"/>
                <w:sz w:val="16"/>
                <w:szCs w:val="16"/>
              </w:rPr>
            </w:pPr>
          </w:p>
        </w:tc>
        <w:tc>
          <w:tcPr>
            <w:tcW w:w="2126" w:type="dxa"/>
          </w:tcPr>
          <w:p w:rsidR="0042320E" w:rsidRPr="00982E12" w:rsidRDefault="0042320E" w:rsidP="00A5477A">
            <w:pPr>
              <w:jc w:val="center"/>
              <w:rPr>
                <w:rFonts w:ascii="Times New Roman" w:hAnsi="Times New Roman" w:cs="Times New Roman"/>
                <w:sz w:val="16"/>
                <w:szCs w:val="16"/>
              </w:rPr>
            </w:pPr>
            <w:r w:rsidRPr="00982E12">
              <w:rPr>
                <w:rFonts w:ascii="Times New Roman" w:hAnsi="Times New Roman" w:cs="Times New Roman"/>
                <w:sz w:val="16"/>
                <w:szCs w:val="16"/>
              </w:rPr>
              <w:t>Sprawdzian</w:t>
            </w:r>
          </w:p>
        </w:tc>
        <w:tc>
          <w:tcPr>
            <w:tcW w:w="2127" w:type="dxa"/>
          </w:tcPr>
          <w:p w:rsidR="0042320E" w:rsidRPr="00982E12" w:rsidRDefault="0042320E"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2126" w:type="dxa"/>
          </w:tcPr>
          <w:p w:rsidR="0042320E" w:rsidRPr="00982E12" w:rsidRDefault="0042320E"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42320E">
        <w:tc>
          <w:tcPr>
            <w:tcW w:w="240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W1</w:t>
            </w:r>
          </w:p>
        </w:tc>
        <w:tc>
          <w:tcPr>
            <w:tcW w:w="1754"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7"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42320E" w:rsidP="00A5477A">
            <w:pPr>
              <w:jc w:val="center"/>
              <w:rPr>
                <w:rFonts w:ascii="Times New Roman" w:hAnsi="Times New Roman" w:cs="Times New Roman"/>
              </w:rPr>
            </w:pPr>
          </w:p>
        </w:tc>
      </w:tr>
      <w:tr w:rsidR="00817D55" w:rsidRPr="00982E12" w:rsidTr="0042320E">
        <w:tc>
          <w:tcPr>
            <w:tcW w:w="240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W2</w:t>
            </w:r>
          </w:p>
        </w:tc>
        <w:tc>
          <w:tcPr>
            <w:tcW w:w="1754"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42320E" w:rsidRPr="00982E12" w:rsidRDefault="0042320E" w:rsidP="00A5477A">
            <w:pPr>
              <w:jc w:val="center"/>
              <w:rPr>
                <w:rFonts w:ascii="Times New Roman" w:hAnsi="Times New Roman" w:cs="Times New Roman"/>
              </w:rPr>
            </w:pPr>
          </w:p>
        </w:tc>
        <w:tc>
          <w:tcPr>
            <w:tcW w:w="2127"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42320E" w:rsidP="00A5477A">
            <w:pPr>
              <w:jc w:val="center"/>
              <w:rPr>
                <w:rFonts w:ascii="Times New Roman" w:hAnsi="Times New Roman" w:cs="Times New Roman"/>
              </w:rPr>
            </w:pPr>
          </w:p>
        </w:tc>
      </w:tr>
      <w:tr w:rsidR="00817D55" w:rsidRPr="00982E12" w:rsidTr="0042320E">
        <w:tc>
          <w:tcPr>
            <w:tcW w:w="240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W3</w:t>
            </w:r>
          </w:p>
        </w:tc>
        <w:tc>
          <w:tcPr>
            <w:tcW w:w="1754"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42320E" w:rsidRPr="00982E12" w:rsidRDefault="0042320E" w:rsidP="00A5477A">
            <w:pPr>
              <w:jc w:val="center"/>
              <w:rPr>
                <w:rFonts w:ascii="Times New Roman" w:hAnsi="Times New Roman" w:cs="Times New Roman"/>
              </w:rPr>
            </w:pPr>
          </w:p>
        </w:tc>
        <w:tc>
          <w:tcPr>
            <w:tcW w:w="2127"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42320E" w:rsidP="00A5477A">
            <w:pPr>
              <w:jc w:val="center"/>
              <w:rPr>
                <w:rFonts w:ascii="Times New Roman" w:hAnsi="Times New Roman" w:cs="Times New Roman"/>
              </w:rPr>
            </w:pPr>
          </w:p>
        </w:tc>
      </w:tr>
      <w:tr w:rsidR="00817D55" w:rsidRPr="00982E12" w:rsidTr="0042320E">
        <w:tc>
          <w:tcPr>
            <w:tcW w:w="240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W4</w:t>
            </w:r>
          </w:p>
        </w:tc>
        <w:tc>
          <w:tcPr>
            <w:tcW w:w="1754"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42320E" w:rsidRPr="00982E12" w:rsidRDefault="0042320E" w:rsidP="00A5477A">
            <w:pPr>
              <w:jc w:val="center"/>
              <w:rPr>
                <w:rFonts w:ascii="Times New Roman" w:hAnsi="Times New Roman" w:cs="Times New Roman"/>
              </w:rPr>
            </w:pPr>
          </w:p>
        </w:tc>
        <w:tc>
          <w:tcPr>
            <w:tcW w:w="2127"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42320E" w:rsidP="00A5477A">
            <w:pPr>
              <w:jc w:val="center"/>
              <w:rPr>
                <w:rFonts w:ascii="Times New Roman" w:hAnsi="Times New Roman" w:cs="Times New Roman"/>
              </w:rPr>
            </w:pPr>
          </w:p>
        </w:tc>
      </w:tr>
      <w:tr w:rsidR="00817D55" w:rsidRPr="00982E12" w:rsidTr="0042320E">
        <w:tc>
          <w:tcPr>
            <w:tcW w:w="240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U1</w:t>
            </w:r>
          </w:p>
        </w:tc>
        <w:tc>
          <w:tcPr>
            <w:tcW w:w="1754"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7"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42320E">
        <w:tc>
          <w:tcPr>
            <w:tcW w:w="240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U2</w:t>
            </w:r>
          </w:p>
        </w:tc>
        <w:tc>
          <w:tcPr>
            <w:tcW w:w="1754"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7"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42320E">
        <w:tc>
          <w:tcPr>
            <w:tcW w:w="240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U3</w:t>
            </w:r>
          </w:p>
        </w:tc>
        <w:tc>
          <w:tcPr>
            <w:tcW w:w="1754"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42320E" w:rsidP="00A5477A">
            <w:pPr>
              <w:jc w:val="center"/>
              <w:rPr>
                <w:rFonts w:ascii="Times New Roman" w:hAnsi="Times New Roman" w:cs="Times New Roman"/>
              </w:rPr>
            </w:pPr>
          </w:p>
        </w:tc>
        <w:tc>
          <w:tcPr>
            <w:tcW w:w="2127"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42320E">
        <w:tc>
          <w:tcPr>
            <w:tcW w:w="240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K1</w:t>
            </w:r>
          </w:p>
        </w:tc>
        <w:tc>
          <w:tcPr>
            <w:tcW w:w="1754"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7"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r>
      <w:tr w:rsidR="0042320E" w:rsidRPr="00982E12" w:rsidTr="0042320E">
        <w:tc>
          <w:tcPr>
            <w:tcW w:w="240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K2</w:t>
            </w:r>
          </w:p>
        </w:tc>
        <w:tc>
          <w:tcPr>
            <w:tcW w:w="1754"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7"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632" w:type="dxa"/>
        <w:tblLayout w:type="fixed"/>
        <w:tblLook w:val="0000" w:firstRow="0" w:lastRow="0" w:firstColumn="0" w:lastColumn="0" w:noHBand="0" w:noVBand="0"/>
      </w:tblPr>
      <w:tblGrid>
        <w:gridCol w:w="10632"/>
      </w:tblGrid>
      <w:tr w:rsidR="0023489B" w:rsidRPr="00982E12" w:rsidTr="00A5477A">
        <w:trPr>
          <w:trHeight w:val="6070"/>
        </w:trPr>
        <w:tc>
          <w:tcPr>
            <w:tcW w:w="1063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Zaliczenie zajęć odbywa się na podstawie ocen uzyskanych:</w:t>
            </w:r>
          </w:p>
          <w:p w:rsidR="0023489B" w:rsidRPr="00982E12" w:rsidRDefault="0023489B" w:rsidP="006D135F">
            <w:pPr>
              <w:pStyle w:val="Akapitzlist"/>
              <w:numPr>
                <w:ilvl w:val="0"/>
                <w:numId w:val="124"/>
              </w:numPr>
              <w:spacing w:after="0"/>
              <w:ind w:left="426" w:hanging="284"/>
              <w:jc w:val="both"/>
              <w:rPr>
                <w:rFonts w:ascii="Times New Roman" w:hAnsi="Times New Roman" w:cs="Times New Roman"/>
              </w:rPr>
            </w:pPr>
            <w:r w:rsidRPr="00982E12">
              <w:rPr>
                <w:rFonts w:ascii="Times New Roman" w:hAnsi="Times New Roman" w:cs="Times New Roman"/>
              </w:rPr>
              <w:t xml:space="preserve">ze sprawdzianów teoretycznych i praktycznych oraz ocen bieżących odnotowywanych przez prowadzącego w trakcie wykładów i ćwiczeń, a także aktywności na zajęciach. </w:t>
            </w:r>
          </w:p>
          <w:p w:rsidR="0023489B" w:rsidRPr="00982E12" w:rsidRDefault="0023489B" w:rsidP="00A5477A">
            <w:pPr>
              <w:ind w:firstLine="426"/>
              <w:jc w:val="both"/>
              <w:rPr>
                <w:rFonts w:ascii="Times New Roman" w:hAnsi="Times New Roman" w:cs="Times New Roman"/>
              </w:rPr>
            </w:pPr>
            <w:r w:rsidRPr="00982E12">
              <w:rPr>
                <w:rFonts w:ascii="Times New Roman" w:hAnsi="Times New Roman" w:cs="Times New Roman"/>
              </w:rPr>
              <w:t>Z elementów podlegających ocenie wystawiane są one w skali – od 2 do 5.</w:t>
            </w:r>
          </w:p>
          <w:p w:rsidR="0023489B" w:rsidRPr="00982E12" w:rsidRDefault="0023489B" w:rsidP="00A5477A">
            <w:pPr>
              <w:ind w:firstLine="426"/>
              <w:jc w:val="both"/>
              <w:rPr>
                <w:rFonts w:ascii="Times New Roman" w:hAnsi="Times New Roman" w:cs="Times New Roman"/>
              </w:rPr>
            </w:pPr>
            <w:r w:rsidRPr="00982E12">
              <w:rPr>
                <w:rFonts w:ascii="Times New Roman" w:hAnsi="Times New Roman" w:cs="Times New Roman"/>
              </w:rPr>
              <w:t>Sprawdzian teoretyczny składa się z pytań otwartych obejmujących tematykę wykładów.</w:t>
            </w:r>
          </w:p>
          <w:p w:rsidR="0023489B" w:rsidRPr="00982E12" w:rsidRDefault="0023489B" w:rsidP="00A5477A">
            <w:pPr>
              <w:ind w:firstLine="426"/>
              <w:jc w:val="both"/>
              <w:rPr>
                <w:rFonts w:ascii="Times New Roman" w:hAnsi="Times New Roman" w:cs="Times New Roman"/>
              </w:rPr>
            </w:pPr>
            <w:r w:rsidRPr="00982E12">
              <w:rPr>
                <w:rFonts w:ascii="Times New Roman" w:hAnsi="Times New Roman" w:cs="Times New Roman"/>
              </w:rPr>
              <w:t xml:space="preserve">Punktacja odpowiedzi: </w:t>
            </w:r>
          </w:p>
          <w:p w:rsidR="0023489B" w:rsidRPr="00982E12" w:rsidRDefault="0023489B" w:rsidP="006D135F">
            <w:pPr>
              <w:pStyle w:val="Akapitzlist"/>
              <w:numPr>
                <w:ilvl w:val="0"/>
                <w:numId w:val="125"/>
              </w:numPr>
              <w:spacing w:after="0"/>
              <w:ind w:left="851" w:hanging="284"/>
              <w:jc w:val="both"/>
              <w:rPr>
                <w:rFonts w:ascii="Times New Roman" w:hAnsi="Times New Roman" w:cs="Times New Roman"/>
              </w:rPr>
            </w:pPr>
            <w:r w:rsidRPr="00982E12">
              <w:rPr>
                <w:rFonts w:ascii="Times New Roman" w:hAnsi="Times New Roman" w:cs="Times New Roman"/>
              </w:rPr>
              <w:t xml:space="preserve">prawidłowa odpowiedź na pytanie – 2 pkt, </w:t>
            </w:r>
          </w:p>
          <w:p w:rsidR="0023489B" w:rsidRPr="00982E12" w:rsidRDefault="0023489B" w:rsidP="006D135F">
            <w:pPr>
              <w:pStyle w:val="Akapitzlist"/>
              <w:numPr>
                <w:ilvl w:val="0"/>
                <w:numId w:val="125"/>
              </w:numPr>
              <w:spacing w:after="0"/>
              <w:ind w:left="851" w:hanging="284"/>
              <w:jc w:val="both"/>
              <w:rPr>
                <w:rFonts w:ascii="Times New Roman" w:hAnsi="Times New Roman" w:cs="Times New Roman"/>
              </w:rPr>
            </w:pPr>
            <w:r w:rsidRPr="00982E12">
              <w:rPr>
                <w:rFonts w:ascii="Times New Roman" w:hAnsi="Times New Roman" w:cs="Times New Roman"/>
              </w:rPr>
              <w:t xml:space="preserve">niepełna odpowiedź – 1 pkt, </w:t>
            </w:r>
          </w:p>
          <w:p w:rsidR="0023489B" w:rsidRPr="00982E12" w:rsidRDefault="0023489B" w:rsidP="006D135F">
            <w:pPr>
              <w:pStyle w:val="Akapitzlist"/>
              <w:numPr>
                <w:ilvl w:val="0"/>
                <w:numId w:val="125"/>
              </w:numPr>
              <w:spacing w:after="0"/>
              <w:ind w:left="851" w:hanging="284"/>
              <w:jc w:val="both"/>
              <w:rPr>
                <w:rFonts w:ascii="Times New Roman" w:hAnsi="Times New Roman" w:cs="Times New Roman"/>
              </w:rPr>
            </w:pPr>
            <w:r w:rsidRPr="00982E12">
              <w:rPr>
                <w:rFonts w:ascii="Times New Roman" w:hAnsi="Times New Roman" w:cs="Times New Roman"/>
              </w:rPr>
              <w:t>zła odpowiedź lub jej brak – 0 pkt.</w:t>
            </w:r>
          </w:p>
          <w:p w:rsidR="0023489B" w:rsidRPr="00982E12" w:rsidRDefault="0023489B" w:rsidP="00A5477A">
            <w:pPr>
              <w:tabs>
                <w:tab w:val="left" w:pos="630"/>
              </w:tabs>
              <w:ind w:left="567"/>
              <w:jc w:val="both"/>
              <w:rPr>
                <w:rFonts w:ascii="Times New Roman" w:hAnsi="Times New Roman" w:cs="Times New Roman"/>
              </w:rPr>
            </w:pPr>
            <w:r w:rsidRPr="00982E12">
              <w:rPr>
                <w:rFonts w:ascii="Times New Roman" w:hAnsi="Times New Roman" w:cs="Times New Roman"/>
              </w:rPr>
              <w:t xml:space="preserve">Podczas sprawdzianu obowiązuje zasada udzielania przez studenta min. 60% prawidłowych odpowiedzi, aby uzyskać ocenę pozytywną. </w:t>
            </w:r>
          </w:p>
          <w:p w:rsidR="0023489B" w:rsidRPr="00982E12" w:rsidRDefault="0023489B" w:rsidP="006D135F">
            <w:pPr>
              <w:pStyle w:val="Akapitzlist"/>
              <w:numPr>
                <w:ilvl w:val="0"/>
                <w:numId w:val="124"/>
              </w:numPr>
              <w:spacing w:after="0"/>
              <w:ind w:left="426" w:hanging="207"/>
              <w:jc w:val="both"/>
              <w:rPr>
                <w:rFonts w:ascii="Times New Roman" w:hAnsi="Times New Roman" w:cs="Times New Roman"/>
              </w:rPr>
            </w:pPr>
            <w:r w:rsidRPr="00982E12">
              <w:rPr>
                <w:rFonts w:ascii="Times New Roman" w:hAnsi="Times New Roman" w:cs="Times New Roman"/>
              </w:rPr>
              <w:t xml:space="preserve"> z testu pisemnego złożonego w 100% z pytań zamkniętych realizowanego w ramach ostatniego tematu z wykładów tj. </w:t>
            </w:r>
            <w:r w:rsidRPr="00982E12">
              <w:rPr>
                <w:rFonts w:ascii="Times New Roman" w:hAnsi="Times New Roman" w:cs="Times New Roman"/>
              </w:rPr>
              <w:br/>
              <w:t>temat nr 10 -„Wprowadzenie do służby w Straży Granicznej”. Pytania zamknięte: oceniane 0-1pkt.</w:t>
            </w:r>
          </w:p>
          <w:p w:rsidR="0023489B" w:rsidRPr="00982E12" w:rsidRDefault="0023489B" w:rsidP="006D135F">
            <w:pPr>
              <w:pStyle w:val="Akapitzlist"/>
              <w:numPr>
                <w:ilvl w:val="0"/>
                <w:numId w:val="123"/>
              </w:numPr>
              <w:suppressAutoHyphens w:val="0"/>
              <w:spacing w:after="0" w:line="240" w:lineRule="auto"/>
              <w:ind w:left="851" w:hanging="284"/>
              <w:jc w:val="both"/>
              <w:rPr>
                <w:rFonts w:ascii="Times New Roman" w:hAnsi="Times New Roman" w:cs="Times New Roman"/>
              </w:rPr>
            </w:pPr>
            <w:r w:rsidRPr="00982E12">
              <w:rPr>
                <w:rFonts w:ascii="Times New Roman" w:hAnsi="Times New Roman" w:cs="Times New Roman"/>
              </w:rPr>
              <w:t xml:space="preserve">warunek zaliczenia testu pisemnego to uzyskanie min. 60% poprawnych odpowiedzi z 20 pytań testowych. </w:t>
            </w:r>
            <w:r w:rsidRPr="00982E12">
              <w:rPr>
                <w:rFonts w:ascii="Times New Roman" w:hAnsi="Times New Roman" w:cs="Times New Roman"/>
              </w:rPr>
              <w:br/>
              <w:t xml:space="preserve">Za każdą poprawną odpowiedź student uzyskuje 1 pkt., natomiast za każdą negatywną odpowiedź 0 pkt.  </w:t>
            </w:r>
          </w:p>
          <w:p w:rsidR="0023489B" w:rsidRPr="00982E12" w:rsidRDefault="0023489B" w:rsidP="00A5477A">
            <w:pPr>
              <w:pStyle w:val="Akapitzlist"/>
              <w:spacing w:after="0"/>
              <w:ind w:left="567"/>
              <w:jc w:val="both"/>
              <w:rPr>
                <w:rFonts w:ascii="Times New Roman" w:hAnsi="Times New Roman" w:cs="Times New Roman"/>
              </w:rPr>
            </w:pPr>
            <w:r w:rsidRPr="00982E12">
              <w:rPr>
                <w:rFonts w:ascii="Times New Roman" w:hAnsi="Times New Roman" w:cs="Times New Roman"/>
              </w:rPr>
              <w:t>W każdym z 20 pytań tylko jedna odpowiedz jest prawidłowa.</w:t>
            </w:r>
          </w:p>
          <w:p w:rsidR="0023489B" w:rsidRPr="00982E12" w:rsidRDefault="0023489B" w:rsidP="006D135F">
            <w:pPr>
              <w:pStyle w:val="Akapitzlist"/>
              <w:numPr>
                <w:ilvl w:val="0"/>
                <w:numId w:val="124"/>
              </w:numPr>
              <w:spacing w:after="0"/>
              <w:ind w:left="426" w:hanging="207"/>
              <w:jc w:val="both"/>
              <w:rPr>
                <w:rFonts w:ascii="Times New Roman" w:hAnsi="Times New Roman" w:cs="Times New Roman"/>
              </w:rPr>
            </w:pPr>
            <w:r w:rsidRPr="00982E12">
              <w:rPr>
                <w:rFonts w:ascii="Times New Roman" w:hAnsi="Times New Roman" w:cs="Times New Roman"/>
              </w:rPr>
              <w:t xml:space="preserve"> Ocenę końcową z zajęć stanowi średnia z:</w:t>
            </w:r>
          </w:p>
          <w:p w:rsidR="0023489B" w:rsidRPr="00982E12" w:rsidRDefault="0023489B" w:rsidP="006D135F">
            <w:pPr>
              <w:numPr>
                <w:ilvl w:val="0"/>
                <w:numId w:val="122"/>
              </w:numPr>
              <w:ind w:left="851" w:hanging="284"/>
              <w:jc w:val="both"/>
              <w:rPr>
                <w:rFonts w:ascii="Times New Roman" w:hAnsi="Times New Roman" w:cs="Times New Roman"/>
              </w:rPr>
            </w:pPr>
            <w:r w:rsidRPr="00982E12">
              <w:rPr>
                <w:rFonts w:ascii="Times New Roman" w:hAnsi="Times New Roman" w:cs="Times New Roman"/>
              </w:rPr>
              <w:t>średnia ocen uzyskanych z testu oraz sprawdzianów teoretycznych i praktycznych (50 % oceny końcowej);</w:t>
            </w:r>
          </w:p>
          <w:p w:rsidR="0023489B" w:rsidRPr="00982E12" w:rsidRDefault="0023489B" w:rsidP="006D135F">
            <w:pPr>
              <w:numPr>
                <w:ilvl w:val="0"/>
                <w:numId w:val="122"/>
              </w:numPr>
              <w:ind w:left="851" w:hanging="284"/>
              <w:jc w:val="both"/>
              <w:rPr>
                <w:rFonts w:ascii="Times New Roman" w:hAnsi="Times New Roman" w:cs="Times New Roman"/>
              </w:rPr>
            </w:pPr>
            <w:r w:rsidRPr="00982E12">
              <w:rPr>
                <w:rFonts w:ascii="Times New Roman" w:hAnsi="Times New Roman" w:cs="Times New Roman"/>
              </w:rPr>
              <w:t>średnia ocen uzyskanych z ostatniego tematu z ćwiczeń tj. temat nr 8  „Podsumowanie zagadnień z Regulaminu i musztry w Straży Granicznej” (50 % oceny końcowej).</w:t>
            </w:r>
          </w:p>
          <w:p w:rsidR="00E14401" w:rsidRPr="00982E12" w:rsidRDefault="00E14401" w:rsidP="00E14401">
            <w:pPr>
              <w:ind w:left="851"/>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2142"/>
        </w:trPr>
        <w:tc>
          <w:tcPr>
            <w:tcW w:w="10606" w:type="dxa"/>
          </w:tcPr>
          <w:p w:rsidR="0023489B" w:rsidRPr="00982E12" w:rsidRDefault="0023489B" w:rsidP="00F12CA3">
            <w:pPr>
              <w:pStyle w:val="Akapitzlist"/>
              <w:numPr>
                <w:ilvl w:val="0"/>
                <w:numId w:val="955"/>
              </w:numPr>
              <w:tabs>
                <w:tab w:val="left" w:pos="142"/>
              </w:tabs>
              <w:spacing w:after="0"/>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rPr>
                <w:rFonts w:ascii="Times New Roman" w:hAnsi="Times New Roman" w:cs="Times New Roman"/>
                <w:b/>
              </w:rPr>
            </w:pPr>
          </w:p>
          <w:p w:rsidR="0023489B" w:rsidRPr="00982E12" w:rsidRDefault="0023489B" w:rsidP="006D135F">
            <w:pPr>
              <w:numPr>
                <w:ilvl w:val="0"/>
                <w:numId w:val="127"/>
              </w:numPr>
              <w:ind w:left="311" w:hanging="284"/>
              <w:jc w:val="both"/>
              <w:rPr>
                <w:rFonts w:ascii="Times New Roman" w:hAnsi="Times New Roman" w:cs="Times New Roman"/>
              </w:rPr>
            </w:pPr>
            <w:r w:rsidRPr="00982E12">
              <w:rPr>
                <w:rFonts w:ascii="Times New Roman" w:hAnsi="Times New Roman" w:cs="Times New Roman"/>
              </w:rPr>
              <w:t>Załącznik do Zarządzenia nr 64 Komendanta Głównego Straży Granicznej z dnia 19 grudnia 2022 r. w sprawie musztry i sposobu zachowania się funkcjonariuszy Straży Granicznej w czasie pełnienia służby (Dz. Urz. KGSG 2022.58).</w:t>
            </w:r>
          </w:p>
          <w:p w:rsidR="0023489B" w:rsidRPr="00982E12" w:rsidRDefault="0023489B" w:rsidP="006D135F">
            <w:pPr>
              <w:numPr>
                <w:ilvl w:val="0"/>
                <w:numId w:val="127"/>
              </w:numPr>
              <w:ind w:left="311" w:hanging="284"/>
              <w:jc w:val="both"/>
              <w:rPr>
                <w:rFonts w:ascii="Times New Roman" w:hAnsi="Times New Roman" w:cs="Times New Roman"/>
              </w:rPr>
            </w:pPr>
            <w:r w:rsidRPr="00982E12">
              <w:rPr>
                <w:rFonts w:ascii="Times New Roman" w:hAnsi="Times New Roman" w:cs="Times New Roman"/>
              </w:rPr>
              <w:t xml:space="preserve"> Art. 65 i 65a ustawy z dnia 12 października 1990 r. o Straży Granicznej (Dz.U.2022 poz.1061 t.j. z dnia 2022.05.19)</w:t>
            </w:r>
          </w:p>
          <w:p w:rsidR="0023489B" w:rsidRPr="00982E12" w:rsidRDefault="0023489B" w:rsidP="006D135F">
            <w:pPr>
              <w:numPr>
                <w:ilvl w:val="0"/>
                <w:numId w:val="127"/>
              </w:numPr>
              <w:ind w:left="313" w:hanging="284"/>
              <w:jc w:val="both"/>
              <w:rPr>
                <w:rFonts w:ascii="Times New Roman" w:hAnsi="Times New Roman" w:cs="Times New Roman"/>
              </w:rPr>
            </w:pPr>
            <w:r w:rsidRPr="00982E12">
              <w:rPr>
                <w:rFonts w:ascii="Times New Roman" w:hAnsi="Times New Roman" w:cs="Times New Roman"/>
              </w:rPr>
              <w:t>Rozporządzenie Ministra Spraw Wewnętrznych i Administracji z dnia 25 marca 2016 r. w sprawie umundurowania funkcjonariuszy Straży Granicznej (Dz.U.2016 poz. 424).</w:t>
            </w:r>
          </w:p>
          <w:p w:rsidR="0023489B" w:rsidRPr="00982E12" w:rsidRDefault="0023489B" w:rsidP="006D135F">
            <w:pPr>
              <w:numPr>
                <w:ilvl w:val="0"/>
                <w:numId w:val="127"/>
              </w:numPr>
              <w:ind w:left="313" w:hanging="284"/>
              <w:jc w:val="both"/>
              <w:rPr>
                <w:rFonts w:ascii="Times New Roman" w:hAnsi="Times New Roman" w:cs="Times New Roman"/>
              </w:rPr>
            </w:pPr>
            <w:r w:rsidRPr="00982E12">
              <w:rPr>
                <w:rFonts w:ascii="Times New Roman" w:hAnsi="Times New Roman" w:cs="Times New Roman"/>
              </w:rPr>
              <w:t>Zarządzenie nr 58 Komendanta Głównego Straży Granicznej z dnia 25 listopada 2022 r. w sprawie systemu służb dyżurnych operacyjnych w Straży Granicznej (</w:t>
            </w:r>
            <w:r w:rsidRPr="00982E12">
              <w:rPr>
                <w:rFonts w:ascii="Times New Roman" w:hAnsi="Times New Roman" w:cs="Times New Roman"/>
                <w:shd w:val="clear" w:color="auto" w:fill="FFFFFF"/>
              </w:rPr>
              <w:t>Dz.Urz.KGSG.</w:t>
            </w:r>
            <w:r w:rsidRPr="00982E12">
              <w:rPr>
                <w:rFonts w:ascii="Times New Roman" w:hAnsi="Times New Roman" w:cs="Times New Roman"/>
              </w:rPr>
              <w:t>2022.52).</w:t>
            </w:r>
          </w:p>
          <w:p w:rsidR="0023489B" w:rsidRPr="00982E12" w:rsidRDefault="0023489B" w:rsidP="006D135F">
            <w:pPr>
              <w:numPr>
                <w:ilvl w:val="0"/>
                <w:numId w:val="127"/>
              </w:numPr>
              <w:ind w:left="313" w:hanging="284"/>
              <w:jc w:val="both"/>
              <w:rPr>
                <w:rFonts w:ascii="Times New Roman" w:hAnsi="Times New Roman" w:cs="Times New Roman"/>
              </w:rPr>
            </w:pPr>
            <w:r w:rsidRPr="00982E12">
              <w:rPr>
                <w:rFonts w:ascii="Times New Roman" w:hAnsi="Times New Roman" w:cs="Times New Roman"/>
              </w:rPr>
              <w:t>Art. 128 i 188 ustawy z dnia 27 czerwca 1974 r. Kodeks pracy (Dz.U.2022 poz.1510 t.j. z dnia 2022.07.19).</w:t>
            </w:r>
          </w:p>
          <w:p w:rsidR="0023489B" w:rsidRPr="00982E12" w:rsidRDefault="0023489B" w:rsidP="006D135F">
            <w:pPr>
              <w:numPr>
                <w:ilvl w:val="0"/>
                <w:numId w:val="127"/>
              </w:numPr>
              <w:ind w:left="313" w:hanging="284"/>
              <w:jc w:val="both"/>
              <w:rPr>
                <w:rFonts w:ascii="Times New Roman" w:hAnsi="Times New Roman" w:cs="Times New Roman"/>
              </w:rPr>
            </w:pPr>
            <w:r w:rsidRPr="00982E12">
              <w:rPr>
                <w:rFonts w:ascii="Times New Roman" w:hAnsi="Times New Roman" w:cs="Times New Roman"/>
              </w:rPr>
              <w:t>Art. 37 ustawy z dnia 12 października 1990 r. o Straży Granicznej (Dz.U.2022 poz1061 t.j. z dnia 2022.05.19).</w:t>
            </w:r>
          </w:p>
          <w:p w:rsidR="0023489B" w:rsidRPr="00982E12" w:rsidRDefault="0023489B" w:rsidP="006D135F">
            <w:pPr>
              <w:numPr>
                <w:ilvl w:val="0"/>
                <w:numId w:val="127"/>
              </w:numPr>
              <w:tabs>
                <w:tab w:val="left" w:pos="720"/>
              </w:tabs>
              <w:ind w:left="313" w:hanging="284"/>
              <w:jc w:val="both"/>
              <w:rPr>
                <w:rFonts w:ascii="Times New Roman" w:hAnsi="Times New Roman" w:cs="Times New Roman"/>
              </w:rPr>
            </w:pPr>
            <w:r w:rsidRPr="00982E12">
              <w:rPr>
                <w:rFonts w:ascii="Times New Roman" w:hAnsi="Times New Roman" w:cs="Times New Roman"/>
              </w:rPr>
              <w:t xml:space="preserve">Rozporządzenie Ministra Spraw Wewnętrznych i Administracji z dnia 10 czerwca 2009 r. </w:t>
            </w:r>
            <w:r w:rsidRPr="00982E12">
              <w:rPr>
                <w:rFonts w:ascii="Times New Roman" w:hAnsi="Times New Roman" w:cs="Times New Roman"/>
                <w:bCs/>
              </w:rPr>
              <w:t xml:space="preserve">w sprawie rozkładu czasu służby funkcjonariuszy Straży Granicznej </w:t>
            </w:r>
            <w:r w:rsidRPr="00982E12">
              <w:rPr>
                <w:rFonts w:ascii="Times New Roman" w:hAnsi="Times New Roman" w:cs="Times New Roman"/>
              </w:rPr>
              <w:t>(Dz.U.2018 poz1602 t.j. z dnia 2018.08.21)</w:t>
            </w:r>
            <w:r w:rsidRPr="00982E12">
              <w:rPr>
                <w:rFonts w:ascii="Times New Roman" w:hAnsi="Times New Roman" w:cs="Times New Roman"/>
                <w:bCs/>
              </w:rPr>
              <w:t>.</w:t>
            </w:r>
          </w:p>
          <w:p w:rsidR="0023489B" w:rsidRPr="00982E12" w:rsidRDefault="0023489B" w:rsidP="00A5477A">
            <w:pPr>
              <w:tabs>
                <w:tab w:val="left" w:pos="720"/>
              </w:tabs>
              <w:ind w:left="313"/>
              <w:jc w:val="both"/>
              <w:rPr>
                <w:rFonts w:ascii="Times New Roman" w:hAnsi="Times New Roman" w:cs="Times New Roman"/>
              </w:rPr>
            </w:pPr>
          </w:p>
          <w:p w:rsidR="0023489B" w:rsidRPr="00982E12" w:rsidRDefault="0023489B" w:rsidP="00F12CA3">
            <w:pPr>
              <w:pStyle w:val="Akapitzlist"/>
              <w:numPr>
                <w:ilvl w:val="0"/>
                <w:numId w:val="955"/>
              </w:numPr>
              <w:tabs>
                <w:tab w:val="left" w:pos="142"/>
              </w:tabs>
              <w:spacing w:after="0"/>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rPr>
                <w:rFonts w:ascii="Times New Roman" w:hAnsi="Times New Roman" w:cs="Times New Roman"/>
                <w:b/>
              </w:rPr>
            </w:pPr>
          </w:p>
          <w:p w:rsidR="0023489B" w:rsidRPr="00982E12" w:rsidRDefault="0023489B" w:rsidP="006D135F">
            <w:pPr>
              <w:numPr>
                <w:ilvl w:val="0"/>
                <w:numId w:val="126"/>
              </w:numPr>
              <w:ind w:left="451"/>
              <w:jc w:val="both"/>
              <w:rPr>
                <w:rFonts w:ascii="Times New Roman" w:hAnsi="Times New Roman" w:cs="Times New Roman"/>
              </w:rPr>
            </w:pPr>
            <w:r w:rsidRPr="00982E12">
              <w:rPr>
                <w:rFonts w:ascii="Times New Roman" w:hAnsi="Times New Roman" w:cs="Times New Roman"/>
              </w:rPr>
              <w:t>Rozporządzenie Ministra Spraw Wewnętrznych i Administracji z dnia 31 marca 2016 r. w sprawie wysokości przyznawanego funkcjonariuszowi Straży Granicznej równoważnika pieniężnego w zamian za przedmioty umundurowania niewydane w naturze oraz na czyszczenie umundurowania (Dz.U.2016 poz. 423).</w:t>
            </w:r>
          </w:p>
          <w:p w:rsidR="0023489B" w:rsidRPr="00982E12" w:rsidRDefault="0023489B" w:rsidP="006D135F">
            <w:pPr>
              <w:numPr>
                <w:ilvl w:val="0"/>
                <w:numId w:val="126"/>
              </w:numPr>
              <w:ind w:left="451"/>
              <w:jc w:val="both"/>
              <w:rPr>
                <w:rFonts w:ascii="Times New Roman" w:hAnsi="Times New Roman" w:cs="Times New Roman"/>
              </w:rPr>
            </w:pPr>
            <w:r w:rsidRPr="00982E12">
              <w:rPr>
                <w:rFonts w:ascii="Times New Roman" w:hAnsi="Times New Roman" w:cs="Times New Roman"/>
              </w:rPr>
              <w:t>Zarządzenie nr 39 Komendanta Głównego Straży Granicznej z dnia 5 czerwca 2009 r. w sprawie norm należności wyposażenia specjalnego funkcjonariuszy Straży Granicznej (</w:t>
            </w:r>
            <w:r w:rsidRPr="00982E12">
              <w:rPr>
                <w:rFonts w:ascii="Times New Roman" w:hAnsi="Times New Roman" w:cs="Times New Roman"/>
                <w:shd w:val="clear" w:color="auto" w:fill="FFFFFF"/>
              </w:rPr>
              <w:t>Dz.Urz.KGSG.2009.7.44)</w:t>
            </w:r>
            <w:r w:rsidRPr="00982E12">
              <w:rPr>
                <w:rFonts w:ascii="Times New Roman" w:hAnsi="Times New Roman" w:cs="Times New Roman"/>
              </w:rPr>
              <w:t>.</w:t>
            </w:r>
          </w:p>
          <w:p w:rsidR="0023489B" w:rsidRPr="00982E12" w:rsidRDefault="0023489B" w:rsidP="006D135F">
            <w:pPr>
              <w:numPr>
                <w:ilvl w:val="0"/>
                <w:numId w:val="126"/>
              </w:numPr>
              <w:ind w:left="451"/>
              <w:jc w:val="both"/>
              <w:rPr>
                <w:rFonts w:ascii="Times New Roman" w:hAnsi="Times New Roman" w:cs="Times New Roman"/>
              </w:rPr>
            </w:pPr>
            <w:r w:rsidRPr="00982E12">
              <w:rPr>
                <w:rFonts w:ascii="Times New Roman" w:hAnsi="Times New Roman" w:cs="Times New Roman"/>
              </w:rPr>
              <w:t>Zarządzenie nr 40 Komendanta Głównego Straży Granicznej z dnia 5 czerwca 2009 r. w sprawie dodatkowych przedmiotów umundurowania funkcjonariuszy Straży Granicznej (</w:t>
            </w:r>
            <w:r w:rsidRPr="00982E12">
              <w:rPr>
                <w:rFonts w:ascii="Times New Roman" w:hAnsi="Times New Roman" w:cs="Times New Roman"/>
                <w:shd w:val="clear" w:color="auto" w:fill="FFFFFF"/>
              </w:rPr>
              <w:t>Dz.Urz.KGSG.2009.7.45)</w:t>
            </w:r>
            <w:r w:rsidRPr="00982E12">
              <w:rPr>
                <w:rFonts w:ascii="Times New Roman" w:hAnsi="Times New Roman" w:cs="Times New Roman"/>
              </w:rPr>
              <w:t xml:space="preserve">. </w:t>
            </w:r>
          </w:p>
          <w:p w:rsidR="0023489B" w:rsidRPr="00982E12" w:rsidRDefault="0023489B" w:rsidP="006D135F">
            <w:pPr>
              <w:numPr>
                <w:ilvl w:val="0"/>
                <w:numId w:val="126"/>
              </w:numPr>
              <w:ind w:left="451"/>
              <w:jc w:val="both"/>
              <w:rPr>
                <w:rFonts w:ascii="Times New Roman" w:hAnsi="Times New Roman" w:cs="Times New Roman"/>
              </w:rPr>
            </w:pPr>
            <w:r w:rsidRPr="00982E12">
              <w:rPr>
                <w:rFonts w:ascii="Times New Roman" w:hAnsi="Times New Roman" w:cs="Times New Roman"/>
              </w:rPr>
              <w:t>Zarządzenie nr 51 Komendanta Głównego Straży Granicznej z dnia 17 czerwca 2016 r. w sprawie umundurowania specjalistycznego funkcjonariuszy Straży Granicznej (</w:t>
            </w:r>
            <w:r w:rsidRPr="00982E12">
              <w:rPr>
                <w:rFonts w:ascii="Times New Roman" w:hAnsi="Times New Roman" w:cs="Times New Roman"/>
                <w:shd w:val="clear" w:color="auto" w:fill="FFFFFF"/>
              </w:rPr>
              <w:t>Dz.Urz.KGSG.2016.45)</w:t>
            </w:r>
            <w:r w:rsidRPr="00982E12">
              <w:rPr>
                <w:rFonts w:ascii="Times New Roman" w:hAnsi="Times New Roman" w:cs="Times New Roman"/>
              </w:rPr>
              <w:t>.</w:t>
            </w:r>
          </w:p>
          <w:p w:rsidR="0023489B" w:rsidRPr="00982E12" w:rsidRDefault="0023489B" w:rsidP="006D135F">
            <w:pPr>
              <w:numPr>
                <w:ilvl w:val="0"/>
                <w:numId w:val="126"/>
              </w:numPr>
              <w:ind w:left="451"/>
              <w:jc w:val="both"/>
              <w:rPr>
                <w:rFonts w:ascii="Times New Roman" w:hAnsi="Times New Roman" w:cs="Times New Roman"/>
              </w:rPr>
            </w:pPr>
            <w:r w:rsidRPr="00982E12">
              <w:rPr>
                <w:rFonts w:ascii="Times New Roman" w:hAnsi="Times New Roman" w:cs="Times New Roman"/>
                <w:bCs/>
              </w:rPr>
              <w:t xml:space="preserve">Rozporządzenie Ministra Spraw Wewnętrznych i Administracji z dnia 14 czerwca 2002 r. w sprawie zakresu obowiązków oraz podstaw, zakresu i trybu udzielania zwolnień od zajęć służbowych funkcjonariuszom Straży Granicznej </w:t>
            </w:r>
            <w:r w:rsidRPr="00982E12">
              <w:rPr>
                <w:rFonts w:ascii="Times New Roman" w:hAnsi="Times New Roman" w:cs="Times New Roman"/>
              </w:rPr>
              <w:t>(Dz.U.2022 poz.936 t.j. z dnia 2022.04.29).</w:t>
            </w: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35" w:name="_Toc212477345"/>
      <w:r w:rsidRPr="00982E12">
        <w:rPr>
          <w:rFonts w:ascii="Times New Roman" w:hAnsi="Times New Roman" w:cs="Times New Roman"/>
          <w:b/>
          <w:noProof/>
          <w:color w:val="auto"/>
          <w:sz w:val="22"/>
          <w:szCs w:val="22"/>
        </w:rPr>
        <w:lastRenderedPageBreak/>
        <w:t>6.</w:t>
      </w:r>
      <w:r w:rsidRPr="00982E12">
        <w:rPr>
          <w:rFonts w:ascii="Times New Roman" w:hAnsi="Times New Roman" w:cs="Times New Roman"/>
          <w:b/>
          <w:noProof/>
          <w:color w:val="auto"/>
          <w:sz w:val="22"/>
          <w:szCs w:val="22"/>
        </w:rPr>
        <w:tab/>
        <w:t>Bezpieczeństwo i higiena pracy/ służby</w:t>
      </w:r>
      <w:bookmarkEnd w:id="35"/>
    </w:p>
    <w:p w:rsidR="00C55C86" w:rsidRPr="00982E12" w:rsidRDefault="00C55C86" w:rsidP="00C55C86">
      <w:pPr>
        <w:spacing w:line="252" w:lineRule="auto"/>
        <w:jc w:val="center"/>
        <w:rPr>
          <w:rFonts w:ascii="Times New Roman" w:hAnsi="Times New Roman" w:cs="Times New Roman"/>
          <w:b/>
        </w:rPr>
      </w:pPr>
    </w:p>
    <w:tbl>
      <w:tblPr>
        <w:tblStyle w:val="Siatkatabelijasna1"/>
        <w:tblW w:w="0" w:type="dxa"/>
        <w:tblLayout w:type="fixed"/>
        <w:tblLook w:val="04A0" w:firstRow="1" w:lastRow="0" w:firstColumn="1" w:lastColumn="0" w:noHBand="0" w:noVBand="1"/>
      </w:tblPr>
      <w:tblGrid>
        <w:gridCol w:w="3515"/>
        <w:gridCol w:w="875"/>
        <w:gridCol w:w="2551"/>
        <w:gridCol w:w="61"/>
        <w:gridCol w:w="1215"/>
        <w:gridCol w:w="2126"/>
      </w:tblGrid>
      <w:tr w:rsidR="00C55C86" w:rsidRPr="00982E12" w:rsidTr="00C55C86">
        <w:trPr>
          <w:trHeight w:val="1027"/>
        </w:trPr>
        <w:tc>
          <w:tcPr>
            <w:tcW w:w="439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b/>
              </w:rPr>
            </w:pPr>
            <w:r w:rsidRPr="00982E12">
              <w:rPr>
                <w:rFonts w:ascii="Times New Roman" w:hAnsi="Times New Roman" w:cs="Times New Roman"/>
                <w:b/>
              </w:rPr>
              <w:t xml:space="preserve"> Nazwa zajęć:</w:t>
            </w:r>
          </w:p>
          <w:p w:rsidR="00B87300" w:rsidRPr="00982E12" w:rsidRDefault="00B87300">
            <w:pPr>
              <w:rPr>
                <w:rFonts w:ascii="Times New Roman" w:hAnsi="Times New Roman" w:cs="Times New Roman"/>
                <w:i/>
              </w:rPr>
            </w:pPr>
          </w:p>
          <w:p w:rsidR="00C55C86" w:rsidRPr="00982E12" w:rsidRDefault="00C55C86">
            <w:pPr>
              <w:rPr>
                <w:rFonts w:ascii="Times New Roman" w:hAnsi="Times New Roman" w:cs="Times New Roman"/>
                <w:i/>
              </w:rPr>
            </w:pPr>
            <w:r w:rsidRPr="00982E12">
              <w:rPr>
                <w:rFonts w:ascii="Times New Roman" w:hAnsi="Times New Roman" w:cs="Times New Roman"/>
                <w:i/>
              </w:rPr>
              <w:t>Bezpieczeństwo i higiena pracy/ służby</w:t>
            </w: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b/>
              </w:rPr>
            </w:pPr>
            <w:r w:rsidRPr="00982E12">
              <w:rPr>
                <w:rFonts w:ascii="Times New Roman" w:hAnsi="Times New Roman" w:cs="Times New Roman"/>
                <w:b/>
              </w:rPr>
              <w:t>Dziedzina nauki</w:t>
            </w:r>
          </w:p>
          <w:p w:rsidR="00C55C86" w:rsidRPr="00982E12" w:rsidRDefault="00C55C86">
            <w:pPr>
              <w:rPr>
                <w:rFonts w:ascii="Times New Roman" w:hAnsi="Times New Roman" w:cs="Times New Roman"/>
                <w:b/>
              </w:rPr>
            </w:pPr>
            <w:r w:rsidRPr="00982E12">
              <w:rPr>
                <w:rFonts w:ascii="Times New Roman" w:hAnsi="Times New Roman" w:cs="Times New Roman"/>
                <w:b/>
              </w:rPr>
              <w:t>/dyscyplina naukowa:</w:t>
            </w:r>
          </w:p>
          <w:p w:rsidR="00C55C86" w:rsidRPr="00982E12" w:rsidRDefault="00121FD4">
            <w:pPr>
              <w:rPr>
                <w:rFonts w:ascii="Times New Roman" w:hAnsi="Times New Roman" w:cs="Times New Roman"/>
              </w:rPr>
            </w:pPr>
            <w:r w:rsidRPr="00982E12">
              <w:rPr>
                <w:rFonts w:ascii="Times New Roman" w:hAnsi="Times New Roman" w:cs="Times New Roman"/>
                <w:i/>
              </w:rPr>
              <w:t>Nauki społeczne/Nauki o bezpieczeństwie</w:t>
            </w:r>
          </w:p>
        </w:tc>
        <w:tc>
          <w:tcPr>
            <w:tcW w:w="127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rPr>
                <w:rFonts w:ascii="Times New Roman" w:hAnsi="Times New Roman" w:cs="Times New Roman"/>
                <w:b/>
              </w:rPr>
            </w:pPr>
            <w:r w:rsidRPr="00982E12">
              <w:rPr>
                <w:rFonts w:ascii="Times New Roman" w:hAnsi="Times New Roman" w:cs="Times New Roman"/>
                <w:b/>
              </w:rPr>
              <w:t>Kod zajęć</w:t>
            </w:r>
          </w:p>
          <w:p w:rsidR="00C55C86" w:rsidRPr="00982E12" w:rsidRDefault="00C55C86">
            <w:pPr>
              <w:ind w:left="227"/>
              <w:rPr>
                <w:rFonts w:ascii="Times New Roman" w:hAnsi="Times New Roman" w:cs="Times New Roman"/>
              </w:rPr>
            </w:pPr>
          </w:p>
          <w:p w:rsidR="00C55C86" w:rsidRPr="00982E12" w:rsidRDefault="00C55C86">
            <w:pPr>
              <w:ind w:left="227"/>
              <w:rPr>
                <w:rFonts w:ascii="Times New Roman" w:hAnsi="Times New Roman" w:cs="Times New Roman"/>
              </w:rPr>
            </w:pPr>
            <w:r w:rsidRPr="00982E12">
              <w:rPr>
                <w:rFonts w:ascii="Times New Roman" w:hAnsi="Times New Roman" w:cs="Times New Roman"/>
              </w:rPr>
              <w:t>B 6</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b/>
              </w:rPr>
            </w:pPr>
            <w:r w:rsidRPr="00982E12">
              <w:rPr>
                <w:rFonts w:ascii="Times New Roman" w:hAnsi="Times New Roman" w:cs="Times New Roman"/>
                <w:b/>
              </w:rPr>
              <w:t>Liczba punktów ECTS</w:t>
            </w:r>
          </w:p>
          <w:p w:rsidR="00C55C86" w:rsidRPr="00982E12" w:rsidRDefault="00C55C86">
            <w:pPr>
              <w:jc w:val="center"/>
              <w:rPr>
                <w:rFonts w:ascii="Times New Roman" w:hAnsi="Times New Roman" w:cs="Times New Roman"/>
              </w:rPr>
            </w:pPr>
            <w:r w:rsidRPr="00982E12">
              <w:rPr>
                <w:rFonts w:ascii="Times New Roman" w:hAnsi="Times New Roman" w:cs="Times New Roman"/>
              </w:rPr>
              <w:t>1</w:t>
            </w:r>
          </w:p>
        </w:tc>
      </w:tr>
      <w:tr w:rsidR="00C55C86" w:rsidRPr="00982E12" w:rsidTr="00C55C86">
        <w:trPr>
          <w:trHeight w:val="827"/>
        </w:trPr>
        <w:tc>
          <w:tcPr>
            <w:tcW w:w="10343"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b/>
              </w:rPr>
            </w:pPr>
            <w:r w:rsidRPr="00982E12">
              <w:rPr>
                <w:rFonts w:ascii="Times New Roman" w:hAnsi="Times New Roman" w:cs="Times New Roman"/>
                <w:b/>
              </w:rPr>
              <w:t>Nazwa jednostki odpowiadającej za zajęcia:</w:t>
            </w:r>
          </w:p>
          <w:p w:rsidR="00C55C86" w:rsidRPr="00982E12" w:rsidRDefault="00C55C86">
            <w:pPr>
              <w:rPr>
                <w:rFonts w:ascii="Times New Roman" w:hAnsi="Times New Roman" w:cs="Times New Roman"/>
                <w:bCs/>
                <w:i/>
              </w:rPr>
            </w:pPr>
            <w:r w:rsidRPr="00982E12">
              <w:rPr>
                <w:rFonts w:ascii="Times New Roman" w:hAnsi="Times New Roman" w:cs="Times New Roman"/>
                <w:bCs/>
                <w:i/>
              </w:rPr>
              <w:t>Zakład Kompetencji Kierowniczych i Logistycznych</w:t>
            </w:r>
          </w:p>
        </w:tc>
      </w:tr>
      <w:tr w:rsidR="00C55C86" w:rsidRPr="00982E12" w:rsidTr="00C55C86">
        <w:trPr>
          <w:trHeight w:val="721"/>
        </w:trPr>
        <w:tc>
          <w:tcPr>
            <w:tcW w:w="10343"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C55C86" w:rsidRPr="00982E12" w:rsidRDefault="00C55C86">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C55C86" w:rsidRPr="00982E12" w:rsidRDefault="00C55C86">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C55C86" w:rsidRPr="00982E12" w:rsidTr="00C55C86">
        <w:trPr>
          <w:trHeight w:val="221"/>
        </w:trPr>
        <w:tc>
          <w:tcPr>
            <w:tcW w:w="35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Cykl akademicki:</w:t>
            </w:r>
          </w:p>
        </w:tc>
        <w:tc>
          <w:tcPr>
            <w:tcW w:w="348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Rok akademicki:</w:t>
            </w:r>
          </w:p>
        </w:tc>
        <w:tc>
          <w:tcPr>
            <w:tcW w:w="33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Rok/Semestr</w:t>
            </w:r>
          </w:p>
        </w:tc>
      </w:tr>
      <w:tr w:rsidR="00C55C86" w:rsidRPr="00982E12" w:rsidTr="00C55C86">
        <w:trPr>
          <w:trHeight w:val="681"/>
        </w:trPr>
        <w:tc>
          <w:tcPr>
            <w:tcW w:w="35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p w:rsidR="00C55C86" w:rsidRPr="00982E12" w:rsidRDefault="00C55C86">
            <w:pPr>
              <w:jc w:val="center"/>
              <w:rPr>
                <w:rFonts w:ascii="Times New Roman" w:hAnsi="Times New Roman" w:cs="Times New Roman"/>
              </w:rPr>
            </w:pPr>
            <w:r w:rsidRPr="00982E12">
              <w:rPr>
                <w:rFonts w:ascii="Times New Roman" w:hAnsi="Times New Roman" w:cs="Times New Roman"/>
              </w:rPr>
              <w:t>2024 - 2027</w:t>
            </w:r>
          </w:p>
        </w:tc>
        <w:tc>
          <w:tcPr>
            <w:tcW w:w="348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b/>
              </w:rPr>
            </w:pPr>
          </w:p>
          <w:p w:rsidR="00C55C86" w:rsidRPr="00982E12" w:rsidRDefault="00C55C86">
            <w:pPr>
              <w:jc w:val="center"/>
              <w:rPr>
                <w:rFonts w:ascii="Times New Roman" w:hAnsi="Times New Roman" w:cs="Times New Roman"/>
              </w:rPr>
            </w:pPr>
            <w:r w:rsidRPr="00982E12">
              <w:rPr>
                <w:rFonts w:ascii="Times New Roman" w:hAnsi="Times New Roman" w:cs="Times New Roman"/>
              </w:rPr>
              <w:t>2024/2025</w:t>
            </w:r>
          </w:p>
        </w:tc>
        <w:tc>
          <w:tcPr>
            <w:tcW w:w="33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b/>
              </w:rPr>
            </w:pPr>
          </w:p>
          <w:p w:rsidR="00C55C86" w:rsidRPr="00982E12" w:rsidRDefault="00C55C86">
            <w:pPr>
              <w:jc w:val="center"/>
              <w:rPr>
                <w:rFonts w:ascii="Times New Roman" w:hAnsi="Times New Roman" w:cs="Times New Roman"/>
                <w:b/>
              </w:rPr>
            </w:pPr>
            <w:r w:rsidRPr="00982E12">
              <w:rPr>
                <w:rFonts w:ascii="Times New Roman" w:hAnsi="Times New Roman" w:cs="Times New Roman"/>
                <w:b/>
              </w:rPr>
              <w:t>I/1</w:t>
            </w:r>
          </w:p>
        </w:tc>
      </w:tr>
      <w:tr w:rsidR="00C55C86" w:rsidRPr="00982E12" w:rsidTr="00C55C86">
        <w:trPr>
          <w:trHeight w:val="384"/>
        </w:trPr>
        <w:tc>
          <w:tcPr>
            <w:tcW w:w="10343"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540EA" w:rsidRDefault="00C55C86">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Marek Piórkowski (</w:t>
            </w:r>
            <w:hyperlink r:id="rId62" w:history="1">
              <w:r w:rsidRPr="00982E12">
                <w:rPr>
                  <w:rStyle w:val="Hipercze"/>
                  <w:rFonts w:ascii="Times New Roman" w:hAnsi="Times New Roman" w:cs="Times New Roman"/>
                  <w:color w:val="auto"/>
                </w:rPr>
                <w:t>marek.piorkowski@strazgraniczna.pl</w:t>
              </w:r>
            </w:hyperlink>
            <w:r w:rsidRPr="00982E12">
              <w:rPr>
                <w:rFonts w:ascii="Times New Roman" w:hAnsi="Times New Roman" w:cs="Times New Roman"/>
              </w:rPr>
              <w:t>, tel. 66 44 243)</w:t>
            </w:r>
          </w:p>
        </w:tc>
      </w:tr>
      <w:tr w:rsidR="00C55C86" w:rsidRPr="00982E12" w:rsidTr="00C55C86">
        <w:trPr>
          <w:trHeight w:val="512"/>
        </w:trPr>
        <w:tc>
          <w:tcPr>
            <w:tcW w:w="10343"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b/>
              </w:rPr>
            </w:pPr>
            <w:r w:rsidRPr="00982E12">
              <w:rPr>
                <w:rFonts w:ascii="Times New Roman" w:hAnsi="Times New Roman" w:cs="Times New Roman"/>
                <w:b/>
              </w:rPr>
              <w:t>Wymagania wstępne:</w:t>
            </w:r>
          </w:p>
          <w:p w:rsidR="00C55C86" w:rsidRPr="00982E12" w:rsidRDefault="00C55C86" w:rsidP="00B87300">
            <w:pPr>
              <w:rPr>
                <w:rFonts w:ascii="Times New Roman" w:hAnsi="Times New Roman" w:cs="Times New Roman"/>
                <w:b/>
              </w:rPr>
            </w:pPr>
            <w:r w:rsidRPr="00982E12">
              <w:rPr>
                <w:rFonts w:ascii="Times New Roman" w:hAnsi="Times New Roman" w:cs="Times New Roman"/>
              </w:rPr>
              <w:t>brak wymagań wstępnych</w:t>
            </w:r>
          </w:p>
        </w:tc>
      </w:tr>
    </w:tbl>
    <w:p w:rsidR="00C55C86" w:rsidRPr="00982E12" w:rsidRDefault="00C55C86" w:rsidP="00C55C86">
      <w:pPr>
        <w:spacing w:after="0" w:line="240" w:lineRule="auto"/>
        <w:rPr>
          <w:rFonts w:ascii="Times New Roman" w:hAnsi="Times New Roman" w:cs="Times New Roman"/>
        </w:rPr>
      </w:pPr>
    </w:p>
    <w:p w:rsidR="00C55C86" w:rsidRPr="00982E12" w:rsidRDefault="00C55C86" w:rsidP="00C55C86">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C55C86" w:rsidRPr="00982E12" w:rsidRDefault="00C55C86" w:rsidP="00C55C86">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817D55" w:rsidRPr="00982E12" w:rsidTr="00C55C86">
        <w:tc>
          <w:tcPr>
            <w:tcW w:w="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Nr</w:t>
            </w:r>
          </w:p>
        </w:tc>
        <w:tc>
          <w:tcPr>
            <w:tcW w:w="97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C55C86">
        <w:tc>
          <w:tcPr>
            <w:tcW w:w="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rPr>
            </w:pPr>
            <w:r w:rsidRPr="00982E12">
              <w:rPr>
                <w:rFonts w:ascii="Times New Roman" w:hAnsi="Times New Roman" w:cs="Times New Roman"/>
              </w:rPr>
              <w:t>C1</w:t>
            </w:r>
          </w:p>
        </w:tc>
        <w:tc>
          <w:tcPr>
            <w:tcW w:w="97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rPr>
            </w:pPr>
            <w:r w:rsidRPr="00982E12">
              <w:rPr>
                <w:rFonts w:ascii="Times New Roman" w:hAnsi="Times New Roman" w:cs="Times New Roman"/>
              </w:rPr>
              <w:t>Zapoznanie z regulacjami prawnymi obowiązującymi w Straży Granicznej określającymi  wymagania w zakresie bezpieczeństwa i higieny pracy/służby</w:t>
            </w:r>
          </w:p>
        </w:tc>
      </w:tr>
      <w:tr w:rsidR="00C55C86" w:rsidRPr="00982E12" w:rsidTr="00C55C86">
        <w:tc>
          <w:tcPr>
            <w:tcW w:w="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rPr>
            </w:pPr>
            <w:r w:rsidRPr="00982E12">
              <w:rPr>
                <w:rFonts w:ascii="Times New Roman" w:hAnsi="Times New Roman" w:cs="Times New Roman"/>
              </w:rPr>
              <w:t>C2</w:t>
            </w:r>
          </w:p>
        </w:tc>
        <w:tc>
          <w:tcPr>
            <w:tcW w:w="97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rPr>
            </w:pPr>
            <w:r w:rsidRPr="00982E12">
              <w:rPr>
                <w:rFonts w:ascii="Times New Roman" w:hAnsi="Times New Roman" w:cs="Times New Roman"/>
              </w:rPr>
              <w:t>Kształtowanie świadomości znaczenia bezpieczeństwa pracy/służby w ochronie zdrowia i życia zatrudnionych w Straży Granicznej</w:t>
            </w:r>
          </w:p>
        </w:tc>
      </w:tr>
    </w:tbl>
    <w:p w:rsidR="00C55C86" w:rsidRPr="00982E12" w:rsidRDefault="00C55C86" w:rsidP="00C55C86">
      <w:pPr>
        <w:spacing w:after="0" w:line="240" w:lineRule="auto"/>
        <w:rPr>
          <w:rFonts w:ascii="Times New Roman" w:hAnsi="Times New Roman" w:cs="Times New Roman"/>
        </w:rPr>
      </w:pPr>
    </w:p>
    <w:p w:rsidR="00C55C86" w:rsidRPr="00982E12" w:rsidRDefault="00C55C86" w:rsidP="00C55C86">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C55C86" w:rsidRPr="00982E12" w:rsidRDefault="00C55C86" w:rsidP="00C55C86">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C55C86">
        <w:tc>
          <w:tcPr>
            <w:tcW w:w="15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Formy zajęć</w:t>
            </w:r>
          </w:p>
        </w:tc>
        <w:tc>
          <w:tcPr>
            <w:tcW w:w="8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Metody dydaktyczne</w:t>
            </w:r>
          </w:p>
        </w:tc>
      </w:tr>
      <w:tr w:rsidR="00C55C86" w:rsidRPr="00982E12" w:rsidTr="00C55C86">
        <w:tc>
          <w:tcPr>
            <w:tcW w:w="15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Wykład</w:t>
            </w:r>
          </w:p>
        </w:tc>
        <w:tc>
          <w:tcPr>
            <w:tcW w:w="8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bl>
    <w:p w:rsidR="00C55C86" w:rsidRPr="00982E12" w:rsidRDefault="00C55C86" w:rsidP="00C55C86">
      <w:pPr>
        <w:spacing w:after="0" w:line="240" w:lineRule="auto"/>
        <w:rPr>
          <w:rFonts w:ascii="Times New Roman" w:hAnsi="Times New Roman" w:cs="Times New Roman"/>
          <w:b/>
          <w:u w:val="single"/>
        </w:rPr>
      </w:pPr>
    </w:p>
    <w:p w:rsidR="00C55C86" w:rsidRPr="00982E12" w:rsidRDefault="00C55C86" w:rsidP="00C55C86">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C55C86" w:rsidRPr="00982E12" w:rsidRDefault="00C55C86" w:rsidP="00C55C86">
      <w:pPr>
        <w:spacing w:after="0" w:line="240" w:lineRule="auto"/>
        <w:rPr>
          <w:rFonts w:ascii="Times New Roman" w:hAnsi="Times New Roman" w:cs="Times New Roman"/>
        </w:rPr>
      </w:pPr>
    </w:p>
    <w:tbl>
      <w:tblPr>
        <w:tblStyle w:val="Siatkatabelijasna1"/>
        <w:tblW w:w="0" w:type="dxa"/>
        <w:tblLayout w:type="fixed"/>
        <w:tblLook w:val="04A0" w:firstRow="1" w:lastRow="0" w:firstColumn="1" w:lastColumn="0" w:noHBand="0" w:noVBand="1"/>
      </w:tblPr>
      <w:tblGrid>
        <w:gridCol w:w="816"/>
        <w:gridCol w:w="2581"/>
        <w:gridCol w:w="3261"/>
        <w:gridCol w:w="1275"/>
        <w:gridCol w:w="1418"/>
        <w:gridCol w:w="1134"/>
      </w:tblGrid>
      <w:tr w:rsidR="00C55C86" w:rsidRPr="00982E12" w:rsidTr="00C55C86">
        <w:trPr>
          <w:tblHeader/>
        </w:trPr>
        <w:tc>
          <w:tcPr>
            <w:tcW w:w="8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b/>
              </w:rPr>
            </w:pPr>
          </w:p>
          <w:p w:rsidR="00C55C86" w:rsidRPr="00982E12" w:rsidRDefault="00C55C86">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C55C86" w:rsidRPr="00982E12" w:rsidRDefault="00C55C86">
            <w:pPr>
              <w:jc w:val="center"/>
              <w:rPr>
                <w:rFonts w:ascii="Times New Roman" w:hAnsi="Times New Roman" w:cs="Times New Roman"/>
                <w:b/>
              </w:rPr>
            </w:pPr>
          </w:p>
        </w:tc>
        <w:tc>
          <w:tcPr>
            <w:tcW w:w="258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rsidP="00C55C86">
            <w:pPr>
              <w:jc w:val="center"/>
              <w:rPr>
                <w:rFonts w:ascii="Times New Roman" w:hAnsi="Times New Roman" w:cs="Times New Roman"/>
                <w:b/>
              </w:rPr>
            </w:pPr>
            <w:r w:rsidRPr="00982E12">
              <w:rPr>
                <w:rFonts w:ascii="Times New Roman" w:hAnsi="Times New Roman" w:cs="Times New Roman"/>
                <w:b/>
              </w:rPr>
              <w:t>Temat</w:t>
            </w:r>
          </w:p>
        </w:tc>
        <w:tc>
          <w:tcPr>
            <w:tcW w:w="326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rsidP="00C55C86">
            <w:pPr>
              <w:jc w:val="center"/>
              <w:rPr>
                <w:rFonts w:ascii="Times New Roman" w:hAnsi="Times New Roman" w:cs="Times New Roman"/>
                <w:b/>
              </w:rPr>
            </w:pPr>
            <w:r w:rsidRPr="00982E12">
              <w:rPr>
                <w:rFonts w:ascii="Times New Roman" w:hAnsi="Times New Roman" w:cs="Times New Roman"/>
                <w:b/>
              </w:rPr>
              <w:t>Problematyka (zagadnienia)</w:t>
            </w:r>
          </w:p>
        </w:tc>
        <w:tc>
          <w:tcPr>
            <w:tcW w:w="382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b/>
              </w:rPr>
            </w:pPr>
            <w:r w:rsidRPr="00982E12">
              <w:rPr>
                <w:rFonts w:ascii="Times New Roman" w:hAnsi="Times New Roman" w:cs="Times New Roman"/>
                <w:b/>
              </w:rPr>
              <w:t xml:space="preserve">Liczba godzin </w:t>
            </w:r>
          </w:p>
          <w:p w:rsidR="00C55C86" w:rsidRPr="00982E12" w:rsidRDefault="00C55C86">
            <w:pPr>
              <w:jc w:val="center"/>
              <w:rPr>
                <w:rFonts w:ascii="Times New Roman" w:hAnsi="Times New Roman" w:cs="Times New Roman"/>
              </w:rPr>
            </w:pPr>
          </w:p>
        </w:tc>
      </w:tr>
      <w:tr w:rsidR="00C55C86" w:rsidRPr="00982E12" w:rsidTr="00C55C86">
        <w:trPr>
          <w:tblHeader/>
        </w:trPr>
        <w:tc>
          <w:tcPr>
            <w:tcW w:w="1048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pPr>
              <w:rPr>
                <w:rFonts w:ascii="Times New Roman" w:hAnsi="Times New Roman" w:cs="Times New Roman"/>
                <w:b/>
              </w:rPr>
            </w:pPr>
          </w:p>
        </w:tc>
        <w:tc>
          <w:tcPr>
            <w:tcW w:w="258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pPr>
              <w:rPr>
                <w:rFonts w:ascii="Times New Roman" w:hAnsi="Times New Roman" w:cs="Times New Roman"/>
                <w:b/>
              </w:rPr>
            </w:pPr>
          </w:p>
        </w:tc>
        <w:tc>
          <w:tcPr>
            <w:tcW w:w="326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pPr>
              <w:rPr>
                <w:rFonts w:ascii="Times New Roman" w:hAnsi="Times New Roman" w:cs="Times New Roman"/>
                <w:b/>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C55C86" w:rsidRPr="00982E12" w:rsidRDefault="00C55C86">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ind w:left="-109" w:right="-110"/>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ind w:left="-110" w:right="-110"/>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C55C86" w:rsidRPr="00982E12" w:rsidTr="00C55C86">
        <w:tc>
          <w:tcPr>
            <w:tcW w:w="10485"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Wykład</w:t>
            </w:r>
          </w:p>
        </w:tc>
      </w:tr>
      <w:tr w:rsidR="00C55C86" w:rsidRPr="00982E12" w:rsidTr="00B87300">
        <w:tc>
          <w:tcPr>
            <w:tcW w:w="8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rsidP="00F12CA3">
            <w:pPr>
              <w:pStyle w:val="Akapitzlist"/>
              <w:numPr>
                <w:ilvl w:val="0"/>
                <w:numId w:val="1111"/>
              </w:numPr>
              <w:spacing w:after="0" w:line="240" w:lineRule="auto"/>
              <w:jc w:val="center"/>
              <w:rPr>
                <w:rFonts w:ascii="Times New Roman" w:hAnsi="Times New Roman" w:cs="Times New Roman"/>
              </w:rPr>
            </w:pPr>
            <w:r w:rsidRPr="00982E12">
              <w:rPr>
                <w:rFonts w:ascii="Times New Roman" w:hAnsi="Times New Roman" w:cs="Times New Roman"/>
              </w:rPr>
              <w:t>1</w:t>
            </w:r>
          </w:p>
        </w:tc>
        <w:tc>
          <w:tcPr>
            <w:tcW w:w="25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ind w:left="-75" w:right="-109"/>
              <w:rPr>
                <w:rFonts w:ascii="Times New Roman" w:hAnsi="Times New Roman" w:cs="Times New Roman"/>
              </w:rPr>
            </w:pPr>
            <w:r w:rsidRPr="00982E12">
              <w:rPr>
                <w:rFonts w:ascii="Times New Roman" w:hAnsi="Times New Roman" w:cs="Times New Roman"/>
              </w:rPr>
              <w:t xml:space="preserve">Wybrane regulacje prawne </w:t>
            </w:r>
            <w:r w:rsidRPr="00982E12">
              <w:rPr>
                <w:rFonts w:ascii="Times New Roman" w:hAnsi="Times New Roman" w:cs="Times New Roman"/>
              </w:rPr>
              <w:br/>
              <w:t>z zakresu ochrony służby/pracy oraz przepisów dotyczących bezpieczeństwa i higieny służby/pracy obowiązujące funkcjonariuszy i pracowników Straży Granicznej</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pStyle w:val="Akapitzlist"/>
              <w:suppressAutoHyphens w:val="0"/>
              <w:spacing w:after="0" w:line="240" w:lineRule="auto"/>
              <w:ind w:left="322" w:hanging="284"/>
              <w:rPr>
                <w:rFonts w:ascii="Times New Roman" w:hAnsi="Times New Roman" w:cs="Times New Roman"/>
              </w:rPr>
            </w:pPr>
            <w:r w:rsidRPr="00982E12">
              <w:rPr>
                <w:rFonts w:ascii="Times New Roman" w:hAnsi="Times New Roman" w:cs="Times New Roman"/>
              </w:rPr>
              <w:t>1.</w:t>
            </w:r>
            <w:r w:rsidRPr="00982E12">
              <w:rPr>
                <w:rFonts w:ascii="Times New Roman" w:hAnsi="Times New Roman" w:cs="Times New Roman"/>
              </w:rPr>
              <w:tab/>
              <w:t xml:space="preserve">Regulacje prawne z zakresu bezpieczeństwa i higieny służby (prawa i obowiązki funkcjonariuszy SG, kierownika jednostki organizacyjnej SG, osób kierujących funkcjonariuszami). </w:t>
            </w:r>
          </w:p>
          <w:p w:rsidR="00C55C86" w:rsidRPr="00982E12" w:rsidRDefault="00C55C86">
            <w:pPr>
              <w:pStyle w:val="Akapitzlist"/>
              <w:suppressAutoHyphens w:val="0"/>
              <w:spacing w:after="0" w:line="240" w:lineRule="auto"/>
              <w:ind w:left="322" w:hanging="284"/>
              <w:rPr>
                <w:rFonts w:ascii="Times New Roman" w:hAnsi="Times New Roman" w:cs="Times New Roman"/>
              </w:rPr>
            </w:pPr>
            <w:r w:rsidRPr="00982E12">
              <w:rPr>
                <w:rFonts w:ascii="Times New Roman" w:hAnsi="Times New Roman" w:cs="Times New Roman"/>
              </w:rPr>
              <w:t>2.</w:t>
            </w:r>
            <w:r w:rsidRPr="00982E12">
              <w:rPr>
                <w:rFonts w:ascii="Times New Roman" w:hAnsi="Times New Roman" w:cs="Times New Roman"/>
              </w:rPr>
              <w:tab/>
              <w:t>Ochrona pracy kobiet.</w:t>
            </w:r>
          </w:p>
          <w:p w:rsidR="00C55C86" w:rsidRPr="00982E12" w:rsidRDefault="00C55C86">
            <w:pPr>
              <w:pStyle w:val="Akapitzlist"/>
              <w:suppressAutoHyphens w:val="0"/>
              <w:spacing w:after="0" w:line="240" w:lineRule="auto"/>
              <w:ind w:left="322" w:hanging="284"/>
              <w:rPr>
                <w:rFonts w:ascii="Times New Roman" w:hAnsi="Times New Roman" w:cs="Times New Roman"/>
              </w:rPr>
            </w:pPr>
            <w:r w:rsidRPr="00982E12">
              <w:rPr>
                <w:rFonts w:ascii="Times New Roman" w:hAnsi="Times New Roman" w:cs="Times New Roman"/>
              </w:rPr>
              <w:t>3.</w:t>
            </w:r>
            <w:r w:rsidRPr="00982E12">
              <w:rPr>
                <w:rFonts w:ascii="Times New Roman" w:hAnsi="Times New Roman" w:cs="Times New Roman"/>
              </w:rPr>
              <w:tab/>
              <w:t>Wypadki w służbie i choroby związane ze szczególnymi warunkami lub właściwościami służby oraz świadczenia z nimi związane.</w:t>
            </w:r>
          </w:p>
          <w:p w:rsidR="00C55C86" w:rsidRPr="00982E12" w:rsidRDefault="00C55C86">
            <w:pPr>
              <w:pStyle w:val="Akapitzlist"/>
              <w:suppressAutoHyphens w:val="0"/>
              <w:spacing w:after="0" w:line="240" w:lineRule="auto"/>
              <w:ind w:left="322" w:hanging="284"/>
              <w:rPr>
                <w:rFonts w:ascii="Times New Roman" w:hAnsi="Times New Roman" w:cs="Times New Roman"/>
              </w:rPr>
            </w:pPr>
            <w:r w:rsidRPr="00982E12">
              <w:rPr>
                <w:rFonts w:ascii="Times New Roman" w:hAnsi="Times New Roman" w:cs="Times New Roman"/>
              </w:rPr>
              <w:lastRenderedPageBreak/>
              <w:t>4.</w:t>
            </w:r>
            <w:r w:rsidRPr="00982E12">
              <w:rPr>
                <w:rFonts w:ascii="Times New Roman" w:hAnsi="Times New Roman" w:cs="Times New Roman"/>
              </w:rPr>
              <w:tab/>
              <w:t>Profilaktyczna ochrona zdrowia funkcjonariuszy SG.</w:t>
            </w:r>
          </w:p>
          <w:p w:rsidR="00C55C86" w:rsidRPr="00982E12" w:rsidRDefault="00C55C86">
            <w:pPr>
              <w:pStyle w:val="Akapitzlist"/>
              <w:suppressAutoHyphens w:val="0"/>
              <w:spacing w:after="0" w:line="240" w:lineRule="auto"/>
              <w:ind w:left="322" w:hanging="284"/>
              <w:rPr>
                <w:rFonts w:ascii="Times New Roman" w:hAnsi="Times New Roman" w:cs="Times New Roman"/>
              </w:rPr>
            </w:pPr>
            <w:r w:rsidRPr="00982E12">
              <w:rPr>
                <w:rFonts w:ascii="Times New Roman" w:hAnsi="Times New Roman" w:cs="Times New Roman"/>
              </w:rPr>
              <w:t>5.</w:t>
            </w:r>
            <w:r w:rsidRPr="00982E12">
              <w:rPr>
                <w:rFonts w:ascii="Times New Roman" w:hAnsi="Times New Roman" w:cs="Times New Roman"/>
              </w:rPr>
              <w:tab/>
              <w:t>Nadzór nad warunkami służby.</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lastRenderedPageBreak/>
              <w:t>6</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jc w:val="center"/>
              <w:rPr>
                <w:rFonts w:ascii="Times New Roman" w:hAnsi="Times New Roman" w:cs="Times New Roman"/>
              </w:rPr>
            </w:pPr>
            <w:r w:rsidRPr="00982E12">
              <w:rPr>
                <w:rFonts w:ascii="Times New Roman" w:hAnsi="Times New Roman" w:cs="Times New Roman"/>
              </w:rPr>
              <w: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jc w:val="center"/>
              <w:rPr>
                <w:rFonts w:ascii="Times New Roman" w:hAnsi="Times New Roman" w:cs="Times New Roman"/>
              </w:rPr>
            </w:pPr>
            <w:r w:rsidRPr="00982E12">
              <w:rPr>
                <w:rFonts w:ascii="Times New Roman" w:hAnsi="Times New Roman" w:cs="Times New Roman"/>
              </w:rPr>
              <w:t>-</w:t>
            </w:r>
          </w:p>
        </w:tc>
      </w:tr>
      <w:tr w:rsidR="00C55C86" w:rsidRPr="00982E12" w:rsidTr="00B87300">
        <w:trPr>
          <w:trHeight w:val="3074"/>
        </w:trPr>
        <w:tc>
          <w:tcPr>
            <w:tcW w:w="8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rsidP="00F12CA3">
            <w:pPr>
              <w:pStyle w:val="Akapitzlist"/>
              <w:numPr>
                <w:ilvl w:val="0"/>
                <w:numId w:val="1111"/>
              </w:numPr>
              <w:spacing w:after="0" w:line="240" w:lineRule="auto"/>
              <w:rPr>
                <w:rFonts w:ascii="Times New Roman" w:hAnsi="Times New Roman" w:cs="Times New Roman"/>
              </w:rPr>
            </w:pPr>
          </w:p>
        </w:tc>
        <w:tc>
          <w:tcPr>
            <w:tcW w:w="25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pStyle w:val="Tytu"/>
              <w:spacing w:line="276" w:lineRule="auto"/>
              <w:ind w:right="-109"/>
              <w:jc w:val="left"/>
              <w:rPr>
                <w:b w:val="0"/>
                <w:bCs w:val="0"/>
                <w:sz w:val="22"/>
                <w:szCs w:val="22"/>
                <w:lang w:eastAsia="en-US"/>
              </w:rPr>
            </w:pPr>
            <w:r w:rsidRPr="00982E12">
              <w:rPr>
                <w:b w:val="0"/>
                <w:sz w:val="22"/>
                <w:szCs w:val="22"/>
                <w:lang w:eastAsia="en-US"/>
              </w:rPr>
              <w:t>Postęp w zakresie oceny zagrożeń czynnikami występującymi w procesach służby oraz w zakresie metod ochrony przed zagrożeniami dla zdrowia i życia funkcjonariuszy Straży Granicznej</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rsidP="00F12CA3">
            <w:pPr>
              <w:numPr>
                <w:ilvl w:val="0"/>
                <w:numId w:val="1112"/>
              </w:numPr>
              <w:tabs>
                <w:tab w:val="num" w:pos="-250"/>
              </w:tabs>
              <w:spacing w:line="276" w:lineRule="auto"/>
              <w:ind w:left="322" w:hanging="284"/>
              <w:rPr>
                <w:rFonts w:ascii="Times New Roman" w:hAnsi="Times New Roman" w:cs="Times New Roman"/>
              </w:rPr>
            </w:pPr>
            <w:r w:rsidRPr="00982E12">
              <w:rPr>
                <w:rFonts w:ascii="Times New Roman" w:hAnsi="Times New Roman" w:cs="Times New Roman"/>
              </w:rPr>
              <w:t>Czynniki szkodliwe, uciążliwe i niebezpieczne dla zdrowia funkcjonariuszy SG.</w:t>
            </w:r>
          </w:p>
          <w:p w:rsidR="00C55C86" w:rsidRPr="00982E12" w:rsidRDefault="00C55C86" w:rsidP="00F12CA3">
            <w:pPr>
              <w:numPr>
                <w:ilvl w:val="0"/>
                <w:numId w:val="1112"/>
              </w:numPr>
              <w:tabs>
                <w:tab w:val="num" w:pos="-250"/>
              </w:tabs>
              <w:spacing w:line="276" w:lineRule="auto"/>
              <w:ind w:left="322" w:hanging="284"/>
              <w:rPr>
                <w:rFonts w:ascii="Times New Roman" w:hAnsi="Times New Roman" w:cs="Times New Roman"/>
              </w:rPr>
            </w:pPr>
            <w:r w:rsidRPr="00982E12">
              <w:rPr>
                <w:rFonts w:ascii="Times New Roman" w:hAnsi="Times New Roman" w:cs="Times New Roman"/>
              </w:rPr>
              <w:t xml:space="preserve">Charakterystyka najczęściej występujących w SG czynników szkodliwych, uciążliwych </w:t>
            </w:r>
            <w:r w:rsidRPr="00982E12">
              <w:rPr>
                <w:rFonts w:ascii="Times New Roman" w:hAnsi="Times New Roman" w:cs="Times New Roman"/>
              </w:rPr>
              <w:br/>
              <w:t>i niebezpiecznych dla zdrowia, sposoby identyfikacji, eliminowania lub minimalizowania ich oddziaływania na człowieka.</w:t>
            </w:r>
          </w:p>
          <w:p w:rsidR="00C55C86" w:rsidRPr="00982E12" w:rsidRDefault="00C55C86" w:rsidP="00F12CA3">
            <w:pPr>
              <w:numPr>
                <w:ilvl w:val="0"/>
                <w:numId w:val="1112"/>
              </w:numPr>
              <w:tabs>
                <w:tab w:val="num" w:pos="-250"/>
                <w:tab w:val="num" w:pos="355"/>
              </w:tabs>
              <w:spacing w:line="276" w:lineRule="auto"/>
              <w:ind w:left="322" w:hanging="284"/>
              <w:rPr>
                <w:rFonts w:ascii="Times New Roman" w:hAnsi="Times New Roman" w:cs="Times New Roman"/>
              </w:rPr>
            </w:pPr>
            <w:r w:rsidRPr="00982E12">
              <w:rPr>
                <w:rFonts w:ascii="Times New Roman" w:hAnsi="Times New Roman" w:cs="Times New Roman"/>
              </w:rPr>
              <w:t>Ocena ryzyka zawodowego. Służba w szczególnych warunkach i w szczególnym charakterze.</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4</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jc w:val="center"/>
              <w:rPr>
                <w:rFonts w:ascii="Times New Roman" w:hAnsi="Times New Roman" w:cs="Times New Roman"/>
              </w:rPr>
            </w:pPr>
            <w:r w:rsidRPr="00982E12">
              <w:rPr>
                <w:rFonts w:ascii="Times New Roman" w:hAnsi="Times New Roman" w:cs="Times New Roman"/>
              </w:rPr>
              <w: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jc w:val="center"/>
              <w:rPr>
                <w:rFonts w:ascii="Times New Roman" w:hAnsi="Times New Roman" w:cs="Times New Roman"/>
              </w:rPr>
            </w:pPr>
            <w:r w:rsidRPr="00982E12">
              <w:rPr>
                <w:rFonts w:ascii="Times New Roman" w:hAnsi="Times New Roman" w:cs="Times New Roman"/>
              </w:rPr>
              <w:t>-</w:t>
            </w:r>
          </w:p>
        </w:tc>
      </w:tr>
      <w:tr w:rsidR="00C55C86" w:rsidRPr="00982E12" w:rsidTr="00B87300">
        <w:tc>
          <w:tcPr>
            <w:tcW w:w="8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rsidP="00F12CA3">
            <w:pPr>
              <w:pStyle w:val="Akapitzlist"/>
              <w:numPr>
                <w:ilvl w:val="0"/>
                <w:numId w:val="1111"/>
              </w:numPr>
              <w:spacing w:after="0" w:line="240" w:lineRule="auto"/>
              <w:rPr>
                <w:rFonts w:ascii="Times New Roman" w:hAnsi="Times New Roman" w:cs="Times New Roman"/>
              </w:rPr>
            </w:pPr>
          </w:p>
        </w:tc>
        <w:tc>
          <w:tcPr>
            <w:tcW w:w="25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pStyle w:val="Tytu"/>
              <w:spacing w:line="276" w:lineRule="auto"/>
              <w:ind w:right="-109"/>
              <w:jc w:val="left"/>
              <w:rPr>
                <w:b w:val="0"/>
                <w:bCs w:val="0"/>
                <w:sz w:val="22"/>
                <w:szCs w:val="22"/>
                <w:lang w:eastAsia="en-US"/>
              </w:rPr>
            </w:pPr>
            <w:r w:rsidRPr="00982E12">
              <w:rPr>
                <w:b w:val="0"/>
                <w:sz w:val="22"/>
                <w:szCs w:val="22"/>
                <w:lang w:eastAsia="en-US"/>
              </w:rPr>
              <w:t xml:space="preserve">Problemy związane z organizacją stanowisk służbowych z uwzględnieniem zasad ergonomii, w tym stanowisk wyposażonych </w:t>
            </w:r>
            <w:r w:rsidRPr="00982E12">
              <w:rPr>
                <w:b w:val="0"/>
                <w:sz w:val="22"/>
                <w:szCs w:val="22"/>
                <w:lang w:eastAsia="en-US"/>
              </w:rPr>
              <w:br/>
              <w:t>w monitory ekranowe i inne urządzenia biurowe</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rsidP="00F12CA3">
            <w:pPr>
              <w:pStyle w:val="Akapitzlist"/>
              <w:numPr>
                <w:ilvl w:val="0"/>
                <w:numId w:val="1113"/>
              </w:numPr>
              <w:suppressAutoHyphens w:val="0"/>
              <w:spacing w:after="0"/>
              <w:ind w:left="322" w:hanging="284"/>
              <w:rPr>
                <w:rFonts w:ascii="Times New Roman" w:hAnsi="Times New Roman" w:cs="Times New Roman"/>
              </w:rPr>
            </w:pPr>
            <w:r w:rsidRPr="00982E12">
              <w:rPr>
                <w:rFonts w:ascii="Times New Roman" w:hAnsi="Times New Roman" w:cs="Times New Roman"/>
              </w:rPr>
              <w:t>Ergonomia w kształtowaniu warunków służby.</w:t>
            </w:r>
          </w:p>
          <w:p w:rsidR="00C55C86" w:rsidRPr="00982E12" w:rsidRDefault="00C55C86" w:rsidP="00F12CA3">
            <w:pPr>
              <w:pStyle w:val="Akapitzlist"/>
              <w:numPr>
                <w:ilvl w:val="0"/>
                <w:numId w:val="1113"/>
              </w:numPr>
              <w:suppressAutoHyphens w:val="0"/>
              <w:spacing w:after="0"/>
              <w:ind w:left="322" w:hanging="284"/>
              <w:rPr>
                <w:rFonts w:ascii="Times New Roman" w:hAnsi="Times New Roman" w:cs="Times New Roman"/>
              </w:rPr>
            </w:pPr>
            <w:r w:rsidRPr="00982E12">
              <w:rPr>
                <w:rFonts w:ascii="Times New Roman" w:hAnsi="Times New Roman" w:cs="Times New Roman"/>
              </w:rPr>
              <w:t>Organizacja stanowisk służby wyposażonych w monitory ekranowe i inne urządzenia biurowe.</w:t>
            </w:r>
          </w:p>
          <w:p w:rsidR="00C55C86" w:rsidRPr="00982E12" w:rsidRDefault="00C55C86" w:rsidP="00F12CA3">
            <w:pPr>
              <w:pStyle w:val="Akapitzlist"/>
              <w:numPr>
                <w:ilvl w:val="0"/>
                <w:numId w:val="1113"/>
              </w:numPr>
              <w:suppressAutoHyphens w:val="0"/>
              <w:spacing w:after="0"/>
              <w:ind w:left="322" w:hanging="284"/>
              <w:rPr>
                <w:rFonts w:ascii="Times New Roman" w:hAnsi="Times New Roman" w:cs="Times New Roman"/>
              </w:rPr>
            </w:pPr>
            <w:r w:rsidRPr="00982E12">
              <w:rPr>
                <w:rFonts w:ascii="Times New Roman" w:hAnsi="Times New Roman" w:cs="Times New Roman"/>
              </w:rPr>
              <w:t>Minimalne wymagania dla pomieszczeń służby.</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3</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jc w:val="center"/>
              <w:rPr>
                <w:rFonts w:ascii="Times New Roman" w:hAnsi="Times New Roman" w:cs="Times New Roman"/>
              </w:rPr>
            </w:pPr>
            <w:r w:rsidRPr="00982E12">
              <w:rPr>
                <w:rFonts w:ascii="Times New Roman" w:hAnsi="Times New Roman" w:cs="Times New Roman"/>
              </w:rPr>
              <w: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jc w:val="center"/>
              <w:rPr>
                <w:rFonts w:ascii="Times New Roman" w:hAnsi="Times New Roman" w:cs="Times New Roman"/>
              </w:rPr>
            </w:pPr>
            <w:r w:rsidRPr="00982E12">
              <w:rPr>
                <w:rFonts w:ascii="Times New Roman" w:hAnsi="Times New Roman" w:cs="Times New Roman"/>
              </w:rPr>
              <w:t>-</w:t>
            </w:r>
          </w:p>
        </w:tc>
      </w:tr>
      <w:tr w:rsidR="00C55C86" w:rsidRPr="00982E12" w:rsidTr="00B87300">
        <w:tc>
          <w:tcPr>
            <w:tcW w:w="8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rsidP="00F12CA3">
            <w:pPr>
              <w:pStyle w:val="Akapitzlist"/>
              <w:numPr>
                <w:ilvl w:val="0"/>
                <w:numId w:val="1111"/>
              </w:numPr>
              <w:spacing w:after="0" w:line="240" w:lineRule="auto"/>
              <w:jc w:val="center"/>
              <w:rPr>
                <w:rFonts w:ascii="Times New Roman" w:hAnsi="Times New Roman" w:cs="Times New Roman"/>
              </w:rPr>
            </w:pPr>
          </w:p>
        </w:tc>
        <w:tc>
          <w:tcPr>
            <w:tcW w:w="25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pStyle w:val="Tytu"/>
              <w:spacing w:line="276" w:lineRule="auto"/>
              <w:jc w:val="left"/>
              <w:rPr>
                <w:b w:val="0"/>
                <w:bCs w:val="0"/>
                <w:sz w:val="22"/>
                <w:szCs w:val="22"/>
                <w:lang w:eastAsia="en-US"/>
              </w:rPr>
            </w:pPr>
            <w:r w:rsidRPr="00982E12">
              <w:rPr>
                <w:b w:val="0"/>
                <w:sz w:val="22"/>
                <w:szCs w:val="22"/>
                <w:lang w:eastAsia="en-US"/>
              </w:rPr>
              <w:t>Postępowanie w razie wypadków i w sytuacjach zagrożeń (np. pożaru, awarii), w tym zasady udzielania pierwszej pomocy w razie wypadku</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pStyle w:val="Akapitzlist"/>
              <w:spacing w:after="0"/>
              <w:ind w:left="38"/>
              <w:rPr>
                <w:rFonts w:ascii="Times New Roman" w:hAnsi="Times New Roman" w:cs="Times New Roman"/>
              </w:rPr>
            </w:pPr>
            <w:r w:rsidRPr="00982E12">
              <w:rPr>
                <w:rFonts w:ascii="Times New Roman" w:hAnsi="Times New Roman" w:cs="Times New Roman"/>
              </w:rPr>
              <w:t>Algorytm postępowania w razie zaistnienia:</w:t>
            </w:r>
          </w:p>
          <w:p w:rsidR="00C55C86" w:rsidRPr="00982E12" w:rsidRDefault="00C55C86" w:rsidP="00F12CA3">
            <w:pPr>
              <w:pStyle w:val="Akapitzlist"/>
              <w:numPr>
                <w:ilvl w:val="0"/>
                <w:numId w:val="1114"/>
              </w:numPr>
              <w:tabs>
                <w:tab w:val="left" w:pos="322"/>
              </w:tabs>
              <w:suppressAutoHyphens w:val="0"/>
              <w:spacing w:after="0"/>
              <w:ind w:left="38" w:firstLine="0"/>
              <w:rPr>
                <w:rFonts w:ascii="Times New Roman" w:hAnsi="Times New Roman" w:cs="Times New Roman"/>
              </w:rPr>
            </w:pPr>
            <w:r w:rsidRPr="00982E12">
              <w:rPr>
                <w:rFonts w:ascii="Times New Roman" w:hAnsi="Times New Roman" w:cs="Times New Roman"/>
              </w:rPr>
              <w:t>wypadku w służbie,</w:t>
            </w:r>
          </w:p>
          <w:p w:rsidR="00C55C86" w:rsidRPr="00982E12" w:rsidRDefault="00C55C86" w:rsidP="00F12CA3">
            <w:pPr>
              <w:pStyle w:val="Akapitzlist"/>
              <w:numPr>
                <w:ilvl w:val="0"/>
                <w:numId w:val="1114"/>
              </w:numPr>
              <w:tabs>
                <w:tab w:val="left" w:pos="322"/>
              </w:tabs>
              <w:suppressAutoHyphens w:val="0"/>
              <w:spacing w:after="0"/>
              <w:ind w:left="322" w:hanging="284"/>
              <w:rPr>
                <w:rFonts w:ascii="Times New Roman" w:hAnsi="Times New Roman" w:cs="Times New Roman"/>
                <w:bCs/>
              </w:rPr>
            </w:pPr>
            <w:r w:rsidRPr="00982E12">
              <w:rPr>
                <w:rFonts w:ascii="Times New Roman" w:hAnsi="Times New Roman" w:cs="Times New Roman"/>
              </w:rPr>
              <w:t>awarii, pożaru lub innego miejscowego zagrożenia.</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2</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jc w:val="center"/>
              <w:rPr>
                <w:rFonts w:ascii="Times New Roman" w:hAnsi="Times New Roman" w:cs="Times New Roman"/>
              </w:rPr>
            </w:pPr>
            <w:r w:rsidRPr="00982E12">
              <w:rPr>
                <w:rFonts w:ascii="Times New Roman" w:hAnsi="Times New Roman" w:cs="Times New Roman"/>
              </w:rPr>
              <w: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jc w:val="center"/>
              <w:rPr>
                <w:rFonts w:ascii="Times New Roman" w:hAnsi="Times New Roman" w:cs="Times New Roman"/>
              </w:rPr>
            </w:pPr>
            <w:r w:rsidRPr="00982E12">
              <w:rPr>
                <w:rFonts w:ascii="Times New Roman" w:hAnsi="Times New Roman" w:cs="Times New Roman"/>
              </w:rPr>
              <w:t>-</w:t>
            </w:r>
          </w:p>
        </w:tc>
      </w:tr>
      <w:tr w:rsidR="00C55C86" w:rsidRPr="00982E12" w:rsidTr="00B87300">
        <w:tc>
          <w:tcPr>
            <w:tcW w:w="665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8B01DE">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spacing w:before="120" w:after="120"/>
              <w:jc w:val="center"/>
              <w:rPr>
                <w:rFonts w:ascii="Times New Roman" w:hAnsi="Times New Roman" w:cs="Times New Roman"/>
                <w:b/>
              </w:rPr>
            </w:pPr>
            <w:r w:rsidRPr="00982E12">
              <w:rPr>
                <w:rFonts w:ascii="Times New Roman" w:hAnsi="Times New Roman" w:cs="Times New Roman"/>
                <w:b/>
              </w:rPr>
              <w:t>15</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spacing w:before="120" w:after="120"/>
              <w:jc w:val="center"/>
              <w:rPr>
                <w:rFonts w:ascii="Times New Roman" w:hAnsi="Times New Roman" w:cs="Times New Roman"/>
                <w:b/>
              </w:rPr>
            </w:pPr>
            <w:r w:rsidRPr="00982E12">
              <w:rPr>
                <w:rFonts w:ascii="Times New Roman" w:hAnsi="Times New Roman" w:cs="Times New Roman"/>
                <w:b/>
              </w:rPr>
              <w:t>-</w:t>
            </w:r>
          </w:p>
        </w:tc>
      </w:tr>
    </w:tbl>
    <w:p w:rsidR="00C55C86" w:rsidRPr="00982E12" w:rsidRDefault="00C55C86" w:rsidP="00C55C86">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C55C86" w:rsidRPr="00982E12" w:rsidRDefault="00C55C86" w:rsidP="00C55C86">
      <w:pPr>
        <w:spacing w:after="0" w:line="240" w:lineRule="auto"/>
        <w:rPr>
          <w:rFonts w:ascii="Times New Roman" w:hAnsi="Times New Roman" w:cs="Times New Roman"/>
          <w:b/>
          <w:u w:val="single"/>
        </w:rPr>
      </w:pPr>
    </w:p>
    <w:p w:rsidR="00C55C86" w:rsidRPr="00982E12" w:rsidRDefault="00C55C86" w:rsidP="00C55C86">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C55C86" w:rsidRPr="00982E12" w:rsidRDefault="00C55C86" w:rsidP="00C55C86">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C55C86">
        <w:trPr>
          <w:trHeight w:val="514"/>
        </w:trPr>
        <w:tc>
          <w:tcPr>
            <w:tcW w:w="83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Czynności</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C55C86">
        <w:trPr>
          <w:trHeight w:val="50"/>
        </w:trPr>
        <w:tc>
          <w:tcPr>
            <w:tcW w:w="83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rPr>
            </w:pPr>
            <w:r w:rsidRPr="00982E12">
              <w:rPr>
                <w:rFonts w:ascii="Times New Roman" w:hAnsi="Times New Roman" w:cs="Times New Roman"/>
              </w:rPr>
              <w:t>Zapoznanie się z literaturą przedmiotu</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7</w:t>
            </w:r>
          </w:p>
        </w:tc>
      </w:tr>
      <w:tr w:rsidR="00C55C86" w:rsidRPr="00982E12" w:rsidTr="00C55C86">
        <w:trPr>
          <w:trHeight w:val="231"/>
        </w:trPr>
        <w:tc>
          <w:tcPr>
            <w:tcW w:w="83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rPr>
            </w:pPr>
            <w:r w:rsidRPr="00982E12">
              <w:rPr>
                <w:rFonts w:ascii="Times New Roman" w:hAnsi="Times New Roman" w:cs="Times New Roman"/>
              </w:rPr>
              <w:t>Przygotowanie do testów wiedzy</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3</w:t>
            </w:r>
          </w:p>
        </w:tc>
      </w:tr>
    </w:tbl>
    <w:p w:rsidR="00C55C86" w:rsidRPr="00982E12" w:rsidRDefault="00C55C86" w:rsidP="00C55C86">
      <w:pPr>
        <w:spacing w:after="0" w:line="240" w:lineRule="auto"/>
        <w:rPr>
          <w:rFonts w:ascii="Times New Roman" w:hAnsi="Times New Roman" w:cs="Times New Roman"/>
          <w:b/>
          <w:u w:val="single"/>
        </w:rPr>
      </w:pPr>
    </w:p>
    <w:p w:rsidR="00C55C86" w:rsidRPr="00982E12" w:rsidRDefault="00C55C86" w:rsidP="00C55C86">
      <w:pPr>
        <w:spacing w:after="0" w:line="240" w:lineRule="auto"/>
        <w:rPr>
          <w:rFonts w:ascii="Times New Roman" w:hAnsi="Times New Roman" w:cs="Times New Roman"/>
          <w:b/>
          <w:u w:val="single"/>
        </w:rPr>
      </w:pPr>
    </w:p>
    <w:p w:rsidR="00C55C86" w:rsidRPr="00982E12" w:rsidRDefault="00C55C86" w:rsidP="00C55C86">
      <w:pPr>
        <w:spacing w:after="0" w:line="240" w:lineRule="auto"/>
        <w:rPr>
          <w:rFonts w:ascii="Times New Roman" w:hAnsi="Times New Roman" w:cs="Times New Roman"/>
          <w:b/>
          <w:u w:val="single"/>
        </w:rPr>
      </w:pPr>
    </w:p>
    <w:p w:rsidR="00C55C86" w:rsidRPr="00982E12" w:rsidRDefault="00C55C86" w:rsidP="00C55C86">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C55C86" w:rsidRPr="00982E12" w:rsidRDefault="00C55C86" w:rsidP="00C55C86">
      <w:pPr>
        <w:spacing w:after="0" w:line="240" w:lineRule="auto"/>
        <w:rPr>
          <w:rFonts w:ascii="Times New Roman" w:hAnsi="Times New Roman" w:cs="Times New Roman"/>
          <w:b/>
          <w:u w:val="single"/>
        </w:rPr>
      </w:pPr>
    </w:p>
    <w:tbl>
      <w:tblPr>
        <w:tblStyle w:val="Siatkatabelijasna1"/>
        <w:tblW w:w="0" w:type="dxa"/>
        <w:tblLayout w:type="fixed"/>
        <w:tblLook w:val="04A0" w:firstRow="1" w:lastRow="0" w:firstColumn="1" w:lastColumn="0" w:noHBand="0" w:noVBand="1"/>
      </w:tblPr>
      <w:tblGrid>
        <w:gridCol w:w="1838"/>
        <w:gridCol w:w="851"/>
        <w:gridCol w:w="1130"/>
        <w:gridCol w:w="996"/>
        <w:gridCol w:w="1130"/>
        <w:gridCol w:w="996"/>
        <w:gridCol w:w="1130"/>
        <w:gridCol w:w="10"/>
        <w:gridCol w:w="1127"/>
        <w:gridCol w:w="10"/>
        <w:gridCol w:w="1267"/>
      </w:tblGrid>
      <w:tr w:rsidR="00C55C86" w:rsidRPr="00982E12" w:rsidTr="00C55C86">
        <w:trPr>
          <w:trHeight w:val="165"/>
        </w:trPr>
        <w:tc>
          <w:tcPr>
            <w:tcW w:w="1838"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Forma kontaktu/nakład pracy</w:t>
            </w:r>
          </w:p>
        </w:tc>
        <w:tc>
          <w:tcPr>
            <w:tcW w:w="7380"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ind w:left="356"/>
              <w:jc w:val="center"/>
              <w:rPr>
                <w:rFonts w:ascii="Times New Roman" w:hAnsi="Times New Roman" w:cs="Times New Roman"/>
                <w:b/>
              </w:rPr>
            </w:pPr>
            <w:r w:rsidRPr="00982E12">
              <w:rPr>
                <w:rFonts w:ascii="Times New Roman" w:hAnsi="Times New Roman" w:cs="Times New Roman"/>
                <w:b/>
              </w:rPr>
              <w:t>Liczba godzin</w:t>
            </w:r>
          </w:p>
        </w:tc>
        <w:tc>
          <w:tcPr>
            <w:tcW w:w="126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Suma</w:t>
            </w:r>
          </w:p>
        </w:tc>
      </w:tr>
      <w:tr w:rsidR="00C55C86" w:rsidRPr="00982E12" w:rsidTr="00C55C86">
        <w:trPr>
          <w:trHeight w:val="233"/>
        </w:trPr>
        <w:tc>
          <w:tcPr>
            <w:tcW w:w="1838"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pPr>
              <w:rPr>
                <w:rFonts w:ascii="Times New Roman" w:hAnsi="Times New Roman" w:cs="Times New Roman"/>
                <w:b/>
              </w:rPr>
            </w:pPr>
          </w:p>
        </w:tc>
        <w:tc>
          <w:tcPr>
            <w:tcW w:w="8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92"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6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pPr>
              <w:rPr>
                <w:rFonts w:ascii="Times New Roman" w:hAnsi="Times New Roman" w:cs="Times New Roman"/>
                <w:b/>
              </w:rPr>
            </w:pPr>
          </w:p>
        </w:tc>
      </w:tr>
      <w:tr w:rsidR="00C55C86" w:rsidRPr="00982E12" w:rsidTr="00C55C86">
        <w:trPr>
          <w:trHeight w:val="233"/>
        </w:trPr>
        <w:tc>
          <w:tcPr>
            <w:tcW w:w="1838"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pPr>
              <w:rPr>
                <w:rFonts w:ascii="Times New Roman" w:hAnsi="Times New Roman" w:cs="Times New Roman"/>
                <w:b/>
              </w:rPr>
            </w:pPr>
          </w:p>
        </w:tc>
        <w:tc>
          <w:tcPr>
            <w:tcW w:w="738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pPr>
              <w:rPr>
                <w:rFonts w:ascii="Times New Roman" w:hAnsi="Times New Roman" w:cs="Times New Roman"/>
                <w:b/>
                <w:sz w:val="16"/>
                <w:szCs w:val="16"/>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ind w:right="-120"/>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b/>
                <w:sz w:val="16"/>
                <w:szCs w:val="16"/>
              </w:rPr>
            </w:pPr>
          </w:p>
        </w:tc>
        <w:tc>
          <w:tcPr>
            <w:tcW w:w="12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sz w:val="20"/>
                <w:szCs w:val="20"/>
                <w:lang w:eastAsia="pl-PL"/>
              </w:rPr>
            </w:pPr>
          </w:p>
        </w:tc>
      </w:tr>
      <w:tr w:rsidR="00C55C86" w:rsidRPr="00982E12" w:rsidTr="00C55C86">
        <w:trPr>
          <w:trHeight w:val="446"/>
        </w:trPr>
        <w:tc>
          <w:tcPr>
            <w:tcW w:w="18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rPr>
            </w:pPr>
            <w:r w:rsidRPr="00982E12">
              <w:rPr>
                <w:rFonts w:ascii="Times New Roman" w:hAnsi="Times New Roman" w:cs="Times New Roman"/>
              </w:rPr>
              <w:t xml:space="preserve">Kontakt </w:t>
            </w:r>
          </w:p>
          <w:p w:rsidR="00C55C86" w:rsidRPr="00982E12" w:rsidRDefault="00C55C86">
            <w:pPr>
              <w:rPr>
                <w:rFonts w:ascii="Times New Roman" w:hAnsi="Times New Roman" w:cs="Times New Roman"/>
              </w:rPr>
            </w:pPr>
            <w:r w:rsidRPr="00982E12">
              <w:rPr>
                <w:rFonts w:ascii="Times New Roman" w:hAnsi="Times New Roman" w:cs="Times New Roman"/>
              </w:rPr>
              <w:t>bezpośredni</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15</w:t>
            </w: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ind w:left="52"/>
              <w:jc w:val="center"/>
              <w:rPr>
                <w:rFonts w:ascii="Times New Roman" w:hAnsi="Times New Roman" w:cs="Times New Roman"/>
                <w:strike/>
              </w:rPr>
            </w:pPr>
          </w:p>
        </w:tc>
        <w:tc>
          <w:tcPr>
            <w:tcW w:w="9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rPr>
            </w:pPr>
          </w:p>
        </w:tc>
        <w:tc>
          <w:tcPr>
            <w:tcW w:w="9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rPr>
            </w:pPr>
          </w:p>
        </w:tc>
        <w:tc>
          <w:tcPr>
            <w:tcW w:w="113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2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ind w:left="80"/>
              <w:jc w:val="center"/>
              <w:rPr>
                <w:rFonts w:ascii="Times New Roman" w:hAnsi="Times New Roman" w:cs="Times New Roman"/>
              </w:rPr>
            </w:pPr>
            <w:r w:rsidRPr="00982E12">
              <w:rPr>
                <w:rFonts w:ascii="Times New Roman" w:hAnsi="Times New Roman" w:cs="Times New Roman"/>
              </w:rPr>
              <w:t>15</w:t>
            </w:r>
          </w:p>
        </w:tc>
      </w:tr>
      <w:tr w:rsidR="00C55C86" w:rsidRPr="00982E12" w:rsidTr="00B87300">
        <w:trPr>
          <w:trHeight w:val="446"/>
        </w:trPr>
        <w:tc>
          <w:tcPr>
            <w:tcW w:w="18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i/>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52"/>
              <w:jc w:val="center"/>
              <w:rPr>
                <w:rFonts w:ascii="Times New Roman" w:hAnsi="Times New Roman" w:cs="Times New Roman"/>
                <w:i/>
              </w:rPr>
            </w:pPr>
          </w:p>
        </w:tc>
        <w:tc>
          <w:tcPr>
            <w:tcW w:w="9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i/>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i/>
              </w:rPr>
            </w:pPr>
          </w:p>
        </w:tc>
        <w:tc>
          <w:tcPr>
            <w:tcW w:w="9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i/>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i/>
              </w:rPr>
            </w:pPr>
          </w:p>
        </w:tc>
        <w:tc>
          <w:tcPr>
            <w:tcW w:w="113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i/>
              </w:rPr>
            </w:pPr>
          </w:p>
        </w:tc>
        <w:tc>
          <w:tcPr>
            <w:tcW w:w="12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80"/>
              <w:jc w:val="center"/>
              <w:rPr>
                <w:rFonts w:ascii="Times New Roman" w:hAnsi="Times New Roman" w:cs="Times New Roman"/>
                <w:i/>
              </w:rPr>
            </w:pPr>
          </w:p>
        </w:tc>
      </w:tr>
      <w:tr w:rsidR="00C55C86" w:rsidRPr="00982E12" w:rsidTr="00C55C86">
        <w:trPr>
          <w:trHeight w:val="446"/>
        </w:trPr>
        <w:tc>
          <w:tcPr>
            <w:tcW w:w="18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rPr>
            </w:pPr>
            <w:r w:rsidRPr="00982E12">
              <w:rPr>
                <w:rFonts w:ascii="Times New Roman" w:hAnsi="Times New Roman" w:cs="Times New Roman"/>
              </w:rPr>
              <w:t>Praca własna studenta</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10</w:t>
            </w: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ind w:left="52"/>
              <w:jc w:val="center"/>
              <w:rPr>
                <w:rFonts w:ascii="Times New Roman" w:hAnsi="Times New Roman" w:cs="Times New Roman"/>
                <w:strike/>
              </w:rPr>
            </w:pPr>
          </w:p>
        </w:tc>
        <w:tc>
          <w:tcPr>
            <w:tcW w:w="9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rPr>
            </w:pPr>
          </w:p>
        </w:tc>
        <w:tc>
          <w:tcPr>
            <w:tcW w:w="9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rPr>
            </w:pPr>
          </w:p>
        </w:tc>
        <w:tc>
          <w:tcPr>
            <w:tcW w:w="113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rPr>
            </w:pPr>
          </w:p>
        </w:tc>
        <w:tc>
          <w:tcPr>
            <w:tcW w:w="12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rsidP="00C55C86">
            <w:pPr>
              <w:ind w:left="80"/>
              <w:jc w:val="center"/>
              <w:rPr>
                <w:rFonts w:ascii="Times New Roman" w:hAnsi="Times New Roman" w:cs="Times New Roman"/>
                <w:strike/>
              </w:rPr>
            </w:pPr>
            <w:r w:rsidRPr="00982E12">
              <w:rPr>
                <w:rFonts w:ascii="Times New Roman" w:hAnsi="Times New Roman" w:cs="Times New Roman"/>
              </w:rPr>
              <w:t>10</w:t>
            </w:r>
          </w:p>
        </w:tc>
      </w:tr>
    </w:tbl>
    <w:p w:rsidR="00C55C86" w:rsidRPr="00982E12" w:rsidRDefault="00C55C86" w:rsidP="00C55C86">
      <w:pPr>
        <w:spacing w:after="0" w:line="240" w:lineRule="auto"/>
        <w:rPr>
          <w:rFonts w:ascii="Times New Roman" w:hAnsi="Times New Roman" w:cs="Times New Roman"/>
          <w:b/>
          <w:u w:val="single"/>
        </w:rPr>
      </w:pPr>
    </w:p>
    <w:p w:rsidR="00C55C86" w:rsidRPr="00982E12" w:rsidRDefault="00C55C86" w:rsidP="00C55C86">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C55C86" w:rsidRPr="00982E12" w:rsidRDefault="00C55C86" w:rsidP="00C55C86">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C55C86">
        <w:tc>
          <w:tcPr>
            <w:tcW w:w="83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C55C86">
        <w:tc>
          <w:tcPr>
            <w:tcW w:w="1048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both"/>
              <w:rPr>
                <w:rFonts w:ascii="Times New Roman" w:hAnsi="Times New Roman" w:cs="Times New Roman"/>
              </w:rPr>
            </w:pPr>
            <w:r w:rsidRPr="00982E12">
              <w:rPr>
                <w:rFonts w:ascii="Times New Roman" w:hAnsi="Times New Roman" w:cs="Times New Roman"/>
                <w:b/>
              </w:rPr>
              <w:t xml:space="preserve">Wiedza: </w:t>
            </w:r>
          </w:p>
        </w:tc>
      </w:tr>
      <w:tr w:rsidR="00817D55" w:rsidRPr="00982E12" w:rsidTr="00C55C86">
        <w:tc>
          <w:tcPr>
            <w:tcW w:w="83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rsidP="00F12CA3">
            <w:pPr>
              <w:numPr>
                <w:ilvl w:val="0"/>
                <w:numId w:val="1115"/>
              </w:numPr>
              <w:ind w:left="594"/>
              <w:jc w:val="both"/>
              <w:rPr>
                <w:rFonts w:ascii="Times New Roman" w:hAnsi="Times New Roman" w:cs="Times New Roman"/>
              </w:rPr>
            </w:pPr>
            <w:r w:rsidRPr="00982E12">
              <w:rPr>
                <w:rFonts w:ascii="Times New Roman" w:hAnsi="Times New Roman" w:cs="Times New Roman"/>
              </w:rPr>
              <w:t>Przedstawia najważniejsze metody minimalizowania lub ograniczania zagrożeń dla zdrowia lub życia występujących w Straży Granicznej</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BGP1_W06</w:t>
            </w:r>
          </w:p>
        </w:tc>
      </w:tr>
      <w:tr w:rsidR="00817D55" w:rsidRPr="00982E12" w:rsidTr="00C55C86">
        <w:tc>
          <w:tcPr>
            <w:tcW w:w="83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rsidP="00F12CA3">
            <w:pPr>
              <w:numPr>
                <w:ilvl w:val="0"/>
                <w:numId w:val="1115"/>
              </w:numPr>
              <w:ind w:left="594"/>
              <w:jc w:val="both"/>
              <w:rPr>
                <w:rFonts w:ascii="Times New Roman" w:hAnsi="Times New Roman" w:cs="Times New Roman"/>
              </w:rPr>
            </w:pPr>
            <w:r w:rsidRPr="00982E12">
              <w:rPr>
                <w:rFonts w:ascii="Times New Roman" w:hAnsi="Times New Roman" w:cs="Times New Roman"/>
              </w:rPr>
              <w:t>Zna algorytmy postępowania w razie zaistnienia bezpośredniego zagrożenia dla zdrowia lub życia funkcjonariusza/pracownika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BGP1_W06</w:t>
            </w:r>
          </w:p>
        </w:tc>
      </w:tr>
      <w:tr w:rsidR="00817D55" w:rsidRPr="00982E12" w:rsidTr="00C55C86">
        <w:tc>
          <w:tcPr>
            <w:tcW w:w="1048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both"/>
              <w:rPr>
                <w:rFonts w:ascii="Times New Roman" w:hAnsi="Times New Roman" w:cs="Times New Roman"/>
              </w:rPr>
            </w:pPr>
            <w:r w:rsidRPr="00982E12">
              <w:rPr>
                <w:rFonts w:ascii="Times New Roman" w:hAnsi="Times New Roman" w:cs="Times New Roman"/>
                <w:b/>
              </w:rPr>
              <w:t>Umiejętności:</w:t>
            </w:r>
          </w:p>
        </w:tc>
      </w:tr>
      <w:tr w:rsidR="00817D55" w:rsidRPr="00982E12" w:rsidTr="00C55C86">
        <w:tc>
          <w:tcPr>
            <w:tcW w:w="83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rsidP="00F12CA3">
            <w:pPr>
              <w:numPr>
                <w:ilvl w:val="0"/>
                <w:numId w:val="1116"/>
              </w:numPr>
              <w:ind w:left="594"/>
              <w:jc w:val="both"/>
              <w:rPr>
                <w:rFonts w:ascii="Times New Roman" w:hAnsi="Times New Roman" w:cs="Times New Roman"/>
              </w:rPr>
            </w:pPr>
            <w:r w:rsidRPr="00982E12">
              <w:rPr>
                <w:rFonts w:ascii="Times New Roman" w:hAnsi="Times New Roman" w:cs="Times New Roman"/>
              </w:rPr>
              <w:t>Potrafi poruszać się po przepisach kształtujących wymagania z zakresu bezpieczeństwa i higieny pracy/służby</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strike/>
              </w:rPr>
            </w:pPr>
            <w:r w:rsidRPr="00982E12">
              <w:rPr>
                <w:rFonts w:ascii="Times New Roman" w:hAnsi="Times New Roman" w:cs="Times New Roman"/>
              </w:rPr>
              <w:t>BGP1_U11</w:t>
            </w:r>
          </w:p>
        </w:tc>
      </w:tr>
      <w:tr w:rsidR="00817D55" w:rsidRPr="00982E12" w:rsidTr="00C55C86">
        <w:tc>
          <w:tcPr>
            <w:tcW w:w="1048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both"/>
              <w:rPr>
                <w:rFonts w:ascii="Times New Roman" w:hAnsi="Times New Roman" w:cs="Times New Roman"/>
              </w:rPr>
            </w:pPr>
            <w:r w:rsidRPr="00982E12">
              <w:rPr>
                <w:rFonts w:ascii="Times New Roman" w:hAnsi="Times New Roman" w:cs="Times New Roman"/>
                <w:b/>
              </w:rPr>
              <w:t>Kompetencje społeczne (postawy)</w:t>
            </w:r>
          </w:p>
        </w:tc>
      </w:tr>
      <w:tr w:rsidR="00C55C86" w:rsidRPr="00982E12" w:rsidTr="00C55C86">
        <w:trPr>
          <w:trHeight w:val="632"/>
        </w:trPr>
        <w:tc>
          <w:tcPr>
            <w:tcW w:w="83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rsidP="00F12CA3">
            <w:pPr>
              <w:numPr>
                <w:ilvl w:val="0"/>
                <w:numId w:val="1117"/>
              </w:numPr>
              <w:ind w:left="594"/>
              <w:jc w:val="both"/>
              <w:rPr>
                <w:rFonts w:ascii="Times New Roman" w:hAnsi="Times New Roman" w:cs="Times New Roman"/>
              </w:rPr>
            </w:pPr>
            <w:r w:rsidRPr="00982E12">
              <w:rPr>
                <w:rFonts w:ascii="Times New Roman" w:hAnsi="Times New Roman" w:cs="Times New Roman"/>
              </w:rPr>
              <w:t xml:space="preserve">Jest gotów do realizacji zadań służbowych z uwzględnieniem wymagań zapewniających bezpieczeństwo i higienę pracy/służby </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BGP1_K03</w:t>
            </w:r>
          </w:p>
        </w:tc>
      </w:tr>
    </w:tbl>
    <w:p w:rsidR="00C55C86" w:rsidRPr="00982E12" w:rsidRDefault="00C55C86" w:rsidP="00C55C86">
      <w:pPr>
        <w:spacing w:after="0" w:line="240" w:lineRule="auto"/>
        <w:rPr>
          <w:rFonts w:ascii="Times New Roman" w:hAnsi="Times New Roman" w:cs="Times New Roman"/>
          <w:b/>
          <w:u w:val="single"/>
        </w:rPr>
      </w:pPr>
    </w:p>
    <w:p w:rsidR="00C55C86" w:rsidRPr="00982E12" w:rsidRDefault="00C55C86" w:rsidP="00C55C86">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C55C86" w:rsidRPr="00982E12" w:rsidRDefault="00C55C86" w:rsidP="00C55C86">
      <w:pPr>
        <w:spacing w:after="0" w:line="240" w:lineRule="auto"/>
        <w:rPr>
          <w:rFonts w:ascii="Times New Roman" w:hAnsi="Times New Roman" w:cs="Times New Roman"/>
        </w:rPr>
      </w:pPr>
    </w:p>
    <w:tbl>
      <w:tblPr>
        <w:tblStyle w:val="Siatkatabelijasna1"/>
        <w:tblW w:w="10547" w:type="dxa"/>
        <w:tblLook w:val="04A0" w:firstRow="1" w:lastRow="0" w:firstColumn="1" w:lastColumn="0" w:noHBand="0" w:noVBand="1"/>
      </w:tblPr>
      <w:tblGrid>
        <w:gridCol w:w="1980"/>
        <w:gridCol w:w="1197"/>
        <w:gridCol w:w="1275"/>
        <w:gridCol w:w="1418"/>
        <w:gridCol w:w="1627"/>
        <w:gridCol w:w="1516"/>
        <w:gridCol w:w="1517"/>
        <w:gridCol w:w="17"/>
      </w:tblGrid>
      <w:tr w:rsidR="00817D55" w:rsidRPr="00982E12" w:rsidTr="00C55C86">
        <w:trPr>
          <w:trHeight w:val="454"/>
        </w:trPr>
        <w:tc>
          <w:tcPr>
            <w:tcW w:w="198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Efekty uczenia się</w:t>
            </w:r>
          </w:p>
        </w:tc>
        <w:tc>
          <w:tcPr>
            <w:tcW w:w="8567"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C55C86">
        <w:trPr>
          <w:gridAfter w:val="1"/>
          <w:wAfter w:w="17" w:type="dxa"/>
          <w:trHeight w:val="485"/>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pPr>
              <w:rPr>
                <w:rFonts w:ascii="Times New Roman" w:hAnsi="Times New Roman" w:cs="Times New Roman"/>
                <w:b/>
              </w:rPr>
            </w:pPr>
          </w:p>
        </w:tc>
        <w:tc>
          <w:tcPr>
            <w:tcW w:w="11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C55C86" w:rsidRPr="00982E12" w:rsidRDefault="00C55C86">
            <w:pPr>
              <w:jc w:val="center"/>
              <w:rPr>
                <w:rFonts w:ascii="Times New Roman" w:hAnsi="Times New Roman" w:cs="Times New Roman"/>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6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15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5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C55C86">
        <w:trPr>
          <w:gridAfter w:val="1"/>
          <w:wAfter w:w="17" w:type="dxa"/>
          <w:trHeight w:val="382"/>
        </w:trPr>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W1</w:t>
            </w:r>
          </w:p>
        </w:tc>
        <w:tc>
          <w:tcPr>
            <w:tcW w:w="11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x</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6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5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5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x</w:t>
            </w:r>
          </w:p>
        </w:tc>
      </w:tr>
      <w:tr w:rsidR="00817D55" w:rsidRPr="00982E12" w:rsidTr="00C55C86">
        <w:trPr>
          <w:gridAfter w:val="1"/>
          <w:wAfter w:w="17" w:type="dxa"/>
          <w:trHeight w:val="395"/>
        </w:trPr>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W2</w:t>
            </w:r>
          </w:p>
        </w:tc>
        <w:tc>
          <w:tcPr>
            <w:tcW w:w="11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x</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6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5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5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x</w:t>
            </w:r>
          </w:p>
        </w:tc>
      </w:tr>
      <w:tr w:rsidR="00817D55" w:rsidRPr="00982E12" w:rsidTr="00C55C86">
        <w:trPr>
          <w:gridAfter w:val="1"/>
          <w:wAfter w:w="17" w:type="dxa"/>
          <w:trHeight w:val="395"/>
        </w:trPr>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U1</w:t>
            </w:r>
          </w:p>
        </w:tc>
        <w:tc>
          <w:tcPr>
            <w:tcW w:w="11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x</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6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5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5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x</w:t>
            </w:r>
          </w:p>
        </w:tc>
      </w:tr>
      <w:tr w:rsidR="00C55C86" w:rsidRPr="00982E12" w:rsidTr="00C55C86">
        <w:trPr>
          <w:gridAfter w:val="1"/>
          <w:wAfter w:w="17" w:type="dxa"/>
          <w:trHeight w:val="395"/>
        </w:trPr>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K1</w:t>
            </w:r>
          </w:p>
        </w:tc>
        <w:tc>
          <w:tcPr>
            <w:tcW w:w="11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6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5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5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x</w:t>
            </w:r>
          </w:p>
        </w:tc>
      </w:tr>
    </w:tbl>
    <w:p w:rsidR="00C55C86" w:rsidRPr="00982E12" w:rsidRDefault="00C55C86" w:rsidP="00C55C86">
      <w:pPr>
        <w:spacing w:after="0" w:line="240" w:lineRule="auto"/>
        <w:rPr>
          <w:rFonts w:ascii="Times New Roman" w:hAnsi="Times New Roman" w:cs="Times New Roman"/>
          <w:b/>
          <w:u w:val="single"/>
        </w:rPr>
      </w:pPr>
    </w:p>
    <w:p w:rsidR="00C55C86" w:rsidRPr="00982E12" w:rsidRDefault="00C55C86" w:rsidP="00C55C86">
      <w:pPr>
        <w:spacing w:after="0" w:line="240" w:lineRule="auto"/>
        <w:rPr>
          <w:rFonts w:ascii="Times New Roman" w:hAnsi="Times New Roman" w:cs="Times New Roman"/>
        </w:rPr>
      </w:pPr>
    </w:p>
    <w:p w:rsidR="00C55C86" w:rsidRPr="00982E12" w:rsidRDefault="00C55C86" w:rsidP="00C55C86">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C55C86" w:rsidRPr="00982E12" w:rsidRDefault="00C55C86" w:rsidP="00C55C86">
      <w:pPr>
        <w:spacing w:after="0" w:line="240" w:lineRule="auto"/>
        <w:rPr>
          <w:rFonts w:ascii="Times New Roman" w:hAnsi="Times New Roman" w:cs="Times New Roman"/>
          <w:b/>
          <w:u w:val="single"/>
        </w:rPr>
      </w:pPr>
    </w:p>
    <w:tbl>
      <w:tblPr>
        <w:tblStyle w:val="Siatkatabelijasna1"/>
        <w:tblW w:w="0" w:type="dxa"/>
        <w:tblLayout w:type="fixed"/>
        <w:tblLook w:val="04A0" w:firstRow="1" w:lastRow="0" w:firstColumn="1" w:lastColumn="0" w:noHBand="0" w:noVBand="1"/>
      </w:tblPr>
      <w:tblGrid>
        <w:gridCol w:w="10343"/>
      </w:tblGrid>
      <w:tr w:rsidR="00C55C86" w:rsidRPr="00982E12" w:rsidTr="00C55C86">
        <w:trPr>
          <w:trHeight w:val="756"/>
        </w:trPr>
        <w:tc>
          <w:tcPr>
            <w:tcW w:w="10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rPr>
                <w:rFonts w:ascii="Times New Roman" w:hAnsi="Times New Roman" w:cs="Times New Roman"/>
                <w:b/>
              </w:rPr>
            </w:pPr>
            <w:r w:rsidRPr="00982E12">
              <w:rPr>
                <w:rFonts w:ascii="Times New Roman" w:hAnsi="Times New Roman" w:cs="Times New Roman"/>
                <w:b/>
              </w:rPr>
              <w:t>Forma zaliczenia:</w:t>
            </w:r>
          </w:p>
          <w:p w:rsidR="00C55C86" w:rsidRPr="00982E12" w:rsidRDefault="00C55C86">
            <w:pPr>
              <w:rPr>
                <w:rFonts w:ascii="Times New Roman" w:hAnsi="Times New Roman" w:cs="Times New Roman"/>
                <w:b/>
              </w:rPr>
            </w:pPr>
          </w:p>
          <w:p w:rsidR="00C55C86" w:rsidRPr="00982E12" w:rsidRDefault="00C55C86">
            <w:pPr>
              <w:rPr>
                <w:rFonts w:ascii="Times New Roman" w:hAnsi="Times New Roman" w:cs="Times New Roman"/>
                <w:b/>
              </w:rPr>
            </w:pPr>
            <w:r w:rsidRPr="00982E12">
              <w:rPr>
                <w:rFonts w:ascii="Times New Roman" w:hAnsi="Times New Roman" w:cs="Times New Roman"/>
                <w:b/>
              </w:rPr>
              <w:t>Wykład</w:t>
            </w:r>
            <w:r w:rsidR="006E45B9" w:rsidRPr="00982E12">
              <w:rPr>
                <w:rFonts w:ascii="Times New Roman" w:hAnsi="Times New Roman" w:cs="Times New Roman"/>
                <w:b/>
              </w:rPr>
              <w:t xml:space="preserve">y - </w:t>
            </w:r>
            <w:r w:rsidRPr="00982E12">
              <w:rPr>
                <w:rFonts w:ascii="Times New Roman" w:hAnsi="Times New Roman" w:cs="Times New Roman"/>
                <w:b/>
              </w:rPr>
              <w:t xml:space="preserve"> egzamin </w:t>
            </w:r>
          </w:p>
          <w:p w:rsidR="00C55C86" w:rsidRPr="00982E12" w:rsidRDefault="00C55C86">
            <w:pPr>
              <w:rPr>
                <w:rFonts w:ascii="Times New Roman" w:hAnsi="Times New Roman" w:cs="Times New Roman"/>
                <w:b/>
              </w:rPr>
            </w:pPr>
          </w:p>
          <w:p w:rsidR="00C55C86" w:rsidRPr="00982E12" w:rsidRDefault="00C55C86">
            <w:pPr>
              <w:rPr>
                <w:rFonts w:ascii="Times New Roman" w:hAnsi="Times New Roman" w:cs="Times New Roman"/>
                <w:b/>
              </w:rPr>
            </w:pPr>
            <w:r w:rsidRPr="00982E12">
              <w:rPr>
                <w:rFonts w:ascii="Times New Roman" w:hAnsi="Times New Roman" w:cs="Times New Roman"/>
                <w:b/>
              </w:rPr>
              <w:t>Sposób zaliczenia:</w:t>
            </w:r>
          </w:p>
          <w:p w:rsidR="00C55C86" w:rsidRPr="00982E12" w:rsidRDefault="00C55C86">
            <w:pPr>
              <w:rPr>
                <w:rFonts w:ascii="Times New Roman" w:hAnsi="Times New Roman" w:cs="Times New Roman"/>
              </w:rPr>
            </w:pPr>
            <w:r w:rsidRPr="00982E12">
              <w:rPr>
                <w:rFonts w:ascii="Times New Roman" w:hAnsi="Times New Roman" w:cs="Times New Roman"/>
              </w:rPr>
              <w:t xml:space="preserve">Student otrzymuje zaliczenie zajęć pod warunkiem uzyskania min. 60% maksymalnej punktacji z testu pisemnego obejmującego wiadomości z tematyki omawianej podczas </w:t>
            </w:r>
            <w:r w:rsidRPr="00982E12">
              <w:rPr>
                <w:rFonts w:ascii="Times New Roman" w:hAnsi="Times New Roman" w:cs="Times New Roman"/>
                <w:b/>
              </w:rPr>
              <w:t>wykładów</w:t>
            </w:r>
            <w:r w:rsidRPr="00982E12">
              <w:rPr>
                <w:rFonts w:ascii="Times New Roman" w:hAnsi="Times New Roman" w:cs="Times New Roman"/>
              </w:rPr>
              <w:t>. Ocena z testu wystawiana jest zgodnie z warunkami określonymi w Regulaminie Studiów.</w:t>
            </w:r>
          </w:p>
          <w:p w:rsidR="00C55C86" w:rsidRPr="00982E12" w:rsidRDefault="00C55C86">
            <w:pPr>
              <w:rPr>
                <w:rFonts w:ascii="Times New Roman" w:hAnsi="Times New Roman" w:cs="Times New Roman"/>
              </w:rPr>
            </w:pPr>
          </w:p>
          <w:p w:rsidR="00C55C86" w:rsidRPr="00982E12" w:rsidRDefault="00C55C86">
            <w:pPr>
              <w:contextualSpacing/>
              <w:rPr>
                <w:rFonts w:ascii="Times New Roman" w:hAnsi="Times New Roman" w:cs="Times New Roman"/>
              </w:rPr>
            </w:pPr>
            <w:r w:rsidRPr="00982E12">
              <w:rPr>
                <w:rFonts w:ascii="Times New Roman" w:hAnsi="Times New Roman" w:cs="Times New Roman"/>
              </w:rPr>
              <w:t xml:space="preserve">Po uzyskaniu pozytywnej oceny z egzaminu wystawione zostanie zaświadczenie o ukończeniu </w:t>
            </w:r>
            <w:r w:rsidRPr="00982E12">
              <w:rPr>
                <w:rFonts w:ascii="Times New Roman" w:hAnsi="Times New Roman" w:cs="Times New Roman"/>
                <w:i/>
              </w:rPr>
              <w:t>Szkolenia okresowego z zakresu bezpieczeństwa i higieny służby funkcjonariuszy Straży Granicznej</w:t>
            </w:r>
            <w:r w:rsidRPr="00982E12">
              <w:rPr>
                <w:rFonts w:ascii="Times New Roman" w:hAnsi="Times New Roman" w:cs="Times New Roman"/>
              </w:rPr>
              <w:t>.</w:t>
            </w:r>
          </w:p>
        </w:tc>
      </w:tr>
    </w:tbl>
    <w:p w:rsidR="00C55C86" w:rsidRPr="00982E12" w:rsidRDefault="00C55C86" w:rsidP="00C55C86">
      <w:pPr>
        <w:spacing w:after="0" w:line="240" w:lineRule="auto"/>
        <w:rPr>
          <w:rFonts w:ascii="Times New Roman" w:hAnsi="Times New Roman" w:cs="Times New Roman"/>
          <w:b/>
          <w:u w:val="single"/>
        </w:rPr>
      </w:pPr>
    </w:p>
    <w:p w:rsidR="00C55C86" w:rsidRPr="00982E12" w:rsidRDefault="00C55C86" w:rsidP="00C55C86">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C55C86" w:rsidRPr="00982E12" w:rsidRDefault="00C55C86" w:rsidP="00C55C86">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C55C86">
        <w:trPr>
          <w:trHeight w:val="1432"/>
        </w:trPr>
        <w:tc>
          <w:tcPr>
            <w:tcW w:w="106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rsidP="00F12CA3">
            <w:pPr>
              <w:pStyle w:val="Akapitzlist"/>
              <w:numPr>
                <w:ilvl w:val="0"/>
                <w:numId w:val="1118"/>
              </w:numPr>
              <w:tabs>
                <w:tab w:val="left" w:pos="142"/>
              </w:tabs>
              <w:spacing w:before="120" w:after="0" w:line="240" w:lineRule="auto"/>
              <w:rPr>
                <w:rFonts w:ascii="Times New Roman" w:hAnsi="Times New Roman" w:cs="Times New Roman"/>
                <w:b/>
              </w:rPr>
            </w:pPr>
            <w:r w:rsidRPr="00982E12">
              <w:rPr>
                <w:rFonts w:ascii="Times New Roman" w:hAnsi="Times New Roman" w:cs="Times New Roman"/>
                <w:b/>
              </w:rPr>
              <w:t>Literatura podstawowa (zakres tematyczny poda prowadzący):</w:t>
            </w:r>
          </w:p>
          <w:p w:rsidR="00C55C86" w:rsidRPr="00982E12" w:rsidRDefault="00C55C86">
            <w:pPr>
              <w:pStyle w:val="Akapitzlist"/>
              <w:tabs>
                <w:tab w:val="left" w:pos="142"/>
              </w:tabs>
              <w:spacing w:before="120" w:after="0" w:line="240" w:lineRule="auto"/>
              <w:rPr>
                <w:rFonts w:ascii="Times New Roman" w:hAnsi="Times New Roman" w:cs="Times New Roman"/>
                <w:b/>
              </w:rPr>
            </w:pPr>
          </w:p>
          <w:p w:rsidR="00C55C86" w:rsidRPr="00982E12" w:rsidRDefault="00C55C86" w:rsidP="00F12CA3">
            <w:pPr>
              <w:numPr>
                <w:ilvl w:val="0"/>
                <w:numId w:val="1119"/>
              </w:numPr>
              <w:ind w:left="357" w:hanging="357"/>
              <w:jc w:val="both"/>
              <w:rPr>
                <w:rFonts w:ascii="Times New Roman" w:hAnsi="Times New Roman" w:cs="Times New Roman"/>
              </w:rPr>
            </w:pPr>
            <w:r w:rsidRPr="00982E12">
              <w:rPr>
                <w:rFonts w:ascii="Times New Roman" w:hAnsi="Times New Roman" w:cs="Times New Roman"/>
              </w:rPr>
              <w:t>Ustawa z dnia 26 czerwca 1974 r. Kodeks pracy (Dz.U.2016.1666 j.t. z późn. zm.) (dział VIII, dział X)</w:t>
            </w:r>
          </w:p>
          <w:p w:rsidR="00C55C86" w:rsidRPr="00982E12" w:rsidRDefault="00C55C86" w:rsidP="00F12CA3">
            <w:pPr>
              <w:numPr>
                <w:ilvl w:val="0"/>
                <w:numId w:val="1119"/>
              </w:numPr>
              <w:ind w:left="357" w:hanging="357"/>
              <w:rPr>
                <w:rFonts w:ascii="Times New Roman" w:hAnsi="Times New Roman" w:cs="Times New Roman"/>
              </w:rPr>
            </w:pPr>
            <w:r w:rsidRPr="00982E12">
              <w:rPr>
                <w:rFonts w:ascii="Times New Roman" w:hAnsi="Times New Roman" w:cs="Times New Roman"/>
              </w:rPr>
              <w:t>Ustawa z dnia 12 października 1990 r. o Straży Granicznej (Dz.U.2016.1643 j. t. z późn. zm.)</w:t>
            </w:r>
          </w:p>
          <w:p w:rsidR="00C55C86" w:rsidRPr="00982E12" w:rsidRDefault="00C55C86" w:rsidP="00F12CA3">
            <w:pPr>
              <w:pStyle w:val="Akapitzlist"/>
              <w:numPr>
                <w:ilvl w:val="0"/>
                <w:numId w:val="1119"/>
              </w:numPr>
              <w:suppressAutoHyphens w:val="0"/>
              <w:spacing w:after="0" w:line="240" w:lineRule="auto"/>
              <w:ind w:left="357" w:hanging="357"/>
              <w:jc w:val="both"/>
              <w:rPr>
                <w:rFonts w:ascii="Times New Roman" w:hAnsi="Times New Roman" w:cs="Times New Roman"/>
              </w:rPr>
            </w:pPr>
            <w:r w:rsidRPr="00982E12">
              <w:rPr>
                <w:rFonts w:ascii="Times New Roman" w:hAnsi="Times New Roman" w:cs="Times New Roman"/>
              </w:rPr>
              <w:t>Rozporządzenie Ministra Zdrowia z dnia 2 lutego 2011 r. w sprawie badań i pomiarów czynników szkodliwych dla zdrowia w środowisku  pracy (Dz.U.2011.33.166)</w:t>
            </w:r>
          </w:p>
          <w:p w:rsidR="00C55C86" w:rsidRPr="00982E12" w:rsidRDefault="00C55C86" w:rsidP="00F12CA3">
            <w:pPr>
              <w:numPr>
                <w:ilvl w:val="0"/>
                <w:numId w:val="1119"/>
              </w:numPr>
              <w:ind w:left="357" w:hanging="357"/>
              <w:jc w:val="both"/>
              <w:rPr>
                <w:rFonts w:ascii="Times New Roman" w:hAnsi="Times New Roman" w:cs="Times New Roman"/>
              </w:rPr>
            </w:pPr>
            <w:r w:rsidRPr="00982E12">
              <w:rPr>
                <w:rFonts w:ascii="Times New Roman" w:hAnsi="Times New Roman" w:cs="Times New Roman"/>
              </w:rPr>
              <w:t>Ustawa z dnia 24 sierpnia 1991 r. o ochronie przeciwpożarowej (Dz.U.2016.191 j.t., z późn. zm.)</w:t>
            </w:r>
          </w:p>
          <w:p w:rsidR="00C55C86" w:rsidRPr="00982E12" w:rsidRDefault="00C55C86" w:rsidP="00F12CA3">
            <w:pPr>
              <w:pStyle w:val="Akapitzlist"/>
              <w:numPr>
                <w:ilvl w:val="0"/>
                <w:numId w:val="1119"/>
              </w:numPr>
              <w:suppressAutoHyphens w:val="0"/>
              <w:spacing w:after="0" w:line="240" w:lineRule="auto"/>
              <w:ind w:left="357" w:hanging="357"/>
              <w:jc w:val="both"/>
              <w:rPr>
                <w:rFonts w:ascii="Times New Roman" w:hAnsi="Times New Roman" w:cs="Times New Roman"/>
              </w:rPr>
            </w:pPr>
            <w:r w:rsidRPr="00982E12">
              <w:rPr>
                <w:rFonts w:ascii="Times New Roman" w:hAnsi="Times New Roman" w:cs="Times New Roman"/>
              </w:rPr>
              <w:t>Rozporządzenie Ministra Infrastruktury z dnia 12 kwietnia 2002 r. w sprawie warunków technicznych, jakim powinny odpowiadać budynki i ich usytuowanie  (Dz.U.2015.1422 j. t.)</w:t>
            </w:r>
          </w:p>
          <w:p w:rsidR="00C55C86" w:rsidRPr="00982E12" w:rsidRDefault="00C55C86" w:rsidP="00F12CA3">
            <w:pPr>
              <w:pStyle w:val="Akapitzlist"/>
              <w:numPr>
                <w:ilvl w:val="0"/>
                <w:numId w:val="1119"/>
              </w:numPr>
              <w:suppressAutoHyphens w:val="0"/>
              <w:spacing w:after="0" w:line="240" w:lineRule="auto"/>
              <w:ind w:left="357" w:hanging="357"/>
              <w:jc w:val="both"/>
              <w:rPr>
                <w:rFonts w:ascii="Times New Roman" w:hAnsi="Times New Roman" w:cs="Times New Roman"/>
              </w:rPr>
            </w:pPr>
            <w:r w:rsidRPr="00982E12">
              <w:rPr>
                <w:rFonts w:ascii="Times New Roman" w:hAnsi="Times New Roman" w:cs="Times New Roman"/>
              </w:rPr>
              <w:t xml:space="preserve">Rozporządzenie Ministra Pracy i Polityki Socjalnej z dani 26 września 1997 roku w sprawie ogólnych przepisów bezpieczeństwa i higieny pracy (Dz.U.2003.169.1650 j.t., z późn. zm.) </w:t>
            </w:r>
          </w:p>
          <w:p w:rsidR="00C55C86" w:rsidRPr="00982E12" w:rsidRDefault="00C55C86" w:rsidP="00F12CA3">
            <w:pPr>
              <w:numPr>
                <w:ilvl w:val="0"/>
                <w:numId w:val="1119"/>
              </w:numPr>
              <w:ind w:left="357" w:hanging="357"/>
              <w:jc w:val="both"/>
              <w:rPr>
                <w:rFonts w:ascii="Times New Roman" w:hAnsi="Times New Roman" w:cs="Times New Roman"/>
              </w:rPr>
            </w:pPr>
            <w:r w:rsidRPr="00982E12">
              <w:rPr>
                <w:rFonts w:ascii="Times New Roman" w:hAnsi="Times New Roman" w:cs="Times New Roman"/>
              </w:rPr>
              <w:t xml:space="preserve">Rozporządzenie Ministra Pracy i Polityki Socjalnej z dnia 1 grudnia 1998 r.  w sprawie bezpieczeństwa i higieny pracy </w:t>
            </w:r>
            <w:r w:rsidRPr="00982E12">
              <w:rPr>
                <w:rFonts w:ascii="Times New Roman" w:hAnsi="Times New Roman" w:cs="Times New Roman"/>
              </w:rPr>
              <w:br/>
              <w:t>na stanowiskach wyposażonych w monitory ekranowe (Dz.U.1998.148.973)</w:t>
            </w:r>
          </w:p>
          <w:p w:rsidR="00C55C86" w:rsidRPr="00982E12" w:rsidRDefault="00C55C86" w:rsidP="00F12CA3">
            <w:pPr>
              <w:numPr>
                <w:ilvl w:val="0"/>
                <w:numId w:val="1119"/>
              </w:numPr>
              <w:ind w:left="357" w:hanging="357"/>
              <w:jc w:val="both"/>
              <w:rPr>
                <w:rFonts w:ascii="Times New Roman" w:hAnsi="Times New Roman" w:cs="Times New Roman"/>
              </w:rPr>
            </w:pPr>
            <w:r w:rsidRPr="00982E12">
              <w:rPr>
                <w:rFonts w:ascii="Times New Roman" w:hAnsi="Times New Roman" w:cs="Times New Roman"/>
              </w:rPr>
              <w:t xml:space="preserve">Rozporządzenie Ministra Gospodarki i Pracy z dnia 27 lipca 2004 r. w sprawie szkolenia w dziedzinie bezpieczeństwa </w:t>
            </w:r>
            <w:r w:rsidRPr="00982E12">
              <w:rPr>
                <w:rFonts w:ascii="Times New Roman" w:hAnsi="Times New Roman" w:cs="Times New Roman"/>
              </w:rPr>
              <w:br/>
              <w:t>i higieny pracy (Dz.U.2004.180.1860, z późn. zm.)</w:t>
            </w:r>
          </w:p>
          <w:p w:rsidR="00C55C86" w:rsidRPr="00982E12" w:rsidRDefault="00C55C86" w:rsidP="00F12CA3">
            <w:pPr>
              <w:numPr>
                <w:ilvl w:val="0"/>
                <w:numId w:val="1119"/>
              </w:numPr>
              <w:spacing w:after="120"/>
              <w:ind w:left="357" w:hanging="357"/>
              <w:jc w:val="both"/>
              <w:rPr>
                <w:rFonts w:ascii="Times New Roman" w:hAnsi="Times New Roman" w:cs="Times New Roman"/>
              </w:rPr>
            </w:pPr>
            <w:r w:rsidRPr="00982E12">
              <w:rPr>
                <w:rFonts w:ascii="Times New Roman" w:hAnsi="Times New Roman" w:cs="Times New Roman"/>
              </w:rPr>
              <w:t>Ustawa z dnia 4 kwietnia 2014  r. o świadczeniach odszkodowawczych przysługujących w razie wypadku lub choroby pozostających w związku ze służbą (Dz.U.2014.616, z późn. zm.)</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36" w:name="_Toc212477346"/>
      <w:r w:rsidRPr="00982E12">
        <w:rPr>
          <w:rFonts w:ascii="Times New Roman" w:hAnsi="Times New Roman" w:cs="Times New Roman"/>
          <w:b/>
          <w:noProof/>
          <w:color w:val="auto"/>
          <w:sz w:val="22"/>
          <w:szCs w:val="22"/>
        </w:rPr>
        <w:lastRenderedPageBreak/>
        <w:t>7.</w:t>
      </w:r>
      <w:r w:rsidRPr="00982E12">
        <w:rPr>
          <w:rFonts w:ascii="Times New Roman" w:hAnsi="Times New Roman" w:cs="Times New Roman"/>
          <w:b/>
          <w:noProof/>
          <w:color w:val="auto"/>
          <w:sz w:val="22"/>
          <w:szCs w:val="22"/>
        </w:rPr>
        <w:tab/>
        <w:t>Organizacja ochrony granicy państwowej</w:t>
      </w:r>
      <w:bookmarkEnd w:id="36"/>
    </w:p>
    <w:p w:rsidR="0023489B" w:rsidRPr="00982E12" w:rsidRDefault="0023489B" w:rsidP="0023489B">
      <w:pPr>
        <w:spacing w:line="254"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15"/>
        <w:gridCol w:w="875"/>
        <w:gridCol w:w="2551"/>
        <w:gridCol w:w="61"/>
        <w:gridCol w:w="1215"/>
        <w:gridCol w:w="2126"/>
      </w:tblGrid>
      <w:tr w:rsidR="0023489B" w:rsidRPr="00982E12" w:rsidTr="00C55C86">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 xml:space="preserve">Organizacja ochrony granicy państwowej </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276"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7</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C55C86">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9540EA">
            <w:pPr>
              <w:rPr>
                <w:rFonts w:ascii="Times New Roman" w:hAnsi="Times New Roman" w:cs="Times New Roman"/>
                <w:bCs/>
                <w:i/>
              </w:rPr>
            </w:pPr>
            <w:r w:rsidRPr="00982E12">
              <w:rPr>
                <w:rFonts w:ascii="Times New Roman" w:hAnsi="Times New Roman" w:cs="Times New Roman"/>
                <w:bCs/>
                <w:i/>
              </w:rPr>
              <w:t>Zakład Graniczny</w:t>
            </w:r>
          </w:p>
        </w:tc>
      </w:tr>
      <w:tr w:rsidR="0023489B" w:rsidRPr="00982E12" w:rsidTr="00C55C86">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C55C86">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87"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41"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C55C86">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87"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tc>
        <w:tc>
          <w:tcPr>
            <w:tcW w:w="3341"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r>
      <w:tr w:rsidR="0023489B" w:rsidRPr="00982E12" w:rsidTr="00C55C86">
        <w:trPr>
          <w:trHeight w:val="584"/>
        </w:trPr>
        <w:tc>
          <w:tcPr>
            <w:tcW w:w="10343" w:type="dxa"/>
            <w:gridSpan w:val="6"/>
          </w:tcPr>
          <w:p w:rsidR="00E30EFE"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p>
          <w:p w:rsidR="0023489B" w:rsidRPr="00982E12" w:rsidRDefault="0023489B" w:rsidP="00E30EFE">
            <w:pPr>
              <w:rPr>
                <w:rFonts w:ascii="Times New Roman" w:hAnsi="Times New Roman" w:cs="Times New Roman"/>
                <w:bCs/>
              </w:rPr>
            </w:pPr>
            <w:r w:rsidRPr="00982E12">
              <w:rPr>
                <w:rFonts w:ascii="Times New Roman" w:hAnsi="Times New Roman" w:cs="Times New Roman"/>
              </w:rPr>
              <w:t xml:space="preserve"> ppłk SG mgr inż. Monika Krucińska (monika.krucinska@strazgraniczna.pl, tel. 66 44 109)</w:t>
            </w:r>
          </w:p>
        </w:tc>
      </w:tr>
      <w:tr w:rsidR="0023489B" w:rsidRPr="00982E12" w:rsidTr="00C55C86">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13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4"/>
        <w:gridCol w:w="9779"/>
      </w:tblGrid>
      <w:tr w:rsidR="00817D55" w:rsidRPr="00982E12" w:rsidTr="00C55C86">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C55C86">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zadań Straży Granicznej, uprawnień funkcjonariuszy Straży Granicznej oraz elementów systemu ochrony granicy państwowej</w:t>
            </w:r>
          </w:p>
        </w:tc>
      </w:tr>
      <w:tr w:rsidR="00817D55" w:rsidRPr="00982E12" w:rsidTr="00C55C86">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uregulowań prawnych dotyczących zasad pełnienia służby,  warunków bezpieczeństwa w służbie oraz przepisów porządkowych obowiązujących w terytorialnym zasięgu działania jednostki organizacyjnej Staży Granicznej</w:t>
            </w:r>
          </w:p>
        </w:tc>
      </w:tr>
      <w:tr w:rsidR="00817D55" w:rsidRPr="00982E12" w:rsidTr="00C55C86">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Poznanie produktów analizy ryzyka, celów oraz sposobów prowadzenia rozpoznania a także źródeł informacji </w:t>
            </w:r>
            <w:r w:rsidRPr="00982E12">
              <w:rPr>
                <w:rFonts w:ascii="Times New Roman" w:hAnsi="Times New Roman" w:cs="Times New Roman"/>
              </w:rPr>
              <w:br/>
              <w:t>w prowadzonym rozpoznaniu</w:t>
            </w:r>
          </w:p>
        </w:tc>
      </w:tr>
      <w:tr w:rsidR="00817D55" w:rsidRPr="00982E12" w:rsidTr="00C55C86">
        <w:tc>
          <w:tcPr>
            <w:tcW w:w="56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Zdobycie umiejętności prowadzenia rozmowy w sposób ukierunkowany na uzyskanie informacji istotnych z punktu widzenia realizacji zadań Straży Granicznej oraz przygotowanie do pełnienia służby w formie patrolowania z zadaniem prowadzenia obserwacji</w:t>
            </w:r>
          </w:p>
        </w:tc>
      </w:tr>
      <w:tr w:rsidR="0023489B" w:rsidRPr="00982E12" w:rsidTr="00C55C86">
        <w:tc>
          <w:tcPr>
            <w:tcW w:w="56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Kształtowanie gotowości do rzetelnej realizacji zadań służbowych poprzez odpowiednie przygotowanie się do służby </w:t>
            </w:r>
            <w:r w:rsidRPr="00982E12">
              <w:rPr>
                <w:rFonts w:ascii="Times New Roman" w:hAnsi="Times New Roman" w:cs="Times New Roman"/>
              </w:rPr>
              <w:br/>
              <w:t>w ochronie granicy państwowej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C55C86">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C55C86">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C55C86">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praca z wykorzystaniem mapy topograficznej, zajęcia w terenie – symulacja</w:t>
            </w:r>
          </w:p>
        </w:tc>
      </w:tr>
    </w:tbl>
    <w:p w:rsidR="0023489B" w:rsidRPr="00982E12" w:rsidRDefault="0023489B" w:rsidP="0023489B">
      <w:pPr>
        <w:spacing w:after="0" w:line="240" w:lineRule="auto"/>
        <w:rPr>
          <w:rFonts w:ascii="Times New Roman" w:hAnsi="Times New Roman" w:cs="Times New Roman"/>
          <w:b/>
          <w:u w:val="single"/>
        </w:rPr>
      </w:pPr>
    </w:p>
    <w:p w:rsidR="00C55C86" w:rsidRPr="00982E12" w:rsidRDefault="00C55C86" w:rsidP="0023489B">
      <w:pPr>
        <w:spacing w:after="0" w:line="240" w:lineRule="auto"/>
        <w:rPr>
          <w:rFonts w:ascii="Times New Roman" w:hAnsi="Times New Roman" w:cs="Times New Roman"/>
          <w:b/>
          <w:u w:val="single"/>
        </w:rPr>
      </w:pPr>
    </w:p>
    <w:p w:rsidR="00C55C86" w:rsidRPr="00982E12" w:rsidRDefault="00C55C86" w:rsidP="0023489B">
      <w:pPr>
        <w:spacing w:after="0" w:line="240" w:lineRule="auto"/>
        <w:rPr>
          <w:rFonts w:ascii="Times New Roman" w:hAnsi="Times New Roman" w:cs="Times New Roman"/>
          <w:b/>
          <w:u w:val="single"/>
        </w:rPr>
      </w:pPr>
    </w:p>
    <w:p w:rsidR="00C55C86" w:rsidRPr="00982E12" w:rsidRDefault="00C55C86" w:rsidP="0023489B">
      <w:pPr>
        <w:spacing w:after="0" w:line="240" w:lineRule="auto"/>
        <w:rPr>
          <w:rFonts w:ascii="Times New Roman" w:hAnsi="Times New Roman" w:cs="Times New Roman"/>
          <w:b/>
          <w:u w:val="single"/>
        </w:rPr>
      </w:pPr>
    </w:p>
    <w:p w:rsidR="00C55C86" w:rsidRPr="00982E12" w:rsidRDefault="00C55C86" w:rsidP="0023489B">
      <w:pPr>
        <w:spacing w:after="0" w:line="240" w:lineRule="auto"/>
        <w:rPr>
          <w:rFonts w:ascii="Times New Roman" w:hAnsi="Times New Roman" w:cs="Times New Roman"/>
          <w:b/>
          <w:u w:val="single"/>
        </w:rPr>
      </w:pPr>
    </w:p>
    <w:p w:rsidR="00C55C86" w:rsidRPr="00982E12" w:rsidRDefault="00C55C86" w:rsidP="0023489B">
      <w:pPr>
        <w:spacing w:after="0" w:line="240" w:lineRule="auto"/>
        <w:rPr>
          <w:rFonts w:ascii="Times New Roman" w:hAnsi="Times New Roman" w:cs="Times New Roman"/>
          <w:b/>
          <w:u w:val="single"/>
        </w:rPr>
      </w:pPr>
    </w:p>
    <w:p w:rsidR="00C55C86" w:rsidRPr="00982E12" w:rsidRDefault="00C55C86" w:rsidP="0023489B">
      <w:pPr>
        <w:spacing w:after="0" w:line="240" w:lineRule="auto"/>
        <w:rPr>
          <w:rFonts w:ascii="Times New Roman" w:hAnsi="Times New Roman" w:cs="Times New Roman"/>
          <w:b/>
          <w:u w:val="single"/>
        </w:rPr>
      </w:pPr>
    </w:p>
    <w:p w:rsidR="00C55C86" w:rsidRPr="00982E12" w:rsidRDefault="00C55C86" w:rsidP="0023489B">
      <w:pPr>
        <w:spacing w:after="0" w:line="240" w:lineRule="auto"/>
        <w:rPr>
          <w:rFonts w:ascii="Times New Roman" w:hAnsi="Times New Roman" w:cs="Times New Roman"/>
          <w:b/>
          <w:u w:val="single"/>
        </w:rPr>
      </w:pPr>
    </w:p>
    <w:p w:rsidR="00C55C86" w:rsidRPr="00982E12" w:rsidRDefault="00C55C86" w:rsidP="0023489B">
      <w:pPr>
        <w:spacing w:after="0" w:line="240" w:lineRule="auto"/>
        <w:rPr>
          <w:rFonts w:ascii="Times New Roman" w:hAnsi="Times New Roman" w:cs="Times New Roman"/>
          <w:b/>
          <w:u w:val="single"/>
        </w:rPr>
      </w:pPr>
    </w:p>
    <w:p w:rsidR="00C55C86" w:rsidRPr="00982E12" w:rsidRDefault="00C55C86"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ayout w:type="fixed"/>
        <w:tblLook w:val="04A0" w:firstRow="1" w:lastRow="0" w:firstColumn="1" w:lastColumn="0" w:noHBand="0" w:noVBand="1"/>
      </w:tblPr>
      <w:tblGrid>
        <w:gridCol w:w="816"/>
        <w:gridCol w:w="2298"/>
        <w:gridCol w:w="3441"/>
        <w:gridCol w:w="1237"/>
        <w:gridCol w:w="1559"/>
        <w:gridCol w:w="1134"/>
      </w:tblGrid>
      <w:tr w:rsidR="0023489B" w:rsidRPr="00982E12" w:rsidTr="00A5477A">
        <w:trPr>
          <w:tblHeader/>
        </w:trPr>
        <w:tc>
          <w:tcPr>
            <w:tcW w:w="816" w:type="dxa"/>
            <w:vMerge w:val="restart"/>
          </w:tcPr>
          <w:p w:rsidR="0023489B" w:rsidRPr="00982E12" w:rsidRDefault="0023489B" w:rsidP="00E30EFE">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930" w:type="dxa"/>
            <w:gridSpan w:val="3"/>
          </w:tcPr>
          <w:p w:rsidR="0023489B" w:rsidRPr="00982E12" w:rsidRDefault="0023489B" w:rsidP="00E30EFE">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298" w:type="dxa"/>
            <w:vMerge/>
            <w:hideMark/>
          </w:tcPr>
          <w:p w:rsidR="0023489B" w:rsidRPr="00982E12" w:rsidRDefault="0023489B" w:rsidP="00A5477A">
            <w:pPr>
              <w:spacing w:line="256" w:lineRule="auto"/>
              <w:rPr>
                <w:rFonts w:ascii="Times New Roman" w:hAnsi="Times New Roman" w:cs="Times New Roman"/>
                <w:b/>
              </w:rPr>
            </w:pPr>
          </w:p>
        </w:tc>
        <w:tc>
          <w:tcPr>
            <w:tcW w:w="3441" w:type="dxa"/>
            <w:vMerge/>
            <w:hideMark/>
          </w:tcPr>
          <w:p w:rsidR="0023489B" w:rsidRPr="00982E12" w:rsidRDefault="0023489B" w:rsidP="00A5477A">
            <w:pPr>
              <w:spacing w:line="256" w:lineRule="auto"/>
              <w:rPr>
                <w:rFonts w:ascii="Times New Roman" w:hAnsi="Times New Roman" w:cs="Times New Roman"/>
                <w:b/>
              </w:rPr>
            </w:pPr>
          </w:p>
        </w:tc>
        <w:tc>
          <w:tcPr>
            <w:tcW w:w="12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5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eastAsia="Arial" w:hAnsi="Times New Roman" w:cs="Times New Roman"/>
              </w:rPr>
              <w:t>System ochrony granicy państwowej</w:t>
            </w:r>
          </w:p>
        </w:tc>
        <w:tc>
          <w:tcPr>
            <w:tcW w:w="3441" w:type="dxa"/>
          </w:tcPr>
          <w:p w:rsidR="0023489B" w:rsidRPr="00982E12" w:rsidRDefault="0023489B" w:rsidP="00F12CA3">
            <w:pPr>
              <w:numPr>
                <w:ilvl w:val="0"/>
                <w:numId w:val="588"/>
              </w:numPr>
              <w:suppressAutoHyphens/>
              <w:rPr>
                <w:rFonts w:ascii="Times New Roman" w:eastAsia="Arial" w:hAnsi="Times New Roman" w:cs="Times New Roman"/>
              </w:rPr>
            </w:pPr>
            <w:r w:rsidRPr="00982E12">
              <w:rPr>
                <w:rFonts w:ascii="Times New Roman" w:hAnsi="Times New Roman" w:cs="Times New Roman"/>
              </w:rPr>
              <w:t>Założenia funkcjonowania systemu ochrony granicy państwowej</w:t>
            </w:r>
          </w:p>
          <w:p w:rsidR="0023489B" w:rsidRPr="00982E12" w:rsidRDefault="0023489B" w:rsidP="00F12CA3">
            <w:pPr>
              <w:numPr>
                <w:ilvl w:val="0"/>
                <w:numId w:val="588"/>
              </w:numPr>
              <w:suppressAutoHyphens/>
              <w:rPr>
                <w:rFonts w:ascii="Times New Roman" w:eastAsia="Arial" w:hAnsi="Times New Roman" w:cs="Times New Roman"/>
              </w:rPr>
            </w:pPr>
            <w:r w:rsidRPr="00982E12">
              <w:rPr>
                <w:rFonts w:ascii="Times New Roman" w:hAnsi="Times New Roman" w:cs="Times New Roman"/>
              </w:rPr>
              <w:t>Podmioty współtworzące system ochrony granicy państwowej</w:t>
            </w:r>
          </w:p>
          <w:p w:rsidR="0023489B" w:rsidRPr="00982E12" w:rsidRDefault="0023489B" w:rsidP="00F12CA3">
            <w:pPr>
              <w:numPr>
                <w:ilvl w:val="0"/>
                <w:numId w:val="588"/>
              </w:numPr>
              <w:suppressAutoHyphens/>
              <w:rPr>
                <w:rFonts w:ascii="Times New Roman" w:eastAsia="Arial" w:hAnsi="Times New Roman" w:cs="Times New Roman"/>
              </w:rPr>
            </w:pPr>
            <w:r w:rsidRPr="00982E12">
              <w:rPr>
                <w:rFonts w:ascii="Times New Roman" w:eastAsia="Arial" w:hAnsi="Times New Roman" w:cs="Times New Roman"/>
              </w:rPr>
              <w:t>Czteropoziomowy modelu ochrony granicy państwowej UE</w:t>
            </w:r>
          </w:p>
          <w:p w:rsidR="0023489B" w:rsidRPr="00982E12" w:rsidRDefault="0023489B" w:rsidP="00F12CA3">
            <w:pPr>
              <w:numPr>
                <w:ilvl w:val="0"/>
                <w:numId w:val="588"/>
              </w:numPr>
              <w:suppressAutoHyphens/>
              <w:rPr>
                <w:rFonts w:ascii="Times New Roman" w:eastAsia="Arial" w:hAnsi="Times New Roman" w:cs="Times New Roman"/>
              </w:rPr>
            </w:pPr>
            <w:r w:rsidRPr="00982E12">
              <w:rPr>
                <w:rFonts w:ascii="Times New Roman" w:eastAsia="Arial" w:hAnsi="Times New Roman" w:cs="Times New Roman"/>
              </w:rPr>
              <w:t>Zadania priorytetowe realizowane w ochronie granicy państwowej w ramach czterech stref taktycznych</w:t>
            </w:r>
          </w:p>
          <w:p w:rsidR="0023489B" w:rsidRPr="00982E12" w:rsidRDefault="0023489B" w:rsidP="00F12CA3">
            <w:pPr>
              <w:numPr>
                <w:ilvl w:val="0"/>
                <w:numId w:val="588"/>
              </w:numPr>
              <w:suppressAutoHyphens/>
              <w:jc w:val="both"/>
              <w:rPr>
                <w:rFonts w:ascii="Times New Roman" w:hAnsi="Times New Roman" w:cs="Times New Roman"/>
              </w:rPr>
            </w:pPr>
            <w:r w:rsidRPr="00982E12">
              <w:rPr>
                <w:rFonts w:ascii="Times New Roman" w:eastAsia="Arial" w:hAnsi="Times New Roman" w:cs="Times New Roman"/>
              </w:rPr>
              <w:t>Główne kierunki zagrożeń w ochronie granicy państwowej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eastAsia="Arial" w:hAnsi="Times New Roman" w:cs="Times New Roman"/>
              </w:rPr>
              <w:t xml:space="preserve">Zadania Straży Granicznej </w:t>
            </w:r>
            <w:r w:rsidRPr="00982E12">
              <w:rPr>
                <w:rFonts w:ascii="Times New Roman" w:eastAsia="Arial" w:hAnsi="Times New Roman" w:cs="Times New Roman"/>
              </w:rPr>
              <w:br/>
              <w:t>i uprawnienia funkcjonariuszy SG</w:t>
            </w:r>
          </w:p>
        </w:tc>
        <w:tc>
          <w:tcPr>
            <w:tcW w:w="3441" w:type="dxa"/>
          </w:tcPr>
          <w:p w:rsidR="0023489B" w:rsidRPr="00982E12" w:rsidRDefault="0023489B" w:rsidP="00F12CA3">
            <w:pPr>
              <w:numPr>
                <w:ilvl w:val="0"/>
                <w:numId w:val="589"/>
              </w:numPr>
              <w:suppressAutoHyphens/>
              <w:rPr>
                <w:rFonts w:ascii="Times New Roman" w:hAnsi="Times New Roman" w:cs="Times New Roman"/>
              </w:rPr>
            </w:pPr>
            <w:r w:rsidRPr="00982E12">
              <w:rPr>
                <w:rFonts w:ascii="Times New Roman" w:hAnsi="Times New Roman" w:cs="Times New Roman"/>
              </w:rPr>
              <w:t>Zadania Straży Granicznej określone w ustawie o Straży Granicznej i innych ustawach</w:t>
            </w:r>
          </w:p>
          <w:p w:rsidR="0023489B" w:rsidRPr="00982E12" w:rsidRDefault="0023489B" w:rsidP="00F12CA3">
            <w:pPr>
              <w:numPr>
                <w:ilvl w:val="0"/>
                <w:numId w:val="589"/>
              </w:numPr>
              <w:suppressAutoHyphens/>
              <w:rPr>
                <w:rFonts w:ascii="Times New Roman" w:hAnsi="Times New Roman" w:cs="Times New Roman"/>
              </w:rPr>
            </w:pPr>
            <w:r w:rsidRPr="00982E12">
              <w:rPr>
                <w:rFonts w:ascii="Times New Roman" w:hAnsi="Times New Roman" w:cs="Times New Roman"/>
              </w:rPr>
              <w:t>Uprawnienia funkcjonariuszy SG podczas wykonywania czynności służbowych określone w ustawie o Straży Granicznej i innych ustawach</w:t>
            </w:r>
          </w:p>
          <w:p w:rsidR="0023489B" w:rsidRPr="00982E12" w:rsidRDefault="0023489B" w:rsidP="00F12CA3">
            <w:pPr>
              <w:numPr>
                <w:ilvl w:val="0"/>
                <w:numId w:val="589"/>
              </w:numPr>
              <w:suppressAutoHyphens/>
              <w:jc w:val="both"/>
              <w:rPr>
                <w:rFonts w:ascii="Times New Roman" w:hAnsi="Times New Roman" w:cs="Times New Roman"/>
              </w:rPr>
            </w:pPr>
            <w:r w:rsidRPr="00982E12">
              <w:rPr>
                <w:rFonts w:ascii="Times New Roman" w:hAnsi="Times New Roman" w:cs="Times New Roman"/>
              </w:rPr>
              <w:t>Kontrola osobista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Struktura organizacyjna Straży Granicznej</w:t>
            </w:r>
          </w:p>
        </w:tc>
        <w:tc>
          <w:tcPr>
            <w:tcW w:w="3441" w:type="dxa"/>
          </w:tcPr>
          <w:p w:rsidR="0023489B" w:rsidRPr="00982E12" w:rsidRDefault="0023489B" w:rsidP="00F12CA3">
            <w:pPr>
              <w:numPr>
                <w:ilvl w:val="0"/>
                <w:numId w:val="590"/>
              </w:numPr>
              <w:suppressAutoHyphens/>
              <w:jc w:val="both"/>
              <w:rPr>
                <w:rFonts w:ascii="Times New Roman" w:eastAsia="Arial" w:hAnsi="Times New Roman" w:cs="Times New Roman"/>
              </w:rPr>
            </w:pPr>
            <w:r w:rsidRPr="00982E12">
              <w:rPr>
                <w:rFonts w:ascii="Times New Roman" w:hAnsi="Times New Roman" w:cs="Times New Roman"/>
              </w:rPr>
              <w:t xml:space="preserve">Organy </w:t>
            </w:r>
            <w:r w:rsidRPr="00982E12">
              <w:rPr>
                <w:rFonts w:ascii="Times New Roman" w:eastAsia="Arial" w:hAnsi="Times New Roman" w:cs="Times New Roman"/>
              </w:rPr>
              <w:t>Straży Granicznej</w:t>
            </w:r>
          </w:p>
          <w:p w:rsidR="0023489B" w:rsidRPr="00982E12" w:rsidRDefault="0023489B" w:rsidP="00F12CA3">
            <w:pPr>
              <w:numPr>
                <w:ilvl w:val="0"/>
                <w:numId w:val="590"/>
              </w:numPr>
              <w:suppressAutoHyphens/>
              <w:jc w:val="both"/>
              <w:rPr>
                <w:rFonts w:ascii="Times New Roman" w:eastAsia="Arial" w:hAnsi="Times New Roman" w:cs="Times New Roman"/>
              </w:rPr>
            </w:pPr>
            <w:r w:rsidRPr="00982E12">
              <w:rPr>
                <w:rFonts w:ascii="Times New Roman" w:eastAsia="Arial" w:hAnsi="Times New Roman" w:cs="Times New Roman"/>
              </w:rPr>
              <w:t>Struktura organizacyjna wybranych organów terenowych Straży Granicznej</w:t>
            </w:r>
          </w:p>
          <w:p w:rsidR="0023489B" w:rsidRPr="00982E12" w:rsidRDefault="0023489B" w:rsidP="00F12CA3">
            <w:pPr>
              <w:numPr>
                <w:ilvl w:val="0"/>
                <w:numId w:val="590"/>
              </w:numPr>
              <w:suppressAutoHyphens/>
              <w:jc w:val="both"/>
              <w:rPr>
                <w:rFonts w:ascii="Times New Roman" w:eastAsia="Arial" w:hAnsi="Times New Roman" w:cs="Times New Roman"/>
              </w:rPr>
            </w:pPr>
            <w:r w:rsidRPr="00982E12">
              <w:rPr>
                <w:rFonts w:ascii="Times New Roman" w:eastAsia="Arial" w:hAnsi="Times New Roman" w:cs="Times New Roman"/>
              </w:rPr>
              <w:t>System służb dyżurnych operacyjnych</w:t>
            </w:r>
          </w:p>
          <w:p w:rsidR="0023489B" w:rsidRPr="00982E12" w:rsidRDefault="0023489B" w:rsidP="00F12CA3">
            <w:pPr>
              <w:numPr>
                <w:ilvl w:val="0"/>
                <w:numId w:val="590"/>
              </w:numPr>
              <w:suppressAutoHyphens/>
              <w:jc w:val="both"/>
              <w:rPr>
                <w:rFonts w:ascii="Times New Roman" w:hAnsi="Times New Roman" w:cs="Times New Roman"/>
              </w:rPr>
            </w:pPr>
            <w:r w:rsidRPr="00982E12">
              <w:rPr>
                <w:rFonts w:ascii="Times New Roman" w:eastAsia="Arial" w:hAnsi="Times New Roman" w:cs="Times New Roman"/>
              </w:rPr>
              <w:t>Zadania realizowane przez placówki Straży Granicznej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Pojęcie granicy państwowej - podstawowe definicje</w:t>
            </w:r>
          </w:p>
        </w:tc>
        <w:tc>
          <w:tcPr>
            <w:tcW w:w="3441" w:type="dxa"/>
          </w:tcPr>
          <w:p w:rsidR="0023489B" w:rsidRPr="00982E12" w:rsidRDefault="0023489B" w:rsidP="00F12CA3">
            <w:pPr>
              <w:numPr>
                <w:ilvl w:val="0"/>
                <w:numId w:val="591"/>
              </w:numPr>
              <w:jc w:val="both"/>
              <w:rPr>
                <w:rFonts w:ascii="Times New Roman" w:hAnsi="Times New Roman" w:cs="Times New Roman"/>
              </w:rPr>
            </w:pPr>
            <w:r w:rsidRPr="00982E12">
              <w:rPr>
                <w:rFonts w:ascii="Times New Roman" w:hAnsi="Times New Roman" w:cs="Times New Roman"/>
              </w:rPr>
              <w:t>Pojęcie i specyfikacja  granicy państwowej</w:t>
            </w:r>
          </w:p>
          <w:p w:rsidR="0023489B" w:rsidRPr="00982E12" w:rsidRDefault="0023489B" w:rsidP="00F12CA3">
            <w:pPr>
              <w:numPr>
                <w:ilvl w:val="0"/>
                <w:numId w:val="591"/>
              </w:numPr>
              <w:ind w:left="373" w:hanging="373"/>
              <w:jc w:val="both"/>
              <w:rPr>
                <w:rFonts w:ascii="Times New Roman" w:hAnsi="Times New Roman" w:cs="Times New Roman"/>
              </w:rPr>
            </w:pPr>
            <w:r w:rsidRPr="00982E12">
              <w:rPr>
                <w:rFonts w:ascii="Times New Roman" w:hAnsi="Times New Roman" w:cs="Times New Roman"/>
              </w:rPr>
              <w:t>Strefa Schengen</w:t>
            </w:r>
          </w:p>
          <w:p w:rsidR="0023489B" w:rsidRPr="00982E12" w:rsidRDefault="0023489B" w:rsidP="00F12CA3">
            <w:pPr>
              <w:numPr>
                <w:ilvl w:val="0"/>
                <w:numId w:val="591"/>
              </w:numPr>
              <w:ind w:left="373" w:hanging="373"/>
              <w:jc w:val="both"/>
              <w:rPr>
                <w:rFonts w:ascii="Times New Roman" w:hAnsi="Times New Roman" w:cs="Times New Roman"/>
              </w:rPr>
            </w:pPr>
            <w:r w:rsidRPr="00982E12">
              <w:rPr>
                <w:rFonts w:ascii="Times New Roman" w:hAnsi="Times New Roman" w:cs="Times New Roman"/>
              </w:rPr>
              <w:t>Podmioty odpowiedzialne za ochronę granicy państwowej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Przebieg i oznaczenie granicy państwowej</w:t>
            </w:r>
          </w:p>
        </w:tc>
        <w:tc>
          <w:tcPr>
            <w:tcW w:w="3441" w:type="dxa"/>
          </w:tcPr>
          <w:p w:rsidR="0023489B" w:rsidRPr="00982E12" w:rsidRDefault="0023489B" w:rsidP="00F12CA3">
            <w:pPr>
              <w:numPr>
                <w:ilvl w:val="0"/>
                <w:numId w:val="592"/>
              </w:numPr>
              <w:suppressAutoHyphens/>
              <w:rPr>
                <w:rFonts w:ascii="Times New Roman" w:eastAsia="Arial" w:hAnsi="Times New Roman" w:cs="Times New Roman"/>
              </w:rPr>
            </w:pPr>
            <w:r w:rsidRPr="00982E12">
              <w:rPr>
                <w:rFonts w:ascii="Times New Roman" w:eastAsia="Arial" w:hAnsi="Times New Roman" w:cs="Times New Roman"/>
              </w:rPr>
              <w:t xml:space="preserve">Przebieg i oznaczenie granicy państwowej </w:t>
            </w:r>
            <w:r w:rsidRPr="00982E12">
              <w:rPr>
                <w:rFonts w:ascii="Times New Roman" w:eastAsia="Arial" w:hAnsi="Times New Roman" w:cs="Times New Roman"/>
              </w:rPr>
              <w:br/>
              <w:t xml:space="preserve">na poszczególnych odcinkach </w:t>
            </w:r>
          </w:p>
          <w:p w:rsidR="0023489B" w:rsidRPr="00982E12" w:rsidRDefault="0023489B" w:rsidP="00F12CA3">
            <w:pPr>
              <w:numPr>
                <w:ilvl w:val="0"/>
                <w:numId w:val="592"/>
              </w:numPr>
              <w:suppressAutoHyphens/>
              <w:rPr>
                <w:rFonts w:ascii="Times New Roman" w:eastAsia="Arial" w:hAnsi="Times New Roman" w:cs="Times New Roman"/>
              </w:rPr>
            </w:pPr>
            <w:r w:rsidRPr="00982E12">
              <w:rPr>
                <w:rFonts w:ascii="Times New Roman" w:eastAsia="Arial" w:hAnsi="Times New Roman" w:cs="Times New Roman"/>
              </w:rPr>
              <w:t xml:space="preserve">Podział pogranicza </w:t>
            </w:r>
          </w:p>
          <w:p w:rsidR="0023489B" w:rsidRPr="00982E12" w:rsidRDefault="0023489B" w:rsidP="00F12CA3">
            <w:pPr>
              <w:numPr>
                <w:ilvl w:val="0"/>
                <w:numId w:val="592"/>
              </w:numPr>
              <w:suppressAutoHyphens/>
              <w:rPr>
                <w:rFonts w:ascii="Times New Roman" w:eastAsia="Arial" w:hAnsi="Times New Roman" w:cs="Times New Roman"/>
              </w:rPr>
            </w:pPr>
            <w:r w:rsidRPr="00982E12">
              <w:rPr>
                <w:rFonts w:ascii="Times New Roman" w:eastAsia="Arial" w:hAnsi="Times New Roman" w:cs="Times New Roman"/>
              </w:rPr>
              <w:t>Istota Polskich Obszarów Morskich</w:t>
            </w:r>
          </w:p>
          <w:p w:rsidR="0023489B" w:rsidRPr="00982E12" w:rsidRDefault="0023489B" w:rsidP="00F12CA3">
            <w:pPr>
              <w:numPr>
                <w:ilvl w:val="0"/>
                <w:numId w:val="592"/>
              </w:numPr>
              <w:suppressAutoHyphens/>
              <w:rPr>
                <w:rFonts w:ascii="Times New Roman" w:hAnsi="Times New Roman" w:cs="Times New Roman"/>
              </w:rPr>
            </w:pPr>
            <w:r w:rsidRPr="00982E12">
              <w:rPr>
                <w:rFonts w:ascii="Times New Roman" w:eastAsia="Arial" w:hAnsi="Times New Roman" w:cs="Times New Roman"/>
              </w:rPr>
              <w:t>Podstawowe obiekty i urządzenia służące ochronie granicy</w:t>
            </w:r>
            <w:r w:rsidRPr="00982E12">
              <w:rPr>
                <w:rFonts w:ascii="Times New Roman" w:hAnsi="Times New Roman" w:cs="Times New Roman"/>
              </w:rPr>
              <w:t xml:space="preserve"> państwowej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eastAsia="Arial" w:hAnsi="Times New Roman" w:cs="Times New Roman"/>
              </w:rPr>
              <w:t xml:space="preserve">Współdziałanie z instytucjami </w:t>
            </w:r>
            <w:r w:rsidRPr="00982E12">
              <w:rPr>
                <w:rFonts w:ascii="Times New Roman" w:eastAsia="Arial" w:hAnsi="Times New Roman" w:cs="Times New Roman"/>
              </w:rPr>
              <w:br/>
              <w:t xml:space="preserve">i organami w zakresie ochrony granicy </w:t>
            </w:r>
            <w:r w:rsidRPr="00982E12">
              <w:rPr>
                <w:rFonts w:ascii="Times New Roman" w:eastAsia="Arial" w:hAnsi="Times New Roman" w:cs="Times New Roman"/>
              </w:rPr>
              <w:lastRenderedPageBreak/>
              <w:t>państwowej (w tym FRONTEX)</w:t>
            </w:r>
          </w:p>
        </w:tc>
        <w:tc>
          <w:tcPr>
            <w:tcW w:w="3441" w:type="dxa"/>
          </w:tcPr>
          <w:p w:rsidR="0023489B" w:rsidRPr="00982E12" w:rsidRDefault="0023489B" w:rsidP="00F12CA3">
            <w:pPr>
              <w:numPr>
                <w:ilvl w:val="0"/>
                <w:numId w:val="593"/>
              </w:numPr>
              <w:suppressAutoHyphens/>
              <w:rPr>
                <w:rFonts w:ascii="Times New Roman" w:hAnsi="Times New Roman" w:cs="Times New Roman"/>
              </w:rPr>
            </w:pPr>
            <w:r w:rsidRPr="00982E12">
              <w:rPr>
                <w:rFonts w:ascii="Times New Roman" w:hAnsi="Times New Roman" w:cs="Times New Roman"/>
              </w:rPr>
              <w:lastRenderedPageBreak/>
              <w:t xml:space="preserve">Obszary współdziałania instytucji ze Strażą Graniczną </w:t>
            </w:r>
            <w:r w:rsidRPr="00982E12">
              <w:rPr>
                <w:rFonts w:ascii="Times New Roman" w:hAnsi="Times New Roman" w:cs="Times New Roman"/>
              </w:rPr>
              <w:br/>
              <w:t>w ramach systemu ochrony granicy państwowej</w:t>
            </w:r>
          </w:p>
          <w:p w:rsidR="0023489B" w:rsidRPr="00982E12" w:rsidRDefault="0023489B" w:rsidP="00F12CA3">
            <w:pPr>
              <w:numPr>
                <w:ilvl w:val="0"/>
                <w:numId w:val="593"/>
              </w:numPr>
              <w:suppressAutoHyphens/>
              <w:rPr>
                <w:rFonts w:ascii="Times New Roman" w:hAnsi="Times New Roman" w:cs="Times New Roman"/>
              </w:rPr>
            </w:pPr>
            <w:r w:rsidRPr="00982E12">
              <w:rPr>
                <w:rFonts w:ascii="Times New Roman" w:hAnsi="Times New Roman" w:cs="Times New Roman"/>
              </w:rPr>
              <w:lastRenderedPageBreak/>
              <w:t>Rola i zadania Agencji FRONTEX w kontekście zarządzania ochroną zewnętrznej granicy UE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strike/>
              </w:rPr>
              <w:lastRenderedPageBreak/>
              <w:t>2</w:t>
            </w:r>
            <w:r w:rsidRPr="00982E12">
              <w:rPr>
                <w:rFonts w:ascii="Times New Roman" w:hAnsi="Times New Roman" w:cs="Times New Roman"/>
              </w:rPr>
              <w:t>1</w:t>
            </w:r>
          </w:p>
        </w:tc>
        <w:tc>
          <w:tcPr>
            <w:tcW w:w="1559" w:type="dxa"/>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r w:rsidR="00673E38" w:rsidRPr="00982E12">
              <w:rPr>
                <w:rFonts w:ascii="Times New Roman" w:hAnsi="Times New Roman" w:cs="Times New Roman"/>
              </w:rPr>
              <w:t>.</w:t>
            </w:r>
          </w:p>
        </w:tc>
        <w:tc>
          <w:tcPr>
            <w:tcW w:w="2298"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Przepisy porządkowe obowiązujące </w:t>
            </w:r>
            <w:r w:rsidRPr="00982E12">
              <w:rPr>
                <w:rFonts w:ascii="Times New Roman" w:hAnsi="Times New Roman" w:cs="Times New Roman"/>
              </w:rPr>
              <w:br/>
              <w:t>w terytorialnym zasięgu działania jednostki organizacyjnej SG</w:t>
            </w:r>
          </w:p>
        </w:tc>
        <w:tc>
          <w:tcPr>
            <w:tcW w:w="3441" w:type="dxa"/>
          </w:tcPr>
          <w:p w:rsidR="0023489B" w:rsidRPr="00982E12" w:rsidRDefault="0023489B" w:rsidP="00F12CA3">
            <w:pPr>
              <w:numPr>
                <w:ilvl w:val="0"/>
                <w:numId w:val="594"/>
              </w:numPr>
              <w:suppressAutoHyphens/>
              <w:rPr>
                <w:rFonts w:ascii="Times New Roman" w:eastAsia="Arial" w:hAnsi="Times New Roman" w:cs="Times New Roman"/>
              </w:rPr>
            </w:pPr>
            <w:r w:rsidRPr="00982E12">
              <w:rPr>
                <w:rFonts w:ascii="Times New Roman" w:eastAsia="Arial" w:hAnsi="Times New Roman" w:cs="Times New Roman"/>
              </w:rPr>
              <w:t>Wybrane przepisy porządkowe obowiązujące w terytorialnym zasięgu działania jednostki organizacyjnej Straży Granicznej</w:t>
            </w:r>
          </w:p>
          <w:p w:rsidR="0023489B" w:rsidRPr="00982E12" w:rsidRDefault="0023489B" w:rsidP="00F12CA3">
            <w:pPr>
              <w:numPr>
                <w:ilvl w:val="0"/>
                <w:numId w:val="594"/>
              </w:numPr>
              <w:suppressAutoHyphens/>
              <w:rPr>
                <w:rFonts w:ascii="Times New Roman" w:eastAsia="Arial" w:hAnsi="Times New Roman" w:cs="Times New Roman"/>
              </w:rPr>
            </w:pPr>
            <w:r w:rsidRPr="00982E12">
              <w:rPr>
                <w:rFonts w:ascii="Times New Roman" w:eastAsia="Arial" w:hAnsi="Times New Roman" w:cs="Times New Roman"/>
              </w:rPr>
              <w:t>Istota i rola przepisów porządkowych w aspekcie podnoszenia bezpieczeństwa granicy państwowej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r w:rsidR="00673E38" w:rsidRPr="00982E12">
              <w:rPr>
                <w:rFonts w:ascii="Times New Roman" w:hAnsi="Times New Roman" w:cs="Times New Roman"/>
              </w:rPr>
              <w:t>.</w:t>
            </w:r>
          </w:p>
        </w:tc>
        <w:tc>
          <w:tcPr>
            <w:tcW w:w="2298"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Zasady planowania służby w placówce Straży Granicznej</w:t>
            </w:r>
          </w:p>
        </w:tc>
        <w:tc>
          <w:tcPr>
            <w:tcW w:w="3441" w:type="dxa"/>
          </w:tcPr>
          <w:p w:rsidR="0023489B" w:rsidRPr="00982E12" w:rsidRDefault="0023489B" w:rsidP="00F12CA3">
            <w:pPr>
              <w:pStyle w:val="Akapitzlist"/>
              <w:numPr>
                <w:ilvl w:val="0"/>
                <w:numId w:val="595"/>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Przepisy i uregulowania dotyczące rozkładu czasu służby oraz warunki bezpieczeństwa w służbie</w:t>
            </w:r>
          </w:p>
          <w:p w:rsidR="0023489B" w:rsidRPr="00982E12" w:rsidRDefault="0023489B" w:rsidP="00F12CA3">
            <w:pPr>
              <w:pStyle w:val="Akapitzlist"/>
              <w:numPr>
                <w:ilvl w:val="0"/>
                <w:numId w:val="595"/>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Centralna Baza Danych SG System Wspomagania Kierowania jako podstawowe narzędzie planowania służby w placówce SG</w:t>
            </w:r>
          </w:p>
          <w:p w:rsidR="0023489B" w:rsidRPr="00982E12" w:rsidRDefault="0023489B" w:rsidP="00F12CA3">
            <w:pPr>
              <w:pStyle w:val="Akapitzlist"/>
              <w:numPr>
                <w:ilvl w:val="0"/>
                <w:numId w:val="595"/>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Sprawdzenie terminu pełnienia służby granicznej i absencji w systemie teleinformatycznym</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Zasady pełnienia służby granicznej</w:t>
            </w:r>
          </w:p>
        </w:tc>
        <w:tc>
          <w:tcPr>
            <w:tcW w:w="3441" w:type="dxa"/>
          </w:tcPr>
          <w:p w:rsidR="0023489B" w:rsidRPr="00982E12" w:rsidRDefault="0023489B" w:rsidP="00F12CA3">
            <w:pPr>
              <w:pStyle w:val="Akapitzlist"/>
              <w:numPr>
                <w:ilvl w:val="0"/>
                <w:numId w:val="596"/>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Przepisy i wytyczne do służby</w:t>
            </w:r>
          </w:p>
          <w:p w:rsidR="0023489B" w:rsidRPr="00982E12" w:rsidRDefault="0023489B" w:rsidP="00F12CA3">
            <w:pPr>
              <w:pStyle w:val="Akapitzlist"/>
              <w:numPr>
                <w:ilvl w:val="0"/>
                <w:numId w:val="596"/>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Formy i zadania pełnienia służby granicznej</w:t>
            </w:r>
          </w:p>
          <w:p w:rsidR="0023489B" w:rsidRPr="00982E12" w:rsidRDefault="0023489B" w:rsidP="00F12CA3">
            <w:pPr>
              <w:pStyle w:val="Akapitzlist"/>
              <w:numPr>
                <w:ilvl w:val="0"/>
                <w:numId w:val="596"/>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Analiza ryzyka i jej produkty</w:t>
            </w:r>
          </w:p>
          <w:p w:rsidR="0023489B" w:rsidRPr="00982E12" w:rsidRDefault="0023489B" w:rsidP="00F12CA3">
            <w:pPr>
              <w:pStyle w:val="Akapitzlist"/>
              <w:numPr>
                <w:ilvl w:val="0"/>
                <w:numId w:val="596"/>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 xml:space="preserve">Sposób zapoznania się z sytuacją operacyjną w rejonie działania placówki SG na podstawie produktów analizy ryzyka wg CIRAM </w:t>
            </w:r>
          </w:p>
          <w:p w:rsidR="0023489B" w:rsidRPr="00982E12" w:rsidRDefault="0023489B" w:rsidP="00F12CA3">
            <w:pPr>
              <w:pStyle w:val="Akapitzlist"/>
              <w:numPr>
                <w:ilvl w:val="0"/>
                <w:numId w:val="596"/>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Bezpieczeństwo w patrolu – współdziałanie i ubezpieczanie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Odprawa przed i po służbie  </w:t>
            </w:r>
          </w:p>
        </w:tc>
        <w:tc>
          <w:tcPr>
            <w:tcW w:w="3441" w:type="dxa"/>
          </w:tcPr>
          <w:p w:rsidR="0023489B" w:rsidRPr="00982E12" w:rsidRDefault="0023489B" w:rsidP="00F12CA3">
            <w:pPr>
              <w:pStyle w:val="Akapitzlist"/>
              <w:numPr>
                <w:ilvl w:val="0"/>
                <w:numId w:val="59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Rola i zadania służby dyżurnej placówki Straży Granicznej</w:t>
            </w:r>
          </w:p>
          <w:p w:rsidR="0023489B" w:rsidRPr="00982E12" w:rsidRDefault="0023489B" w:rsidP="00F12CA3">
            <w:pPr>
              <w:pStyle w:val="Akapitzlist"/>
              <w:numPr>
                <w:ilvl w:val="0"/>
                <w:numId w:val="59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 xml:space="preserve">Przepisy dotyczące umundurowania funkcjonariuszy SG oraz warunków bezpieczeństwa w służbie </w:t>
            </w:r>
          </w:p>
          <w:p w:rsidR="0023489B" w:rsidRPr="00982E12" w:rsidRDefault="0023489B" w:rsidP="00F12CA3">
            <w:pPr>
              <w:pStyle w:val="Akapitzlist"/>
              <w:numPr>
                <w:ilvl w:val="0"/>
                <w:numId w:val="59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Sprzęt techniczny wykorzystywany w służbie granicznej</w:t>
            </w:r>
          </w:p>
          <w:p w:rsidR="0023489B" w:rsidRPr="00982E12" w:rsidRDefault="0023489B" w:rsidP="00F12CA3">
            <w:pPr>
              <w:pStyle w:val="Akapitzlist"/>
              <w:numPr>
                <w:ilvl w:val="0"/>
                <w:numId w:val="59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Pobieranie, użytkowanie, zdawanie sprzętu i broni</w:t>
            </w:r>
          </w:p>
          <w:p w:rsidR="0023489B" w:rsidRPr="00982E12" w:rsidRDefault="0023489B" w:rsidP="00F12CA3">
            <w:pPr>
              <w:pStyle w:val="Akapitzlist"/>
              <w:numPr>
                <w:ilvl w:val="0"/>
                <w:numId w:val="59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Odprawa przed i po służbie</w:t>
            </w:r>
          </w:p>
          <w:p w:rsidR="00C55C86" w:rsidRPr="00982E12" w:rsidRDefault="00C55C86" w:rsidP="00C55C86">
            <w:pPr>
              <w:pStyle w:val="Akapitzlist"/>
              <w:suppressAutoHyphens w:val="0"/>
              <w:spacing w:after="0" w:line="240" w:lineRule="auto"/>
              <w:ind w:left="360"/>
              <w:jc w:val="both"/>
              <w:rPr>
                <w:rFonts w:ascii="Times New Roman" w:eastAsia="Arial" w:hAnsi="Times New Roman" w:cs="Times New Roman"/>
              </w:rPr>
            </w:pP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11</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Rozpoznanie</w:t>
            </w:r>
          </w:p>
        </w:tc>
        <w:tc>
          <w:tcPr>
            <w:tcW w:w="3441" w:type="dxa"/>
          </w:tcPr>
          <w:p w:rsidR="0023489B" w:rsidRPr="00982E12" w:rsidRDefault="0023489B" w:rsidP="00F12CA3">
            <w:pPr>
              <w:pStyle w:val="Akapitzlist"/>
              <w:numPr>
                <w:ilvl w:val="0"/>
                <w:numId w:val="59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Pojęcie rozpoznania</w:t>
            </w:r>
          </w:p>
          <w:p w:rsidR="0023489B" w:rsidRPr="00982E12" w:rsidRDefault="0023489B" w:rsidP="00F12CA3">
            <w:pPr>
              <w:pStyle w:val="Akapitzlist"/>
              <w:numPr>
                <w:ilvl w:val="0"/>
                <w:numId w:val="59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 xml:space="preserve">Cele rozpoznania </w:t>
            </w:r>
          </w:p>
          <w:p w:rsidR="0023489B" w:rsidRPr="00982E12" w:rsidRDefault="0023489B" w:rsidP="00F12CA3">
            <w:pPr>
              <w:pStyle w:val="Akapitzlist"/>
              <w:numPr>
                <w:ilvl w:val="0"/>
                <w:numId w:val="59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lastRenderedPageBreak/>
              <w:t>Źródła informacji w prowadzonym rozpoznaniu</w:t>
            </w:r>
          </w:p>
          <w:p w:rsidR="0023489B" w:rsidRPr="00982E12" w:rsidRDefault="0023489B" w:rsidP="00F12CA3">
            <w:pPr>
              <w:pStyle w:val="Akapitzlist"/>
              <w:numPr>
                <w:ilvl w:val="0"/>
                <w:numId w:val="59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System Alarmowego Powiadamiania</w:t>
            </w:r>
          </w:p>
          <w:p w:rsidR="0023489B" w:rsidRPr="00982E12" w:rsidRDefault="0023489B" w:rsidP="00F12CA3">
            <w:pPr>
              <w:pStyle w:val="Akapitzlist"/>
              <w:numPr>
                <w:ilvl w:val="0"/>
                <w:numId w:val="59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Charakterystyka przestępczości występującej w rejonie służbowej odpowiedzialności placówki SG</w:t>
            </w:r>
          </w:p>
          <w:p w:rsidR="0023489B" w:rsidRPr="00982E12" w:rsidRDefault="0023489B" w:rsidP="00F12CA3">
            <w:pPr>
              <w:pStyle w:val="Akapitzlist"/>
              <w:numPr>
                <w:ilvl w:val="0"/>
                <w:numId w:val="59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Kierunki rozpoznania: geograficzne, ekonomiczne, demograficzne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Ogólne zasady prowadzenia obserwacji określonych miejsc i rejonów</w:t>
            </w:r>
          </w:p>
        </w:tc>
        <w:tc>
          <w:tcPr>
            <w:tcW w:w="3441" w:type="dxa"/>
          </w:tcPr>
          <w:p w:rsidR="0023489B" w:rsidRPr="00982E12" w:rsidRDefault="0023489B" w:rsidP="00F12CA3">
            <w:pPr>
              <w:pStyle w:val="Akapitzlist"/>
              <w:numPr>
                <w:ilvl w:val="0"/>
                <w:numId w:val="599"/>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Wybór stanowiska w terenie</w:t>
            </w:r>
          </w:p>
          <w:p w:rsidR="0023489B" w:rsidRPr="00982E12" w:rsidRDefault="0023489B" w:rsidP="00F12CA3">
            <w:pPr>
              <w:pStyle w:val="Akapitzlist"/>
              <w:numPr>
                <w:ilvl w:val="0"/>
                <w:numId w:val="599"/>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Zasady zajmowania i opuszczania stanowiska</w:t>
            </w:r>
          </w:p>
          <w:p w:rsidR="0023489B" w:rsidRPr="00982E12" w:rsidRDefault="0023489B" w:rsidP="00F12CA3">
            <w:pPr>
              <w:pStyle w:val="Akapitzlist"/>
              <w:numPr>
                <w:ilvl w:val="0"/>
                <w:numId w:val="599"/>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 xml:space="preserve">Sposoby maskowania </w:t>
            </w:r>
          </w:p>
          <w:p w:rsidR="0023489B" w:rsidRPr="00982E12" w:rsidRDefault="0023489B" w:rsidP="00F12CA3">
            <w:pPr>
              <w:pStyle w:val="Akapitzlist"/>
              <w:numPr>
                <w:ilvl w:val="0"/>
                <w:numId w:val="599"/>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Współdziałanie w trakcie realizacji postawionego zadania</w:t>
            </w:r>
          </w:p>
          <w:p w:rsidR="0023489B" w:rsidRPr="00982E12" w:rsidRDefault="0023489B" w:rsidP="00F12CA3">
            <w:pPr>
              <w:pStyle w:val="Akapitzlist"/>
              <w:numPr>
                <w:ilvl w:val="0"/>
                <w:numId w:val="599"/>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 xml:space="preserve">Postępowanie funkcjonariusza SG po zaobserwowaniu zdarzenia </w:t>
            </w:r>
          </w:p>
          <w:p w:rsidR="0023489B" w:rsidRPr="00982E12" w:rsidRDefault="0023489B" w:rsidP="00F12CA3">
            <w:pPr>
              <w:pStyle w:val="Akapitzlist"/>
              <w:numPr>
                <w:ilvl w:val="0"/>
                <w:numId w:val="599"/>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Rodzaje statków i obiektów latających przelatujących przez granicę państwową na małych wysokościach</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18</w:t>
            </w:r>
          </w:p>
        </w:tc>
        <w:tc>
          <w:tcPr>
            <w:tcW w:w="1559" w:type="dxa"/>
          </w:tcPr>
          <w:p w:rsidR="0023489B" w:rsidRPr="00982E12" w:rsidRDefault="00673E38"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673E38"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wiadomości o mapie topograficznej</w:t>
            </w:r>
          </w:p>
        </w:tc>
        <w:tc>
          <w:tcPr>
            <w:tcW w:w="3441" w:type="dxa"/>
          </w:tcPr>
          <w:p w:rsidR="0023489B" w:rsidRPr="00982E12" w:rsidRDefault="0023489B" w:rsidP="00F12CA3">
            <w:pPr>
              <w:pStyle w:val="Akapitzlist"/>
              <w:numPr>
                <w:ilvl w:val="0"/>
                <w:numId w:val="600"/>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Wskazanie elementów składowych arkusza mapy</w:t>
            </w:r>
          </w:p>
          <w:p w:rsidR="0023489B" w:rsidRPr="00982E12" w:rsidRDefault="0023489B" w:rsidP="00F12CA3">
            <w:pPr>
              <w:pStyle w:val="Akapitzlist"/>
              <w:numPr>
                <w:ilvl w:val="0"/>
                <w:numId w:val="600"/>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 xml:space="preserve">Rozpoznanie warstwic i  umownych znaków topograficznych według ich rodzaju.   </w:t>
            </w:r>
          </w:p>
          <w:p w:rsidR="0023489B" w:rsidRPr="00982E12" w:rsidRDefault="0023489B" w:rsidP="00F12CA3">
            <w:pPr>
              <w:pStyle w:val="Akapitzlist"/>
              <w:numPr>
                <w:ilvl w:val="0"/>
                <w:numId w:val="600"/>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Dokonanie analizy terenu na podstawie mapy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Określenie położenia punktu na mapie za pomocą współrzędnych</w:t>
            </w:r>
          </w:p>
        </w:tc>
        <w:tc>
          <w:tcPr>
            <w:tcW w:w="3441" w:type="dxa"/>
          </w:tcPr>
          <w:p w:rsidR="0023489B" w:rsidRPr="00982E12" w:rsidRDefault="0023489B" w:rsidP="00F12CA3">
            <w:pPr>
              <w:pStyle w:val="Akapitzlist"/>
              <w:numPr>
                <w:ilvl w:val="0"/>
                <w:numId w:val="601"/>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Określanie punktów na mapie za pomocą układu UTM (Universal Transverse Mercator) oraz współrzędnych prostokątnych płaskich</w:t>
            </w:r>
          </w:p>
          <w:p w:rsidR="0023489B" w:rsidRPr="00982E12" w:rsidRDefault="0023489B" w:rsidP="00F12CA3">
            <w:pPr>
              <w:pStyle w:val="Akapitzlist"/>
              <w:numPr>
                <w:ilvl w:val="0"/>
                <w:numId w:val="601"/>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Określanie punktów na mapie za pomocą współrzędnych geograficznych</w:t>
            </w:r>
          </w:p>
          <w:p w:rsidR="0023489B" w:rsidRPr="00982E12" w:rsidRDefault="0023489B" w:rsidP="00F12CA3">
            <w:pPr>
              <w:pStyle w:val="Akapitzlist"/>
              <w:numPr>
                <w:ilvl w:val="0"/>
                <w:numId w:val="601"/>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Pomiar odległości na mapie</w:t>
            </w:r>
          </w:p>
        </w:tc>
        <w:tc>
          <w:tcPr>
            <w:tcW w:w="1237"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4</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673E38" w:rsidRPr="00982E12" w:rsidTr="00FB462B">
        <w:tc>
          <w:tcPr>
            <w:tcW w:w="6555" w:type="dxa"/>
            <w:gridSpan w:val="3"/>
          </w:tcPr>
          <w:p w:rsidR="00673E38" w:rsidRPr="00982E12" w:rsidRDefault="008B01DE" w:rsidP="00673E38">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673E38" w:rsidRPr="00982E12" w:rsidRDefault="00673E38" w:rsidP="00673E38">
            <w:pPr>
              <w:jc w:val="center"/>
              <w:rPr>
                <w:rFonts w:ascii="Times New Roman" w:hAnsi="Times New Roman" w:cs="Times New Roman"/>
                <w:b/>
              </w:rPr>
            </w:pPr>
            <w:r w:rsidRPr="00982E12">
              <w:rPr>
                <w:rFonts w:ascii="Times New Roman" w:hAnsi="Times New Roman" w:cs="Times New Roman"/>
                <w:b/>
              </w:rPr>
              <w:t>6</w:t>
            </w:r>
          </w:p>
        </w:tc>
        <w:tc>
          <w:tcPr>
            <w:tcW w:w="1559"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c>
          <w:tcPr>
            <w:tcW w:w="1134"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r>
      <w:tr w:rsidR="00673E38" w:rsidRPr="00982E12" w:rsidTr="00A5477A">
        <w:tc>
          <w:tcPr>
            <w:tcW w:w="10485" w:type="dxa"/>
            <w:gridSpan w:val="6"/>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b/>
              </w:rPr>
              <w:t>Zajęcia w terenie</w:t>
            </w:r>
          </w:p>
        </w:tc>
      </w:tr>
      <w:tr w:rsidR="00673E38" w:rsidRPr="00982E12" w:rsidTr="00A5477A">
        <w:tc>
          <w:tcPr>
            <w:tcW w:w="816"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1.</w:t>
            </w:r>
          </w:p>
        </w:tc>
        <w:tc>
          <w:tcPr>
            <w:tcW w:w="2298" w:type="dxa"/>
          </w:tcPr>
          <w:p w:rsidR="00673E38" w:rsidRPr="00982E12" w:rsidRDefault="00673E38" w:rsidP="00673E38">
            <w:pPr>
              <w:rPr>
                <w:rFonts w:ascii="Times New Roman" w:hAnsi="Times New Roman" w:cs="Times New Roman"/>
              </w:rPr>
            </w:pPr>
            <w:r w:rsidRPr="00982E12">
              <w:rPr>
                <w:rFonts w:ascii="Times New Roman" w:hAnsi="Times New Roman" w:cs="Times New Roman"/>
              </w:rPr>
              <w:t>Rozpoznanie terenu</w:t>
            </w:r>
          </w:p>
        </w:tc>
        <w:tc>
          <w:tcPr>
            <w:tcW w:w="3441" w:type="dxa"/>
          </w:tcPr>
          <w:p w:rsidR="00673E38" w:rsidRPr="00982E12" w:rsidRDefault="00673E38" w:rsidP="00F12CA3">
            <w:pPr>
              <w:pStyle w:val="Akapitzlist"/>
              <w:numPr>
                <w:ilvl w:val="0"/>
                <w:numId w:val="602"/>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Zastosowanie zasad orientowania mapy w terenie</w:t>
            </w:r>
          </w:p>
          <w:p w:rsidR="00673E38" w:rsidRPr="00982E12" w:rsidRDefault="00673E38" w:rsidP="00F12CA3">
            <w:pPr>
              <w:pStyle w:val="Akapitzlist"/>
              <w:numPr>
                <w:ilvl w:val="0"/>
                <w:numId w:val="602"/>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Analiza topografii terenu (charakterystyczne przedmioty terenowe)</w:t>
            </w:r>
          </w:p>
          <w:p w:rsidR="00673E38" w:rsidRPr="00982E12" w:rsidRDefault="00673E38" w:rsidP="00F12CA3">
            <w:pPr>
              <w:pStyle w:val="Akapitzlist"/>
              <w:numPr>
                <w:ilvl w:val="0"/>
                <w:numId w:val="602"/>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Określanie swojego położenia na mapie różnymi sposobami</w:t>
            </w:r>
          </w:p>
          <w:p w:rsidR="00673E38" w:rsidRPr="00982E12" w:rsidRDefault="00673E38" w:rsidP="00F12CA3">
            <w:pPr>
              <w:pStyle w:val="Akapitzlist"/>
              <w:numPr>
                <w:ilvl w:val="0"/>
                <w:numId w:val="602"/>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lastRenderedPageBreak/>
              <w:t xml:space="preserve">Patrolowanie i obserwacja terenu pod kątem miejsc dogodnych do popełniania przestępstw transgranicznych </w:t>
            </w:r>
            <w:r w:rsidRPr="00982E12">
              <w:rPr>
                <w:rFonts w:ascii="Times New Roman" w:eastAsia="Arial" w:hAnsi="Times New Roman" w:cs="Times New Roman"/>
              </w:rPr>
              <w:br/>
              <w:t xml:space="preserve">i pełnienia służby </w:t>
            </w:r>
          </w:p>
        </w:tc>
        <w:tc>
          <w:tcPr>
            <w:tcW w:w="1237"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lastRenderedPageBreak/>
              <w:t>4</w:t>
            </w:r>
          </w:p>
        </w:tc>
        <w:tc>
          <w:tcPr>
            <w:tcW w:w="1559"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c>
          <w:tcPr>
            <w:tcW w:w="1134"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r>
      <w:tr w:rsidR="00673E38" w:rsidRPr="00982E12" w:rsidTr="00A5477A">
        <w:tc>
          <w:tcPr>
            <w:tcW w:w="816"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2.</w:t>
            </w:r>
          </w:p>
        </w:tc>
        <w:tc>
          <w:tcPr>
            <w:tcW w:w="2298" w:type="dxa"/>
          </w:tcPr>
          <w:p w:rsidR="00673E38" w:rsidRPr="00982E12" w:rsidRDefault="00673E38" w:rsidP="00673E38">
            <w:pPr>
              <w:rPr>
                <w:rFonts w:ascii="Times New Roman" w:hAnsi="Times New Roman" w:cs="Times New Roman"/>
              </w:rPr>
            </w:pPr>
            <w:r w:rsidRPr="00982E12">
              <w:rPr>
                <w:rFonts w:ascii="Times New Roman" w:hAnsi="Times New Roman" w:cs="Times New Roman"/>
              </w:rPr>
              <w:t>Wykrywanie oraz rozpoznawanie śladów przekroczenia granicy państwowej wbrew przepisom</w:t>
            </w:r>
          </w:p>
        </w:tc>
        <w:tc>
          <w:tcPr>
            <w:tcW w:w="3441" w:type="dxa"/>
          </w:tcPr>
          <w:p w:rsidR="00673E38" w:rsidRPr="00982E12" w:rsidRDefault="00673E38" w:rsidP="00F12CA3">
            <w:pPr>
              <w:pStyle w:val="Akapitzlist"/>
              <w:numPr>
                <w:ilvl w:val="0"/>
                <w:numId w:val="603"/>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Określenie miejsca ujawnienia śladów przekroczenia granicy państwowej wbrew przepisom i przewidywanego czasu ich pozostawienia</w:t>
            </w:r>
          </w:p>
          <w:p w:rsidR="00673E38" w:rsidRPr="00982E12" w:rsidRDefault="00673E38" w:rsidP="00F12CA3">
            <w:pPr>
              <w:pStyle w:val="Akapitzlist"/>
              <w:numPr>
                <w:ilvl w:val="0"/>
                <w:numId w:val="603"/>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Określenie kierunku prowadzenia śladów przekroczenia granicy państwowej wbrew przepisom</w:t>
            </w:r>
          </w:p>
          <w:p w:rsidR="00673E38" w:rsidRPr="00982E12" w:rsidRDefault="00673E38" w:rsidP="00F12CA3">
            <w:pPr>
              <w:pStyle w:val="Akapitzlist"/>
              <w:numPr>
                <w:ilvl w:val="0"/>
                <w:numId w:val="603"/>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Określenie przypuszczalnej liczby osób, które dokonały przekroczenia granicy państwowej wbrew przepisom</w:t>
            </w:r>
          </w:p>
          <w:p w:rsidR="00673E38" w:rsidRPr="00982E12" w:rsidRDefault="00673E38" w:rsidP="00F12CA3">
            <w:pPr>
              <w:pStyle w:val="Akapitzlist"/>
              <w:numPr>
                <w:ilvl w:val="0"/>
                <w:numId w:val="603"/>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Identyfikowanie ujawnionych śladów</w:t>
            </w:r>
          </w:p>
          <w:p w:rsidR="00673E38" w:rsidRPr="00982E12" w:rsidRDefault="00673E38" w:rsidP="00F12CA3">
            <w:pPr>
              <w:pStyle w:val="Akapitzlist"/>
              <w:numPr>
                <w:ilvl w:val="0"/>
                <w:numId w:val="603"/>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Meldowanie o ujawnionych śladach służbie dyżurnej</w:t>
            </w:r>
          </w:p>
          <w:p w:rsidR="00673E38" w:rsidRPr="00982E12" w:rsidRDefault="00673E38" w:rsidP="00F12CA3">
            <w:pPr>
              <w:pStyle w:val="Akapitzlist"/>
              <w:numPr>
                <w:ilvl w:val="0"/>
                <w:numId w:val="603"/>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Sprawdzenie terenu przyległego do miejsca ujawnienia śladów przekroczenia granicy państwowej wbrew przepisom</w:t>
            </w:r>
          </w:p>
        </w:tc>
        <w:tc>
          <w:tcPr>
            <w:tcW w:w="1237" w:type="dxa"/>
          </w:tcPr>
          <w:p w:rsidR="00673E38" w:rsidRPr="00982E12" w:rsidRDefault="00673E38" w:rsidP="00673E38">
            <w:pPr>
              <w:jc w:val="center"/>
              <w:rPr>
                <w:rFonts w:ascii="Times New Roman" w:hAnsi="Times New Roman" w:cs="Times New Roman"/>
                <w:strike/>
              </w:rPr>
            </w:pPr>
            <w:r w:rsidRPr="00982E12">
              <w:rPr>
                <w:rFonts w:ascii="Times New Roman" w:hAnsi="Times New Roman" w:cs="Times New Roman"/>
              </w:rPr>
              <w:t>6</w:t>
            </w:r>
          </w:p>
        </w:tc>
        <w:tc>
          <w:tcPr>
            <w:tcW w:w="1559"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c>
          <w:tcPr>
            <w:tcW w:w="1134"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r>
      <w:tr w:rsidR="00673E38" w:rsidRPr="00982E12" w:rsidTr="00A5477A">
        <w:tc>
          <w:tcPr>
            <w:tcW w:w="816"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3.</w:t>
            </w:r>
          </w:p>
        </w:tc>
        <w:tc>
          <w:tcPr>
            <w:tcW w:w="2298" w:type="dxa"/>
          </w:tcPr>
          <w:p w:rsidR="00673E38" w:rsidRPr="00982E12" w:rsidRDefault="00673E38" w:rsidP="00673E38">
            <w:pPr>
              <w:jc w:val="both"/>
              <w:rPr>
                <w:rFonts w:ascii="Times New Roman" w:hAnsi="Times New Roman" w:cs="Times New Roman"/>
              </w:rPr>
            </w:pPr>
            <w:r w:rsidRPr="00982E12">
              <w:rPr>
                <w:rFonts w:ascii="Times New Roman" w:hAnsi="Times New Roman" w:cs="Times New Roman"/>
              </w:rPr>
              <w:t>Pełnienie służby granicznej w formie patrolowania</w:t>
            </w:r>
          </w:p>
        </w:tc>
        <w:tc>
          <w:tcPr>
            <w:tcW w:w="3441" w:type="dxa"/>
          </w:tcPr>
          <w:p w:rsidR="00673E38" w:rsidRPr="00982E12" w:rsidRDefault="00673E38" w:rsidP="00F12CA3">
            <w:pPr>
              <w:pStyle w:val="Akapitzlist"/>
              <w:numPr>
                <w:ilvl w:val="0"/>
                <w:numId w:val="604"/>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Pobranie i przygotowanie wyposażenia do służby</w:t>
            </w:r>
          </w:p>
          <w:p w:rsidR="00673E38" w:rsidRPr="00982E12" w:rsidRDefault="00673E38" w:rsidP="00F12CA3">
            <w:pPr>
              <w:pStyle w:val="Akapitzlist"/>
              <w:numPr>
                <w:ilvl w:val="0"/>
                <w:numId w:val="604"/>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Zapoznanie się z sytuacją operacyjną w rejonie działania placówki Straży Granicznej</w:t>
            </w:r>
          </w:p>
          <w:p w:rsidR="00673E38" w:rsidRPr="00982E12" w:rsidRDefault="00673E38" w:rsidP="00F12CA3">
            <w:pPr>
              <w:pStyle w:val="Akapitzlist"/>
              <w:numPr>
                <w:ilvl w:val="0"/>
                <w:numId w:val="604"/>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Przyjęcie zadania w czasie odprawy do służby</w:t>
            </w:r>
          </w:p>
          <w:p w:rsidR="00673E38" w:rsidRPr="00982E12" w:rsidRDefault="00673E38" w:rsidP="00F12CA3">
            <w:pPr>
              <w:pStyle w:val="Akapitzlist"/>
              <w:numPr>
                <w:ilvl w:val="0"/>
                <w:numId w:val="604"/>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Patrolowanie rejonu</w:t>
            </w:r>
          </w:p>
          <w:p w:rsidR="00673E38" w:rsidRPr="00982E12" w:rsidRDefault="00673E38" w:rsidP="00F12CA3">
            <w:pPr>
              <w:pStyle w:val="Akapitzlist"/>
              <w:numPr>
                <w:ilvl w:val="0"/>
                <w:numId w:val="604"/>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Przeprowadzenie odprawy po służbie</w:t>
            </w:r>
          </w:p>
          <w:p w:rsidR="00673E38" w:rsidRPr="00982E12" w:rsidRDefault="00673E38" w:rsidP="00F12CA3">
            <w:pPr>
              <w:pStyle w:val="Akapitzlist"/>
              <w:numPr>
                <w:ilvl w:val="0"/>
                <w:numId w:val="604"/>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Dokumentowanie przebiegu służby – notatnik służbowy i notatka</w:t>
            </w:r>
          </w:p>
        </w:tc>
        <w:tc>
          <w:tcPr>
            <w:tcW w:w="1237"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6</w:t>
            </w:r>
          </w:p>
        </w:tc>
        <w:tc>
          <w:tcPr>
            <w:tcW w:w="1559"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c>
          <w:tcPr>
            <w:tcW w:w="1134"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r>
      <w:tr w:rsidR="00673E38" w:rsidRPr="00982E12" w:rsidTr="00A5477A">
        <w:tc>
          <w:tcPr>
            <w:tcW w:w="816"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4.</w:t>
            </w:r>
          </w:p>
        </w:tc>
        <w:tc>
          <w:tcPr>
            <w:tcW w:w="2298" w:type="dxa"/>
          </w:tcPr>
          <w:p w:rsidR="00673E38" w:rsidRPr="00982E12" w:rsidRDefault="00673E38" w:rsidP="00673E38">
            <w:pPr>
              <w:jc w:val="both"/>
              <w:rPr>
                <w:rFonts w:ascii="Times New Roman" w:hAnsi="Times New Roman" w:cs="Times New Roman"/>
              </w:rPr>
            </w:pPr>
            <w:r w:rsidRPr="00982E12">
              <w:rPr>
                <w:rFonts w:ascii="Times New Roman" w:hAnsi="Times New Roman" w:cs="Times New Roman"/>
              </w:rPr>
              <w:t xml:space="preserve">Prowadzenie rozpoznania </w:t>
            </w:r>
            <w:r w:rsidRPr="00982E12">
              <w:rPr>
                <w:rFonts w:ascii="Times New Roman" w:hAnsi="Times New Roman" w:cs="Times New Roman"/>
              </w:rPr>
              <w:br/>
              <w:t>w terytorialnym zasięgu działania placówki SG</w:t>
            </w:r>
          </w:p>
        </w:tc>
        <w:tc>
          <w:tcPr>
            <w:tcW w:w="3441" w:type="dxa"/>
          </w:tcPr>
          <w:p w:rsidR="00673E38" w:rsidRPr="00982E12" w:rsidRDefault="00673E38" w:rsidP="00F12CA3">
            <w:pPr>
              <w:pStyle w:val="Akapitzlist"/>
              <w:numPr>
                <w:ilvl w:val="0"/>
                <w:numId w:val="605"/>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Rozpoznanie obiektu wolnostojącego</w:t>
            </w:r>
          </w:p>
          <w:p w:rsidR="00673E38" w:rsidRPr="00982E12" w:rsidRDefault="00673E38" w:rsidP="00F12CA3">
            <w:pPr>
              <w:pStyle w:val="Akapitzlist"/>
              <w:numPr>
                <w:ilvl w:val="0"/>
                <w:numId w:val="605"/>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Prowadzenie rozmów z osobami przebywającymi w rejonie pełnienia służby granicznej</w:t>
            </w:r>
          </w:p>
          <w:p w:rsidR="00673E38" w:rsidRPr="00982E12" w:rsidRDefault="00673E38" w:rsidP="00F12CA3">
            <w:pPr>
              <w:pStyle w:val="Akapitzlist"/>
              <w:numPr>
                <w:ilvl w:val="0"/>
                <w:numId w:val="605"/>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Dokonanie oceny informacji uzyskanej podczas rozmowy</w:t>
            </w:r>
          </w:p>
          <w:p w:rsidR="00673E38" w:rsidRPr="00982E12" w:rsidRDefault="00673E38" w:rsidP="00F12CA3">
            <w:pPr>
              <w:pStyle w:val="Akapitzlist"/>
              <w:numPr>
                <w:ilvl w:val="0"/>
                <w:numId w:val="605"/>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Dokumentowanie przeprowadzonego rozpoznania w formie notatki</w:t>
            </w:r>
          </w:p>
        </w:tc>
        <w:tc>
          <w:tcPr>
            <w:tcW w:w="1237"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7</w:t>
            </w:r>
          </w:p>
        </w:tc>
        <w:tc>
          <w:tcPr>
            <w:tcW w:w="1559"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c>
          <w:tcPr>
            <w:tcW w:w="1134"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r>
      <w:tr w:rsidR="00673E38" w:rsidRPr="00982E12" w:rsidTr="00A5477A">
        <w:tc>
          <w:tcPr>
            <w:tcW w:w="816"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5.</w:t>
            </w:r>
          </w:p>
        </w:tc>
        <w:tc>
          <w:tcPr>
            <w:tcW w:w="2298" w:type="dxa"/>
          </w:tcPr>
          <w:p w:rsidR="00673E38" w:rsidRPr="00982E12" w:rsidRDefault="00673E38" w:rsidP="00673E38">
            <w:pPr>
              <w:rPr>
                <w:rFonts w:ascii="Times New Roman" w:hAnsi="Times New Roman" w:cs="Times New Roman"/>
              </w:rPr>
            </w:pPr>
            <w:r w:rsidRPr="00982E12">
              <w:rPr>
                <w:rFonts w:ascii="Times New Roman" w:hAnsi="Times New Roman" w:cs="Times New Roman"/>
              </w:rPr>
              <w:t xml:space="preserve">Pełnienie służby w formie patrolowania z </w:t>
            </w:r>
            <w:r w:rsidRPr="00982E12">
              <w:rPr>
                <w:rFonts w:ascii="Times New Roman" w:hAnsi="Times New Roman" w:cs="Times New Roman"/>
              </w:rPr>
              <w:lastRenderedPageBreak/>
              <w:t>zadaniem prowadzenia obserwacji w dzień</w:t>
            </w:r>
          </w:p>
        </w:tc>
        <w:tc>
          <w:tcPr>
            <w:tcW w:w="3441" w:type="dxa"/>
          </w:tcPr>
          <w:p w:rsidR="00673E38" w:rsidRPr="00982E12" w:rsidRDefault="00673E38" w:rsidP="00F12CA3">
            <w:pPr>
              <w:pStyle w:val="Akapitzlist"/>
              <w:numPr>
                <w:ilvl w:val="0"/>
                <w:numId w:val="606"/>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lastRenderedPageBreak/>
              <w:t>Przeprowadzenie odprawy do służby</w:t>
            </w:r>
          </w:p>
          <w:p w:rsidR="00673E38" w:rsidRPr="00982E12" w:rsidRDefault="00673E38" w:rsidP="00F12CA3">
            <w:pPr>
              <w:pStyle w:val="Akapitzlist"/>
              <w:numPr>
                <w:ilvl w:val="0"/>
                <w:numId w:val="606"/>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Wybranie stanowiska</w:t>
            </w:r>
          </w:p>
          <w:p w:rsidR="00673E38" w:rsidRPr="00982E12" w:rsidRDefault="00673E38" w:rsidP="00F12CA3">
            <w:pPr>
              <w:pStyle w:val="Akapitzlist"/>
              <w:numPr>
                <w:ilvl w:val="0"/>
                <w:numId w:val="606"/>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lastRenderedPageBreak/>
              <w:t>Zamaskowanie</w:t>
            </w:r>
          </w:p>
          <w:p w:rsidR="00673E38" w:rsidRPr="00982E12" w:rsidRDefault="00673E38" w:rsidP="00F12CA3">
            <w:pPr>
              <w:pStyle w:val="Akapitzlist"/>
              <w:numPr>
                <w:ilvl w:val="0"/>
                <w:numId w:val="606"/>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Zajęcie i opuszczenie stanowiska obserwacyjnego</w:t>
            </w:r>
          </w:p>
          <w:p w:rsidR="00673E38" w:rsidRPr="00982E12" w:rsidRDefault="00673E38" w:rsidP="00F12CA3">
            <w:pPr>
              <w:pStyle w:val="Akapitzlist"/>
              <w:numPr>
                <w:ilvl w:val="0"/>
                <w:numId w:val="606"/>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Pełnienie służby z zadaniem prowadzenia obserwacji</w:t>
            </w:r>
          </w:p>
          <w:p w:rsidR="00673E38" w:rsidRPr="00982E12" w:rsidRDefault="00673E38" w:rsidP="00F12CA3">
            <w:pPr>
              <w:pStyle w:val="Akapitzlist"/>
              <w:numPr>
                <w:ilvl w:val="0"/>
                <w:numId w:val="606"/>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Wykorzystanie sprzętu podczas prowadzenia obserwacji (radiotelefon, lornetka, kamer termowizyjna)</w:t>
            </w:r>
          </w:p>
          <w:p w:rsidR="00673E38" w:rsidRPr="00982E12" w:rsidRDefault="00673E38" w:rsidP="00F12CA3">
            <w:pPr>
              <w:pStyle w:val="Akapitzlist"/>
              <w:numPr>
                <w:ilvl w:val="0"/>
                <w:numId w:val="606"/>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Przeprowadzenie odprawa po służbie</w:t>
            </w:r>
          </w:p>
          <w:p w:rsidR="00673E38" w:rsidRPr="00982E12" w:rsidRDefault="00673E38" w:rsidP="00F12CA3">
            <w:pPr>
              <w:pStyle w:val="Akapitzlist"/>
              <w:numPr>
                <w:ilvl w:val="0"/>
                <w:numId w:val="606"/>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Dokumentowanie zdarzeń (notatnik służbowy i notatka służbowa)</w:t>
            </w:r>
          </w:p>
        </w:tc>
        <w:tc>
          <w:tcPr>
            <w:tcW w:w="1237" w:type="dxa"/>
          </w:tcPr>
          <w:p w:rsidR="00673E38" w:rsidRPr="00982E12" w:rsidRDefault="00673E38" w:rsidP="00673E38">
            <w:pPr>
              <w:jc w:val="center"/>
              <w:rPr>
                <w:rFonts w:ascii="Times New Roman" w:hAnsi="Times New Roman" w:cs="Times New Roman"/>
                <w:strike/>
              </w:rPr>
            </w:pPr>
            <w:r w:rsidRPr="00982E12">
              <w:rPr>
                <w:rFonts w:ascii="Times New Roman" w:hAnsi="Times New Roman" w:cs="Times New Roman"/>
              </w:rPr>
              <w:lastRenderedPageBreak/>
              <w:t>6</w:t>
            </w:r>
          </w:p>
        </w:tc>
        <w:tc>
          <w:tcPr>
            <w:tcW w:w="1559"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c>
          <w:tcPr>
            <w:tcW w:w="1134"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r>
      <w:tr w:rsidR="00673E38" w:rsidRPr="00982E12" w:rsidTr="00A5477A">
        <w:tc>
          <w:tcPr>
            <w:tcW w:w="816"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6.</w:t>
            </w:r>
          </w:p>
        </w:tc>
        <w:tc>
          <w:tcPr>
            <w:tcW w:w="2298" w:type="dxa"/>
          </w:tcPr>
          <w:p w:rsidR="00673E38" w:rsidRPr="00982E12" w:rsidRDefault="00673E38" w:rsidP="00673E38">
            <w:pPr>
              <w:rPr>
                <w:rFonts w:ascii="Times New Roman" w:hAnsi="Times New Roman" w:cs="Times New Roman"/>
              </w:rPr>
            </w:pPr>
            <w:r w:rsidRPr="00982E12">
              <w:rPr>
                <w:rFonts w:ascii="Times New Roman" w:hAnsi="Times New Roman" w:cs="Times New Roman"/>
              </w:rPr>
              <w:t xml:space="preserve">Pełnienie służby w formie patrolowania z zadaniem prowadzenia obserwacji </w:t>
            </w:r>
            <w:r w:rsidRPr="00982E12">
              <w:rPr>
                <w:rFonts w:ascii="Times New Roman" w:hAnsi="Times New Roman" w:cs="Times New Roman"/>
              </w:rPr>
              <w:br/>
              <w:t>w porze nocnej</w:t>
            </w:r>
          </w:p>
        </w:tc>
        <w:tc>
          <w:tcPr>
            <w:tcW w:w="3441" w:type="dxa"/>
          </w:tcPr>
          <w:p w:rsidR="00673E38" w:rsidRPr="00982E12" w:rsidRDefault="00673E38" w:rsidP="00F12CA3">
            <w:pPr>
              <w:pStyle w:val="Akapitzlist"/>
              <w:numPr>
                <w:ilvl w:val="0"/>
                <w:numId w:val="60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Przeprowadzenie odprawy do służby</w:t>
            </w:r>
          </w:p>
          <w:p w:rsidR="00673E38" w:rsidRPr="00982E12" w:rsidRDefault="00673E38" w:rsidP="00F12CA3">
            <w:pPr>
              <w:pStyle w:val="Akapitzlist"/>
              <w:numPr>
                <w:ilvl w:val="0"/>
                <w:numId w:val="60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Wybranie stanowiska</w:t>
            </w:r>
          </w:p>
          <w:p w:rsidR="00673E38" w:rsidRPr="00982E12" w:rsidRDefault="00673E38" w:rsidP="00F12CA3">
            <w:pPr>
              <w:pStyle w:val="Akapitzlist"/>
              <w:numPr>
                <w:ilvl w:val="0"/>
                <w:numId w:val="60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Zamaskowanie</w:t>
            </w:r>
          </w:p>
          <w:p w:rsidR="00673E38" w:rsidRPr="00982E12" w:rsidRDefault="00673E38" w:rsidP="00F12CA3">
            <w:pPr>
              <w:pStyle w:val="Akapitzlist"/>
              <w:numPr>
                <w:ilvl w:val="0"/>
                <w:numId w:val="60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Zajęcie i opuszczenie stanowiska obserwacyjnego</w:t>
            </w:r>
          </w:p>
          <w:p w:rsidR="00673E38" w:rsidRPr="00982E12" w:rsidRDefault="00673E38" w:rsidP="00F12CA3">
            <w:pPr>
              <w:pStyle w:val="Akapitzlist"/>
              <w:numPr>
                <w:ilvl w:val="0"/>
                <w:numId w:val="60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Pełnienie służby z zadaniem prowadzenia obserwacji</w:t>
            </w:r>
          </w:p>
          <w:p w:rsidR="00673E38" w:rsidRPr="00982E12" w:rsidRDefault="00673E38" w:rsidP="00F12CA3">
            <w:pPr>
              <w:pStyle w:val="Akapitzlist"/>
              <w:numPr>
                <w:ilvl w:val="0"/>
                <w:numId w:val="60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Wykorzystanie sprzętu podczas prowadzenia obserwacji (radiotelefon, kamera noktowizyjna, kamer termowizyjna)</w:t>
            </w:r>
          </w:p>
          <w:p w:rsidR="00673E38" w:rsidRPr="00982E12" w:rsidRDefault="00673E38" w:rsidP="00F12CA3">
            <w:pPr>
              <w:pStyle w:val="Akapitzlist"/>
              <w:numPr>
                <w:ilvl w:val="0"/>
                <w:numId w:val="60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Przeprowadzenie odprawa po służbie</w:t>
            </w:r>
          </w:p>
          <w:p w:rsidR="00673E38" w:rsidRPr="00982E12" w:rsidRDefault="00673E38" w:rsidP="00F12CA3">
            <w:pPr>
              <w:pStyle w:val="Akapitzlist"/>
              <w:numPr>
                <w:ilvl w:val="0"/>
                <w:numId w:val="60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Dokumentowanie zdarzeń (notatnik służbowy i notatka służbowa)</w:t>
            </w:r>
          </w:p>
        </w:tc>
        <w:tc>
          <w:tcPr>
            <w:tcW w:w="1237"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6</w:t>
            </w:r>
          </w:p>
        </w:tc>
        <w:tc>
          <w:tcPr>
            <w:tcW w:w="1559"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c>
          <w:tcPr>
            <w:tcW w:w="1134"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r>
      <w:tr w:rsidR="00673E38" w:rsidRPr="00982E12" w:rsidTr="00A5477A">
        <w:tc>
          <w:tcPr>
            <w:tcW w:w="816"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7.</w:t>
            </w:r>
          </w:p>
        </w:tc>
        <w:tc>
          <w:tcPr>
            <w:tcW w:w="2298" w:type="dxa"/>
          </w:tcPr>
          <w:p w:rsidR="00673E38" w:rsidRPr="00982E12" w:rsidRDefault="00673E38" w:rsidP="00673E38">
            <w:pPr>
              <w:rPr>
                <w:rFonts w:ascii="Times New Roman" w:hAnsi="Times New Roman" w:cs="Times New Roman"/>
              </w:rPr>
            </w:pPr>
            <w:r w:rsidRPr="00982E12">
              <w:rPr>
                <w:rFonts w:ascii="Times New Roman" w:hAnsi="Times New Roman" w:cs="Times New Roman"/>
              </w:rPr>
              <w:t>Pełnienie służby granicznej - podsumowanie</w:t>
            </w:r>
          </w:p>
        </w:tc>
        <w:tc>
          <w:tcPr>
            <w:tcW w:w="3441" w:type="dxa"/>
          </w:tcPr>
          <w:p w:rsidR="00673E38" w:rsidRPr="00982E12" w:rsidRDefault="00673E38" w:rsidP="00F12CA3">
            <w:pPr>
              <w:pStyle w:val="Akapitzlist"/>
              <w:numPr>
                <w:ilvl w:val="0"/>
                <w:numId w:val="60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Analiza form pełnienia służby na podstawie ćwiczenia – wskazanie trudności, wypracowanie rozwiązań  sytuacji problemowych.</w:t>
            </w:r>
          </w:p>
        </w:tc>
        <w:tc>
          <w:tcPr>
            <w:tcW w:w="1237"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5</w:t>
            </w:r>
          </w:p>
        </w:tc>
        <w:tc>
          <w:tcPr>
            <w:tcW w:w="1559"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c>
          <w:tcPr>
            <w:tcW w:w="1134"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r>
      <w:tr w:rsidR="00673E38" w:rsidRPr="00982E12" w:rsidTr="00A5477A">
        <w:tc>
          <w:tcPr>
            <w:tcW w:w="6555" w:type="dxa"/>
            <w:gridSpan w:val="3"/>
            <w:hideMark/>
          </w:tcPr>
          <w:p w:rsidR="00673E38" w:rsidRPr="00982E12" w:rsidRDefault="008B01DE" w:rsidP="00673E38">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673E38" w:rsidRPr="00982E12" w:rsidRDefault="00673E38" w:rsidP="00673E38">
            <w:pPr>
              <w:spacing w:before="120" w:after="120"/>
              <w:jc w:val="center"/>
              <w:rPr>
                <w:rFonts w:ascii="Times New Roman" w:hAnsi="Times New Roman" w:cs="Times New Roman"/>
                <w:b/>
              </w:rPr>
            </w:pPr>
            <w:r w:rsidRPr="00982E12">
              <w:rPr>
                <w:rFonts w:ascii="Times New Roman" w:hAnsi="Times New Roman" w:cs="Times New Roman"/>
                <w:b/>
              </w:rPr>
              <w:t>40</w:t>
            </w:r>
          </w:p>
        </w:tc>
        <w:tc>
          <w:tcPr>
            <w:tcW w:w="1559" w:type="dxa"/>
          </w:tcPr>
          <w:p w:rsidR="00673E38" w:rsidRPr="00982E12" w:rsidRDefault="00673E38" w:rsidP="00673E38">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673E38" w:rsidRPr="00982E12" w:rsidRDefault="00673E38" w:rsidP="00673E38">
            <w:pPr>
              <w:spacing w:before="120" w:after="120"/>
              <w:jc w:val="center"/>
              <w:rPr>
                <w:rFonts w:ascii="Times New Roman" w:hAnsi="Times New Roman" w:cs="Times New Roman"/>
                <w:b/>
              </w:rPr>
            </w:pPr>
            <w:r w:rsidRPr="00982E12">
              <w:rPr>
                <w:rFonts w:ascii="Times New Roman" w:hAnsi="Times New Roman" w:cs="Times New Roman"/>
                <w:b/>
              </w:rPr>
              <w:t>-</w:t>
            </w:r>
          </w:p>
        </w:tc>
      </w:tr>
      <w:tr w:rsidR="00673E38" w:rsidRPr="00982E12" w:rsidTr="00A5477A">
        <w:tc>
          <w:tcPr>
            <w:tcW w:w="6555" w:type="dxa"/>
            <w:gridSpan w:val="3"/>
            <w:hideMark/>
          </w:tcPr>
          <w:p w:rsidR="00673E38" w:rsidRPr="00982E12" w:rsidRDefault="008B01DE" w:rsidP="00673E38">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673E38" w:rsidRPr="00982E12" w:rsidRDefault="00673E38" w:rsidP="00673E38">
            <w:pPr>
              <w:spacing w:before="120" w:after="120"/>
              <w:jc w:val="center"/>
              <w:rPr>
                <w:rFonts w:ascii="Times New Roman" w:hAnsi="Times New Roman" w:cs="Times New Roman"/>
                <w:b/>
              </w:rPr>
            </w:pPr>
            <w:r w:rsidRPr="00982E12">
              <w:rPr>
                <w:rFonts w:ascii="Times New Roman" w:hAnsi="Times New Roman" w:cs="Times New Roman"/>
                <w:b/>
              </w:rPr>
              <w:t>64</w:t>
            </w:r>
          </w:p>
        </w:tc>
        <w:tc>
          <w:tcPr>
            <w:tcW w:w="1559" w:type="dxa"/>
          </w:tcPr>
          <w:p w:rsidR="00673E38" w:rsidRPr="00982E12" w:rsidRDefault="00673E38" w:rsidP="00673E38">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673E38" w:rsidRPr="00982E12" w:rsidRDefault="00673E38" w:rsidP="00673E38">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673E38" w:rsidRPr="00982E12" w:rsidRDefault="00673E38" w:rsidP="0023489B">
      <w:pPr>
        <w:spacing w:after="0" w:line="240" w:lineRule="auto"/>
        <w:rPr>
          <w:rFonts w:ascii="Times New Roman" w:hAnsi="Times New Roman" w:cs="Times New Roman"/>
          <w:b/>
          <w:u w:val="single"/>
        </w:rPr>
      </w:pPr>
    </w:p>
    <w:p w:rsidR="00673E38" w:rsidRPr="00982E12" w:rsidRDefault="00673E38" w:rsidP="0023489B">
      <w:pPr>
        <w:spacing w:after="0" w:line="240" w:lineRule="auto"/>
        <w:rPr>
          <w:rFonts w:ascii="Times New Roman" w:hAnsi="Times New Roman" w:cs="Times New Roman"/>
          <w:b/>
          <w:u w:val="single"/>
        </w:rPr>
      </w:pPr>
    </w:p>
    <w:p w:rsidR="00673E38" w:rsidRPr="00982E12" w:rsidRDefault="00673E38"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rPr>
          <w:trHeight w:val="514"/>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157"/>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817D55"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bl>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4A0" w:firstRow="1" w:lastRow="0" w:firstColumn="1" w:lastColumn="0" w:noHBand="0" w:noVBand="1"/>
      </w:tblPr>
      <w:tblGrid>
        <w:gridCol w:w="1838"/>
        <w:gridCol w:w="851"/>
        <w:gridCol w:w="1130"/>
        <w:gridCol w:w="996"/>
        <w:gridCol w:w="1142"/>
        <w:gridCol w:w="984"/>
        <w:gridCol w:w="1134"/>
        <w:gridCol w:w="1134"/>
        <w:gridCol w:w="1276"/>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7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6"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76"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4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8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hideMark/>
          </w:tcPr>
          <w:p w:rsidR="0023489B" w:rsidRPr="00982E12" w:rsidRDefault="0023489B" w:rsidP="00A5477A">
            <w:pPr>
              <w:spacing w:line="256" w:lineRule="auto"/>
              <w:rPr>
                <w:rFonts w:ascii="Times New Roman" w:hAnsi="Times New Roman" w:cs="Times New Roman"/>
                <w:b/>
              </w:rPr>
            </w:pPr>
          </w:p>
        </w:tc>
        <w:tc>
          <w:tcPr>
            <w:tcW w:w="1276"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18</w:t>
            </w:r>
          </w:p>
        </w:tc>
        <w:tc>
          <w:tcPr>
            <w:tcW w:w="1130" w:type="dxa"/>
          </w:tcPr>
          <w:p w:rsidR="0023489B" w:rsidRPr="00982E12" w:rsidRDefault="0023489B" w:rsidP="00A5477A">
            <w:pPr>
              <w:ind w:left="52"/>
              <w:jc w:val="center"/>
              <w:rPr>
                <w:rFonts w:ascii="Times New Roman" w:hAnsi="Times New Roman" w:cs="Times New Roman"/>
                <w:strike/>
              </w:rPr>
            </w:pPr>
            <w:r w:rsidRPr="00982E12">
              <w:rPr>
                <w:rFonts w:ascii="Times New Roman" w:hAnsi="Times New Roman" w:cs="Times New Roman"/>
              </w:rPr>
              <w:t>46</w:t>
            </w:r>
          </w:p>
        </w:tc>
        <w:tc>
          <w:tcPr>
            <w:tcW w:w="996"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98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ind w:left="80"/>
              <w:jc w:val="center"/>
              <w:rPr>
                <w:rFonts w:ascii="Times New Roman" w:hAnsi="Times New Roman" w:cs="Times New Roman"/>
                <w:b/>
                <w:strike/>
              </w:rPr>
            </w:pPr>
            <w:r w:rsidRPr="00982E12">
              <w:rPr>
                <w:rFonts w:ascii="Times New Roman" w:hAnsi="Times New Roman" w:cs="Times New Roman"/>
                <w:b/>
              </w:rPr>
              <w:t>64</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996" w:type="dxa"/>
          </w:tcPr>
          <w:p w:rsidR="0023489B" w:rsidRPr="00982E12" w:rsidRDefault="0023489B" w:rsidP="00A5477A">
            <w:pPr>
              <w:ind w:left="356"/>
              <w:jc w:val="center"/>
              <w:rPr>
                <w:rFonts w:ascii="Times New Roman" w:hAnsi="Times New Roman" w:cs="Times New Roman"/>
                <w:i/>
              </w:rPr>
            </w:pPr>
          </w:p>
        </w:tc>
        <w:tc>
          <w:tcPr>
            <w:tcW w:w="1142" w:type="dxa"/>
          </w:tcPr>
          <w:p w:rsidR="0023489B" w:rsidRPr="00982E12" w:rsidRDefault="0023489B" w:rsidP="00A5477A">
            <w:pPr>
              <w:ind w:left="356"/>
              <w:jc w:val="center"/>
              <w:rPr>
                <w:rFonts w:ascii="Times New Roman" w:hAnsi="Times New Roman" w:cs="Times New Roman"/>
                <w:i/>
              </w:rPr>
            </w:pPr>
          </w:p>
        </w:tc>
        <w:tc>
          <w:tcPr>
            <w:tcW w:w="984"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jc w:val="center"/>
              <w:rPr>
                <w:rFonts w:ascii="Times New Roman" w:hAnsi="Times New Roman" w:cs="Times New Roman"/>
                <w:i/>
              </w:rPr>
            </w:pPr>
          </w:p>
        </w:tc>
        <w:tc>
          <w:tcPr>
            <w:tcW w:w="1276" w:type="dxa"/>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130" w:type="dxa"/>
          </w:tcPr>
          <w:p w:rsidR="0023489B" w:rsidRPr="00982E12" w:rsidRDefault="0023489B" w:rsidP="00A5477A">
            <w:pPr>
              <w:ind w:left="52"/>
              <w:jc w:val="center"/>
              <w:rPr>
                <w:rFonts w:ascii="Times New Roman" w:hAnsi="Times New Roman" w:cs="Times New Roman"/>
                <w:strike/>
              </w:rPr>
            </w:pPr>
            <w:r w:rsidRPr="00982E12">
              <w:rPr>
                <w:rFonts w:ascii="Times New Roman" w:hAnsi="Times New Roman" w:cs="Times New Roman"/>
              </w:rPr>
              <w:t>6</w:t>
            </w:r>
          </w:p>
        </w:tc>
        <w:tc>
          <w:tcPr>
            <w:tcW w:w="996"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98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11</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F12CA3">
            <w:pPr>
              <w:numPr>
                <w:ilvl w:val="0"/>
                <w:numId w:val="609"/>
              </w:numPr>
              <w:ind w:left="311" w:hanging="234"/>
              <w:jc w:val="both"/>
              <w:rPr>
                <w:rFonts w:ascii="Times New Roman" w:hAnsi="Times New Roman" w:cs="Times New Roman"/>
              </w:rPr>
            </w:pPr>
            <w:r w:rsidRPr="00982E12">
              <w:rPr>
                <w:rFonts w:ascii="Times New Roman" w:hAnsi="Times New Roman" w:cs="Times New Roman"/>
              </w:rPr>
              <w:t>Omawia strukturę i zadania Straży Granicznej, uprawnienia funkcjonariuszy SG oraz przedstawia model ochrony granicy państwowej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817D55" w:rsidRPr="00982E12" w:rsidTr="00A5477A">
        <w:tc>
          <w:tcPr>
            <w:tcW w:w="8359" w:type="dxa"/>
          </w:tcPr>
          <w:p w:rsidR="0023489B" w:rsidRPr="00982E12" w:rsidRDefault="0023489B" w:rsidP="00F12CA3">
            <w:pPr>
              <w:numPr>
                <w:ilvl w:val="0"/>
                <w:numId w:val="609"/>
              </w:numPr>
              <w:ind w:left="311" w:hanging="234"/>
              <w:jc w:val="both"/>
              <w:rPr>
                <w:rFonts w:ascii="Times New Roman" w:hAnsi="Times New Roman" w:cs="Times New Roman"/>
              </w:rPr>
            </w:pPr>
            <w:r w:rsidRPr="00982E12">
              <w:rPr>
                <w:rFonts w:ascii="Times New Roman" w:hAnsi="Times New Roman" w:cs="Times New Roman"/>
              </w:rPr>
              <w:t xml:space="preserve">Charakteryzuje w stopniu zaawansowanym rolę i zadania służby dyżurnej placówki oraz zasady pełnienia służby w ochronie granicy państwowej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8359" w:type="dxa"/>
          </w:tcPr>
          <w:p w:rsidR="0023489B" w:rsidRPr="00982E12" w:rsidRDefault="0023489B" w:rsidP="00F12CA3">
            <w:pPr>
              <w:numPr>
                <w:ilvl w:val="0"/>
                <w:numId w:val="609"/>
              </w:numPr>
              <w:ind w:left="311" w:hanging="234"/>
              <w:jc w:val="both"/>
              <w:rPr>
                <w:rFonts w:ascii="Times New Roman" w:hAnsi="Times New Roman" w:cs="Times New Roman"/>
              </w:rPr>
            </w:pPr>
            <w:r w:rsidRPr="00982E12">
              <w:rPr>
                <w:rFonts w:ascii="Times New Roman" w:hAnsi="Times New Roman" w:cs="Times New Roman"/>
              </w:rPr>
              <w:t>Omawia przepisy porządkowe obowiązujące w terytorialnym zasięgu działania jednostki organizacyjnej Staży Granicznej, przebieg i oznakowanie granicy państwowej na poszczególnych jej odcinkach oraz omawia podstawowe zasady wykrywania oraz rozpoznawania śladów przekroczenia granicy państwowej wbrew przepisom</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tc>
      </w:tr>
      <w:tr w:rsidR="00817D55" w:rsidRPr="00982E12" w:rsidTr="00A5477A">
        <w:tc>
          <w:tcPr>
            <w:tcW w:w="8359" w:type="dxa"/>
          </w:tcPr>
          <w:p w:rsidR="0023489B" w:rsidRPr="00982E12" w:rsidRDefault="0023489B" w:rsidP="00F12CA3">
            <w:pPr>
              <w:numPr>
                <w:ilvl w:val="0"/>
                <w:numId w:val="609"/>
              </w:numPr>
              <w:ind w:left="311" w:hanging="234"/>
              <w:jc w:val="both"/>
              <w:rPr>
                <w:rFonts w:ascii="Times New Roman" w:hAnsi="Times New Roman" w:cs="Times New Roman"/>
              </w:rPr>
            </w:pPr>
            <w:r w:rsidRPr="00982E12">
              <w:rPr>
                <w:rFonts w:ascii="Times New Roman" w:hAnsi="Times New Roman" w:cs="Times New Roman"/>
              </w:rPr>
              <w:t>Omawia system meldunkowy UTM (Universal Transverse Mercator</w:t>
            </w:r>
            <w:r w:rsidRPr="00982E12">
              <w:rPr>
                <w:rFonts w:ascii="Times New Roman" w:hAnsi="Times New Roman" w:cs="Times New Roman"/>
                <w:i/>
                <w:iCs/>
                <w:shd w:val="clear" w:color="auto" w:fill="FFFFFF"/>
              </w:rPr>
              <w:t xml:space="preserve">) </w:t>
            </w:r>
            <w:r w:rsidRPr="00982E12">
              <w:rPr>
                <w:rFonts w:ascii="Times New Roman" w:hAnsi="Times New Roman" w:cs="Times New Roman"/>
              </w:rPr>
              <w:t>oraz podstawowe zasady topografii</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tc>
      </w:tr>
      <w:tr w:rsidR="00817D55" w:rsidRPr="00982E12" w:rsidTr="00A5477A">
        <w:tc>
          <w:tcPr>
            <w:tcW w:w="8359" w:type="dxa"/>
          </w:tcPr>
          <w:p w:rsidR="0023489B" w:rsidRPr="00982E12" w:rsidRDefault="0023489B" w:rsidP="00F12CA3">
            <w:pPr>
              <w:numPr>
                <w:ilvl w:val="0"/>
                <w:numId w:val="609"/>
              </w:numPr>
              <w:ind w:left="311" w:hanging="234"/>
              <w:jc w:val="both"/>
              <w:rPr>
                <w:rFonts w:ascii="Times New Roman" w:hAnsi="Times New Roman" w:cs="Times New Roman"/>
              </w:rPr>
            </w:pPr>
            <w:r w:rsidRPr="00982E12">
              <w:rPr>
                <w:rFonts w:ascii="Times New Roman" w:hAnsi="Times New Roman" w:cs="Times New Roman"/>
              </w:rPr>
              <w:t>Wskazuje produkty analizy ryzyka, cele i sposoby prowadzenia rozpoznania oraz źródła informacji w prowadzonym rozpoznaniu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BGP1_W05 </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BGP1_W12</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F12CA3">
            <w:pPr>
              <w:numPr>
                <w:ilvl w:val="0"/>
                <w:numId w:val="610"/>
              </w:numPr>
              <w:ind w:left="311" w:hanging="234"/>
              <w:jc w:val="both"/>
              <w:rPr>
                <w:rFonts w:ascii="Times New Roman" w:hAnsi="Times New Roman" w:cs="Times New Roman"/>
              </w:rPr>
            </w:pPr>
            <w:r w:rsidRPr="00982E12">
              <w:rPr>
                <w:rFonts w:ascii="Times New Roman" w:hAnsi="Times New Roman" w:cs="Times New Roman"/>
              </w:rPr>
              <w:t>Dokonuje analizy terenu na podstawie mapy oraz określa współrzędne punktu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BGP1_U05</w:t>
            </w:r>
          </w:p>
        </w:tc>
      </w:tr>
      <w:tr w:rsidR="00817D55" w:rsidRPr="00982E12" w:rsidTr="00A5477A">
        <w:tc>
          <w:tcPr>
            <w:tcW w:w="8359" w:type="dxa"/>
          </w:tcPr>
          <w:p w:rsidR="0023489B" w:rsidRPr="00982E12" w:rsidRDefault="0023489B" w:rsidP="00F12CA3">
            <w:pPr>
              <w:numPr>
                <w:ilvl w:val="0"/>
                <w:numId w:val="610"/>
              </w:numPr>
              <w:ind w:left="311" w:hanging="234"/>
              <w:jc w:val="both"/>
              <w:rPr>
                <w:rFonts w:ascii="Times New Roman" w:hAnsi="Times New Roman" w:cs="Times New Roman"/>
              </w:rPr>
            </w:pPr>
            <w:r w:rsidRPr="00982E12">
              <w:rPr>
                <w:rFonts w:ascii="Times New Roman" w:hAnsi="Times New Roman" w:cs="Times New Roman"/>
              </w:rPr>
              <w:t>Obsługuje grafik funkcjonariusza w komputerowym systemie wspomagania kierowania (np. w centralnej bazie danych straży granicznej system wspomagania kierowania)</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BGP1_U06 </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BGP1_U10</w:t>
            </w:r>
          </w:p>
        </w:tc>
      </w:tr>
      <w:tr w:rsidR="00817D55" w:rsidRPr="00982E12" w:rsidTr="00A5477A">
        <w:tc>
          <w:tcPr>
            <w:tcW w:w="8359" w:type="dxa"/>
          </w:tcPr>
          <w:p w:rsidR="0023489B" w:rsidRPr="00982E12" w:rsidRDefault="0023489B" w:rsidP="00F12CA3">
            <w:pPr>
              <w:numPr>
                <w:ilvl w:val="0"/>
                <w:numId w:val="610"/>
              </w:numPr>
              <w:ind w:left="311" w:hanging="234"/>
              <w:jc w:val="both"/>
              <w:rPr>
                <w:rFonts w:ascii="Times New Roman" w:hAnsi="Times New Roman" w:cs="Times New Roman"/>
              </w:rPr>
            </w:pPr>
            <w:r w:rsidRPr="00982E12">
              <w:rPr>
                <w:rFonts w:ascii="Times New Roman" w:hAnsi="Times New Roman" w:cs="Times New Roman"/>
              </w:rPr>
              <w:t>Prowadzi obserwację w sposób skryty</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BGP1_U10</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1141"/>
        </w:trPr>
        <w:tc>
          <w:tcPr>
            <w:tcW w:w="8359" w:type="dxa"/>
          </w:tcPr>
          <w:p w:rsidR="0023489B" w:rsidRPr="00982E12" w:rsidRDefault="0023489B" w:rsidP="00F12CA3">
            <w:pPr>
              <w:numPr>
                <w:ilvl w:val="0"/>
                <w:numId w:val="611"/>
              </w:numPr>
              <w:ind w:left="311" w:hanging="234"/>
              <w:jc w:val="both"/>
              <w:rPr>
                <w:rFonts w:ascii="Times New Roman" w:hAnsi="Times New Roman" w:cs="Times New Roman"/>
              </w:rPr>
            </w:pPr>
            <w:r w:rsidRPr="00982E12">
              <w:rPr>
                <w:rFonts w:ascii="Times New Roman" w:hAnsi="Times New Roman" w:cs="Times New Roman"/>
              </w:rPr>
              <w:t xml:space="preserve">Jest gotowy do właściwej interpretacji i wykorzystania w służbie nabytych wiadomości i umiejętności do rzetelnej i odpowiedzialnej realizacji  zadań w ochronie granicy państwowej w ramach pełnionej służby w formie patrolowania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p w:rsidR="0023489B" w:rsidRPr="00982E12" w:rsidRDefault="0023489B" w:rsidP="00A5477A">
            <w:pPr>
              <w:jc w:val="center"/>
              <w:rPr>
                <w:rFonts w:ascii="Times New Roman" w:hAnsi="Times New Roman" w:cs="Times New Roman"/>
              </w:rPr>
            </w:pPr>
          </w:p>
        </w:tc>
      </w:tr>
    </w:tbl>
    <w:p w:rsidR="008F36CE" w:rsidRPr="00982E12" w:rsidRDefault="008F36CE"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5076" w:type="pct"/>
        <w:tblLook w:val="04A0" w:firstRow="1" w:lastRow="0" w:firstColumn="1" w:lastColumn="0" w:noHBand="0" w:noVBand="1"/>
      </w:tblPr>
      <w:tblGrid>
        <w:gridCol w:w="2263"/>
        <w:gridCol w:w="1696"/>
        <w:gridCol w:w="1508"/>
        <w:gridCol w:w="1602"/>
        <w:gridCol w:w="1698"/>
        <w:gridCol w:w="1717"/>
      </w:tblGrid>
      <w:tr w:rsidR="00817D55" w:rsidRPr="00982E12" w:rsidTr="00C55C86">
        <w:trPr>
          <w:trHeight w:val="47"/>
        </w:trPr>
        <w:tc>
          <w:tcPr>
            <w:tcW w:w="1079" w:type="pct"/>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3921" w:type="pct"/>
            <w:gridSpan w:val="5"/>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C55C86">
        <w:trPr>
          <w:trHeight w:val="47"/>
        </w:trPr>
        <w:tc>
          <w:tcPr>
            <w:tcW w:w="1079" w:type="pct"/>
            <w:vMerge/>
            <w:vAlign w:val="center"/>
          </w:tcPr>
          <w:p w:rsidR="00C55C86" w:rsidRPr="00982E12" w:rsidRDefault="00C55C86" w:rsidP="00A5477A">
            <w:pPr>
              <w:jc w:val="center"/>
              <w:rPr>
                <w:rFonts w:ascii="Times New Roman" w:hAnsi="Times New Roman" w:cs="Times New Roman"/>
              </w:rPr>
            </w:pPr>
          </w:p>
        </w:tc>
        <w:tc>
          <w:tcPr>
            <w:tcW w:w="809" w:type="pct"/>
            <w:vAlign w:val="center"/>
          </w:tcPr>
          <w:p w:rsidR="00C55C86" w:rsidRPr="00982E12" w:rsidRDefault="00C55C86"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tc>
        <w:tc>
          <w:tcPr>
            <w:tcW w:w="719" w:type="pct"/>
            <w:vAlign w:val="center"/>
          </w:tcPr>
          <w:p w:rsidR="00C55C86" w:rsidRPr="00982E12" w:rsidRDefault="00C55C86"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764" w:type="pct"/>
            <w:vAlign w:val="center"/>
          </w:tcPr>
          <w:p w:rsidR="00C55C86" w:rsidRPr="00982E12" w:rsidRDefault="00C55C86" w:rsidP="00A5477A">
            <w:pPr>
              <w:jc w:val="center"/>
              <w:rPr>
                <w:rFonts w:ascii="Times New Roman" w:hAnsi="Times New Roman" w:cs="Times New Roman"/>
                <w:sz w:val="16"/>
                <w:szCs w:val="16"/>
              </w:rPr>
            </w:pPr>
            <w:r w:rsidRPr="00982E12">
              <w:rPr>
                <w:rFonts w:ascii="Times New Roman" w:hAnsi="Times New Roman" w:cs="Times New Roman"/>
                <w:sz w:val="16"/>
                <w:szCs w:val="16"/>
              </w:rPr>
              <w:t>odpowiedź ustna</w:t>
            </w:r>
          </w:p>
        </w:tc>
        <w:tc>
          <w:tcPr>
            <w:tcW w:w="810" w:type="pct"/>
            <w:vAlign w:val="center"/>
          </w:tcPr>
          <w:p w:rsidR="00C55C86" w:rsidRPr="00982E12" w:rsidRDefault="00C55C86"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 symulacja</w:t>
            </w:r>
          </w:p>
        </w:tc>
        <w:tc>
          <w:tcPr>
            <w:tcW w:w="819" w:type="pct"/>
            <w:vAlign w:val="center"/>
          </w:tcPr>
          <w:p w:rsidR="00C55C86" w:rsidRPr="00982E12" w:rsidRDefault="00C55C86"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C55C86">
        <w:tc>
          <w:tcPr>
            <w:tcW w:w="107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W1</w:t>
            </w:r>
          </w:p>
        </w:tc>
        <w:tc>
          <w:tcPr>
            <w:tcW w:w="80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719" w:type="pct"/>
          </w:tcPr>
          <w:p w:rsidR="00C55C86" w:rsidRPr="00982E12" w:rsidRDefault="00C55C86" w:rsidP="00A5477A">
            <w:pPr>
              <w:jc w:val="center"/>
              <w:rPr>
                <w:rFonts w:ascii="Times New Roman" w:hAnsi="Times New Roman" w:cs="Times New Roman"/>
              </w:rPr>
            </w:pPr>
          </w:p>
        </w:tc>
        <w:tc>
          <w:tcPr>
            <w:tcW w:w="764"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0" w:type="pct"/>
          </w:tcPr>
          <w:p w:rsidR="00C55C86" w:rsidRPr="00982E12" w:rsidRDefault="00C55C86" w:rsidP="00A5477A">
            <w:pPr>
              <w:jc w:val="center"/>
              <w:rPr>
                <w:rFonts w:ascii="Times New Roman" w:hAnsi="Times New Roman" w:cs="Times New Roman"/>
              </w:rPr>
            </w:pPr>
          </w:p>
        </w:tc>
        <w:tc>
          <w:tcPr>
            <w:tcW w:w="819" w:type="pct"/>
          </w:tcPr>
          <w:p w:rsidR="00C55C86" w:rsidRPr="00982E12" w:rsidRDefault="00C55C86" w:rsidP="00A5477A">
            <w:pPr>
              <w:jc w:val="center"/>
              <w:rPr>
                <w:rFonts w:ascii="Times New Roman" w:hAnsi="Times New Roman" w:cs="Times New Roman"/>
              </w:rPr>
            </w:pPr>
          </w:p>
        </w:tc>
      </w:tr>
      <w:tr w:rsidR="00817D55" w:rsidRPr="00982E12" w:rsidTr="00C55C86">
        <w:tc>
          <w:tcPr>
            <w:tcW w:w="107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W2</w:t>
            </w:r>
          </w:p>
        </w:tc>
        <w:tc>
          <w:tcPr>
            <w:tcW w:w="80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719" w:type="pct"/>
          </w:tcPr>
          <w:p w:rsidR="00C55C86" w:rsidRPr="00982E12" w:rsidRDefault="00C55C86" w:rsidP="00A5477A">
            <w:pPr>
              <w:jc w:val="center"/>
              <w:rPr>
                <w:rFonts w:ascii="Times New Roman" w:hAnsi="Times New Roman" w:cs="Times New Roman"/>
              </w:rPr>
            </w:pPr>
          </w:p>
        </w:tc>
        <w:tc>
          <w:tcPr>
            <w:tcW w:w="764"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0" w:type="pct"/>
          </w:tcPr>
          <w:p w:rsidR="00C55C86" w:rsidRPr="00982E12" w:rsidRDefault="00C55C86" w:rsidP="00A5477A">
            <w:pPr>
              <w:jc w:val="center"/>
              <w:rPr>
                <w:rFonts w:ascii="Times New Roman" w:hAnsi="Times New Roman" w:cs="Times New Roman"/>
              </w:rPr>
            </w:pPr>
          </w:p>
        </w:tc>
        <w:tc>
          <w:tcPr>
            <w:tcW w:w="819" w:type="pct"/>
          </w:tcPr>
          <w:p w:rsidR="00C55C86" w:rsidRPr="00982E12" w:rsidRDefault="00C55C86" w:rsidP="00A5477A">
            <w:pPr>
              <w:jc w:val="center"/>
              <w:rPr>
                <w:rFonts w:ascii="Times New Roman" w:hAnsi="Times New Roman" w:cs="Times New Roman"/>
              </w:rPr>
            </w:pPr>
          </w:p>
        </w:tc>
      </w:tr>
      <w:tr w:rsidR="00817D55" w:rsidRPr="00982E12" w:rsidTr="00C55C86">
        <w:tc>
          <w:tcPr>
            <w:tcW w:w="107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W3</w:t>
            </w:r>
          </w:p>
        </w:tc>
        <w:tc>
          <w:tcPr>
            <w:tcW w:w="80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719" w:type="pct"/>
          </w:tcPr>
          <w:p w:rsidR="00C55C86" w:rsidRPr="00982E12" w:rsidRDefault="00C55C86" w:rsidP="00A5477A">
            <w:pPr>
              <w:jc w:val="center"/>
              <w:rPr>
                <w:rFonts w:ascii="Times New Roman" w:hAnsi="Times New Roman" w:cs="Times New Roman"/>
              </w:rPr>
            </w:pPr>
          </w:p>
        </w:tc>
        <w:tc>
          <w:tcPr>
            <w:tcW w:w="764"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0" w:type="pct"/>
          </w:tcPr>
          <w:p w:rsidR="00C55C86" w:rsidRPr="00982E12" w:rsidRDefault="00C55C86" w:rsidP="00A5477A">
            <w:pPr>
              <w:jc w:val="center"/>
              <w:rPr>
                <w:rFonts w:ascii="Times New Roman" w:hAnsi="Times New Roman" w:cs="Times New Roman"/>
              </w:rPr>
            </w:pPr>
          </w:p>
        </w:tc>
        <w:tc>
          <w:tcPr>
            <w:tcW w:w="819" w:type="pct"/>
          </w:tcPr>
          <w:p w:rsidR="00C55C86" w:rsidRPr="00982E12" w:rsidRDefault="00C55C86" w:rsidP="00A5477A">
            <w:pPr>
              <w:jc w:val="center"/>
              <w:rPr>
                <w:rFonts w:ascii="Times New Roman" w:hAnsi="Times New Roman" w:cs="Times New Roman"/>
              </w:rPr>
            </w:pPr>
          </w:p>
        </w:tc>
      </w:tr>
      <w:tr w:rsidR="00817D55" w:rsidRPr="00982E12" w:rsidTr="00C55C86">
        <w:tc>
          <w:tcPr>
            <w:tcW w:w="107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W4</w:t>
            </w:r>
          </w:p>
        </w:tc>
        <w:tc>
          <w:tcPr>
            <w:tcW w:w="80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719" w:type="pct"/>
          </w:tcPr>
          <w:p w:rsidR="00C55C86" w:rsidRPr="00982E12" w:rsidRDefault="00C55C86" w:rsidP="00A5477A">
            <w:pPr>
              <w:jc w:val="center"/>
              <w:rPr>
                <w:rFonts w:ascii="Times New Roman" w:hAnsi="Times New Roman" w:cs="Times New Roman"/>
              </w:rPr>
            </w:pPr>
          </w:p>
        </w:tc>
        <w:tc>
          <w:tcPr>
            <w:tcW w:w="764"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0" w:type="pct"/>
          </w:tcPr>
          <w:p w:rsidR="00C55C86" w:rsidRPr="00982E12" w:rsidRDefault="00C55C86" w:rsidP="00A5477A">
            <w:pPr>
              <w:jc w:val="center"/>
              <w:rPr>
                <w:rFonts w:ascii="Times New Roman" w:hAnsi="Times New Roman" w:cs="Times New Roman"/>
              </w:rPr>
            </w:pPr>
          </w:p>
        </w:tc>
        <w:tc>
          <w:tcPr>
            <w:tcW w:w="819" w:type="pct"/>
          </w:tcPr>
          <w:p w:rsidR="00C55C86" w:rsidRPr="00982E12" w:rsidRDefault="00C55C86" w:rsidP="00A5477A">
            <w:pPr>
              <w:jc w:val="center"/>
              <w:rPr>
                <w:rFonts w:ascii="Times New Roman" w:hAnsi="Times New Roman" w:cs="Times New Roman"/>
              </w:rPr>
            </w:pPr>
          </w:p>
        </w:tc>
      </w:tr>
      <w:tr w:rsidR="00817D55" w:rsidRPr="00982E12" w:rsidTr="00C55C86">
        <w:tc>
          <w:tcPr>
            <w:tcW w:w="107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W5</w:t>
            </w:r>
          </w:p>
        </w:tc>
        <w:tc>
          <w:tcPr>
            <w:tcW w:w="809" w:type="pct"/>
          </w:tcPr>
          <w:p w:rsidR="00C55C86" w:rsidRPr="00982E12" w:rsidRDefault="00C55C86" w:rsidP="00A5477A">
            <w:pPr>
              <w:jc w:val="center"/>
              <w:rPr>
                <w:rFonts w:ascii="Times New Roman" w:hAnsi="Times New Roman" w:cs="Times New Roman"/>
              </w:rPr>
            </w:pPr>
          </w:p>
        </w:tc>
        <w:tc>
          <w:tcPr>
            <w:tcW w:w="719" w:type="pct"/>
          </w:tcPr>
          <w:p w:rsidR="00C55C86" w:rsidRPr="00982E12" w:rsidRDefault="00C55C86" w:rsidP="00A5477A">
            <w:pPr>
              <w:jc w:val="center"/>
              <w:rPr>
                <w:rFonts w:ascii="Times New Roman" w:hAnsi="Times New Roman" w:cs="Times New Roman"/>
              </w:rPr>
            </w:pPr>
          </w:p>
        </w:tc>
        <w:tc>
          <w:tcPr>
            <w:tcW w:w="764"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0" w:type="pct"/>
          </w:tcPr>
          <w:p w:rsidR="00C55C86" w:rsidRPr="00982E12" w:rsidRDefault="00C55C86" w:rsidP="00A5477A">
            <w:pPr>
              <w:jc w:val="center"/>
              <w:rPr>
                <w:rFonts w:ascii="Times New Roman" w:hAnsi="Times New Roman" w:cs="Times New Roman"/>
              </w:rPr>
            </w:pPr>
          </w:p>
        </w:tc>
        <w:tc>
          <w:tcPr>
            <w:tcW w:w="81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C55C86">
        <w:tc>
          <w:tcPr>
            <w:tcW w:w="107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U1</w:t>
            </w:r>
          </w:p>
        </w:tc>
        <w:tc>
          <w:tcPr>
            <w:tcW w:w="809" w:type="pct"/>
          </w:tcPr>
          <w:p w:rsidR="00C55C86" w:rsidRPr="00982E12" w:rsidRDefault="00C55C86" w:rsidP="00A5477A">
            <w:pPr>
              <w:jc w:val="center"/>
              <w:rPr>
                <w:rFonts w:ascii="Times New Roman" w:hAnsi="Times New Roman" w:cs="Times New Roman"/>
              </w:rPr>
            </w:pPr>
          </w:p>
        </w:tc>
        <w:tc>
          <w:tcPr>
            <w:tcW w:w="71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764"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0" w:type="pct"/>
          </w:tcPr>
          <w:p w:rsidR="00C55C86" w:rsidRPr="00982E12" w:rsidRDefault="00C55C86" w:rsidP="00A5477A">
            <w:pPr>
              <w:jc w:val="center"/>
              <w:rPr>
                <w:rFonts w:ascii="Times New Roman" w:hAnsi="Times New Roman" w:cs="Times New Roman"/>
              </w:rPr>
            </w:pPr>
          </w:p>
        </w:tc>
        <w:tc>
          <w:tcPr>
            <w:tcW w:w="819" w:type="pct"/>
          </w:tcPr>
          <w:p w:rsidR="00C55C86" w:rsidRPr="00982E12" w:rsidRDefault="00C55C86" w:rsidP="00A5477A">
            <w:pPr>
              <w:jc w:val="center"/>
              <w:rPr>
                <w:rFonts w:ascii="Times New Roman" w:hAnsi="Times New Roman" w:cs="Times New Roman"/>
              </w:rPr>
            </w:pPr>
          </w:p>
        </w:tc>
      </w:tr>
      <w:tr w:rsidR="00817D55" w:rsidRPr="00982E12" w:rsidTr="00C55C86">
        <w:tc>
          <w:tcPr>
            <w:tcW w:w="107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U2</w:t>
            </w:r>
          </w:p>
        </w:tc>
        <w:tc>
          <w:tcPr>
            <w:tcW w:w="809" w:type="pct"/>
          </w:tcPr>
          <w:p w:rsidR="00C55C86" w:rsidRPr="00982E12" w:rsidRDefault="00C55C86" w:rsidP="00A5477A">
            <w:pPr>
              <w:jc w:val="center"/>
              <w:rPr>
                <w:rFonts w:ascii="Times New Roman" w:hAnsi="Times New Roman" w:cs="Times New Roman"/>
              </w:rPr>
            </w:pPr>
          </w:p>
        </w:tc>
        <w:tc>
          <w:tcPr>
            <w:tcW w:w="71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764"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0" w:type="pct"/>
          </w:tcPr>
          <w:p w:rsidR="00C55C86" w:rsidRPr="00982E12" w:rsidRDefault="00C55C86" w:rsidP="00A5477A">
            <w:pPr>
              <w:jc w:val="center"/>
              <w:rPr>
                <w:rFonts w:ascii="Times New Roman" w:hAnsi="Times New Roman" w:cs="Times New Roman"/>
              </w:rPr>
            </w:pPr>
          </w:p>
        </w:tc>
        <w:tc>
          <w:tcPr>
            <w:tcW w:w="819" w:type="pct"/>
          </w:tcPr>
          <w:p w:rsidR="00C55C86" w:rsidRPr="00982E12" w:rsidRDefault="00C55C86" w:rsidP="00A5477A">
            <w:pPr>
              <w:jc w:val="center"/>
              <w:rPr>
                <w:rFonts w:ascii="Times New Roman" w:hAnsi="Times New Roman" w:cs="Times New Roman"/>
              </w:rPr>
            </w:pPr>
          </w:p>
        </w:tc>
      </w:tr>
      <w:tr w:rsidR="00817D55" w:rsidRPr="00982E12" w:rsidTr="00C55C86">
        <w:tc>
          <w:tcPr>
            <w:tcW w:w="107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U3</w:t>
            </w:r>
          </w:p>
        </w:tc>
        <w:tc>
          <w:tcPr>
            <w:tcW w:w="809" w:type="pct"/>
          </w:tcPr>
          <w:p w:rsidR="00C55C86" w:rsidRPr="00982E12" w:rsidRDefault="00C55C86" w:rsidP="00A5477A">
            <w:pPr>
              <w:jc w:val="center"/>
              <w:rPr>
                <w:rFonts w:ascii="Times New Roman" w:hAnsi="Times New Roman" w:cs="Times New Roman"/>
              </w:rPr>
            </w:pPr>
          </w:p>
        </w:tc>
        <w:tc>
          <w:tcPr>
            <w:tcW w:w="719" w:type="pct"/>
          </w:tcPr>
          <w:p w:rsidR="00C55C86" w:rsidRPr="00982E12" w:rsidRDefault="00C55C86" w:rsidP="00A5477A">
            <w:pPr>
              <w:jc w:val="center"/>
              <w:rPr>
                <w:rFonts w:ascii="Times New Roman" w:hAnsi="Times New Roman" w:cs="Times New Roman"/>
              </w:rPr>
            </w:pPr>
          </w:p>
        </w:tc>
        <w:tc>
          <w:tcPr>
            <w:tcW w:w="764"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0"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9" w:type="pct"/>
          </w:tcPr>
          <w:p w:rsidR="00C55C86" w:rsidRPr="00982E12" w:rsidRDefault="00C55C86" w:rsidP="00A5477A">
            <w:pPr>
              <w:jc w:val="center"/>
              <w:rPr>
                <w:rFonts w:ascii="Times New Roman" w:hAnsi="Times New Roman" w:cs="Times New Roman"/>
              </w:rPr>
            </w:pPr>
          </w:p>
        </w:tc>
      </w:tr>
      <w:tr w:rsidR="00817D55" w:rsidRPr="00982E12" w:rsidTr="00C55C86">
        <w:tc>
          <w:tcPr>
            <w:tcW w:w="107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K1</w:t>
            </w:r>
          </w:p>
        </w:tc>
        <w:tc>
          <w:tcPr>
            <w:tcW w:w="809" w:type="pct"/>
          </w:tcPr>
          <w:p w:rsidR="00C55C86" w:rsidRPr="00982E12" w:rsidRDefault="00C55C86" w:rsidP="00A5477A">
            <w:pPr>
              <w:jc w:val="center"/>
              <w:rPr>
                <w:rFonts w:ascii="Times New Roman" w:hAnsi="Times New Roman" w:cs="Times New Roman"/>
              </w:rPr>
            </w:pPr>
          </w:p>
        </w:tc>
        <w:tc>
          <w:tcPr>
            <w:tcW w:w="71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764"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0"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9" w:type="pct"/>
          </w:tcPr>
          <w:p w:rsidR="00C55C86" w:rsidRPr="00982E12" w:rsidRDefault="00C55C86" w:rsidP="00A5477A">
            <w:pPr>
              <w:jc w:val="center"/>
              <w:rPr>
                <w:rFonts w:ascii="Times New Roman" w:hAnsi="Times New Roman" w:cs="Times New Roman"/>
              </w:rPr>
            </w:pPr>
          </w:p>
        </w:tc>
      </w:tr>
    </w:tbl>
    <w:p w:rsidR="009540EA" w:rsidRDefault="009540EA"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0327"/>
      </w:tblGrid>
      <w:tr w:rsidR="0023489B" w:rsidRPr="00982E12" w:rsidTr="00A5477A">
        <w:tc>
          <w:tcPr>
            <w:tcW w:w="10456" w:type="dxa"/>
          </w:tcPr>
          <w:p w:rsidR="0023489B" w:rsidRPr="00982E12" w:rsidRDefault="0023489B" w:rsidP="00A5477A">
            <w:pPr>
              <w:contextualSpacing/>
              <w:jc w:val="both"/>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contextualSpacing/>
              <w:jc w:val="both"/>
              <w:rPr>
                <w:rFonts w:ascii="Times New Roman" w:hAnsi="Times New Roman" w:cs="Times New Roman"/>
                <w:b/>
              </w:rPr>
            </w:pPr>
          </w:p>
          <w:p w:rsidR="0023489B" w:rsidRPr="00982E12" w:rsidRDefault="0023489B" w:rsidP="00A5477A">
            <w:pPr>
              <w:contextualSpacing/>
              <w:jc w:val="both"/>
              <w:rPr>
                <w:rFonts w:ascii="Times New Roman" w:hAnsi="Times New Roman" w:cs="Times New Roman"/>
                <w:b/>
              </w:rPr>
            </w:pPr>
            <w:r w:rsidRPr="00982E12">
              <w:rPr>
                <w:rFonts w:ascii="Times New Roman" w:hAnsi="Times New Roman" w:cs="Times New Roman"/>
                <w:b/>
              </w:rPr>
              <w:t>Wykłady – egzamin,</w:t>
            </w:r>
          </w:p>
          <w:p w:rsidR="0023489B" w:rsidRPr="00982E12" w:rsidRDefault="0023489B" w:rsidP="00A5477A">
            <w:pPr>
              <w:contextualSpacing/>
              <w:jc w:val="both"/>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contextualSpacing/>
              <w:jc w:val="both"/>
              <w:rPr>
                <w:rFonts w:ascii="Times New Roman" w:hAnsi="Times New Roman" w:cs="Times New Roman"/>
                <w:b/>
              </w:rPr>
            </w:pPr>
          </w:p>
          <w:p w:rsidR="00673E38" w:rsidRPr="00982E12" w:rsidRDefault="0023489B" w:rsidP="00673E38">
            <w:pPr>
              <w:contextualSpacing/>
              <w:jc w:val="both"/>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contextualSpacing/>
              <w:jc w:val="both"/>
              <w:rPr>
                <w:rFonts w:ascii="Times New Roman" w:hAnsi="Times New Roman" w:cs="Times New Roman"/>
                <w:b/>
              </w:rPr>
            </w:pPr>
          </w:p>
          <w:p w:rsidR="0023489B" w:rsidRPr="00982E12" w:rsidRDefault="00673E38" w:rsidP="00A5477A">
            <w:pPr>
              <w:contextualSpacing/>
              <w:jc w:val="both"/>
              <w:rPr>
                <w:rFonts w:ascii="Times New Roman" w:hAnsi="Times New Roman" w:cs="Times New Roman"/>
              </w:rPr>
            </w:pPr>
            <w:r w:rsidRPr="00982E12">
              <w:rPr>
                <w:rFonts w:ascii="Times New Roman" w:hAnsi="Times New Roman" w:cs="Times New Roman"/>
              </w:rPr>
              <w:t>W</w:t>
            </w:r>
            <w:r w:rsidR="0023489B" w:rsidRPr="00982E12">
              <w:rPr>
                <w:rFonts w:ascii="Times New Roman" w:hAnsi="Times New Roman" w:cs="Times New Roman"/>
              </w:rPr>
              <w:t xml:space="preserve">arunkiem przystąpienia do egzaminu jest zaliczenie przez studenta kolokwium, zajęć w terenie, ćwiczenia </w:t>
            </w:r>
            <w:r w:rsidR="0023489B" w:rsidRPr="00982E12">
              <w:rPr>
                <w:rFonts w:ascii="Times New Roman" w:hAnsi="Times New Roman" w:cs="Times New Roman"/>
              </w:rPr>
              <w:br/>
              <w:t>z wykorzystaniem mapy oraz uzyskanie pozytywnych ocen z bieżącego pomiaru dydaktycznego.</w:t>
            </w:r>
          </w:p>
          <w:p w:rsidR="0023489B" w:rsidRPr="00982E12" w:rsidRDefault="0023489B" w:rsidP="00A5477A">
            <w:pPr>
              <w:contextualSpacing/>
              <w:jc w:val="both"/>
              <w:rPr>
                <w:rFonts w:ascii="Times New Roman" w:hAnsi="Times New Roman" w:cs="Times New Roman"/>
              </w:rPr>
            </w:pPr>
            <w:r w:rsidRPr="00982E12">
              <w:rPr>
                <w:rFonts w:ascii="Times New Roman" w:hAnsi="Times New Roman" w:cs="Times New Roman"/>
              </w:rPr>
              <w:t>Kolokwium składa się z zadań zamkniętych, w których tylko jedna z czterech odpowiedzi jest prawidłowa. Zakres zagadnień obejmuje wiedzę nt.:</w:t>
            </w:r>
          </w:p>
          <w:p w:rsidR="0023489B" w:rsidRPr="00982E12" w:rsidRDefault="0023489B" w:rsidP="00F12CA3">
            <w:pPr>
              <w:numPr>
                <w:ilvl w:val="0"/>
                <w:numId w:val="476"/>
              </w:numPr>
              <w:suppressAutoHyphens/>
              <w:contextualSpacing/>
              <w:jc w:val="both"/>
              <w:rPr>
                <w:rFonts w:ascii="Times New Roman" w:hAnsi="Times New Roman" w:cs="Times New Roman"/>
              </w:rPr>
            </w:pPr>
            <w:r w:rsidRPr="00982E12">
              <w:rPr>
                <w:rFonts w:ascii="Times New Roman" w:hAnsi="Times New Roman" w:cs="Times New Roman"/>
              </w:rPr>
              <w:t>czteropoziomowego modelu ochrony granicy państwowej,</w:t>
            </w:r>
          </w:p>
          <w:p w:rsidR="0023489B" w:rsidRPr="00982E12" w:rsidRDefault="0023489B" w:rsidP="00F12CA3">
            <w:pPr>
              <w:numPr>
                <w:ilvl w:val="0"/>
                <w:numId w:val="476"/>
              </w:numPr>
              <w:suppressAutoHyphens/>
              <w:contextualSpacing/>
              <w:jc w:val="both"/>
              <w:rPr>
                <w:rFonts w:ascii="Times New Roman" w:hAnsi="Times New Roman" w:cs="Times New Roman"/>
              </w:rPr>
            </w:pPr>
            <w:r w:rsidRPr="00982E12">
              <w:rPr>
                <w:rFonts w:ascii="Times New Roman" w:hAnsi="Times New Roman" w:cs="Times New Roman"/>
              </w:rPr>
              <w:t xml:space="preserve">zadań SG w ochronie granicy państwowej, </w:t>
            </w:r>
          </w:p>
          <w:p w:rsidR="0023489B" w:rsidRPr="00982E12" w:rsidRDefault="0023489B" w:rsidP="00F12CA3">
            <w:pPr>
              <w:numPr>
                <w:ilvl w:val="0"/>
                <w:numId w:val="476"/>
              </w:numPr>
              <w:suppressAutoHyphens/>
              <w:contextualSpacing/>
              <w:jc w:val="both"/>
              <w:rPr>
                <w:rFonts w:ascii="Times New Roman" w:hAnsi="Times New Roman" w:cs="Times New Roman"/>
              </w:rPr>
            </w:pPr>
            <w:r w:rsidRPr="00982E12">
              <w:rPr>
                <w:rFonts w:ascii="Times New Roman" w:hAnsi="Times New Roman" w:cs="Times New Roman"/>
              </w:rPr>
              <w:t xml:space="preserve">uprawnień funkcjonariuszy SG, </w:t>
            </w:r>
          </w:p>
          <w:p w:rsidR="0023489B" w:rsidRPr="00982E12" w:rsidRDefault="0023489B" w:rsidP="00F12CA3">
            <w:pPr>
              <w:numPr>
                <w:ilvl w:val="0"/>
                <w:numId w:val="476"/>
              </w:numPr>
              <w:suppressAutoHyphens/>
              <w:contextualSpacing/>
              <w:jc w:val="both"/>
              <w:rPr>
                <w:rFonts w:ascii="Times New Roman" w:hAnsi="Times New Roman" w:cs="Times New Roman"/>
              </w:rPr>
            </w:pPr>
            <w:r w:rsidRPr="00982E12">
              <w:rPr>
                <w:rFonts w:ascii="Times New Roman" w:hAnsi="Times New Roman" w:cs="Times New Roman"/>
              </w:rPr>
              <w:t xml:space="preserve">organów i struktury SG, </w:t>
            </w:r>
          </w:p>
          <w:p w:rsidR="0023489B" w:rsidRPr="00982E12" w:rsidRDefault="0023489B" w:rsidP="00F12CA3">
            <w:pPr>
              <w:numPr>
                <w:ilvl w:val="0"/>
                <w:numId w:val="476"/>
              </w:numPr>
              <w:suppressAutoHyphens/>
              <w:contextualSpacing/>
              <w:jc w:val="both"/>
              <w:rPr>
                <w:rFonts w:ascii="Times New Roman" w:hAnsi="Times New Roman" w:cs="Times New Roman"/>
              </w:rPr>
            </w:pPr>
            <w:r w:rsidRPr="00982E12">
              <w:rPr>
                <w:rFonts w:ascii="Times New Roman" w:hAnsi="Times New Roman" w:cs="Times New Roman"/>
              </w:rPr>
              <w:t xml:space="preserve">granicy państwa, jej przebiegu i oznakowania, </w:t>
            </w:r>
          </w:p>
          <w:p w:rsidR="0023489B" w:rsidRPr="00982E12" w:rsidRDefault="0023489B" w:rsidP="00F12CA3">
            <w:pPr>
              <w:numPr>
                <w:ilvl w:val="0"/>
                <w:numId w:val="476"/>
              </w:numPr>
              <w:suppressAutoHyphens/>
              <w:contextualSpacing/>
              <w:jc w:val="both"/>
              <w:rPr>
                <w:rFonts w:ascii="Times New Roman" w:hAnsi="Times New Roman" w:cs="Times New Roman"/>
              </w:rPr>
            </w:pPr>
            <w:r w:rsidRPr="00982E12">
              <w:rPr>
                <w:rFonts w:ascii="Times New Roman" w:hAnsi="Times New Roman" w:cs="Times New Roman"/>
              </w:rPr>
              <w:t>podziału pogranicza, rozkład czasu służby oraz zasady planowania służby w placówce Straży Granicznej,</w:t>
            </w:r>
          </w:p>
          <w:p w:rsidR="0023489B" w:rsidRPr="00982E12" w:rsidRDefault="0023489B" w:rsidP="00F12CA3">
            <w:pPr>
              <w:numPr>
                <w:ilvl w:val="0"/>
                <w:numId w:val="476"/>
              </w:numPr>
              <w:suppressAutoHyphens/>
              <w:contextualSpacing/>
              <w:jc w:val="both"/>
              <w:rPr>
                <w:rFonts w:ascii="Times New Roman" w:hAnsi="Times New Roman" w:cs="Times New Roman"/>
              </w:rPr>
            </w:pPr>
            <w:r w:rsidRPr="00982E12">
              <w:rPr>
                <w:rFonts w:ascii="Times New Roman" w:hAnsi="Times New Roman" w:cs="Times New Roman"/>
              </w:rPr>
              <w:t>prowadzenia rozpoznania,</w:t>
            </w:r>
          </w:p>
          <w:p w:rsidR="0023489B" w:rsidRPr="00982E12" w:rsidRDefault="0023489B" w:rsidP="00F12CA3">
            <w:pPr>
              <w:numPr>
                <w:ilvl w:val="0"/>
                <w:numId w:val="476"/>
              </w:numPr>
              <w:suppressAutoHyphens/>
              <w:contextualSpacing/>
              <w:jc w:val="both"/>
              <w:rPr>
                <w:rFonts w:ascii="Times New Roman" w:hAnsi="Times New Roman" w:cs="Times New Roman"/>
              </w:rPr>
            </w:pPr>
            <w:r w:rsidRPr="00982E12">
              <w:rPr>
                <w:rFonts w:ascii="Times New Roman" w:hAnsi="Times New Roman" w:cs="Times New Roman"/>
              </w:rPr>
              <w:t>System Alarmowego Powiadamiania.</w:t>
            </w:r>
          </w:p>
          <w:p w:rsidR="0023489B" w:rsidRPr="00982E12" w:rsidRDefault="0023489B" w:rsidP="00A5477A">
            <w:pPr>
              <w:contextualSpacing/>
              <w:jc w:val="both"/>
              <w:rPr>
                <w:rFonts w:ascii="Times New Roman" w:hAnsi="Times New Roman" w:cs="Times New Roman"/>
              </w:rPr>
            </w:pPr>
          </w:p>
          <w:p w:rsidR="0023489B" w:rsidRPr="00982E12" w:rsidRDefault="0023489B" w:rsidP="00A5477A">
            <w:pPr>
              <w:contextualSpacing/>
              <w:jc w:val="both"/>
              <w:rPr>
                <w:rFonts w:ascii="Times New Roman" w:hAnsi="Times New Roman" w:cs="Times New Roman"/>
              </w:rPr>
            </w:pPr>
            <w:r w:rsidRPr="00982E12">
              <w:rPr>
                <w:rFonts w:ascii="Times New Roman" w:hAnsi="Times New Roman" w:cs="Times New Roman"/>
              </w:rPr>
              <w:t>Podczas zajęć w terenie ocenie podlegają umiejętności:</w:t>
            </w:r>
          </w:p>
          <w:p w:rsidR="0023489B" w:rsidRPr="00982E12" w:rsidRDefault="0023489B" w:rsidP="00F12CA3">
            <w:pPr>
              <w:numPr>
                <w:ilvl w:val="0"/>
                <w:numId w:val="612"/>
              </w:numPr>
              <w:suppressAutoHyphens/>
              <w:contextualSpacing/>
              <w:jc w:val="both"/>
              <w:rPr>
                <w:rFonts w:ascii="Times New Roman" w:hAnsi="Times New Roman" w:cs="Times New Roman"/>
              </w:rPr>
            </w:pPr>
            <w:r w:rsidRPr="00982E12">
              <w:rPr>
                <w:rFonts w:ascii="Times New Roman" w:hAnsi="Times New Roman" w:cs="Times New Roman"/>
              </w:rPr>
              <w:t xml:space="preserve">wykrywania oraz rozpoznawania śladów w terenie (ocena zostaje wystawiona zgodnie z arkuszem oceny gdzie pod uwagę bierze się właściwe określenie, na podstawie pozostawionych śladów, liczby osób, czasu oraz kierunku przekroczenia granicy państwowej wbrew przepisom) </w:t>
            </w:r>
            <w:r w:rsidR="007F344B" w:rsidRPr="00982E12">
              <w:rPr>
                <w:rFonts w:ascii="Times New Roman" w:hAnsi="Times New Roman" w:cs="Times New Roman"/>
              </w:rPr>
              <w:t xml:space="preserve">lub </w:t>
            </w:r>
          </w:p>
          <w:p w:rsidR="0023489B" w:rsidRPr="00982E12" w:rsidRDefault="0023489B" w:rsidP="00F12CA3">
            <w:pPr>
              <w:numPr>
                <w:ilvl w:val="0"/>
                <w:numId w:val="612"/>
              </w:numPr>
              <w:suppressAutoHyphens/>
              <w:contextualSpacing/>
              <w:jc w:val="both"/>
              <w:rPr>
                <w:rFonts w:ascii="Times New Roman" w:hAnsi="Times New Roman" w:cs="Times New Roman"/>
              </w:rPr>
            </w:pPr>
            <w:r w:rsidRPr="00982E12">
              <w:rPr>
                <w:rFonts w:ascii="Times New Roman" w:hAnsi="Times New Roman" w:cs="Times New Roman"/>
              </w:rPr>
              <w:t xml:space="preserve">prowadzenia obserwacji w dzień </w:t>
            </w:r>
            <w:r w:rsidR="007F344B" w:rsidRPr="00982E12">
              <w:rPr>
                <w:rFonts w:ascii="Times New Roman" w:hAnsi="Times New Roman" w:cs="Times New Roman"/>
              </w:rPr>
              <w:t>lub</w:t>
            </w:r>
            <w:r w:rsidRPr="00982E12">
              <w:rPr>
                <w:rFonts w:ascii="Times New Roman" w:hAnsi="Times New Roman" w:cs="Times New Roman"/>
              </w:rPr>
              <w:t xml:space="preserve"> w nocy (grupa zostaje podzielona na patrole 3 lub 4-osobowe, w ramach patrolu realizują zadania związane z prowadzeniem obserwacji skrytej. Ocena zostaje wystawiana zgodnie z arkuszem oceny dla całego patrolu. W arkuszu oceny zawarte są elementy podlegające sprawdzeniu tj. czy patrol zauważył wszystkie założone elementy, czy usłyszał kluczowe treści i czy patrol nie został ujawniony) </w:t>
            </w:r>
            <w:r w:rsidR="008B01E0" w:rsidRPr="00982E12">
              <w:rPr>
                <w:rFonts w:ascii="Times New Roman" w:hAnsi="Times New Roman" w:cs="Times New Roman"/>
              </w:rPr>
              <w:t>lub</w:t>
            </w:r>
          </w:p>
          <w:p w:rsidR="008B01E0" w:rsidRPr="00982E12" w:rsidRDefault="008B01E0" w:rsidP="00F12CA3">
            <w:pPr>
              <w:numPr>
                <w:ilvl w:val="0"/>
                <w:numId w:val="612"/>
              </w:numPr>
              <w:suppressAutoHyphens/>
              <w:contextualSpacing/>
              <w:jc w:val="both"/>
              <w:rPr>
                <w:rFonts w:ascii="Times New Roman" w:hAnsi="Times New Roman" w:cs="Times New Roman"/>
              </w:rPr>
            </w:pPr>
            <w:r w:rsidRPr="00982E12">
              <w:rPr>
                <w:rFonts w:ascii="Times New Roman" w:hAnsi="Times New Roman" w:cs="Times New Roman"/>
              </w:rPr>
              <w:t>pełnienie służby granicznej w formie patrolowania.</w:t>
            </w:r>
          </w:p>
          <w:p w:rsidR="0023489B" w:rsidRPr="00982E12" w:rsidRDefault="0023489B" w:rsidP="00A5477A">
            <w:pPr>
              <w:contextualSpacing/>
              <w:jc w:val="both"/>
              <w:rPr>
                <w:rFonts w:ascii="Times New Roman" w:hAnsi="Times New Roman" w:cs="Times New Roman"/>
                <w:b/>
              </w:rPr>
            </w:pPr>
            <w:r w:rsidRPr="00982E12">
              <w:rPr>
                <w:rFonts w:ascii="Times New Roman" w:hAnsi="Times New Roman" w:cs="Times New Roman"/>
                <w:b/>
              </w:rPr>
              <w:t>Ćwiczenia</w:t>
            </w:r>
          </w:p>
          <w:p w:rsidR="0023489B" w:rsidRPr="00982E12" w:rsidRDefault="0023489B" w:rsidP="00A5477A">
            <w:pPr>
              <w:contextualSpacing/>
              <w:jc w:val="both"/>
              <w:rPr>
                <w:rFonts w:ascii="Times New Roman" w:hAnsi="Times New Roman" w:cs="Times New Roman"/>
              </w:rPr>
            </w:pPr>
            <w:r w:rsidRPr="00982E12">
              <w:rPr>
                <w:rFonts w:ascii="Times New Roman" w:hAnsi="Times New Roman" w:cs="Times New Roman"/>
              </w:rPr>
              <w:t>Ocenie podlegają umiejętności:</w:t>
            </w:r>
          </w:p>
          <w:p w:rsidR="0023489B" w:rsidRPr="00982E12" w:rsidRDefault="0023489B" w:rsidP="00F12CA3">
            <w:pPr>
              <w:numPr>
                <w:ilvl w:val="0"/>
                <w:numId w:val="613"/>
              </w:numPr>
              <w:suppressAutoHyphens/>
              <w:contextualSpacing/>
              <w:jc w:val="both"/>
              <w:rPr>
                <w:rFonts w:ascii="Times New Roman" w:hAnsi="Times New Roman" w:cs="Times New Roman"/>
              </w:rPr>
            </w:pPr>
            <w:r w:rsidRPr="00982E12">
              <w:rPr>
                <w:rFonts w:ascii="Times New Roman" w:hAnsi="Times New Roman" w:cs="Times New Roman"/>
              </w:rPr>
              <w:t>określania współrzędnych na mapie topograficznej,</w:t>
            </w:r>
          </w:p>
          <w:p w:rsidR="0023489B" w:rsidRPr="00982E12" w:rsidRDefault="0023489B" w:rsidP="00F12CA3">
            <w:pPr>
              <w:numPr>
                <w:ilvl w:val="0"/>
                <w:numId w:val="613"/>
              </w:numPr>
              <w:suppressAutoHyphens/>
              <w:contextualSpacing/>
              <w:jc w:val="both"/>
              <w:rPr>
                <w:rFonts w:ascii="Times New Roman" w:hAnsi="Times New Roman" w:cs="Times New Roman"/>
              </w:rPr>
            </w:pPr>
            <w:r w:rsidRPr="00982E12">
              <w:rPr>
                <w:rFonts w:ascii="Times New Roman" w:hAnsi="Times New Roman" w:cs="Times New Roman"/>
              </w:rPr>
              <w:t>określania skali mapy na podstawie godła mapy.</w:t>
            </w:r>
          </w:p>
          <w:p w:rsidR="0023489B" w:rsidRPr="00982E12" w:rsidRDefault="0023489B" w:rsidP="00A5477A">
            <w:pPr>
              <w:contextualSpacing/>
              <w:jc w:val="both"/>
              <w:rPr>
                <w:rFonts w:ascii="Times New Roman" w:hAnsi="Times New Roman" w:cs="Times New Roman"/>
              </w:rPr>
            </w:pPr>
            <w:r w:rsidRPr="00982E12">
              <w:rPr>
                <w:rFonts w:ascii="Times New Roman" w:hAnsi="Times New Roman" w:cs="Times New Roman"/>
              </w:rPr>
              <w:t>Pomiar bieżący</w:t>
            </w:r>
          </w:p>
          <w:p w:rsidR="0023489B" w:rsidRPr="00982E12" w:rsidRDefault="0023489B" w:rsidP="00A5477A">
            <w:pPr>
              <w:contextualSpacing/>
              <w:jc w:val="both"/>
              <w:rPr>
                <w:rFonts w:ascii="Times New Roman" w:hAnsi="Times New Roman" w:cs="Times New Roman"/>
              </w:rPr>
            </w:pPr>
            <w:r w:rsidRPr="00982E12">
              <w:rPr>
                <w:rFonts w:ascii="Times New Roman" w:hAnsi="Times New Roman" w:cs="Times New Roman"/>
              </w:rPr>
              <w:t>Ocenie może podlegać każdy z elementów przedstawiony na zajęciach, ujęty w tabeli jako problematyka (zagadnienie). Pomiar można dokonać na podstawie odpowiedzi ustnej studenta lub też przez sprawdzenie wiedzy całej grupy poprzez formę pisemną tj. tzw. wejściówka.</w:t>
            </w:r>
          </w:p>
          <w:p w:rsidR="0023489B" w:rsidRPr="00982E12" w:rsidRDefault="0023489B" w:rsidP="00A5477A">
            <w:pPr>
              <w:contextualSpacing/>
              <w:jc w:val="both"/>
              <w:rPr>
                <w:rFonts w:ascii="Times New Roman" w:hAnsi="Times New Roman" w:cs="Times New Roman"/>
              </w:rPr>
            </w:pPr>
            <w:r w:rsidRPr="00982E12">
              <w:rPr>
                <w:rFonts w:ascii="Times New Roman" w:hAnsi="Times New Roman" w:cs="Times New Roman"/>
              </w:rPr>
              <w:t>Aktywność na zajęciach: w trakcie realizacji ćwiczeń, dyskusje, wyrażanie opinii.</w:t>
            </w:r>
          </w:p>
          <w:p w:rsidR="00C55C86" w:rsidRPr="00982E12" w:rsidRDefault="00C55C86" w:rsidP="00A5477A">
            <w:pPr>
              <w:contextualSpacing/>
              <w:jc w:val="both"/>
              <w:rPr>
                <w:rFonts w:ascii="Times New Roman" w:hAnsi="Times New Roman" w:cs="Times New Roman"/>
                <w:b/>
              </w:rPr>
            </w:pPr>
          </w:p>
          <w:p w:rsidR="0023489B" w:rsidRPr="00982E12" w:rsidRDefault="0023489B" w:rsidP="00A5477A">
            <w:pPr>
              <w:contextualSpacing/>
              <w:jc w:val="both"/>
              <w:rPr>
                <w:rFonts w:ascii="Times New Roman" w:hAnsi="Times New Roman" w:cs="Times New Roman"/>
                <w:b/>
              </w:rPr>
            </w:pPr>
            <w:r w:rsidRPr="00982E12">
              <w:rPr>
                <w:rFonts w:ascii="Times New Roman" w:hAnsi="Times New Roman" w:cs="Times New Roman"/>
                <w:b/>
              </w:rPr>
              <w:t>EGZAMIN</w:t>
            </w:r>
          </w:p>
          <w:p w:rsidR="0023489B" w:rsidRPr="00982E12" w:rsidRDefault="0023489B" w:rsidP="00A5477A">
            <w:pPr>
              <w:rPr>
                <w:rFonts w:ascii="Times New Roman" w:hAnsi="Times New Roman" w:cs="Times New Roman"/>
                <w:b/>
                <w:u w:val="single"/>
              </w:rPr>
            </w:pPr>
            <w:r w:rsidRPr="00982E12">
              <w:rPr>
                <w:rFonts w:ascii="Times New Roman" w:hAnsi="Times New Roman" w:cs="Times New Roman"/>
              </w:rPr>
              <w:t>Obejmuje test teoretyczny składający się z zadań zamkniętych, z czterema wariantami odpowiedzi z jedną prawidłową. Ocenę pozytywną z egzaminu student otrzymuje po uzyskaniu min. 60% ogólnej liczby punktów uzyskanych z testu.</w:t>
            </w:r>
          </w:p>
        </w:tc>
      </w:tr>
    </w:tbl>
    <w:p w:rsidR="0023489B" w:rsidRPr="00982E12" w:rsidRDefault="0023489B"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10485"/>
      </w:tblGrid>
      <w:tr w:rsidR="00817D55" w:rsidRPr="00982E12" w:rsidTr="00A5477A">
        <w:trPr>
          <w:trHeight w:val="3954"/>
        </w:trPr>
        <w:tc>
          <w:tcPr>
            <w:tcW w:w="10485" w:type="dxa"/>
          </w:tcPr>
          <w:p w:rsidR="0023489B" w:rsidRPr="00982E12" w:rsidRDefault="0023489B" w:rsidP="00F12CA3">
            <w:pPr>
              <w:pStyle w:val="Akapitzlist"/>
              <w:numPr>
                <w:ilvl w:val="0"/>
                <w:numId w:val="956"/>
              </w:numPr>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F12CA3">
            <w:pPr>
              <w:numPr>
                <w:ilvl w:val="0"/>
                <w:numId w:val="614"/>
              </w:numPr>
              <w:jc w:val="both"/>
              <w:rPr>
                <w:rFonts w:ascii="Times New Roman" w:hAnsi="Times New Roman" w:cs="Times New Roman"/>
              </w:rPr>
            </w:pPr>
            <w:r w:rsidRPr="00982E12">
              <w:rPr>
                <w:rFonts w:ascii="Times New Roman" w:hAnsi="Times New Roman" w:cs="Times New Roman"/>
              </w:rPr>
              <w:t>Ustawa z dnia 12 października 1990 r. o Straży Granicznej (Dz.U. 2022 poz. 1061t.j. z późn. zm.)</w:t>
            </w:r>
          </w:p>
          <w:p w:rsidR="0023489B" w:rsidRPr="00982E12" w:rsidRDefault="0023489B" w:rsidP="00F12CA3">
            <w:pPr>
              <w:numPr>
                <w:ilvl w:val="0"/>
                <w:numId w:val="614"/>
              </w:numPr>
              <w:jc w:val="both"/>
              <w:rPr>
                <w:rFonts w:ascii="Times New Roman" w:hAnsi="Times New Roman" w:cs="Times New Roman"/>
              </w:rPr>
            </w:pPr>
            <w:r w:rsidRPr="00982E12">
              <w:rPr>
                <w:rFonts w:ascii="Times New Roman" w:hAnsi="Times New Roman" w:cs="Times New Roman"/>
              </w:rPr>
              <w:t>Ustawa z dnia 12 października 1990 r. o ochronie granicy państwowej (Dz.U. 1990 nr 78 poz. 461 z późn. zm.)</w:t>
            </w:r>
          </w:p>
          <w:p w:rsidR="0023489B" w:rsidRPr="00982E12" w:rsidRDefault="0023489B" w:rsidP="00F12CA3">
            <w:pPr>
              <w:numPr>
                <w:ilvl w:val="0"/>
                <w:numId w:val="614"/>
              </w:numPr>
              <w:jc w:val="both"/>
              <w:rPr>
                <w:rFonts w:ascii="Times New Roman" w:hAnsi="Times New Roman" w:cs="Times New Roman"/>
              </w:rPr>
            </w:pPr>
            <w:r w:rsidRPr="00982E12">
              <w:rPr>
                <w:rFonts w:ascii="Times New Roman" w:hAnsi="Times New Roman" w:cs="Times New Roman"/>
              </w:rPr>
              <w:t>Rozporządzenie Ministra Spraw Wewnętrznych i Administracji z dnia 10 czerwca 2009 r. w sprawie rozkładu czasu służby funkcjonariuszy Straży Granicznej (Dz.U. 2009 nr 95 poz. 794 z poźn. zm)</w:t>
            </w:r>
          </w:p>
          <w:p w:rsidR="0023489B" w:rsidRPr="00982E12" w:rsidRDefault="0023489B" w:rsidP="00F12CA3">
            <w:pPr>
              <w:pStyle w:val="Akapitzlist"/>
              <w:numPr>
                <w:ilvl w:val="0"/>
                <w:numId w:val="614"/>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Zarządzenie Nr Z-77 Komendanta Głównego Straży Granicznej z dnia 25 października 2013 r. w sprawie sposobu pełnienia służby granicznej i prowadzenia działań granicznych, z poźn.zm.</w:t>
            </w:r>
          </w:p>
          <w:p w:rsidR="0023489B" w:rsidRPr="00982E12" w:rsidRDefault="0023489B" w:rsidP="00A5477A">
            <w:pPr>
              <w:ind w:left="720"/>
              <w:jc w:val="both"/>
              <w:rPr>
                <w:rFonts w:ascii="Times New Roman" w:hAnsi="Times New Roman" w:cs="Times New Roman"/>
              </w:rPr>
            </w:pPr>
          </w:p>
          <w:p w:rsidR="0023489B" w:rsidRPr="00982E12" w:rsidRDefault="0023489B" w:rsidP="00F12CA3">
            <w:pPr>
              <w:pStyle w:val="Akapitzlist"/>
              <w:numPr>
                <w:ilvl w:val="0"/>
                <w:numId w:val="956"/>
              </w:numPr>
              <w:spacing w:after="0" w:line="240" w:lineRule="auto"/>
              <w:jc w:val="both"/>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spacing w:after="0" w:line="240" w:lineRule="auto"/>
              <w:jc w:val="both"/>
              <w:rPr>
                <w:rFonts w:ascii="Times New Roman" w:hAnsi="Times New Roman" w:cs="Times New Roman"/>
                <w:b/>
              </w:rPr>
            </w:pPr>
          </w:p>
          <w:p w:rsidR="0023489B" w:rsidRPr="00982E12" w:rsidRDefault="0023489B" w:rsidP="00F12CA3">
            <w:pPr>
              <w:numPr>
                <w:ilvl w:val="0"/>
                <w:numId w:val="615"/>
              </w:numPr>
              <w:jc w:val="both"/>
              <w:rPr>
                <w:rFonts w:ascii="Times New Roman" w:hAnsi="Times New Roman" w:cs="Times New Roman"/>
              </w:rPr>
            </w:pPr>
            <w:r w:rsidRPr="00982E12">
              <w:rPr>
                <w:rFonts w:ascii="Times New Roman" w:hAnsi="Times New Roman" w:cs="Times New Roman"/>
              </w:rPr>
              <w:t>Wytyczne nr 189 KGSG z dnia 29 września 2006 r. w sprawie prowadzenia analizy ryzyka w granicznych jednostkach organizacyjnych Straży Granicznej (Dz.Urz.KGSG.2006.8.68)</w:t>
            </w:r>
          </w:p>
          <w:p w:rsidR="0023489B" w:rsidRPr="00982E12" w:rsidRDefault="0023489B" w:rsidP="00F12CA3">
            <w:pPr>
              <w:numPr>
                <w:ilvl w:val="0"/>
                <w:numId w:val="615"/>
              </w:numPr>
              <w:jc w:val="both"/>
              <w:rPr>
                <w:rFonts w:ascii="Times New Roman" w:hAnsi="Times New Roman" w:cs="Times New Roman"/>
              </w:rPr>
            </w:pPr>
            <w:r w:rsidRPr="00982E12">
              <w:rPr>
                <w:rFonts w:ascii="Times New Roman" w:hAnsi="Times New Roman" w:cs="Times New Roman"/>
              </w:rPr>
              <w:t>Ustawa z dnia 21 marca 1991 r. o obszarach morskich Rzeczypospolitej Polskiej i administracji morskiej (Dz.U. 1991 nr 32 poz. 131)</w:t>
            </w:r>
          </w:p>
          <w:p w:rsidR="0023489B" w:rsidRPr="00982E12" w:rsidRDefault="0023489B" w:rsidP="00F12CA3">
            <w:pPr>
              <w:numPr>
                <w:ilvl w:val="0"/>
                <w:numId w:val="615"/>
              </w:numPr>
              <w:jc w:val="both"/>
              <w:rPr>
                <w:rFonts w:ascii="Times New Roman" w:hAnsi="Times New Roman" w:cs="Times New Roman"/>
              </w:rPr>
            </w:pPr>
            <w:r w:rsidRPr="00982E12">
              <w:rPr>
                <w:rFonts w:ascii="Times New Roman" w:hAnsi="Times New Roman" w:cs="Times New Roman"/>
              </w:rPr>
              <w:t xml:space="preserve">Sobczyński E., Tomaszewski Z., Sielecki J., </w:t>
            </w:r>
            <w:r w:rsidRPr="00982E12">
              <w:rPr>
                <w:rFonts w:ascii="Times New Roman" w:hAnsi="Times New Roman" w:cs="Times New Roman"/>
                <w:i/>
              </w:rPr>
              <w:t>Polskie wojskowe mapy w standardach NATO (przewodnik)</w:t>
            </w:r>
            <w:r w:rsidRPr="00982E12">
              <w:rPr>
                <w:rFonts w:ascii="Times New Roman" w:hAnsi="Times New Roman" w:cs="Times New Roman"/>
              </w:rPr>
              <w:t>, Sztab Generalny WP, Warszawa 2000</w:t>
            </w:r>
            <w:hyperlink r:id="rId63" w:history="1"/>
          </w:p>
        </w:tc>
      </w:tr>
    </w:tbl>
    <w:p w:rsidR="0023489B" w:rsidRPr="00982E12" w:rsidRDefault="0023489B" w:rsidP="0023489B">
      <w:pPr>
        <w:spacing w:after="0" w:line="240" w:lineRule="auto"/>
        <w:jc w:val="both"/>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61BE2">
      <w:pPr>
        <w:pStyle w:val="Nagwek2"/>
        <w:rPr>
          <w:rFonts w:ascii="Times New Roman" w:hAnsi="Times New Roman" w:cs="Times New Roman"/>
          <w:b/>
          <w:noProof/>
          <w:color w:val="auto"/>
          <w:sz w:val="22"/>
          <w:szCs w:val="22"/>
        </w:rPr>
      </w:pPr>
      <w:bookmarkStart w:id="37" w:name="_Toc212477347"/>
      <w:r w:rsidRPr="00982E12">
        <w:rPr>
          <w:rFonts w:ascii="Times New Roman" w:hAnsi="Times New Roman" w:cs="Times New Roman"/>
          <w:b/>
          <w:noProof/>
          <w:color w:val="auto"/>
          <w:sz w:val="22"/>
          <w:szCs w:val="22"/>
        </w:rPr>
        <w:lastRenderedPageBreak/>
        <w:t>8.</w:t>
      </w:r>
      <w:r w:rsidRPr="00982E12">
        <w:rPr>
          <w:rFonts w:ascii="Times New Roman" w:hAnsi="Times New Roman" w:cs="Times New Roman"/>
          <w:b/>
          <w:noProof/>
          <w:color w:val="auto"/>
          <w:sz w:val="22"/>
          <w:szCs w:val="22"/>
        </w:rPr>
        <w:tab/>
        <w:t>Procedura zatrzymania osób poruszających się pieszo lub pojazdem</w:t>
      </w:r>
      <w:bookmarkEnd w:id="37"/>
    </w:p>
    <w:tbl>
      <w:tblPr>
        <w:tblStyle w:val="Siatkatabelijasna1"/>
        <w:tblpPr w:leftFromText="141" w:rightFromText="141" w:vertAnchor="text" w:horzAnchor="margin" w:tblpXSpec="center" w:tblpY="128"/>
        <w:tblW w:w="10343" w:type="dxa"/>
        <w:tblLayout w:type="fixed"/>
        <w:tblLook w:val="0000" w:firstRow="0" w:lastRow="0" w:firstColumn="0" w:lastColumn="0" w:noHBand="0" w:noVBand="0"/>
      </w:tblPr>
      <w:tblGrid>
        <w:gridCol w:w="3544"/>
        <w:gridCol w:w="846"/>
        <w:gridCol w:w="2134"/>
        <w:gridCol w:w="418"/>
        <w:gridCol w:w="1467"/>
        <w:gridCol w:w="1934"/>
      </w:tblGrid>
      <w:tr w:rsidR="0023489B" w:rsidRPr="00982E12" w:rsidTr="00A5477A">
        <w:trPr>
          <w:trHeight w:val="53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ind w:left="356"/>
              <w:rPr>
                <w:rFonts w:ascii="Times New Roman" w:hAnsi="Times New Roman" w:cs="Times New Roman"/>
              </w:rPr>
            </w:pPr>
            <w:r w:rsidRPr="00982E12">
              <w:rPr>
                <w:rFonts w:ascii="Times New Roman" w:hAnsi="Times New Roman" w:cs="Times New Roman"/>
                <w:i/>
              </w:rPr>
              <w:t>Procedura zatrzymania osób poruszających się pieszo lub pojazdem</w:t>
            </w:r>
          </w:p>
        </w:tc>
        <w:tc>
          <w:tcPr>
            <w:tcW w:w="2552"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ind w:left="-9"/>
              <w:rPr>
                <w:rFonts w:ascii="Times New Roman" w:hAnsi="Times New Roman" w:cs="Times New Roman"/>
                <w:i/>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o bezpieczeństwie</w:t>
            </w:r>
          </w:p>
        </w:tc>
        <w:tc>
          <w:tcPr>
            <w:tcW w:w="14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23489B" w:rsidRPr="00982E12" w:rsidRDefault="0023489B" w:rsidP="00A5477A">
            <w:pPr>
              <w:ind w:left="227"/>
              <w:rPr>
                <w:rFonts w:ascii="Times New Roman" w:hAnsi="Times New Roman" w:cs="Times New Roman"/>
                <w:strike/>
              </w:rPr>
            </w:pPr>
          </w:p>
          <w:p w:rsidR="0023489B" w:rsidRPr="00982E12" w:rsidRDefault="0023489B" w:rsidP="00A5477A">
            <w:pPr>
              <w:ind w:left="227"/>
              <w:rPr>
                <w:rFonts w:ascii="Times New Roman" w:hAnsi="Times New Roman" w:cs="Times New Roman"/>
                <w:strike/>
              </w:rPr>
            </w:pPr>
            <w:r w:rsidRPr="00982E12">
              <w:rPr>
                <w:rFonts w:ascii="Times New Roman" w:hAnsi="Times New Roman" w:cs="Times New Roman"/>
              </w:rPr>
              <w:t>B</w:t>
            </w:r>
            <w:r w:rsidR="00FB462B" w:rsidRPr="00982E12">
              <w:rPr>
                <w:rFonts w:ascii="Times New Roman" w:hAnsi="Times New Roman" w:cs="Times New Roman"/>
              </w:rPr>
              <w:t xml:space="preserve"> </w:t>
            </w:r>
            <w:r w:rsidRPr="00982E12">
              <w:rPr>
                <w:rFonts w:ascii="Times New Roman" w:hAnsi="Times New Roman" w:cs="Times New Roman"/>
              </w:rPr>
              <w:t>8</w:t>
            </w:r>
          </w:p>
        </w:tc>
        <w:tc>
          <w:tcPr>
            <w:tcW w:w="193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69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zajęcia:</w:t>
            </w:r>
          </w:p>
          <w:p w:rsidR="0023489B" w:rsidRPr="00982E12" w:rsidRDefault="0023489B" w:rsidP="009540EA">
            <w:pPr>
              <w:rPr>
                <w:rFonts w:ascii="Times New Roman" w:hAnsi="Times New Roman" w:cs="Times New Roman"/>
                <w:i/>
              </w:rPr>
            </w:pPr>
            <w:r w:rsidRPr="00982E12">
              <w:rPr>
                <w:rFonts w:ascii="Times New Roman" w:hAnsi="Times New Roman" w:cs="Times New Roman"/>
                <w:i/>
              </w:rPr>
              <w:t>Zakład Graniczny</w:t>
            </w:r>
          </w:p>
        </w:tc>
      </w:tr>
      <w:tr w:rsidR="0023489B"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C55C86">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C55C86" w:rsidRPr="00982E12">
              <w:rPr>
                <w:rFonts w:ascii="Times New Roman" w:hAnsi="Times New Roman" w:cs="Times New Roman"/>
              </w:rPr>
              <w:t>e</w:t>
            </w:r>
            <w:r w:rsidRPr="00982E12">
              <w:rPr>
                <w:rFonts w:ascii="Times New Roman" w:hAnsi="Times New Roman" w:cs="Times New Roman"/>
              </w:rPr>
              <w:t>, obligatoryjn</w:t>
            </w:r>
            <w:r w:rsidR="00C55C86" w:rsidRPr="00982E12">
              <w:rPr>
                <w:rFonts w:ascii="Times New Roman" w:hAnsi="Times New Roman" w:cs="Times New Roman"/>
              </w:rPr>
              <w:t>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98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81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2980"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3819"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w:t>
            </w:r>
          </w:p>
        </w:tc>
      </w:tr>
      <w:tr w:rsidR="0023489B" w:rsidRPr="00982E12" w:rsidTr="00A5477A">
        <w:trPr>
          <w:trHeight w:val="584"/>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1E65C3" w:rsidRPr="00982E12">
              <w:rPr>
                <w:rFonts w:ascii="Times New Roman" w:hAnsi="Times New Roman" w:cs="Times New Roman"/>
              </w:rPr>
              <w:t xml:space="preserve"> ppłk SG mgr inż. Monika Krucińska (monika.krucinska@strazgraniczna.pl, tel. 66 44 109)</w:t>
            </w:r>
          </w:p>
          <w:p w:rsidR="0023489B" w:rsidRPr="00982E12" w:rsidRDefault="0023489B" w:rsidP="00A5477A">
            <w:pPr>
              <w:ind w:left="497"/>
              <w:rPr>
                <w:rFonts w:ascii="Times New Roman" w:hAnsi="Times New Roman" w:cs="Times New Roman"/>
              </w:rPr>
            </w:pP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E30EFE" w:rsidP="00FB462B">
            <w:pPr>
              <w:rPr>
                <w:rFonts w:ascii="Times New Roman" w:hAnsi="Times New Roman" w:cs="Times New Roman"/>
                <w:b/>
              </w:rPr>
            </w:pPr>
            <w:r w:rsidRPr="00982E12">
              <w:rPr>
                <w:rFonts w:ascii="Times New Roman" w:hAnsi="Times New Roman" w:cs="Times New Roman"/>
              </w:rPr>
              <w:t>b</w:t>
            </w:r>
            <w:r w:rsidR="0023489B" w:rsidRPr="00982E12">
              <w:rPr>
                <w:rFonts w:ascii="Times New Roman" w:hAnsi="Times New Roman" w:cs="Times New Roman"/>
              </w:rPr>
              <w:t>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3"/>
        <w:gridCol w:w="9764"/>
      </w:tblGrid>
      <w:tr w:rsidR="00817D55" w:rsidRPr="00982E12" w:rsidTr="00A5477A">
        <w:tc>
          <w:tcPr>
            <w:tcW w:w="56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102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1023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podstaw prawnych i zasad legitymowania oraz szczegółowych warunków i sposobów wykonywania kontroli ruchu drogowego</w:t>
            </w:r>
          </w:p>
        </w:tc>
      </w:tr>
      <w:tr w:rsidR="00817D55"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1023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Zdobycie umiejętności ustalania tożsamości osoby legitymowanej oraz związanych ze sprawdzaniem dokumentów uprawniających do kierowania pojazdami  oraz używania pojazdów </w:t>
            </w:r>
          </w:p>
        </w:tc>
      </w:tr>
      <w:tr w:rsidR="00817D55"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10234" w:type="dxa"/>
          </w:tcPr>
          <w:p w:rsidR="0023489B" w:rsidRPr="00982E12" w:rsidRDefault="0023489B" w:rsidP="00C55C86">
            <w:pPr>
              <w:jc w:val="both"/>
              <w:rPr>
                <w:rFonts w:ascii="Times New Roman" w:hAnsi="Times New Roman" w:cs="Times New Roman"/>
              </w:rPr>
            </w:pPr>
            <w:r w:rsidRPr="00982E12">
              <w:rPr>
                <w:rFonts w:ascii="Times New Roman" w:hAnsi="Times New Roman" w:cs="Times New Roman"/>
              </w:rPr>
              <w:t>Przygotowanie do legitymowania osób posiadających dokument tożsamości oraz osób, które nie posiadają lub odmawiają okazania dokumentu tożsamości</w:t>
            </w:r>
          </w:p>
        </w:tc>
      </w:tr>
      <w:tr w:rsidR="00817D55"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C4</w:t>
            </w:r>
          </w:p>
        </w:tc>
        <w:tc>
          <w:tcPr>
            <w:tcW w:w="1023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Przygotowanie do przeprowadzenia kontroli ruchu drogowego</w:t>
            </w:r>
          </w:p>
        </w:tc>
      </w:tr>
      <w:tr w:rsidR="0023489B"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C5</w:t>
            </w:r>
          </w:p>
        </w:tc>
        <w:tc>
          <w:tcPr>
            <w:tcW w:w="1023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Przygotowanie do zatrzymania osoby poruszającej się pieszo lub pojazdem oraz doprowadzania osoby zatrzymanej do jednostki organizacyjnej SG</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157"/>
        <w:gridCol w:w="8170"/>
      </w:tblGrid>
      <w:tr w:rsidR="00817D55" w:rsidRPr="00982E12" w:rsidTr="00A5477A">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55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553"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elementy dyskusji</w:t>
            </w:r>
          </w:p>
        </w:tc>
      </w:tr>
      <w:tr w:rsidR="0023489B" w:rsidRPr="00982E12" w:rsidTr="00A5477A">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55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w grupach, odgrywanie ról, symulacje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876"/>
        <w:gridCol w:w="2311"/>
        <w:gridCol w:w="3557"/>
        <w:gridCol w:w="1141"/>
        <w:gridCol w:w="1328"/>
        <w:gridCol w:w="1114"/>
      </w:tblGrid>
      <w:tr w:rsidR="00817D55" w:rsidRPr="00982E12" w:rsidTr="00E30EFE">
        <w:trPr>
          <w:trHeight w:val="362"/>
          <w:tblHeader/>
        </w:trPr>
        <w:tc>
          <w:tcPr>
            <w:tcW w:w="854" w:type="dxa"/>
            <w:vMerge w:val="restart"/>
          </w:tcPr>
          <w:p w:rsidR="0023489B" w:rsidRPr="00982E12" w:rsidRDefault="0023489B" w:rsidP="00E30EFE">
            <w:pPr>
              <w:jc w:val="center"/>
              <w:rPr>
                <w:rFonts w:ascii="Times New Roman" w:hAnsi="Times New Roman" w:cs="Times New Roman"/>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475"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50"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706"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blHeader/>
        </w:trPr>
        <w:tc>
          <w:tcPr>
            <w:tcW w:w="854" w:type="dxa"/>
            <w:vMerge/>
          </w:tcPr>
          <w:p w:rsidR="0023489B" w:rsidRPr="00982E12" w:rsidRDefault="0023489B" w:rsidP="00A5477A">
            <w:pPr>
              <w:jc w:val="center"/>
              <w:rPr>
                <w:rFonts w:ascii="Times New Roman" w:hAnsi="Times New Roman" w:cs="Times New Roman"/>
                <w:b/>
              </w:rPr>
            </w:pPr>
          </w:p>
        </w:tc>
        <w:tc>
          <w:tcPr>
            <w:tcW w:w="2475" w:type="dxa"/>
            <w:vMerge/>
          </w:tcPr>
          <w:p w:rsidR="0023489B" w:rsidRPr="00982E12" w:rsidRDefault="0023489B" w:rsidP="00A5477A">
            <w:pPr>
              <w:jc w:val="center"/>
              <w:rPr>
                <w:rFonts w:ascii="Times New Roman" w:hAnsi="Times New Roman" w:cs="Times New Roman"/>
                <w:b/>
              </w:rPr>
            </w:pPr>
          </w:p>
        </w:tc>
        <w:tc>
          <w:tcPr>
            <w:tcW w:w="3850" w:type="dxa"/>
            <w:vMerge/>
          </w:tcPr>
          <w:p w:rsidR="0023489B" w:rsidRPr="00982E12" w:rsidRDefault="0023489B" w:rsidP="00A5477A">
            <w:pPr>
              <w:jc w:val="center"/>
              <w:rPr>
                <w:rFonts w:ascii="Times New Roman" w:hAnsi="Times New Roman" w:cs="Times New Roman"/>
                <w:b/>
              </w:rPr>
            </w:pPr>
          </w:p>
        </w:tc>
        <w:tc>
          <w:tcPr>
            <w:tcW w:w="118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Studia stacjonarne</w:t>
            </w:r>
          </w:p>
        </w:tc>
        <w:tc>
          <w:tcPr>
            <w:tcW w:w="137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Studia niestacjonarne</w:t>
            </w:r>
          </w:p>
        </w:tc>
        <w:tc>
          <w:tcPr>
            <w:tcW w:w="114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Kształcenie na odległość*</w:t>
            </w:r>
          </w:p>
        </w:tc>
      </w:tr>
      <w:tr w:rsidR="00817D55" w:rsidRPr="00982E12" w:rsidTr="00A5477A">
        <w:tc>
          <w:tcPr>
            <w:tcW w:w="10885"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c>
          <w:tcPr>
            <w:tcW w:w="854" w:type="dxa"/>
          </w:tcPr>
          <w:p w:rsidR="0023489B" w:rsidRPr="00982E12" w:rsidRDefault="0023489B" w:rsidP="00F12CA3">
            <w:pPr>
              <w:numPr>
                <w:ilvl w:val="0"/>
                <w:numId w:val="617"/>
              </w:numPr>
              <w:rPr>
                <w:rFonts w:ascii="Times New Roman" w:hAnsi="Times New Roman" w:cs="Times New Roman"/>
              </w:rPr>
            </w:pPr>
          </w:p>
        </w:tc>
        <w:tc>
          <w:tcPr>
            <w:tcW w:w="2475" w:type="dxa"/>
          </w:tcPr>
          <w:p w:rsidR="0023489B" w:rsidRPr="00982E12" w:rsidRDefault="0023489B" w:rsidP="00A5477A">
            <w:pPr>
              <w:rPr>
                <w:rFonts w:ascii="Times New Roman" w:hAnsi="Times New Roman" w:cs="Times New Roman"/>
              </w:rPr>
            </w:pPr>
            <w:r w:rsidRPr="00982E12">
              <w:rPr>
                <w:rFonts w:ascii="Times New Roman" w:eastAsia="Arial" w:hAnsi="Times New Roman" w:cs="Times New Roman"/>
              </w:rPr>
              <w:t xml:space="preserve">Podstawy prawne legitymowania osób </w:t>
            </w:r>
          </w:p>
        </w:tc>
        <w:tc>
          <w:tcPr>
            <w:tcW w:w="3850" w:type="dxa"/>
          </w:tcPr>
          <w:p w:rsidR="0023489B" w:rsidRPr="00982E12" w:rsidRDefault="0023489B" w:rsidP="00F12CA3">
            <w:pPr>
              <w:numPr>
                <w:ilvl w:val="0"/>
                <w:numId w:val="628"/>
              </w:numPr>
              <w:suppressAutoHyphens/>
              <w:ind w:left="253" w:hanging="253"/>
              <w:jc w:val="both"/>
              <w:rPr>
                <w:rFonts w:ascii="Times New Roman" w:hAnsi="Times New Roman" w:cs="Times New Roman"/>
              </w:rPr>
            </w:pPr>
            <w:r w:rsidRPr="00982E12">
              <w:rPr>
                <w:rFonts w:ascii="Times New Roman" w:hAnsi="Times New Roman" w:cs="Times New Roman"/>
              </w:rPr>
              <w:t>Podstawy prawne i faktyczne legitymowania oraz ustalania tożsamości osób</w:t>
            </w:r>
          </w:p>
          <w:p w:rsidR="0023489B" w:rsidRPr="00982E12" w:rsidRDefault="0023489B" w:rsidP="00F12CA3">
            <w:pPr>
              <w:numPr>
                <w:ilvl w:val="0"/>
                <w:numId w:val="628"/>
              </w:numPr>
              <w:suppressAutoHyphens/>
              <w:ind w:left="253" w:hanging="253"/>
              <w:jc w:val="both"/>
              <w:rPr>
                <w:rFonts w:ascii="Times New Roman" w:hAnsi="Times New Roman" w:cs="Times New Roman"/>
              </w:rPr>
            </w:pPr>
            <w:r w:rsidRPr="00982E12">
              <w:rPr>
                <w:rFonts w:ascii="Times New Roman" w:hAnsi="Times New Roman" w:cs="Times New Roman"/>
              </w:rPr>
              <w:t>Uprawnienia i obowiązki funkcjonariusza SG związane z legitymowaniem</w:t>
            </w:r>
          </w:p>
          <w:p w:rsidR="0023489B" w:rsidRPr="00982E12" w:rsidRDefault="0023489B" w:rsidP="00F12CA3">
            <w:pPr>
              <w:numPr>
                <w:ilvl w:val="0"/>
                <w:numId w:val="628"/>
              </w:numPr>
              <w:suppressAutoHyphens/>
              <w:ind w:left="253" w:hanging="253"/>
              <w:jc w:val="both"/>
              <w:rPr>
                <w:rFonts w:ascii="Times New Roman" w:hAnsi="Times New Roman" w:cs="Times New Roman"/>
              </w:rPr>
            </w:pPr>
            <w:r w:rsidRPr="00982E12">
              <w:rPr>
                <w:rFonts w:ascii="Times New Roman" w:hAnsi="Times New Roman" w:cs="Times New Roman"/>
              </w:rPr>
              <w:t>Sposoby ustalania tożsamości osób legitymowanych</w:t>
            </w:r>
          </w:p>
          <w:p w:rsidR="0023489B" w:rsidRPr="00982E12" w:rsidRDefault="0023489B" w:rsidP="00F12CA3">
            <w:pPr>
              <w:numPr>
                <w:ilvl w:val="0"/>
                <w:numId w:val="628"/>
              </w:numPr>
              <w:suppressAutoHyphens/>
              <w:ind w:left="253" w:hanging="253"/>
              <w:jc w:val="both"/>
              <w:rPr>
                <w:rFonts w:ascii="Times New Roman" w:hAnsi="Times New Roman" w:cs="Times New Roman"/>
              </w:rPr>
            </w:pPr>
            <w:r w:rsidRPr="00982E12">
              <w:rPr>
                <w:rFonts w:ascii="Times New Roman" w:hAnsi="Times New Roman" w:cs="Times New Roman"/>
              </w:rPr>
              <w:lastRenderedPageBreak/>
              <w:t>Przestrzeganie praw podstawowych podczas legitymowania osoby oraz ustalania tożsamości osób w inny sposób przez funkcjonariuszy SG</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F12CA3">
            <w:pPr>
              <w:numPr>
                <w:ilvl w:val="0"/>
                <w:numId w:val="617"/>
              </w:numPr>
              <w:rPr>
                <w:rFonts w:ascii="Times New Roman" w:hAnsi="Times New Roman" w:cs="Times New Roman"/>
              </w:rPr>
            </w:pPr>
          </w:p>
        </w:tc>
        <w:tc>
          <w:tcPr>
            <w:tcW w:w="247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Taktyka legitymowania osób </w:t>
            </w:r>
          </w:p>
        </w:tc>
        <w:tc>
          <w:tcPr>
            <w:tcW w:w="3850" w:type="dxa"/>
          </w:tcPr>
          <w:p w:rsidR="0023489B" w:rsidRPr="00982E12" w:rsidRDefault="0023489B" w:rsidP="00F12CA3">
            <w:pPr>
              <w:numPr>
                <w:ilvl w:val="0"/>
                <w:numId w:val="616"/>
              </w:numPr>
              <w:ind w:left="253" w:hanging="253"/>
              <w:jc w:val="both"/>
              <w:rPr>
                <w:rFonts w:ascii="Times New Roman" w:hAnsi="Times New Roman" w:cs="Times New Roman"/>
              </w:rPr>
            </w:pPr>
            <w:r w:rsidRPr="00982E12">
              <w:rPr>
                <w:rFonts w:ascii="Times New Roman" w:hAnsi="Times New Roman" w:cs="Times New Roman"/>
              </w:rPr>
              <w:t>Sposoby i zasady legitymowania w zależności od miejsca realizacji czynności</w:t>
            </w:r>
          </w:p>
          <w:p w:rsidR="0023489B" w:rsidRPr="00982E12" w:rsidRDefault="0023489B" w:rsidP="00F12CA3">
            <w:pPr>
              <w:numPr>
                <w:ilvl w:val="0"/>
                <w:numId w:val="616"/>
              </w:numPr>
              <w:ind w:left="253" w:hanging="253"/>
              <w:jc w:val="both"/>
              <w:rPr>
                <w:rFonts w:ascii="Times New Roman" w:hAnsi="Times New Roman" w:cs="Times New Roman"/>
              </w:rPr>
            </w:pPr>
            <w:r w:rsidRPr="00982E12">
              <w:rPr>
                <w:rFonts w:ascii="Times New Roman" w:hAnsi="Times New Roman" w:cs="Times New Roman"/>
              </w:rPr>
              <w:t>Bezpieczeństwo i współpraca funkcjonariuszy SG  podczas legitymowania</w:t>
            </w:r>
          </w:p>
          <w:p w:rsidR="0023489B" w:rsidRPr="00982E12" w:rsidRDefault="0023489B" w:rsidP="00F12CA3">
            <w:pPr>
              <w:numPr>
                <w:ilvl w:val="0"/>
                <w:numId w:val="616"/>
              </w:numPr>
              <w:ind w:left="253" w:hanging="253"/>
              <w:jc w:val="both"/>
              <w:rPr>
                <w:rFonts w:ascii="Times New Roman" w:hAnsi="Times New Roman" w:cs="Times New Roman"/>
              </w:rPr>
            </w:pPr>
            <w:r w:rsidRPr="00982E12">
              <w:rPr>
                <w:rFonts w:ascii="Times New Roman" w:hAnsi="Times New Roman" w:cs="Times New Roman"/>
              </w:rPr>
              <w:t>Obowiązki funkcjonariusza SG przed legitymowaniem</w:t>
            </w:r>
          </w:p>
          <w:p w:rsidR="0023489B" w:rsidRPr="00982E12" w:rsidRDefault="0023489B" w:rsidP="00F12CA3">
            <w:pPr>
              <w:numPr>
                <w:ilvl w:val="0"/>
                <w:numId w:val="616"/>
              </w:numPr>
              <w:ind w:left="253" w:hanging="253"/>
              <w:jc w:val="both"/>
              <w:rPr>
                <w:rFonts w:ascii="Times New Roman" w:hAnsi="Times New Roman" w:cs="Times New Roman"/>
              </w:rPr>
            </w:pPr>
            <w:r w:rsidRPr="00982E12">
              <w:rPr>
                <w:rFonts w:ascii="Times New Roman" w:hAnsi="Times New Roman" w:cs="Times New Roman"/>
              </w:rPr>
              <w:t>Zespół czynności funkcjonariusza SG podczas legitymowania</w:t>
            </w:r>
          </w:p>
          <w:p w:rsidR="0023489B" w:rsidRPr="00982E12" w:rsidRDefault="0023489B" w:rsidP="00F12CA3">
            <w:pPr>
              <w:numPr>
                <w:ilvl w:val="0"/>
                <w:numId w:val="616"/>
              </w:numPr>
              <w:ind w:left="253" w:hanging="253"/>
              <w:jc w:val="both"/>
              <w:rPr>
                <w:rFonts w:ascii="Times New Roman" w:hAnsi="Times New Roman" w:cs="Times New Roman"/>
                <w:strike/>
              </w:rPr>
            </w:pPr>
            <w:r w:rsidRPr="00982E12">
              <w:rPr>
                <w:rFonts w:ascii="Times New Roman" w:hAnsi="Times New Roman" w:cs="Times New Roman"/>
              </w:rPr>
              <w:t>Zakończenie legitymowania – formy rozliczenia osoby legitymowanej</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F12CA3">
            <w:pPr>
              <w:numPr>
                <w:ilvl w:val="0"/>
                <w:numId w:val="617"/>
              </w:numPr>
              <w:rPr>
                <w:rFonts w:ascii="Times New Roman" w:hAnsi="Times New Roman" w:cs="Times New Roman"/>
              </w:rPr>
            </w:pPr>
          </w:p>
        </w:tc>
        <w:tc>
          <w:tcPr>
            <w:tcW w:w="247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Podstawy prawne kontroli ruchu drogowego</w:t>
            </w:r>
          </w:p>
        </w:tc>
        <w:tc>
          <w:tcPr>
            <w:tcW w:w="3850" w:type="dxa"/>
          </w:tcPr>
          <w:p w:rsidR="0023489B" w:rsidRPr="00982E12" w:rsidRDefault="0023489B" w:rsidP="00F12CA3">
            <w:pPr>
              <w:numPr>
                <w:ilvl w:val="0"/>
                <w:numId w:val="594"/>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Podstawy prawne i faktyczne kontroli ruchu drogowego</w:t>
            </w:r>
          </w:p>
          <w:p w:rsidR="0023489B" w:rsidRPr="00982E12" w:rsidRDefault="0023489B" w:rsidP="00F12CA3">
            <w:pPr>
              <w:numPr>
                <w:ilvl w:val="0"/>
                <w:numId w:val="594"/>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Uprawnienia funkcjonariuszy Straży Granicznej związane z czuwaniem nad bezpieczeństwem i porządkiem ruchu na drogach</w:t>
            </w:r>
          </w:p>
          <w:p w:rsidR="0023489B" w:rsidRPr="00982E12" w:rsidRDefault="0023489B" w:rsidP="00F12CA3">
            <w:pPr>
              <w:numPr>
                <w:ilvl w:val="0"/>
                <w:numId w:val="594"/>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Zatrzymywanie, w przypadkach przewidzianych w ustawie, dokumentów stwierdzających uprawnienie do kierowania pojazdem lub jego używania</w:t>
            </w:r>
          </w:p>
          <w:p w:rsidR="0023489B" w:rsidRPr="00982E12" w:rsidRDefault="0023489B" w:rsidP="00F12CA3">
            <w:pPr>
              <w:numPr>
                <w:ilvl w:val="0"/>
                <w:numId w:val="594"/>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Warunki i sposób przeprowadzania badań w celu ustalenia zawartości alkoholu w organizmie oraz sposób ich dokumentowania</w:t>
            </w:r>
            <w:r w:rsidR="00C55C86" w:rsidRPr="00982E12">
              <w:rPr>
                <w:rFonts w:ascii="Times New Roman" w:eastAsia="Arial" w:hAnsi="Times New Roman" w:cs="Times New Roman"/>
              </w:rPr>
              <w:t>.</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F12CA3">
            <w:pPr>
              <w:numPr>
                <w:ilvl w:val="0"/>
                <w:numId w:val="617"/>
              </w:numPr>
              <w:rPr>
                <w:rFonts w:ascii="Times New Roman" w:hAnsi="Times New Roman" w:cs="Times New Roman"/>
              </w:rPr>
            </w:pPr>
          </w:p>
        </w:tc>
        <w:tc>
          <w:tcPr>
            <w:tcW w:w="247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Procedura kontroli ruchu drogowego</w:t>
            </w:r>
          </w:p>
        </w:tc>
        <w:tc>
          <w:tcPr>
            <w:tcW w:w="3850" w:type="dxa"/>
          </w:tcPr>
          <w:p w:rsidR="0023489B" w:rsidRPr="00982E12" w:rsidRDefault="0023489B" w:rsidP="00F12CA3">
            <w:pPr>
              <w:numPr>
                <w:ilvl w:val="0"/>
                <w:numId w:val="618"/>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 xml:space="preserve">Sposoby wydawania poleceń i sygnałów </w:t>
            </w:r>
            <w:r w:rsidRPr="00982E12">
              <w:rPr>
                <w:rFonts w:ascii="Times New Roman" w:eastAsia="Arial" w:hAnsi="Times New Roman" w:cs="Times New Roman"/>
              </w:rPr>
              <w:br/>
              <w:t>do zatrzymania pojazdu</w:t>
            </w:r>
          </w:p>
          <w:p w:rsidR="0023489B" w:rsidRPr="00982E12" w:rsidRDefault="0023489B" w:rsidP="00F12CA3">
            <w:pPr>
              <w:numPr>
                <w:ilvl w:val="0"/>
                <w:numId w:val="618"/>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Zasady i sposoby ustawienia się funkcjonariuszy SG względem pojazdu kontrolowanego</w:t>
            </w:r>
          </w:p>
          <w:p w:rsidR="0023489B" w:rsidRPr="00982E12" w:rsidRDefault="0023489B" w:rsidP="00F12CA3">
            <w:pPr>
              <w:numPr>
                <w:ilvl w:val="0"/>
                <w:numId w:val="618"/>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Dokumenty wymagane podczas kontroli ruchu drogowego</w:t>
            </w:r>
          </w:p>
          <w:p w:rsidR="0023489B" w:rsidRPr="00982E12" w:rsidRDefault="0023489B" w:rsidP="00F12CA3">
            <w:pPr>
              <w:numPr>
                <w:ilvl w:val="0"/>
                <w:numId w:val="618"/>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Czynności w sytuacji nie posiadania wymaganych dokumentów podczas kontroli</w:t>
            </w:r>
          </w:p>
          <w:p w:rsidR="0023489B" w:rsidRPr="00982E12" w:rsidRDefault="0023489B" w:rsidP="00F12CA3">
            <w:pPr>
              <w:numPr>
                <w:ilvl w:val="0"/>
                <w:numId w:val="618"/>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Podstawowe wyposażenie pojazdu</w:t>
            </w:r>
          </w:p>
          <w:p w:rsidR="0023489B" w:rsidRPr="00982E12" w:rsidRDefault="0023489B" w:rsidP="00F12CA3">
            <w:pPr>
              <w:numPr>
                <w:ilvl w:val="0"/>
                <w:numId w:val="618"/>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 xml:space="preserve">Procedura usuwania pojazdu z drogi na koszt właściciela </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3 </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F12CA3">
            <w:pPr>
              <w:numPr>
                <w:ilvl w:val="0"/>
                <w:numId w:val="617"/>
              </w:numPr>
              <w:rPr>
                <w:rFonts w:ascii="Times New Roman" w:hAnsi="Times New Roman" w:cs="Times New Roman"/>
              </w:rPr>
            </w:pPr>
          </w:p>
        </w:tc>
        <w:tc>
          <w:tcPr>
            <w:tcW w:w="247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Procedura zatrzymania osoby</w:t>
            </w:r>
          </w:p>
        </w:tc>
        <w:tc>
          <w:tcPr>
            <w:tcW w:w="3850" w:type="dxa"/>
          </w:tcPr>
          <w:p w:rsidR="0023489B" w:rsidRPr="00982E12" w:rsidRDefault="0023489B" w:rsidP="00F12CA3">
            <w:pPr>
              <w:numPr>
                <w:ilvl w:val="0"/>
                <w:numId w:val="1101"/>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 xml:space="preserve">Sposób i tryb postępowania przy zatrzymaniu osoby </w:t>
            </w:r>
          </w:p>
          <w:p w:rsidR="0023489B" w:rsidRPr="00982E12" w:rsidRDefault="0023489B" w:rsidP="00F12CA3">
            <w:pPr>
              <w:numPr>
                <w:ilvl w:val="0"/>
                <w:numId w:val="1101"/>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Sprawdzenie prewencyjne, kontrola osobista lub przeszukanie</w:t>
            </w:r>
          </w:p>
          <w:p w:rsidR="0023489B" w:rsidRPr="00982E12" w:rsidRDefault="0023489B" w:rsidP="00F12CA3">
            <w:pPr>
              <w:numPr>
                <w:ilvl w:val="0"/>
                <w:numId w:val="1101"/>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Sposób i tryb doprowadzania osoby zatrzymanej</w:t>
            </w:r>
          </w:p>
          <w:p w:rsidR="0023489B" w:rsidRPr="00982E12" w:rsidRDefault="0023489B" w:rsidP="00F12CA3">
            <w:pPr>
              <w:numPr>
                <w:ilvl w:val="0"/>
                <w:numId w:val="1101"/>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lastRenderedPageBreak/>
              <w:t>Stosowanie środków przymusu bezpośredniego wobec osoby zatrzymanej</w:t>
            </w:r>
          </w:p>
          <w:p w:rsidR="0023489B" w:rsidRPr="00982E12" w:rsidRDefault="0023489B" w:rsidP="00F12CA3">
            <w:pPr>
              <w:numPr>
                <w:ilvl w:val="0"/>
                <w:numId w:val="1101"/>
              </w:numPr>
              <w:suppressAutoHyphens/>
              <w:ind w:left="253" w:hanging="253"/>
              <w:jc w:val="both"/>
              <w:rPr>
                <w:rFonts w:ascii="Times New Roman" w:eastAsia="Arial" w:hAnsi="Times New Roman" w:cs="Times New Roman"/>
              </w:rPr>
            </w:pPr>
            <w:r w:rsidRPr="00982E12">
              <w:rPr>
                <w:rFonts w:ascii="Times New Roman" w:hAnsi="Times New Roman" w:cs="Times New Roman"/>
              </w:rPr>
              <w:t>Poszanowanie praw człowieka w trakcie zatrzymywania osób</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7179" w:type="dxa"/>
            <w:gridSpan w:val="3"/>
          </w:tcPr>
          <w:p w:rsidR="0023489B" w:rsidRPr="00982E12" w:rsidRDefault="008B01DE" w:rsidP="00C55C86">
            <w:pPr>
              <w:ind w:left="253" w:hanging="253"/>
              <w:jc w:val="right"/>
              <w:rPr>
                <w:rFonts w:ascii="Times New Roman" w:hAnsi="Times New Roman" w:cs="Times New Roman"/>
                <w:b/>
              </w:rPr>
            </w:pPr>
            <w:r w:rsidRPr="00982E12">
              <w:rPr>
                <w:rFonts w:ascii="Times New Roman" w:hAnsi="Times New Roman" w:cs="Times New Roman"/>
                <w:b/>
              </w:rPr>
              <w:t>Razem:</w:t>
            </w:r>
          </w:p>
        </w:tc>
        <w:tc>
          <w:tcPr>
            <w:tcW w:w="1186" w:type="dxa"/>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13</w:t>
            </w:r>
          </w:p>
        </w:tc>
        <w:tc>
          <w:tcPr>
            <w:tcW w:w="1371" w:type="dxa"/>
          </w:tcPr>
          <w:p w:rsidR="0023489B" w:rsidRPr="00982E12" w:rsidRDefault="00E30EFE" w:rsidP="00A5477A">
            <w:pPr>
              <w:jc w:val="center"/>
              <w:rPr>
                <w:rFonts w:ascii="Times New Roman" w:hAnsi="Times New Roman" w:cs="Times New Roman"/>
                <w:b/>
              </w:rPr>
            </w:pPr>
            <w:r w:rsidRPr="00982E12">
              <w:rPr>
                <w:rFonts w:ascii="Times New Roman" w:hAnsi="Times New Roman" w:cs="Times New Roman"/>
                <w:b/>
              </w:rPr>
              <w:t>-</w:t>
            </w:r>
          </w:p>
        </w:tc>
        <w:tc>
          <w:tcPr>
            <w:tcW w:w="1149" w:type="dxa"/>
          </w:tcPr>
          <w:p w:rsidR="0023489B" w:rsidRPr="00982E12" w:rsidRDefault="00E30EFE"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rPr>
          <w:trHeight w:val="264"/>
        </w:trPr>
        <w:tc>
          <w:tcPr>
            <w:tcW w:w="10885" w:type="dxa"/>
            <w:gridSpan w:val="6"/>
          </w:tcPr>
          <w:p w:rsidR="0023489B" w:rsidRPr="00982E12" w:rsidRDefault="0023489B" w:rsidP="00C55C86">
            <w:pPr>
              <w:ind w:left="253" w:hanging="253"/>
              <w:jc w:val="center"/>
              <w:rPr>
                <w:rFonts w:ascii="Times New Roman" w:hAnsi="Times New Roman" w:cs="Times New Roman"/>
                <w:b/>
                <w:strike/>
              </w:rPr>
            </w:pPr>
            <w:r w:rsidRPr="00982E12">
              <w:rPr>
                <w:rFonts w:ascii="Times New Roman" w:hAnsi="Times New Roman" w:cs="Times New Roman"/>
                <w:b/>
              </w:rPr>
              <w:t>Ćwiczenia</w:t>
            </w:r>
          </w:p>
        </w:tc>
      </w:tr>
      <w:tr w:rsidR="00817D55" w:rsidRPr="00982E12" w:rsidTr="00A5477A">
        <w:tc>
          <w:tcPr>
            <w:tcW w:w="854" w:type="dxa"/>
          </w:tcPr>
          <w:p w:rsidR="0023489B" w:rsidRPr="00982E12" w:rsidRDefault="0023489B" w:rsidP="00F12CA3">
            <w:pPr>
              <w:numPr>
                <w:ilvl w:val="0"/>
                <w:numId w:val="623"/>
              </w:numPr>
              <w:rPr>
                <w:rFonts w:ascii="Times New Roman" w:hAnsi="Times New Roman" w:cs="Times New Roman"/>
              </w:rPr>
            </w:pPr>
          </w:p>
        </w:tc>
        <w:tc>
          <w:tcPr>
            <w:tcW w:w="247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Legitymowanie osób posiadających dokument tożsamości</w:t>
            </w:r>
          </w:p>
        </w:tc>
        <w:tc>
          <w:tcPr>
            <w:tcW w:w="3850" w:type="dxa"/>
          </w:tcPr>
          <w:p w:rsidR="0023489B" w:rsidRPr="00982E12" w:rsidRDefault="0023489B" w:rsidP="00F12CA3">
            <w:pPr>
              <w:numPr>
                <w:ilvl w:val="0"/>
                <w:numId w:val="629"/>
              </w:numPr>
              <w:ind w:left="253" w:hanging="253"/>
              <w:jc w:val="both"/>
              <w:rPr>
                <w:rFonts w:ascii="Times New Roman" w:hAnsi="Times New Roman" w:cs="Times New Roman"/>
              </w:rPr>
            </w:pPr>
            <w:r w:rsidRPr="00982E12">
              <w:rPr>
                <w:rFonts w:ascii="Times New Roman" w:hAnsi="Times New Roman" w:cs="Times New Roman"/>
              </w:rPr>
              <w:t>Stosowanie zasad poszanowania praw podstawowych i ochrony danych osobowych podczas ustalania tożsamości osoby</w:t>
            </w:r>
          </w:p>
          <w:p w:rsidR="0023489B" w:rsidRPr="00982E12" w:rsidRDefault="0023489B" w:rsidP="00F12CA3">
            <w:pPr>
              <w:numPr>
                <w:ilvl w:val="0"/>
                <w:numId w:val="629"/>
              </w:numPr>
              <w:ind w:left="253" w:hanging="253"/>
              <w:jc w:val="both"/>
              <w:rPr>
                <w:rFonts w:ascii="Times New Roman" w:hAnsi="Times New Roman" w:cs="Times New Roman"/>
              </w:rPr>
            </w:pPr>
            <w:r w:rsidRPr="00982E12">
              <w:rPr>
                <w:rFonts w:ascii="Times New Roman" w:hAnsi="Times New Roman" w:cs="Times New Roman"/>
              </w:rPr>
              <w:t>Ubezpieczanie w trakcie legitymowania</w:t>
            </w:r>
          </w:p>
          <w:p w:rsidR="0023489B" w:rsidRPr="00982E12" w:rsidRDefault="0023489B" w:rsidP="00F12CA3">
            <w:pPr>
              <w:numPr>
                <w:ilvl w:val="0"/>
                <w:numId w:val="629"/>
              </w:numPr>
              <w:ind w:left="253" w:hanging="253"/>
              <w:jc w:val="both"/>
              <w:rPr>
                <w:rFonts w:ascii="Times New Roman" w:hAnsi="Times New Roman" w:cs="Times New Roman"/>
              </w:rPr>
            </w:pPr>
            <w:r w:rsidRPr="00982E12">
              <w:rPr>
                <w:rFonts w:ascii="Times New Roman" w:hAnsi="Times New Roman" w:cs="Times New Roman"/>
              </w:rPr>
              <w:t>Legitymowanie osób w różnych okolicznościach, w zależności od czasu, miejsca, liczby osób, warunków atmosferycznych</w:t>
            </w:r>
          </w:p>
          <w:p w:rsidR="0023489B" w:rsidRPr="00982E12" w:rsidRDefault="0023489B" w:rsidP="00F12CA3">
            <w:pPr>
              <w:numPr>
                <w:ilvl w:val="0"/>
                <w:numId w:val="629"/>
              </w:numPr>
              <w:ind w:left="253" w:hanging="253"/>
              <w:jc w:val="both"/>
              <w:rPr>
                <w:rFonts w:ascii="Times New Roman" w:hAnsi="Times New Roman" w:cs="Times New Roman"/>
              </w:rPr>
            </w:pPr>
            <w:r w:rsidRPr="00982E12">
              <w:rPr>
                <w:rFonts w:ascii="Times New Roman" w:hAnsi="Times New Roman" w:cs="Times New Roman"/>
              </w:rPr>
              <w:t>Sprawdzanie osoby legitymowanej w systemach teleinformatycznych</w:t>
            </w:r>
          </w:p>
          <w:p w:rsidR="0023489B" w:rsidRPr="00982E12" w:rsidRDefault="0023489B" w:rsidP="00F12CA3">
            <w:pPr>
              <w:numPr>
                <w:ilvl w:val="0"/>
                <w:numId w:val="629"/>
              </w:numPr>
              <w:ind w:left="253" w:hanging="253"/>
              <w:jc w:val="both"/>
              <w:rPr>
                <w:rFonts w:ascii="Times New Roman" w:hAnsi="Times New Roman" w:cs="Times New Roman"/>
              </w:rPr>
            </w:pPr>
            <w:r w:rsidRPr="00982E12">
              <w:rPr>
                <w:rFonts w:ascii="Times New Roman" w:hAnsi="Times New Roman" w:cs="Times New Roman"/>
              </w:rPr>
              <w:t>Prowadzenie rozpoznania</w:t>
            </w:r>
          </w:p>
          <w:p w:rsidR="0023489B" w:rsidRPr="00982E12" w:rsidRDefault="0023489B" w:rsidP="00F12CA3">
            <w:pPr>
              <w:numPr>
                <w:ilvl w:val="0"/>
                <w:numId w:val="629"/>
              </w:numPr>
              <w:ind w:left="253" w:hanging="253"/>
              <w:jc w:val="both"/>
              <w:rPr>
                <w:rFonts w:ascii="Times New Roman" w:hAnsi="Times New Roman" w:cs="Times New Roman"/>
              </w:rPr>
            </w:pPr>
            <w:r w:rsidRPr="00982E12">
              <w:rPr>
                <w:rFonts w:ascii="Times New Roman" w:hAnsi="Times New Roman" w:cs="Times New Roman"/>
              </w:rPr>
              <w:t>Dokumentowanie czynności (notatnik służbowy)</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F12CA3">
            <w:pPr>
              <w:numPr>
                <w:ilvl w:val="0"/>
                <w:numId w:val="623"/>
              </w:numPr>
              <w:rPr>
                <w:rFonts w:ascii="Times New Roman" w:hAnsi="Times New Roman" w:cs="Times New Roman"/>
              </w:rPr>
            </w:pPr>
          </w:p>
        </w:tc>
        <w:tc>
          <w:tcPr>
            <w:tcW w:w="247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Legitymowanie osoby, która nie posiada dokumentu tożsamości lub odmawia jego okazania</w:t>
            </w:r>
          </w:p>
          <w:p w:rsidR="0023489B" w:rsidRPr="00982E12" w:rsidRDefault="0023489B" w:rsidP="00A5477A">
            <w:pPr>
              <w:jc w:val="both"/>
              <w:rPr>
                <w:rFonts w:ascii="Times New Roman" w:hAnsi="Times New Roman" w:cs="Times New Roman"/>
              </w:rPr>
            </w:pPr>
          </w:p>
        </w:tc>
        <w:tc>
          <w:tcPr>
            <w:tcW w:w="3850" w:type="dxa"/>
          </w:tcPr>
          <w:p w:rsidR="0023489B" w:rsidRPr="00982E12" w:rsidRDefault="0023489B" w:rsidP="00F12CA3">
            <w:pPr>
              <w:numPr>
                <w:ilvl w:val="0"/>
                <w:numId w:val="619"/>
              </w:numPr>
              <w:ind w:left="253" w:hanging="253"/>
              <w:jc w:val="both"/>
              <w:rPr>
                <w:rFonts w:ascii="Times New Roman" w:hAnsi="Times New Roman" w:cs="Times New Roman"/>
              </w:rPr>
            </w:pPr>
            <w:r w:rsidRPr="00982E12">
              <w:rPr>
                <w:rFonts w:ascii="Times New Roman" w:hAnsi="Times New Roman" w:cs="Times New Roman"/>
              </w:rPr>
              <w:t>Współdziałanie w patrolu</w:t>
            </w:r>
          </w:p>
          <w:p w:rsidR="0023489B" w:rsidRPr="00982E12" w:rsidRDefault="0023489B" w:rsidP="00F12CA3">
            <w:pPr>
              <w:numPr>
                <w:ilvl w:val="0"/>
                <w:numId w:val="619"/>
              </w:numPr>
              <w:ind w:left="253" w:hanging="253"/>
              <w:jc w:val="both"/>
              <w:rPr>
                <w:rFonts w:ascii="Times New Roman" w:hAnsi="Times New Roman" w:cs="Times New Roman"/>
              </w:rPr>
            </w:pPr>
            <w:r w:rsidRPr="00982E12">
              <w:rPr>
                <w:rFonts w:ascii="Times New Roman" w:hAnsi="Times New Roman" w:cs="Times New Roman"/>
              </w:rPr>
              <w:t>Realizacja czynności przez funkcjonariuszy SG w trakcie legitymowania osoby, która nie posiada przy sobie dokumentu</w:t>
            </w:r>
          </w:p>
          <w:p w:rsidR="0023489B" w:rsidRPr="00982E12" w:rsidRDefault="0023489B" w:rsidP="00F12CA3">
            <w:pPr>
              <w:numPr>
                <w:ilvl w:val="0"/>
                <w:numId w:val="619"/>
              </w:numPr>
              <w:ind w:left="253" w:hanging="253"/>
              <w:jc w:val="both"/>
              <w:rPr>
                <w:rFonts w:ascii="Times New Roman" w:hAnsi="Times New Roman" w:cs="Times New Roman"/>
              </w:rPr>
            </w:pPr>
            <w:r w:rsidRPr="00982E12">
              <w:rPr>
                <w:rFonts w:ascii="Times New Roman" w:hAnsi="Times New Roman" w:cs="Times New Roman"/>
              </w:rPr>
              <w:t>Stosowanie algorytm postepowania w sytuacji odmowy okazania dokumentu tożsamości lub odmowy podania danych personalnych (art. 65 k.w.)</w:t>
            </w:r>
          </w:p>
          <w:p w:rsidR="0023489B" w:rsidRPr="00982E12" w:rsidRDefault="0023489B" w:rsidP="00F12CA3">
            <w:pPr>
              <w:numPr>
                <w:ilvl w:val="0"/>
                <w:numId w:val="619"/>
              </w:numPr>
              <w:ind w:left="253" w:hanging="253"/>
              <w:jc w:val="both"/>
              <w:rPr>
                <w:rFonts w:ascii="Times New Roman" w:hAnsi="Times New Roman" w:cs="Times New Roman"/>
              </w:rPr>
            </w:pPr>
            <w:r w:rsidRPr="00982E12">
              <w:rPr>
                <w:rFonts w:ascii="Times New Roman" w:hAnsi="Times New Roman" w:cs="Times New Roman"/>
              </w:rPr>
              <w:t>Sprawdzanie osoby legitymowanej w systemach teleinformatycznych</w:t>
            </w:r>
          </w:p>
          <w:p w:rsidR="0023489B" w:rsidRPr="00982E12" w:rsidRDefault="0023489B" w:rsidP="00F12CA3">
            <w:pPr>
              <w:numPr>
                <w:ilvl w:val="0"/>
                <w:numId w:val="619"/>
              </w:numPr>
              <w:ind w:left="253" w:hanging="253"/>
              <w:jc w:val="both"/>
              <w:rPr>
                <w:rFonts w:ascii="Times New Roman" w:hAnsi="Times New Roman" w:cs="Times New Roman"/>
              </w:rPr>
            </w:pPr>
            <w:r w:rsidRPr="00982E12">
              <w:rPr>
                <w:rFonts w:ascii="Times New Roman" w:hAnsi="Times New Roman" w:cs="Times New Roman"/>
              </w:rPr>
              <w:t>Prowadzenie rozpoznania</w:t>
            </w:r>
          </w:p>
          <w:p w:rsidR="0023489B" w:rsidRPr="00982E12" w:rsidRDefault="0023489B" w:rsidP="00F12CA3">
            <w:pPr>
              <w:numPr>
                <w:ilvl w:val="0"/>
                <w:numId w:val="619"/>
              </w:numPr>
              <w:ind w:left="253" w:hanging="253"/>
              <w:jc w:val="both"/>
              <w:rPr>
                <w:rFonts w:ascii="Times New Roman" w:hAnsi="Times New Roman" w:cs="Times New Roman"/>
              </w:rPr>
            </w:pPr>
            <w:r w:rsidRPr="00982E12">
              <w:rPr>
                <w:rFonts w:ascii="Times New Roman" w:hAnsi="Times New Roman" w:cs="Times New Roman"/>
              </w:rPr>
              <w:t>Dokumentowanie czynności (notatnik służbowy)</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A5477A">
            <w:pPr>
              <w:rPr>
                <w:rFonts w:ascii="Times New Roman" w:hAnsi="Times New Roman" w:cs="Times New Roman"/>
              </w:rPr>
            </w:pPr>
          </w:p>
          <w:p w:rsidR="0023489B" w:rsidRPr="00982E12" w:rsidRDefault="0023489B" w:rsidP="00F12CA3">
            <w:pPr>
              <w:numPr>
                <w:ilvl w:val="0"/>
                <w:numId w:val="623"/>
              </w:numPr>
              <w:rPr>
                <w:rFonts w:ascii="Times New Roman" w:hAnsi="Times New Roman" w:cs="Times New Roman"/>
              </w:rPr>
            </w:pPr>
          </w:p>
        </w:tc>
        <w:tc>
          <w:tcPr>
            <w:tcW w:w="2475" w:type="dxa"/>
          </w:tcPr>
          <w:p w:rsidR="0023489B" w:rsidRPr="00982E12" w:rsidRDefault="0023489B" w:rsidP="00A5477A">
            <w:pPr>
              <w:jc w:val="both"/>
              <w:rPr>
                <w:rFonts w:ascii="Times New Roman" w:hAnsi="Times New Roman" w:cs="Times New Roman"/>
              </w:rPr>
            </w:pPr>
            <w:r w:rsidRPr="00982E12">
              <w:rPr>
                <w:rFonts w:ascii="Times New Roman" w:eastAsia="Arial" w:hAnsi="Times New Roman" w:cs="Times New Roman"/>
              </w:rPr>
              <w:t>Legitymowanie osoby w sytuacjach nietypowych</w:t>
            </w:r>
          </w:p>
        </w:tc>
        <w:tc>
          <w:tcPr>
            <w:tcW w:w="3850" w:type="dxa"/>
          </w:tcPr>
          <w:p w:rsidR="0023489B" w:rsidRPr="00982E12" w:rsidRDefault="0023489B" w:rsidP="00F12CA3">
            <w:pPr>
              <w:numPr>
                <w:ilvl w:val="0"/>
                <w:numId w:val="620"/>
              </w:numPr>
              <w:ind w:left="253" w:hanging="253"/>
              <w:jc w:val="both"/>
              <w:rPr>
                <w:rFonts w:ascii="Times New Roman" w:hAnsi="Times New Roman" w:cs="Times New Roman"/>
              </w:rPr>
            </w:pPr>
            <w:r w:rsidRPr="00982E12">
              <w:rPr>
                <w:rFonts w:ascii="Times New Roman" w:hAnsi="Times New Roman" w:cs="Times New Roman"/>
              </w:rPr>
              <w:t>Legitymowanie osoby/osób:</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t>które nie reagują na polecenia wydawane przez funkcjonariusza SG</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t>usiłujących zbiec podczas próby legitymowania</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t>odmawiających poddaniu się legitymowaniu</w:t>
            </w:r>
          </w:p>
          <w:p w:rsidR="0023489B" w:rsidRPr="00982E12" w:rsidRDefault="0023489B" w:rsidP="00F12CA3">
            <w:pPr>
              <w:numPr>
                <w:ilvl w:val="0"/>
                <w:numId w:val="620"/>
              </w:numPr>
              <w:ind w:left="253" w:hanging="253"/>
              <w:jc w:val="both"/>
              <w:rPr>
                <w:rFonts w:ascii="Times New Roman" w:hAnsi="Times New Roman" w:cs="Times New Roman"/>
              </w:rPr>
            </w:pPr>
            <w:r w:rsidRPr="00982E12">
              <w:rPr>
                <w:rFonts w:ascii="Times New Roman" w:hAnsi="Times New Roman" w:cs="Times New Roman"/>
              </w:rPr>
              <w:t>Reagowanie na sygnały komunikacji werbalnej i niewerbalnej osoby legitymowanej</w:t>
            </w:r>
          </w:p>
          <w:p w:rsidR="0023489B" w:rsidRPr="00982E12" w:rsidRDefault="0023489B" w:rsidP="00F12CA3">
            <w:pPr>
              <w:numPr>
                <w:ilvl w:val="0"/>
                <w:numId w:val="620"/>
              </w:numPr>
              <w:ind w:left="253" w:hanging="253"/>
              <w:jc w:val="both"/>
              <w:rPr>
                <w:rFonts w:ascii="Times New Roman" w:hAnsi="Times New Roman" w:cs="Times New Roman"/>
              </w:rPr>
            </w:pPr>
            <w:r w:rsidRPr="00982E12">
              <w:rPr>
                <w:rFonts w:ascii="Times New Roman" w:eastAsia="Arial" w:hAnsi="Times New Roman" w:cs="Times New Roman"/>
              </w:rPr>
              <w:t>Stosowanie środków przymusu bezpośredniego oraz broni palnej wobec osób objętych legitymowaniem:</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lastRenderedPageBreak/>
              <w:t>czynności przed użyciem lub wykorzystaniem środków przymusu bezpośredniego lub broni palnej</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t>czynności po użyciu lub wykorzystaniu środków przymusu bezpośredniego lub broni palnej</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t>udzielenie pierwszej pomocy w związku z użyciem lub wykorzystaniem środków przymusu bezpośredniego lub broni palnej</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10</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F12CA3">
            <w:pPr>
              <w:numPr>
                <w:ilvl w:val="0"/>
                <w:numId w:val="623"/>
              </w:numPr>
              <w:rPr>
                <w:rFonts w:ascii="Times New Roman" w:hAnsi="Times New Roman" w:cs="Times New Roman"/>
              </w:rPr>
            </w:pPr>
          </w:p>
        </w:tc>
        <w:tc>
          <w:tcPr>
            <w:tcW w:w="247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Kontrola uczestnika ruchu drogowego</w:t>
            </w:r>
          </w:p>
        </w:tc>
        <w:tc>
          <w:tcPr>
            <w:tcW w:w="3850" w:type="dxa"/>
          </w:tcPr>
          <w:p w:rsidR="0023489B" w:rsidRPr="00982E12" w:rsidRDefault="0023489B" w:rsidP="00F12CA3">
            <w:pPr>
              <w:pStyle w:val="Akapitzlist"/>
              <w:numPr>
                <w:ilvl w:val="0"/>
                <w:numId w:val="630"/>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Wybieranie miejsca do kontroli ruchu drogowego</w:t>
            </w:r>
          </w:p>
          <w:p w:rsidR="0023489B" w:rsidRPr="00982E12" w:rsidRDefault="0023489B" w:rsidP="00F12CA3">
            <w:pPr>
              <w:pStyle w:val="Akapitzlist"/>
              <w:numPr>
                <w:ilvl w:val="0"/>
                <w:numId w:val="630"/>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Profilowanie pojazdów do kontroli</w:t>
            </w:r>
          </w:p>
          <w:p w:rsidR="0023489B" w:rsidRPr="00982E12" w:rsidRDefault="0023489B" w:rsidP="00F12CA3">
            <w:pPr>
              <w:pStyle w:val="Akapitzlist"/>
              <w:numPr>
                <w:ilvl w:val="0"/>
                <w:numId w:val="630"/>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 xml:space="preserve">Stosowanie zasad bezpieczeństwa osobistego funkcjonariusza SG podczas kontroli </w:t>
            </w:r>
          </w:p>
          <w:p w:rsidR="0023489B" w:rsidRPr="00982E12" w:rsidRDefault="0023489B" w:rsidP="00F12CA3">
            <w:pPr>
              <w:pStyle w:val="Akapitzlist"/>
              <w:numPr>
                <w:ilvl w:val="0"/>
                <w:numId w:val="630"/>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Wykonywanie czynności z zakresu kontroli ruchu drogowego</w:t>
            </w:r>
          </w:p>
          <w:p w:rsidR="0023489B" w:rsidRPr="00982E12" w:rsidRDefault="0023489B" w:rsidP="00F12CA3">
            <w:pPr>
              <w:pStyle w:val="Akapitzlist"/>
              <w:numPr>
                <w:ilvl w:val="0"/>
                <w:numId w:val="630"/>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Sprawdzanie uczestników ruchu drogowego i pojazdów w systemach teleinformatycznych</w:t>
            </w:r>
          </w:p>
          <w:p w:rsidR="0023489B" w:rsidRPr="00982E12" w:rsidRDefault="0023489B" w:rsidP="00F12CA3">
            <w:pPr>
              <w:pStyle w:val="Akapitzlist"/>
              <w:numPr>
                <w:ilvl w:val="0"/>
                <w:numId w:val="630"/>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Dokumentowanie kontroli ruchu drogowego</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F12CA3">
            <w:pPr>
              <w:numPr>
                <w:ilvl w:val="0"/>
                <w:numId w:val="623"/>
              </w:numPr>
              <w:rPr>
                <w:rFonts w:ascii="Times New Roman" w:hAnsi="Times New Roman" w:cs="Times New Roman"/>
              </w:rPr>
            </w:pPr>
          </w:p>
        </w:tc>
        <w:tc>
          <w:tcPr>
            <w:tcW w:w="247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Kontrola uczestnika ruchu drogowego nie posiadającego wymaganych dokumentów</w:t>
            </w:r>
          </w:p>
        </w:tc>
        <w:tc>
          <w:tcPr>
            <w:tcW w:w="3850" w:type="dxa"/>
          </w:tcPr>
          <w:p w:rsidR="0023489B" w:rsidRPr="00982E12" w:rsidRDefault="0023489B" w:rsidP="00F12CA3">
            <w:pPr>
              <w:pStyle w:val="Akapitzlist"/>
              <w:numPr>
                <w:ilvl w:val="0"/>
                <w:numId w:val="631"/>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Wybieranie miejsca do kontroli ruchu drogowego</w:t>
            </w:r>
          </w:p>
          <w:p w:rsidR="0023489B" w:rsidRPr="00982E12" w:rsidRDefault="0023489B" w:rsidP="00F12CA3">
            <w:pPr>
              <w:pStyle w:val="Akapitzlist"/>
              <w:numPr>
                <w:ilvl w:val="0"/>
                <w:numId w:val="631"/>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Profilowanie pojazdów do kontroli</w:t>
            </w:r>
          </w:p>
          <w:p w:rsidR="0023489B" w:rsidRPr="00982E12" w:rsidRDefault="0023489B" w:rsidP="00F12CA3">
            <w:pPr>
              <w:pStyle w:val="Akapitzlist"/>
              <w:numPr>
                <w:ilvl w:val="0"/>
                <w:numId w:val="631"/>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Sprawdzanie uczestników ruchu drogowego i pojazdów w systemach teleinformatycznych</w:t>
            </w:r>
          </w:p>
          <w:p w:rsidR="0023489B" w:rsidRPr="00982E12" w:rsidRDefault="0023489B" w:rsidP="00F12CA3">
            <w:pPr>
              <w:pStyle w:val="Akapitzlist"/>
              <w:numPr>
                <w:ilvl w:val="0"/>
                <w:numId w:val="631"/>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Algorytm działania w sytuacji nie posiadania przez kierującego wymaganych dokumentów podczas kontroli</w:t>
            </w:r>
          </w:p>
          <w:p w:rsidR="0023489B" w:rsidRPr="00982E12" w:rsidRDefault="0023489B" w:rsidP="00F12CA3">
            <w:pPr>
              <w:pStyle w:val="Akapitzlist"/>
              <w:numPr>
                <w:ilvl w:val="0"/>
                <w:numId w:val="631"/>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 xml:space="preserve">Czynności do wykonania w przypadku stwierdzenia braku uprawnień do kierowania pojazdem mechanicznym </w:t>
            </w:r>
          </w:p>
          <w:p w:rsidR="0023489B" w:rsidRPr="00982E12" w:rsidRDefault="0023489B" w:rsidP="00F12CA3">
            <w:pPr>
              <w:pStyle w:val="Akapitzlist"/>
              <w:numPr>
                <w:ilvl w:val="0"/>
                <w:numId w:val="631"/>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 xml:space="preserve">Zatrzymanie za pokwitowaniem dokumentu uprawniającego do używania pojazdu </w:t>
            </w:r>
          </w:p>
          <w:p w:rsidR="0023489B" w:rsidRPr="00982E12" w:rsidRDefault="0023489B" w:rsidP="00F12CA3">
            <w:pPr>
              <w:pStyle w:val="Akapitzlist"/>
              <w:numPr>
                <w:ilvl w:val="0"/>
                <w:numId w:val="631"/>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Dokumentowanie kontroli ruchu drogowego</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F12CA3">
            <w:pPr>
              <w:numPr>
                <w:ilvl w:val="0"/>
                <w:numId w:val="623"/>
              </w:numPr>
              <w:rPr>
                <w:rFonts w:ascii="Times New Roman" w:hAnsi="Times New Roman" w:cs="Times New Roman"/>
              </w:rPr>
            </w:pPr>
          </w:p>
        </w:tc>
        <w:tc>
          <w:tcPr>
            <w:tcW w:w="247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Kontrola ruchu drogowego </w:t>
            </w:r>
            <w:r w:rsidRPr="00982E12">
              <w:rPr>
                <w:rFonts w:ascii="Times New Roman" w:hAnsi="Times New Roman" w:cs="Times New Roman"/>
              </w:rPr>
              <w:br/>
              <w:t>w sytuacjach szczególnych</w:t>
            </w:r>
          </w:p>
        </w:tc>
        <w:tc>
          <w:tcPr>
            <w:tcW w:w="3850" w:type="dxa"/>
          </w:tcPr>
          <w:p w:rsidR="0023489B" w:rsidRPr="00982E12" w:rsidRDefault="0023489B" w:rsidP="00F12CA3">
            <w:pPr>
              <w:pStyle w:val="Akapitzlist"/>
              <w:numPr>
                <w:ilvl w:val="0"/>
                <w:numId w:val="632"/>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 xml:space="preserve">Prowadzenie kontroli ruchu drogowego </w:t>
            </w:r>
            <w:r w:rsidRPr="00982E12">
              <w:rPr>
                <w:rFonts w:ascii="Times New Roman" w:eastAsia="Arial" w:hAnsi="Times New Roman" w:cs="Times New Roman"/>
              </w:rPr>
              <w:br/>
              <w:t>z uwzględnieniem przypadków:</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t>kierowca lub pasażerowie nie wykonują poleceń funkcjonariusza SG</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t>nietrzeźwego kierowcy lub pod wpływem środków odurzających</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t>podejrzenie kradzieży pojazdu</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lastRenderedPageBreak/>
              <w:t>niesprawnego technicznie pojazdu</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t>wykroczenia drogowego</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t>osoby korzystającej z immunitetu</w:t>
            </w:r>
          </w:p>
          <w:p w:rsidR="0023489B" w:rsidRPr="00982E12" w:rsidRDefault="0023489B" w:rsidP="00F12CA3">
            <w:pPr>
              <w:pStyle w:val="Akapitzlist"/>
              <w:numPr>
                <w:ilvl w:val="0"/>
                <w:numId w:val="632"/>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Stosowanie środków przymusu bezpośredniego wobec uczestników ruchu drogowego:</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t>czynności przed użyciem lub wykorzystaniem środków przymusu bezpośredniego lub broni palnej</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t>czynności po użyciu lub wykorzystaniu środków przymusu bezpośredniego lub broni palnej</w:t>
            </w:r>
          </w:p>
          <w:p w:rsidR="0023489B" w:rsidRPr="00982E12" w:rsidRDefault="0023489B" w:rsidP="00F12CA3">
            <w:pPr>
              <w:numPr>
                <w:ilvl w:val="0"/>
                <w:numId w:val="621"/>
              </w:numPr>
              <w:suppressAutoHyphens/>
              <w:ind w:left="253" w:hanging="253"/>
              <w:jc w:val="both"/>
              <w:rPr>
                <w:rFonts w:ascii="Times New Roman" w:eastAsia="Arial" w:hAnsi="Times New Roman" w:cs="Times New Roman"/>
              </w:rPr>
            </w:pPr>
            <w:r w:rsidRPr="00982E12">
              <w:rPr>
                <w:rFonts w:ascii="Times New Roman" w:hAnsi="Times New Roman" w:cs="Times New Roman"/>
              </w:rPr>
              <w:t xml:space="preserve">udzielenie pierwszej pomocy w związku z użyciem lub wykorzystaniem środków przymusu bezpośredniego lub broni palnej </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10</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F12CA3">
            <w:pPr>
              <w:numPr>
                <w:ilvl w:val="0"/>
                <w:numId w:val="623"/>
              </w:numPr>
              <w:rPr>
                <w:rFonts w:ascii="Times New Roman" w:hAnsi="Times New Roman" w:cs="Times New Roman"/>
              </w:rPr>
            </w:pPr>
          </w:p>
        </w:tc>
        <w:tc>
          <w:tcPr>
            <w:tcW w:w="2475" w:type="dxa"/>
          </w:tcPr>
          <w:p w:rsidR="0023489B" w:rsidRPr="00982E12" w:rsidRDefault="0023489B" w:rsidP="00C55C86">
            <w:pPr>
              <w:jc w:val="both"/>
              <w:rPr>
                <w:rFonts w:ascii="Times New Roman" w:hAnsi="Times New Roman" w:cs="Times New Roman"/>
              </w:rPr>
            </w:pPr>
            <w:r w:rsidRPr="00982E12">
              <w:rPr>
                <w:rFonts w:ascii="Times New Roman" w:eastAsia="Arial" w:hAnsi="Times New Roman" w:cs="Times New Roman"/>
              </w:rPr>
              <w:t>Zatrzymywanie osób poruszających się pieszo i doprowadzanie ich do placówki SG</w:t>
            </w:r>
          </w:p>
        </w:tc>
        <w:tc>
          <w:tcPr>
            <w:tcW w:w="3850" w:type="dxa"/>
          </w:tcPr>
          <w:p w:rsidR="0023489B" w:rsidRPr="00982E12" w:rsidRDefault="0023489B" w:rsidP="00F12CA3">
            <w:pPr>
              <w:numPr>
                <w:ilvl w:val="0"/>
                <w:numId w:val="624"/>
              </w:numPr>
              <w:ind w:left="253" w:hanging="253"/>
              <w:jc w:val="both"/>
              <w:rPr>
                <w:rFonts w:ascii="Times New Roman" w:hAnsi="Times New Roman" w:cs="Times New Roman"/>
              </w:rPr>
            </w:pPr>
            <w:r w:rsidRPr="00982E12">
              <w:rPr>
                <w:rFonts w:ascii="Times New Roman" w:hAnsi="Times New Roman" w:cs="Times New Roman"/>
              </w:rPr>
              <w:t>Realizacja czynności  funkcjonariuszy SG przed zatrzymaniem osoby/osób pieszych w terenie</w:t>
            </w:r>
          </w:p>
          <w:p w:rsidR="0023489B" w:rsidRPr="00982E12" w:rsidRDefault="0023489B" w:rsidP="00F12CA3">
            <w:pPr>
              <w:numPr>
                <w:ilvl w:val="0"/>
                <w:numId w:val="624"/>
              </w:numPr>
              <w:suppressAutoHyphens/>
              <w:ind w:left="253" w:hanging="253"/>
              <w:jc w:val="both"/>
              <w:rPr>
                <w:rFonts w:ascii="Times New Roman" w:hAnsi="Times New Roman" w:cs="Times New Roman"/>
              </w:rPr>
            </w:pPr>
            <w:r w:rsidRPr="00982E12">
              <w:rPr>
                <w:rFonts w:ascii="Times New Roman" w:hAnsi="Times New Roman" w:cs="Times New Roman"/>
              </w:rPr>
              <w:t>Zatrzymywanie osoby/osób:</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t>na polecenie uprawnionych organów</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t>podejrzanych o popełnienie przestępstwa</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t>w związku z popełnieniem wykroczenia</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t>w trybie administracyjnym</w:t>
            </w:r>
          </w:p>
          <w:p w:rsidR="0023489B" w:rsidRPr="00982E12" w:rsidRDefault="0023489B" w:rsidP="00F12CA3">
            <w:pPr>
              <w:numPr>
                <w:ilvl w:val="0"/>
                <w:numId w:val="624"/>
              </w:numPr>
              <w:suppressAutoHyphens/>
              <w:ind w:left="253" w:hanging="253"/>
              <w:jc w:val="both"/>
              <w:rPr>
                <w:rFonts w:ascii="Times New Roman" w:hAnsi="Times New Roman" w:cs="Times New Roman"/>
              </w:rPr>
            </w:pPr>
            <w:r w:rsidRPr="00982E12">
              <w:rPr>
                <w:rFonts w:ascii="Times New Roman" w:hAnsi="Times New Roman" w:cs="Times New Roman"/>
              </w:rPr>
              <w:t>Stosowanie środków przymusu bezpośredniego przy zatrzymaniu osoby</w:t>
            </w:r>
          </w:p>
          <w:p w:rsidR="0023489B" w:rsidRPr="00982E12" w:rsidRDefault="0023489B" w:rsidP="00F12CA3">
            <w:pPr>
              <w:numPr>
                <w:ilvl w:val="0"/>
                <w:numId w:val="624"/>
              </w:numPr>
              <w:suppressAutoHyphens/>
              <w:ind w:left="253" w:hanging="253"/>
              <w:jc w:val="both"/>
              <w:rPr>
                <w:rFonts w:ascii="Times New Roman" w:hAnsi="Times New Roman" w:cs="Times New Roman"/>
              </w:rPr>
            </w:pPr>
            <w:r w:rsidRPr="00982E12">
              <w:rPr>
                <w:rFonts w:ascii="Times New Roman" w:hAnsi="Times New Roman" w:cs="Times New Roman"/>
              </w:rPr>
              <w:t>Sprawdzanie osoby zatrzymanej w celu znalezienia broni lub innych niebezpiecznych przedmiotów lub przedmiotów, których posiadanie jest zabronione</w:t>
            </w:r>
          </w:p>
          <w:p w:rsidR="0023489B" w:rsidRPr="00982E12" w:rsidRDefault="0023489B" w:rsidP="00F12CA3">
            <w:pPr>
              <w:numPr>
                <w:ilvl w:val="0"/>
                <w:numId w:val="624"/>
              </w:numPr>
              <w:suppressAutoHyphens/>
              <w:ind w:left="253" w:hanging="253"/>
              <w:jc w:val="both"/>
              <w:rPr>
                <w:rFonts w:ascii="Times New Roman" w:hAnsi="Times New Roman" w:cs="Times New Roman"/>
              </w:rPr>
            </w:pPr>
            <w:r w:rsidRPr="00982E12">
              <w:rPr>
                <w:rFonts w:ascii="Times New Roman" w:hAnsi="Times New Roman" w:cs="Times New Roman"/>
              </w:rPr>
              <w:t>Realizacja czynności funkcjonariuszy SG po zatrzymaniu osoby</w:t>
            </w:r>
          </w:p>
          <w:p w:rsidR="0023489B" w:rsidRPr="00982E12" w:rsidRDefault="0023489B" w:rsidP="00F12CA3">
            <w:pPr>
              <w:numPr>
                <w:ilvl w:val="0"/>
                <w:numId w:val="624"/>
              </w:numPr>
              <w:suppressAutoHyphens/>
              <w:ind w:left="253" w:hanging="253"/>
              <w:jc w:val="both"/>
              <w:rPr>
                <w:rFonts w:ascii="Times New Roman" w:hAnsi="Times New Roman" w:cs="Times New Roman"/>
              </w:rPr>
            </w:pPr>
            <w:r w:rsidRPr="00982E12">
              <w:rPr>
                <w:rFonts w:ascii="Times New Roman" w:hAnsi="Times New Roman" w:cs="Times New Roman"/>
              </w:rPr>
              <w:t>Organizowanie i doprowadzanie osoby/osób</w:t>
            </w:r>
          </w:p>
          <w:p w:rsidR="0023489B" w:rsidRPr="00982E12" w:rsidRDefault="0023489B" w:rsidP="00F12CA3">
            <w:pPr>
              <w:numPr>
                <w:ilvl w:val="0"/>
                <w:numId w:val="624"/>
              </w:numPr>
              <w:suppressAutoHyphens/>
              <w:ind w:left="253" w:hanging="253"/>
              <w:jc w:val="both"/>
              <w:rPr>
                <w:rFonts w:ascii="Times New Roman" w:hAnsi="Times New Roman" w:cs="Times New Roman"/>
              </w:rPr>
            </w:pPr>
            <w:r w:rsidRPr="00982E12">
              <w:rPr>
                <w:rFonts w:ascii="Times New Roman" w:hAnsi="Times New Roman" w:cs="Times New Roman"/>
              </w:rPr>
              <w:t>Dokumentowanie zatrzymania (notatnik służbowy)</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F12CA3">
            <w:pPr>
              <w:numPr>
                <w:ilvl w:val="0"/>
                <w:numId w:val="623"/>
              </w:numPr>
              <w:rPr>
                <w:rFonts w:ascii="Times New Roman" w:hAnsi="Times New Roman" w:cs="Times New Roman"/>
              </w:rPr>
            </w:pPr>
          </w:p>
        </w:tc>
        <w:tc>
          <w:tcPr>
            <w:tcW w:w="247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Zatrzymywanie osób poruszających się pojazdami i doprowadzanie ich do placówki SG</w:t>
            </w:r>
          </w:p>
        </w:tc>
        <w:tc>
          <w:tcPr>
            <w:tcW w:w="3850" w:type="dxa"/>
          </w:tcPr>
          <w:p w:rsidR="0023489B" w:rsidRPr="00982E12" w:rsidRDefault="0023489B" w:rsidP="00F12CA3">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Czynności funkcjonariusza SG przed zatrzymaniem osoby/osób poruszających się pojazdem</w:t>
            </w:r>
          </w:p>
          <w:p w:rsidR="0023489B" w:rsidRPr="00982E12" w:rsidRDefault="0023489B" w:rsidP="00F12CA3">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Czynności związane z zatrzymaniem osoby/osób:</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t>na polecenie uprawnionych organów</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lastRenderedPageBreak/>
              <w:t>podejrzanych o popełnienie przestępstwa</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t>w związku z popełnieniem wykroczenia</w:t>
            </w:r>
          </w:p>
          <w:p w:rsidR="0023489B" w:rsidRPr="00982E12" w:rsidRDefault="0023489B" w:rsidP="00F12CA3">
            <w:pPr>
              <w:numPr>
                <w:ilvl w:val="0"/>
                <w:numId w:val="621"/>
              </w:numPr>
              <w:suppressAutoHyphens/>
              <w:ind w:left="253" w:hanging="253"/>
              <w:jc w:val="both"/>
              <w:rPr>
                <w:rFonts w:ascii="Times New Roman" w:hAnsi="Times New Roman" w:cs="Times New Roman"/>
              </w:rPr>
            </w:pPr>
            <w:r w:rsidRPr="00982E12">
              <w:rPr>
                <w:rFonts w:ascii="Times New Roman" w:hAnsi="Times New Roman" w:cs="Times New Roman"/>
              </w:rPr>
              <w:t>w trybie administracyjnym</w:t>
            </w:r>
          </w:p>
          <w:p w:rsidR="0023489B" w:rsidRPr="00982E12" w:rsidRDefault="0023489B" w:rsidP="00F12CA3">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Stosowanie środków przymusu bezpośredniego przy zatrzymaniu osoby</w:t>
            </w:r>
          </w:p>
          <w:p w:rsidR="0023489B" w:rsidRPr="00982E12" w:rsidRDefault="0023489B" w:rsidP="00F12CA3">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Sprawdzanie osoby zatrzymanej w celu znalezienia broni lub innych niebezpiecznych przedmiotów lub przedmiotów, których posiadanie jest zabronione</w:t>
            </w:r>
          </w:p>
          <w:p w:rsidR="0023489B" w:rsidRPr="00982E12" w:rsidRDefault="0023489B" w:rsidP="00F12CA3">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Czynności funkcjonariuszy SG po zatrzymaniu osoby</w:t>
            </w:r>
          </w:p>
          <w:p w:rsidR="0023489B" w:rsidRPr="00982E12" w:rsidRDefault="0023489B" w:rsidP="00F12CA3">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Organizowanie i doprowadzanie osoby/osób</w:t>
            </w:r>
          </w:p>
          <w:p w:rsidR="0023489B" w:rsidRPr="00982E12" w:rsidRDefault="0023489B" w:rsidP="00F12CA3">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Przeszukanie i zabezpieczenie pojazdu, którym poruszała się osoba zatrzymana</w:t>
            </w:r>
          </w:p>
          <w:p w:rsidR="0023489B" w:rsidRPr="00982E12" w:rsidRDefault="0023489B" w:rsidP="00F12CA3">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 xml:space="preserve">Dokumentowanie zatrzymania (notatnik służbowy) </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25</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7179"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8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87</w:t>
            </w:r>
          </w:p>
        </w:tc>
        <w:tc>
          <w:tcPr>
            <w:tcW w:w="1371" w:type="dxa"/>
          </w:tcPr>
          <w:p w:rsidR="0023489B" w:rsidRPr="00982E12" w:rsidRDefault="00E30EFE" w:rsidP="00A5477A">
            <w:pPr>
              <w:jc w:val="center"/>
              <w:rPr>
                <w:rFonts w:ascii="Times New Roman" w:hAnsi="Times New Roman" w:cs="Times New Roman"/>
                <w:b/>
              </w:rPr>
            </w:pPr>
            <w:r w:rsidRPr="00982E12">
              <w:rPr>
                <w:rFonts w:ascii="Times New Roman" w:hAnsi="Times New Roman" w:cs="Times New Roman"/>
                <w:b/>
              </w:rPr>
              <w:t>-</w:t>
            </w:r>
          </w:p>
        </w:tc>
        <w:tc>
          <w:tcPr>
            <w:tcW w:w="1149" w:type="dxa"/>
          </w:tcPr>
          <w:p w:rsidR="0023489B" w:rsidRPr="00982E12" w:rsidRDefault="00E30EFE"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7179"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8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100</w:t>
            </w:r>
          </w:p>
        </w:tc>
        <w:tc>
          <w:tcPr>
            <w:tcW w:w="1371" w:type="dxa"/>
          </w:tcPr>
          <w:p w:rsidR="0023489B" w:rsidRPr="00982E12" w:rsidRDefault="00E30EFE" w:rsidP="00A5477A">
            <w:pPr>
              <w:jc w:val="center"/>
              <w:rPr>
                <w:rFonts w:ascii="Times New Roman" w:hAnsi="Times New Roman" w:cs="Times New Roman"/>
                <w:b/>
              </w:rPr>
            </w:pPr>
            <w:r w:rsidRPr="00982E12">
              <w:rPr>
                <w:rFonts w:ascii="Times New Roman" w:hAnsi="Times New Roman" w:cs="Times New Roman"/>
                <w:b/>
              </w:rPr>
              <w:t>-</w:t>
            </w:r>
          </w:p>
        </w:tc>
        <w:tc>
          <w:tcPr>
            <w:tcW w:w="1149" w:type="dxa"/>
          </w:tcPr>
          <w:p w:rsidR="0023489B" w:rsidRPr="00982E12" w:rsidRDefault="00E30EFE"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c>
          <w:tcPr>
            <w:tcW w:w="89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1417"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15</w:t>
            </w:r>
          </w:p>
        </w:tc>
      </w:tr>
      <w:tr w:rsidR="00817D55" w:rsidRPr="00982E12" w:rsidTr="00A5477A">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130"/>
        <w:gridCol w:w="996"/>
        <w:gridCol w:w="1142"/>
        <w:gridCol w:w="984"/>
        <w:gridCol w:w="1134"/>
        <w:gridCol w:w="1134"/>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6"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4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8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vAlign w:val="center"/>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13</w:t>
            </w:r>
          </w:p>
        </w:tc>
        <w:tc>
          <w:tcPr>
            <w:tcW w:w="1130" w:type="dxa"/>
            <w:vAlign w:val="center"/>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87</w:t>
            </w:r>
          </w:p>
        </w:tc>
        <w:tc>
          <w:tcPr>
            <w:tcW w:w="996"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984" w:type="dxa"/>
          </w:tcPr>
          <w:p w:rsidR="0023489B" w:rsidRPr="00982E12" w:rsidRDefault="0023489B" w:rsidP="00A5477A">
            <w:pPr>
              <w:ind w:left="356"/>
              <w:jc w:val="center"/>
              <w:rPr>
                <w:rFonts w:ascii="Times New Roman" w:hAnsi="Times New Roman" w:cs="Times New Roman"/>
              </w:rPr>
            </w:pPr>
          </w:p>
        </w:tc>
        <w:tc>
          <w:tcPr>
            <w:tcW w:w="1134" w:type="dxa"/>
            <w:vAlign w:val="center"/>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p>
        </w:tc>
        <w:tc>
          <w:tcPr>
            <w:tcW w:w="1134"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100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vAlign w:val="center"/>
          </w:tcPr>
          <w:p w:rsidR="0023489B" w:rsidRPr="00982E12" w:rsidRDefault="0023489B" w:rsidP="00A5477A">
            <w:pPr>
              <w:jc w:val="center"/>
              <w:rPr>
                <w:rFonts w:ascii="Times New Roman" w:hAnsi="Times New Roman" w:cs="Times New Roman"/>
              </w:rPr>
            </w:pPr>
          </w:p>
        </w:tc>
        <w:tc>
          <w:tcPr>
            <w:tcW w:w="1130" w:type="dxa"/>
            <w:vAlign w:val="center"/>
          </w:tcPr>
          <w:p w:rsidR="0023489B" w:rsidRPr="00982E12" w:rsidRDefault="0023489B" w:rsidP="00A5477A">
            <w:pPr>
              <w:ind w:left="52"/>
              <w:jc w:val="center"/>
              <w:rPr>
                <w:rFonts w:ascii="Times New Roman" w:hAnsi="Times New Roman" w:cs="Times New Roman"/>
              </w:rPr>
            </w:pPr>
          </w:p>
        </w:tc>
        <w:tc>
          <w:tcPr>
            <w:tcW w:w="996" w:type="dxa"/>
            <w:vAlign w:val="center"/>
          </w:tcPr>
          <w:p w:rsidR="0023489B" w:rsidRPr="00982E12" w:rsidRDefault="0023489B" w:rsidP="00A5477A">
            <w:pPr>
              <w:jc w:val="center"/>
              <w:rPr>
                <w:rFonts w:ascii="Times New Roman" w:hAnsi="Times New Roman" w:cs="Times New Roman"/>
              </w:rPr>
            </w:pPr>
          </w:p>
        </w:tc>
        <w:tc>
          <w:tcPr>
            <w:tcW w:w="1142" w:type="dxa"/>
            <w:vAlign w:val="center"/>
          </w:tcPr>
          <w:p w:rsidR="0023489B" w:rsidRPr="00982E12" w:rsidRDefault="0023489B" w:rsidP="00A5477A">
            <w:pPr>
              <w:jc w:val="center"/>
              <w:rPr>
                <w:rFonts w:ascii="Times New Roman" w:hAnsi="Times New Roman" w:cs="Times New Roman"/>
              </w:rPr>
            </w:pPr>
          </w:p>
        </w:tc>
        <w:tc>
          <w:tcPr>
            <w:tcW w:w="984" w:type="dxa"/>
            <w:vAlign w:val="center"/>
          </w:tcPr>
          <w:p w:rsidR="0023489B" w:rsidRPr="00982E12" w:rsidRDefault="0023489B" w:rsidP="00A5477A">
            <w:pPr>
              <w:jc w:val="center"/>
              <w:rPr>
                <w:rFonts w:ascii="Times New Roman" w:hAnsi="Times New Roman" w:cs="Times New Roman"/>
              </w:rPr>
            </w:pPr>
          </w:p>
        </w:tc>
        <w:tc>
          <w:tcPr>
            <w:tcW w:w="1134" w:type="dxa"/>
            <w:vAlign w:val="center"/>
          </w:tcPr>
          <w:p w:rsidR="0023489B" w:rsidRPr="00982E12" w:rsidRDefault="0023489B" w:rsidP="00A5477A">
            <w:pPr>
              <w:jc w:val="center"/>
              <w:rPr>
                <w:rFonts w:ascii="Times New Roman" w:hAnsi="Times New Roman" w:cs="Times New Roman"/>
              </w:rPr>
            </w:pPr>
          </w:p>
        </w:tc>
        <w:tc>
          <w:tcPr>
            <w:tcW w:w="1134" w:type="dxa"/>
            <w:vAlign w:val="center"/>
          </w:tcPr>
          <w:p w:rsidR="0023489B" w:rsidRPr="00982E12" w:rsidRDefault="0023489B" w:rsidP="00A5477A">
            <w:pPr>
              <w:jc w:val="center"/>
              <w:rPr>
                <w:rFonts w:ascii="Times New Roman" w:hAnsi="Times New Roman" w:cs="Times New Roman"/>
              </w:rPr>
            </w:pPr>
          </w:p>
        </w:tc>
        <w:tc>
          <w:tcPr>
            <w:tcW w:w="1134" w:type="dxa"/>
            <w:vAlign w:val="center"/>
          </w:tcPr>
          <w:p w:rsidR="0023489B" w:rsidRPr="00982E12" w:rsidRDefault="0023489B" w:rsidP="00A5477A">
            <w:pPr>
              <w:jc w:val="center"/>
              <w:rPr>
                <w:rFonts w:ascii="Times New Roman" w:hAnsi="Times New Roman" w:cs="Times New Roman"/>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vAlign w:val="center"/>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20</w:t>
            </w:r>
          </w:p>
        </w:tc>
        <w:tc>
          <w:tcPr>
            <w:tcW w:w="1130" w:type="dxa"/>
            <w:vAlign w:val="center"/>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996"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984" w:type="dxa"/>
          </w:tcPr>
          <w:p w:rsidR="0023489B" w:rsidRPr="00982E12" w:rsidRDefault="0023489B" w:rsidP="00A5477A">
            <w:pPr>
              <w:ind w:left="356"/>
              <w:jc w:val="center"/>
              <w:rPr>
                <w:rFonts w:ascii="Times New Roman" w:hAnsi="Times New Roman" w:cs="Times New Roman"/>
              </w:rPr>
            </w:pPr>
          </w:p>
        </w:tc>
        <w:tc>
          <w:tcPr>
            <w:tcW w:w="1134" w:type="dxa"/>
            <w:vAlign w:val="center"/>
          </w:tcPr>
          <w:p w:rsidR="0023489B" w:rsidRPr="00982E12" w:rsidRDefault="0023489B" w:rsidP="00A5477A">
            <w:pPr>
              <w:jc w:val="center"/>
              <w:rPr>
                <w:rFonts w:ascii="Times New Roman" w:hAnsi="Times New Roman" w:cs="Times New Roman"/>
                <w:strike/>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25</w:t>
            </w:r>
          </w:p>
        </w:tc>
      </w:tr>
    </w:tbl>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500"/>
        <w:gridCol w:w="1843"/>
      </w:tblGrid>
      <w:tr w:rsidR="00817D55" w:rsidRPr="00982E12" w:rsidTr="00C55C86">
        <w:tc>
          <w:tcPr>
            <w:tcW w:w="850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84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C55C86">
        <w:tc>
          <w:tcPr>
            <w:tcW w:w="850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843" w:type="dxa"/>
          </w:tcPr>
          <w:p w:rsidR="0023489B" w:rsidRPr="00982E12" w:rsidRDefault="0023489B" w:rsidP="00A5477A">
            <w:pPr>
              <w:jc w:val="center"/>
              <w:rPr>
                <w:rFonts w:ascii="Times New Roman" w:hAnsi="Times New Roman" w:cs="Times New Roman"/>
              </w:rPr>
            </w:pPr>
          </w:p>
        </w:tc>
      </w:tr>
      <w:tr w:rsidR="00817D55" w:rsidRPr="00982E12" w:rsidTr="00C55C86">
        <w:tc>
          <w:tcPr>
            <w:tcW w:w="8500" w:type="dxa"/>
          </w:tcPr>
          <w:p w:rsidR="0023489B" w:rsidRPr="00982E12" w:rsidRDefault="000405AA" w:rsidP="00F12CA3">
            <w:pPr>
              <w:numPr>
                <w:ilvl w:val="0"/>
                <w:numId w:val="633"/>
              </w:numPr>
              <w:ind w:left="172" w:hanging="142"/>
              <w:jc w:val="both"/>
              <w:rPr>
                <w:rFonts w:ascii="Times New Roman" w:hAnsi="Times New Roman" w:cs="Times New Roman"/>
              </w:rPr>
            </w:pPr>
            <w:r w:rsidRPr="00982E12">
              <w:rPr>
                <w:rFonts w:ascii="Times New Roman" w:hAnsi="Times New Roman" w:cs="Times New Roman"/>
              </w:rPr>
              <w:t>W</w:t>
            </w:r>
            <w:r w:rsidR="0023489B" w:rsidRPr="00982E12">
              <w:rPr>
                <w:rFonts w:ascii="Times New Roman" w:hAnsi="Times New Roman" w:cs="Times New Roman"/>
              </w:rPr>
              <w:t xml:space="preserve"> stopniu zaawansowanym  omawia podstawy prawne i zasady legitymowania, a także ustalania w  inny sposób tożsamości osób, wskazując na metody, narzędzia i techniki pozyskiwania i gromadzenia danych niezbędnych do zapewnienia bezpieczeństwa granicy państwowej, przeciwdziałania nielegalnej migracji oraz wykrywania przestępstw  i wykroczeń będących we właściwości Straży Granicznej</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tc>
      </w:tr>
      <w:tr w:rsidR="00817D55" w:rsidRPr="00982E12" w:rsidTr="00C55C86">
        <w:tc>
          <w:tcPr>
            <w:tcW w:w="8500" w:type="dxa"/>
          </w:tcPr>
          <w:p w:rsidR="0023489B" w:rsidRPr="00982E12" w:rsidRDefault="000405AA" w:rsidP="00F12CA3">
            <w:pPr>
              <w:numPr>
                <w:ilvl w:val="0"/>
                <w:numId w:val="633"/>
              </w:numPr>
              <w:ind w:left="172" w:hanging="142"/>
              <w:jc w:val="both"/>
              <w:rPr>
                <w:rFonts w:ascii="Times New Roman" w:hAnsi="Times New Roman" w:cs="Times New Roman"/>
              </w:rPr>
            </w:pPr>
            <w:r w:rsidRPr="00982E12">
              <w:rPr>
                <w:rFonts w:ascii="Times New Roman" w:hAnsi="Times New Roman" w:cs="Times New Roman"/>
              </w:rPr>
              <w:t>Z</w:t>
            </w:r>
            <w:r w:rsidR="0023489B" w:rsidRPr="00982E12">
              <w:rPr>
                <w:rFonts w:ascii="Times New Roman" w:hAnsi="Times New Roman" w:cs="Times New Roman"/>
              </w:rPr>
              <w:t>na podstawy prawne oraz szczegółowe warunki i sposobów wykonywania kontroli ruchu drogowego oraz obowiązujące przepisy dotyczące zatrzymywania wybranych dokumentów komunikacyjnych</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C55C86">
        <w:tc>
          <w:tcPr>
            <w:tcW w:w="8500" w:type="dxa"/>
          </w:tcPr>
          <w:p w:rsidR="0023489B" w:rsidRPr="00982E12" w:rsidRDefault="0023489B" w:rsidP="00C55C86">
            <w:pPr>
              <w:ind w:left="172" w:hanging="142"/>
              <w:jc w:val="both"/>
              <w:rPr>
                <w:rFonts w:ascii="Times New Roman" w:hAnsi="Times New Roman" w:cs="Times New Roman"/>
                <w:b/>
              </w:rPr>
            </w:pPr>
            <w:r w:rsidRPr="00982E12">
              <w:rPr>
                <w:rFonts w:ascii="Times New Roman" w:hAnsi="Times New Roman" w:cs="Times New Roman"/>
                <w:b/>
              </w:rPr>
              <w:t>Umiejętności:</w:t>
            </w:r>
          </w:p>
        </w:tc>
        <w:tc>
          <w:tcPr>
            <w:tcW w:w="1843" w:type="dxa"/>
          </w:tcPr>
          <w:p w:rsidR="0023489B" w:rsidRPr="00982E12" w:rsidRDefault="0023489B" w:rsidP="00A5477A">
            <w:pPr>
              <w:jc w:val="center"/>
              <w:rPr>
                <w:rFonts w:ascii="Times New Roman" w:hAnsi="Times New Roman" w:cs="Times New Roman"/>
              </w:rPr>
            </w:pPr>
          </w:p>
        </w:tc>
      </w:tr>
      <w:tr w:rsidR="00817D55" w:rsidRPr="00982E12" w:rsidTr="00C55C86">
        <w:tc>
          <w:tcPr>
            <w:tcW w:w="8500" w:type="dxa"/>
          </w:tcPr>
          <w:p w:rsidR="0023489B" w:rsidRPr="00982E12" w:rsidRDefault="000405AA" w:rsidP="00F12CA3">
            <w:pPr>
              <w:numPr>
                <w:ilvl w:val="0"/>
                <w:numId w:val="634"/>
              </w:numPr>
              <w:ind w:left="172" w:hanging="142"/>
              <w:jc w:val="both"/>
              <w:rPr>
                <w:rFonts w:ascii="Times New Roman" w:hAnsi="Times New Roman" w:cs="Times New Roman"/>
              </w:rPr>
            </w:pPr>
            <w:r w:rsidRPr="00982E12">
              <w:rPr>
                <w:rFonts w:ascii="Times New Roman" w:hAnsi="Times New Roman" w:cs="Times New Roman"/>
              </w:rPr>
              <w:t>P</w:t>
            </w:r>
            <w:r w:rsidR="0023489B" w:rsidRPr="00982E12">
              <w:rPr>
                <w:rFonts w:ascii="Times New Roman" w:hAnsi="Times New Roman" w:cs="Times New Roman"/>
              </w:rPr>
              <w:t>rawidłowo identyfikuje zagrożenia dla bezpieczeństwa granic państwa i ruchu granicznego, ustalająca tożsamości osoby legitymowanej z wykorzystaniem określonych metod, narzędzi i technik pozyskiwania danych, zgodnie z obowiązującymi przepisami i procedurą w tym zakresie realizowana przez Straż Graniczną</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817D55" w:rsidRPr="00982E12" w:rsidTr="00C55C86">
        <w:tc>
          <w:tcPr>
            <w:tcW w:w="8500" w:type="dxa"/>
          </w:tcPr>
          <w:p w:rsidR="0023489B" w:rsidRPr="00982E12" w:rsidRDefault="000405AA" w:rsidP="00F12CA3">
            <w:pPr>
              <w:numPr>
                <w:ilvl w:val="0"/>
                <w:numId w:val="634"/>
              </w:numPr>
              <w:ind w:left="172" w:hanging="142"/>
              <w:jc w:val="both"/>
              <w:rPr>
                <w:rFonts w:ascii="Times New Roman" w:hAnsi="Times New Roman" w:cs="Times New Roman"/>
              </w:rPr>
            </w:pPr>
            <w:r w:rsidRPr="00982E12">
              <w:rPr>
                <w:rFonts w:ascii="Times New Roman" w:hAnsi="Times New Roman" w:cs="Times New Roman"/>
              </w:rPr>
              <w:t>D</w:t>
            </w:r>
            <w:r w:rsidR="0023489B" w:rsidRPr="00982E12">
              <w:rPr>
                <w:rFonts w:ascii="Times New Roman" w:hAnsi="Times New Roman" w:cs="Times New Roman"/>
              </w:rPr>
              <w:t>okonuje kontroli ruchu drogowego, w tym przeszukania i zabezpieczenia pojazdu, sprawdzając  dokumenty uprawniające do kierowania pojazdami oraz używania pojazdów, a w przypadkach przewidzianych w ustawie,  zatrzymując dokumenty uprawniające do używania pojazdu</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C55C86">
        <w:tc>
          <w:tcPr>
            <w:tcW w:w="8500" w:type="dxa"/>
          </w:tcPr>
          <w:p w:rsidR="0023489B" w:rsidRPr="00982E12" w:rsidRDefault="000405AA" w:rsidP="00F12CA3">
            <w:pPr>
              <w:numPr>
                <w:ilvl w:val="0"/>
                <w:numId w:val="634"/>
              </w:numPr>
              <w:ind w:left="172" w:hanging="142"/>
              <w:jc w:val="both"/>
              <w:rPr>
                <w:rFonts w:ascii="Times New Roman" w:hAnsi="Times New Roman" w:cs="Times New Roman"/>
              </w:rPr>
            </w:pPr>
            <w:r w:rsidRPr="00982E12">
              <w:rPr>
                <w:rFonts w:ascii="Times New Roman" w:hAnsi="Times New Roman" w:cs="Times New Roman"/>
              </w:rPr>
              <w:t>P</w:t>
            </w:r>
            <w:r w:rsidR="0023489B" w:rsidRPr="00982E12">
              <w:rPr>
                <w:rFonts w:ascii="Times New Roman" w:hAnsi="Times New Roman" w:cs="Times New Roman"/>
              </w:rPr>
              <w:t>otrafi przeprowadzić procedurę zatrzymania osoby, zgodnie z obowiązującymi przepisami, wskazując odpowiednia podstawę prawną oraz stosując adekwatne do sytuacji taktyki  techniki interwencji z zachowaniem zasad bezpieczeństwa oraz poszanowaniem praw człowieka</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BGP1_U03 </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BGP1_U10</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C55C86">
        <w:tc>
          <w:tcPr>
            <w:tcW w:w="8500" w:type="dxa"/>
          </w:tcPr>
          <w:p w:rsidR="0023489B" w:rsidRPr="00982E12" w:rsidRDefault="0023489B" w:rsidP="00C55C86">
            <w:pPr>
              <w:ind w:left="172" w:hanging="142"/>
              <w:jc w:val="both"/>
              <w:rPr>
                <w:rFonts w:ascii="Times New Roman" w:hAnsi="Times New Roman" w:cs="Times New Roman"/>
              </w:rPr>
            </w:pPr>
            <w:r w:rsidRPr="00982E12">
              <w:rPr>
                <w:rFonts w:ascii="Times New Roman" w:hAnsi="Times New Roman" w:cs="Times New Roman"/>
                <w:b/>
              </w:rPr>
              <w:t>Kompetencje społeczne (postawy)</w:t>
            </w:r>
          </w:p>
        </w:tc>
        <w:tc>
          <w:tcPr>
            <w:tcW w:w="1843" w:type="dxa"/>
          </w:tcPr>
          <w:p w:rsidR="0023489B" w:rsidRPr="00982E12" w:rsidRDefault="0023489B" w:rsidP="00A5477A">
            <w:pPr>
              <w:jc w:val="center"/>
              <w:rPr>
                <w:rFonts w:ascii="Times New Roman" w:hAnsi="Times New Roman" w:cs="Times New Roman"/>
              </w:rPr>
            </w:pPr>
          </w:p>
        </w:tc>
      </w:tr>
      <w:tr w:rsidR="0023489B" w:rsidRPr="00982E12" w:rsidTr="00C55C86">
        <w:tc>
          <w:tcPr>
            <w:tcW w:w="8500" w:type="dxa"/>
          </w:tcPr>
          <w:p w:rsidR="0023489B" w:rsidRPr="00982E12" w:rsidRDefault="000405AA" w:rsidP="00F12CA3">
            <w:pPr>
              <w:numPr>
                <w:ilvl w:val="0"/>
                <w:numId w:val="635"/>
              </w:numPr>
              <w:ind w:left="172" w:hanging="142"/>
              <w:jc w:val="both"/>
              <w:rPr>
                <w:rFonts w:ascii="Times New Roman" w:hAnsi="Times New Roman" w:cs="Times New Roman"/>
              </w:rPr>
            </w:pPr>
            <w:r w:rsidRPr="00982E12">
              <w:rPr>
                <w:rFonts w:ascii="Times New Roman" w:hAnsi="Times New Roman" w:cs="Times New Roman"/>
              </w:rPr>
              <w:t>J</w:t>
            </w:r>
            <w:r w:rsidR="0023489B" w:rsidRPr="00982E12">
              <w:rPr>
                <w:rFonts w:ascii="Times New Roman" w:hAnsi="Times New Roman" w:cs="Times New Roman"/>
              </w:rPr>
              <w:t xml:space="preserve">est gotowy do podjęcia decyzji oraz zrealizowania czynności związanych z zatrzymaniem osoby w trybie i przypadkach określonych w przepisach Kodeksu postępowania karnego i innych ustaw </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5000" w:type="pct"/>
        <w:tblLook w:val="04A0" w:firstRow="1" w:lastRow="0" w:firstColumn="1" w:lastColumn="0" w:noHBand="0" w:noVBand="1"/>
      </w:tblPr>
      <w:tblGrid>
        <w:gridCol w:w="1836"/>
        <w:gridCol w:w="1338"/>
        <w:gridCol w:w="1493"/>
        <w:gridCol w:w="1493"/>
        <w:gridCol w:w="1262"/>
        <w:gridCol w:w="1504"/>
        <w:gridCol w:w="1384"/>
        <w:gridCol w:w="17"/>
      </w:tblGrid>
      <w:tr w:rsidR="00817D55" w:rsidRPr="00982E12" w:rsidTr="00C55C86">
        <w:trPr>
          <w:trHeight w:val="307"/>
        </w:trPr>
        <w:tc>
          <w:tcPr>
            <w:tcW w:w="889" w:type="pct"/>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4111" w:type="pct"/>
            <w:gridSpan w:val="7"/>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C55C86">
        <w:trPr>
          <w:gridAfter w:val="1"/>
          <w:wAfter w:w="8" w:type="pct"/>
          <w:trHeight w:val="425"/>
        </w:trPr>
        <w:tc>
          <w:tcPr>
            <w:tcW w:w="889" w:type="pct"/>
            <w:vMerge/>
          </w:tcPr>
          <w:p w:rsidR="0023489B" w:rsidRPr="00982E12" w:rsidRDefault="0023489B" w:rsidP="00A5477A">
            <w:pPr>
              <w:jc w:val="center"/>
              <w:rPr>
                <w:rFonts w:ascii="Times New Roman" w:hAnsi="Times New Roman" w:cs="Times New Roman"/>
              </w:rPr>
            </w:pPr>
          </w:p>
        </w:tc>
        <w:tc>
          <w:tcPr>
            <w:tcW w:w="648"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tc>
        <w:tc>
          <w:tcPr>
            <w:tcW w:w="723"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Ćwiczenie w terenie/symulacja</w:t>
            </w:r>
          </w:p>
        </w:tc>
        <w:tc>
          <w:tcPr>
            <w:tcW w:w="723"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Odpowiedź ustna/sprawdzian </w:t>
            </w:r>
          </w:p>
        </w:tc>
        <w:tc>
          <w:tcPr>
            <w:tcW w:w="611"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728"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670"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gridAfter w:val="1"/>
          <w:wAfter w:w="8" w:type="pct"/>
        </w:trPr>
        <w:tc>
          <w:tcPr>
            <w:tcW w:w="889"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648"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723" w:type="pct"/>
          </w:tcPr>
          <w:p w:rsidR="0023489B" w:rsidRPr="00982E12" w:rsidRDefault="0023489B" w:rsidP="00A5477A">
            <w:pPr>
              <w:jc w:val="center"/>
              <w:rPr>
                <w:rFonts w:ascii="Times New Roman" w:hAnsi="Times New Roman" w:cs="Times New Roman"/>
              </w:rPr>
            </w:pPr>
          </w:p>
        </w:tc>
        <w:tc>
          <w:tcPr>
            <w:tcW w:w="723"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611" w:type="pct"/>
          </w:tcPr>
          <w:p w:rsidR="0023489B" w:rsidRPr="00982E12" w:rsidRDefault="0023489B" w:rsidP="00A5477A">
            <w:pPr>
              <w:jc w:val="center"/>
              <w:rPr>
                <w:rFonts w:ascii="Times New Roman" w:hAnsi="Times New Roman" w:cs="Times New Roman"/>
              </w:rPr>
            </w:pPr>
          </w:p>
        </w:tc>
        <w:tc>
          <w:tcPr>
            <w:tcW w:w="728" w:type="pct"/>
          </w:tcPr>
          <w:p w:rsidR="0023489B" w:rsidRPr="00982E12" w:rsidRDefault="0023489B" w:rsidP="00A5477A">
            <w:pPr>
              <w:jc w:val="center"/>
              <w:rPr>
                <w:rFonts w:ascii="Times New Roman" w:hAnsi="Times New Roman" w:cs="Times New Roman"/>
              </w:rPr>
            </w:pPr>
          </w:p>
        </w:tc>
        <w:tc>
          <w:tcPr>
            <w:tcW w:w="670" w:type="pct"/>
          </w:tcPr>
          <w:p w:rsidR="0023489B" w:rsidRPr="00982E12" w:rsidRDefault="004F665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8" w:type="pct"/>
        </w:trPr>
        <w:tc>
          <w:tcPr>
            <w:tcW w:w="889"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648"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723" w:type="pct"/>
          </w:tcPr>
          <w:p w:rsidR="0023489B" w:rsidRPr="00982E12" w:rsidRDefault="0023489B" w:rsidP="00A5477A">
            <w:pPr>
              <w:jc w:val="center"/>
              <w:rPr>
                <w:rFonts w:ascii="Times New Roman" w:hAnsi="Times New Roman" w:cs="Times New Roman"/>
              </w:rPr>
            </w:pPr>
          </w:p>
        </w:tc>
        <w:tc>
          <w:tcPr>
            <w:tcW w:w="723"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611" w:type="pct"/>
          </w:tcPr>
          <w:p w:rsidR="0023489B" w:rsidRPr="00982E12" w:rsidRDefault="0023489B" w:rsidP="00A5477A">
            <w:pPr>
              <w:jc w:val="center"/>
              <w:rPr>
                <w:rFonts w:ascii="Times New Roman" w:hAnsi="Times New Roman" w:cs="Times New Roman"/>
              </w:rPr>
            </w:pPr>
          </w:p>
        </w:tc>
        <w:tc>
          <w:tcPr>
            <w:tcW w:w="728" w:type="pct"/>
          </w:tcPr>
          <w:p w:rsidR="0023489B" w:rsidRPr="00982E12" w:rsidRDefault="0023489B" w:rsidP="00A5477A">
            <w:pPr>
              <w:jc w:val="center"/>
              <w:rPr>
                <w:rFonts w:ascii="Times New Roman" w:hAnsi="Times New Roman" w:cs="Times New Roman"/>
              </w:rPr>
            </w:pPr>
          </w:p>
        </w:tc>
        <w:tc>
          <w:tcPr>
            <w:tcW w:w="670" w:type="pct"/>
          </w:tcPr>
          <w:p w:rsidR="0023489B" w:rsidRPr="00982E12" w:rsidRDefault="004F665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8" w:type="pct"/>
        </w:trPr>
        <w:tc>
          <w:tcPr>
            <w:tcW w:w="889"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648" w:type="pct"/>
          </w:tcPr>
          <w:p w:rsidR="0023489B" w:rsidRPr="00982E12" w:rsidRDefault="0023489B" w:rsidP="00A5477A">
            <w:pPr>
              <w:jc w:val="center"/>
              <w:rPr>
                <w:rFonts w:ascii="Times New Roman" w:hAnsi="Times New Roman" w:cs="Times New Roman"/>
              </w:rPr>
            </w:pPr>
          </w:p>
        </w:tc>
        <w:tc>
          <w:tcPr>
            <w:tcW w:w="723"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723"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611" w:type="pct"/>
          </w:tcPr>
          <w:p w:rsidR="0023489B" w:rsidRPr="00982E12" w:rsidRDefault="0023489B" w:rsidP="00A5477A">
            <w:pPr>
              <w:jc w:val="center"/>
              <w:rPr>
                <w:rFonts w:ascii="Times New Roman" w:hAnsi="Times New Roman" w:cs="Times New Roman"/>
              </w:rPr>
            </w:pPr>
          </w:p>
        </w:tc>
        <w:tc>
          <w:tcPr>
            <w:tcW w:w="728" w:type="pct"/>
          </w:tcPr>
          <w:p w:rsidR="0023489B" w:rsidRPr="00982E12" w:rsidRDefault="0023489B" w:rsidP="00A5477A">
            <w:pPr>
              <w:jc w:val="center"/>
              <w:rPr>
                <w:rFonts w:ascii="Times New Roman" w:hAnsi="Times New Roman" w:cs="Times New Roman"/>
              </w:rPr>
            </w:pPr>
          </w:p>
        </w:tc>
        <w:tc>
          <w:tcPr>
            <w:tcW w:w="670" w:type="pct"/>
          </w:tcPr>
          <w:p w:rsidR="0023489B" w:rsidRPr="00982E12" w:rsidRDefault="004F665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8" w:type="pct"/>
        </w:trPr>
        <w:tc>
          <w:tcPr>
            <w:tcW w:w="889"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648" w:type="pct"/>
          </w:tcPr>
          <w:p w:rsidR="0023489B" w:rsidRPr="00982E12" w:rsidRDefault="0023489B" w:rsidP="00A5477A">
            <w:pPr>
              <w:jc w:val="center"/>
              <w:rPr>
                <w:rFonts w:ascii="Times New Roman" w:hAnsi="Times New Roman" w:cs="Times New Roman"/>
              </w:rPr>
            </w:pPr>
          </w:p>
        </w:tc>
        <w:tc>
          <w:tcPr>
            <w:tcW w:w="723"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723"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611" w:type="pct"/>
          </w:tcPr>
          <w:p w:rsidR="0023489B" w:rsidRPr="00982E12" w:rsidRDefault="0023489B" w:rsidP="00A5477A">
            <w:pPr>
              <w:jc w:val="center"/>
              <w:rPr>
                <w:rFonts w:ascii="Times New Roman" w:hAnsi="Times New Roman" w:cs="Times New Roman"/>
              </w:rPr>
            </w:pPr>
          </w:p>
        </w:tc>
        <w:tc>
          <w:tcPr>
            <w:tcW w:w="728" w:type="pct"/>
          </w:tcPr>
          <w:p w:rsidR="0023489B" w:rsidRPr="00982E12" w:rsidRDefault="0023489B" w:rsidP="00A5477A">
            <w:pPr>
              <w:jc w:val="center"/>
              <w:rPr>
                <w:rFonts w:ascii="Times New Roman" w:hAnsi="Times New Roman" w:cs="Times New Roman"/>
              </w:rPr>
            </w:pPr>
          </w:p>
        </w:tc>
        <w:tc>
          <w:tcPr>
            <w:tcW w:w="670" w:type="pct"/>
          </w:tcPr>
          <w:p w:rsidR="0023489B" w:rsidRPr="00982E12" w:rsidRDefault="004F665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8" w:type="pct"/>
        </w:trPr>
        <w:tc>
          <w:tcPr>
            <w:tcW w:w="889"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648" w:type="pct"/>
          </w:tcPr>
          <w:p w:rsidR="0023489B" w:rsidRPr="00982E12" w:rsidRDefault="0023489B" w:rsidP="00A5477A">
            <w:pPr>
              <w:jc w:val="center"/>
              <w:rPr>
                <w:rFonts w:ascii="Times New Roman" w:hAnsi="Times New Roman" w:cs="Times New Roman"/>
              </w:rPr>
            </w:pPr>
          </w:p>
        </w:tc>
        <w:tc>
          <w:tcPr>
            <w:tcW w:w="723"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723"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611" w:type="pct"/>
          </w:tcPr>
          <w:p w:rsidR="0023489B" w:rsidRPr="00982E12" w:rsidRDefault="0023489B" w:rsidP="00A5477A">
            <w:pPr>
              <w:jc w:val="center"/>
              <w:rPr>
                <w:rFonts w:ascii="Times New Roman" w:hAnsi="Times New Roman" w:cs="Times New Roman"/>
              </w:rPr>
            </w:pPr>
          </w:p>
        </w:tc>
        <w:tc>
          <w:tcPr>
            <w:tcW w:w="728" w:type="pct"/>
          </w:tcPr>
          <w:p w:rsidR="0023489B" w:rsidRPr="00982E12" w:rsidRDefault="0023489B" w:rsidP="00A5477A">
            <w:pPr>
              <w:jc w:val="center"/>
              <w:rPr>
                <w:rFonts w:ascii="Times New Roman" w:hAnsi="Times New Roman" w:cs="Times New Roman"/>
              </w:rPr>
            </w:pPr>
          </w:p>
        </w:tc>
        <w:tc>
          <w:tcPr>
            <w:tcW w:w="670" w:type="pct"/>
          </w:tcPr>
          <w:p w:rsidR="0023489B" w:rsidRPr="00982E12" w:rsidRDefault="004F665F"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8" w:type="pct"/>
        </w:trPr>
        <w:tc>
          <w:tcPr>
            <w:tcW w:w="889"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648" w:type="pct"/>
          </w:tcPr>
          <w:p w:rsidR="0023489B" w:rsidRPr="00982E12" w:rsidRDefault="0023489B" w:rsidP="00A5477A">
            <w:pPr>
              <w:jc w:val="center"/>
              <w:rPr>
                <w:rFonts w:ascii="Times New Roman" w:hAnsi="Times New Roman" w:cs="Times New Roman"/>
              </w:rPr>
            </w:pPr>
          </w:p>
        </w:tc>
        <w:tc>
          <w:tcPr>
            <w:tcW w:w="723"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723" w:type="pct"/>
          </w:tcPr>
          <w:p w:rsidR="0023489B" w:rsidRPr="00982E12" w:rsidRDefault="0023489B" w:rsidP="00A5477A">
            <w:pPr>
              <w:jc w:val="center"/>
              <w:rPr>
                <w:rFonts w:ascii="Times New Roman" w:hAnsi="Times New Roman" w:cs="Times New Roman"/>
              </w:rPr>
            </w:pPr>
          </w:p>
        </w:tc>
        <w:tc>
          <w:tcPr>
            <w:tcW w:w="611" w:type="pct"/>
          </w:tcPr>
          <w:p w:rsidR="0023489B" w:rsidRPr="00982E12" w:rsidRDefault="0023489B" w:rsidP="00A5477A">
            <w:pPr>
              <w:jc w:val="center"/>
              <w:rPr>
                <w:rFonts w:ascii="Times New Roman" w:hAnsi="Times New Roman" w:cs="Times New Roman"/>
              </w:rPr>
            </w:pPr>
          </w:p>
        </w:tc>
        <w:tc>
          <w:tcPr>
            <w:tcW w:w="728" w:type="pct"/>
          </w:tcPr>
          <w:p w:rsidR="0023489B" w:rsidRPr="00982E12" w:rsidRDefault="0023489B" w:rsidP="00A5477A">
            <w:pPr>
              <w:jc w:val="center"/>
              <w:rPr>
                <w:rFonts w:ascii="Times New Roman" w:hAnsi="Times New Roman" w:cs="Times New Roman"/>
              </w:rPr>
            </w:pPr>
          </w:p>
        </w:tc>
        <w:tc>
          <w:tcPr>
            <w:tcW w:w="670" w:type="pct"/>
          </w:tcPr>
          <w:p w:rsidR="0023489B" w:rsidRPr="00982E12" w:rsidRDefault="004F665F"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8" w:type="dxa"/>
        <w:tblLayout w:type="fixed"/>
        <w:tblLook w:val="0000" w:firstRow="0" w:lastRow="0" w:firstColumn="0" w:lastColumn="0" w:noHBand="0" w:noVBand="0"/>
      </w:tblPr>
      <w:tblGrid>
        <w:gridCol w:w="10348"/>
      </w:tblGrid>
      <w:tr w:rsidR="0023489B" w:rsidRPr="00982E12" w:rsidTr="00A5477A">
        <w:trPr>
          <w:trHeight w:val="587"/>
        </w:trPr>
        <w:tc>
          <w:tcPr>
            <w:tcW w:w="1034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egzamin</w:t>
            </w:r>
            <w:r w:rsidR="00125093"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Wykład – </w:t>
            </w:r>
            <w:r w:rsidRPr="00982E12">
              <w:rPr>
                <w:rFonts w:ascii="Times New Roman" w:hAnsi="Times New Roman" w:cs="Times New Roman"/>
              </w:rPr>
              <w:t>egzamin składa się z części teoretycznej i praktycznej</w:t>
            </w:r>
            <w:r w:rsidRPr="00982E12">
              <w:rPr>
                <w:rFonts w:ascii="Times New Roman" w:hAnsi="Times New Roman" w:cs="Times New Roman"/>
                <w:b/>
              </w:rPr>
              <w:t xml:space="preserve">. </w:t>
            </w:r>
            <w:r w:rsidRPr="00982E12">
              <w:rPr>
                <w:rFonts w:ascii="Times New Roman" w:hAnsi="Times New Roman" w:cs="Times New Roman"/>
              </w:rPr>
              <w:t>Część teoretyczna</w:t>
            </w:r>
            <w:r w:rsidRPr="00982E12">
              <w:rPr>
                <w:rFonts w:ascii="Times New Roman" w:hAnsi="Times New Roman" w:cs="Times New Roman"/>
                <w:b/>
              </w:rPr>
              <w:t xml:space="preserve"> </w:t>
            </w:r>
            <w:r w:rsidRPr="00982E12">
              <w:rPr>
                <w:rFonts w:ascii="Times New Roman" w:hAnsi="Times New Roman" w:cs="Times New Roman"/>
              </w:rPr>
              <w:t xml:space="preserve">ma formę testu pisemnego. Warunkiem zaliczenia testu jest uzyskanie co najmniej 60% poprawnych odpowiedzi. Część praktyczna polega na dokonaniu zatrzymania osoby poruszającej się pieszo lub pojazdem wg wskazanego założenia. Ocenę pozytywną z części praktycznej student otrzymuje po uzyskaniu min. 60% ogólnej liczby punktów wynikających z arkusza egzaminacyjnego. Warunkiem zdania egzaminu jest uzyskanie pozytywnej oceny </w:t>
            </w:r>
            <w:r w:rsidRPr="00982E12">
              <w:rPr>
                <w:rFonts w:ascii="Times New Roman" w:hAnsi="Times New Roman" w:cs="Times New Roman"/>
              </w:rPr>
              <w:br/>
            </w:r>
            <w:r w:rsidRPr="00982E12">
              <w:rPr>
                <w:rFonts w:ascii="Times New Roman" w:hAnsi="Times New Roman" w:cs="Times New Roman"/>
              </w:rPr>
              <w:lastRenderedPageBreak/>
              <w:t>z części teoretycznej i praktycznej. Wynik egzaminu końcowego stanowi ocena będąca średnią arytmetyczną ocen uzyskanych z części teoretycznej i praktycznej egzaminu. Ocena zostanie wystawiona zgodnie ze skalą określoną w Regulaminie Studiów.</w:t>
            </w:r>
          </w:p>
          <w:p w:rsidR="0023489B" w:rsidRPr="00982E12" w:rsidRDefault="0023489B" w:rsidP="00A5477A">
            <w:pPr>
              <w:rPr>
                <w:rFonts w:ascii="Times New Roman" w:hAnsi="Times New Roman" w:cs="Times New Roman"/>
                <w:b/>
              </w:rPr>
            </w:pPr>
          </w:p>
          <w:p w:rsidR="0023489B" w:rsidRPr="00982E12" w:rsidRDefault="00125093" w:rsidP="00A5477A">
            <w:pPr>
              <w:rPr>
                <w:rFonts w:ascii="Times New Roman" w:hAnsi="Times New Roman" w:cs="Times New Roman"/>
                <w:b/>
              </w:rPr>
            </w:pPr>
            <w:r w:rsidRPr="00982E12">
              <w:rPr>
                <w:rFonts w:ascii="Times New Roman" w:hAnsi="Times New Roman" w:cs="Times New Roman"/>
                <w:b/>
              </w:rPr>
              <w:t>Ćwiczenia:</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Ocenę pozytywną z ćwiczenia student otrzymuje po uzyskaniu min. 60% ogólnej liczby punktów wynikających z arkusza oceny. Ocenie podlegają umiejętności dotyczące:</w:t>
            </w:r>
          </w:p>
          <w:p w:rsidR="0023489B" w:rsidRPr="00982E12" w:rsidRDefault="0023489B" w:rsidP="00F12CA3">
            <w:pPr>
              <w:pStyle w:val="Akapitzlist"/>
              <w:numPr>
                <w:ilvl w:val="0"/>
                <w:numId w:val="625"/>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przeprowadzenia legitymowania osoby lub kontroli ruchu drogowego lub</w:t>
            </w:r>
          </w:p>
          <w:p w:rsidR="0023489B" w:rsidRPr="00982E12" w:rsidRDefault="0023489B" w:rsidP="00F12CA3">
            <w:pPr>
              <w:pStyle w:val="Akapitzlist"/>
              <w:numPr>
                <w:ilvl w:val="0"/>
                <w:numId w:val="625"/>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zatrzymania osoby poruszającej się pieszo lub pojazdem</w:t>
            </w:r>
          </w:p>
          <w:p w:rsidR="0023489B" w:rsidRPr="00982E12" w:rsidRDefault="0023489B" w:rsidP="00A5477A">
            <w:pPr>
              <w:jc w:val="both"/>
              <w:rPr>
                <w:rFonts w:ascii="Times New Roman" w:hAnsi="Times New Roman" w:cs="Times New Roman"/>
                <w:b/>
                <w:u w:val="single"/>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Pomiar bieżący</w:t>
            </w:r>
          </w:p>
          <w:p w:rsidR="0023489B" w:rsidRPr="00982E12" w:rsidRDefault="0023489B" w:rsidP="00A5477A">
            <w:pPr>
              <w:jc w:val="both"/>
              <w:rPr>
                <w:rFonts w:ascii="Times New Roman" w:hAnsi="Times New Roman" w:cs="Times New Roman"/>
                <w:strike/>
              </w:rPr>
            </w:pPr>
            <w:r w:rsidRPr="00982E12">
              <w:rPr>
                <w:rFonts w:ascii="Times New Roman" w:hAnsi="Times New Roman" w:cs="Times New Roman"/>
              </w:rPr>
              <w:t>Ocenie może podlegać każdy z elementów przedstawiony na zajęciach, ujęty w tabeli jako problematyka (zagadnienie). Pomiaru można dokonać na podstawie odpowiedzi ustnej studenta lub też przez sprawdzenie wiadomości całej grupy poprzez formę pisemną</w:t>
            </w:r>
            <w:r w:rsidRPr="00982E12">
              <w:rPr>
                <w:rFonts w:ascii="Times New Roman" w:hAnsi="Times New Roman" w:cs="Times New Roman"/>
                <w:strike/>
              </w:rPr>
              <w:t>.</w:t>
            </w:r>
          </w:p>
          <w:p w:rsidR="0023489B" w:rsidRPr="00982E12" w:rsidRDefault="0023489B" w:rsidP="00A5477A">
            <w:pPr>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3960"/>
        </w:trPr>
        <w:tc>
          <w:tcPr>
            <w:tcW w:w="10768" w:type="dxa"/>
          </w:tcPr>
          <w:p w:rsidR="0023489B" w:rsidRPr="00982E12" w:rsidRDefault="0023489B" w:rsidP="00F12CA3">
            <w:pPr>
              <w:pStyle w:val="Akapitzlist"/>
              <w:numPr>
                <w:ilvl w:val="2"/>
                <w:numId w:val="620"/>
              </w:numPr>
              <w:spacing w:after="0" w:line="240" w:lineRule="auto"/>
              <w:ind w:left="597"/>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spacing w:after="0" w:line="240" w:lineRule="auto"/>
              <w:ind w:left="1980"/>
              <w:jc w:val="both"/>
              <w:rPr>
                <w:rFonts w:ascii="Times New Roman" w:hAnsi="Times New Roman" w:cs="Times New Roman"/>
                <w:b/>
              </w:rPr>
            </w:pPr>
          </w:p>
          <w:p w:rsidR="0023489B" w:rsidRPr="00982E12" w:rsidRDefault="0023489B" w:rsidP="00F12CA3">
            <w:pPr>
              <w:numPr>
                <w:ilvl w:val="0"/>
                <w:numId w:val="626"/>
              </w:numPr>
              <w:ind w:left="314"/>
              <w:jc w:val="both"/>
              <w:rPr>
                <w:rFonts w:ascii="Times New Roman" w:hAnsi="Times New Roman" w:cs="Times New Roman"/>
              </w:rPr>
            </w:pPr>
            <w:r w:rsidRPr="00982E12">
              <w:rPr>
                <w:rFonts w:ascii="Times New Roman" w:hAnsi="Times New Roman" w:cs="Times New Roman"/>
              </w:rPr>
              <w:t>Ustawa z dnia 12 października 1990 r. o Straży Granicznej (Dz.U. 2022 poz. 1061t.j. z późn. zm.)</w:t>
            </w:r>
          </w:p>
          <w:p w:rsidR="0023489B" w:rsidRPr="00982E12" w:rsidRDefault="0023489B" w:rsidP="00F12CA3">
            <w:pPr>
              <w:numPr>
                <w:ilvl w:val="0"/>
                <w:numId w:val="626"/>
              </w:numPr>
              <w:ind w:left="314"/>
              <w:jc w:val="both"/>
              <w:rPr>
                <w:rFonts w:ascii="Times New Roman" w:hAnsi="Times New Roman" w:cs="Times New Roman"/>
              </w:rPr>
            </w:pPr>
            <w:r w:rsidRPr="00982E12">
              <w:rPr>
                <w:rFonts w:ascii="Times New Roman" w:hAnsi="Times New Roman" w:cs="Times New Roman"/>
              </w:rPr>
              <w:t>Ustawa z dnia 20 czerwca 1997 roku prawo o ruchu drogowym (Dz.U. 2022 poz. 988t.j. z późn. zm.)</w:t>
            </w:r>
          </w:p>
          <w:p w:rsidR="0023489B" w:rsidRPr="00982E12" w:rsidRDefault="0023489B" w:rsidP="00F12CA3">
            <w:pPr>
              <w:numPr>
                <w:ilvl w:val="0"/>
                <w:numId w:val="626"/>
              </w:numPr>
              <w:ind w:left="314"/>
              <w:jc w:val="both"/>
              <w:rPr>
                <w:rFonts w:ascii="Times New Roman" w:hAnsi="Times New Roman" w:cs="Times New Roman"/>
              </w:rPr>
            </w:pPr>
            <w:r w:rsidRPr="00982E12">
              <w:rPr>
                <w:rFonts w:ascii="Times New Roman" w:hAnsi="Times New Roman" w:cs="Times New Roman"/>
              </w:rPr>
              <w:t>Ustawa z dnia 24 maja 2013 roku o środkach przymusu bezpośredniego i broni palnej (Dz.U. 2023 poz. 202t.j. z późn. zm.)</w:t>
            </w:r>
          </w:p>
          <w:p w:rsidR="0023489B" w:rsidRPr="00982E12" w:rsidRDefault="0023489B" w:rsidP="00F12CA3">
            <w:pPr>
              <w:numPr>
                <w:ilvl w:val="0"/>
                <w:numId w:val="626"/>
              </w:numPr>
              <w:ind w:left="314"/>
              <w:jc w:val="both"/>
              <w:rPr>
                <w:rFonts w:ascii="Times New Roman" w:hAnsi="Times New Roman" w:cs="Times New Roman"/>
              </w:rPr>
            </w:pPr>
            <w:r w:rsidRPr="00982E12">
              <w:rPr>
                <w:rFonts w:ascii="Times New Roman" w:hAnsi="Times New Roman" w:cs="Times New Roman"/>
              </w:rPr>
              <w:t>Ustawa z dnia 6 czerwca 1997 r. - Kodeks karny (Dz.U. 2022 poz. 1138t.j. z późn. zm.)</w:t>
            </w:r>
          </w:p>
          <w:p w:rsidR="0023489B" w:rsidRPr="00982E12" w:rsidRDefault="0023489B" w:rsidP="00F12CA3">
            <w:pPr>
              <w:numPr>
                <w:ilvl w:val="0"/>
                <w:numId w:val="626"/>
              </w:numPr>
              <w:ind w:left="314"/>
              <w:jc w:val="both"/>
              <w:rPr>
                <w:rFonts w:ascii="Times New Roman" w:hAnsi="Times New Roman" w:cs="Times New Roman"/>
              </w:rPr>
            </w:pPr>
            <w:r w:rsidRPr="00982E12">
              <w:rPr>
                <w:rFonts w:ascii="Times New Roman" w:hAnsi="Times New Roman" w:cs="Times New Roman"/>
              </w:rPr>
              <w:t>Ustawa z dnia 6 czerwca 1997 r. - Kodeks postępowania karnego (Dz.U. 2022 poz. 1375t.j. z późn. zm.)</w:t>
            </w:r>
          </w:p>
          <w:p w:rsidR="0023489B" w:rsidRPr="00982E12" w:rsidRDefault="0023489B" w:rsidP="00F12CA3">
            <w:pPr>
              <w:numPr>
                <w:ilvl w:val="0"/>
                <w:numId w:val="626"/>
              </w:numPr>
              <w:ind w:left="314"/>
              <w:jc w:val="both"/>
              <w:rPr>
                <w:rFonts w:ascii="Times New Roman" w:hAnsi="Times New Roman" w:cs="Times New Roman"/>
              </w:rPr>
            </w:pPr>
            <w:r w:rsidRPr="00982E12">
              <w:rPr>
                <w:rFonts w:ascii="Times New Roman" w:hAnsi="Times New Roman" w:cs="Times New Roman"/>
              </w:rPr>
              <w:t>Ustawa z dnia 20 maja 1971 r. Kodeks wykroczeń (Dz.U. 2022 poz. 2151t.j. z późn. zm.)</w:t>
            </w:r>
          </w:p>
          <w:p w:rsidR="0023489B" w:rsidRPr="00982E12" w:rsidRDefault="0023489B" w:rsidP="00F12CA3">
            <w:pPr>
              <w:numPr>
                <w:ilvl w:val="0"/>
                <w:numId w:val="626"/>
              </w:numPr>
              <w:ind w:left="314"/>
              <w:jc w:val="both"/>
              <w:rPr>
                <w:rFonts w:ascii="Times New Roman" w:hAnsi="Times New Roman" w:cs="Times New Roman"/>
              </w:rPr>
            </w:pPr>
            <w:r w:rsidRPr="00982E12">
              <w:rPr>
                <w:rFonts w:ascii="Times New Roman" w:hAnsi="Times New Roman" w:cs="Times New Roman"/>
              </w:rPr>
              <w:t>Ustawa z dnia 24 sierpnia 2001 r. - Kodeks postępowania w sprawach o wykroczenia (Dz.U. 2022 poz. 1124t.j. z późn. zm.)</w:t>
            </w:r>
          </w:p>
          <w:p w:rsidR="0023489B" w:rsidRPr="00982E12" w:rsidRDefault="0023489B" w:rsidP="00F12CA3">
            <w:pPr>
              <w:numPr>
                <w:ilvl w:val="0"/>
                <w:numId w:val="626"/>
              </w:numPr>
              <w:ind w:left="314"/>
              <w:jc w:val="both"/>
              <w:rPr>
                <w:rFonts w:ascii="Times New Roman" w:hAnsi="Times New Roman" w:cs="Times New Roman"/>
              </w:rPr>
            </w:pPr>
            <w:r w:rsidRPr="00982E12">
              <w:rPr>
                <w:rFonts w:ascii="Times New Roman" w:hAnsi="Times New Roman" w:cs="Times New Roman"/>
              </w:rPr>
              <w:t>Rozporządzenie Ministra Spraw Wewnętrznych i Administracji z dnia 5 listopada 2019 r. w sprawie kontroli ruchu drogowego (Dz.U. 2019 poz. 2141)</w:t>
            </w:r>
          </w:p>
          <w:p w:rsidR="0023489B" w:rsidRPr="00982E12" w:rsidRDefault="0023489B" w:rsidP="00F12CA3">
            <w:pPr>
              <w:numPr>
                <w:ilvl w:val="0"/>
                <w:numId w:val="626"/>
              </w:numPr>
              <w:ind w:left="314"/>
              <w:jc w:val="both"/>
              <w:rPr>
                <w:rFonts w:ascii="Times New Roman" w:hAnsi="Times New Roman" w:cs="Times New Roman"/>
              </w:rPr>
            </w:pPr>
            <w:r w:rsidRPr="00982E12">
              <w:rPr>
                <w:rFonts w:ascii="Times New Roman" w:hAnsi="Times New Roman" w:cs="Times New Roman"/>
              </w:rPr>
              <w:t>Rozporządzenie Rady Ministrów z 6 grudnia 2023 r. w sprawie wykonywania niektórych uprawnień przez funkcjonariuszy Straży Granicznej (Dz.U. 2023 poz. 2693)</w:t>
            </w:r>
          </w:p>
          <w:p w:rsidR="0023489B" w:rsidRPr="00982E12" w:rsidRDefault="0023489B" w:rsidP="00F12CA3">
            <w:pPr>
              <w:numPr>
                <w:ilvl w:val="0"/>
                <w:numId w:val="626"/>
              </w:numPr>
              <w:ind w:left="314"/>
              <w:jc w:val="both"/>
              <w:rPr>
                <w:rFonts w:ascii="Times New Roman" w:hAnsi="Times New Roman" w:cs="Times New Roman"/>
              </w:rPr>
            </w:pPr>
            <w:r w:rsidRPr="00982E12">
              <w:rPr>
                <w:rFonts w:ascii="Times New Roman" w:hAnsi="Times New Roman" w:cs="Times New Roman"/>
              </w:rPr>
              <w:t>Rozporządzenie Ministra Spraw Wewnętrznych z dnia 18 kwietnia 2014 r. w sprawie wykroczeń, za które funkcjonariusze Straży Granicznej są uprawnieni do nakładania grzywien w drodze mandatu karnego (Dz.U. 2020 poz. 1437t.j. z późn. zm.)</w:t>
            </w:r>
          </w:p>
          <w:p w:rsidR="0023489B" w:rsidRPr="00982E12" w:rsidRDefault="0023489B" w:rsidP="00F12CA3">
            <w:pPr>
              <w:numPr>
                <w:ilvl w:val="0"/>
                <w:numId w:val="626"/>
              </w:numPr>
              <w:ind w:left="314"/>
              <w:jc w:val="both"/>
              <w:rPr>
                <w:rFonts w:ascii="Times New Roman" w:hAnsi="Times New Roman" w:cs="Times New Roman"/>
              </w:rPr>
            </w:pPr>
            <w:r w:rsidRPr="00982E12">
              <w:rPr>
                <w:rFonts w:ascii="Times New Roman" w:hAnsi="Times New Roman" w:cs="Times New Roman"/>
              </w:rPr>
              <w:t>Rozporządzenie Prezesa Rady Ministrów z dnia 24 listopada 2003 r. w sprawie wysokości grzywien nakładanych w drodze mandatów karnych za wybrane rodzaje wykroczeń (Dz.U. 2013 poz. 1624t.j. z późn. zm.)</w:t>
            </w:r>
          </w:p>
          <w:p w:rsidR="0023489B" w:rsidRPr="00982E12" w:rsidRDefault="0023489B" w:rsidP="00F12CA3">
            <w:pPr>
              <w:numPr>
                <w:ilvl w:val="0"/>
                <w:numId w:val="626"/>
              </w:numPr>
              <w:ind w:left="314"/>
              <w:jc w:val="both"/>
              <w:rPr>
                <w:rFonts w:ascii="Times New Roman" w:hAnsi="Times New Roman" w:cs="Times New Roman"/>
              </w:rPr>
            </w:pPr>
            <w:r w:rsidRPr="00982E12">
              <w:rPr>
                <w:rFonts w:ascii="Times New Roman" w:hAnsi="Times New Roman" w:cs="Times New Roman"/>
              </w:rPr>
              <w:t>Zarządzenie Nr Z-77 Komendanta Głównego Straży Granicznej z dnia 25 października 2013 r. w sprawie sposobu pełnienia służby granicznej i prowadzenia działań granicznych</w:t>
            </w:r>
          </w:p>
          <w:p w:rsidR="0023489B" w:rsidRPr="00982E12" w:rsidRDefault="0023489B" w:rsidP="00A5477A">
            <w:pPr>
              <w:ind w:left="594"/>
              <w:jc w:val="both"/>
              <w:rPr>
                <w:rFonts w:ascii="Times New Roman" w:hAnsi="Times New Roman" w:cs="Times New Roman"/>
              </w:rPr>
            </w:pPr>
          </w:p>
          <w:p w:rsidR="0023489B" w:rsidRPr="00982E12" w:rsidRDefault="0023489B" w:rsidP="00F12CA3">
            <w:pPr>
              <w:pStyle w:val="Akapitzlist"/>
              <w:numPr>
                <w:ilvl w:val="2"/>
                <w:numId w:val="620"/>
              </w:numPr>
              <w:spacing w:after="0" w:line="240" w:lineRule="auto"/>
              <w:ind w:left="597"/>
              <w:jc w:val="both"/>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spacing w:after="0" w:line="240" w:lineRule="auto"/>
              <w:ind w:left="1980"/>
              <w:jc w:val="both"/>
              <w:rPr>
                <w:rFonts w:ascii="Times New Roman" w:hAnsi="Times New Roman" w:cs="Times New Roman"/>
                <w:b/>
              </w:rPr>
            </w:pPr>
          </w:p>
          <w:p w:rsidR="0023489B" w:rsidRPr="00982E12" w:rsidRDefault="0023489B" w:rsidP="00F12CA3">
            <w:pPr>
              <w:numPr>
                <w:ilvl w:val="0"/>
                <w:numId w:val="627"/>
              </w:numPr>
              <w:ind w:left="314"/>
              <w:jc w:val="both"/>
              <w:rPr>
                <w:rFonts w:ascii="Times New Roman" w:hAnsi="Times New Roman" w:cs="Times New Roman"/>
              </w:rPr>
            </w:pPr>
            <w:r w:rsidRPr="00982E12">
              <w:rPr>
                <w:rFonts w:ascii="Times New Roman" w:hAnsi="Times New Roman" w:cs="Times New Roman"/>
              </w:rPr>
              <w:t>Ustawa z dnia 5 stycznia 2011 r. o kierujących pojazdami (Dz.U. 2023 poz. 622t.j.)</w:t>
            </w:r>
          </w:p>
          <w:p w:rsidR="0023489B" w:rsidRPr="00982E12" w:rsidRDefault="0023489B" w:rsidP="00F12CA3">
            <w:pPr>
              <w:numPr>
                <w:ilvl w:val="0"/>
                <w:numId w:val="627"/>
              </w:numPr>
              <w:ind w:left="314"/>
              <w:jc w:val="both"/>
              <w:rPr>
                <w:rFonts w:ascii="Times New Roman" w:hAnsi="Times New Roman" w:cs="Times New Roman"/>
              </w:rPr>
            </w:pPr>
            <w:r w:rsidRPr="00982E12">
              <w:rPr>
                <w:rFonts w:ascii="Times New Roman" w:hAnsi="Times New Roman" w:cs="Times New Roman"/>
              </w:rPr>
              <w:t xml:space="preserve">Ustawa z dnia 26 października 1982 r. o wychowaniu w trzeźwości i przeciwdziałaniu alkoholizmowi (Dz.U. 2023 poz. 165t.j. z późn. zm.) </w:t>
            </w:r>
          </w:p>
          <w:p w:rsidR="0023489B" w:rsidRPr="00982E12" w:rsidRDefault="0023489B" w:rsidP="00F12CA3">
            <w:pPr>
              <w:numPr>
                <w:ilvl w:val="0"/>
                <w:numId w:val="627"/>
              </w:numPr>
              <w:ind w:left="314"/>
              <w:jc w:val="both"/>
              <w:rPr>
                <w:rFonts w:ascii="Times New Roman" w:hAnsi="Times New Roman" w:cs="Times New Roman"/>
              </w:rPr>
            </w:pPr>
            <w:r w:rsidRPr="00982E12">
              <w:rPr>
                <w:rFonts w:ascii="Times New Roman" w:hAnsi="Times New Roman" w:cs="Times New Roman"/>
              </w:rPr>
              <w:t>Rozporządzenie Ministra Zdrowia i Ministra Spraw Wewnętrznych i Administracji z dnia 28 grudnia 2018 r. w sprawie badań na zawartość alkoholu w organizmie (Dz.U. 2018 poz. 2472)</w:t>
            </w:r>
          </w:p>
          <w:p w:rsidR="0023489B" w:rsidRPr="00982E12" w:rsidRDefault="0023489B" w:rsidP="00F12CA3">
            <w:pPr>
              <w:numPr>
                <w:ilvl w:val="0"/>
                <w:numId w:val="627"/>
              </w:numPr>
              <w:ind w:left="314"/>
              <w:jc w:val="both"/>
              <w:rPr>
                <w:rFonts w:ascii="Times New Roman" w:hAnsi="Times New Roman" w:cs="Times New Roman"/>
              </w:rPr>
            </w:pPr>
            <w:r w:rsidRPr="00982E12">
              <w:rPr>
                <w:rFonts w:ascii="Times New Roman" w:hAnsi="Times New Roman" w:cs="Times New Roman"/>
              </w:rPr>
              <w:t>Rozporządzenie Ministra Spraw Wewnętrznych z dnia 22 czerwca 2011 r. w sprawie usuwania pojazdów, których używanie może zagrażać bezpieczeństwu lub porządkowi ruchu drogowego albo utrudniających prowadzenie akcji ratowniczej (Dz.U. 2018 poz. 2285)</w:t>
            </w:r>
          </w:p>
          <w:p w:rsidR="0023489B" w:rsidRPr="00982E12" w:rsidRDefault="0023489B" w:rsidP="00F12CA3">
            <w:pPr>
              <w:numPr>
                <w:ilvl w:val="0"/>
                <w:numId w:val="627"/>
              </w:numPr>
              <w:ind w:left="314"/>
              <w:jc w:val="both"/>
              <w:rPr>
                <w:rFonts w:ascii="Times New Roman" w:hAnsi="Times New Roman" w:cs="Times New Roman"/>
              </w:rPr>
            </w:pPr>
            <w:r w:rsidRPr="00982E12">
              <w:rPr>
                <w:rFonts w:ascii="Times New Roman" w:hAnsi="Times New Roman" w:cs="Times New Roman"/>
              </w:rPr>
              <w:t>Rozporządzenie Ministra Spraw Wewnętrznych i Administracji z dnia 6 lipca 2010 r. w sprawie kierowania ruchem drogowym (Dz.U. 2016 poz. 143t.j. z późn. zm.)</w:t>
            </w:r>
          </w:p>
          <w:p w:rsidR="0023489B" w:rsidRPr="00982E12" w:rsidRDefault="0023489B" w:rsidP="00F12CA3">
            <w:pPr>
              <w:numPr>
                <w:ilvl w:val="0"/>
                <w:numId w:val="627"/>
              </w:numPr>
              <w:ind w:left="314"/>
              <w:jc w:val="both"/>
              <w:rPr>
                <w:rFonts w:ascii="Times New Roman" w:hAnsi="Times New Roman" w:cs="Times New Roman"/>
              </w:rPr>
            </w:pPr>
            <w:r w:rsidRPr="00982E12">
              <w:rPr>
                <w:rFonts w:ascii="Times New Roman" w:hAnsi="Times New Roman" w:cs="Times New Roman"/>
              </w:rPr>
              <w:t>Rozporządzenie Ministrów Infrastruktury oraz Spraw Wewnętrznych i Administracji z dnia 31 lipca 2002 r. w sprawie znaków i sygnałów drogowych (Dz.U. 2019 poz. 2310t.j. z późn. zm.)</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38" w:name="_Toc212477348"/>
      <w:r w:rsidRPr="00982E12">
        <w:rPr>
          <w:rFonts w:ascii="Times New Roman" w:hAnsi="Times New Roman" w:cs="Times New Roman"/>
          <w:b/>
          <w:noProof/>
          <w:color w:val="auto"/>
          <w:sz w:val="22"/>
          <w:szCs w:val="22"/>
        </w:rPr>
        <w:lastRenderedPageBreak/>
        <w:t>9.</w:t>
      </w:r>
      <w:r w:rsidRPr="00982E12">
        <w:rPr>
          <w:rFonts w:ascii="Times New Roman" w:hAnsi="Times New Roman" w:cs="Times New Roman"/>
          <w:b/>
          <w:noProof/>
          <w:color w:val="auto"/>
          <w:sz w:val="22"/>
          <w:szCs w:val="22"/>
        </w:rPr>
        <w:tab/>
        <w:t>Dokumenty w kontroli granicznej</w:t>
      </w:r>
      <w:bookmarkEnd w:id="38"/>
    </w:p>
    <w:p w:rsidR="00A915C1" w:rsidRPr="00C90F27" w:rsidRDefault="00A915C1" w:rsidP="00A915C1">
      <w:pPr>
        <w:spacing w:line="256" w:lineRule="auto"/>
        <w:rPr>
          <w:rFonts w:ascii="Times New Roman" w:hAnsi="Times New Roman" w:cs="Times New Roman"/>
          <w:b/>
          <w:sz w:val="20"/>
          <w:szCs w:val="20"/>
        </w:rPr>
      </w:pPr>
    </w:p>
    <w:tbl>
      <w:tblPr>
        <w:tblStyle w:val="Siatkatabelijasna"/>
        <w:tblW w:w="10343" w:type="dxa"/>
        <w:tblLayout w:type="fixed"/>
        <w:tblLook w:val="04A0" w:firstRow="1" w:lastRow="0" w:firstColumn="1" w:lastColumn="0" w:noHBand="0" w:noVBand="1"/>
      </w:tblPr>
      <w:tblGrid>
        <w:gridCol w:w="3544"/>
        <w:gridCol w:w="199"/>
        <w:gridCol w:w="2410"/>
        <w:gridCol w:w="425"/>
        <w:gridCol w:w="992"/>
        <w:gridCol w:w="2773"/>
      </w:tblGrid>
      <w:tr w:rsidR="00A915C1" w:rsidRPr="0067530C" w:rsidTr="00A915C1">
        <w:trPr>
          <w:trHeight w:val="1027"/>
        </w:trPr>
        <w:tc>
          <w:tcPr>
            <w:tcW w:w="3743" w:type="dxa"/>
            <w:gridSpan w:val="2"/>
          </w:tcPr>
          <w:p w:rsidR="00A915C1" w:rsidRPr="0067530C" w:rsidRDefault="00A915C1" w:rsidP="00094A5A">
            <w:pPr>
              <w:rPr>
                <w:rFonts w:ascii="Times New Roman" w:hAnsi="Times New Roman" w:cs="Times New Roman"/>
                <w:b/>
              </w:rPr>
            </w:pPr>
            <w:r w:rsidRPr="0067530C">
              <w:rPr>
                <w:rFonts w:ascii="Times New Roman" w:hAnsi="Times New Roman" w:cs="Times New Roman"/>
                <w:b/>
              </w:rPr>
              <w:t xml:space="preserve"> Nazwa zajęć:</w:t>
            </w:r>
          </w:p>
          <w:p w:rsidR="00A915C1" w:rsidRPr="0067530C" w:rsidRDefault="00A915C1" w:rsidP="00094A5A">
            <w:pPr>
              <w:rPr>
                <w:rFonts w:ascii="Times New Roman" w:hAnsi="Times New Roman" w:cs="Times New Roman"/>
                <w:b/>
              </w:rPr>
            </w:pPr>
          </w:p>
          <w:p w:rsidR="00A915C1" w:rsidRPr="0067530C" w:rsidRDefault="00A915C1" w:rsidP="00094A5A">
            <w:pPr>
              <w:spacing w:after="160" w:line="259" w:lineRule="auto"/>
              <w:rPr>
                <w:rFonts w:ascii="Times New Roman" w:hAnsi="Times New Roman" w:cs="Times New Roman"/>
                <w:i/>
              </w:rPr>
            </w:pPr>
            <w:r w:rsidRPr="0067530C">
              <w:rPr>
                <w:rFonts w:ascii="Times New Roman" w:hAnsi="Times New Roman" w:cs="Times New Roman"/>
                <w:i/>
              </w:rPr>
              <w:t>Dokumenty w kontroli granicznej</w:t>
            </w:r>
          </w:p>
        </w:tc>
        <w:tc>
          <w:tcPr>
            <w:tcW w:w="2410" w:type="dxa"/>
          </w:tcPr>
          <w:p w:rsidR="00A915C1" w:rsidRPr="0067530C" w:rsidRDefault="00A915C1" w:rsidP="00094A5A">
            <w:pPr>
              <w:rPr>
                <w:rFonts w:ascii="Times New Roman" w:hAnsi="Times New Roman" w:cs="Times New Roman"/>
                <w:b/>
              </w:rPr>
            </w:pPr>
            <w:r w:rsidRPr="0067530C">
              <w:rPr>
                <w:rFonts w:ascii="Times New Roman" w:hAnsi="Times New Roman" w:cs="Times New Roman"/>
                <w:b/>
              </w:rPr>
              <w:t>Dziedzina nauki</w:t>
            </w:r>
          </w:p>
          <w:p w:rsidR="00A915C1" w:rsidRPr="0067530C" w:rsidRDefault="00A915C1" w:rsidP="00094A5A">
            <w:pPr>
              <w:rPr>
                <w:rFonts w:ascii="Times New Roman" w:hAnsi="Times New Roman" w:cs="Times New Roman"/>
                <w:b/>
              </w:rPr>
            </w:pPr>
            <w:r w:rsidRPr="0067530C">
              <w:rPr>
                <w:rFonts w:ascii="Times New Roman" w:hAnsi="Times New Roman" w:cs="Times New Roman"/>
                <w:b/>
              </w:rPr>
              <w:t>/dyscyplina naukowa:</w:t>
            </w:r>
          </w:p>
          <w:p w:rsidR="00A915C1" w:rsidRPr="0067530C" w:rsidRDefault="00A915C1" w:rsidP="00094A5A">
            <w:pPr>
              <w:rPr>
                <w:rFonts w:ascii="Times New Roman" w:hAnsi="Times New Roman" w:cs="Times New Roman"/>
                <w:i/>
              </w:rPr>
            </w:pPr>
            <w:r w:rsidRPr="0067530C">
              <w:rPr>
                <w:rFonts w:ascii="Times New Roman" w:hAnsi="Times New Roman" w:cs="Times New Roman"/>
                <w:i/>
              </w:rPr>
              <w:t>Nauki społeczne/nauki o bezpieczeństwie</w:t>
            </w:r>
          </w:p>
        </w:tc>
        <w:tc>
          <w:tcPr>
            <w:tcW w:w="1417" w:type="dxa"/>
            <w:gridSpan w:val="2"/>
          </w:tcPr>
          <w:p w:rsidR="00A915C1" w:rsidRPr="0067530C" w:rsidRDefault="00A915C1" w:rsidP="00094A5A">
            <w:pPr>
              <w:rPr>
                <w:rFonts w:ascii="Times New Roman" w:hAnsi="Times New Roman" w:cs="Times New Roman"/>
                <w:b/>
              </w:rPr>
            </w:pPr>
            <w:r w:rsidRPr="0067530C">
              <w:rPr>
                <w:rFonts w:ascii="Times New Roman" w:hAnsi="Times New Roman" w:cs="Times New Roman"/>
                <w:b/>
              </w:rPr>
              <w:t>Kod zajęć</w:t>
            </w:r>
          </w:p>
          <w:p w:rsidR="00A915C1" w:rsidRPr="0067530C" w:rsidRDefault="00A915C1" w:rsidP="00094A5A">
            <w:pPr>
              <w:ind w:left="227"/>
              <w:rPr>
                <w:rFonts w:ascii="Times New Roman" w:hAnsi="Times New Roman" w:cs="Times New Roman"/>
              </w:rPr>
            </w:pPr>
            <w:r w:rsidRPr="0067530C">
              <w:rPr>
                <w:rFonts w:ascii="Times New Roman" w:hAnsi="Times New Roman" w:cs="Times New Roman"/>
              </w:rPr>
              <w:t>B 9</w:t>
            </w:r>
          </w:p>
        </w:tc>
        <w:tc>
          <w:tcPr>
            <w:tcW w:w="2773" w:type="dxa"/>
          </w:tcPr>
          <w:p w:rsidR="00A915C1" w:rsidRPr="0067530C" w:rsidRDefault="00A915C1" w:rsidP="00094A5A">
            <w:pPr>
              <w:rPr>
                <w:rFonts w:ascii="Times New Roman" w:hAnsi="Times New Roman" w:cs="Times New Roman"/>
                <w:b/>
              </w:rPr>
            </w:pPr>
            <w:r w:rsidRPr="0067530C">
              <w:rPr>
                <w:rFonts w:ascii="Times New Roman" w:hAnsi="Times New Roman" w:cs="Times New Roman"/>
                <w:b/>
              </w:rPr>
              <w:t>Liczba punktów ECTS</w:t>
            </w:r>
          </w:p>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3</w:t>
            </w:r>
          </w:p>
        </w:tc>
      </w:tr>
      <w:tr w:rsidR="00A915C1" w:rsidRPr="0067530C" w:rsidTr="00A915C1">
        <w:trPr>
          <w:trHeight w:val="827"/>
        </w:trPr>
        <w:tc>
          <w:tcPr>
            <w:tcW w:w="10343" w:type="dxa"/>
            <w:gridSpan w:val="6"/>
          </w:tcPr>
          <w:p w:rsidR="00A915C1" w:rsidRPr="0067530C" w:rsidRDefault="00A915C1" w:rsidP="00094A5A">
            <w:pPr>
              <w:rPr>
                <w:rFonts w:ascii="Times New Roman" w:hAnsi="Times New Roman" w:cs="Times New Roman"/>
                <w:b/>
              </w:rPr>
            </w:pPr>
            <w:r w:rsidRPr="0067530C">
              <w:rPr>
                <w:rFonts w:ascii="Times New Roman" w:hAnsi="Times New Roman" w:cs="Times New Roman"/>
                <w:b/>
              </w:rPr>
              <w:t>Nazwa jednostki odpowiadającej za zajęcia:</w:t>
            </w:r>
          </w:p>
          <w:p w:rsidR="00A915C1" w:rsidRPr="0067530C" w:rsidRDefault="00A915C1" w:rsidP="00094A5A">
            <w:pPr>
              <w:rPr>
                <w:rFonts w:ascii="Times New Roman" w:hAnsi="Times New Roman" w:cs="Times New Roman"/>
              </w:rPr>
            </w:pPr>
            <w:r w:rsidRPr="0067530C">
              <w:rPr>
                <w:rFonts w:ascii="Times New Roman" w:hAnsi="Times New Roman" w:cs="Times New Roman"/>
              </w:rPr>
              <w:t>Zakład Graniczny, Zespół Służby Granicznej</w:t>
            </w:r>
          </w:p>
        </w:tc>
      </w:tr>
      <w:tr w:rsidR="00A915C1" w:rsidRPr="0067530C" w:rsidTr="00A915C1">
        <w:trPr>
          <w:trHeight w:val="721"/>
        </w:trPr>
        <w:tc>
          <w:tcPr>
            <w:tcW w:w="10343" w:type="dxa"/>
            <w:gridSpan w:val="6"/>
            <w:hideMark/>
          </w:tcPr>
          <w:p w:rsidR="00A915C1" w:rsidRPr="0067530C" w:rsidRDefault="00A915C1" w:rsidP="00094A5A">
            <w:pPr>
              <w:rPr>
                <w:rFonts w:ascii="Times New Roman" w:hAnsi="Times New Roman" w:cs="Times New Roman"/>
                <w:b/>
              </w:rPr>
            </w:pPr>
            <w:r w:rsidRPr="0067530C">
              <w:rPr>
                <w:rFonts w:ascii="Times New Roman" w:hAnsi="Times New Roman" w:cs="Times New Roman"/>
                <w:b/>
              </w:rPr>
              <w:t xml:space="preserve">Studia: </w:t>
            </w:r>
            <w:r w:rsidRPr="0067530C">
              <w:rPr>
                <w:rFonts w:ascii="Times New Roman" w:hAnsi="Times New Roman" w:cs="Times New Roman"/>
              </w:rPr>
              <w:t>I stopnia, stacjonarne, profil praktyczny</w:t>
            </w:r>
            <w:r w:rsidRPr="0067530C">
              <w:rPr>
                <w:rFonts w:ascii="Times New Roman" w:hAnsi="Times New Roman" w:cs="Times New Roman"/>
                <w:b/>
              </w:rPr>
              <w:t xml:space="preserve"> </w:t>
            </w:r>
          </w:p>
          <w:p w:rsidR="00A915C1" w:rsidRPr="0067530C" w:rsidRDefault="00A915C1" w:rsidP="00094A5A">
            <w:pPr>
              <w:rPr>
                <w:rFonts w:ascii="Times New Roman" w:hAnsi="Times New Roman" w:cs="Times New Roman"/>
                <w:b/>
              </w:rPr>
            </w:pPr>
            <w:r w:rsidRPr="0067530C">
              <w:rPr>
                <w:rFonts w:ascii="Times New Roman" w:hAnsi="Times New Roman" w:cs="Times New Roman"/>
                <w:b/>
              </w:rPr>
              <w:t xml:space="preserve">Kierunek: </w:t>
            </w:r>
            <w:r w:rsidRPr="0067530C">
              <w:rPr>
                <w:rFonts w:ascii="Times New Roman" w:hAnsi="Times New Roman" w:cs="Times New Roman"/>
              </w:rPr>
              <w:t xml:space="preserve"> </w:t>
            </w:r>
            <w:r w:rsidRPr="0067530C">
              <w:rPr>
                <w:rFonts w:ascii="Times New Roman" w:hAnsi="Times New Roman" w:cs="Times New Roman"/>
                <w:b/>
              </w:rPr>
              <w:t>Bezpieczeństwo granicy państwowej</w:t>
            </w:r>
          </w:p>
          <w:p w:rsidR="00A915C1" w:rsidRPr="0067530C" w:rsidRDefault="00A915C1" w:rsidP="00094A5A">
            <w:pPr>
              <w:rPr>
                <w:rFonts w:ascii="Times New Roman" w:hAnsi="Times New Roman" w:cs="Times New Roman"/>
              </w:rPr>
            </w:pPr>
            <w:r w:rsidRPr="0067530C">
              <w:rPr>
                <w:rFonts w:ascii="Times New Roman" w:hAnsi="Times New Roman" w:cs="Times New Roman"/>
                <w:b/>
              </w:rPr>
              <w:t xml:space="preserve">Rodzaj zajęć: kierunkowe, obligatoryjne </w:t>
            </w:r>
          </w:p>
        </w:tc>
      </w:tr>
      <w:tr w:rsidR="00A915C1" w:rsidRPr="0067530C" w:rsidTr="00A915C1">
        <w:trPr>
          <w:trHeight w:val="221"/>
        </w:trPr>
        <w:tc>
          <w:tcPr>
            <w:tcW w:w="3544" w:type="dxa"/>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Cykl akademicki:</w:t>
            </w:r>
          </w:p>
        </w:tc>
        <w:tc>
          <w:tcPr>
            <w:tcW w:w="3034" w:type="dxa"/>
            <w:gridSpan w:val="3"/>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Rok akademicki:</w:t>
            </w:r>
          </w:p>
        </w:tc>
        <w:tc>
          <w:tcPr>
            <w:tcW w:w="3765" w:type="dxa"/>
            <w:gridSpan w:val="2"/>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Rok/Semestr</w:t>
            </w:r>
          </w:p>
        </w:tc>
      </w:tr>
      <w:tr w:rsidR="00A915C1" w:rsidRPr="0067530C" w:rsidTr="00A915C1">
        <w:trPr>
          <w:trHeight w:val="681"/>
        </w:trPr>
        <w:tc>
          <w:tcPr>
            <w:tcW w:w="3544"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2024-2027</w:t>
            </w:r>
            <w:r w:rsidRPr="0067530C">
              <w:rPr>
                <w:rStyle w:val="Odwoanieprzypisudolnego"/>
                <w:rFonts w:ascii="Times New Roman" w:hAnsi="Times New Roman" w:cs="Times New Roman"/>
              </w:rPr>
              <w:footnoteReference w:id="1"/>
            </w:r>
          </w:p>
        </w:tc>
        <w:tc>
          <w:tcPr>
            <w:tcW w:w="3034" w:type="dxa"/>
            <w:gridSpan w:val="3"/>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2024/2025</w:t>
            </w:r>
          </w:p>
        </w:tc>
        <w:tc>
          <w:tcPr>
            <w:tcW w:w="3765" w:type="dxa"/>
            <w:gridSpan w:val="2"/>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I/I</w:t>
            </w:r>
          </w:p>
        </w:tc>
      </w:tr>
      <w:tr w:rsidR="00A915C1" w:rsidRPr="0067530C" w:rsidTr="00A915C1">
        <w:trPr>
          <w:trHeight w:val="584"/>
        </w:trPr>
        <w:tc>
          <w:tcPr>
            <w:tcW w:w="10343" w:type="dxa"/>
            <w:gridSpan w:val="6"/>
          </w:tcPr>
          <w:p w:rsidR="00A915C1" w:rsidRPr="0067530C" w:rsidRDefault="00A915C1" w:rsidP="00094A5A">
            <w:pPr>
              <w:rPr>
                <w:rFonts w:ascii="Times New Roman" w:hAnsi="Times New Roman" w:cs="Times New Roman"/>
              </w:rPr>
            </w:pPr>
            <w:r w:rsidRPr="0067530C">
              <w:rPr>
                <w:rFonts w:ascii="Times New Roman" w:hAnsi="Times New Roman" w:cs="Times New Roman"/>
                <w:b/>
              </w:rPr>
              <w:t>Koordynator zajęć:</w:t>
            </w:r>
            <w:r w:rsidRPr="0067530C">
              <w:rPr>
                <w:rFonts w:ascii="Times New Roman" w:hAnsi="Times New Roman" w:cs="Times New Roman"/>
              </w:rPr>
              <w:t xml:space="preserve"> ppłk SG mgr inż. Monika Krucińska (</w:t>
            </w:r>
            <w:hyperlink r:id="rId64" w:history="1">
              <w:r w:rsidRPr="0067530C">
                <w:rPr>
                  <w:rStyle w:val="Hipercze"/>
                  <w:rFonts w:ascii="Times New Roman" w:hAnsi="Times New Roman" w:cs="Times New Roman"/>
                </w:rPr>
                <w:t>monika.krucinska@strazgraniczna.pl</w:t>
              </w:r>
            </w:hyperlink>
            <w:r w:rsidRPr="0067530C">
              <w:rPr>
                <w:rFonts w:ascii="Times New Roman" w:hAnsi="Times New Roman" w:cs="Times New Roman"/>
              </w:rPr>
              <w:t xml:space="preserve"> </w:t>
            </w:r>
          </w:p>
          <w:p w:rsidR="00A915C1" w:rsidRPr="0067530C" w:rsidRDefault="00A915C1" w:rsidP="00094A5A">
            <w:pPr>
              <w:rPr>
                <w:rFonts w:ascii="Times New Roman" w:hAnsi="Times New Roman" w:cs="Times New Roman"/>
                <w:b/>
              </w:rPr>
            </w:pPr>
          </w:p>
          <w:p w:rsidR="00A915C1" w:rsidRPr="0067530C" w:rsidRDefault="00A915C1" w:rsidP="00094A5A">
            <w:pPr>
              <w:rPr>
                <w:rFonts w:ascii="Times New Roman" w:hAnsi="Times New Roman" w:cs="Times New Roman"/>
                <w:bCs/>
              </w:rPr>
            </w:pPr>
          </w:p>
        </w:tc>
      </w:tr>
      <w:tr w:rsidR="00A915C1" w:rsidRPr="0067530C" w:rsidTr="00A915C1">
        <w:trPr>
          <w:trHeight w:val="512"/>
        </w:trPr>
        <w:tc>
          <w:tcPr>
            <w:tcW w:w="10343" w:type="dxa"/>
            <w:gridSpan w:val="6"/>
          </w:tcPr>
          <w:p w:rsidR="00A915C1" w:rsidRPr="0067530C" w:rsidRDefault="00A915C1" w:rsidP="00094A5A">
            <w:pPr>
              <w:rPr>
                <w:rFonts w:ascii="Times New Roman" w:hAnsi="Times New Roman" w:cs="Times New Roman"/>
                <w:b/>
              </w:rPr>
            </w:pPr>
            <w:r w:rsidRPr="0067530C">
              <w:rPr>
                <w:rFonts w:ascii="Times New Roman" w:hAnsi="Times New Roman" w:cs="Times New Roman"/>
                <w:b/>
              </w:rPr>
              <w:t>Wymagania wstępne:</w:t>
            </w:r>
          </w:p>
          <w:p w:rsidR="00A915C1" w:rsidRPr="0067530C" w:rsidRDefault="00A915C1" w:rsidP="00A915C1">
            <w:pPr>
              <w:numPr>
                <w:ilvl w:val="0"/>
                <w:numId w:val="2"/>
              </w:numPr>
              <w:ind w:left="497"/>
              <w:rPr>
                <w:rFonts w:ascii="Times New Roman" w:hAnsi="Times New Roman" w:cs="Times New Roman"/>
                <w:b/>
              </w:rPr>
            </w:pPr>
            <w:r w:rsidRPr="0067530C">
              <w:rPr>
                <w:rFonts w:ascii="Times New Roman" w:hAnsi="Times New Roman" w:cs="Times New Roman"/>
              </w:rPr>
              <w:t>brak wymagań wstępnych</w:t>
            </w:r>
          </w:p>
        </w:tc>
      </w:tr>
    </w:tbl>
    <w:p w:rsidR="00A915C1" w:rsidRPr="0067530C" w:rsidRDefault="00A915C1" w:rsidP="00A915C1">
      <w:pPr>
        <w:spacing w:after="0" w:line="240" w:lineRule="auto"/>
        <w:rPr>
          <w:rFonts w:ascii="Times New Roman" w:hAnsi="Times New Roman" w:cs="Times New Roman"/>
        </w:rPr>
      </w:pPr>
    </w:p>
    <w:p w:rsidR="00A915C1" w:rsidRDefault="00A915C1" w:rsidP="00A915C1">
      <w:pPr>
        <w:spacing w:after="0" w:line="240" w:lineRule="auto"/>
        <w:rPr>
          <w:rFonts w:ascii="Times New Roman" w:hAnsi="Times New Roman" w:cs="Times New Roman"/>
          <w:b/>
          <w:u w:val="single"/>
        </w:rPr>
      </w:pPr>
      <w:r w:rsidRPr="0067530C">
        <w:rPr>
          <w:rFonts w:ascii="Times New Roman" w:hAnsi="Times New Roman" w:cs="Times New Roman"/>
          <w:b/>
          <w:u w:val="single"/>
        </w:rPr>
        <w:t>Cele zajęć:</w:t>
      </w:r>
    </w:p>
    <w:p w:rsidR="00A915C1" w:rsidRPr="0067530C" w:rsidRDefault="00A915C1" w:rsidP="00A915C1">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564"/>
        <w:gridCol w:w="9763"/>
      </w:tblGrid>
      <w:tr w:rsidR="00A915C1" w:rsidRPr="0067530C" w:rsidTr="00094A5A">
        <w:tc>
          <w:tcPr>
            <w:tcW w:w="566" w:type="dxa"/>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Nr</w:t>
            </w:r>
          </w:p>
        </w:tc>
        <w:tc>
          <w:tcPr>
            <w:tcW w:w="9924" w:type="dxa"/>
            <w:hideMark/>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b/>
              </w:rPr>
              <w:t xml:space="preserve">Cel(e): </w:t>
            </w:r>
          </w:p>
        </w:tc>
      </w:tr>
      <w:tr w:rsidR="00A915C1" w:rsidRPr="0067530C" w:rsidTr="00094A5A">
        <w:tc>
          <w:tcPr>
            <w:tcW w:w="566" w:type="dxa"/>
            <w:hideMark/>
          </w:tcPr>
          <w:p w:rsidR="00A915C1" w:rsidRPr="0067530C" w:rsidRDefault="00A915C1" w:rsidP="00094A5A">
            <w:pPr>
              <w:rPr>
                <w:rFonts w:ascii="Times New Roman" w:hAnsi="Times New Roman" w:cs="Times New Roman"/>
              </w:rPr>
            </w:pPr>
            <w:r w:rsidRPr="0067530C">
              <w:rPr>
                <w:rFonts w:ascii="Times New Roman" w:hAnsi="Times New Roman" w:cs="Times New Roman"/>
              </w:rPr>
              <w:t>C1</w:t>
            </w:r>
          </w:p>
        </w:tc>
        <w:tc>
          <w:tcPr>
            <w:tcW w:w="9924"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 xml:space="preserve">Zapoznanie z rodzajami dokumentów oraz systemami zabezpieczeń stosowanych przez producenta w dokumentach oraz  metodami umożliwiającymi ich ocenę i weryfikację w toku działań podejmowanych w obszarze kontroli granicznej, a także przepisami prawnymi regulującymi zagadnienie wydawanie dokumentów </w:t>
            </w:r>
          </w:p>
        </w:tc>
      </w:tr>
      <w:tr w:rsidR="00A915C1" w:rsidRPr="0067530C" w:rsidTr="00094A5A">
        <w:tc>
          <w:tcPr>
            <w:tcW w:w="566" w:type="dxa"/>
            <w:hideMark/>
          </w:tcPr>
          <w:p w:rsidR="00A915C1" w:rsidRPr="0067530C" w:rsidRDefault="00A915C1" w:rsidP="00094A5A">
            <w:pPr>
              <w:rPr>
                <w:rFonts w:ascii="Times New Roman" w:hAnsi="Times New Roman" w:cs="Times New Roman"/>
              </w:rPr>
            </w:pPr>
            <w:r w:rsidRPr="0067530C">
              <w:rPr>
                <w:rFonts w:ascii="Times New Roman" w:hAnsi="Times New Roman" w:cs="Times New Roman"/>
              </w:rPr>
              <w:t>C2</w:t>
            </w:r>
          </w:p>
        </w:tc>
        <w:tc>
          <w:tcPr>
            <w:tcW w:w="9924" w:type="dxa"/>
          </w:tcPr>
          <w:p w:rsidR="00A915C1" w:rsidRPr="0067530C" w:rsidRDefault="00A915C1" w:rsidP="00094A5A">
            <w:pPr>
              <w:tabs>
                <w:tab w:val="left" w:pos="1046"/>
              </w:tabs>
              <w:rPr>
                <w:rFonts w:ascii="Times New Roman" w:hAnsi="Times New Roman" w:cs="Times New Roman"/>
              </w:rPr>
            </w:pPr>
            <w:r w:rsidRPr="0067530C">
              <w:rPr>
                <w:rFonts w:ascii="Times New Roman" w:hAnsi="Times New Roman" w:cs="Times New Roman"/>
              </w:rPr>
              <w:t>Wyposażenie w umiejętność posługiwania się technikami i narzędziami umożliwiającymi pozyskiwanie informacji z dokumentów, ich weryfikację oraz zdolność posługiwania się przepisami określającymi uprawnienia ich posiadaczy, a także zdolność planowania i organizowania w sposób samodzielny działań zmierzających do podnoszenia zakresu swej wiedzy i kompetencji w obszarze posługiwania się, analizy i weryfikacji dokumentów w kontroli granicznej</w:t>
            </w:r>
          </w:p>
        </w:tc>
      </w:tr>
      <w:tr w:rsidR="00A915C1" w:rsidRPr="0067530C" w:rsidTr="00094A5A">
        <w:tc>
          <w:tcPr>
            <w:tcW w:w="566" w:type="dxa"/>
            <w:hideMark/>
          </w:tcPr>
          <w:p w:rsidR="00A915C1" w:rsidRPr="0067530C" w:rsidRDefault="00A915C1" w:rsidP="00094A5A">
            <w:pPr>
              <w:rPr>
                <w:rFonts w:ascii="Times New Roman" w:hAnsi="Times New Roman" w:cs="Times New Roman"/>
              </w:rPr>
            </w:pPr>
            <w:r w:rsidRPr="0067530C">
              <w:rPr>
                <w:rFonts w:ascii="Times New Roman" w:hAnsi="Times New Roman" w:cs="Times New Roman"/>
              </w:rPr>
              <w:t>C3</w:t>
            </w:r>
          </w:p>
        </w:tc>
        <w:tc>
          <w:tcPr>
            <w:tcW w:w="9924"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Ukształtowanie postawy uznania dla dorobku nauki i wiedzy specjalistycznej w zakresie rozwiązywania sytuacji problemowych w obszarze zabezpieczania i weryfikacji dokumentów obowiązujących w kontroli granicznej</w:t>
            </w:r>
          </w:p>
        </w:tc>
      </w:tr>
    </w:tbl>
    <w:p w:rsidR="00A915C1" w:rsidRPr="0067530C" w:rsidRDefault="00A915C1" w:rsidP="00A915C1">
      <w:pPr>
        <w:spacing w:after="0" w:line="240" w:lineRule="auto"/>
        <w:rPr>
          <w:rFonts w:ascii="Times New Roman" w:hAnsi="Times New Roman" w:cs="Times New Roman"/>
        </w:rPr>
      </w:pPr>
    </w:p>
    <w:p w:rsidR="00A915C1" w:rsidRDefault="00A915C1" w:rsidP="00A915C1">
      <w:pPr>
        <w:spacing w:after="0" w:line="240" w:lineRule="auto"/>
        <w:rPr>
          <w:rFonts w:ascii="Times New Roman" w:hAnsi="Times New Roman" w:cs="Times New Roman"/>
          <w:b/>
          <w:u w:val="single"/>
        </w:rPr>
      </w:pPr>
      <w:r w:rsidRPr="0067530C">
        <w:rPr>
          <w:rFonts w:ascii="Times New Roman" w:hAnsi="Times New Roman" w:cs="Times New Roman"/>
          <w:b/>
          <w:u w:val="single"/>
        </w:rPr>
        <w:t>Metody dydaktyczne:</w:t>
      </w:r>
    </w:p>
    <w:p w:rsidR="00A915C1" w:rsidRPr="0067530C" w:rsidRDefault="00A915C1" w:rsidP="00A915C1">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555"/>
        <w:gridCol w:w="8788"/>
      </w:tblGrid>
      <w:tr w:rsidR="00A915C1" w:rsidRPr="0067530C" w:rsidTr="00A915C1">
        <w:tc>
          <w:tcPr>
            <w:tcW w:w="1555" w:type="dxa"/>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Formy zajęć</w:t>
            </w:r>
          </w:p>
        </w:tc>
        <w:tc>
          <w:tcPr>
            <w:tcW w:w="8788" w:type="dxa"/>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Metody dydaktyczne</w:t>
            </w:r>
          </w:p>
        </w:tc>
      </w:tr>
      <w:tr w:rsidR="00A915C1" w:rsidRPr="0067530C" w:rsidTr="00A915C1">
        <w:tc>
          <w:tcPr>
            <w:tcW w:w="1555" w:type="dxa"/>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Wykład</w:t>
            </w:r>
          </w:p>
        </w:tc>
        <w:tc>
          <w:tcPr>
            <w:tcW w:w="8788" w:type="dxa"/>
          </w:tcPr>
          <w:p w:rsidR="00A915C1" w:rsidRPr="0067530C" w:rsidRDefault="00A915C1" w:rsidP="00094A5A">
            <w:pPr>
              <w:rPr>
                <w:rFonts w:ascii="Times New Roman" w:hAnsi="Times New Roman" w:cs="Times New Roman"/>
                <w:i/>
              </w:rPr>
            </w:pPr>
            <w:r w:rsidRPr="0067530C">
              <w:rPr>
                <w:rFonts w:ascii="Times New Roman" w:hAnsi="Times New Roman" w:cs="Times New Roman"/>
              </w:rPr>
              <w:t>wykład z wykorzystaniem prezentacji multimedialnej, pokaz z objaśnieniem</w:t>
            </w:r>
          </w:p>
        </w:tc>
      </w:tr>
      <w:tr w:rsidR="00A915C1" w:rsidRPr="0067530C" w:rsidTr="00A915C1">
        <w:tc>
          <w:tcPr>
            <w:tcW w:w="1555" w:type="dxa"/>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Ćwiczenia</w:t>
            </w:r>
          </w:p>
        </w:tc>
        <w:tc>
          <w:tcPr>
            <w:tcW w:w="8788"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ćwiczenia indywidualne, ćwiczenia w grupach, praca z wykorzystaniem dokumentów (arkusze analizy dokumentu) oraz sprzętu do weryfikacji zabezpieczeń dokumentów – analiza przypadków</w:t>
            </w:r>
          </w:p>
        </w:tc>
      </w:tr>
    </w:tbl>
    <w:p w:rsidR="00A915C1" w:rsidRDefault="00A915C1" w:rsidP="00A915C1">
      <w:pPr>
        <w:spacing w:after="0" w:line="240" w:lineRule="auto"/>
        <w:rPr>
          <w:rFonts w:ascii="Times New Roman" w:hAnsi="Times New Roman" w:cs="Times New Roman"/>
          <w:b/>
          <w:u w:val="single"/>
        </w:rPr>
      </w:pPr>
    </w:p>
    <w:p w:rsidR="00A915C1" w:rsidRDefault="00A915C1" w:rsidP="00A915C1">
      <w:pPr>
        <w:spacing w:after="0" w:line="240" w:lineRule="auto"/>
        <w:rPr>
          <w:rFonts w:ascii="Times New Roman" w:hAnsi="Times New Roman" w:cs="Times New Roman"/>
          <w:b/>
          <w:u w:val="single"/>
        </w:rPr>
      </w:pPr>
    </w:p>
    <w:p w:rsidR="00A915C1" w:rsidRDefault="00A915C1" w:rsidP="00A915C1">
      <w:pPr>
        <w:spacing w:after="0" w:line="240" w:lineRule="auto"/>
        <w:rPr>
          <w:rFonts w:ascii="Times New Roman" w:hAnsi="Times New Roman" w:cs="Times New Roman"/>
          <w:b/>
          <w:u w:val="single"/>
        </w:rPr>
      </w:pPr>
    </w:p>
    <w:p w:rsidR="00A915C1" w:rsidRDefault="00A915C1" w:rsidP="00A915C1">
      <w:pPr>
        <w:spacing w:after="0" w:line="240" w:lineRule="auto"/>
        <w:rPr>
          <w:rFonts w:ascii="Times New Roman" w:hAnsi="Times New Roman" w:cs="Times New Roman"/>
          <w:b/>
          <w:u w:val="single"/>
        </w:rPr>
      </w:pPr>
    </w:p>
    <w:p w:rsidR="00A915C1" w:rsidRDefault="00A915C1" w:rsidP="00A915C1">
      <w:pPr>
        <w:spacing w:after="0" w:line="240" w:lineRule="auto"/>
        <w:rPr>
          <w:rFonts w:ascii="Times New Roman" w:hAnsi="Times New Roman" w:cs="Times New Roman"/>
          <w:b/>
          <w:u w:val="single"/>
        </w:rPr>
      </w:pPr>
    </w:p>
    <w:p w:rsidR="00A915C1" w:rsidRDefault="00A915C1" w:rsidP="00A915C1">
      <w:pPr>
        <w:spacing w:after="0" w:line="240" w:lineRule="auto"/>
        <w:rPr>
          <w:rFonts w:ascii="Times New Roman" w:hAnsi="Times New Roman" w:cs="Times New Roman"/>
          <w:b/>
          <w:u w:val="single"/>
        </w:rPr>
      </w:pPr>
    </w:p>
    <w:p w:rsidR="00A915C1" w:rsidRDefault="00A915C1" w:rsidP="00A915C1">
      <w:pPr>
        <w:spacing w:after="0" w:line="240" w:lineRule="auto"/>
        <w:rPr>
          <w:rFonts w:ascii="Times New Roman" w:hAnsi="Times New Roman" w:cs="Times New Roman"/>
          <w:b/>
          <w:u w:val="single"/>
        </w:rPr>
      </w:pPr>
    </w:p>
    <w:p w:rsidR="00A915C1" w:rsidRPr="0067530C" w:rsidRDefault="00A915C1" w:rsidP="00A915C1">
      <w:pPr>
        <w:spacing w:after="0" w:line="240" w:lineRule="auto"/>
        <w:rPr>
          <w:rFonts w:ascii="Times New Roman" w:hAnsi="Times New Roman" w:cs="Times New Roman"/>
          <w:b/>
          <w:u w:val="single"/>
        </w:rPr>
      </w:pPr>
    </w:p>
    <w:p w:rsidR="00A915C1" w:rsidRPr="0067530C" w:rsidRDefault="00A915C1" w:rsidP="00A915C1">
      <w:pPr>
        <w:spacing w:after="0" w:line="240" w:lineRule="auto"/>
        <w:rPr>
          <w:rFonts w:ascii="Times New Roman" w:hAnsi="Times New Roman" w:cs="Times New Roman"/>
        </w:rPr>
      </w:pPr>
      <w:r w:rsidRPr="0067530C">
        <w:rPr>
          <w:rFonts w:ascii="Times New Roman" w:hAnsi="Times New Roman" w:cs="Times New Roman"/>
          <w:b/>
          <w:u w:val="single"/>
        </w:rPr>
        <w:lastRenderedPageBreak/>
        <w:t>Treści programowe:</w:t>
      </w:r>
    </w:p>
    <w:tbl>
      <w:tblPr>
        <w:tblStyle w:val="Siatkatabelijasna"/>
        <w:tblW w:w="10353" w:type="dxa"/>
        <w:tblLayout w:type="fixed"/>
        <w:tblLook w:val="04A0" w:firstRow="1" w:lastRow="0" w:firstColumn="1" w:lastColumn="0" w:noHBand="0" w:noVBand="1"/>
      </w:tblPr>
      <w:tblGrid>
        <w:gridCol w:w="816"/>
        <w:gridCol w:w="2581"/>
        <w:gridCol w:w="3261"/>
        <w:gridCol w:w="1276"/>
        <w:gridCol w:w="1034"/>
        <w:gridCol w:w="1370"/>
        <w:gridCol w:w="15"/>
      </w:tblGrid>
      <w:tr w:rsidR="00A915C1" w:rsidRPr="0067530C" w:rsidTr="00A915C1">
        <w:trPr>
          <w:gridAfter w:val="1"/>
          <w:wAfter w:w="15" w:type="dxa"/>
          <w:tblHeader/>
        </w:trPr>
        <w:tc>
          <w:tcPr>
            <w:tcW w:w="816" w:type="dxa"/>
            <w:vMerge w:val="restart"/>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 xml:space="preserve">Nr </w:t>
            </w:r>
            <w:r w:rsidRPr="0067530C">
              <w:rPr>
                <w:rFonts w:ascii="Times New Roman" w:hAnsi="Times New Roman" w:cs="Times New Roman"/>
                <w:b/>
              </w:rPr>
              <w:br/>
              <w:t>tematu</w:t>
            </w:r>
          </w:p>
        </w:tc>
        <w:tc>
          <w:tcPr>
            <w:tcW w:w="2581" w:type="dxa"/>
            <w:vMerge w:val="restart"/>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Temat</w:t>
            </w:r>
          </w:p>
        </w:tc>
        <w:tc>
          <w:tcPr>
            <w:tcW w:w="3261" w:type="dxa"/>
            <w:vMerge w:val="restart"/>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Problematyka (zagadnienia)</w:t>
            </w:r>
          </w:p>
        </w:tc>
        <w:tc>
          <w:tcPr>
            <w:tcW w:w="3680" w:type="dxa"/>
            <w:gridSpan w:val="3"/>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 xml:space="preserve">Liczba godzin </w:t>
            </w:r>
          </w:p>
        </w:tc>
      </w:tr>
      <w:tr w:rsidR="00A915C1" w:rsidRPr="0067530C" w:rsidTr="00A915C1">
        <w:trPr>
          <w:gridAfter w:val="1"/>
          <w:wAfter w:w="15" w:type="dxa"/>
          <w:tblHeader/>
        </w:trPr>
        <w:tc>
          <w:tcPr>
            <w:tcW w:w="816" w:type="dxa"/>
            <w:vMerge/>
            <w:hideMark/>
          </w:tcPr>
          <w:p w:rsidR="00A915C1" w:rsidRPr="0067530C" w:rsidRDefault="00A915C1" w:rsidP="00094A5A">
            <w:pPr>
              <w:spacing w:line="256" w:lineRule="auto"/>
              <w:rPr>
                <w:rFonts w:ascii="Times New Roman" w:hAnsi="Times New Roman" w:cs="Times New Roman"/>
                <w:b/>
              </w:rPr>
            </w:pPr>
          </w:p>
        </w:tc>
        <w:tc>
          <w:tcPr>
            <w:tcW w:w="2581" w:type="dxa"/>
            <w:vMerge/>
            <w:hideMark/>
          </w:tcPr>
          <w:p w:rsidR="00A915C1" w:rsidRPr="0067530C" w:rsidRDefault="00A915C1" w:rsidP="00094A5A">
            <w:pPr>
              <w:spacing w:line="256" w:lineRule="auto"/>
              <w:rPr>
                <w:rFonts w:ascii="Times New Roman" w:hAnsi="Times New Roman" w:cs="Times New Roman"/>
                <w:b/>
              </w:rPr>
            </w:pPr>
          </w:p>
        </w:tc>
        <w:tc>
          <w:tcPr>
            <w:tcW w:w="3261" w:type="dxa"/>
            <w:vMerge/>
            <w:hideMark/>
          </w:tcPr>
          <w:p w:rsidR="00A915C1" w:rsidRPr="0067530C" w:rsidRDefault="00A915C1" w:rsidP="00094A5A">
            <w:pPr>
              <w:spacing w:line="256" w:lineRule="auto"/>
              <w:rPr>
                <w:rFonts w:ascii="Times New Roman" w:hAnsi="Times New Roman" w:cs="Times New Roman"/>
                <w:b/>
              </w:rPr>
            </w:pPr>
          </w:p>
        </w:tc>
        <w:tc>
          <w:tcPr>
            <w:tcW w:w="1276" w:type="dxa"/>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Studia</w:t>
            </w:r>
          </w:p>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stacjonarne</w:t>
            </w:r>
          </w:p>
        </w:tc>
        <w:tc>
          <w:tcPr>
            <w:tcW w:w="1034" w:type="dxa"/>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Studia niestacjonarne*</w:t>
            </w:r>
          </w:p>
        </w:tc>
        <w:tc>
          <w:tcPr>
            <w:tcW w:w="1370" w:type="dxa"/>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Kształcenie na odległość*</w:t>
            </w:r>
          </w:p>
        </w:tc>
      </w:tr>
      <w:tr w:rsidR="00A915C1" w:rsidRPr="0067530C" w:rsidTr="00A915C1">
        <w:tc>
          <w:tcPr>
            <w:tcW w:w="10353" w:type="dxa"/>
            <w:gridSpan w:val="7"/>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Wykład</w:t>
            </w:r>
          </w:p>
        </w:tc>
      </w:tr>
      <w:tr w:rsidR="00A915C1" w:rsidRPr="0067530C" w:rsidTr="00A915C1">
        <w:trPr>
          <w:gridAfter w:val="1"/>
          <w:wAfter w:w="15" w:type="dxa"/>
        </w:trPr>
        <w:tc>
          <w:tcPr>
            <w:tcW w:w="81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1.</w:t>
            </w:r>
          </w:p>
        </w:tc>
        <w:tc>
          <w:tcPr>
            <w:tcW w:w="2581"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 xml:space="preserve">Rodzaje i formaty dokumentów </w:t>
            </w:r>
          </w:p>
        </w:tc>
        <w:tc>
          <w:tcPr>
            <w:tcW w:w="3261" w:type="dxa"/>
          </w:tcPr>
          <w:p w:rsidR="00A915C1" w:rsidRPr="0067530C" w:rsidRDefault="00A915C1" w:rsidP="00F12CA3">
            <w:pPr>
              <w:numPr>
                <w:ilvl w:val="0"/>
                <w:numId w:val="638"/>
              </w:numPr>
              <w:ind w:left="315"/>
              <w:rPr>
                <w:rFonts w:ascii="Times New Roman" w:hAnsi="Times New Roman" w:cs="Times New Roman"/>
              </w:rPr>
            </w:pPr>
            <w:r w:rsidRPr="0067530C">
              <w:rPr>
                <w:rFonts w:ascii="Times New Roman" w:hAnsi="Times New Roman" w:cs="Times New Roman"/>
              </w:rPr>
              <w:t>Krajowe, unijne i międzynarodowe regulacje prawne dotyczące standardów budowy dokumentów</w:t>
            </w:r>
          </w:p>
          <w:p w:rsidR="00A915C1" w:rsidRPr="0067530C" w:rsidRDefault="00A915C1" w:rsidP="00F12CA3">
            <w:pPr>
              <w:numPr>
                <w:ilvl w:val="0"/>
                <w:numId w:val="638"/>
              </w:numPr>
              <w:ind w:left="315"/>
              <w:rPr>
                <w:rFonts w:ascii="Times New Roman" w:hAnsi="Times New Roman" w:cs="Times New Roman"/>
              </w:rPr>
            </w:pPr>
            <w:r w:rsidRPr="0067530C">
              <w:rPr>
                <w:rFonts w:ascii="Times New Roman" w:hAnsi="Times New Roman" w:cs="Times New Roman"/>
              </w:rPr>
              <w:t xml:space="preserve">Rodzaje dokumentów </w:t>
            </w:r>
          </w:p>
          <w:p w:rsidR="00A915C1" w:rsidRPr="0067530C" w:rsidRDefault="00A915C1" w:rsidP="00F12CA3">
            <w:pPr>
              <w:numPr>
                <w:ilvl w:val="0"/>
                <w:numId w:val="638"/>
              </w:numPr>
              <w:ind w:left="315"/>
              <w:rPr>
                <w:rFonts w:ascii="Times New Roman" w:hAnsi="Times New Roman" w:cs="Times New Roman"/>
              </w:rPr>
            </w:pPr>
            <w:r w:rsidRPr="0067530C">
              <w:rPr>
                <w:rFonts w:ascii="Times New Roman" w:hAnsi="Times New Roman" w:cs="Times New Roman"/>
              </w:rPr>
              <w:t xml:space="preserve">Formaty dokumentów </w:t>
            </w:r>
          </w:p>
        </w:tc>
        <w:tc>
          <w:tcPr>
            <w:tcW w:w="127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2</w:t>
            </w:r>
          </w:p>
        </w:tc>
        <w:tc>
          <w:tcPr>
            <w:tcW w:w="1034"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w:t>
            </w:r>
          </w:p>
        </w:tc>
        <w:tc>
          <w:tcPr>
            <w:tcW w:w="1370"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w:t>
            </w:r>
          </w:p>
        </w:tc>
      </w:tr>
      <w:tr w:rsidR="00A915C1" w:rsidRPr="0067530C" w:rsidTr="00A915C1">
        <w:trPr>
          <w:gridAfter w:val="1"/>
          <w:wAfter w:w="15" w:type="dxa"/>
        </w:trPr>
        <w:tc>
          <w:tcPr>
            <w:tcW w:w="81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2.</w:t>
            </w:r>
          </w:p>
        </w:tc>
        <w:tc>
          <w:tcPr>
            <w:tcW w:w="2581"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 xml:space="preserve">Zabezpieczenia stosowane w dokumentach </w:t>
            </w:r>
          </w:p>
        </w:tc>
        <w:tc>
          <w:tcPr>
            <w:tcW w:w="3261" w:type="dxa"/>
          </w:tcPr>
          <w:p w:rsidR="00A915C1" w:rsidRPr="0067530C" w:rsidRDefault="00A915C1" w:rsidP="00094A5A">
            <w:pPr>
              <w:rPr>
                <w:rFonts w:ascii="Times New Roman" w:hAnsi="Times New Roman" w:cs="Times New Roman"/>
                <w:strike/>
              </w:rPr>
            </w:pPr>
          </w:p>
          <w:p w:rsidR="00A915C1" w:rsidRPr="0067530C" w:rsidRDefault="00A915C1" w:rsidP="00F12CA3">
            <w:pPr>
              <w:numPr>
                <w:ilvl w:val="0"/>
                <w:numId w:val="639"/>
              </w:numPr>
              <w:suppressAutoHyphens/>
              <w:ind w:left="315"/>
              <w:rPr>
                <w:rFonts w:ascii="Times New Roman" w:hAnsi="Times New Roman" w:cs="Times New Roman"/>
              </w:rPr>
            </w:pPr>
            <w:r w:rsidRPr="0067530C">
              <w:rPr>
                <w:rFonts w:ascii="Times New Roman" w:hAnsi="Times New Roman" w:cs="Times New Roman"/>
              </w:rPr>
              <w:t xml:space="preserve">Zabezpieczenia w papierze stosowane  przez producenta </w:t>
            </w:r>
          </w:p>
          <w:p w:rsidR="00A915C1" w:rsidRPr="0067530C" w:rsidRDefault="00A915C1" w:rsidP="00F12CA3">
            <w:pPr>
              <w:numPr>
                <w:ilvl w:val="0"/>
                <w:numId w:val="639"/>
              </w:numPr>
              <w:suppressAutoHyphens/>
              <w:ind w:left="315"/>
              <w:rPr>
                <w:rFonts w:ascii="Times New Roman" w:hAnsi="Times New Roman" w:cs="Times New Roman"/>
              </w:rPr>
            </w:pPr>
            <w:r w:rsidRPr="0067530C">
              <w:rPr>
                <w:rFonts w:ascii="Times New Roman" w:hAnsi="Times New Roman" w:cs="Times New Roman"/>
              </w:rPr>
              <w:t xml:space="preserve">Zabezpieczenia stosowane przez producenta podczas druku </w:t>
            </w:r>
          </w:p>
          <w:p w:rsidR="00A915C1" w:rsidRPr="0067530C" w:rsidRDefault="00A915C1" w:rsidP="00F12CA3">
            <w:pPr>
              <w:numPr>
                <w:ilvl w:val="0"/>
                <w:numId w:val="639"/>
              </w:numPr>
              <w:suppressAutoHyphens/>
              <w:ind w:left="315"/>
              <w:rPr>
                <w:rFonts w:ascii="Times New Roman" w:hAnsi="Times New Roman" w:cs="Times New Roman"/>
              </w:rPr>
            </w:pPr>
            <w:r w:rsidRPr="0067530C">
              <w:rPr>
                <w:rFonts w:ascii="Times New Roman" w:hAnsi="Times New Roman" w:cs="Times New Roman"/>
              </w:rPr>
              <w:t xml:space="preserve">Zabezpieczenia stosowane w trakcie personalizacji </w:t>
            </w:r>
          </w:p>
          <w:p w:rsidR="00A915C1" w:rsidRPr="0067530C" w:rsidRDefault="00A915C1" w:rsidP="00F12CA3">
            <w:pPr>
              <w:numPr>
                <w:ilvl w:val="0"/>
                <w:numId w:val="639"/>
              </w:numPr>
              <w:suppressAutoHyphens/>
              <w:ind w:left="315"/>
              <w:rPr>
                <w:rFonts w:ascii="Times New Roman" w:hAnsi="Times New Roman" w:cs="Times New Roman"/>
              </w:rPr>
            </w:pPr>
            <w:r w:rsidRPr="0067530C">
              <w:rPr>
                <w:rFonts w:ascii="Times New Roman" w:hAnsi="Times New Roman" w:cs="Times New Roman"/>
              </w:rPr>
              <w:t>Zabezpieczenia w innych podłożach</w:t>
            </w:r>
          </w:p>
        </w:tc>
        <w:tc>
          <w:tcPr>
            <w:tcW w:w="127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3</w:t>
            </w:r>
          </w:p>
        </w:tc>
        <w:tc>
          <w:tcPr>
            <w:tcW w:w="1034"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w:t>
            </w:r>
          </w:p>
        </w:tc>
        <w:tc>
          <w:tcPr>
            <w:tcW w:w="1370"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w:t>
            </w:r>
          </w:p>
        </w:tc>
      </w:tr>
      <w:tr w:rsidR="00A915C1" w:rsidRPr="0067530C" w:rsidTr="00A915C1">
        <w:trPr>
          <w:gridAfter w:val="1"/>
          <w:wAfter w:w="15" w:type="dxa"/>
        </w:trPr>
        <w:tc>
          <w:tcPr>
            <w:tcW w:w="81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3.</w:t>
            </w:r>
          </w:p>
        </w:tc>
        <w:tc>
          <w:tcPr>
            <w:tcW w:w="2581" w:type="dxa"/>
          </w:tcPr>
          <w:p w:rsidR="00A915C1" w:rsidRPr="0067530C" w:rsidRDefault="00A915C1" w:rsidP="00094A5A">
            <w:pPr>
              <w:rPr>
                <w:rFonts w:ascii="Times New Roman" w:hAnsi="Times New Roman" w:cs="Times New Roman"/>
              </w:rPr>
            </w:pPr>
            <w:r w:rsidRPr="0067530C">
              <w:rPr>
                <w:rFonts w:ascii="Times New Roman" w:eastAsia="Arial" w:hAnsi="Times New Roman" w:cs="Times New Roman"/>
                <w:color w:val="000000"/>
              </w:rPr>
              <w:t>Dokumenty paszportowe wydawane obywatelom</w:t>
            </w:r>
            <w:r w:rsidRPr="0067530C">
              <w:rPr>
                <w:rFonts w:ascii="Times New Roman" w:hAnsi="Times New Roman" w:cs="Times New Roman"/>
              </w:rPr>
              <w:t xml:space="preserve"> RP</w:t>
            </w:r>
          </w:p>
        </w:tc>
        <w:tc>
          <w:tcPr>
            <w:tcW w:w="3261" w:type="dxa"/>
          </w:tcPr>
          <w:p w:rsidR="00A915C1" w:rsidRPr="0067530C" w:rsidRDefault="00A915C1" w:rsidP="00F12CA3">
            <w:pPr>
              <w:numPr>
                <w:ilvl w:val="0"/>
                <w:numId w:val="645"/>
              </w:numPr>
              <w:suppressAutoHyphens/>
              <w:ind w:left="315"/>
              <w:rPr>
                <w:rFonts w:ascii="Times New Roman" w:eastAsia="Arial" w:hAnsi="Times New Roman" w:cs="Times New Roman"/>
                <w:color w:val="000000"/>
              </w:rPr>
            </w:pPr>
            <w:r w:rsidRPr="0067530C">
              <w:rPr>
                <w:rFonts w:ascii="Times New Roman" w:hAnsi="Times New Roman" w:cs="Times New Roman"/>
              </w:rPr>
              <w:t>Krajowe regulacje prawne dotyczące polskich dokumentów paszportowych.</w:t>
            </w:r>
          </w:p>
          <w:p w:rsidR="00A915C1" w:rsidRPr="0067530C" w:rsidRDefault="00A915C1" w:rsidP="00F12CA3">
            <w:pPr>
              <w:numPr>
                <w:ilvl w:val="0"/>
                <w:numId w:val="645"/>
              </w:numPr>
              <w:suppressAutoHyphens/>
              <w:ind w:left="315"/>
              <w:rPr>
                <w:rFonts w:ascii="Times New Roman" w:eastAsia="Arial" w:hAnsi="Times New Roman" w:cs="Times New Roman"/>
                <w:color w:val="000000"/>
              </w:rPr>
            </w:pPr>
            <w:r w:rsidRPr="0067530C">
              <w:rPr>
                <w:rFonts w:ascii="Times New Roman" w:eastAsia="Arial" w:hAnsi="Times New Roman" w:cs="Times New Roman"/>
                <w:color w:val="000000"/>
              </w:rPr>
              <w:t>Dokumenty paszportowe – rodzaje, organy wydające, okres ważności i uprawnienia</w:t>
            </w:r>
            <w:r w:rsidRPr="0067530C">
              <w:rPr>
                <w:rFonts w:ascii="Times New Roman" w:eastAsia="Arial" w:hAnsi="Times New Roman" w:cs="Times New Roman"/>
                <w:b/>
                <w:color w:val="000000"/>
              </w:rPr>
              <w:t xml:space="preserve"> </w:t>
            </w:r>
            <w:r w:rsidRPr="0067530C">
              <w:rPr>
                <w:rFonts w:ascii="Times New Roman" w:eastAsia="Arial" w:hAnsi="Times New Roman" w:cs="Times New Roman"/>
                <w:color w:val="000000"/>
              </w:rPr>
              <w:t>posiadaczy.</w:t>
            </w:r>
          </w:p>
          <w:p w:rsidR="00A915C1" w:rsidRPr="0067530C" w:rsidRDefault="00A915C1" w:rsidP="00F12CA3">
            <w:pPr>
              <w:numPr>
                <w:ilvl w:val="0"/>
                <w:numId w:val="645"/>
              </w:numPr>
              <w:suppressAutoHyphens/>
              <w:ind w:left="315"/>
              <w:rPr>
                <w:rFonts w:ascii="Times New Roman" w:eastAsia="Arial" w:hAnsi="Times New Roman" w:cs="Times New Roman"/>
                <w:color w:val="000000"/>
              </w:rPr>
            </w:pPr>
            <w:r w:rsidRPr="0067530C">
              <w:rPr>
                <w:rFonts w:ascii="Times New Roman" w:eastAsia="Arial" w:hAnsi="Times New Roman" w:cs="Times New Roman"/>
                <w:color w:val="000000"/>
              </w:rPr>
              <w:t>Zabezpieczenia paszportów polskich</w:t>
            </w:r>
          </w:p>
        </w:tc>
        <w:tc>
          <w:tcPr>
            <w:tcW w:w="127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2</w:t>
            </w:r>
          </w:p>
        </w:tc>
        <w:tc>
          <w:tcPr>
            <w:tcW w:w="1034" w:type="dxa"/>
          </w:tcPr>
          <w:p w:rsidR="00A915C1" w:rsidRPr="0067530C" w:rsidRDefault="00A915C1" w:rsidP="00094A5A">
            <w:pPr>
              <w:jc w:val="center"/>
              <w:rPr>
                <w:rFonts w:ascii="Times New Roman" w:hAnsi="Times New Roman" w:cs="Times New Roman"/>
              </w:rPr>
            </w:pPr>
          </w:p>
        </w:tc>
        <w:tc>
          <w:tcPr>
            <w:tcW w:w="1370" w:type="dxa"/>
          </w:tcPr>
          <w:p w:rsidR="00A915C1" w:rsidRPr="0067530C" w:rsidRDefault="00A915C1" w:rsidP="00094A5A">
            <w:pPr>
              <w:jc w:val="center"/>
              <w:rPr>
                <w:rFonts w:ascii="Times New Roman" w:hAnsi="Times New Roman" w:cs="Times New Roman"/>
              </w:rPr>
            </w:pPr>
          </w:p>
        </w:tc>
      </w:tr>
      <w:tr w:rsidR="00A915C1" w:rsidRPr="0067530C" w:rsidTr="00A915C1">
        <w:trPr>
          <w:gridAfter w:val="1"/>
          <w:wAfter w:w="15" w:type="dxa"/>
        </w:trPr>
        <w:tc>
          <w:tcPr>
            <w:tcW w:w="81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4.</w:t>
            </w:r>
          </w:p>
        </w:tc>
        <w:tc>
          <w:tcPr>
            <w:tcW w:w="2581"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Budowa i zabezpieczenia innych dokumentów uprawniających do przekraczania granicy wydawanych obywatelom RP</w:t>
            </w:r>
          </w:p>
        </w:tc>
        <w:tc>
          <w:tcPr>
            <w:tcW w:w="3261" w:type="dxa"/>
          </w:tcPr>
          <w:p w:rsidR="00A915C1" w:rsidRPr="0067530C" w:rsidRDefault="00A915C1" w:rsidP="00094A5A">
            <w:pPr>
              <w:ind w:left="250" w:hanging="250"/>
              <w:rPr>
                <w:rFonts w:ascii="Times New Roman" w:hAnsi="Times New Roman" w:cs="Times New Roman"/>
              </w:rPr>
            </w:pPr>
            <w:r w:rsidRPr="0067530C">
              <w:rPr>
                <w:rFonts w:ascii="Times New Roman" w:hAnsi="Times New Roman" w:cs="Times New Roman"/>
              </w:rPr>
              <w:t>1.  Inne polskie dokumenty uprawniające do przekraczania granicy - organy wydające, okresy ważności, zasady personalizacji.</w:t>
            </w:r>
          </w:p>
          <w:p w:rsidR="00A915C1" w:rsidRPr="0067530C" w:rsidRDefault="00A915C1" w:rsidP="00094A5A">
            <w:pPr>
              <w:ind w:left="250" w:hanging="156"/>
              <w:rPr>
                <w:rFonts w:ascii="Times New Roman" w:hAnsi="Times New Roman" w:cs="Times New Roman"/>
              </w:rPr>
            </w:pPr>
            <w:r w:rsidRPr="0067530C">
              <w:rPr>
                <w:rFonts w:ascii="Times New Roman" w:hAnsi="Times New Roman" w:cs="Times New Roman"/>
              </w:rPr>
              <w:t>2.Budowa i zabezpieczenie innych polskich dokumentów uprawniających do przekraczania granicy</w:t>
            </w:r>
          </w:p>
        </w:tc>
        <w:tc>
          <w:tcPr>
            <w:tcW w:w="127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2</w:t>
            </w:r>
          </w:p>
        </w:tc>
        <w:tc>
          <w:tcPr>
            <w:tcW w:w="1034" w:type="dxa"/>
          </w:tcPr>
          <w:p w:rsidR="00A915C1" w:rsidRPr="0067530C" w:rsidRDefault="00A915C1" w:rsidP="00094A5A">
            <w:pPr>
              <w:jc w:val="center"/>
              <w:rPr>
                <w:rFonts w:ascii="Times New Roman" w:hAnsi="Times New Roman" w:cs="Times New Roman"/>
              </w:rPr>
            </w:pPr>
          </w:p>
        </w:tc>
        <w:tc>
          <w:tcPr>
            <w:tcW w:w="1370" w:type="dxa"/>
          </w:tcPr>
          <w:p w:rsidR="00A915C1" w:rsidRPr="0067530C" w:rsidRDefault="00A915C1" w:rsidP="00094A5A">
            <w:pPr>
              <w:jc w:val="center"/>
              <w:rPr>
                <w:rFonts w:ascii="Times New Roman" w:hAnsi="Times New Roman" w:cs="Times New Roman"/>
              </w:rPr>
            </w:pPr>
          </w:p>
        </w:tc>
      </w:tr>
      <w:tr w:rsidR="00A915C1" w:rsidRPr="0067530C" w:rsidTr="00A915C1">
        <w:trPr>
          <w:gridAfter w:val="1"/>
          <w:wAfter w:w="15" w:type="dxa"/>
        </w:trPr>
        <w:tc>
          <w:tcPr>
            <w:tcW w:w="81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5.</w:t>
            </w:r>
          </w:p>
        </w:tc>
        <w:tc>
          <w:tcPr>
            <w:tcW w:w="2581" w:type="dxa"/>
          </w:tcPr>
          <w:p w:rsidR="00A915C1" w:rsidRPr="0067530C" w:rsidRDefault="00A915C1" w:rsidP="00094A5A">
            <w:pPr>
              <w:rPr>
                <w:rFonts w:ascii="Times New Roman" w:hAnsi="Times New Roman" w:cs="Times New Roman"/>
              </w:rPr>
            </w:pPr>
            <w:r w:rsidRPr="0067530C">
              <w:rPr>
                <w:rFonts w:ascii="Times New Roman" w:eastAsia="Arial" w:hAnsi="Times New Roman" w:cs="Times New Roman"/>
                <w:color w:val="000000"/>
              </w:rPr>
              <w:t>Polskie dokumenty komunikacyjne</w:t>
            </w:r>
          </w:p>
        </w:tc>
        <w:tc>
          <w:tcPr>
            <w:tcW w:w="3261" w:type="dxa"/>
          </w:tcPr>
          <w:p w:rsidR="00A915C1" w:rsidRPr="0067530C" w:rsidRDefault="00A915C1" w:rsidP="00F12CA3">
            <w:pPr>
              <w:numPr>
                <w:ilvl w:val="0"/>
                <w:numId w:val="640"/>
              </w:numPr>
              <w:suppressAutoHyphens/>
              <w:ind w:left="301" w:hanging="301"/>
              <w:rPr>
                <w:rFonts w:ascii="Times New Roman" w:hAnsi="Times New Roman" w:cs="Times New Roman"/>
              </w:rPr>
            </w:pPr>
            <w:r w:rsidRPr="0067530C">
              <w:rPr>
                <w:rFonts w:ascii="Times New Roman" w:eastAsia="Arial" w:hAnsi="Times New Roman" w:cs="Times New Roman"/>
                <w:color w:val="000000"/>
              </w:rPr>
              <w:t>Polskie dokumenty komunikacyjne – rodzaje, organy wydające, okresy ważności</w:t>
            </w:r>
          </w:p>
          <w:p w:rsidR="00A915C1" w:rsidRPr="0067530C" w:rsidRDefault="00A915C1" w:rsidP="00F12CA3">
            <w:pPr>
              <w:numPr>
                <w:ilvl w:val="0"/>
                <w:numId w:val="640"/>
              </w:numPr>
              <w:suppressAutoHyphens/>
              <w:ind w:left="301" w:hanging="301"/>
              <w:rPr>
                <w:rFonts w:ascii="Times New Roman" w:hAnsi="Times New Roman" w:cs="Times New Roman"/>
              </w:rPr>
            </w:pPr>
            <w:r w:rsidRPr="0067530C">
              <w:rPr>
                <w:rFonts w:ascii="Times New Roman" w:eastAsia="Arial" w:hAnsi="Times New Roman" w:cs="Times New Roman"/>
                <w:color w:val="000000"/>
              </w:rPr>
              <w:t>Budowa i zabezpieczenie polskich dokumentów komunikacyjnych.</w:t>
            </w:r>
          </w:p>
        </w:tc>
        <w:tc>
          <w:tcPr>
            <w:tcW w:w="127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2</w:t>
            </w:r>
          </w:p>
        </w:tc>
        <w:tc>
          <w:tcPr>
            <w:tcW w:w="1034" w:type="dxa"/>
          </w:tcPr>
          <w:p w:rsidR="00A915C1" w:rsidRPr="0067530C" w:rsidRDefault="00A915C1" w:rsidP="00094A5A">
            <w:pPr>
              <w:jc w:val="center"/>
              <w:rPr>
                <w:rFonts w:ascii="Times New Roman" w:hAnsi="Times New Roman" w:cs="Times New Roman"/>
              </w:rPr>
            </w:pPr>
          </w:p>
        </w:tc>
        <w:tc>
          <w:tcPr>
            <w:tcW w:w="1370" w:type="dxa"/>
          </w:tcPr>
          <w:p w:rsidR="00A915C1" w:rsidRPr="0067530C" w:rsidRDefault="00A915C1" w:rsidP="00094A5A">
            <w:pPr>
              <w:jc w:val="center"/>
              <w:rPr>
                <w:rFonts w:ascii="Times New Roman" w:hAnsi="Times New Roman" w:cs="Times New Roman"/>
              </w:rPr>
            </w:pPr>
          </w:p>
        </w:tc>
      </w:tr>
      <w:tr w:rsidR="00A915C1" w:rsidRPr="0067530C" w:rsidTr="00A915C1">
        <w:trPr>
          <w:gridAfter w:val="1"/>
          <w:wAfter w:w="15" w:type="dxa"/>
        </w:trPr>
        <w:tc>
          <w:tcPr>
            <w:tcW w:w="81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6.</w:t>
            </w:r>
          </w:p>
        </w:tc>
        <w:tc>
          <w:tcPr>
            <w:tcW w:w="2581"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Polskie dokumenty podróży wydawanych obywatelom państw trzecich.</w:t>
            </w:r>
          </w:p>
        </w:tc>
        <w:tc>
          <w:tcPr>
            <w:tcW w:w="3261" w:type="dxa"/>
          </w:tcPr>
          <w:p w:rsidR="00A915C1" w:rsidRPr="0067530C" w:rsidRDefault="00A915C1" w:rsidP="00F12CA3">
            <w:pPr>
              <w:widowControl w:val="0"/>
              <w:numPr>
                <w:ilvl w:val="0"/>
                <w:numId w:val="641"/>
              </w:numPr>
              <w:suppressAutoHyphens/>
              <w:snapToGrid w:val="0"/>
              <w:ind w:left="326" w:right="-1" w:hanging="326"/>
              <w:rPr>
                <w:rFonts w:ascii="Times New Roman" w:eastAsia="HG Mincho Light J" w:hAnsi="Times New Roman" w:cs="Times New Roman"/>
                <w:color w:val="000000"/>
              </w:rPr>
            </w:pPr>
            <w:r w:rsidRPr="0067530C">
              <w:rPr>
                <w:rFonts w:ascii="Times New Roman" w:eastAsia="HG Mincho Light J" w:hAnsi="Times New Roman" w:cs="Times New Roman"/>
                <w:color w:val="000000"/>
              </w:rPr>
              <w:t>Rodzaje polskich dokumentów podróży wydawanych obywatelom państw trzecich.</w:t>
            </w:r>
          </w:p>
          <w:p w:rsidR="00A915C1" w:rsidRPr="0067530C" w:rsidRDefault="00A915C1" w:rsidP="00F12CA3">
            <w:pPr>
              <w:widowControl w:val="0"/>
              <w:numPr>
                <w:ilvl w:val="0"/>
                <w:numId w:val="641"/>
              </w:numPr>
              <w:suppressAutoHyphens/>
              <w:snapToGrid w:val="0"/>
              <w:ind w:left="326" w:right="-1" w:hanging="326"/>
              <w:rPr>
                <w:rFonts w:ascii="Times New Roman" w:eastAsia="HG Mincho Light J" w:hAnsi="Times New Roman" w:cs="Times New Roman"/>
                <w:color w:val="000000"/>
              </w:rPr>
            </w:pPr>
            <w:r w:rsidRPr="0067530C">
              <w:rPr>
                <w:rFonts w:ascii="Times New Roman" w:eastAsia="HG Mincho Light J" w:hAnsi="Times New Roman" w:cs="Times New Roman"/>
                <w:color w:val="000000"/>
              </w:rPr>
              <w:t xml:space="preserve">Określenie organów wydających i okresu ważności oraz kategorii  obywateli państw trzecich, którym są wydawane, uprawnienia ich </w:t>
            </w:r>
            <w:r w:rsidRPr="0067530C">
              <w:rPr>
                <w:rFonts w:ascii="Times New Roman" w:eastAsia="HG Mincho Light J" w:hAnsi="Times New Roman" w:cs="Times New Roman"/>
                <w:color w:val="000000"/>
              </w:rPr>
              <w:lastRenderedPageBreak/>
              <w:t>posiadaczy</w:t>
            </w:r>
          </w:p>
          <w:p w:rsidR="00A915C1" w:rsidRPr="0067530C" w:rsidRDefault="00A915C1" w:rsidP="00F12CA3">
            <w:pPr>
              <w:widowControl w:val="0"/>
              <w:numPr>
                <w:ilvl w:val="0"/>
                <w:numId w:val="641"/>
              </w:numPr>
              <w:suppressAutoHyphens/>
              <w:snapToGrid w:val="0"/>
              <w:ind w:left="326" w:right="-1" w:hanging="326"/>
              <w:rPr>
                <w:rFonts w:ascii="Times New Roman" w:eastAsia="HG Mincho Light J" w:hAnsi="Times New Roman" w:cs="Times New Roman"/>
                <w:color w:val="000000"/>
              </w:rPr>
            </w:pPr>
            <w:r w:rsidRPr="0067530C">
              <w:rPr>
                <w:rFonts w:ascii="Times New Roman" w:eastAsia="HG Mincho Light J" w:hAnsi="Times New Roman" w:cs="Times New Roman"/>
                <w:color w:val="000000"/>
              </w:rPr>
              <w:t>Budowa i zabezpieczenia polskich dokumentów podróży wydawanych obywatelom państw</w:t>
            </w:r>
            <w:r w:rsidRPr="0067530C">
              <w:rPr>
                <w:rFonts w:ascii="Times New Roman" w:eastAsia="Arial" w:hAnsi="Times New Roman" w:cs="Times New Roman"/>
                <w:color w:val="000000"/>
              </w:rPr>
              <w:t xml:space="preserve"> trzecich</w:t>
            </w:r>
          </w:p>
        </w:tc>
        <w:tc>
          <w:tcPr>
            <w:tcW w:w="127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lastRenderedPageBreak/>
              <w:t>2</w:t>
            </w:r>
          </w:p>
        </w:tc>
        <w:tc>
          <w:tcPr>
            <w:tcW w:w="1034" w:type="dxa"/>
          </w:tcPr>
          <w:p w:rsidR="00A915C1" w:rsidRPr="0067530C" w:rsidRDefault="00A915C1" w:rsidP="00094A5A">
            <w:pPr>
              <w:jc w:val="center"/>
              <w:rPr>
                <w:rFonts w:ascii="Times New Roman" w:hAnsi="Times New Roman" w:cs="Times New Roman"/>
              </w:rPr>
            </w:pPr>
          </w:p>
        </w:tc>
        <w:tc>
          <w:tcPr>
            <w:tcW w:w="1370" w:type="dxa"/>
          </w:tcPr>
          <w:p w:rsidR="00A915C1" w:rsidRPr="0067530C" w:rsidRDefault="00A915C1" w:rsidP="00094A5A">
            <w:pPr>
              <w:jc w:val="center"/>
              <w:rPr>
                <w:rFonts w:ascii="Times New Roman" w:hAnsi="Times New Roman" w:cs="Times New Roman"/>
              </w:rPr>
            </w:pPr>
          </w:p>
        </w:tc>
      </w:tr>
      <w:tr w:rsidR="00A915C1" w:rsidRPr="0067530C" w:rsidTr="00A915C1">
        <w:trPr>
          <w:gridAfter w:val="1"/>
          <w:wAfter w:w="15" w:type="dxa"/>
        </w:trPr>
        <w:tc>
          <w:tcPr>
            <w:tcW w:w="81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7.</w:t>
            </w:r>
          </w:p>
        </w:tc>
        <w:tc>
          <w:tcPr>
            <w:tcW w:w="2581" w:type="dxa"/>
          </w:tcPr>
          <w:p w:rsidR="00A915C1" w:rsidRPr="0067530C" w:rsidRDefault="00A915C1" w:rsidP="00094A5A">
            <w:pPr>
              <w:rPr>
                <w:rFonts w:ascii="Times New Roman" w:hAnsi="Times New Roman" w:cs="Times New Roman"/>
              </w:rPr>
            </w:pPr>
            <w:r w:rsidRPr="0067530C">
              <w:rPr>
                <w:rFonts w:ascii="Times New Roman" w:eastAsia="Arial" w:hAnsi="Times New Roman" w:cs="Times New Roman"/>
                <w:color w:val="000000"/>
              </w:rPr>
              <w:t>Polskie dokumenty pobytowe wydawane obywatelom państw trzecich i osobom korzystającym z prawa do swobodnego przemieszczania się</w:t>
            </w:r>
          </w:p>
        </w:tc>
        <w:tc>
          <w:tcPr>
            <w:tcW w:w="3261" w:type="dxa"/>
          </w:tcPr>
          <w:p w:rsidR="00A915C1" w:rsidRPr="0067530C" w:rsidRDefault="00A915C1" w:rsidP="00F12CA3">
            <w:pPr>
              <w:numPr>
                <w:ilvl w:val="0"/>
                <w:numId w:val="637"/>
              </w:numPr>
              <w:suppressAutoHyphens/>
              <w:ind w:hanging="360"/>
              <w:rPr>
                <w:rFonts w:ascii="Times New Roman" w:eastAsia="Arial" w:hAnsi="Times New Roman" w:cs="Times New Roman"/>
                <w:color w:val="000000"/>
              </w:rPr>
            </w:pPr>
            <w:r w:rsidRPr="0067530C">
              <w:rPr>
                <w:rFonts w:ascii="Times New Roman" w:eastAsia="Arial" w:hAnsi="Times New Roman" w:cs="Times New Roman"/>
                <w:color w:val="000000"/>
              </w:rPr>
              <w:t>Rodzaje i uprawnienia polskich dokumentów pobytowych wydawanych obywatelom państw trzecich oraz osobom korzystającym z prawa do swobodnego przemieszczania się.</w:t>
            </w:r>
          </w:p>
          <w:p w:rsidR="00A915C1" w:rsidRPr="0067530C" w:rsidRDefault="00A915C1" w:rsidP="00F12CA3">
            <w:pPr>
              <w:numPr>
                <w:ilvl w:val="0"/>
                <w:numId w:val="637"/>
              </w:numPr>
              <w:suppressAutoHyphens/>
              <w:ind w:hanging="360"/>
              <w:rPr>
                <w:rFonts w:ascii="Times New Roman" w:eastAsia="Arial" w:hAnsi="Times New Roman" w:cs="Times New Roman"/>
                <w:color w:val="000000"/>
              </w:rPr>
            </w:pPr>
            <w:r w:rsidRPr="0067530C">
              <w:rPr>
                <w:rFonts w:ascii="Times New Roman" w:eastAsia="Arial" w:hAnsi="Times New Roman" w:cs="Times New Roman"/>
                <w:color w:val="000000"/>
              </w:rPr>
              <w:t>2.Budowa i system zabezpieczeń dokumentów pobytowych.</w:t>
            </w:r>
          </w:p>
        </w:tc>
        <w:tc>
          <w:tcPr>
            <w:tcW w:w="127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color w:val="00B050"/>
              </w:rPr>
              <w:t xml:space="preserve">3 </w:t>
            </w:r>
          </w:p>
        </w:tc>
        <w:tc>
          <w:tcPr>
            <w:tcW w:w="1034" w:type="dxa"/>
          </w:tcPr>
          <w:p w:rsidR="00A915C1" w:rsidRPr="0067530C" w:rsidRDefault="00A915C1" w:rsidP="00094A5A">
            <w:pPr>
              <w:jc w:val="center"/>
              <w:rPr>
                <w:rFonts w:ascii="Times New Roman" w:hAnsi="Times New Roman" w:cs="Times New Roman"/>
              </w:rPr>
            </w:pPr>
          </w:p>
        </w:tc>
        <w:tc>
          <w:tcPr>
            <w:tcW w:w="1370" w:type="dxa"/>
          </w:tcPr>
          <w:p w:rsidR="00A915C1" w:rsidRPr="0067530C" w:rsidRDefault="00A915C1" w:rsidP="00094A5A">
            <w:pPr>
              <w:jc w:val="center"/>
              <w:rPr>
                <w:rFonts w:ascii="Times New Roman" w:hAnsi="Times New Roman" w:cs="Times New Roman"/>
              </w:rPr>
            </w:pPr>
          </w:p>
        </w:tc>
      </w:tr>
      <w:tr w:rsidR="00A915C1" w:rsidRPr="0067530C" w:rsidTr="00A915C1">
        <w:trPr>
          <w:gridAfter w:val="1"/>
          <w:wAfter w:w="15" w:type="dxa"/>
        </w:trPr>
        <w:tc>
          <w:tcPr>
            <w:tcW w:w="81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8.</w:t>
            </w:r>
          </w:p>
        </w:tc>
        <w:tc>
          <w:tcPr>
            <w:tcW w:w="2581"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Wizy Schengen i krajowe</w:t>
            </w:r>
          </w:p>
        </w:tc>
        <w:tc>
          <w:tcPr>
            <w:tcW w:w="3261" w:type="dxa"/>
          </w:tcPr>
          <w:p w:rsidR="00A915C1" w:rsidRPr="0067530C" w:rsidRDefault="00A915C1" w:rsidP="00F12CA3">
            <w:pPr>
              <w:numPr>
                <w:ilvl w:val="0"/>
                <w:numId w:val="636"/>
              </w:numPr>
              <w:suppressAutoHyphens/>
              <w:ind w:left="326" w:hanging="326"/>
              <w:rPr>
                <w:rFonts w:ascii="Times New Roman" w:eastAsia="Arial" w:hAnsi="Times New Roman" w:cs="Times New Roman"/>
                <w:color w:val="000000"/>
              </w:rPr>
            </w:pPr>
            <w:r w:rsidRPr="0067530C">
              <w:rPr>
                <w:rFonts w:ascii="Times New Roman" w:hAnsi="Times New Roman" w:cs="Times New Roman"/>
              </w:rPr>
              <w:t>Krajowe i unijne regulacje prawne dotyczące</w:t>
            </w:r>
            <w:r w:rsidRPr="0067530C">
              <w:rPr>
                <w:rFonts w:ascii="Times New Roman" w:eastAsia="Arial" w:hAnsi="Times New Roman" w:cs="Times New Roman"/>
                <w:color w:val="000000"/>
              </w:rPr>
              <w:t xml:space="preserve"> wydawania wiz.</w:t>
            </w:r>
          </w:p>
          <w:p w:rsidR="00A915C1" w:rsidRPr="0067530C" w:rsidRDefault="00A915C1" w:rsidP="00F12CA3">
            <w:pPr>
              <w:numPr>
                <w:ilvl w:val="0"/>
                <w:numId w:val="636"/>
              </w:numPr>
              <w:suppressAutoHyphens/>
              <w:ind w:left="326" w:hanging="326"/>
              <w:rPr>
                <w:rFonts w:ascii="Times New Roman" w:eastAsia="Arial" w:hAnsi="Times New Roman" w:cs="Times New Roman"/>
                <w:color w:val="000000"/>
              </w:rPr>
            </w:pPr>
            <w:r w:rsidRPr="0067530C">
              <w:rPr>
                <w:rFonts w:ascii="Times New Roman" w:eastAsia="Arial" w:hAnsi="Times New Roman" w:cs="Times New Roman"/>
                <w:color w:val="000000"/>
              </w:rPr>
              <w:t>Rodzaje i uprawnienia posiadaczy wiz.</w:t>
            </w:r>
          </w:p>
          <w:p w:rsidR="00A915C1" w:rsidRPr="0067530C" w:rsidRDefault="00A915C1" w:rsidP="00F12CA3">
            <w:pPr>
              <w:numPr>
                <w:ilvl w:val="0"/>
                <w:numId w:val="636"/>
              </w:numPr>
              <w:suppressAutoHyphens/>
              <w:ind w:left="326" w:hanging="326"/>
              <w:rPr>
                <w:rFonts w:ascii="Times New Roman" w:eastAsia="Arial" w:hAnsi="Times New Roman" w:cs="Times New Roman"/>
                <w:color w:val="000000"/>
              </w:rPr>
            </w:pPr>
            <w:r w:rsidRPr="0067530C">
              <w:rPr>
                <w:rFonts w:ascii="Times New Roman" w:hAnsi="Times New Roman" w:cs="Times New Roman"/>
              </w:rPr>
              <w:t>B</w:t>
            </w:r>
            <w:r w:rsidRPr="0067530C">
              <w:rPr>
                <w:rFonts w:ascii="Times New Roman" w:eastAsia="Arial" w:hAnsi="Times New Roman" w:cs="Times New Roman"/>
                <w:color w:val="000000"/>
              </w:rPr>
              <w:t>udowa i zabezpieczenia wiz.</w:t>
            </w:r>
          </w:p>
          <w:p w:rsidR="00A915C1" w:rsidRPr="0067530C" w:rsidRDefault="00A915C1" w:rsidP="00F12CA3">
            <w:pPr>
              <w:numPr>
                <w:ilvl w:val="0"/>
                <w:numId w:val="636"/>
              </w:numPr>
              <w:suppressAutoHyphens/>
              <w:ind w:left="326" w:hanging="326"/>
              <w:rPr>
                <w:rFonts w:ascii="Times New Roman" w:eastAsia="Arial" w:hAnsi="Times New Roman" w:cs="Times New Roman"/>
                <w:color w:val="000000"/>
              </w:rPr>
            </w:pPr>
            <w:r w:rsidRPr="0067530C">
              <w:rPr>
                <w:rFonts w:ascii="Times New Roman" w:eastAsia="Arial" w:hAnsi="Times New Roman" w:cs="Times New Roman"/>
                <w:color w:val="000000"/>
              </w:rPr>
              <w:t>Zasady wydawania wiz na granicy</w:t>
            </w:r>
          </w:p>
        </w:tc>
        <w:tc>
          <w:tcPr>
            <w:tcW w:w="127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2</w:t>
            </w:r>
          </w:p>
        </w:tc>
        <w:tc>
          <w:tcPr>
            <w:tcW w:w="1034" w:type="dxa"/>
          </w:tcPr>
          <w:p w:rsidR="00A915C1" w:rsidRPr="0067530C" w:rsidRDefault="00A915C1" w:rsidP="00094A5A">
            <w:pPr>
              <w:jc w:val="center"/>
              <w:rPr>
                <w:rFonts w:ascii="Times New Roman" w:hAnsi="Times New Roman" w:cs="Times New Roman"/>
              </w:rPr>
            </w:pPr>
          </w:p>
        </w:tc>
        <w:tc>
          <w:tcPr>
            <w:tcW w:w="1370" w:type="dxa"/>
          </w:tcPr>
          <w:p w:rsidR="00A915C1" w:rsidRPr="0067530C" w:rsidRDefault="00A915C1" w:rsidP="00094A5A">
            <w:pPr>
              <w:jc w:val="center"/>
              <w:rPr>
                <w:rFonts w:ascii="Times New Roman" w:hAnsi="Times New Roman" w:cs="Times New Roman"/>
              </w:rPr>
            </w:pPr>
          </w:p>
        </w:tc>
      </w:tr>
      <w:tr w:rsidR="00A915C1" w:rsidRPr="0067530C" w:rsidTr="00A915C1">
        <w:trPr>
          <w:gridAfter w:val="1"/>
          <w:wAfter w:w="15" w:type="dxa"/>
        </w:trPr>
        <w:tc>
          <w:tcPr>
            <w:tcW w:w="81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9.</w:t>
            </w:r>
          </w:p>
        </w:tc>
        <w:tc>
          <w:tcPr>
            <w:tcW w:w="2581"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Charakterystyka wybranych dokumentów podróży i pobytowych wydawanych przez państwa członkowskie Unii Europejskiej, Europejskiego Obszaru Gospodarczego i Szwajcarii oraz państwa trzecie</w:t>
            </w:r>
          </w:p>
        </w:tc>
        <w:tc>
          <w:tcPr>
            <w:tcW w:w="3261" w:type="dxa"/>
          </w:tcPr>
          <w:p w:rsidR="00A915C1" w:rsidRPr="0067530C" w:rsidRDefault="00A915C1" w:rsidP="00094A5A">
            <w:pPr>
              <w:ind w:left="94"/>
              <w:rPr>
                <w:rFonts w:ascii="Times New Roman" w:hAnsi="Times New Roman" w:cs="Times New Roman"/>
              </w:rPr>
            </w:pPr>
            <w:r w:rsidRPr="0067530C">
              <w:rPr>
                <w:rFonts w:ascii="Times New Roman" w:eastAsia="HG Mincho Light J" w:hAnsi="Times New Roman" w:cs="Times New Roman"/>
                <w:color w:val="000000"/>
              </w:rPr>
              <w:t>1. Budowa i zabezpieczenia wybranych dokumentów podróży i pobytowych</w:t>
            </w:r>
          </w:p>
        </w:tc>
        <w:tc>
          <w:tcPr>
            <w:tcW w:w="127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2</w:t>
            </w:r>
          </w:p>
        </w:tc>
        <w:tc>
          <w:tcPr>
            <w:tcW w:w="1034" w:type="dxa"/>
          </w:tcPr>
          <w:p w:rsidR="00A915C1" w:rsidRPr="0067530C" w:rsidRDefault="00A915C1" w:rsidP="00094A5A">
            <w:pPr>
              <w:jc w:val="center"/>
              <w:rPr>
                <w:rFonts w:ascii="Times New Roman" w:hAnsi="Times New Roman" w:cs="Times New Roman"/>
              </w:rPr>
            </w:pPr>
          </w:p>
        </w:tc>
        <w:tc>
          <w:tcPr>
            <w:tcW w:w="1370" w:type="dxa"/>
          </w:tcPr>
          <w:p w:rsidR="00A915C1" w:rsidRPr="0067530C" w:rsidRDefault="00A915C1" w:rsidP="00094A5A">
            <w:pPr>
              <w:jc w:val="center"/>
              <w:rPr>
                <w:rFonts w:ascii="Times New Roman" w:hAnsi="Times New Roman" w:cs="Times New Roman"/>
              </w:rPr>
            </w:pPr>
          </w:p>
        </w:tc>
      </w:tr>
      <w:tr w:rsidR="00A915C1" w:rsidRPr="0067530C" w:rsidTr="00A915C1">
        <w:trPr>
          <w:gridAfter w:val="1"/>
          <w:wAfter w:w="15" w:type="dxa"/>
        </w:trPr>
        <w:tc>
          <w:tcPr>
            <w:tcW w:w="6658" w:type="dxa"/>
            <w:gridSpan w:val="3"/>
            <w:hideMark/>
          </w:tcPr>
          <w:p w:rsidR="00A915C1" w:rsidRPr="0067530C" w:rsidRDefault="00A915C1" w:rsidP="00094A5A">
            <w:pPr>
              <w:jc w:val="right"/>
              <w:rPr>
                <w:rFonts w:ascii="Times New Roman" w:hAnsi="Times New Roman" w:cs="Times New Roman"/>
              </w:rPr>
            </w:pPr>
            <w:r w:rsidRPr="0067530C">
              <w:rPr>
                <w:rFonts w:ascii="Times New Roman" w:hAnsi="Times New Roman" w:cs="Times New Roman"/>
              </w:rPr>
              <w:t>Razem</w:t>
            </w:r>
          </w:p>
        </w:tc>
        <w:tc>
          <w:tcPr>
            <w:tcW w:w="1276" w:type="dxa"/>
          </w:tcPr>
          <w:p w:rsidR="00A915C1" w:rsidRPr="0067530C" w:rsidRDefault="00A915C1" w:rsidP="00094A5A">
            <w:pPr>
              <w:jc w:val="center"/>
              <w:rPr>
                <w:rFonts w:ascii="Times New Roman" w:hAnsi="Times New Roman" w:cs="Times New Roman"/>
              </w:rPr>
            </w:pPr>
          </w:p>
        </w:tc>
        <w:tc>
          <w:tcPr>
            <w:tcW w:w="1034" w:type="dxa"/>
          </w:tcPr>
          <w:p w:rsidR="00A915C1" w:rsidRPr="0067530C" w:rsidRDefault="00A915C1" w:rsidP="00094A5A">
            <w:pPr>
              <w:jc w:val="center"/>
              <w:rPr>
                <w:rFonts w:ascii="Times New Roman" w:hAnsi="Times New Roman" w:cs="Times New Roman"/>
              </w:rPr>
            </w:pPr>
          </w:p>
        </w:tc>
        <w:tc>
          <w:tcPr>
            <w:tcW w:w="1370"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20</w:t>
            </w:r>
          </w:p>
        </w:tc>
      </w:tr>
      <w:tr w:rsidR="00A915C1" w:rsidRPr="0067530C" w:rsidTr="00A915C1">
        <w:tc>
          <w:tcPr>
            <w:tcW w:w="10353" w:type="dxa"/>
            <w:gridSpan w:val="7"/>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Ćwiczenia</w:t>
            </w:r>
          </w:p>
        </w:tc>
      </w:tr>
      <w:tr w:rsidR="00A915C1" w:rsidRPr="0067530C" w:rsidTr="00A915C1">
        <w:trPr>
          <w:gridAfter w:val="1"/>
          <w:wAfter w:w="15" w:type="dxa"/>
        </w:trPr>
        <w:tc>
          <w:tcPr>
            <w:tcW w:w="81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1.</w:t>
            </w:r>
          </w:p>
        </w:tc>
        <w:tc>
          <w:tcPr>
            <w:tcW w:w="2581"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 xml:space="preserve">Rozpoznawanie zabezpieczeń stosowanych w dokumentach </w:t>
            </w:r>
          </w:p>
        </w:tc>
        <w:tc>
          <w:tcPr>
            <w:tcW w:w="3261" w:type="dxa"/>
          </w:tcPr>
          <w:p w:rsidR="00A915C1" w:rsidRPr="0067530C" w:rsidRDefault="00A915C1" w:rsidP="00F12CA3">
            <w:pPr>
              <w:pStyle w:val="Akapitzlist"/>
              <w:numPr>
                <w:ilvl w:val="1"/>
                <w:numId w:val="646"/>
              </w:numPr>
              <w:spacing w:after="0" w:line="240" w:lineRule="auto"/>
              <w:ind w:left="326" w:right="147"/>
              <w:contextualSpacing w:val="0"/>
              <w:rPr>
                <w:rFonts w:ascii="Times New Roman" w:eastAsia="Arial" w:hAnsi="Times New Roman" w:cs="Times New Roman"/>
              </w:rPr>
            </w:pPr>
            <w:r w:rsidRPr="0067530C">
              <w:rPr>
                <w:rFonts w:ascii="Times New Roman" w:eastAsia="Arial" w:hAnsi="Times New Roman" w:cs="Times New Roman"/>
              </w:rPr>
              <w:t>Wykorzystanie sprzętu do analizy dokumentów</w:t>
            </w:r>
          </w:p>
          <w:p w:rsidR="00A915C1" w:rsidRPr="0067530C" w:rsidRDefault="00A915C1" w:rsidP="00F12CA3">
            <w:pPr>
              <w:pStyle w:val="Akapitzlist"/>
              <w:numPr>
                <w:ilvl w:val="1"/>
                <w:numId w:val="646"/>
              </w:numPr>
              <w:spacing w:after="0" w:line="240" w:lineRule="auto"/>
              <w:ind w:left="326" w:right="147"/>
              <w:contextualSpacing w:val="0"/>
              <w:rPr>
                <w:rFonts w:ascii="Times New Roman" w:eastAsia="Arial" w:hAnsi="Times New Roman" w:cs="Times New Roman"/>
              </w:rPr>
            </w:pPr>
            <w:r w:rsidRPr="0067530C">
              <w:rPr>
                <w:rFonts w:ascii="Times New Roman" w:eastAsia="Arial" w:hAnsi="Times New Roman" w:cs="Times New Roman"/>
              </w:rPr>
              <w:t>Analiza zabezpieczeń stosowanych  przez producenta w papierze</w:t>
            </w:r>
          </w:p>
          <w:p w:rsidR="00A915C1" w:rsidRPr="0067530C" w:rsidRDefault="00A915C1" w:rsidP="00F12CA3">
            <w:pPr>
              <w:pStyle w:val="Akapitzlist"/>
              <w:numPr>
                <w:ilvl w:val="1"/>
                <w:numId w:val="646"/>
              </w:numPr>
              <w:spacing w:after="0" w:line="240" w:lineRule="auto"/>
              <w:ind w:left="326" w:right="147"/>
              <w:contextualSpacing w:val="0"/>
              <w:rPr>
                <w:rFonts w:ascii="Times New Roman" w:eastAsia="Arial" w:hAnsi="Times New Roman" w:cs="Times New Roman"/>
              </w:rPr>
            </w:pPr>
            <w:r w:rsidRPr="0067530C">
              <w:rPr>
                <w:rFonts w:ascii="Times New Roman" w:eastAsia="Arial" w:hAnsi="Times New Roman" w:cs="Times New Roman"/>
              </w:rPr>
              <w:t>Analiza zabezpieczeń stosowanych  przez producenta podczas druku</w:t>
            </w:r>
          </w:p>
          <w:p w:rsidR="00A915C1" w:rsidRPr="0067530C" w:rsidRDefault="00A915C1" w:rsidP="00F12CA3">
            <w:pPr>
              <w:pStyle w:val="Akapitzlist"/>
              <w:numPr>
                <w:ilvl w:val="1"/>
                <w:numId w:val="646"/>
              </w:numPr>
              <w:spacing w:after="0" w:line="240" w:lineRule="auto"/>
              <w:ind w:left="326" w:right="147"/>
              <w:contextualSpacing w:val="0"/>
              <w:rPr>
                <w:rFonts w:ascii="Times New Roman" w:hAnsi="Times New Roman" w:cs="Times New Roman"/>
              </w:rPr>
            </w:pPr>
            <w:r w:rsidRPr="0067530C">
              <w:rPr>
                <w:rFonts w:ascii="Times New Roman" w:eastAsia="Arial" w:hAnsi="Times New Roman" w:cs="Times New Roman"/>
              </w:rPr>
              <w:t>Analiza zabezpieczeń stosowanych w trakcie personalizacji</w:t>
            </w:r>
          </w:p>
          <w:p w:rsidR="00A915C1" w:rsidRPr="0067530C" w:rsidRDefault="00A915C1" w:rsidP="00F12CA3">
            <w:pPr>
              <w:pStyle w:val="Akapitzlist"/>
              <w:numPr>
                <w:ilvl w:val="1"/>
                <w:numId w:val="646"/>
              </w:numPr>
              <w:spacing w:after="0" w:line="240" w:lineRule="auto"/>
              <w:ind w:left="326" w:right="147"/>
              <w:contextualSpacing w:val="0"/>
              <w:rPr>
                <w:rFonts w:ascii="Times New Roman" w:hAnsi="Times New Roman" w:cs="Times New Roman"/>
              </w:rPr>
            </w:pPr>
            <w:r w:rsidRPr="0067530C">
              <w:rPr>
                <w:rFonts w:ascii="Times New Roman" w:eastAsia="Arial" w:hAnsi="Times New Roman" w:cs="Times New Roman"/>
              </w:rPr>
              <w:t>Analiza zabezpieczeń w innych podłożach</w:t>
            </w:r>
          </w:p>
        </w:tc>
        <w:tc>
          <w:tcPr>
            <w:tcW w:w="127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3</w:t>
            </w:r>
          </w:p>
        </w:tc>
        <w:tc>
          <w:tcPr>
            <w:tcW w:w="1034" w:type="dxa"/>
          </w:tcPr>
          <w:p w:rsidR="00A915C1" w:rsidRPr="0067530C" w:rsidRDefault="00A915C1" w:rsidP="00094A5A">
            <w:pPr>
              <w:jc w:val="center"/>
              <w:rPr>
                <w:rFonts w:ascii="Times New Roman" w:hAnsi="Times New Roman" w:cs="Times New Roman"/>
              </w:rPr>
            </w:pPr>
          </w:p>
        </w:tc>
        <w:tc>
          <w:tcPr>
            <w:tcW w:w="1370" w:type="dxa"/>
          </w:tcPr>
          <w:p w:rsidR="00A915C1" w:rsidRPr="0067530C" w:rsidRDefault="00A915C1" w:rsidP="00094A5A">
            <w:pPr>
              <w:jc w:val="center"/>
              <w:rPr>
                <w:rFonts w:ascii="Times New Roman" w:hAnsi="Times New Roman" w:cs="Times New Roman"/>
              </w:rPr>
            </w:pPr>
          </w:p>
        </w:tc>
      </w:tr>
      <w:tr w:rsidR="00A915C1" w:rsidRPr="0067530C" w:rsidTr="00A915C1">
        <w:trPr>
          <w:gridAfter w:val="1"/>
          <w:wAfter w:w="15" w:type="dxa"/>
        </w:trPr>
        <w:tc>
          <w:tcPr>
            <w:tcW w:w="81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2.</w:t>
            </w:r>
          </w:p>
        </w:tc>
        <w:tc>
          <w:tcPr>
            <w:tcW w:w="2581"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 xml:space="preserve">Rozpoznawanie zabezpieczeń stosowanych  w dokumentach z wykorzystaniem </w:t>
            </w:r>
            <w:r w:rsidRPr="0067530C">
              <w:rPr>
                <w:rFonts w:ascii="Times New Roman" w:hAnsi="Times New Roman" w:cs="Times New Roman"/>
              </w:rPr>
              <w:lastRenderedPageBreak/>
              <w:t>dostępnych baz danych  dotyczących do-kumentów</w:t>
            </w:r>
          </w:p>
        </w:tc>
        <w:tc>
          <w:tcPr>
            <w:tcW w:w="3261" w:type="dxa"/>
          </w:tcPr>
          <w:p w:rsidR="00A915C1" w:rsidRPr="0067530C" w:rsidRDefault="00A915C1" w:rsidP="00F12CA3">
            <w:pPr>
              <w:pStyle w:val="Akapitzlist"/>
              <w:numPr>
                <w:ilvl w:val="0"/>
                <w:numId w:val="647"/>
              </w:numPr>
              <w:spacing w:after="0" w:line="240" w:lineRule="auto"/>
              <w:ind w:left="326" w:right="147"/>
              <w:contextualSpacing w:val="0"/>
              <w:rPr>
                <w:rFonts w:ascii="Times New Roman" w:hAnsi="Times New Roman" w:cs="Times New Roman"/>
              </w:rPr>
            </w:pPr>
            <w:r w:rsidRPr="0067530C">
              <w:rPr>
                <w:rFonts w:ascii="Times New Roman" w:eastAsia="Arial" w:hAnsi="Times New Roman" w:cs="Times New Roman"/>
              </w:rPr>
              <w:lastRenderedPageBreak/>
              <w:t xml:space="preserve">Wykorzystanie europejskich i krajowych baz danych o dokumentach do </w:t>
            </w:r>
            <w:r w:rsidRPr="0067530C">
              <w:rPr>
                <w:rFonts w:ascii="Times New Roman" w:eastAsia="Arial" w:hAnsi="Times New Roman" w:cs="Times New Roman"/>
              </w:rPr>
              <w:lastRenderedPageBreak/>
              <w:t>rozpoznawania zabezpieczeń.</w:t>
            </w:r>
          </w:p>
          <w:p w:rsidR="00A915C1" w:rsidRPr="0067530C" w:rsidRDefault="00A915C1" w:rsidP="00F12CA3">
            <w:pPr>
              <w:pStyle w:val="Akapitzlist"/>
              <w:numPr>
                <w:ilvl w:val="0"/>
                <w:numId w:val="647"/>
              </w:numPr>
              <w:spacing w:after="0" w:line="240" w:lineRule="auto"/>
              <w:ind w:left="326" w:right="147"/>
              <w:contextualSpacing w:val="0"/>
              <w:rPr>
                <w:rFonts w:ascii="Times New Roman" w:hAnsi="Times New Roman" w:cs="Times New Roman"/>
              </w:rPr>
            </w:pPr>
            <w:r w:rsidRPr="0067530C">
              <w:rPr>
                <w:rFonts w:ascii="Times New Roman" w:eastAsia="Arial" w:hAnsi="Times New Roman" w:cs="Times New Roman"/>
              </w:rPr>
              <w:t>Analiza zabezpieczeń dokumentu - arkusz analizy dokumentów.</w:t>
            </w:r>
          </w:p>
        </w:tc>
        <w:tc>
          <w:tcPr>
            <w:tcW w:w="127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lastRenderedPageBreak/>
              <w:t>2</w:t>
            </w:r>
          </w:p>
        </w:tc>
        <w:tc>
          <w:tcPr>
            <w:tcW w:w="1034" w:type="dxa"/>
          </w:tcPr>
          <w:p w:rsidR="00A915C1" w:rsidRPr="0067530C" w:rsidRDefault="00A915C1" w:rsidP="00094A5A">
            <w:pPr>
              <w:jc w:val="center"/>
              <w:rPr>
                <w:rFonts w:ascii="Times New Roman" w:hAnsi="Times New Roman" w:cs="Times New Roman"/>
              </w:rPr>
            </w:pPr>
          </w:p>
        </w:tc>
        <w:tc>
          <w:tcPr>
            <w:tcW w:w="1370" w:type="dxa"/>
          </w:tcPr>
          <w:p w:rsidR="00A915C1" w:rsidRPr="0067530C" w:rsidRDefault="00A915C1" w:rsidP="00094A5A">
            <w:pPr>
              <w:jc w:val="center"/>
              <w:rPr>
                <w:rFonts w:ascii="Times New Roman" w:hAnsi="Times New Roman" w:cs="Times New Roman"/>
              </w:rPr>
            </w:pPr>
          </w:p>
        </w:tc>
      </w:tr>
      <w:tr w:rsidR="00A915C1" w:rsidRPr="0067530C" w:rsidTr="00A915C1">
        <w:trPr>
          <w:gridAfter w:val="1"/>
          <w:wAfter w:w="15" w:type="dxa"/>
        </w:trPr>
        <w:tc>
          <w:tcPr>
            <w:tcW w:w="81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3.</w:t>
            </w:r>
          </w:p>
        </w:tc>
        <w:tc>
          <w:tcPr>
            <w:tcW w:w="2581"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Rozpoznawanie elementów budowy i zabezpieczeń polskich dokumentów  paszportowych</w:t>
            </w:r>
          </w:p>
        </w:tc>
        <w:tc>
          <w:tcPr>
            <w:tcW w:w="3261" w:type="dxa"/>
          </w:tcPr>
          <w:p w:rsidR="00A915C1" w:rsidRPr="0067530C" w:rsidRDefault="00A915C1" w:rsidP="00094A5A">
            <w:pPr>
              <w:ind w:left="94"/>
              <w:rPr>
                <w:rFonts w:ascii="Times New Roman" w:hAnsi="Times New Roman" w:cs="Times New Roman"/>
              </w:rPr>
            </w:pPr>
            <w:r w:rsidRPr="0067530C">
              <w:rPr>
                <w:rFonts w:ascii="Times New Roman" w:eastAsia="Arial" w:hAnsi="Times New Roman" w:cs="Times New Roman"/>
              </w:rPr>
              <w:t>1. Analiza budowy i zabezpieczeń paszportów polskich.</w:t>
            </w:r>
          </w:p>
        </w:tc>
        <w:tc>
          <w:tcPr>
            <w:tcW w:w="127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3</w:t>
            </w:r>
          </w:p>
        </w:tc>
        <w:tc>
          <w:tcPr>
            <w:tcW w:w="1034" w:type="dxa"/>
          </w:tcPr>
          <w:p w:rsidR="00A915C1" w:rsidRPr="0067530C" w:rsidRDefault="00A915C1" w:rsidP="00094A5A">
            <w:pPr>
              <w:jc w:val="center"/>
              <w:rPr>
                <w:rFonts w:ascii="Times New Roman" w:hAnsi="Times New Roman" w:cs="Times New Roman"/>
              </w:rPr>
            </w:pPr>
          </w:p>
        </w:tc>
        <w:tc>
          <w:tcPr>
            <w:tcW w:w="1370" w:type="dxa"/>
          </w:tcPr>
          <w:p w:rsidR="00A915C1" w:rsidRPr="0067530C" w:rsidRDefault="00A915C1" w:rsidP="00094A5A">
            <w:pPr>
              <w:jc w:val="center"/>
              <w:rPr>
                <w:rFonts w:ascii="Times New Roman" w:hAnsi="Times New Roman" w:cs="Times New Roman"/>
              </w:rPr>
            </w:pPr>
          </w:p>
        </w:tc>
      </w:tr>
      <w:tr w:rsidR="00A915C1" w:rsidRPr="0067530C" w:rsidTr="00A915C1">
        <w:trPr>
          <w:gridAfter w:val="1"/>
          <w:wAfter w:w="15" w:type="dxa"/>
        </w:trPr>
        <w:tc>
          <w:tcPr>
            <w:tcW w:w="81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4.</w:t>
            </w:r>
          </w:p>
        </w:tc>
        <w:tc>
          <w:tcPr>
            <w:tcW w:w="2581"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Rozpoznawanie elementów budowy i zabezpieczeń innych dokumentów uprawniających do przekraczania granicy wydawanych obywatelom RP</w:t>
            </w:r>
          </w:p>
        </w:tc>
        <w:tc>
          <w:tcPr>
            <w:tcW w:w="3261" w:type="dxa"/>
          </w:tcPr>
          <w:p w:rsidR="00A915C1" w:rsidRPr="0067530C" w:rsidRDefault="00A915C1" w:rsidP="00094A5A">
            <w:pPr>
              <w:ind w:left="94"/>
              <w:rPr>
                <w:rFonts w:ascii="Times New Roman" w:hAnsi="Times New Roman" w:cs="Times New Roman"/>
              </w:rPr>
            </w:pPr>
            <w:r w:rsidRPr="0067530C">
              <w:rPr>
                <w:rFonts w:ascii="Times New Roman" w:eastAsia="Arial" w:hAnsi="Times New Roman" w:cs="Times New Roman"/>
              </w:rPr>
              <w:t>1. Analiza budowy i zabezpieczeń innych polskich dokumentów uprawniających obywateli RP do przekraczania granicy.</w:t>
            </w:r>
          </w:p>
        </w:tc>
        <w:tc>
          <w:tcPr>
            <w:tcW w:w="127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2</w:t>
            </w:r>
          </w:p>
        </w:tc>
        <w:tc>
          <w:tcPr>
            <w:tcW w:w="1034" w:type="dxa"/>
          </w:tcPr>
          <w:p w:rsidR="00A915C1" w:rsidRPr="0067530C" w:rsidRDefault="00A915C1" w:rsidP="00094A5A">
            <w:pPr>
              <w:jc w:val="center"/>
              <w:rPr>
                <w:rFonts w:ascii="Times New Roman" w:hAnsi="Times New Roman" w:cs="Times New Roman"/>
              </w:rPr>
            </w:pPr>
          </w:p>
        </w:tc>
        <w:tc>
          <w:tcPr>
            <w:tcW w:w="1370" w:type="dxa"/>
          </w:tcPr>
          <w:p w:rsidR="00A915C1" w:rsidRPr="0067530C" w:rsidRDefault="00A915C1" w:rsidP="00094A5A">
            <w:pPr>
              <w:jc w:val="center"/>
              <w:rPr>
                <w:rFonts w:ascii="Times New Roman" w:hAnsi="Times New Roman" w:cs="Times New Roman"/>
              </w:rPr>
            </w:pPr>
          </w:p>
        </w:tc>
      </w:tr>
      <w:tr w:rsidR="00A915C1" w:rsidRPr="0067530C" w:rsidTr="00A915C1">
        <w:trPr>
          <w:gridAfter w:val="1"/>
          <w:wAfter w:w="15" w:type="dxa"/>
        </w:trPr>
        <w:tc>
          <w:tcPr>
            <w:tcW w:w="81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5.</w:t>
            </w:r>
          </w:p>
        </w:tc>
        <w:tc>
          <w:tcPr>
            <w:tcW w:w="2581" w:type="dxa"/>
          </w:tcPr>
          <w:p w:rsidR="00A915C1" w:rsidRPr="0067530C" w:rsidRDefault="00A915C1" w:rsidP="00094A5A">
            <w:pPr>
              <w:rPr>
                <w:rFonts w:ascii="Times New Roman" w:hAnsi="Times New Roman" w:cs="Times New Roman"/>
              </w:rPr>
            </w:pPr>
            <w:r w:rsidRPr="0067530C">
              <w:rPr>
                <w:rFonts w:ascii="Times New Roman" w:eastAsia="Arial" w:hAnsi="Times New Roman" w:cs="Times New Roman"/>
              </w:rPr>
              <w:t>Rozpoznawanie elementów budowy i zabezpieczeń stosowanych w polskich dokumentach komunikacyjnych</w:t>
            </w:r>
          </w:p>
        </w:tc>
        <w:tc>
          <w:tcPr>
            <w:tcW w:w="3261" w:type="dxa"/>
          </w:tcPr>
          <w:p w:rsidR="00A915C1" w:rsidRPr="0067530C" w:rsidRDefault="00A915C1" w:rsidP="00094A5A">
            <w:pPr>
              <w:ind w:left="94"/>
              <w:rPr>
                <w:rFonts w:ascii="Times New Roman" w:hAnsi="Times New Roman" w:cs="Times New Roman"/>
              </w:rPr>
            </w:pPr>
            <w:r w:rsidRPr="0067530C">
              <w:rPr>
                <w:rFonts w:ascii="Times New Roman" w:eastAsia="Arial" w:hAnsi="Times New Roman" w:cs="Times New Roman"/>
              </w:rPr>
              <w:t>1. Analiza budowy i zabezpieczeń dokumentów komunikacyjnych.</w:t>
            </w:r>
          </w:p>
        </w:tc>
        <w:tc>
          <w:tcPr>
            <w:tcW w:w="127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2</w:t>
            </w:r>
          </w:p>
        </w:tc>
        <w:tc>
          <w:tcPr>
            <w:tcW w:w="1034" w:type="dxa"/>
          </w:tcPr>
          <w:p w:rsidR="00A915C1" w:rsidRPr="0067530C" w:rsidRDefault="00A915C1" w:rsidP="00094A5A">
            <w:pPr>
              <w:jc w:val="center"/>
              <w:rPr>
                <w:rFonts w:ascii="Times New Roman" w:hAnsi="Times New Roman" w:cs="Times New Roman"/>
              </w:rPr>
            </w:pPr>
          </w:p>
        </w:tc>
        <w:tc>
          <w:tcPr>
            <w:tcW w:w="1370" w:type="dxa"/>
          </w:tcPr>
          <w:p w:rsidR="00A915C1" w:rsidRPr="0067530C" w:rsidRDefault="00A915C1" w:rsidP="00094A5A">
            <w:pPr>
              <w:jc w:val="center"/>
              <w:rPr>
                <w:rFonts w:ascii="Times New Roman" w:hAnsi="Times New Roman" w:cs="Times New Roman"/>
              </w:rPr>
            </w:pPr>
          </w:p>
        </w:tc>
      </w:tr>
      <w:tr w:rsidR="00A915C1" w:rsidRPr="0067530C" w:rsidTr="00A915C1">
        <w:trPr>
          <w:gridAfter w:val="1"/>
          <w:wAfter w:w="15" w:type="dxa"/>
        </w:trPr>
        <w:tc>
          <w:tcPr>
            <w:tcW w:w="81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6.</w:t>
            </w:r>
          </w:p>
        </w:tc>
        <w:tc>
          <w:tcPr>
            <w:tcW w:w="2581"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 xml:space="preserve">Rozpoznawanie elementów budowy i zabezpieczeń polskich dokumentów </w:t>
            </w:r>
            <w:r w:rsidRPr="0067530C">
              <w:rPr>
                <w:rFonts w:ascii="Times New Roman" w:hAnsi="Times New Roman" w:cs="Times New Roman"/>
              </w:rPr>
              <w:br/>
              <w:t>podróży wydawanych obywatelom państw trzecich</w:t>
            </w:r>
          </w:p>
        </w:tc>
        <w:tc>
          <w:tcPr>
            <w:tcW w:w="3261" w:type="dxa"/>
          </w:tcPr>
          <w:p w:rsidR="00A915C1" w:rsidRPr="0067530C" w:rsidRDefault="00A915C1" w:rsidP="00094A5A">
            <w:pPr>
              <w:ind w:left="94"/>
              <w:rPr>
                <w:rFonts w:ascii="Times New Roman" w:hAnsi="Times New Roman" w:cs="Times New Roman"/>
              </w:rPr>
            </w:pPr>
            <w:r w:rsidRPr="0067530C">
              <w:rPr>
                <w:rFonts w:ascii="Times New Roman" w:eastAsia="Arial" w:hAnsi="Times New Roman" w:cs="Times New Roman"/>
              </w:rPr>
              <w:t>1. Analiza budowy i zabezpieczeń polskich dokumentów podróży wydawanych obywatelom państw trzecich</w:t>
            </w:r>
          </w:p>
        </w:tc>
        <w:tc>
          <w:tcPr>
            <w:tcW w:w="127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3</w:t>
            </w:r>
          </w:p>
        </w:tc>
        <w:tc>
          <w:tcPr>
            <w:tcW w:w="1034" w:type="dxa"/>
          </w:tcPr>
          <w:p w:rsidR="00A915C1" w:rsidRPr="0067530C" w:rsidRDefault="00A915C1" w:rsidP="00094A5A">
            <w:pPr>
              <w:jc w:val="center"/>
              <w:rPr>
                <w:rFonts w:ascii="Times New Roman" w:hAnsi="Times New Roman" w:cs="Times New Roman"/>
              </w:rPr>
            </w:pPr>
          </w:p>
        </w:tc>
        <w:tc>
          <w:tcPr>
            <w:tcW w:w="1370" w:type="dxa"/>
          </w:tcPr>
          <w:p w:rsidR="00A915C1" w:rsidRPr="0067530C" w:rsidRDefault="00A915C1" w:rsidP="00094A5A">
            <w:pPr>
              <w:jc w:val="center"/>
              <w:rPr>
                <w:rFonts w:ascii="Times New Roman" w:hAnsi="Times New Roman" w:cs="Times New Roman"/>
              </w:rPr>
            </w:pPr>
          </w:p>
        </w:tc>
      </w:tr>
      <w:tr w:rsidR="00A915C1" w:rsidRPr="0067530C" w:rsidTr="00A915C1">
        <w:trPr>
          <w:gridAfter w:val="1"/>
          <w:wAfter w:w="15" w:type="dxa"/>
        </w:trPr>
        <w:tc>
          <w:tcPr>
            <w:tcW w:w="81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7.</w:t>
            </w:r>
          </w:p>
        </w:tc>
        <w:tc>
          <w:tcPr>
            <w:tcW w:w="2581" w:type="dxa"/>
          </w:tcPr>
          <w:p w:rsidR="00A915C1" w:rsidRPr="0067530C" w:rsidRDefault="00A915C1" w:rsidP="00094A5A">
            <w:pPr>
              <w:jc w:val="both"/>
              <w:rPr>
                <w:rFonts w:ascii="Times New Roman" w:hAnsi="Times New Roman" w:cs="Times New Roman"/>
              </w:rPr>
            </w:pPr>
            <w:r w:rsidRPr="0067530C">
              <w:rPr>
                <w:rFonts w:ascii="Times New Roman" w:hAnsi="Times New Roman" w:cs="Times New Roman"/>
              </w:rPr>
              <w:t>Rozpoznawanie elementów budowy i zabezpieczeń polskich dokumentów pobytowych wydawanych obywatelom państw trzecich i osobom korzystającym z prawa do swobodnego przemieszczania się</w:t>
            </w:r>
          </w:p>
        </w:tc>
        <w:tc>
          <w:tcPr>
            <w:tcW w:w="3261" w:type="dxa"/>
          </w:tcPr>
          <w:p w:rsidR="00A915C1" w:rsidRPr="0067530C" w:rsidRDefault="00A915C1" w:rsidP="00094A5A">
            <w:pPr>
              <w:ind w:left="94"/>
              <w:rPr>
                <w:rFonts w:ascii="Times New Roman" w:hAnsi="Times New Roman" w:cs="Times New Roman"/>
              </w:rPr>
            </w:pPr>
            <w:r w:rsidRPr="0067530C">
              <w:rPr>
                <w:rFonts w:ascii="Times New Roman" w:hAnsi="Times New Roman" w:cs="Times New Roman"/>
              </w:rPr>
              <w:t>1.Analiza budowy i zabezpieczeń polskich dokumentów pobytowych</w:t>
            </w:r>
          </w:p>
        </w:tc>
        <w:tc>
          <w:tcPr>
            <w:tcW w:w="127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3</w:t>
            </w:r>
          </w:p>
        </w:tc>
        <w:tc>
          <w:tcPr>
            <w:tcW w:w="1034" w:type="dxa"/>
          </w:tcPr>
          <w:p w:rsidR="00A915C1" w:rsidRPr="0067530C" w:rsidRDefault="00A915C1" w:rsidP="00094A5A">
            <w:pPr>
              <w:jc w:val="center"/>
              <w:rPr>
                <w:rFonts w:ascii="Times New Roman" w:hAnsi="Times New Roman" w:cs="Times New Roman"/>
              </w:rPr>
            </w:pPr>
          </w:p>
        </w:tc>
        <w:tc>
          <w:tcPr>
            <w:tcW w:w="1370" w:type="dxa"/>
          </w:tcPr>
          <w:p w:rsidR="00A915C1" w:rsidRPr="0067530C" w:rsidRDefault="00A915C1" w:rsidP="00094A5A">
            <w:pPr>
              <w:jc w:val="center"/>
              <w:rPr>
                <w:rFonts w:ascii="Times New Roman" w:hAnsi="Times New Roman" w:cs="Times New Roman"/>
              </w:rPr>
            </w:pPr>
          </w:p>
        </w:tc>
      </w:tr>
      <w:tr w:rsidR="00A915C1" w:rsidRPr="0067530C" w:rsidTr="00A915C1">
        <w:trPr>
          <w:gridAfter w:val="1"/>
          <w:wAfter w:w="15" w:type="dxa"/>
        </w:trPr>
        <w:tc>
          <w:tcPr>
            <w:tcW w:w="81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8.</w:t>
            </w:r>
          </w:p>
        </w:tc>
        <w:tc>
          <w:tcPr>
            <w:tcW w:w="2581"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Rozpoznawanie elementów budowy i zabezpieczeń wiz Schengen i wiz krajowych</w:t>
            </w:r>
          </w:p>
        </w:tc>
        <w:tc>
          <w:tcPr>
            <w:tcW w:w="3261" w:type="dxa"/>
          </w:tcPr>
          <w:p w:rsidR="00A915C1" w:rsidRPr="0067530C" w:rsidRDefault="00A915C1" w:rsidP="00F12CA3">
            <w:pPr>
              <w:pStyle w:val="Akapitzlist"/>
              <w:numPr>
                <w:ilvl w:val="0"/>
                <w:numId w:val="648"/>
              </w:numPr>
              <w:spacing w:after="0" w:line="240" w:lineRule="auto"/>
              <w:ind w:left="326" w:right="147"/>
              <w:contextualSpacing w:val="0"/>
              <w:rPr>
                <w:rFonts w:ascii="Times New Roman" w:eastAsia="Arial" w:hAnsi="Times New Roman" w:cs="Times New Roman"/>
              </w:rPr>
            </w:pPr>
            <w:r w:rsidRPr="0067530C">
              <w:rPr>
                <w:rFonts w:ascii="Times New Roman" w:eastAsia="Arial" w:hAnsi="Times New Roman" w:cs="Times New Roman"/>
              </w:rPr>
              <w:t>Analiza budowy i zabezpieczeń wiz.</w:t>
            </w:r>
          </w:p>
          <w:p w:rsidR="00A915C1" w:rsidRPr="0067530C" w:rsidRDefault="00A915C1" w:rsidP="00F12CA3">
            <w:pPr>
              <w:pStyle w:val="Akapitzlist"/>
              <w:numPr>
                <w:ilvl w:val="0"/>
                <w:numId w:val="648"/>
              </w:numPr>
              <w:spacing w:after="0" w:line="240" w:lineRule="auto"/>
              <w:ind w:left="326" w:right="147"/>
              <w:contextualSpacing w:val="0"/>
              <w:rPr>
                <w:rFonts w:ascii="Times New Roman" w:eastAsia="Arial" w:hAnsi="Times New Roman" w:cs="Times New Roman"/>
              </w:rPr>
            </w:pPr>
            <w:r w:rsidRPr="0067530C">
              <w:rPr>
                <w:rFonts w:ascii="Times New Roman" w:eastAsia="Arial" w:hAnsi="Times New Roman" w:cs="Times New Roman"/>
              </w:rPr>
              <w:t>Personalizacja wiz.</w:t>
            </w:r>
          </w:p>
        </w:tc>
        <w:tc>
          <w:tcPr>
            <w:tcW w:w="127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3</w:t>
            </w:r>
          </w:p>
        </w:tc>
        <w:tc>
          <w:tcPr>
            <w:tcW w:w="1034" w:type="dxa"/>
          </w:tcPr>
          <w:p w:rsidR="00A915C1" w:rsidRPr="0067530C" w:rsidRDefault="00A915C1" w:rsidP="00094A5A">
            <w:pPr>
              <w:jc w:val="center"/>
              <w:rPr>
                <w:rFonts w:ascii="Times New Roman" w:hAnsi="Times New Roman" w:cs="Times New Roman"/>
              </w:rPr>
            </w:pPr>
          </w:p>
        </w:tc>
        <w:tc>
          <w:tcPr>
            <w:tcW w:w="1370" w:type="dxa"/>
          </w:tcPr>
          <w:p w:rsidR="00A915C1" w:rsidRPr="0067530C" w:rsidRDefault="00A915C1" w:rsidP="00094A5A">
            <w:pPr>
              <w:jc w:val="center"/>
              <w:rPr>
                <w:rFonts w:ascii="Times New Roman" w:hAnsi="Times New Roman" w:cs="Times New Roman"/>
              </w:rPr>
            </w:pPr>
          </w:p>
        </w:tc>
      </w:tr>
      <w:tr w:rsidR="00A915C1" w:rsidRPr="0067530C" w:rsidTr="00A915C1">
        <w:trPr>
          <w:gridAfter w:val="1"/>
          <w:wAfter w:w="15" w:type="dxa"/>
        </w:trPr>
        <w:tc>
          <w:tcPr>
            <w:tcW w:w="81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9.</w:t>
            </w:r>
          </w:p>
        </w:tc>
        <w:tc>
          <w:tcPr>
            <w:tcW w:w="2581"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Rozpoznawanie elementów budowy i zabezpieczeń wybranych dokumentów podróży i pobytowych</w:t>
            </w:r>
          </w:p>
        </w:tc>
        <w:tc>
          <w:tcPr>
            <w:tcW w:w="3261" w:type="dxa"/>
          </w:tcPr>
          <w:p w:rsidR="00A915C1" w:rsidRPr="0067530C" w:rsidRDefault="00A915C1" w:rsidP="00094A5A">
            <w:pPr>
              <w:ind w:left="94"/>
              <w:rPr>
                <w:rFonts w:ascii="Times New Roman" w:hAnsi="Times New Roman" w:cs="Times New Roman"/>
              </w:rPr>
            </w:pPr>
            <w:r w:rsidRPr="0067530C">
              <w:rPr>
                <w:rFonts w:ascii="Times New Roman" w:hAnsi="Times New Roman" w:cs="Times New Roman"/>
              </w:rPr>
              <w:t>1.Analiza budowy i zabezpieczeń wybranych dokumentów podróży i pobytowych.</w:t>
            </w:r>
          </w:p>
        </w:tc>
        <w:tc>
          <w:tcPr>
            <w:tcW w:w="127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3</w:t>
            </w:r>
          </w:p>
        </w:tc>
        <w:tc>
          <w:tcPr>
            <w:tcW w:w="1034" w:type="dxa"/>
          </w:tcPr>
          <w:p w:rsidR="00A915C1" w:rsidRPr="0067530C" w:rsidRDefault="00A915C1" w:rsidP="00094A5A">
            <w:pPr>
              <w:jc w:val="center"/>
              <w:rPr>
                <w:rFonts w:ascii="Times New Roman" w:hAnsi="Times New Roman" w:cs="Times New Roman"/>
              </w:rPr>
            </w:pPr>
          </w:p>
        </w:tc>
        <w:tc>
          <w:tcPr>
            <w:tcW w:w="1370" w:type="dxa"/>
          </w:tcPr>
          <w:p w:rsidR="00A915C1" w:rsidRPr="0067530C" w:rsidRDefault="00A915C1" w:rsidP="00094A5A">
            <w:pPr>
              <w:jc w:val="center"/>
              <w:rPr>
                <w:rFonts w:ascii="Times New Roman" w:hAnsi="Times New Roman" w:cs="Times New Roman"/>
              </w:rPr>
            </w:pPr>
          </w:p>
        </w:tc>
      </w:tr>
      <w:tr w:rsidR="00A915C1" w:rsidRPr="0067530C" w:rsidTr="00A915C1">
        <w:trPr>
          <w:gridAfter w:val="1"/>
          <w:wAfter w:w="15" w:type="dxa"/>
        </w:trPr>
        <w:tc>
          <w:tcPr>
            <w:tcW w:w="81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10</w:t>
            </w:r>
          </w:p>
        </w:tc>
        <w:tc>
          <w:tcPr>
            <w:tcW w:w="2581"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Dokumenty w kontroli granicznej.</w:t>
            </w:r>
          </w:p>
        </w:tc>
        <w:tc>
          <w:tcPr>
            <w:tcW w:w="3261" w:type="dxa"/>
          </w:tcPr>
          <w:p w:rsidR="00A915C1" w:rsidRPr="0067530C" w:rsidRDefault="00A915C1" w:rsidP="00094A5A">
            <w:pPr>
              <w:ind w:left="94"/>
              <w:rPr>
                <w:rFonts w:ascii="Times New Roman" w:hAnsi="Times New Roman" w:cs="Times New Roman"/>
              </w:rPr>
            </w:pPr>
            <w:r w:rsidRPr="0067530C">
              <w:rPr>
                <w:rFonts w:ascii="Times New Roman" w:hAnsi="Times New Roman" w:cs="Times New Roman"/>
              </w:rPr>
              <w:t xml:space="preserve">1.Ćwiczenie podsumowujące. Na podstawie otrzymanych założeń studenci przygotowują odpowiedź ustną zakresu </w:t>
            </w:r>
            <w:r w:rsidRPr="0067530C">
              <w:rPr>
                <w:rFonts w:ascii="Times New Roman" w:hAnsi="Times New Roman" w:cs="Times New Roman"/>
              </w:rPr>
              <w:lastRenderedPageBreak/>
              <w:t xml:space="preserve">budowy, zabezpieczeń, zasad wydawania wylosowanego dokumentu, uprawnień posiadaczy).  </w:t>
            </w:r>
          </w:p>
        </w:tc>
        <w:tc>
          <w:tcPr>
            <w:tcW w:w="1276"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lastRenderedPageBreak/>
              <w:t>6</w:t>
            </w:r>
          </w:p>
        </w:tc>
        <w:tc>
          <w:tcPr>
            <w:tcW w:w="1034"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w:t>
            </w:r>
          </w:p>
        </w:tc>
        <w:tc>
          <w:tcPr>
            <w:tcW w:w="1370"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w:t>
            </w:r>
          </w:p>
        </w:tc>
      </w:tr>
      <w:tr w:rsidR="00A915C1" w:rsidRPr="0067530C" w:rsidTr="00A915C1">
        <w:trPr>
          <w:gridAfter w:val="1"/>
          <w:wAfter w:w="15" w:type="dxa"/>
        </w:trPr>
        <w:tc>
          <w:tcPr>
            <w:tcW w:w="6658" w:type="dxa"/>
            <w:gridSpan w:val="3"/>
            <w:hideMark/>
          </w:tcPr>
          <w:p w:rsidR="00A915C1" w:rsidRPr="0067530C" w:rsidRDefault="00A915C1" w:rsidP="00094A5A">
            <w:pPr>
              <w:jc w:val="right"/>
              <w:rPr>
                <w:rFonts w:ascii="Times New Roman" w:hAnsi="Times New Roman" w:cs="Times New Roman"/>
              </w:rPr>
            </w:pPr>
            <w:r w:rsidRPr="0067530C">
              <w:rPr>
                <w:rFonts w:ascii="Times New Roman" w:hAnsi="Times New Roman" w:cs="Times New Roman"/>
              </w:rPr>
              <w:t>Razem</w:t>
            </w:r>
          </w:p>
        </w:tc>
        <w:tc>
          <w:tcPr>
            <w:tcW w:w="1276" w:type="dxa"/>
          </w:tcPr>
          <w:p w:rsidR="00A915C1" w:rsidRPr="0067530C" w:rsidRDefault="00A915C1" w:rsidP="00094A5A">
            <w:pPr>
              <w:jc w:val="center"/>
              <w:rPr>
                <w:rFonts w:ascii="Times New Roman" w:hAnsi="Times New Roman" w:cs="Times New Roman"/>
              </w:rPr>
            </w:pPr>
          </w:p>
        </w:tc>
        <w:tc>
          <w:tcPr>
            <w:tcW w:w="1034" w:type="dxa"/>
          </w:tcPr>
          <w:p w:rsidR="00A915C1" w:rsidRPr="0067530C" w:rsidRDefault="00A915C1" w:rsidP="00094A5A">
            <w:pPr>
              <w:jc w:val="center"/>
              <w:rPr>
                <w:rFonts w:ascii="Times New Roman" w:hAnsi="Times New Roman" w:cs="Times New Roman"/>
              </w:rPr>
            </w:pPr>
          </w:p>
        </w:tc>
        <w:tc>
          <w:tcPr>
            <w:tcW w:w="1370"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30</w:t>
            </w:r>
          </w:p>
        </w:tc>
      </w:tr>
      <w:tr w:rsidR="00A915C1" w:rsidRPr="0067530C" w:rsidTr="00A915C1">
        <w:trPr>
          <w:gridAfter w:val="1"/>
          <w:wAfter w:w="15" w:type="dxa"/>
        </w:trPr>
        <w:tc>
          <w:tcPr>
            <w:tcW w:w="6658" w:type="dxa"/>
            <w:gridSpan w:val="3"/>
            <w:hideMark/>
          </w:tcPr>
          <w:p w:rsidR="00A915C1" w:rsidRPr="0067530C" w:rsidRDefault="00A915C1" w:rsidP="00094A5A">
            <w:pPr>
              <w:jc w:val="right"/>
              <w:rPr>
                <w:rFonts w:ascii="Times New Roman" w:hAnsi="Times New Roman" w:cs="Times New Roman"/>
                <w:b/>
              </w:rPr>
            </w:pPr>
            <w:r w:rsidRPr="0067530C">
              <w:rPr>
                <w:rFonts w:ascii="Times New Roman" w:hAnsi="Times New Roman" w:cs="Times New Roman"/>
                <w:b/>
              </w:rPr>
              <w:t>SUMA GODZIN</w:t>
            </w:r>
          </w:p>
        </w:tc>
        <w:tc>
          <w:tcPr>
            <w:tcW w:w="1276" w:type="dxa"/>
          </w:tcPr>
          <w:p w:rsidR="00A915C1" w:rsidRPr="0067530C" w:rsidRDefault="00A915C1" w:rsidP="00094A5A">
            <w:pPr>
              <w:jc w:val="center"/>
              <w:rPr>
                <w:rFonts w:ascii="Times New Roman" w:hAnsi="Times New Roman" w:cs="Times New Roman"/>
              </w:rPr>
            </w:pPr>
          </w:p>
        </w:tc>
        <w:tc>
          <w:tcPr>
            <w:tcW w:w="1034" w:type="dxa"/>
          </w:tcPr>
          <w:p w:rsidR="00A915C1" w:rsidRPr="0067530C" w:rsidRDefault="00A915C1" w:rsidP="00094A5A">
            <w:pPr>
              <w:jc w:val="center"/>
              <w:rPr>
                <w:rFonts w:ascii="Times New Roman" w:hAnsi="Times New Roman" w:cs="Times New Roman"/>
              </w:rPr>
            </w:pPr>
          </w:p>
        </w:tc>
        <w:tc>
          <w:tcPr>
            <w:tcW w:w="1370"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50</w:t>
            </w:r>
          </w:p>
        </w:tc>
      </w:tr>
    </w:tbl>
    <w:p w:rsidR="00A915C1" w:rsidRPr="0067530C" w:rsidRDefault="00A915C1" w:rsidP="00A915C1">
      <w:pPr>
        <w:spacing w:after="0" w:line="240" w:lineRule="auto"/>
        <w:rPr>
          <w:rFonts w:ascii="Times New Roman" w:hAnsi="Times New Roman" w:cs="Times New Roman"/>
          <w:i/>
        </w:rPr>
      </w:pPr>
      <w:r w:rsidRPr="0067530C">
        <w:rPr>
          <w:rFonts w:ascii="Times New Roman" w:hAnsi="Times New Roman" w:cs="Times New Roman"/>
          <w:i/>
        </w:rPr>
        <w:t>*kolumnę umieszczamy w przypadku, gdy program obejmuje daną formę jego realizacji</w:t>
      </w:r>
    </w:p>
    <w:p w:rsidR="00A915C1" w:rsidRPr="0067530C" w:rsidRDefault="00A915C1" w:rsidP="00A915C1">
      <w:pPr>
        <w:spacing w:after="0" w:line="240" w:lineRule="auto"/>
        <w:rPr>
          <w:rFonts w:ascii="Times New Roman" w:hAnsi="Times New Roman" w:cs="Times New Roman"/>
          <w:b/>
          <w:u w:val="single"/>
        </w:rPr>
      </w:pPr>
    </w:p>
    <w:p w:rsidR="00A915C1" w:rsidRDefault="00A915C1" w:rsidP="00A915C1">
      <w:pPr>
        <w:spacing w:after="0" w:line="240" w:lineRule="auto"/>
        <w:rPr>
          <w:rFonts w:ascii="Times New Roman" w:hAnsi="Times New Roman" w:cs="Times New Roman"/>
          <w:b/>
          <w:u w:val="single"/>
        </w:rPr>
      </w:pPr>
      <w:r w:rsidRPr="0067530C">
        <w:rPr>
          <w:rFonts w:ascii="Times New Roman" w:hAnsi="Times New Roman" w:cs="Times New Roman"/>
          <w:b/>
          <w:u w:val="single"/>
        </w:rPr>
        <w:t>Praca własna studenta:</w:t>
      </w:r>
    </w:p>
    <w:p w:rsidR="00A915C1" w:rsidRPr="0067530C" w:rsidRDefault="00A915C1" w:rsidP="00A915C1">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926"/>
        <w:gridCol w:w="1417"/>
      </w:tblGrid>
      <w:tr w:rsidR="00A915C1" w:rsidRPr="0067530C" w:rsidTr="00A915C1">
        <w:trPr>
          <w:trHeight w:val="514"/>
        </w:trPr>
        <w:tc>
          <w:tcPr>
            <w:tcW w:w="8926" w:type="dxa"/>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Czynności</w:t>
            </w:r>
          </w:p>
        </w:tc>
        <w:tc>
          <w:tcPr>
            <w:tcW w:w="1417" w:type="dxa"/>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Liczba godzin</w:t>
            </w:r>
          </w:p>
        </w:tc>
      </w:tr>
      <w:tr w:rsidR="00A915C1" w:rsidRPr="0067530C" w:rsidTr="00A915C1">
        <w:trPr>
          <w:trHeight w:val="50"/>
        </w:trPr>
        <w:tc>
          <w:tcPr>
            <w:tcW w:w="8926"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Zapoznanie się z literaturą zajęć</w:t>
            </w:r>
          </w:p>
        </w:tc>
        <w:tc>
          <w:tcPr>
            <w:tcW w:w="1417"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3</w:t>
            </w:r>
          </w:p>
        </w:tc>
      </w:tr>
      <w:tr w:rsidR="00A915C1" w:rsidRPr="0067530C" w:rsidTr="00A915C1">
        <w:trPr>
          <w:trHeight w:val="231"/>
        </w:trPr>
        <w:tc>
          <w:tcPr>
            <w:tcW w:w="8926" w:type="dxa"/>
          </w:tcPr>
          <w:p w:rsidR="00A915C1" w:rsidRPr="0067530C" w:rsidRDefault="00A915C1" w:rsidP="00094A5A">
            <w:pPr>
              <w:rPr>
                <w:rFonts w:ascii="Times New Roman" w:hAnsi="Times New Roman" w:cs="Times New Roman"/>
                <w:color w:val="2E74B5" w:themeColor="accent1" w:themeShade="BF"/>
              </w:rPr>
            </w:pPr>
            <w:r w:rsidRPr="0067530C">
              <w:rPr>
                <w:rFonts w:ascii="Times New Roman" w:hAnsi="Times New Roman" w:cs="Times New Roman"/>
              </w:rPr>
              <w:t xml:space="preserve">Przygotowanie do udziału w zajęciach </w:t>
            </w:r>
          </w:p>
        </w:tc>
        <w:tc>
          <w:tcPr>
            <w:tcW w:w="1417"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7</w:t>
            </w:r>
          </w:p>
        </w:tc>
      </w:tr>
      <w:tr w:rsidR="00A915C1" w:rsidRPr="0067530C" w:rsidTr="00A915C1">
        <w:trPr>
          <w:trHeight w:val="231"/>
        </w:trPr>
        <w:tc>
          <w:tcPr>
            <w:tcW w:w="8926"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Przygotowanie do zaliczenia/egzaminu</w:t>
            </w:r>
          </w:p>
        </w:tc>
        <w:tc>
          <w:tcPr>
            <w:tcW w:w="1417" w:type="dxa"/>
          </w:tcPr>
          <w:p w:rsidR="00A915C1" w:rsidRPr="0067530C" w:rsidRDefault="00A915C1" w:rsidP="00094A5A">
            <w:pPr>
              <w:rPr>
                <w:rFonts w:ascii="Times New Roman" w:hAnsi="Times New Roman" w:cs="Times New Roman"/>
              </w:rPr>
            </w:pPr>
            <w:r w:rsidRPr="0067530C">
              <w:rPr>
                <w:rFonts w:ascii="Times New Roman" w:hAnsi="Times New Roman" w:cs="Times New Roman"/>
              </w:rPr>
              <w:t xml:space="preserve">          15</w:t>
            </w:r>
          </w:p>
        </w:tc>
      </w:tr>
    </w:tbl>
    <w:p w:rsidR="00A915C1" w:rsidRPr="0067530C" w:rsidRDefault="00A915C1" w:rsidP="00A915C1">
      <w:pPr>
        <w:spacing w:after="0" w:line="240" w:lineRule="auto"/>
        <w:rPr>
          <w:rFonts w:ascii="Times New Roman" w:hAnsi="Times New Roman" w:cs="Times New Roman"/>
          <w:b/>
          <w:u w:val="single"/>
        </w:rPr>
      </w:pPr>
    </w:p>
    <w:p w:rsidR="00A915C1" w:rsidRDefault="00A915C1" w:rsidP="00A915C1">
      <w:pPr>
        <w:spacing w:after="0" w:line="240" w:lineRule="auto"/>
        <w:rPr>
          <w:rFonts w:ascii="Times New Roman" w:hAnsi="Times New Roman" w:cs="Times New Roman"/>
          <w:b/>
          <w:u w:val="single"/>
        </w:rPr>
      </w:pPr>
      <w:r w:rsidRPr="0067530C">
        <w:rPr>
          <w:rFonts w:ascii="Times New Roman" w:hAnsi="Times New Roman" w:cs="Times New Roman"/>
          <w:b/>
          <w:u w:val="single"/>
        </w:rPr>
        <w:t>Rozliczenie nakładu pracy studenta:</w:t>
      </w:r>
    </w:p>
    <w:p w:rsidR="00A915C1" w:rsidRPr="0067530C" w:rsidRDefault="00A915C1" w:rsidP="00A915C1">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2122"/>
        <w:gridCol w:w="1012"/>
        <w:gridCol w:w="1114"/>
        <w:gridCol w:w="911"/>
        <w:gridCol w:w="1074"/>
        <w:gridCol w:w="951"/>
        <w:gridCol w:w="1013"/>
        <w:gridCol w:w="1296"/>
        <w:gridCol w:w="850"/>
      </w:tblGrid>
      <w:tr w:rsidR="00A915C1" w:rsidRPr="0067530C" w:rsidTr="00A915C1">
        <w:trPr>
          <w:trHeight w:val="165"/>
        </w:trPr>
        <w:tc>
          <w:tcPr>
            <w:tcW w:w="2122" w:type="dxa"/>
            <w:vMerge w:val="restart"/>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Forma kontaktu/nakład pracy</w:t>
            </w:r>
          </w:p>
        </w:tc>
        <w:tc>
          <w:tcPr>
            <w:tcW w:w="7371" w:type="dxa"/>
            <w:gridSpan w:val="7"/>
            <w:hideMark/>
          </w:tcPr>
          <w:p w:rsidR="00A915C1" w:rsidRPr="0067530C" w:rsidRDefault="00A915C1" w:rsidP="00094A5A">
            <w:pPr>
              <w:ind w:left="356"/>
              <w:jc w:val="center"/>
              <w:rPr>
                <w:rFonts w:ascii="Times New Roman" w:hAnsi="Times New Roman" w:cs="Times New Roman"/>
                <w:b/>
              </w:rPr>
            </w:pPr>
            <w:r w:rsidRPr="0067530C">
              <w:rPr>
                <w:rFonts w:ascii="Times New Roman" w:hAnsi="Times New Roman" w:cs="Times New Roman"/>
                <w:b/>
              </w:rPr>
              <w:t>Liczba godzin</w:t>
            </w:r>
          </w:p>
        </w:tc>
        <w:tc>
          <w:tcPr>
            <w:tcW w:w="850" w:type="dxa"/>
            <w:vMerge w:val="restart"/>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Suma</w:t>
            </w:r>
          </w:p>
        </w:tc>
      </w:tr>
      <w:tr w:rsidR="00A915C1" w:rsidRPr="0067530C" w:rsidTr="00A915C1">
        <w:trPr>
          <w:trHeight w:val="233"/>
        </w:trPr>
        <w:tc>
          <w:tcPr>
            <w:tcW w:w="2122" w:type="dxa"/>
            <w:vMerge/>
            <w:hideMark/>
          </w:tcPr>
          <w:p w:rsidR="00A915C1" w:rsidRPr="0067530C" w:rsidRDefault="00A915C1" w:rsidP="00094A5A">
            <w:pPr>
              <w:spacing w:line="256" w:lineRule="auto"/>
              <w:rPr>
                <w:rFonts w:ascii="Times New Roman" w:hAnsi="Times New Roman" w:cs="Times New Roman"/>
                <w:b/>
              </w:rPr>
            </w:pPr>
          </w:p>
        </w:tc>
        <w:tc>
          <w:tcPr>
            <w:tcW w:w="1012" w:type="dxa"/>
            <w:vMerge w:val="restart"/>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wykład</w:t>
            </w:r>
          </w:p>
        </w:tc>
        <w:tc>
          <w:tcPr>
            <w:tcW w:w="5063" w:type="dxa"/>
            <w:gridSpan w:val="5"/>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ćwiczenia</w:t>
            </w:r>
          </w:p>
        </w:tc>
        <w:tc>
          <w:tcPr>
            <w:tcW w:w="1296" w:type="dxa"/>
            <w:vMerge w:val="restart"/>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seminarium</w:t>
            </w:r>
          </w:p>
        </w:tc>
        <w:tc>
          <w:tcPr>
            <w:tcW w:w="850" w:type="dxa"/>
            <w:vMerge/>
            <w:hideMark/>
          </w:tcPr>
          <w:p w:rsidR="00A915C1" w:rsidRPr="0067530C" w:rsidRDefault="00A915C1" w:rsidP="00094A5A">
            <w:pPr>
              <w:spacing w:line="256" w:lineRule="auto"/>
              <w:rPr>
                <w:rFonts w:ascii="Times New Roman" w:hAnsi="Times New Roman" w:cs="Times New Roman"/>
                <w:b/>
              </w:rPr>
            </w:pPr>
          </w:p>
        </w:tc>
      </w:tr>
      <w:tr w:rsidR="00A915C1" w:rsidRPr="0067530C" w:rsidTr="00A915C1">
        <w:trPr>
          <w:trHeight w:val="233"/>
        </w:trPr>
        <w:tc>
          <w:tcPr>
            <w:tcW w:w="2122" w:type="dxa"/>
            <w:vMerge/>
            <w:hideMark/>
          </w:tcPr>
          <w:p w:rsidR="00A915C1" w:rsidRPr="0067530C" w:rsidRDefault="00A915C1" w:rsidP="00094A5A">
            <w:pPr>
              <w:spacing w:line="256" w:lineRule="auto"/>
              <w:rPr>
                <w:rFonts w:ascii="Times New Roman" w:hAnsi="Times New Roman" w:cs="Times New Roman"/>
                <w:b/>
              </w:rPr>
            </w:pPr>
          </w:p>
        </w:tc>
        <w:tc>
          <w:tcPr>
            <w:tcW w:w="1012" w:type="dxa"/>
            <w:vMerge/>
            <w:hideMark/>
          </w:tcPr>
          <w:p w:rsidR="00A915C1" w:rsidRPr="0067530C" w:rsidRDefault="00A915C1" w:rsidP="00094A5A">
            <w:pPr>
              <w:spacing w:line="256" w:lineRule="auto"/>
              <w:rPr>
                <w:rFonts w:ascii="Times New Roman" w:hAnsi="Times New Roman" w:cs="Times New Roman"/>
                <w:b/>
              </w:rPr>
            </w:pPr>
          </w:p>
        </w:tc>
        <w:tc>
          <w:tcPr>
            <w:tcW w:w="1114" w:type="dxa"/>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zajęcia praktyczne</w:t>
            </w:r>
          </w:p>
        </w:tc>
        <w:tc>
          <w:tcPr>
            <w:tcW w:w="911" w:type="dxa"/>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warsztat</w:t>
            </w:r>
          </w:p>
        </w:tc>
        <w:tc>
          <w:tcPr>
            <w:tcW w:w="1074" w:type="dxa"/>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laboratorium</w:t>
            </w:r>
          </w:p>
        </w:tc>
        <w:tc>
          <w:tcPr>
            <w:tcW w:w="951" w:type="dxa"/>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lektorat</w:t>
            </w:r>
          </w:p>
        </w:tc>
        <w:tc>
          <w:tcPr>
            <w:tcW w:w="1013" w:type="dxa"/>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zajęcia w terenie</w:t>
            </w:r>
          </w:p>
        </w:tc>
        <w:tc>
          <w:tcPr>
            <w:tcW w:w="1296" w:type="dxa"/>
            <w:vMerge/>
            <w:hideMark/>
          </w:tcPr>
          <w:p w:rsidR="00A915C1" w:rsidRPr="0067530C" w:rsidRDefault="00A915C1" w:rsidP="00094A5A">
            <w:pPr>
              <w:spacing w:line="256" w:lineRule="auto"/>
              <w:rPr>
                <w:rFonts w:ascii="Times New Roman" w:hAnsi="Times New Roman" w:cs="Times New Roman"/>
                <w:b/>
              </w:rPr>
            </w:pPr>
          </w:p>
        </w:tc>
        <w:tc>
          <w:tcPr>
            <w:tcW w:w="850" w:type="dxa"/>
            <w:vMerge/>
            <w:hideMark/>
          </w:tcPr>
          <w:p w:rsidR="00A915C1" w:rsidRPr="0067530C" w:rsidRDefault="00A915C1" w:rsidP="00094A5A">
            <w:pPr>
              <w:spacing w:line="256" w:lineRule="auto"/>
              <w:rPr>
                <w:rFonts w:ascii="Times New Roman" w:hAnsi="Times New Roman" w:cs="Times New Roman"/>
                <w:b/>
              </w:rPr>
            </w:pPr>
          </w:p>
        </w:tc>
      </w:tr>
      <w:tr w:rsidR="00A915C1" w:rsidRPr="0067530C" w:rsidTr="00A915C1">
        <w:trPr>
          <w:trHeight w:val="446"/>
        </w:trPr>
        <w:tc>
          <w:tcPr>
            <w:tcW w:w="2122" w:type="dxa"/>
            <w:hideMark/>
          </w:tcPr>
          <w:p w:rsidR="00A915C1" w:rsidRPr="0067530C" w:rsidRDefault="00A915C1" w:rsidP="00094A5A">
            <w:pPr>
              <w:rPr>
                <w:rFonts w:ascii="Times New Roman" w:hAnsi="Times New Roman" w:cs="Times New Roman"/>
              </w:rPr>
            </w:pPr>
            <w:r w:rsidRPr="0067530C">
              <w:rPr>
                <w:rFonts w:ascii="Times New Roman" w:hAnsi="Times New Roman" w:cs="Times New Roman"/>
              </w:rPr>
              <w:t xml:space="preserve">Kontakt </w:t>
            </w:r>
          </w:p>
          <w:p w:rsidR="00A915C1" w:rsidRPr="0067530C" w:rsidRDefault="00A915C1" w:rsidP="00094A5A">
            <w:pPr>
              <w:rPr>
                <w:rFonts w:ascii="Times New Roman" w:hAnsi="Times New Roman" w:cs="Times New Roman"/>
              </w:rPr>
            </w:pPr>
            <w:r w:rsidRPr="0067530C">
              <w:rPr>
                <w:rFonts w:ascii="Times New Roman" w:hAnsi="Times New Roman" w:cs="Times New Roman"/>
              </w:rPr>
              <w:t>bezpośredni</w:t>
            </w:r>
          </w:p>
        </w:tc>
        <w:tc>
          <w:tcPr>
            <w:tcW w:w="1012"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20</w:t>
            </w:r>
          </w:p>
        </w:tc>
        <w:tc>
          <w:tcPr>
            <w:tcW w:w="1114" w:type="dxa"/>
          </w:tcPr>
          <w:p w:rsidR="00A915C1" w:rsidRPr="0067530C" w:rsidRDefault="00A915C1" w:rsidP="00094A5A">
            <w:pPr>
              <w:ind w:left="52"/>
              <w:jc w:val="center"/>
              <w:rPr>
                <w:rFonts w:ascii="Times New Roman" w:hAnsi="Times New Roman" w:cs="Times New Roman"/>
              </w:rPr>
            </w:pPr>
            <w:r w:rsidRPr="0067530C">
              <w:rPr>
                <w:rFonts w:ascii="Times New Roman" w:hAnsi="Times New Roman" w:cs="Times New Roman"/>
              </w:rPr>
              <w:t>30</w:t>
            </w:r>
          </w:p>
        </w:tc>
        <w:tc>
          <w:tcPr>
            <w:tcW w:w="911" w:type="dxa"/>
          </w:tcPr>
          <w:p w:rsidR="00A915C1" w:rsidRPr="0067530C" w:rsidRDefault="00A915C1" w:rsidP="00094A5A">
            <w:pPr>
              <w:ind w:left="356"/>
              <w:jc w:val="center"/>
              <w:rPr>
                <w:rFonts w:ascii="Times New Roman" w:hAnsi="Times New Roman" w:cs="Times New Roman"/>
              </w:rPr>
            </w:pPr>
          </w:p>
        </w:tc>
        <w:tc>
          <w:tcPr>
            <w:tcW w:w="1074" w:type="dxa"/>
          </w:tcPr>
          <w:p w:rsidR="00A915C1" w:rsidRPr="0067530C" w:rsidRDefault="00A915C1" w:rsidP="00094A5A">
            <w:pPr>
              <w:ind w:left="356"/>
              <w:jc w:val="center"/>
              <w:rPr>
                <w:rFonts w:ascii="Times New Roman" w:hAnsi="Times New Roman" w:cs="Times New Roman"/>
              </w:rPr>
            </w:pPr>
          </w:p>
        </w:tc>
        <w:tc>
          <w:tcPr>
            <w:tcW w:w="951" w:type="dxa"/>
          </w:tcPr>
          <w:p w:rsidR="00A915C1" w:rsidRPr="0067530C" w:rsidRDefault="00A915C1" w:rsidP="00094A5A">
            <w:pPr>
              <w:ind w:left="356"/>
              <w:jc w:val="center"/>
              <w:rPr>
                <w:rFonts w:ascii="Times New Roman" w:hAnsi="Times New Roman" w:cs="Times New Roman"/>
              </w:rPr>
            </w:pPr>
          </w:p>
        </w:tc>
        <w:tc>
          <w:tcPr>
            <w:tcW w:w="1013" w:type="dxa"/>
          </w:tcPr>
          <w:p w:rsidR="00A915C1" w:rsidRPr="0067530C" w:rsidRDefault="00A915C1" w:rsidP="00094A5A">
            <w:pPr>
              <w:ind w:left="356"/>
              <w:jc w:val="center"/>
              <w:rPr>
                <w:rFonts w:ascii="Times New Roman" w:hAnsi="Times New Roman" w:cs="Times New Roman"/>
              </w:rPr>
            </w:pPr>
          </w:p>
        </w:tc>
        <w:tc>
          <w:tcPr>
            <w:tcW w:w="1296" w:type="dxa"/>
          </w:tcPr>
          <w:p w:rsidR="00A915C1" w:rsidRPr="0067530C" w:rsidRDefault="00A915C1" w:rsidP="00094A5A">
            <w:pPr>
              <w:jc w:val="center"/>
              <w:rPr>
                <w:rFonts w:ascii="Times New Roman" w:hAnsi="Times New Roman" w:cs="Times New Roman"/>
              </w:rPr>
            </w:pPr>
          </w:p>
        </w:tc>
        <w:tc>
          <w:tcPr>
            <w:tcW w:w="850" w:type="dxa"/>
          </w:tcPr>
          <w:p w:rsidR="00A915C1" w:rsidRPr="0067530C" w:rsidRDefault="00A915C1" w:rsidP="00094A5A">
            <w:pPr>
              <w:ind w:left="356"/>
              <w:rPr>
                <w:rFonts w:ascii="Times New Roman" w:hAnsi="Times New Roman" w:cs="Times New Roman"/>
              </w:rPr>
            </w:pPr>
            <w:r w:rsidRPr="0067530C">
              <w:rPr>
                <w:rFonts w:ascii="Times New Roman" w:hAnsi="Times New Roman" w:cs="Times New Roman"/>
              </w:rPr>
              <w:t>50</w:t>
            </w:r>
          </w:p>
        </w:tc>
      </w:tr>
      <w:tr w:rsidR="00A915C1" w:rsidRPr="0067530C" w:rsidTr="00A915C1">
        <w:trPr>
          <w:trHeight w:val="446"/>
        </w:trPr>
        <w:tc>
          <w:tcPr>
            <w:tcW w:w="2122" w:type="dxa"/>
            <w:hideMark/>
          </w:tcPr>
          <w:p w:rsidR="00A915C1" w:rsidRPr="0067530C" w:rsidRDefault="00A915C1" w:rsidP="00094A5A">
            <w:pPr>
              <w:rPr>
                <w:rFonts w:ascii="Times New Roman" w:hAnsi="Times New Roman" w:cs="Times New Roman"/>
                <w:i/>
              </w:rPr>
            </w:pPr>
            <w:r w:rsidRPr="0067530C">
              <w:rPr>
                <w:rFonts w:ascii="Times New Roman" w:hAnsi="Times New Roman" w:cs="Times New Roman"/>
                <w:i/>
              </w:rPr>
              <w:t>w tym kształcenie na odległość</w:t>
            </w:r>
          </w:p>
        </w:tc>
        <w:tc>
          <w:tcPr>
            <w:tcW w:w="1012" w:type="dxa"/>
          </w:tcPr>
          <w:p w:rsidR="00A915C1" w:rsidRPr="0067530C" w:rsidRDefault="00A915C1" w:rsidP="00094A5A">
            <w:pPr>
              <w:jc w:val="center"/>
              <w:rPr>
                <w:rFonts w:ascii="Times New Roman" w:hAnsi="Times New Roman" w:cs="Times New Roman"/>
                <w:i/>
              </w:rPr>
            </w:pPr>
          </w:p>
        </w:tc>
        <w:tc>
          <w:tcPr>
            <w:tcW w:w="1114" w:type="dxa"/>
          </w:tcPr>
          <w:p w:rsidR="00A915C1" w:rsidRPr="0067530C" w:rsidRDefault="00A915C1" w:rsidP="00094A5A">
            <w:pPr>
              <w:ind w:left="52"/>
              <w:jc w:val="center"/>
              <w:rPr>
                <w:rFonts w:ascii="Times New Roman" w:hAnsi="Times New Roman" w:cs="Times New Roman"/>
                <w:i/>
              </w:rPr>
            </w:pPr>
          </w:p>
        </w:tc>
        <w:tc>
          <w:tcPr>
            <w:tcW w:w="911" w:type="dxa"/>
          </w:tcPr>
          <w:p w:rsidR="00A915C1" w:rsidRPr="0067530C" w:rsidRDefault="00A915C1" w:rsidP="00094A5A">
            <w:pPr>
              <w:ind w:left="356"/>
              <w:jc w:val="center"/>
              <w:rPr>
                <w:rFonts w:ascii="Times New Roman" w:hAnsi="Times New Roman" w:cs="Times New Roman"/>
                <w:i/>
              </w:rPr>
            </w:pPr>
          </w:p>
        </w:tc>
        <w:tc>
          <w:tcPr>
            <w:tcW w:w="1074" w:type="dxa"/>
          </w:tcPr>
          <w:p w:rsidR="00A915C1" w:rsidRPr="0067530C" w:rsidRDefault="00A915C1" w:rsidP="00094A5A">
            <w:pPr>
              <w:ind w:left="356"/>
              <w:jc w:val="center"/>
              <w:rPr>
                <w:rFonts w:ascii="Times New Roman" w:hAnsi="Times New Roman" w:cs="Times New Roman"/>
                <w:i/>
              </w:rPr>
            </w:pPr>
          </w:p>
        </w:tc>
        <w:tc>
          <w:tcPr>
            <w:tcW w:w="951" w:type="dxa"/>
          </w:tcPr>
          <w:p w:rsidR="00A915C1" w:rsidRPr="0067530C" w:rsidRDefault="00A915C1" w:rsidP="00094A5A">
            <w:pPr>
              <w:ind w:left="356"/>
              <w:jc w:val="center"/>
              <w:rPr>
                <w:rFonts w:ascii="Times New Roman" w:hAnsi="Times New Roman" w:cs="Times New Roman"/>
                <w:i/>
              </w:rPr>
            </w:pPr>
          </w:p>
        </w:tc>
        <w:tc>
          <w:tcPr>
            <w:tcW w:w="1013" w:type="dxa"/>
          </w:tcPr>
          <w:p w:rsidR="00A915C1" w:rsidRPr="0067530C" w:rsidRDefault="00A915C1" w:rsidP="00094A5A">
            <w:pPr>
              <w:ind w:left="356"/>
              <w:jc w:val="center"/>
              <w:rPr>
                <w:rFonts w:ascii="Times New Roman" w:hAnsi="Times New Roman" w:cs="Times New Roman"/>
                <w:i/>
              </w:rPr>
            </w:pPr>
          </w:p>
        </w:tc>
        <w:tc>
          <w:tcPr>
            <w:tcW w:w="1296" w:type="dxa"/>
          </w:tcPr>
          <w:p w:rsidR="00A915C1" w:rsidRPr="0067530C" w:rsidRDefault="00A915C1" w:rsidP="00094A5A">
            <w:pPr>
              <w:jc w:val="center"/>
              <w:rPr>
                <w:rFonts w:ascii="Times New Roman" w:hAnsi="Times New Roman" w:cs="Times New Roman"/>
                <w:i/>
              </w:rPr>
            </w:pPr>
          </w:p>
        </w:tc>
        <w:tc>
          <w:tcPr>
            <w:tcW w:w="850" w:type="dxa"/>
          </w:tcPr>
          <w:p w:rsidR="00A915C1" w:rsidRPr="0067530C" w:rsidRDefault="00A915C1" w:rsidP="00094A5A">
            <w:pPr>
              <w:ind w:left="356"/>
              <w:rPr>
                <w:rFonts w:ascii="Times New Roman" w:hAnsi="Times New Roman" w:cs="Times New Roman"/>
                <w:i/>
              </w:rPr>
            </w:pPr>
          </w:p>
        </w:tc>
      </w:tr>
      <w:tr w:rsidR="00A915C1" w:rsidRPr="0067530C" w:rsidTr="00A915C1">
        <w:trPr>
          <w:trHeight w:val="446"/>
        </w:trPr>
        <w:tc>
          <w:tcPr>
            <w:tcW w:w="2122" w:type="dxa"/>
            <w:hideMark/>
          </w:tcPr>
          <w:p w:rsidR="00A915C1" w:rsidRPr="0067530C" w:rsidRDefault="00A915C1" w:rsidP="00094A5A">
            <w:pPr>
              <w:rPr>
                <w:rFonts w:ascii="Times New Roman" w:hAnsi="Times New Roman" w:cs="Times New Roman"/>
              </w:rPr>
            </w:pPr>
            <w:r w:rsidRPr="0067530C">
              <w:rPr>
                <w:rFonts w:ascii="Times New Roman" w:hAnsi="Times New Roman" w:cs="Times New Roman"/>
              </w:rPr>
              <w:t>Praca własna studenta</w:t>
            </w:r>
          </w:p>
        </w:tc>
        <w:tc>
          <w:tcPr>
            <w:tcW w:w="1012"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10</w:t>
            </w:r>
          </w:p>
        </w:tc>
        <w:tc>
          <w:tcPr>
            <w:tcW w:w="1114" w:type="dxa"/>
          </w:tcPr>
          <w:p w:rsidR="00A915C1" w:rsidRPr="0067530C" w:rsidRDefault="00A915C1" w:rsidP="00094A5A">
            <w:pPr>
              <w:ind w:left="52"/>
              <w:jc w:val="center"/>
              <w:rPr>
                <w:rFonts w:ascii="Times New Roman" w:hAnsi="Times New Roman" w:cs="Times New Roman"/>
              </w:rPr>
            </w:pPr>
            <w:r w:rsidRPr="0067530C">
              <w:rPr>
                <w:rFonts w:ascii="Times New Roman" w:hAnsi="Times New Roman" w:cs="Times New Roman"/>
              </w:rPr>
              <w:t>15</w:t>
            </w:r>
          </w:p>
        </w:tc>
        <w:tc>
          <w:tcPr>
            <w:tcW w:w="911" w:type="dxa"/>
          </w:tcPr>
          <w:p w:rsidR="00A915C1" w:rsidRPr="0067530C" w:rsidRDefault="00A915C1" w:rsidP="00094A5A">
            <w:pPr>
              <w:ind w:left="356"/>
              <w:jc w:val="center"/>
              <w:rPr>
                <w:rFonts w:ascii="Times New Roman" w:hAnsi="Times New Roman" w:cs="Times New Roman"/>
              </w:rPr>
            </w:pPr>
          </w:p>
        </w:tc>
        <w:tc>
          <w:tcPr>
            <w:tcW w:w="1074" w:type="dxa"/>
          </w:tcPr>
          <w:p w:rsidR="00A915C1" w:rsidRPr="0067530C" w:rsidRDefault="00A915C1" w:rsidP="00094A5A">
            <w:pPr>
              <w:ind w:left="356"/>
              <w:jc w:val="center"/>
              <w:rPr>
                <w:rFonts w:ascii="Times New Roman" w:hAnsi="Times New Roman" w:cs="Times New Roman"/>
              </w:rPr>
            </w:pPr>
          </w:p>
        </w:tc>
        <w:tc>
          <w:tcPr>
            <w:tcW w:w="951" w:type="dxa"/>
          </w:tcPr>
          <w:p w:rsidR="00A915C1" w:rsidRPr="0067530C" w:rsidRDefault="00A915C1" w:rsidP="00094A5A">
            <w:pPr>
              <w:ind w:left="356"/>
              <w:jc w:val="center"/>
              <w:rPr>
                <w:rFonts w:ascii="Times New Roman" w:hAnsi="Times New Roman" w:cs="Times New Roman"/>
              </w:rPr>
            </w:pPr>
          </w:p>
        </w:tc>
        <w:tc>
          <w:tcPr>
            <w:tcW w:w="1013" w:type="dxa"/>
          </w:tcPr>
          <w:p w:rsidR="00A915C1" w:rsidRPr="0067530C" w:rsidRDefault="00A915C1" w:rsidP="00094A5A">
            <w:pPr>
              <w:ind w:left="356"/>
              <w:jc w:val="center"/>
              <w:rPr>
                <w:rFonts w:ascii="Times New Roman" w:hAnsi="Times New Roman" w:cs="Times New Roman"/>
              </w:rPr>
            </w:pPr>
          </w:p>
        </w:tc>
        <w:tc>
          <w:tcPr>
            <w:tcW w:w="1296" w:type="dxa"/>
          </w:tcPr>
          <w:p w:rsidR="00A915C1" w:rsidRPr="0067530C" w:rsidRDefault="00A915C1" w:rsidP="00094A5A">
            <w:pPr>
              <w:ind w:left="356"/>
              <w:jc w:val="center"/>
              <w:rPr>
                <w:rFonts w:ascii="Times New Roman" w:hAnsi="Times New Roman" w:cs="Times New Roman"/>
              </w:rPr>
            </w:pPr>
          </w:p>
        </w:tc>
        <w:tc>
          <w:tcPr>
            <w:tcW w:w="850" w:type="dxa"/>
          </w:tcPr>
          <w:p w:rsidR="00A915C1" w:rsidRPr="0067530C" w:rsidRDefault="00A915C1" w:rsidP="00094A5A">
            <w:pPr>
              <w:ind w:left="356"/>
              <w:rPr>
                <w:rFonts w:ascii="Times New Roman" w:hAnsi="Times New Roman" w:cs="Times New Roman"/>
              </w:rPr>
            </w:pPr>
            <w:r w:rsidRPr="0067530C">
              <w:rPr>
                <w:rFonts w:ascii="Times New Roman" w:hAnsi="Times New Roman" w:cs="Times New Roman"/>
              </w:rPr>
              <w:t>25</w:t>
            </w:r>
          </w:p>
        </w:tc>
      </w:tr>
    </w:tbl>
    <w:p w:rsidR="00A915C1" w:rsidRPr="0067530C" w:rsidRDefault="00A915C1" w:rsidP="00A915C1">
      <w:pPr>
        <w:spacing w:after="0" w:line="240" w:lineRule="auto"/>
        <w:rPr>
          <w:rFonts w:ascii="Times New Roman" w:hAnsi="Times New Roman" w:cs="Times New Roman"/>
          <w:b/>
          <w:u w:val="single"/>
        </w:rPr>
      </w:pPr>
    </w:p>
    <w:p w:rsidR="00A915C1" w:rsidRPr="0067530C" w:rsidRDefault="00A915C1" w:rsidP="00A915C1">
      <w:pPr>
        <w:spacing w:after="0" w:line="240" w:lineRule="auto"/>
        <w:rPr>
          <w:rFonts w:ascii="Times New Roman" w:hAnsi="Times New Roman" w:cs="Times New Roman"/>
          <w:b/>
          <w:u w:val="single"/>
        </w:rPr>
      </w:pPr>
      <w:r w:rsidRPr="0067530C">
        <w:rPr>
          <w:rFonts w:ascii="Times New Roman" w:hAnsi="Times New Roman" w:cs="Times New Roman"/>
          <w:b/>
          <w:u w:val="single"/>
        </w:rPr>
        <w:t>Efekty uczenia się:</w:t>
      </w:r>
    </w:p>
    <w:p w:rsidR="00A915C1" w:rsidRPr="0067530C" w:rsidRDefault="00A915C1" w:rsidP="00A915C1">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926"/>
        <w:gridCol w:w="1417"/>
      </w:tblGrid>
      <w:tr w:rsidR="00A915C1" w:rsidRPr="0067530C" w:rsidTr="00A915C1">
        <w:trPr>
          <w:trHeight w:val="466"/>
        </w:trPr>
        <w:tc>
          <w:tcPr>
            <w:tcW w:w="8926" w:type="dxa"/>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Efekty uczenia się:</w:t>
            </w:r>
          </w:p>
        </w:tc>
        <w:tc>
          <w:tcPr>
            <w:tcW w:w="1417" w:type="dxa"/>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Odniesienie do KEU</w:t>
            </w:r>
          </w:p>
        </w:tc>
      </w:tr>
      <w:tr w:rsidR="00A915C1" w:rsidRPr="0067530C" w:rsidTr="00A915C1">
        <w:trPr>
          <w:trHeight w:val="406"/>
        </w:trPr>
        <w:tc>
          <w:tcPr>
            <w:tcW w:w="8926" w:type="dxa"/>
            <w:hideMark/>
          </w:tcPr>
          <w:p w:rsidR="00A915C1" w:rsidRPr="0067530C" w:rsidRDefault="00A915C1" w:rsidP="00094A5A">
            <w:pPr>
              <w:rPr>
                <w:rFonts w:ascii="Times New Roman" w:hAnsi="Times New Roman" w:cs="Times New Roman"/>
                <w:b/>
              </w:rPr>
            </w:pPr>
            <w:r w:rsidRPr="0067530C">
              <w:rPr>
                <w:rFonts w:ascii="Times New Roman" w:hAnsi="Times New Roman" w:cs="Times New Roman"/>
                <w:b/>
              </w:rPr>
              <w:t xml:space="preserve">Wiedza: </w:t>
            </w:r>
          </w:p>
        </w:tc>
        <w:tc>
          <w:tcPr>
            <w:tcW w:w="1417" w:type="dxa"/>
          </w:tcPr>
          <w:p w:rsidR="00A915C1" w:rsidRPr="0067530C" w:rsidRDefault="00A915C1" w:rsidP="00094A5A">
            <w:pPr>
              <w:jc w:val="center"/>
              <w:rPr>
                <w:rFonts w:ascii="Times New Roman" w:hAnsi="Times New Roman" w:cs="Times New Roman"/>
              </w:rPr>
            </w:pPr>
          </w:p>
        </w:tc>
      </w:tr>
      <w:tr w:rsidR="00A915C1" w:rsidRPr="0067530C" w:rsidTr="00A915C1">
        <w:trPr>
          <w:trHeight w:val="406"/>
        </w:trPr>
        <w:tc>
          <w:tcPr>
            <w:tcW w:w="8926" w:type="dxa"/>
          </w:tcPr>
          <w:p w:rsidR="00A915C1" w:rsidRPr="0067530C" w:rsidRDefault="00A915C1" w:rsidP="00F12CA3">
            <w:pPr>
              <w:numPr>
                <w:ilvl w:val="0"/>
                <w:numId w:val="642"/>
              </w:numPr>
              <w:ind w:left="479" w:hanging="283"/>
              <w:jc w:val="both"/>
              <w:rPr>
                <w:rFonts w:ascii="Times New Roman" w:hAnsi="Times New Roman" w:cs="Times New Roman"/>
              </w:rPr>
            </w:pPr>
            <w:r w:rsidRPr="0067530C">
              <w:rPr>
                <w:rFonts w:ascii="Times New Roman" w:hAnsi="Times New Roman" w:cs="Times New Roman"/>
              </w:rPr>
              <w:t xml:space="preserve">Zna rodzaje dokumentów, ich budowę, zabezpieczenia oraz uprawnienia posiadaczy tych dokumentów, a także rozumie w jaki sposób posługiwać się nimi przy realizacji czynności służbowych </w:t>
            </w:r>
          </w:p>
        </w:tc>
        <w:tc>
          <w:tcPr>
            <w:tcW w:w="1417"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BGP1_W01</w:t>
            </w:r>
          </w:p>
        </w:tc>
      </w:tr>
      <w:tr w:rsidR="00A915C1" w:rsidRPr="0067530C" w:rsidTr="00A915C1">
        <w:trPr>
          <w:trHeight w:val="406"/>
        </w:trPr>
        <w:tc>
          <w:tcPr>
            <w:tcW w:w="8926" w:type="dxa"/>
          </w:tcPr>
          <w:p w:rsidR="00A915C1" w:rsidRPr="0067530C" w:rsidRDefault="00A915C1" w:rsidP="00F12CA3">
            <w:pPr>
              <w:numPr>
                <w:ilvl w:val="0"/>
                <w:numId w:val="642"/>
              </w:numPr>
              <w:ind w:left="479" w:hanging="283"/>
              <w:jc w:val="both"/>
              <w:rPr>
                <w:rFonts w:ascii="Times New Roman" w:hAnsi="Times New Roman" w:cs="Times New Roman"/>
              </w:rPr>
            </w:pPr>
            <w:r w:rsidRPr="0067530C">
              <w:rPr>
                <w:rFonts w:ascii="Times New Roman" w:hAnsi="Times New Roman" w:cs="Times New Roman"/>
              </w:rPr>
              <w:t>Zna uregulowania prawne krajowe i międzynarodowe dotyczące wydawania dokumentów oraz rozumie w jaki sposób należy dokonywać ich egzegezy w celu wykonania powierzonych czynności służbowych</w:t>
            </w:r>
          </w:p>
        </w:tc>
        <w:tc>
          <w:tcPr>
            <w:tcW w:w="1417"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BGP1_W02</w:t>
            </w:r>
          </w:p>
        </w:tc>
      </w:tr>
      <w:tr w:rsidR="00A915C1" w:rsidRPr="0067530C" w:rsidTr="00A915C1">
        <w:trPr>
          <w:trHeight w:val="406"/>
        </w:trPr>
        <w:tc>
          <w:tcPr>
            <w:tcW w:w="8926" w:type="dxa"/>
          </w:tcPr>
          <w:p w:rsidR="00A915C1" w:rsidRPr="0067530C" w:rsidRDefault="00A915C1" w:rsidP="00F12CA3">
            <w:pPr>
              <w:numPr>
                <w:ilvl w:val="0"/>
                <w:numId w:val="642"/>
              </w:numPr>
              <w:ind w:left="479" w:hanging="283"/>
              <w:jc w:val="both"/>
              <w:rPr>
                <w:rFonts w:ascii="Times New Roman" w:hAnsi="Times New Roman" w:cs="Times New Roman"/>
              </w:rPr>
            </w:pPr>
            <w:r w:rsidRPr="0067530C">
              <w:rPr>
                <w:rFonts w:ascii="Times New Roman" w:hAnsi="Times New Roman" w:cs="Times New Roman"/>
              </w:rPr>
              <w:t>Zna metody, narzędzia i techniki pozyskiwania danych z dokumentów umożliwiające realizację zadań przez funkcjonariuszy Straży Granicznej związanych z bezpieczeństwem granicy państwowej</w:t>
            </w:r>
          </w:p>
        </w:tc>
        <w:tc>
          <w:tcPr>
            <w:tcW w:w="1417"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BGP1_W05</w:t>
            </w:r>
          </w:p>
        </w:tc>
      </w:tr>
      <w:tr w:rsidR="00A915C1" w:rsidRPr="0067530C" w:rsidTr="00A915C1">
        <w:trPr>
          <w:trHeight w:val="406"/>
        </w:trPr>
        <w:tc>
          <w:tcPr>
            <w:tcW w:w="8926" w:type="dxa"/>
            <w:hideMark/>
          </w:tcPr>
          <w:p w:rsidR="00A915C1" w:rsidRPr="0067530C" w:rsidRDefault="00A915C1" w:rsidP="00094A5A">
            <w:pPr>
              <w:rPr>
                <w:rFonts w:ascii="Times New Roman" w:hAnsi="Times New Roman" w:cs="Times New Roman"/>
                <w:b/>
              </w:rPr>
            </w:pPr>
            <w:r w:rsidRPr="0067530C">
              <w:rPr>
                <w:rFonts w:ascii="Times New Roman" w:hAnsi="Times New Roman" w:cs="Times New Roman"/>
                <w:b/>
              </w:rPr>
              <w:t>Umiejętności:</w:t>
            </w:r>
          </w:p>
        </w:tc>
        <w:tc>
          <w:tcPr>
            <w:tcW w:w="1417" w:type="dxa"/>
          </w:tcPr>
          <w:p w:rsidR="00A915C1" w:rsidRPr="0067530C" w:rsidRDefault="00A915C1" w:rsidP="00094A5A">
            <w:pPr>
              <w:jc w:val="center"/>
              <w:rPr>
                <w:rFonts w:ascii="Times New Roman" w:hAnsi="Times New Roman" w:cs="Times New Roman"/>
              </w:rPr>
            </w:pPr>
          </w:p>
        </w:tc>
      </w:tr>
      <w:tr w:rsidR="00A915C1" w:rsidRPr="0067530C" w:rsidTr="00A915C1">
        <w:trPr>
          <w:trHeight w:val="406"/>
        </w:trPr>
        <w:tc>
          <w:tcPr>
            <w:tcW w:w="8926" w:type="dxa"/>
          </w:tcPr>
          <w:p w:rsidR="00A915C1" w:rsidRPr="0067530C" w:rsidRDefault="00A915C1" w:rsidP="00F12CA3">
            <w:pPr>
              <w:numPr>
                <w:ilvl w:val="0"/>
                <w:numId w:val="643"/>
              </w:numPr>
              <w:ind w:left="479" w:hanging="283"/>
              <w:jc w:val="both"/>
              <w:rPr>
                <w:rFonts w:ascii="Times New Roman" w:hAnsi="Times New Roman" w:cs="Times New Roman"/>
              </w:rPr>
            </w:pPr>
            <w:r w:rsidRPr="0067530C">
              <w:rPr>
                <w:rFonts w:ascii="Times New Roman" w:hAnsi="Times New Roman" w:cs="Times New Roman"/>
              </w:rPr>
              <w:t xml:space="preserve">Potrafi </w:t>
            </w:r>
            <w:r w:rsidRPr="0067530C">
              <w:rPr>
                <w:rFonts w:ascii="Times New Roman" w:hAnsi="Times New Roman" w:cs="Times New Roman"/>
                <w:bCs/>
              </w:rPr>
              <w:t>dobrać i zastosować</w:t>
            </w:r>
            <w:r w:rsidRPr="0067530C">
              <w:rPr>
                <w:rFonts w:ascii="Times New Roman" w:hAnsi="Times New Roman" w:cs="Times New Roman"/>
              </w:rPr>
              <w:t xml:space="preserve"> specjalistyczne </w:t>
            </w:r>
            <w:r w:rsidRPr="0067530C">
              <w:rPr>
                <w:rFonts w:ascii="Times New Roman" w:hAnsi="Times New Roman" w:cs="Times New Roman"/>
                <w:bCs/>
              </w:rPr>
              <w:t>metody i techniki</w:t>
            </w:r>
            <w:r w:rsidRPr="0067530C">
              <w:rPr>
                <w:rFonts w:ascii="Times New Roman" w:hAnsi="Times New Roman" w:cs="Times New Roman"/>
              </w:rPr>
              <w:t xml:space="preserve"> oraz narzędzia służące do </w:t>
            </w:r>
            <w:r w:rsidRPr="0067530C">
              <w:rPr>
                <w:rFonts w:ascii="Times New Roman" w:hAnsi="Times New Roman" w:cs="Times New Roman"/>
                <w:bCs/>
              </w:rPr>
              <w:t>pozyskiwania i weryfikacji danych</w:t>
            </w:r>
            <w:r w:rsidRPr="0067530C">
              <w:rPr>
                <w:rFonts w:ascii="Times New Roman" w:hAnsi="Times New Roman" w:cs="Times New Roman"/>
              </w:rPr>
              <w:t xml:space="preserve"> z dokumentów, w oparciu o znajomość </w:t>
            </w:r>
            <w:r w:rsidRPr="0067530C">
              <w:rPr>
                <w:rFonts w:ascii="Times New Roman" w:hAnsi="Times New Roman" w:cs="Times New Roman"/>
                <w:bCs/>
              </w:rPr>
              <w:t>zasad ich zabezpieczeń</w:t>
            </w:r>
            <w:r w:rsidRPr="0067530C">
              <w:rPr>
                <w:rFonts w:ascii="Times New Roman" w:hAnsi="Times New Roman" w:cs="Times New Roman"/>
              </w:rPr>
              <w:t xml:space="preserve">, w celu skutecznej </w:t>
            </w:r>
            <w:r w:rsidRPr="0067530C">
              <w:rPr>
                <w:rFonts w:ascii="Times New Roman" w:hAnsi="Times New Roman" w:cs="Times New Roman"/>
                <w:bCs/>
              </w:rPr>
              <w:t>ochrony granicy państwowej</w:t>
            </w:r>
            <w:r w:rsidRPr="0067530C">
              <w:rPr>
                <w:rFonts w:ascii="Times New Roman" w:hAnsi="Times New Roman" w:cs="Times New Roman"/>
              </w:rPr>
              <w:t>.</w:t>
            </w:r>
          </w:p>
        </w:tc>
        <w:tc>
          <w:tcPr>
            <w:tcW w:w="1417"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BGP1_U08</w:t>
            </w:r>
          </w:p>
        </w:tc>
      </w:tr>
      <w:tr w:rsidR="00A915C1" w:rsidRPr="0067530C" w:rsidTr="00A915C1">
        <w:trPr>
          <w:trHeight w:val="406"/>
        </w:trPr>
        <w:tc>
          <w:tcPr>
            <w:tcW w:w="8926" w:type="dxa"/>
          </w:tcPr>
          <w:p w:rsidR="00A915C1" w:rsidRPr="0067530C" w:rsidRDefault="00A915C1" w:rsidP="00F12CA3">
            <w:pPr>
              <w:numPr>
                <w:ilvl w:val="0"/>
                <w:numId w:val="643"/>
              </w:numPr>
              <w:ind w:left="479" w:hanging="283"/>
              <w:jc w:val="both"/>
              <w:rPr>
                <w:rFonts w:ascii="Times New Roman" w:hAnsi="Times New Roman" w:cs="Times New Roman"/>
              </w:rPr>
            </w:pPr>
            <w:r w:rsidRPr="0067530C">
              <w:rPr>
                <w:rFonts w:ascii="Times New Roman" w:hAnsi="Times New Roman" w:cs="Times New Roman"/>
              </w:rPr>
              <w:t xml:space="preserve">Potrafi wskazać przepisy regulujące uprawnienia posiadaczy dokumentów </w:t>
            </w:r>
          </w:p>
        </w:tc>
        <w:tc>
          <w:tcPr>
            <w:tcW w:w="1417"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BGP1_U03</w:t>
            </w:r>
          </w:p>
        </w:tc>
      </w:tr>
      <w:tr w:rsidR="00A915C1" w:rsidRPr="0067530C" w:rsidTr="00A915C1">
        <w:trPr>
          <w:trHeight w:val="406"/>
        </w:trPr>
        <w:tc>
          <w:tcPr>
            <w:tcW w:w="8926" w:type="dxa"/>
          </w:tcPr>
          <w:p w:rsidR="00A915C1" w:rsidRPr="0067530C" w:rsidRDefault="00A915C1" w:rsidP="00F12CA3">
            <w:pPr>
              <w:numPr>
                <w:ilvl w:val="0"/>
                <w:numId w:val="643"/>
              </w:numPr>
              <w:ind w:left="479" w:hanging="283"/>
              <w:jc w:val="both"/>
              <w:rPr>
                <w:rFonts w:ascii="Times New Roman" w:hAnsi="Times New Roman" w:cs="Times New Roman"/>
              </w:rPr>
            </w:pPr>
            <w:r w:rsidRPr="0067530C">
              <w:rPr>
                <w:rFonts w:ascii="Times New Roman" w:hAnsi="Times New Roman" w:cs="Times New Roman"/>
              </w:rPr>
              <w:lastRenderedPageBreak/>
              <w:t>Potrafi samodzielnie zaprojektować proces podnoszenia kwalifikacji w celu dostosowania posiadanej wiedzy i umiejętności w zakresie budowy, zabezpieczeń oraz uprawnień posiadaczy tych dokumentów</w:t>
            </w:r>
          </w:p>
        </w:tc>
        <w:tc>
          <w:tcPr>
            <w:tcW w:w="1417"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BGP1_U20</w:t>
            </w:r>
          </w:p>
        </w:tc>
      </w:tr>
      <w:tr w:rsidR="00A915C1" w:rsidRPr="0067530C" w:rsidTr="00A915C1">
        <w:trPr>
          <w:trHeight w:val="406"/>
        </w:trPr>
        <w:tc>
          <w:tcPr>
            <w:tcW w:w="8926" w:type="dxa"/>
            <w:hideMark/>
          </w:tcPr>
          <w:p w:rsidR="00A915C1" w:rsidRPr="0067530C" w:rsidRDefault="00A915C1" w:rsidP="00094A5A">
            <w:pPr>
              <w:rPr>
                <w:rFonts w:ascii="Times New Roman" w:hAnsi="Times New Roman" w:cs="Times New Roman"/>
              </w:rPr>
            </w:pPr>
            <w:r w:rsidRPr="0067530C">
              <w:rPr>
                <w:rFonts w:ascii="Times New Roman" w:hAnsi="Times New Roman" w:cs="Times New Roman"/>
                <w:b/>
              </w:rPr>
              <w:t>Kompetencje społeczne (postawy)</w:t>
            </w:r>
          </w:p>
        </w:tc>
        <w:tc>
          <w:tcPr>
            <w:tcW w:w="1417" w:type="dxa"/>
          </w:tcPr>
          <w:p w:rsidR="00A915C1" w:rsidRPr="0067530C" w:rsidRDefault="00A915C1" w:rsidP="00094A5A">
            <w:pPr>
              <w:jc w:val="center"/>
              <w:rPr>
                <w:rFonts w:ascii="Times New Roman" w:hAnsi="Times New Roman" w:cs="Times New Roman"/>
              </w:rPr>
            </w:pPr>
          </w:p>
        </w:tc>
      </w:tr>
      <w:tr w:rsidR="00A915C1" w:rsidRPr="0067530C" w:rsidTr="00A915C1">
        <w:trPr>
          <w:trHeight w:val="406"/>
        </w:trPr>
        <w:tc>
          <w:tcPr>
            <w:tcW w:w="8926" w:type="dxa"/>
          </w:tcPr>
          <w:p w:rsidR="00A915C1" w:rsidRPr="0067530C" w:rsidRDefault="00A915C1" w:rsidP="00F12CA3">
            <w:pPr>
              <w:numPr>
                <w:ilvl w:val="0"/>
                <w:numId w:val="644"/>
              </w:numPr>
              <w:ind w:left="479" w:hanging="283"/>
              <w:jc w:val="both"/>
              <w:rPr>
                <w:rFonts w:ascii="Times New Roman" w:hAnsi="Times New Roman" w:cs="Times New Roman"/>
              </w:rPr>
            </w:pPr>
            <w:r w:rsidRPr="0067530C">
              <w:rPr>
                <w:rFonts w:ascii="Times New Roman" w:hAnsi="Times New Roman" w:cs="Times New Roman"/>
              </w:rPr>
              <w:t xml:space="preserve">Wykazuje gotowość do uznawania znaczenia specjalistycznej wiedzy specjalistycznej w rozwiązywaniu problemów z zakresu weryfikacji i zabezpieczania dokumentów w kontroli granicznej oraz skłonność do odwoływania się do ekspertów w sytuacjach napotkania trudności w toku realizacji tych czynności </w:t>
            </w:r>
          </w:p>
        </w:tc>
        <w:tc>
          <w:tcPr>
            <w:tcW w:w="1417"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BGP1_K02</w:t>
            </w:r>
          </w:p>
        </w:tc>
      </w:tr>
    </w:tbl>
    <w:p w:rsidR="00A915C1" w:rsidRPr="0067530C" w:rsidRDefault="00A915C1" w:rsidP="00A915C1">
      <w:pPr>
        <w:spacing w:after="0" w:line="240" w:lineRule="auto"/>
        <w:rPr>
          <w:rFonts w:ascii="Times New Roman" w:hAnsi="Times New Roman" w:cs="Times New Roman"/>
          <w:b/>
          <w:u w:val="single"/>
        </w:rPr>
      </w:pPr>
    </w:p>
    <w:p w:rsidR="00A915C1" w:rsidRPr="0067530C" w:rsidRDefault="00A915C1" w:rsidP="00A915C1">
      <w:pPr>
        <w:spacing w:after="0" w:line="240" w:lineRule="auto"/>
        <w:rPr>
          <w:rFonts w:ascii="Times New Roman" w:hAnsi="Times New Roman" w:cs="Times New Roman"/>
          <w:u w:val="single"/>
        </w:rPr>
      </w:pPr>
      <w:r w:rsidRPr="0067530C">
        <w:rPr>
          <w:rFonts w:ascii="Times New Roman" w:hAnsi="Times New Roman" w:cs="Times New Roman"/>
          <w:b/>
          <w:u w:val="single"/>
        </w:rPr>
        <w:t>Metody weryfikacji efektów uczenia się:</w:t>
      </w:r>
    </w:p>
    <w:p w:rsidR="00A915C1" w:rsidRPr="0067530C" w:rsidRDefault="00A915C1" w:rsidP="00A915C1">
      <w:pPr>
        <w:spacing w:after="0" w:line="240" w:lineRule="auto"/>
        <w:rPr>
          <w:rFonts w:ascii="Times New Roman" w:hAnsi="Times New Roman" w:cs="Times New Roman"/>
        </w:rPr>
      </w:pPr>
    </w:p>
    <w:tbl>
      <w:tblPr>
        <w:tblStyle w:val="Siatkatabelijasna"/>
        <w:tblW w:w="10284" w:type="dxa"/>
        <w:tblLook w:val="04A0" w:firstRow="1" w:lastRow="0" w:firstColumn="1" w:lastColumn="0" w:noHBand="0" w:noVBand="1"/>
      </w:tblPr>
      <w:tblGrid>
        <w:gridCol w:w="2248"/>
        <w:gridCol w:w="1119"/>
        <w:gridCol w:w="1365"/>
        <w:gridCol w:w="1414"/>
        <w:gridCol w:w="1475"/>
        <w:gridCol w:w="1484"/>
        <w:gridCol w:w="1157"/>
        <w:gridCol w:w="22"/>
      </w:tblGrid>
      <w:tr w:rsidR="00A915C1" w:rsidRPr="0067530C" w:rsidTr="00A915C1">
        <w:trPr>
          <w:trHeight w:val="657"/>
        </w:trPr>
        <w:tc>
          <w:tcPr>
            <w:tcW w:w="2248" w:type="dxa"/>
            <w:vMerge w:val="restart"/>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Efekty uczenia się</w:t>
            </w:r>
          </w:p>
        </w:tc>
        <w:tc>
          <w:tcPr>
            <w:tcW w:w="1119" w:type="dxa"/>
          </w:tcPr>
          <w:p w:rsidR="00A915C1" w:rsidRPr="0067530C" w:rsidRDefault="00A915C1" w:rsidP="00094A5A">
            <w:pPr>
              <w:jc w:val="center"/>
              <w:rPr>
                <w:rFonts w:ascii="Times New Roman" w:hAnsi="Times New Roman" w:cs="Times New Roman"/>
                <w:b/>
              </w:rPr>
            </w:pPr>
          </w:p>
        </w:tc>
        <w:tc>
          <w:tcPr>
            <w:tcW w:w="6917" w:type="dxa"/>
            <w:gridSpan w:val="6"/>
            <w:hideMark/>
          </w:tcPr>
          <w:p w:rsidR="00A915C1" w:rsidRPr="0067530C" w:rsidRDefault="00A915C1" w:rsidP="00094A5A">
            <w:pPr>
              <w:jc w:val="center"/>
              <w:rPr>
                <w:rFonts w:ascii="Times New Roman" w:hAnsi="Times New Roman" w:cs="Times New Roman"/>
                <w:b/>
              </w:rPr>
            </w:pPr>
            <w:r w:rsidRPr="0067530C">
              <w:rPr>
                <w:rFonts w:ascii="Times New Roman" w:hAnsi="Times New Roman" w:cs="Times New Roman"/>
                <w:b/>
              </w:rPr>
              <w:t>Metody weryfikacji efektów uczenia się</w:t>
            </w:r>
          </w:p>
        </w:tc>
      </w:tr>
      <w:tr w:rsidR="00A915C1" w:rsidRPr="0067530C" w:rsidTr="00A915C1">
        <w:trPr>
          <w:gridAfter w:val="1"/>
          <w:wAfter w:w="22" w:type="dxa"/>
          <w:trHeight w:val="1274"/>
        </w:trPr>
        <w:tc>
          <w:tcPr>
            <w:tcW w:w="2248" w:type="dxa"/>
            <w:vMerge/>
            <w:hideMark/>
          </w:tcPr>
          <w:p w:rsidR="00A915C1" w:rsidRPr="0067530C" w:rsidRDefault="00A915C1" w:rsidP="00094A5A">
            <w:pPr>
              <w:spacing w:line="256" w:lineRule="auto"/>
              <w:rPr>
                <w:rFonts w:ascii="Times New Roman" w:hAnsi="Times New Roman" w:cs="Times New Roman"/>
                <w:b/>
              </w:rPr>
            </w:pPr>
          </w:p>
        </w:tc>
        <w:tc>
          <w:tcPr>
            <w:tcW w:w="1119"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test</w:t>
            </w:r>
          </w:p>
          <w:p w:rsidR="00A915C1" w:rsidRPr="0067530C" w:rsidRDefault="00A915C1" w:rsidP="00094A5A">
            <w:pPr>
              <w:jc w:val="center"/>
              <w:rPr>
                <w:rFonts w:ascii="Times New Roman" w:hAnsi="Times New Roman" w:cs="Times New Roman"/>
              </w:rPr>
            </w:pPr>
          </w:p>
        </w:tc>
        <w:tc>
          <w:tcPr>
            <w:tcW w:w="1365"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zadania ćwiczeniowe</w:t>
            </w:r>
          </w:p>
        </w:tc>
        <w:tc>
          <w:tcPr>
            <w:tcW w:w="1414"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prezentacja indywidualna</w:t>
            </w:r>
          </w:p>
        </w:tc>
        <w:tc>
          <w:tcPr>
            <w:tcW w:w="1475"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prezentacja grupowa</w:t>
            </w:r>
          </w:p>
        </w:tc>
        <w:tc>
          <w:tcPr>
            <w:tcW w:w="1484"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arkusz analizy dokumentu/</w:t>
            </w:r>
          </w:p>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karty samooceny</w:t>
            </w:r>
          </w:p>
        </w:tc>
        <w:tc>
          <w:tcPr>
            <w:tcW w:w="1157"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aktywność na zajęciach</w:t>
            </w:r>
          </w:p>
        </w:tc>
      </w:tr>
      <w:tr w:rsidR="00A915C1" w:rsidRPr="0067530C" w:rsidTr="00A915C1">
        <w:trPr>
          <w:gridAfter w:val="1"/>
          <w:wAfter w:w="22" w:type="dxa"/>
          <w:trHeight w:val="382"/>
        </w:trPr>
        <w:tc>
          <w:tcPr>
            <w:tcW w:w="2248"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W1</w:t>
            </w:r>
          </w:p>
        </w:tc>
        <w:tc>
          <w:tcPr>
            <w:tcW w:w="1119" w:type="dxa"/>
          </w:tcPr>
          <w:p w:rsidR="00A915C1" w:rsidRPr="00A915C1" w:rsidRDefault="00A915C1" w:rsidP="00094A5A">
            <w:pPr>
              <w:jc w:val="center"/>
              <w:rPr>
                <w:rFonts w:ascii="Times New Roman" w:hAnsi="Times New Roman" w:cs="Times New Roman"/>
              </w:rPr>
            </w:pPr>
            <w:r w:rsidRPr="00A915C1">
              <w:rPr>
                <w:rFonts w:ascii="Times New Roman" w:hAnsi="Times New Roman" w:cs="Times New Roman"/>
              </w:rPr>
              <w:t>x</w:t>
            </w:r>
          </w:p>
        </w:tc>
        <w:tc>
          <w:tcPr>
            <w:tcW w:w="1365" w:type="dxa"/>
          </w:tcPr>
          <w:p w:rsidR="00A915C1" w:rsidRPr="00A915C1" w:rsidRDefault="00A915C1" w:rsidP="00094A5A">
            <w:pPr>
              <w:jc w:val="center"/>
              <w:rPr>
                <w:rFonts w:ascii="Times New Roman" w:hAnsi="Times New Roman" w:cs="Times New Roman"/>
              </w:rPr>
            </w:pPr>
          </w:p>
        </w:tc>
        <w:tc>
          <w:tcPr>
            <w:tcW w:w="1414" w:type="dxa"/>
          </w:tcPr>
          <w:p w:rsidR="00A915C1" w:rsidRPr="00A915C1" w:rsidRDefault="00A915C1" w:rsidP="00094A5A">
            <w:pPr>
              <w:jc w:val="center"/>
              <w:rPr>
                <w:rFonts w:ascii="Times New Roman" w:hAnsi="Times New Roman" w:cs="Times New Roman"/>
                <w:strike/>
              </w:rPr>
            </w:pPr>
          </w:p>
        </w:tc>
        <w:tc>
          <w:tcPr>
            <w:tcW w:w="1475" w:type="dxa"/>
          </w:tcPr>
          <w:p w:rsidR="00A915C1" w:rsidRPr="00A915C1" w:rsidRDefault="00A915C1" w:rsidP="00094A5A">
            <w:pPr>
              <w:jc w:val="center"/>
              <w:rPr>
                <w:rFonts w:ascii="Times New Roman" w:hAnsi="Times New Roman" w:cs="Times New Roman"/>
              </w:rPr>
            </w:pPr>
          </w:p>
        </w:tc>
        <w:tc>
          <w:tcPr>
            <w:tcW w:w="1484" w:type="dxa"/>
          </w:tcPr>
          <w:p w:rsidR="00A915C1" w:rsidRPr="00A915C1" w:rsidRDefault="00A915C1" w:rsidP="00094A5A">
            <w:pPr>
              <w:jc w:val="center"/>
              <w:rPr>
                <w:rFonts w:ascii="Times New Roman" w:hAnsi="Times New Roman" w:cs="Times New Roman"/>
              </w:rPr>
            </w:pPr>
          </w:p>
        </w:tc>
        <w:tc>
          <w:tcPr>
            <w:tcW w:w="1157" w:type="dxa"/>
          </w:tcPr>
          <w:p w:rsidR="00A915C1" w:rsidRPr="00A915C1" w:rsidRDefault="00A915C1" w:rsidP="00094A5A">
            <w:pPr>
              <w:jc w:val="center"/>
              <w:rPr>
                <w:rFonts w:ascii="Times New Roman" w:hAnsi="Times New Roman" w:cs="Times New Roman"/>
              </w:rPr>
            </w:pPr>
          </w:p>
        </w:tc>
      </w:tr>
      <w:tr w:rsidR="00A915C1" w:rsidRPr="0067530C" w:rsidTr="00A915C1">
        <w:trPr>
          <w:gridAfter w:val="1"/>
          <w:wAfter w:w="22" w:type="dxa"/>
          <w:trHeight w:val="382"/>
        </w:trPr>
        <w:tc>
          <w:tcPr>
            <w:tcW w:w="2248"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W2</w:t>
            </w:r>
          </w:p>
        </w:tc>
        <w:tc>
          <w:tcPr>
            <w:tcW w:w="1119" w:type="dxa"/>
          </w:tcPr>
          <w:p w:rsidR="00A915C1" w:rsidRPr="00A915C1" w:rsidRDefault="00A915C1" w:rsidP="00094A5A">
            <w:pPr>
              <w:jc w:val="center"/>
              <w:rPr>
                <w:rFonts w:ascii="Times New Roman" w:hAnsi="Times New Roman" w:cs="Times New Roman"/>
              </w:rPr>
            </w:pPr>
            <w:r w:rsidRPr="00A915C1">
              <w:rPr>
                <w:rFonts w:ascii="Times New Roman" w:hAnsi="Times New Roman" w:cs="Times New Roman"/>
              </w:rPr>
              <w:t>x</w:t>
            </w:r>
          </w:p>
        </w:tc>
        <w:tc>
          <w:tcPr>
            <w:tcW w:w="1365" w:type="dxa"/>
          </w:tcPr>
          <w:p w:rsidR="00A915C1" w:rsidRPr="00A915C1" w:rsidRDefault="00A915C1" w:rsidP="00094A5A">
            <w:pPr>
              <w:jc w:val="center"/>
              <w:rPr>
                <w:rFonts w:ascii="Times New Roman" w:hAnsi="Times New Roman" w:cs="Times New Roman"/>
              </w:rPr>
            </w:pPr>
          </w:p>
        </w:tc>
        <w:tc>
          <w:tcPr>
            <w:tcW w:w="1414" w:type="dxa"/>
          </w:tcPr>
          <w:p w:rsidR="00A915C1" w:rsidRPr="00A915C1" w:rsidRDefault="00A915C1" w:rsidP="00094A5A">
            <w:pPr>
              <w:jc w:val="center"/>
              <w:rPr>
                <w:rFonts w:ascii="Times New Roman" w:hAnsi="Times New Roman" w:cs="Times New Roman"/>
                <w:strike/>
              </w:rPr>
            </w:pPr>
          </w:p>
        </w:tc>
        <w:tc>
          <w:tcPr>
            <w:tcW w:w="1475" w:type="dxa"/>
          </w:tcPr>
          <w:p w:rsidR="00A915C1" w:rsidRPr="00A915C1" w:rsidRDefault="00A915C1" w:rsidP="00094A5A">
            <w:pPr>
              <w:jc w:val="center"/>
              <w:rPr>
                <w:rFonts w:ascii="Times New Roman" w:hAnsi="Times New Roman" w:cs="Times New Roman"/>
              </w:rPr>
            </w:pPr>
          </w:p>
        </w:tc>
        <w:tc>
          <w:tcPr>
            <w:tcW w:w="1484" w:type="dxa"/>
          </w:tcPr>
          <w:p w:rsidR="00A915C1" w:rsidRPr="00A915C1" w:rsidRDefault="00A915C1" w:rsidP="00094A5A">
            <w:pPr>
              <w:jc w:val="center"/>
              <w:rPr>
                <w:rFonts w:ascii="Times New Roman" w:hAnsi="Times New Roman" w:cs="Times New Roman"/>
              </w:rPr>
            </w:pPr>
          </w:p>
        </w:tc>
        <w:tc>
          <w:tcPr>
            <w:tcW w:w="1157" w:type="dxa"/>
          </w:tcPr>
          <w:p w:rsidR="00A915C1" w:rsidRPr="00A915C1" w:rsidRDefault="00A915C1" w:rsidP="00094A5A">
            <w:pPr>
              <w:jc w:val="center"/>
              <w:rPr>
                <w:rFonts w:ascii="Times New Roman" w:hAnsi="Times New Roman" w:cs="Times New Roman"/>
              </w:rPr>
            </w:pPr>
          </w:p>
        </w:tc>
      </w:tr>
      <w:tr w:rsidR="00A915C1" w:rsidRPr="0067530C" w:rsidTr="00A915C1">
        <w:trPr>
          <w:gridAfter w:val="1"/>
          <w:wAfter w:w="22" w:type="dxa"/>
          <w:trHeight w:val="382"/>
        </w:trPr>
        <w:tc>
          <w:tcPr>
            <w:tcW w:w="2248"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W3</w:t>
            </w:r>
          </w:p>
        </w:tc>
        <w:tc>
          <w:tcPr>
            <w:tcW w:w="1119" w:type="dxa"/>
          </w:tcPr>
          <w:p w:rsidR="00A915C1" w:rsidRPr="00A915C1" w:rsidRDefault="00A915C1" w:rsidP="00094A5A">
            <w:pPr>
              <w:jc w:val="center"/>
              <w:rPr>
                <w:rFonts w:ascii="Times New Roman" w:hAnsi="Times New Roman" w:cs="Times New Roman"/>
              </w:rPr>
            </w:pPr>
          </w:p>
        </w:tc>
        <w:tc>
          <w:tcPr>
            <w:tcW w:w="1365" w:type="dxa"/>
          </w:tcPr>
          <w:p w:rsidR="00A915C1" w:rsidRPr="00A915C1" w:rsidRDefault="00A915C1" w:rsidP="00094A5A">
            <w:pPr>
              <w:jc w:val="center"/>
              <w:rPr>
                <w:rFonts w:ascii="Times New Roman" w:hAnsi="Times New Roman" w:cs="Times New Roman"/>
              </w:rPr>
            </w:pPr>
            <w:r w:rsidRPr="00A915C1">
              <w:rPr>
                <w:rFonts w:ascii="Times New Roman" w:hAnsi="Times New Roman" w:cs="Times New Roman"/>
              </w:rPr>
              <w:t>x</w:t>
            </w:r>
          </w:p>
        </w:tc>
        <w:tc>
          <w:tcPr>
            <w:tcW w:w="1414" w:type="dxa"/>
          </w:tcPr>
          <w:p w:rsidR="00A915C1" w:rsidRPr="00A915C1" w:rsidRDefault="00A915C1" w:rsidP="00094A5A">
            <w:pPr>
              <w:jc w:val="center"/>
              <w:rPr>
                <w:rFonts w:ascii="Times New Roman" w:hAnsi="Times New Roman" w:cs="Times New Roman"/>
                <w:strike/>
              </w:rPr>
            </w:pPr>
          </w:p>
        </w:tc>
        <w:tc>
          <w:tcPr>
            <w:tcW w:w="1475" w:type="dxa"/>
          </w:tcPr>
          <w:p w:rsidR="00A915C1" w:rsidRPr="00A915C1" w:rsidRDefault="00A915C1" w:rsidP="00094A5A">
            <w:pPr>
              <w:jc w:val="center"/>
              <w:rPr>
                <w:rFonts w:ascii="Times New Roman" w:hAnsi="Times New Roman" w:cs="Times New Roman"/>
              </w:rPr>
            </w:pPr>
          </w:p>
        </w:tc>
        <w:tc>
          <w:tcPr>
            <w:tcW w:w="1484" w:type="dxa"/>
          </w:tcPr>
          <w:p w:rsidR="00A915C1" w:rsidRPr="00A915C1" w:rsidRDefault="00A915C1" w:rsidP="00094A5A">
            <w:pPr>
              <w:jc w:val="center"/>
              <w:rPr>
                <w:rFonts w:ascii="Times New Roman" w:hAnsi="Times New Roman" w:cs="Times New Roman"/>
              </w:rPr>
            </w:pPr>
          </w:p>
        </w:tc>
        <w:tc>
          <w:tcPr>
            <w:tcW w:w="1157" w:type="dxa"/>
          </w:tcPr>
          <w:p w:rsidR="00A915C1" w:rsidRPr="00A915C1" w:rsidRDefault="00A915C1" w:rsidP="00094A5A">
            <w:pPr>
              <w:jc w:val="center"/>
              <w:rPr>
                <w:rFonts w:ascii="Times New Roman" w:hAnsi="Times New Roman" w:cs="Times New Roman"/>
              </w:rPr>
            </w:pPr>
          </w:p>
        </w:tc>
      </w:tr>
      <w:tr w:rsidR="00A915C1" w:rsidRPr="0067530C" w:rsidTr="00A915C1">
        <w:trPr>
          <w:gridAfter w:val="1"/>
          <w:wAfter w:w="22" w:type="dxa"/>
          <w:trHeight w:val="382"/>
        </w:trPr>
        <w:tc>
          <w:tcPr>
            <w:tcW w:w="2248"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U1</w:t>
            </w:r>
          </w:p>
        </w:tc>
        <w:tc>
          <w:tcPr>
            <w:tcW w:w="1119" w:type="dxa"/>
          </w:tcPr>
          <w:p w:rsidR="00A915C1" w:rsidRPr="00A915C1" w:rsidRDefault="00A915C1" w:rsidP="00094A5A">
            <w:pPr>
              <w:jc w:val="center"/>
              <w:rPr>
                <w:rFonts w:ascii="Times New Roman" w:hAnsi="Times New Roman" w:cs="Times New Roman"/>
                <w:strike/>
              </w:rPr>
            </w:pPr>
          </w:p>
        </w:tc>
        <w:tc>
          <w:tcPr>
            <w:tcW w:w="1365" w:type="dxa"/>
          </w:tcPr>
          <w:p w:rsidR="00A915C1" w:rsidRPr="00A915C1" w:rsidRDefault="00A915C1" w:rsidP="00094A5A">
            <w:pPr>
              <w:jc w:val="center"/>
              <w:rPr>
                <w:rFonts w:ascii="Times New Roman" w:hAnsi="Times New Roman" w:cs="Times New Roman"/>
              </w:rPr>
            </w:pPr>
            <w:r w:rsidRPr="00A915C1">
              <w:rPr>
                <w:rFonts w:ascii="Times New Roman" w:hAnsi="Times New Roman" w:cs="Times New Roman"/>
              </w:rPr>
              <w:t>x</w:t>
            </w:r>
          </w:p>
        </w:tc>
        <w:tc>
          <w:tcPr>
            <w:tcW w:w="1414" w:type="dxa"/>
          </w:tcPr>
          <w:p w:rsidR="00A915C1" w:rsidRPr="00A915C1" w:rsidRDefault="00A915C1" w:rsidP="00094A5A">
            <w:pPr>
              <w:jc w:val="center"/>
              <w:rPr>
                <w:rFonts w:ascii="Times New Roman" w:hAnsi="Times New Roman" w:cs="Times New Roman"/>
              </w:rPr>
            </w:pPr>
            <w:r w:rsidRPr="00A915C1">
              <w:rPr>
                <w:rFonts w:ascii="Times New Roman" w:hAnsi="Times New Roman" w:cs="Times New Roman"/>
              </w:rPr>
              <w:t>x</w:t>
            </w:r>
          </w:p>
        </w:tc>
        <w:tc>
          <w:tcPr>
            <w:tcW w:w="1475" w:type="dxa"/>
          </w:tcPr>
          <w:p w:rsidR="00A915C1" w:rsidRPr="00A915C1" w:rsidRDefault="00A915C1" w:rsidP="00094A5A">
            <w:pPr>
              <w:jc w:val="center"/>
              <w:rPr>
                <w:rFonts w:ascii="Times New Roman" w:hAnsi="Times New Roman" w:cs="Times New Roman"/>
              </w:rPr>
            </w:pPr>
            <w:r w:rsidRPr="00A915C1">
              <w:rPr>
                <w:rFonts w:ascii="Times New Roman" w:hAnsi="Times New Roman" w:cs="Times New Roman"/>
              </w:rPr>
              <w:t>x</w:t>
            </w:r>
          </w:p>
        </w:tc>
        <w:tc>
          <w:tcPr>
            <w:tcW w:w="1484" w:type="dxa"/>
          </w:tcPr>
          <w:p w:rsidR="00A915C1" w:rsidRPr="00A915C1" w:rsidRDefault="00A915C1" w:rsidP="00094A5A">
            <w:pPr>
              <w:jc w:val="center"/>
              <w:rPr>
                <w:rFonts w:ascii="Times New Roman" w:hAnsi="Times New Roman" w:cs="Times New Roman"/>
              </w:rPr>
            </w:pPr>
            <w:r w:rsidRPr="00A915C1">
              <w:rPr>
                <w:rFonts w:ascii="Times New Roman" w:hAnsi="Times New Roman" w:cs="Times New Roman"/>
              </w:rPr>
              <w:t>x</w:t>
            </w:r>
          </w:p>
        </w:tc>
        <w:tc>
          <w:tcPr>
            <w:tcW w:w="1157" w:type="dxa"/>
          </w:tcPr>
          <w:p w:rsidR="00A915C1" w:rsidRPr="00A915C1" w:rsidRDefault="00A915C1" w:rsidP="00094A5A">
            <w:pPr>
              <w:jc w:val="center"/>
              <w:rPr>
                <w:rFonts w:ascii="Times New Roman" w:hAnsi="Times New Roman" w:cs="Times New Roman"/>
              </w:rPr>
            </w:pPr>
            <w:r w:rsidRPr="00A915C1">
              <w:rPr>
                <w:rFonts w:ascii="Times New Roman" w:hAnsi="Times New Roman" w:cs="Times New Roman"/>
              </w:rPr>
              <w:t>x</w:t>
            </w:r>
          </w:p>
        </w:tc>
      </w:tr>
      <w:tr w:rsidR="00A915C1" w:rsidRPr="0067530C" w:rsidTr="00A915C1">
        <w:trPr>
          <w:gridAfter w:val="1"/>
          <w:wAfter w:w="22" w:type="dxa"/>
          <w:trHeight w:val="382"/>
        </w:trPr>
        <w:tc>
          <w:tcPr>
            <w:tcW w:w="2248"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U2</w:t>
            </w:r>
          </w:p>
        </w:tc>
        <w:tc>
          <w:tcPr>
            <w:tcW w:w="1119" w:type="dxa"/>
          </w:tcPr>
          <w:p w:rsidR="00A915C1" w:rsidRPr="00A915C1" w:rsidRDefault="00A915C1" w:rsidP="00094A5A">
            <w:pPr>
              <w:jc w:val="center"/>
              <w:rPr>
                <w:rFonts w:ascii="Times New Roman" w:hAnsi="Times New Roman" w:cs="Times New Roman"/>
              </w:rPr>
            </w:pPr>
          </w:p>
        </w:tc>
        <w:tc>
          <w:tcPr>
            <w:tcW w:w="1365" w:type="dxa"/>
          </w:tcPr>
          <w:p w:rsidR="00A915C1" w:rsidRPr="00A915C1" w:rsidRDefault="00A915C1" w:rsidP="00094A5A">
            <w:pPr>
              <w:jc w:val="center"/>
              <w:rPr>
                <w:rFonts w:ascii="Times New Roman" w:hAnsi="Times New Roman" w:cs="Times New Roman"/>
              </w:rPr>
            </w:pPr>
            <w:r w:rsidRPr="00A915C1">
              <w:rPr>
                <w:rFonts w:ascii="Times New Roman" w:hAnsi="Times New Roman" w:cs="Times New Roman"/>
              </w:rPr>
              <w:t>x</w:t>
            </w:r>
          </w:p>
        </w:tc>
        <w:tc>
          <w:tcPr>
            <w:tcW w:w="1414" w:type="dxa"/>
          </w:tcPr>
          <w:p w:rsidR="00A915C1" w:rsidRPr="00A915C1" w:rsidRDefault="00A915C1" w:rsidP="00094A5A">
            <w:pPr>
              <w:jc w:val="center"/>
              <w:rPr>
                <w:rFonts w:ascii="Times New Roman" w:hAnsi="Times New Roman" w:cs="Times New Roman"/>
              </w:rPr>
            </w:pPr>
            <w:r w:rsidRPr="00A915C1">
              <w:rPr>
                <w:rFonts w:ascii="Times New Roman" w:hAnsi="Times New Roman" w:cs="Times New Roman"/>
              </w:rPr>
              <w:t>x</w:t>
            </w:r>
          </w:p>
        </w:tc>
        <w:tc>
          <w:tcPr>
            <w:tcW w:w="1475" w:type="dxa"/>
          </w:tcPr>
          <w:p w:rsidR="00A915C1" w:rsidRPr="00A915C1" w:rsidRDefault="00A915C1" w:rsidP="00094A5A">
            <w:pPr>
              <w:jc w:val="center"/>
              <w:rPr>
                <w:rFonts w:ascii="Times New Roman" w:hAnsi="Times New Roman" w:cs="Times New Roman"/>
              </w:rPr>
            </w:pPr>
          </w:p>
        </w:tc>
        <w:tc>
          <w:tcPr>
            <w:tcW w:w="1484" w:type="dxa"/>
          </w:tcPr>
          <w:p w:rsidR="00A915C1" w:rsidRPr="00A915C1" w:rsidRDefault="00A915C1" w:rsidP="00094A5A">
            <w:pPr>
              <w:jc w:val="center"/>
              <w:rPr>
                <w:rFonts w:ascii="Times New Roman" w:hAnsi="Times New Roman" w:cs="Times New Roman"/>
              </w:rPr>
            </w:pPr>
            <w:r w:rsidRPr="00A915C1">
              <w:rPr>
                <w:rFonts w:ascii="Times New Roman" w:hAnsi="Times New Roman" w:cs="Times New Roman"/>
              </w:rPr>
              <w:t>x</w:t>
            </w:r>
          </w:p>
        </w:tc>
        <w:tc>
          <w:tcPr>
            <w:tcW w:w="1157" w:type="dxa"/>
          </w:tcPr>
          <w:p w:rsidR="00A915C1" w:rsidRPr="00A915C1" w:rsidRDefault="00A915C1" w:rsidP="00094A5A">
            <w:pPr>
              <w:jc w:val="center"/>
              <w:rPr>
                <w:rFonts w:ascii="Times New Roman" w:hAnsi="Times New Roman" w:cs="Times New Roman"/>
              </w:rPr>
            </w:pPr>
            <w:r w:rsidRPr="00A915C1">
              <w:rPr>
                <w:rFonts w:ascii="Times New Roman" w:hAnsi="Times New Roman" w:cs="Times New Roman"/>
              </w:rPr>
              <w:t>x</w:t>
            </w:r>
          </w:p>
        </w:tc>
      </w:tr>
      <w:tr w:rsidR="00A915C1" w:rsidRPr="0067530C" w:rsidTr="00A915C1">
        <w:trPr>
          <w:gridAfter w:val="1"/>
          <w:wAfter w:w="22" w:type="dxa"/>
          <w:trHeight w:val="395"/>
        </w:trPr>
        <w:tc>
          <w:tcPr>
            <w:tcW w:w="2248"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U3</w:t>
            </w:r>
          </w:p>
        </w:tc>
        <w:tc>
          <w:tcPr>
            <w:tcW w:w="1119" w:type="dxa"/>
          </w:tcPr>
          <w:p w:rsidR="00A915C1" w:rsidRPr="00A915C1" w:rsidRDefault="00A915C1" w:rsidP="00094A5A">
            <w:pPr>
              <w:jc w:val="center"/>
              <w:rPr>
                <w:rFonts w:ascii="Times New Roman" w:hAnsi="Times New Roman" w:cs="Times New Roman"/>
                <w:strike/>
              </w:rPr>
            </w:pPr>
          </w:p>
        </w:tc>
        <w:tc>
          <w:tcPr>
            <w:tcW w:w="1365" w:type="dxa"/>
          </w:tcPr>
          <w:p w:rsidR="00A915C1" w:rsidRPr="00A915C1" w:rsidRDefault="00A915C1" w:rsidP="00094A5A">
            <w:pPr>
              <w:jc w:val="center"/>
              <w:rPr>
                <w:rFonts w:ascii="Times New Roman" w:hAnsi="Times New Roman" w:cs="Times New Roman"/>
              </w:rPr>
            </w:pPr>
          </w:p>
        </w:tc>
        <w:tc>
          <w:tcPr>
            <w:tcW w:w="1414" w:type="dxa"/>
          </w:tcPr>
          <w:p w:rsidR="00A915C1" w:rsidRPr="00A915C1" w:rsidRDefault="00A915C1" w:rsidP="00094A5A">
            <w:pPr>
              <w:jc w:val="center"/>
              <w:rPr>
                <w:rFonts w:ascii="Times New Roman" w:hAnsi="Times New Roman" w:cs="Times New Roman"/>
              </w:rPr>
            </w:pPr>
            <w:r w:rsidRPr="00A915C1">
              <w:rPr>
                <w:rFonts w:ascii="Times New Roman" w:hAnsi="Times New Roman" w:cs="Times New Roman"/>
              </w:rPr>
              <w:t>x</w:t>
            </w:r>
          </w:p>
        </w:tc>
        <w:tc>
          <w:tcPr>
            <w:tcW w:w="1475" w:type="dxa"/>
          </w:tcPr>
          <w:p w:rsidR="00A915C1" w:rsidRPr="00A915C1" w:rsidRDefault="00A915C1" w:rsidP="00094A5A">
            <w:pPr>
              <w:jc w:val="center"/>
              <w:rPr>
                <w:rFonts w:ascii="Times New Roman" w:hAnsi="Times New Roman" w:cs="Times New Roman"/>
              </w:rPr>
            </w:pPr>
          </w:p>
        </w:tc>
        <w:tc>
          <w:tcPr>
            <w:tcW w:w="1484" w:type="dxa"/>
          </w:tcPr>
          <w:p w:rsidR="00A915C1" w:rsidRPr="00A915C1" w:rsidRDefault="00A915C1" w:rsidP="00094A5A">
            <w:pPr>
              <w:jc w:val="center"/>
              <w:rPr>
                <w:rFonts w:ascii="Times New Roman" w:hAnsi="Times New Roman" w:cs="Times New Roman"/>
              </w:rPr>
            </w:pPr>
            <w:r w:rsidRPr="00A915C1">
              <w:rPr>
                <w:rFonts w:ascii="Times New Roman" w:hAnsi="Times New Roman" w:cs="Times New Roman"/>
              </w:rPr>
              <w:t>x</w:t>
            </w:r>
          </w:p>
        </w:tc>
        <w:tc>
          <w:tcPr>
            <w:tcW w:w="1157" w:type="dxa"/>
          </w:tcPr>
          <w:p w:rsidR="00A915C1" w:rsidRPr="00A915C1" w:rsidRDefault="00A915C1" w:rsidP="00094A5A">
            <w:pPr>
              <w:jc w:val="center"/>
              <w:rPr>
                <w:rFonts w:ascii="Times New Roman" w:hAnsi="Times New Roman" w:cs="Times New Roman"/>
              </w:rPr>
            </w:pPr>
            <w:r w:rsidRPr="00A915C1">
              <w:rPr>
                <w:rFonts w:ascii="Times New Roman" w:hAnsi="Times New Roman" w:cs="Times New Roman"/>
              </w:rPr>
              <w:t>x</w:t>
            </w:r>
          </w:p>
        </w:tc>
      </w:tr>
      <w:tr w:rsidR="00A915C1" w:rsidRPr="0067530C" w:rsidTr="00A915C1">
        <w:trPr>
          <w:gridAfter w:val="1"/>
          <w:wAfter w:w="22" w:type="dxa"/>
          <w:trHeight w:val="395"/>
        </w:trPr>
        <w:tc>
          <w:tcPr>
            <w:tcW w:w="2248"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U4</w:t>
            </w:r>
          </w:p>
        </w:tc>
        <w:tc>
          <w:tcPr>
            <w:tcW w:w="1119" w:type="dxa"/>
          </w:tcPr>
          <w:p w:rsidR="00A915C1" w:rsidRPr="00A915C1" w:rsidRDefault="00A915C1" w:rsidP="00094A5A">
            <w:pPr>
              <w:jc w:val="center"/>
              <w:rPr>
                <w:rFonts w:ascii="Times New Roman" w:hAnsi="Times New Roman" w:cs="Times New Roman"/>
              </w:rPr>
            </w:pPr>
          </w:p>
        </w:tc>
        <w:tc>
          <w:tcPr>
            <w:tcW w:w="1365" w:type="dxa"/>
          </w:tcPr>
          <w:p w:rsidR="00A915C1" w:rsidRPr="00A915C1" w:rsidRDefault="00A915C1" w:rsidP="00094A5A">
            <w:pPr>
              <w:jc w:val="center"/>
              <w:rPr>
                <w:rFonts w:ascii="Times New Roman" w:hAnsi="Times New Roman" w:cs="Times New Roman"/>
              </w:rPr>
            </w:pPr>
          </w:p>
        </w:tc>
        <w:tc>
          <w:tcPr>
            <w:tcW w:w="1414" w:type="dxa"/>
          </w:tcPr>
          <w:p w:rsidR="00A915C1" w:rsidRPr="00A915C1" w:rsidRDefault="00A915C1" w:rsidP="00094A5A">
            <w:pPr>
              <w:jc w:val="center"/>
              <w:rPr>
                <w:rFonts w:ascii="Times New Roman" w:hAnsi="Times New Roman" w:cs="Times New Roman"/>
              </w:rPr>
            </w:pPr>
            <w:r w:rsidRPr="00A915C1">
              <w:rPr>
                <w:rFonts w:ascii="Times New Roman" w:hAnsi="Times New Roman" w:cs="Times New Roman"/>
              </w:rPr>
              <w:t>x</w:t>
            </w:r>
          </w:p>
        </w:tc>
        <w:tc>
          <w:tcPr>
            <w:tcW w:w="1475" w:type="dxa"/>
          </w:tcPr>
          <w:p w:rsidR="00A915C1" w:rsidRPr="00A915C1" w:rsidRDefault="00A915C1" w:rsidP="00094A5A">
            <w:pPr>
              <w:jc w:val="center"/>
              <w:rPr>
                <w:rFonts w:ascii="Times New Roman" w:hAnsi="Times New Roman" w:cs="Times New Roman"/>
              </w:rPr>
            </w:pPr>
          </w:p>
        </w:tc>
        <w:tc>
          <w:tcPr>
            <w:tcW w:w="1484" w:type="dxa"/>
          </w:tcPr>
          <w:p w:rsidR="00A915C1" w:rsidRPr="00A915C1" w:rsidRDefault="00A915C1" w:rsidP="00094A5A">
            <w:pPr>
              <w:jc w:val="center"/>
              <w:rPr>
                <w:rFonts w:ascii="Times New Roman" w:hAnsi="Times New Roman" w:cs="Times New Roman"/>
              </w:rPr>
            </w:pPr>
            <w:r w:rsidRPr="00A915C1">
              <w:rPr>
                <w:rFonts w:ascii="Times New Roman" w:hAnsi="Times New Roman" w:cs="Times New Roman"/>
              </w:rPr>
              <w:t>x</w:t>
            </w:r>
          </w:p>
        </w:tc>
        <w:tc>
          <w:tcPr>
            <w:tcW w:w="1157" w:type="dxa"/>
          </w:tcPr>
          <w:p w:rsidR="00A915C1" w:rsidRPr="00A915C1" w:rsidRDefault="00A915C1" w:rsidP="00094A5A">
            <w:pPr>
              <w:jc w:val="center"/>
              <w:rPr>
                <w:rFonts w:ascii="Times New Roman" w:hAnsi="Times New Roman" w:cs="Times New Roman"/>
              </w:rPr>
            </w:pPr>
            <w:r w:rsidRPr="00A915C1">
              <w:rPr>
                <w:rFonts w:ascii="Times New Roman" w:hAnsi="Times New Roman" w:cs="Times New Roman"/>
              </w:rPr>
              <w:t>x</w:t>
            </w:r>
          </w:p>
        </w:tc>
      </w:tr>
      <w:tr w:rsidR="00A915C1" w:rsidRPr="0067530C" w:rsidTr="00A915C1">
        <w:trPr>
          <w:gridAfter w:val="1"/>
          <w:wAfter w:w="22" w:type="dxa"/>
          <w:trHeight w:val="395"/>
        </w:trPr>
        <w:tc>
          <w:tcPr>
            <w:tcW w:w="2248"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K1</w:t>
            </w:r>
          </w:p>
        </w:tc>
        <w:tc>
          <w:tcPr>
            <w:tcW w:w="1119" w:type="dxa"/>
          </w:tcPr>
          <w:p w:rsidR="00A915C1" w:rsidRPr="0067530C" w:rsidRDefault="00A915C1" w:rsidP="00094A5A">
            <w:pPr>
              <w:jc w:val="center"/>
              <w:rPr>
                <w:rFonts w:ascii="Times New Roman" w:hAnsi="Times New Roman" w:cs="Times New Roman"/>
              </w:rPr>
            </w:pPr>
          </w:p>
        </w:tc>
        <w:tc>
          <w:tcPr>
            <w:tcW w:w="1365" w:type="dxa"/>
          </w:tcPr>
          <w:p w:rsidR="00A915C1" w:rsidRPr="0067530C" w:rsidRDefault="00A915C1" w:rsidP="00094A5A">
            <w:pPr>
              <w:jc w:val="center"/>
              <w:rPr>
                <w:rFonts w:ascii="Times New Roman" w:hAnsi="Times New Roman" w:cs="Times New Roman"/>
                <w:strike/>
              </w:rPr>
            </w:pPr>
          </w:p>
        </w:tc>
        <w:tc>
          <w:tcPr>
            <w:tcW w:w="1414" w:type="dxa"/>
          </w:tcPr>
          <w:p w:rsidR="00A915C1" w:rsidRPr="0067530C" w:rsidRDefault="00A915C1" w:rsidP="00094A5A">
            <w:pPr>
              <w:jc w:val="center"/>
              <w:rPr>
                <w:rFonts w:ascii="Times New Roman" w:hAnsi="Times New Roman" w:cs="Times New Roman"/>
              </w:rPr>
            </w:pPr>
          </w:p>
        </w:tc>
        <w:tc>
          <w:tcPr>
            <w:tcW w:w="1475" w:type="dxa"/>
          </w:tcPr>
          <w:p w:rsidR="00A915C1" w:rsidRPr="0067530C" w:rsidRDefault="00A915C1" w:rsidP="00094A5A">
            <w:pPr>
              <w:jc w:val="center"/>
              <w:rPr>
                <w:rFonts w:ascii="Times New Roman" w:hAnsi="Times New Roman" w:cs="Times New Roman"/>
              </w:rPr>
            </w:pPr>
          </w:p>
        </w:tc>
        <w:tc>
          <w:tcPr>
            <w:tcW w:w="1484" w:type="dxa"/>
          </w:tcPr>
          <w:p w:rsidR="00A915C1" w:rsidRPr="0067530C" w:rsidRDefault="00A915C1" w:rsidP="00094A5A">
            <w:pPr>
              <w:jc w:val="center"/>
              <w:rPr>
                <w:rFonts w:ascii="Times New Roman" w:hAnsi="Times New Roman" w:cs="Times New Roman"/>
              </w:rPr>
            </w:pPr>
          </w:p>
        </w:tc>
        <w:tc>
          <w:tcPr>
            <w:tcW w:w="1157" w:type="dxa"/>
          </w:tcPr>
          <w:p w:rsidR="00A915C1" w:rsidRPr="0067530C" w:rsidRDefault="00A915C1" w:rsidP="00094A5A">
            <w:pPr>
              <w:jc w:val="center"/>
              <w:rPr>
                <w:rFonts w:ascii="Times New Roman" w:hAnsi="Times New Roman" w:cs="Times New Roman"/>
              </w:rPr>
            </w:pPr>
            <w:r w:rsidRPr="0067530C">
              <w:rPr>
                <w:rFonts w:ascii="Times New Roman" w:hAnsi="Times New Roman" w:cs="Times New Roman"/>
              </w:rPr>
              <w:t>x</w:t>
            </w:r>
          </w:p>
        </w:tc>
      </w:tr>
    </w:tbl>
    <w:p w:rsidR="00A915C1" w:rsidRPr="0067530C" w:rsidRDefault="00A915C1" w:rsidP="00A915C1">
      <w:pPr>
        <w:spacing w:after="0" w:line="240" w:lineRule="auto"/>
        <w:rPr>
          <w:rFonts w:ascii="Times New Roman" w:hAnsi="Times New Roman" w:cs="Times New Roman"/>
          <w:b/>
          <w:u w:val="single"/>
        </w:rPr>
      </w:pPr>
    </w:p>
    <w:p w:rsidR="00A915C1" w:rsidRPr="0067530C" w:rsidRDefault="00A915C1" w:rsidP="00A915C1">
      <w:pPr>
        <w:spacing w:after="0" w:line="240" w:lineRule="auto"/>
        <w:rPr>
          <w:rFonts w:ascii="Times New Roman" w:hAnsi="Times New Roman" w:cs="Times New Roman"/>
          <w:b/>
          <w:u w:val="single"/>
        </w:rPr>
      </w:pPr>
      <w:r w:rsidRPr="0067530C">
        <w:rPr>
          <w:rFonts w:ascii="Times New Roman" w:hAnsi="Times New Roman" w:cs="Times New Roman"/>
          <w:b/>
          <w:u w:val="single"/>
        </w:rPr>
        <w:t>Forma i sposób zaliczenia oraz podstawowe kryteria oceny lub wymagania egzaminacyjne:</w:t>
      </w:r>
    </w:p>
    <w:p w:rsidR="00A915C1" w:rsidRPr="0067530C" w:rsidRDefault="00A915C1" w:rsidP="00A915C1">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0343"/>
      </w:tblGrid>
      <w:tr w:rsidR="00A915C1" w:rsidRPr="0067530C" w:rsidTr="00A915C1">
        <w:trPr>
          <w:trHeight w:val="1480"/>
        </w:trPr>
        <w:tc>
          <w:tcPr>
            <w:tcW w:w="10343" w:type="dxa"/>
          </w:tcPr>
          <w:p w:rsidR="00A915C1" w:rsidRPr="0067530C" w:rsidRDefault="00A915C1" w:rsidP="00094A5A">
            <w:pPr>
              <w:rPr>
                <w:rFonts w:ascii="Times New Roman" w:hAnsi="Times New Roman" w:cs="Times New Roman"/>
                <w:b/>
              </w:rPr>
            </w:pPr>
            <w:r w:rsidRPr="0067530C">
              <w:rPr>
                <w:rFonts w:ascii="Times New Roman" w:hAnsi="Times New Roman" w:cs="Times New Roman"/>
                <w:b/>
              </w:rPr>
              <w:t xml:space="preserve">Forma zaliczenia: </w:t>
            </w:r>
          </w:p>
          <w:p w:rsidR="00A915C1" w:rsidRPr="0067530C" w:rsidRDefault="00A915C1" w:rsidP="00094A5A">
            <w:pPr>
              <w:rPr>
                <w:rFonts w:ascii="Times New Roman" w:hAnsi="Times New Roman" w:cs="Times New Roman"/>
                <w:b/>
              </w:rPr>
            </w:pPr>
          </w:p>
          <w:p w:rsidR="00A915C1" w:rsidRPr="0067530C" w:rsidRDefault="00A915C1" w:rsidP="00094A5A">
            <w:pPr>
              <w:rPr>
                <w:rFonts w:ascii="Times New Roman" w:hAnsi="Times New Roman" w:cs="Times New Roman"/>
                <w:b/>
              </w:rPr>
            </w:pPr>
            <w:r w:rsidRPr="0067530C">
              <w:rPr>
                <w:rFonts w:ascii="Times New Roman" w:hAnsi="Times New Roman" w:cs="Times New Roman"/>
                <w:b/>
              </w:rPr>
              <w:t>Wykłady – egzamin</w:t>
            </w:r>
          </w:p>
          <w:p w:rsidR="00A915C1" w:rsidRPr="0067530C" w:rsidRDefault="00A915C1" w:rsidP="00094A5A">
            <w:pPr>
              <w:rPr>
                <w:rFonts w:ascii="Times New Roman" w:hAnsi="Times New Roman" w:cs="Times New Roman"/>
                <w:b/>
              </w:rPr>
            </w:pPr>
            <w:r w:rsidRPr="0067530C">
              <w:rPr>
                <w:rFonts w:ascii="Times New Roman" w:hAnsi="Times New Roman" w:cs="Times New Roman"/>
                <w:b/>
              </w:rPr>
              <w:t>Ćwiczenia  - zaliczenie z oceną</w:t>
            </w:r>
          </w:p>
          <w:p w:rsidR="00A915C1" w:rsidRPr="0067530C" w:rsidRDefault="00A915C1" w:rsidP="00094A5A">
            <w:pPr>
              <w:rPr>
                <w:rFonts w:ascii="Times New Roman" w:hAnsi="Times New Roman" w:cs="Times New Roman"/>
              </w:rPr>
            </w:pPr>
          </w:p>
          <w:p w:rsidR="00A915C1" w:rsidRPr="0067530C" w:rsidRDefault="00A915C1" w:rsidP="00094A5A">
            <w:pPr>
              <w:rPr>
                <w:rFonts w:ascii="Times New Roman" w:hAnsi="Times New Roman" w:cs="Times New Roman"/>
                <w:b/>
              </w:rPr>
            </w:pPr>
            <w:r w:rsidRPr="0067530C">
              <w:rPr>
                <w:rFonts w:ascii="Times New Roman" w:hAnsi="Times New Roman" w:cs="Times New Roman"/>
                <w:b/>
              </w:rPr>
              <w:t xml:space="preserve">Sposób zaliczenia:  </w:t>
            </w:r>
          </w:p>
          <w:p w:rsidR="00A915C1" w:rsidRPr="0067530C" w:rsidRDefault="00A915C1" w:rsidP="00094A5A">
            <w:pPr>
              <w:rPr>
                <w:rFonts w:ascii="Times New Roman" w:hAnsi="Times New Roman" w:cs="Times New Roman"/>
                <w:b/>
              </w:rPr>
            </w:pPr>
          </w:p>
          <w:p w:rsidR="00A915C1" w:rsidRPr="0067530C" w:rsidRDefault="00A915C1" w:rsidP="00F12CA3">
            <w:pPr>
              <w:pStyle w:val="Akapitzlist"/>
              <w:numPr>
                <w:ilvl w:val="0"/>
                <w:numId w:val="1162"/>
              </w:numPr>
              <w:spacing w:after="0" w:line="240" w:lineRule="auto"/>
              <w:rPr>
                <w:rFonts w:ascii="Times New Roman" w:hAnsi="Times New Roman" w:cs="Times New Roman"/>
                <w:b/>
              </w:rPr>
            </w:pPr>
            <w:r w:rsidRPr="0067530C">
              <w:rPr>
                <w:rFonts w:ascii="Times New Roman" w:hAnsi="Times New Roman" w:cs="Times New Roman"/>
              </w:rPr>
              <w:t>Wykłady zostają zaliczone na podstawie wyników egzaminu, który składa się z części teoretycznej i praktycznej. Część teoretyczna obejmuje test pisemny</w:t>
            </w:r>
            <w:r w:rsidRPr="0067530C">
              <w:rPr>
                <w:rFonts w:ascii="Times New Roman" w:hAnsi="Times New Roman" w:cs="Times New Roman"/>
                <w:b/>
              </w:rPr>
              <w:t xml:space="preserve"> </w:t>
            </w:r>
            <w:r w:rsidRPr="0067530C">
              <w:rPr>
                <w:rFonts w:ascii="Times New Roman" w:hAnsi="Times New Roman" w:cs="Times New Roman"/>
              </w:rPr>
              <w:t>z zakresu:</w:t>
            </w:r>
          </w:p>
          <w:p w:rsidR="00A915C1" w:rsidRPr="0067530C" w:rsidRDefault="00A915C1" w:rsidP="00F12CA3">
            <w:pPr>
              <w:pStyle w:val="Akapitzlist"/>
              <w:numPr>
                <w:ilvl w:val="0"/>
                <w:numId w:val="1163"/>
              </w:numPr>
              <w:suppressAutoHyphens w:val="0"/>
              <w:spacing w:after="0" w:line="240" w:lineRule="auto"/>
              <w:contextualSpacing w:val="0"/>
              <w:rPr>
                <w:rFonts w:ascii="Times New Roman" w:hAnsi="Times New Roman" w:cs="Times New Roman"/>
              </w:rPr>
            </w:pPr>
            <w:r w:rsidRPr="0067530C">
              <w:rPr>
                <w:rFonts w:ascii="Times New Roman" w:hAnsi="Times New Roman" w:cs="Times New Roman"/>
              </w:rPr>
              <w:t>rodzajów dokumentów,</w:t>
            </w:r>
          </w:p>
          <w:p w:rsidR="00A915C1" w:rsidRPr="0067530C" w:rsidRDefault="00A915C1" w:rsidP="00F12CA3">
            <w:pPr>
              <w:pStyle w:val="Akapitzlist"/>
              <w:numPr>
                <w:ilvl w:val="0"/>
                <w:numId w:val="1163"/>
              </w:numPr>
              <w:suppressAutoHyphens w:val="0"/>
              <w:spacing w:after="0" w:line="240" w:lineRule="auto"/>
              <w:contextualSpacing w:val="0"/>
              <w:rPr>
                <w:rFonts w:ascii="Times New Roman" w:hAnsi="Times New Roman" w:cs="Times New Roman"/>
              </w:rPr>
            </w:pPr>
            <w:r w:rsidRPr="0067530C">
              <w:rPr>
                <w:rFonts w:ascii="Times New Roman" w:hAnsi="Times New Roman" w:cs="Times New Roman"/>
              </w:rPr>
              <w:t>zabezpieczeń dokumentów,</w:t>
            </w:r>
          </w:p>
          <w:p w:rsidR="00A915C1" w:rsidRPr="0067530C" w:rsidRDefault="00A915C1" w:rsidP="00F12CA3">
            <w:pPr>
              <w:pStyle w:val="Akapitzlist"/>
              <w:numPr>
                <w:ilvl w:val="0"/>
                <w:numId w:val="1163"/>
              </w:numPr>
              <w:suppressAutoHyphens w:val="0"/>
              <w:spacing w:after="0" w:line="240" w:lineRule="auto"/>
              <w:contextualSpacing w:val="0"/>
              <w:rPr>
                <w:rFonts w:ascii="Times New Roman" w:hAnsi="Times New Roman" w:cs="Times New Roman"/>
              </w:rPr>
            </w:pPr>
            <w:r w:rsidRPr="0067530C">
              <w:rPr>
                <w:rFonts w:ascii="Times New Roman" w:hAnsi="Times New Roman" w:cs="Times New Roman"/>
              </w:rPr>
              <w:t>budowy i zabezpieczeń polskich dokumentów paszportowych i innych dokumentów uprawniających do przekraczania granicy wydawanych obywatelom RP,</w:t>
            </w:r>
          </w:p>
          <w:p w:rsidR="00A915C1" w:rsidRPr="0067530C" w:rsidRDefault="00A915C1" w:rsidP="00F12CA3">
            <w:pPr>
              <w:pStyle w:val="Akapitzlist"/>
              <w:numPr>
                <w:ilvl w:val="0"/>
                <w:numId w:val="1163"/>
              </w:numPr>
              <w:suppressAutoHyphens w:val="0"/>
              <w:spacing w:after="0" w:line="240" w:lineRule="auto"/>
              <w:contextualSpacing w:val="0"/>
              <w:rPr>
                <w:rFonts w:ascii="Times New Roman" w:hAnsi="Times New Roman" w:cs="Times New Roman"/>
              </w:rPr>
            </w:pPr>
            <w:r w:rsidRPr="0067530C">
              <w:rPr>
                <w:rFonts w:ascii="Times New Roman" w:hAnsi="Times New Roman" w:cs="Times New Roman"/>
              </w:rPr>
              <w:t>uprawnień posiadaczy i zasad personalizacji: dokumentów podróży, pobytu wydawanych cudzoziemcom przez organa RP oraz wiz Schengen i krajowych.</w:t>
            </w:r>
          </w:p>
          <w:p w:rsidR="00A915C1" w:rsidRPr="0067530C" w:rsidRDefault="00A915C1" w:rsidP="00094A5A">
            <w:pPr>
              <w:ind w:left="720"/>
              <w:rPr>
                <w:rFonts w:ascii="Times New Roman" w:hAnsi="Times New Roman" w:cs="Times New Roman"/>
              </w:rPr>
            </w:pPr>
            <w:r w:rsidRPr="0067530C">
              <w:rPr>
                <w:rFonts w:ascii="Times New Roman" w:hAnsi="Times New Roman" w:cs="Times New Roman"/>
              </w:rPr>
              <w:t>Część praktyczna egzaminu obejmuje analizę dokumentu wskazanego przez wykładowcę.</w:t>
            </w:r>
          </w:p>
          <w:p w:rsidR="00A915C1" w:rsidRPr="0067530C" w:rsidRDefault="00A915C1" w:rsidP="00094A5A">
            <w:pPr>
              <w:ind w:firstLine="709"/>
              <w:rPr>
                <w:rFonts w:ascii="Times New Roman" w:hAnsi="Times New Roman" w:cs="Times New Roman"/>
              </w:rPr>
            </w:pPr>
            <w:r w:rsidRPr="0067530C">
              <w:rPr>
                <w:rFonts w:ascii="Times New Roman" w:hAnsi="Times New Roman" w:cs="Times New Roman"/>
              </w:rPr>
              <w:t xml:space="preserve">Zadaniem studenta jest na podstawie otrzymanego dokumentu określenie: </w:t>
            </w:r>
          </w:p>
          <w:p w:rsidR="00A915C1" w:rsidRPr="0067530C" w:rsidRDefault="00A915C1" w:rsidP="00F12CA3">
            <w:pPr>
              <w:pStyle w:val="Akapitzlist"/>
              <w:numPr>
                <w:ilvl w:val="0"/>
                <w:numId w:val="1163"/>
              </w:numPr>
              <w:suppressAutoHyphens w:val="0"/>
              <w:spacing w:after="0" w:line="240" w:lineRule="auto"/>
              <w:contextualSpacing w:val="0"/>
              <w:rPr>
                <w:rFonts w:ascii="Times New Roman" w:hAnsi="Times New Roman" w:cs="Times New Roman"/>
              </w:rPr>
            </w:pPr>
            <w:r w:rsidRPr="0067530C">
              <w:rPr>
                <w:rFonts w:ascii="Times New Roman" w:hAnsi="Times New Roman" w:cs="Times New Roman"/>
              </w:rPr>
              <w:t xml:space="preserve">formatu dokumentu, </w:t>
            </w:r>
          </w:p>
          <w:p w:rsidR="00A915C1" w:rsidRPr="0067530C" w:rsidRDefault="00A915C1" w:rsidP="00F12CA3">
            <w:pPr>
              <w:pStyle w:val="Akapitzlist"/>
              <w:numPr>
                <w:ilvl w:val="0"/>
                <w:numId w:val="1163"/>
              </w:numPr>
              <w:suppressAutoHyphens w:val="0"/>
              <w:spacing w:after="0" w:line="240" w:lineRule="auto"/>
              <w:contextualSpacing w:val="0"/>
              <w:rPr>
                <w:rFonts w:ascii="Times New Roman" w:hAnsi="Times New Roman" w:cs="Times New Roman"/>
              </w:rPr>
            </w:pPr>
            <w:r w:rsidRPr="0067530C">
              <w:rPr>
                <w:rFonts w:ascii="Times New Roman" w:hAnsi="Times New Roman" w:cs="Times New Roman"/>
              </w:rPr>
              <w:t>danych formalnych (organ wydający, ważność czasowa i terytorialna),</w:t>
            </w:r>
          </w:p>
          <w:p w:rsidR="00A915C1" w:rsidRPr="0067530C" w:rsidRDefault="00A915C1" w:rsidP="00F12CA3">
            <w:pPr>
              <w:pStyle w:val="Akapitzlist"/>
              <w:numPr>
                <w:ilvl w:val="0"/>
                <w:numId w:val="1163"/>
              </w:numPr>
              <w:suppressAutoHyphens w:val="0"/>
              <w:spacing w:after="0" w:line="240" w:lineRule="auto"/>
              <w:contextualSpacing w:val="0"/>
              <w:rPr>
                <w:rFonts w:ascii="Times New Roman" w:hAnsi="Times New Roman" w:cs="Times New Roman"/>
              </w:rPr>
            </w:pPr>
            <w:r w:rsidRPr="0067530C">
              <w:rPr>
                <w:rFonts w:ascii="Times New Roman" w:hAnsi="Times New Roman" w:cs="Times New Roman"/>
              </w:rPr>
              <w:t>zabezpieczeń w podłożu papierowym,</w:t>
            </w:r>
          </w:p>
          <w:p w:rsidR="00A915C1" w:rsidRPr="0067530C" w:rsidRDefault="00A915C1" w:rsidP="00F12CA3">
            <w:pPr>
              <w:pStyle w:val="Akapitzlist"/>
              <w:numPr>
                <w:ilvl w:val="0"/>
                <w:numId w:val="1163"/>
              </w:numPr>
              <w:suppressAutoHyphens w:val="0"/>
              <w:spacing w:after="0" w:line="240" w:lineRule="auto"/>
              <w:contextualSpacing w:val="0"/>
              <w:rPr>
                <w:rFonts w:ascii="Times New Roman" w:hAnsi="Times New Roman" w:cs="Times New Roman"/>
              </w:rPr>
            </w:pPr>
            <w:r w:rsidRPr="0067530C">
              <w:rPr>
                <w:rFonts w:ascii="Times New Roman" w:hAnsi="Times New Roman" w:cs="Times New Roman"/>
              </w:rPr>
              <w:t>zabezpieczeń drukarskich,</w:t>
            </w:r>
          </w:p>
          <w:p w:rsidR="00A915C1" w:rsidRPr="0067530C" w:rsidRDefault="00A915C1" w:rsidP="00F12CA3">
            <w:pPr>
              <w:pStyle w:val="Akapitzlist"/>
              <w:numPr>
                <w:ilvl w:val="0"/>
                <w:numId w:val="1163"/>
              </w:numPr>
              <w:suppressAutoHyphens w:val="0"/>
              <w:spacing w:after="0" w:line="240" w:lineRule="auto"/>
              <w:contextualSpacing w:val="0"/>
              <w:rPr>
                <w:rFonts w:ascii="Times New Roman" w:hAnsi="Times New Roman" w:cs="Times New Roman"/>
              </w:rPr>
            </w:pPr>
            <w:r w:rsidRPr="0067530C">
              <w:rPr>
                <w:rFonts w:ascii="Times New Roman" w:hAnsi="Times New Roman" w:cs="Times New Roman"/>
              </w:rPr>
              <w:lastRenderedPageBreak/>
              <w:t xml:space="preserve">zabezpieczeń specjalnych, </w:t>
            </w:r>
          </w:p>
          <w:p w:rsidR="00A915C1" w:rsidRPr="0067530C" w:rsidRDefault="00A915C1" w:rsidP="00F12CA3">
            <w:pPr>
              <w:pStyle w:val="Akapitzlist"/>
              <w:numPr>
                <w:ilvl w:val="0"/>
                <w:numId w:val="1163"/>
              </w:numPr>
              <w:suppressAutoHyphens w:val="0"/>
              <w:spacing w:after="0" w:line="240" w:lineRule="auto"/>
              <w:contextualSpacing w:val="0"/>
              <w:rPr>
                <w:rFonts w:ascii="Times New Roman" w:hAnsi="Times New Roman" w:cs="Times New Roman"/>
              </w:rPr>
            </w:pPr>
            <w:r w:rsidRPr="0067530C">
              <w:rPr>
                <w:rFonts w:ascii="Times New Roman" w:hAnsi="Times New Roman" w:cs="Times New Roman"/>
              </w:rPr>
              <w:t xml:space="preserve">sposobu personalizacji. </w:t>
            </w:r>
          </w:p>
          <w:p w:rsidR="00A915C1" w:rsidRPr="0067530C" w:rsidRDefault="00A915C1" w:rsidP="00094A5A">
            <w:pPr>
              <w:rPr>
                <w:rFonts w:ascii="Times New Roman" w:hAnsi="Times New Roman" w:cs="Times New Roman"/>
                <w:b/>
              </w:rPr>
            </w:pPr>
            <w:r w:rsidRPr="0067530C">
              <w:rPr>
                <w:rFonts w:ascii="Times New Roman" w:hAnsi="Times New Roman" w:cs="Times New Roman"/>
              </w:rPr>
              <w:t>Podczas realizacji tego zadania student ma dostęp do</w:t>
            </w:r>
            <w:r w:rsidRPr="0067530C">
              <w:rPr>
                <w:rFonts w:ascii="Times New Roman" w:hAnsi="Times New Roman" w:cs="Times New Roman"/>
                <w:b/>
              </w:rPr>
              <w:t xml:space="preserve"> </w:t>
            </w:r>
            <w:r w:rsidRPr="0067530C">
              <w:rPr>
                <w:rFonts w:ascii="Times New Roman" w:hAnsi="Times New Roman" w:cs="Times New Roman"/>
              </w:rPr>
              <w:t>stanowiska wyposażonego w sprzęt do weryfikacji dokumentu (minimum: lampa ultrafioletowa, lupa powiększająca) oraz karty pracy, w której dokonuje analizę dokumentu.</w:t>
            </w:r>
          </w:p>
          <w:p w:rsidR="00A915C1" w:rsidRPr="0067530C" w:rsidRDefault="00A915C1" w:rsidP="00094A5A">
            <w:pPr>
              <w:contextualSpacing/>
              <w:rPr>
                <w:rFonts w:ascii="Times New Roman" w:hAnsi="Times New Roman" w:cs="Times New Roman"/>
              </w:rPr>
            </w:pPr>
            <w:r w:rsidRPr="0067530C">
              <w:rPr>
                <w:rFonts w:ascii="Times New Roman" w:hAnsi="Times New Roman" w:cs="Times New Roman"/>
              </w:rPr>
              <w:t>Ocenę pozytywną z egzaminu student otrzymuje po uzyskaniu min. 60% ogólnej liczby punktów wynikających z arkusza egzaminacyjnego.</w:t>
            </w:r>
          </w:p>
          <w:p w:rsidR="00A915C1" w:rsidRPr="0067530C" w:rsidRDefault="00A915C1" w:rsidP="00094A5A">
            <w:pPr>
              <w:contextualSpacing/>
              <w:rPr>
                <w:rFonts w:ascii="Times New Roman" w:hAnsi="Times New Roman" w:cs="Times New Roman"/>
              </w:rPr>
            </w:pPr>
            <w:r w:rsidRPr="0067530C">
              <w:rPr>
                <w:rFonts w:ascii="Times New Roman" w:hAnsi="Times New Roman" w:cs="Times New Roman"/>
              </w:rPr>
              <w:t>Punkty z egzaminu przeliczane są na skalę ocen zgodnie z zasadami określonymi w Regulaminie Studiów.</w:t>
            </w:r>
          </w:p>
          <w:p w:rsidR="00A915C1" w:rsidRPr="0067530C" w:rsidRDefault="00A915C1" w:rsidP="00094A5A">
            <w:pPr>
              <w:ind w:left="492"/>
              <w:jc w:val="both"/>
              <w:rPr>
                <w:rFonts w:ascii="Times New Roman" w:hAnsi="Times New Roman" w:cs="Times New Roman"/>
                <w:b/>
                <w:strike/>
              </w:rPr>
            </w:pPr>
          </w:p>
          <w:p w:rsidR="00A915C1" w:rsidRPr="0067530C" w:rsidRDefault="00A915C1" w:rsidP="00F12CA3">
            <w:pPr>
              <w:pStyle w:val="Akapitzlist"/>
              <w:numPr>
                <w:ilvl w:val="0"/>
                <w:numId w:val="1162"/>
              </w:numPr>
              <w:spacing w:after="0" w:line="240" w:lineRule="auto"/>
              <w:rPr>
                <w:rFonts w:ascii="Times New Roman" w:hAnsi="Times New Roman" w:cs="Times New Roman"/>
              </w:rPr>
            </w:pPr>
            <w:r w:rsidRPr="0067530C">
              <w:rPr>
                <w:rFonts w:ascii="Times New Roman" w:hAnsi="Times New Roman" w:cs="Times New Roman"/>
                <w:b/>
              </w:rPr>
              <w:t xml:space="preserve">Ćwiczenia – </w:t>
            </w:r>
            <w:r w:rsidRPr="0067530C">
              <w:rPr>
                <w:rFonts w:ascii="Times New Roman" w:hAnsi="Times New Roman" w:cs="Times New Roman"/>
              </w:rPr>
              <w:t>zaliczenie z oceną odbywa się na podstawie ocen uzyskanych z kolokwiów oraz ćwiczeń wykonywanych podczas zajęć.</w:t>
            </w:r>
          </w:p>
          <w:p w:rsidR="00A915C1" w:rsidRPr="0067530C" w:rsidRDefault="00A915C1" w:rsidP="00094A5A">
            <w:pPr>
              <w:rPr>
                <w:rFonts w:ascii="Times New Roman" w:hAnsi="Times New Roman" w:cs="Times New Roman"/>
                <w:b/>
                <w:color w:val="FF0000"/>
              </w:rPr>
            </w:pPr>
          </w:p>
          <w:p w:rsidR="00A915C1" w:rsidRPr="0067530C" w:rsidRDefault="00A915C1" w:rsidP="00094A5A">
            <w:pPr>
              <w:pStyle w:val="Akapitzlist"/>
              <w:tabs>
                <w:tab w:val="left" w:pos="4283"/>
              </w:tabs>
              <w:ind w:left="0"/>
              <w:rPr>
                <w:rFonts w:ascii="Times New Roman" w:hAnsi="Times New Roman" w:cs="Times New Roman"/>
              </w:rPr>
            </w:pPr>
          </w:p>
        </w:tc>
      </w:tr>
    </w:tbl>
    <w:p w:rsidR="00A915C1" w:rsidRPr="0067530C" w:rsidRDefault="00A915C1" w:rsidP="00A915C1">
      <w:pPr>
        <w:spacing w:after="0" w:line="240" w:lineRule="auto"/>
        <w:rPr>
          <w:rFonts w:ascii="Times New Roman" w:hAnsi="Times New Roman" w:cs="Times New Roman"/>
          <w:b/>
          <w:u w:val="single"/>
        </w:rPr>
      </w:pPr>
    </w:p>
    <w:p w:rsidR="00A915C1" w:rsidRPr="0067530C" w:rsidRDefault="00A915C1" w:rsidP="00A915C1">
      <w:pPr>
        <w:spacing w:after="0" w:line="240" w:lineRule="auto"/>
        <w:rPr>
          <w:rFonts w:ascii="Times New Roman" w:hAnsi="Times New Roman" w:cs="Times New Roman"/>
        </w:rPr>
      </w:pPr>
      <w:r w:rsidRPr="0067530C">
        <w:rPr>
          <w:rFonts w:ascii="Times New Roman" w:hAnsi="Times New Roman" w:cs="Times New Roman"/>
          <w:b/>
          <w:u w:val="single"/>
        </w:rPr>
        <w:t>Wykaz literatury:</w:t>
      </w:r>
    </w:p>
    <w:tbl>
      <w:tblPr>
        <w:tblStyle w:val="Siatkatabelijasna"/>
        <w:tblW w:w="10343" w:type="dxa"/>
        <w:tblLook w:val="04A0" w:firstRow="1" w:lastRow="0" w:firstColumn="1" w:lastColumn="0" w:noHBand="0" w:noVBand="1"/>
      </w:tblPr>
      <w:tblGrid>
        <w:gridCol w:w="10343"/>
      </w:tblGrid>
      <w:tr w:rsidR="00A915C1" w:rsidRPr="0067530C" w:rsidTr="00A915C1">
        <w:trPr>
          <w:trHeight w:val="70"/>
        </w:trPr>
        <w:tc>
          <w:tcPr>
            <w:tcW w:w="10343" w:type="dxa"/>
            <w:hideMark/>
          </w:tcPr>
          <w:p w:rsidR="00A915C1" w:rsidRPr="0067530C" w:rsidRDefault="00A915C1" w:rsidP="00094A5A">
            <w:pPr>
              <w:tabs>
                <w:tab w:val="left" w:pos="142"/>
              </w:tabs>
              <w:ind w:left="142" w:hanging="142"/>
              <w:rPr>
                <w:rFonts w:ascii="Times New Roman" w:hAnsi="Times New Roman" w:cs="Times New Roman"/>
                <w:b/>
              </w:rPr>
            </w:pPr>
            <w:r w:rsidRPr="0067530C">
              <w:rPr>
                <w:rFonts w:ascii="Times New Roman" w:hAnsi="Times New Roman" w:cs="Times New Roman"/>
                <w:b/>
              </w:rPr>
              <w:t>A. Literatura podstawowa:</w:t>
            </w:r>
          </w:p>
          <w:p w:rsidR="00A915C1" w:rsidRPr="0067530C" w:rsidRDefault="00A915C1" w:rsidP="00F12CA3">
            <w:pPr>
              <w:numPr>
                <w:ilvl w:val="0"/>
                <w:numId w:val="1250"/>
              </w:numPr>
              <w:rPr>
                <w:rFonts w:ascii="Times New Roman" w:hAnsi="Times New Roman" w:cs="Times New Roman"/>
                <w:b/>
              </w:rPr>
            </w:pPr>
            <w:r w:rsidRPr="0067530C">
              <w:rPr>
                <w:rFonts w:ascii="Times New Roman" w:hAnsi="Times New Roman" w:cs="Times New Roman"/>
                <w:b/>
              </w:rPr>
              <w:t xml:space="preserve">Literatura podstawowa </w:t>
            </w:r>
            <w:r w:rsidRPr="0067530C">
              <w:rPr>
                <w:rFonts w:ascii="Times New Roman" w:hAnsi="Times New Roman" w:cs="Times New Roman"/>
                <w:b/>
                <w:u w:val="single"/>
              </w:rPr>
              <w:t>wykorzystywana podczas zajęć</w:t>
            </w:r>
          </w:p>
          <w:p w:rsidR="00A915C1" w:rsidRPr="0067530C" w:rsidRDefault="00A915C1" w:rsidP="00F12CA3">
            <w:pPr>
              <w:pStyle w:val="Akapitzlist"/>
              <w:numPr>
                <w:ilvl w:val="0"/>
                <w:numId w:val="1250"/>
              </w:numPr>
              <w:suppressAutoHyphens w:val="0"/>
              <w:spacing w:after="0" w:line="240" w:lineRule="auto"/>
              <w:contextualSpacing w:val="0"/>
              <w:jc w:val="both"/>
              <w:rPr>
                <w:rFonts w:ascii="Times New Roman" w:hAnsi="Times New Roman" w:cs="Times New Roman"/>
              </w:rPr>
            </w:pPr>
            <w:r w:rsidRPr="0067530C">
              <w:rPr>
                <w:rFonts w:ascii="Times New Roman" w:hAnsi="Times New Roman" w:cs="Times New Roman"/>
              </w:rPr>
              <w:t>Krucińska M, Zabezpieczenia stosowane w dokumentach. WSSG Koszalin 2024,</w:t>
            </w:r>
          </w:p>
          <w:p w:rsidR="00A915C1" w:rsidRPr="0067530C" w:rsidRDefault="00A915C1" w:rsidP="00F12CA3">
            <w:pPr>
              <w:pStyle w:val="Akapitzlist"/>
              <w:numPr>
                <w:ilvl w:val="0"/>
                <w:numId w:val="1250"/>
              </w:numPr>
              <w:suppressAutoHyphens w:val="0"/>
              <w:spacing w:after="0" w:line="240" w:lineRule="auto"/>
              <w:contextualSpacing w:val="0"/>
              <w:jc w:val="both"/>
              <w:rPr>
                <w:rFonts w:ascii="Times New Roman" w:hAnsi="Times New Roman" w:cs="Times New Roman"/>
              </w:rPr>
            </w:pPr>
            <w:r w:rsidRPr="0067530C">
              <w:rPr>
                <w:rFonts w:ascii="Times New Roman" w:hAnsi="Times New Roman" w:cs="Times New Roman"/>
              </w:rPr>
              <w:t>Krucińska M, Czerniawska M, Polskie dokumenty paszportowe wydawane obywatelom RP, Koszalin 2023,</w:t>
            </w:r>
          </w:p>
          <w:p w:rsidR="00A915C1" w:rsidRPr="0067530C" w:rsidRDefault="00A915C1" w:rsidP="00F12CA3">
            <w:pPr>
              <w:pStyle w:val="Akapitzlist"/>
              <w:numPr>
                <w:ilvl w:val="0"/>
                <w:numId w:val="1250"/>
              </w:numPr>
              <w:suppressAutoHyphens w:val="0"/>
              <w:spacing w:after="0" w:line="240" w:lineRule="auto"/>
              <w:contextualSpacing w:val="0"/>
              <w:rPr>
                <w:rFonts w:ascii="Times New Roman" w:hAnsi="Times New Roman" w:cs="Times New Roman"/>
              </w:rPr>
            </w:pPr>
            <w:r w:rsidRPr="0067530C">
              <w:rPr>
                <w:rFonts w:ascii="Times New Roman" w:hAnsi="Times New Roman" w:cs="Times New Roman"/>
              </w:rPr>
              <w:t>Krucińska M, Białowąs P, Dokumenty komunikacyjne wydawane przez organy RP, Koszalin, 2014,</w:t>
            </w:r>
          </w:p>
          <w:p w:rsidR="00A915C1" w:rsidRPr="0067530C" w:rsidRDefault="00A915C1" w:rsidP="00F12CA3">
            <w:pPr>
              <w:numPr>
                <w:ilvl w:val="0"/>
                <w:numId w:val="1250"/>
              </w:numPr>
              <w:rPr>
                <w:rFonts w:ascii="Times New Roman" w:hAnsi="Times New Roman" w:cs="Times New Roman"/>
              </w:rPr>
            </w:pPr>
            <w:r w:rsidRPr="0067530C">
              <w:rPr>
                <w:rFonts w:ascii="Times New Roman" w:hAnsi="Times New Roman" w:cs="Times New Roman"/>
              </w:rPr>
              <w:t>Krucińska M, Budowa i zabezpieczenia polskich dowodów osobistych, Koszalin 2017</w:t>
            </w:r>
          </w:p>
          <w:p w:rsidR="00A915C1" w:rsidRPr="0067530C" w:rsidRDefault="00A915C1" w:rsidP="00F12CA3">
            <w:pPr>
              <w:numPr>
                <w:ilvl w:val="0"/>
                <w:numId w:val="1250"/>
              </w:numPr>
              <w:rPr>
                <w:rFonts w:ascii="Times New Roman" w:hAnsi="Times New Roman" w:cs="Times New Roman"/>
              </w:rPr>
            </w:pPr>
            <w:r w:rsidRPr="0067530C">
              <w:rPr>
                <w:rFonts w:ascii="Times New Roman" w:hAnsi="Times New Roman" w:cs="Times New Roman"/>
              </w:rPr>
              <w:t>Krucińska M, Budowa i zabezpieczenia polskich dokumentów podróży i pobytu wydawanych cudzoziemcom, Koszalin 2018</w:t>
            </w:r>
          </w:p>
          <w:p w:rsidR="00A915C1" w:rsidRPr="0067530C" w:rsidRDefault="00A915C1" w:rsidP="00F12CA3">
            <w:pPr>
              <w:numPr>
                <w:ilvl w:val="0"/>
                <w:numId w:val="1250"/>
              </w:numPr>
              <w:rPr>
                <w:rFonts w:ascii="Times New Roman" w:hAnsi="Times New Roman" w:cs="Times New Roman"/>
              </w:rPr>
            </w:pPr>
            <w:r w:rsidRPr="0067530C">
              <w:rPr>
                <w:rFonts w:ascii="Times New Roman" w:hAnsi="Times New Roman" w:cs="Times New Roman"/>
              </w:rPr>
              <w:t>Krucińska M, Karta pobytu wzór 2020, Koszalin 2023</w:t>
            </w:r>
          </w:p>
          <w:p w:rsidR="00A915C1" w:rsidRPr="0067530C" w:rsidRDefault="00A915C1" w:rsidP="00094A5A">
            <w:pPr>
              <w:ind w:left="22" w:hanging="22"/>
              <w:jc w:val="both"/>
              <w:rPr>
                <w:rFonts w:ascii="Times New Roman" w:hAnsi="Times New Roman" w:cs="Times New Roman"/>
              </w:rPr>
            </w:pPr>
          </w:p>
          <w:p w:rsidR="00A915C1" w:rsidRPr="0067530C" w:rsidRDefault="00A915C1" w:rsidP="00094A5A">
            <w:pPr>
              <w:ind w:firstLine="639"/>
              <w:jc w:val="both"/>
              <w:rPr>
                <w:rFonts w:ascii="Times New Roman" w:hAnsi="Times New Roman" w:cs="Times New Roman"/>
                <w:b/>
              </w:rPr>
            </w:pPr>
          </w:p>
          <w:p w:rsidR="00A915C1" w:rsidRPr="0067530C" w:rsidRDefault="00A915C1" w:rsidP="00094A5A">
            <w:pPr>
              <w:ind w:firstLine="308"/>
              <w:jc w:val="both"/>
              <w:rPr>
                <w:rFonts w:ascii="Times New Roman" w:hAnsi="Times New Roman" w:cs="Times New Roman"/>
                <w:b/>
              </w:rPr>
            </w:pPr>
            <w:r w:rsidRPr="0067530C">
              <w:rPr>
                <w:rFonts w:ascii="Times New Roman" w:hAnsi="Times New Roman" w:cs="Times New Roman"/>
                <w:b/>
              </w:rPr>
              <w:t>B. Literatura uzupełniająca:</w:t>
            </w:r>
          </w:p>
          <w:p w:rsidR="00A915C1" w:rsidRPr="0067530C" w:rsidRDefault="00A915C1" w:rsidP="00F12CA3">
            <w:pPr>
              <w:pStyle w:val="Akapitzlist"/>
              <w:numPr>
                <w:ilvl w:val="0"/>
                <w:numId w:val="1250"/>
              </w:numPr>
              <w:suppressAutoHyphens w:val="0"/>
              <w:spacing w:after="0" w:line="240" w:lineRule="auto"/>
              <w:jc w:val="both"/>
              <w:rPr>
                <w:rFonts w:ascii="Times New Roman" w:hAnsi="Times New Roman" w:cs="Times New Roman"/>
              </w:rPr>
            </w:pPr>
            <w:r w:rsidRPr="0067530C">
              <w:rPr>
                <w:rFonts w:ascii="Times New Roman" w:hAnsi="Times New Roman" w:cs="Times New Roman"/>
              </w:rPr>
              <w:t>Ustawa z dnia 27 stycznia 2022 r. o dokumentach paszportowych (wersja aktualna);</w:t>
            </w:r>
          </w:p>
          <w:p w:rsidR="00A915C1" w:rsidRPr="0067530C" w:rsidRDefault="00A915C1" w:rsidP="00F12CA3">
            <w:pPr>
              <w:pStyle w:val="Akapitzlist"/>
              <w:numPr>
                <w:ilvl w:val="0"/>
                <w:numId w:val="1250"/>
              </w:numPr>
              <w:suppressAutoHyphens w:val="0"/>
              <w:spacing w:after="0" w:line="240" w:lineRule="auto"/>
              <w:jc w:val="both"/>
              <w:rPr>
                <w:rFonts w:ascii="Times New Roman" w:hAnsi="Times New Roman" w:cs="Times New Roman"/>
              </w:rPr>
            </w:pPr>
            <w:r w:rsidRPr="0067530C">
              <w:rPr>
                <w:rFonts w:ascii="Times New Roman" w:hAnsi="Times New Roman" w:cs="Times New Roman"/>
              </w:rPr>
              <w:t>Ustawa z dnia 22 listopada 2018 r. o dokumentach publicznych (wersja aktualna);</w:t>
            </w:r>
          </w:p>
          <w:p w:rsidR="00A915C1" w:rsidRPr="0067530C" w:rsidRDefault="00A915C1" w:rsidP="00F12CA3">
            <w:pPr>
              <w:pStyle w:val="Akapitzlist"/>
              <w:numPr>
                <w:ilvl w:val="0"/>
                <w:numId w:val="1250"/>
              </w:numPr>
              <w:suppressAutoHyphens w:val="0"/>
              <w:spacing w:after="0" w:line="240" w:lineRule="auto"/>
              <w:jc w:val="both"/>
              <w:rPr>
                <w:rFonts w:ascii="Times New Roman" w:hAnsi="Times New Roman" w:cs="Times New Roman"/>
              </w:rPr>
            </w:pPr>
            <w:r w:rsidRPr="0067530C">
              <w:rPr>
                <w:rFonts w:ascii="Times New Roman" w:hAnsi="Times New Roman" w:cs="Times New Roman"/>
              </w:rPr>
              <w:t>Ustawa z dnia 6 sierpnia 2010 r. o dowodach osobistych (wersja aktualna)</w:t>
            </w:r>
          </w:p>
          <w:p w:rsidR="00A915C1" w:rsidRPr="0067530C" w:rsidRDefault="00A915C1" w:rsidP="00F12CA3">
            <w:pPr>
              <w:pStyle w:val="Akapitzlist"/>
              <w:numPr>
                <w:ilvl w:val="0"/>
                <w:numId w:val="1250"/>
              </w:numPr>
              <w:suppressAutoHyphens w:val="0"/>
              <w:spacing w:after="0" w:line="240" w:lineRule="auto"/>
              <w:jc w:val="both"/>
              <w:rPr>
                <w:rFonts w:ascii="Times New Roman" w:hAnsi="Times New Roman" w:cs="Times New Roman"/>
              </w:rPr>
            </w:pPr>
            <w:r w:rsidRPr="0067530C">
              <w:rPr>
                <w:rFonts w:ascii="Times New Roman" w:hAnsi="Times New Roman" w:cs="Times New Roman"/>
              </w:rPr>
              <w:t>Rozporządzenie Ministra Spraw Wewnętrznych i Administracji z dnia 2 lipca 2019 r. w sprawie wykazu minimalnych zabezpieczeń dokumentów publicznych przed fałszerstwem (wersja aktualna );</w:t>
            </w:r>
          </w:p>
          <w:p w:rsidR="00A915C1" w:rsidRPr="0067530C" w:rsidRDefault="00A915C1" w:rsidP="00F12CA3">
            <w:pPr>
              <w:pStyle w:val="Akapitzlist"/>
              <w:numPr>
                <w:ilvl w:val="0"/>
                <w:numId w:val="1250"/>
              </w:numPr>
              <w:suppressAutoHyphens w:val="0"/>
              <w:spacing w:after="0" w:line="240" w:lineRule="auto"/>
              <w:jc w:val="both"/>
              <w:rPr>
                <w:rFonts w:ascii="Times New Roman" w:hAnsi="Times New Roman" w:cs="Times New Roman"/>
              </w:rPr>
            </w:pPr>
            <w:r w:rsidRPr="0067530C">
              <w:rPr>
                <w:rFonts w:ascii="Times New Roman" w:hAnsi="Times New Roman" w:cs="Times New Roman"/>
              </w:rPr>
              <w:t>Ustawa z dnia 12 grudnia 2013 r. o cudzoziemcach (wersja aktualna), wraz z obowiązującymi w tym zakresie aktami wykonawczymi;</w:t>
            </w:r>
          </w:p>
          <w:p w:rsidR="00A915C1" w:rsidRPr="0067530C" w:rsidRDefault="00A915C1" w:rsidP="00F12CA3">
            <w:pPr>
              <w:pStyle w:val="Akapitzlist"/>
              <w:numPr>
                <w:ilvl w:val="0"/>
                <w:numId w:val="1250"/>
              </w:numPr>
              <w:suppressAutoHyphens w:val="0"/>
              <w:spacing w:after="0" w:line="240" w:lineRule="auto"/>
              <w:jc w:val="both"/>
              <w:rPr>
                <w:rFonts w:ascii="Times New Roman" w:hAnsi="Times New Roman" w:cs="Times New Roman"/>
              </w:rPr>
            </w:pPr>
            <w:r w:rsidRPr="0067530C">
              <w:rPr>
                <w:rFonts w:ascii="Times New Roman" w:hAnsi="Times New Roman" w:cs="Times New Roman"/>
              </w:rPr>
              <w:t>Ustawa z dnia 13 czerwca 2003 r. o udzielaniu cudzoziemcom ochrony na terytorium Rzeczypospolitej Polskiej ((wersja aktualna);</w:t>
            </w:r>
          </w:p>
          <w:p w:rsidR="00A915C1" w:rsidRPr="0067530C" w:rsidRDefault="00A915C1" w:rsidP="00F12CA3">
            <w:pPr>
              <w:pStyle w:val="Akapitzlist"/>
              <w:numPr>
                <w:ilvl w:val="0"/>
                <w:numId w:val="1250"/>
              </w:numPr>
              <w:suppressAutoHyphens w:val="0"/>
              <w:spacing w:after="0" w:line="240" w:lineRule="auto"/>
              <w:jc w:val="both"/>
              <w:rPr>
                <w:rFonts w:ascii="Times New Roman" w:hAnsi="Times New Roman" w:cs="Times New Roman"/>
              </w:rPr>
            </w:pPr>
            <w:r w:rsidRPr="0067530C">
              <w:rPr>
                <w:rFonts w:ascii="Times New Roman" w:hAnsi="Times New Roman" w:cs="Times New Roman"/>
              </w:rPr>
              <w:t>Rozporządzenie Parlamentu Europejskiego i Rady (WE) nr 810/2009 z dnia 13 lipca 2009 r. ustanawiające Wspólnotowy Kodeks Wizowy (wersja aktualna).;</w:t>
            </w:r>
          </w:p>
          <w:p w:rsidR="00A915C1" w:rsidRPr="0067530C" w:rsidRDefault="00A915C1" w:rsidP="00F12CA3">
            <w:pPr>
              <w:pStyle w:val="Akapitzlist"/>
              <w:numPr>
                <w:ilvl w:val="0"/>
                <w:numId w:val="1250"/>
              </w:numPr>
              <w:suppressAutoHyphens w:val="0"/>
              <w:spacing w:after="0" w:line="240" w:lineRule="auto"/>
              <w:jc w:val="both"/>
              <w:rPr>
                <w:rFonts w:ascii="Times New Roman" w:hAnsi="Times New Roman" w:cs="Times New Roman"/>
              </w:rPr>
            </w:pPr>
            <w:r w:rsidRPr="0067530C">
              <w:rPr>
                <w:rFonts w:ascii="Times New Roman" w:hAnsi="Times New Roman" w:cs="Times New Roman"/>
              </w:rPr>
              <w:t>Dyrektywa 2004/38/WE Parlamentu Europejskiego i Rady z dnia 29 kwietnia 2004 r. w sprawie prawa obywateli Unii i członków ich rodzin do swobodnego przemieszczania się i pobytu na terytorium Państw Członkowskich (wersja aktualna).</w:t>
            </w:r>
          </w:p>
          <w:p w:rsidR="00A915C1" w:rsidRPr="00A915C1" w:rsidRDefault="00A915C1" w:rsidP="00F12CA3">
            <w:pPr>
              <w:pStyle w:val="Akapitzlist"/>
              <w:numPr>
                <w:ilvl w:val="0"/>
                <w:numId w:val="1250"/>
              </w:numPr>
              <w:suppressAutoHyphens w:val="0"/>
              <w:spacing w:after="0" w:line="240" w:lineRule="auto"/>
              <w:jc w:val="both"/>
              <w:rPr>
                <w:rFonts w:ascii="Times New Roman" w:hAnsi="Times New Roman" w:cs="Times New Roman"/>
                <w:color w:val="00B050"/>
              </w:rPr>
            </w:pPr>
            <w:r w:rsidRPr="00A915C1">
              <w:rPr>
                <w:rFonts w:ascii="Times New Roman" w:hAnsi="Times New Roman" w:cs="Times New Roman"/>
                <w:color w:val="00B050"/>
              </w:rPr>
              <w:t>Dokument ICAO 9303</w:t>
            </w:r>
          </w:p>
          <w:p w:rsidR="00A915C1" w:rsidRPr="00A915C1" w:rsidRDefault="00A915C1" w:rsidP="00F12CA3">
            <w:pPr>
              <w:pStyle w:val="Akapitzlist"/>
              <w:numPr>
                <w:ilvl w:val="0"/>
                <w:numId w:val="1250"/>
              </w:numPr>
              <w:suppressAutoHyphens w:val="0"/>
              <w:spacing w:after="0" w:line="240" w:lineRule="auto"/>
              <w:jc w:val="both"/>
              <w:rPr>
                <w:rFonts w:ascii="Times New Roman" w:hAnsi="Times New Roman" w:cs="Times New Roman"/>
                <w:color w:val="00B050"/>
              </w:rPr>
            </w:pPr>
            <w:r w:rsidRPr="00A915C1">
              <w:rPr>
                <w:rFonts w:ascii="Times New Roman" w:hAnsi="Times New Roman" w:cs="Times New Roman"/>
                <w:color w:val="00B050"/>
              </w:rPr>
              <w:t>Rozporządzenie Rady (UE) 2025/1208 z dnia 12 czerwca 2025 r.w sprawie wzmocnienia bezpieczeństwa dowodów tożsamości obywateli Unii i dokumentów pobytu wydawanych obywatelom Unii i członkom ich rodzin korzystającym z prawa do swobodnego przemieszczania się</w:t>
            </w:r>
          </w:p>
          <w:p w:rsidR="00A915C1" w:rsidRPr="00A915C1" w:rsidRDefault="00A915C1" w:rsidP="00F12CA3">
            <w:pPr>
              <w:pStyle w:val="Akapitzlist"/>
              <w:numPr>
                <w:ilvl w:val="0"/>
                <w:numId w:val="1250"/>
              </w:numPr>
              <w:suppressAutoHyphens w:val="0"/>
              <w:spacing w:after="0" w:line="240" w:lineRule="auto"/>
              <w:jc w:val="both"/>
              <w:rPr>
                <w:rFonts w:ascii="Times New Roman" w:hAnsi="Times New Roman" w:cs="Times New Roman"/>
                <w:color w:val="00B050"/>
              </w:rPr>
            </w:pPr>
            <w:r w:rsidRPr="00A915C1">
              <w:rPr>
                <w:rFonts w:ascii="Times New Roman" w:hAnsi="Times New Roman" w:cs="Times New Roman"/>
                <w:bCs/>
                <w:color w:val="00B050"/>
                <w:shd w:val="clear" w:color="auto" w:fill="FFFFFF"/>
              </w:rPr>
              <w:t>Rozporządzenie Rady (WE) nr 2252/2004 z dnia 13 grudnia 2004 r. w sprawie norm dotyczących zabezpieczeń i danych biometrycznych w paszportach i dokumentach podróży wydanych przez Państwa użytkownika</w:t>
            </w:r>
          </w:p>
          <w:p w:rsidR="00A915C1" w:rsidRPr="00A915C1" w:rsidRDefault="00A915C1" w:rsidP="00F12CA3">
            <w:pPr>
              <w:pStyle w:val="Akapitzlist"/>
              <w:numPr>
                <w:ilvl w:val="0"/>
                <w:numId w:val="1250"/>
              </w:numPr>
              <w:suppressAutoHyphens w:val="0"/>
              <w:spacing w:after="0" w:line="240" w:lineRule="auto"/>
              <w:contextualSpacing w:val="0"/>
              <w:rPr>
                <w:rFonts w:ascii="Times New Roman" w:hAnsi="Times New Roman" w:cs="Times New Roman"/>
              </w:rPr>
            </w:pPr>
            <w:r w:rsidRPr="00A915C1">
              <w:rPr>
                <w:rFonts w:ascii="Times New Roman" w:hAnsi="Times New Roman" w:cs="Times New Roman"/>
              </w:rPr>
              <w:t xml:space="preserve">Glosariusz PRADO- dostępny w wersji cyfrowej </w:t>
            </w:r>
            <w:hyperlink r:id="rId65" w:history="1">
              <w:r w:rsidRPr="00A915C1">
                <w:rPr>
                  <w:rStyle w:val="Hipercze"/>
                  <w:rFonts w:ascii="Times New Roman" w:eastAsiaTheme="majorEastAsia" w:hAnsi="Times New Roman" w:cs="Times New Roman"/>
                </w:rPr>
                <w:t>https://www.consilium.europa.eu/prado/pl/prado-glossary/prado-glossary.pdf</w:t>
              </w:r>
            </w:hyperlink>
            <w:r w:rsidRPr="00A915C1">
              <w:rPr>
                <w:rFonts w:ascii="Times New Roman" w:hAnsi="Times New Roman" w:cs="Times New Roman"/>
              </w:rPr>
              <w:t xml:space="preserve"> ,</w:t>
            </w:r>
          </w:p>
          <w:p w:rsidR="00A915C1" w:rsidRPr="00A915C1" w:rsidRDefault="00A915C1" w:rsidP="00F12CA3">
            <w:pPr>
              <w:pStyle w:val="Akapitzlist"/>
              <w:numPr>
                <w:ilvl w:val="0"/>
                <w:numId w:val="1250"/>
              </w:numPr>
              <w:suppressAutoHyphens w:val="0"/>
              <w:spacing w:after="0" w:line="240" w:lineRule="auto"/>
              <w:contextualSpacing w:val="0"/>
              <w:rPr>
                <w:rFonts w:ascii="Times New Roman" w:hAnsi="Times New Roman" w:cs="Times New Roman"/>
              </w:rPr>
            </w:pPr>
            <w:r w:rsidRPr="00A915C1">
              <w:rPr>
                <w:rStyle w:val="Uwydatnienie"/>
                <w:rFonts w:ascii="Times New Roman" w:hAnsi="Times New Roman" w:cs="Times New Roman"/>
                <w:bCs/>
                <w:shd w:val="clear" w:color="auto" w:fill="FFFFFF"/>
              </w:rPr>
              <w:t>PRADO</w:t>
            </w:r>
            <w:r w:rsidRPr="00A915C1">
              <w:rPr>
                <w:rFonts w:ascii="Times New Roman" w:hAnsi="Times New Roman" w:cs="Times New Roman"/>
                <w:shd w:val="clear" w:color="auto" w:fill="FFFFFF"/>
              </w:rPr>
              <w:t xml:space="preserve"> - Publiczny rejestr on-line autentycznych dokumentów tożsamości i dokumentów podróży </w:t>
            </w:r>
            <w:hyperlink r:id="rId66" w:history="1">
              <w:r w:rsidRPr="00A915C1">
                <w:rPr>
                  <w:rStyle w:val="Hipercze"/>
                  <w:rFonts w:ascii="Times New Roman" w:eastAsiaTheme="majorEastAsia" w:hAnsi="Times New Roman" w:cs="Times New Roman"/>
                  <w:shd w:val="clear" w:color="auto" w:fill="FFFFFF"/>
                </w:rPr>
                <w:t>https://www.consilium.europa.eu/prado/pl/prado-start-page.html</w:t>
              </w:r>
            </w:hyperlink>
            <w:r w:rsidRPr="00A915C1">
              <w:rPr>
                <w:rFonts w:ascii="Times New Roman" w:hAnsi="Times New Roman" w:cs="Times New Roman"/>
                <w:shd w:val="clear" w:color="auto" w:fill="FFFFFF"/>
              </w:rPr>
              <w:t xml:space="preserve"> .</w:t>
            </w:r>
          </w:p>
          <w:p w:rsidR="00A915C1" w:rsidRPr="00A915C1" w:rsidRDefault="00A915C1" w:rsidP="00F12CA3">
            <w:pPr>
              <w:pStyle w:val="Akapitzlist"/>
              <w:numPr>
                <w:ilvl w:val="0"/>
                <w:numId w:val="1250"/>
              </w:numPr>
              <w:suppressAutoHyphens w:val="0"/>
              <w:spacing w:after="0" w:line="240" w:lineRule="auto"/>
              <w:contextualSpacing w:val="0"/>
              <w:rPr>
                <w:rFonts w:ascii="Times New Roman" w:hAnsi="Times New Roman" w:cs="Times New Roman"/>
                <w:color w:val="00B050"/>
              </w:rPr>
            </w:pPr>
            <w:r w:rsidRPr="00A915C1">
              <w:rPr>
                <w:rStyle w:val="Uwydatnienie"/>
                <w:rFonts w:ascii="Times New Roman" w:hAnsi="Times New Roman" w:cs="Times New Roman"/>
                <w:bCs/>
                <w:color w:val="00B050"/>
                <w:shd w:val="clear" w:color="auto" w:fill="FFFFFF"/>
              </w:rPr>
              <w:lastRenderedPageBreak/>
              <w:t xml:space="preserve">Wybrane artykuły kwartalnika Człowiek i Dokumenty PWPW S.A. </w:t>
            </w:r>
            <w:hyperlink r:id="rId67" w:history="1">
              <w:r w:rsidRPr="00A915C1">
                <w:rPr>
                  <w:rStyle w:val="Hipercze"/>
                  <w:rFonts w:ascii="Times New Roman" w:eastAsiaTheme="majorEastAsia" w:hAnsi="Times New Roman" w:cs="Times New Roman"/>
                  <w:bCs/>
                  <w:color w:val="00B050"/>
                  <w:shd w:val="clear" w:color="auto" w:fill="FFFFFF"/>
                </w:rPr>
                <w:t>https://www.pwpw.pl/Czlowiek_i_dokumenty</w:t>
              </w:r>
            </w:hyperlink>
            <w:r w:rsidRPr="00A915C1">
              <w:rPr>
                <w:rStyle w:val="Uwydatnienie"/>
                <w:rFonts w:ascii="Times New Roman" w:hAnsi="Times New Roman" w:cs="Times New Roman"/>
                <w:bCs/>
                <w:color w:val="00B050"/>
                <w:shd w:val="clear" w:color="auto" w:fill="FFFFFF"/>
              </w:rPr>
              <w:t xml:space="preserve"> </w:t>
            </w:r>
          </w:p>
          <w:p w:rsidR="00A915C1" w:rsidRPr="0067530C" w:rsidRDefault="00A915C1" w:rsidP="00094A5A">
            <w:pPr>
              <w:ind w:left="22" w:hanging="22"/>
              <w:jc w:val="both"/>
              <w:rPr>
                <w:rFonts w:ascii="Times New Roman" w:hAnsi="Times New Roman" w:cs="Times New Roman"/>
              </w:rPr>
            </w:pPr>
          </w:p>
          <w:p w:rsidR="00A915C1" w:rsidRPr="0067530C" w:rsidRDefault="00A915C1" w:rsidP="00094A5A">
            <w:pPr>
              <w:ind w:left="22" w:hanging="22"/>
              <w:jc w:val="both"/>
              <w:rPr>
                <w:rFonts w:ascii="Times New Roman" w:hAnsi="Times New Roman" w:cs="Times New Roman"/>
              </w:rPr>
            </w:pPr>
            <w:r w:rsidRPr="0067530C">
              <w:rPr>
                <w:rFonts w:ascii="Times New Roman" w:hAnsi="Times New Roman" w:cs="Times New Roman"/>
              </w:rPr>
              <w:t>Akty prawne wskazane prze prowadzącego na pierwszych zajęciach.</w:t>
            </w:r>
          </w:p>
        </w:tc>
      </w:tr>
    </w:tbl>
    <w:p w:rsidR="00A915C1" w:rsidRPr="00C90F27" w:rsidRDefault="00A915C1" w:rsidP="00A915C1">
      <w:pPr>
        <w:spacing w:after="0" w:line="240" w:lineRule="auto"/>
        <w:rPr>
          <w:rFonts w:ascii="Times New Roman" w:hAnsi="Times New Roman" w:cs="Times New Roman"/>
          <w:sz w:val="20"/>
          <w:szCs w:val="20"/>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39" w:name="_Toc212477349"/>
      <w:r w:rsidRPr="00982E12">
        <w:rPr>
          <w:rFonts w:ascii="Times New Roman" w:hAnsi="Times New Roman" w:cs="Times New Roman"/>
          <w:b/>
          <w:noProof/>
          <w:color w:val="auto"/>
          <w:sz w:val="22"/>
          <w:szCs w:val="22"/>
        </w:rPr>
        <w:lastRenderedPageBreak/>
        <w:t>10.</w:t>
      </w:r>
      <w:r w:rsidRPr="00982E12">
        <w:rPr>
          <w:rFonts w:ascii="Times New Roman" w:hAnsi="Times New Roman" w:cs="Times New Roman"/>
          <w:b/>
          <w:noProof/>
          <w:color w:val="auto"/>
          <w:sz w:val="22"/>
          <w:szCs w:val="22"/>
        </w:rPr>
        <w:tab/>
        <w:t>Organizacja odprawy granicznej w przejściu granicznym</w:t>
      </w:r>
      <w:bookmarkEnd w:id="39"/>
      <w:r w:rsidRPr="00982E12">
        <w:rPr>
          <w:rFonts w:ascii="Times New Roman" w:hAnsi="Times New Roman" w:cs="Times New Roman"/>
          <w:b/>
          <w:noProof/>
          <w:webHidden/>
          <w:color w:val="auto"/>
          <w:sz w:val="22"/>
          <w:szCs w:val="22"/>
        </w:rPr>
        <w:tab/>
      </w:r>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rPr>
            </w:pPr>
            <w:r w:rsidRPr="00982E12">
              <w:rPr>
                <w:rFonts w:ascii="Times New Roman" w:hAnsi="Times New Roman" w:cs="Times New Roman"/>
                <w:i/>
              </w:rPr>
              <w:t>Organizacja odprawy granicznej w przejściu granicznym</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10</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rPr>
            </w:pPr>
            <w:r w:rsidRPr="00982E12">
              <w:rPr>
                <w:rFonts w:ascii="Times New Roman" w:hAnsi="Times New Roman" w:cs="Times New Roman"/>
                <w:i/>
              </w:rPr>
              <w:t>Zakład Graniczny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 / I, II</w:t>
            </w:r>
          </w:p>
        </w:tc>
      </w:tr>
      <w:tr w:rsidR="0023489B" w:rsidRPr="00982E12" w:rsidTr="00A5477A">
        <w:trPr>
          <w:trHeight w:val="584"/>
        </w:trPr>
        <w:tc>
          <w:tcPr>
            <w:tcW w:w="10343" w:type="dxa"/>
            <w:gridSpan w:val="6"/>
          </w:tcPr>
          <w:p w:rsidR="0023489B" w:rsidRPr="009540EA" w:rsidRDefault="0023489B" w:rsidP="00094FA7">
            <w:pPr>
              <w:rPr>
                <w:rFonts w:ascii="Times New Roman" w:hAnsi="Times New Roman" w:cs="Times New Roman"/>
                <w:b/>
              </w:rPr>
            </w:pPr>
            <w:r w:rsidRPr="00982E12">
              <w:rPr>
                <w:rFonts w:ascii="Times New Roman" w:hAnsi="Times New Roman" w:cs="Times New Roman"/>
                <w:b/>
              </w:rPr>
              <w:t>Koordynator zajęć:</w:t>
            </w:r>
            <w:r w:rsidR="009540EA">
              <w:rPr>
                <w:rFonts w:ascii="Times New Roman" w:hAnsi="Times New Roman" w:cs="Times New Roman"/>
                <w:b/>
              </w:rPr>
              <w:t xml:space="preserve"> </w:t>
            </w:r>
            <w:r w:rsidRPr="00982E12">
              <w:rPr>
                <w:rFonts w:ascii="Times New Roman" w:hAnsi="Times New Roman" w:cs="Times New Roman"/>
              </w:rPr>
              <w:t>ppłk SG mgr inż. Monika Krucińska (</w:t>
            </w:r>
            <w:hyperlink r:id="rId68" w:history="1">
              <w:r w:rsidRPr="00982E12">
                <w:rPr>
                  <w:rStyle w:val="Hipercze"/>
                  <w:rFonts w:ascii="Times New Roman" w:hAnsi="Times New Roman" w:cs="Times New Roman"/>
                  <w:color w:val="auto"/>
                </w:rPr>
                <w:t>monika.krucinska@strazgraniczna.pl</w:t>
              </w:r>
            </w:hyperlink>
            <w:r w:rsidRPr="00982E12">
              <w:rPr>
                <w:rFonts w:ascii="Times New Roman" w:hAnsi="Times New Roman" w:cs="Times New Roman"/>
              </w:rPr>
              <w:t>,</w:t>
            </w:r>
            <w:r w:rsidR="00094FA7" w:rsidRPr="00982E12">
              <w:rPr>
                <w:rFonts w:ascii="Times New Roman" w:hAnsi="Times New Roman" w:cs="Times New Roman"/>
              </w:rPr>
              <w:t xml:space="preserve"> </w:t>
            </w:r>
            <w:r w:rsidRPr="00982E12">
              <w:rPr>
                <w:rFonts w:ascii="Times New Roman" w:hAnsi="Times New Roman" w:cs="Times New Roman"/>
              </w:rPr>
              <w:t>tel. 66 44 109)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13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przepisami prawa i zasadami określającymi normy i metodykę dokonywania odprawy granicznej różnych kategorii osób, środków transportu i przedmiotów oraz ze środkami technicznymi służącymi realizacji tych czynności oraz sposobami ich wykorzystania i obsługi</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Potrafi dokonywać odprawy granicznej różnych kategorii osób, środków transportu i przedmiotów przy wykorzystaniu urządzeń służących do przeprowadzenia odprawy granicznej (terminal, czytnik do dokumentów i linii papilarnych), weryfikacji dokumentów również w warunkach nie w pełni przewidywalnych zgodnie z zasadami prawa krajowego i międzynarodowego oraz regułami określającymi dobór i wdrożenie określonych czynności proceduralnych</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postawy gotowości do realizacji zadań służbowych związanych z odprawą graniczną w sposób rzetelny, podejmowania decyzji w przedmiocie określania priorytetów służących ich wypełnieniu, a także podejmowania inicjatyw na rzecz bezpieczeństwa i ochrony granic państwa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elementy dyskusji</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53" w:type="dxa"/>
        <w:tblLook w:val="04A0" w:firstRow="1" w:lastRow="0" w:firstColumn="1" w:lastColumn="0" w:noHBand="0" w:noVBand="1"/>
      </w:tblPr>
      <w:tblGrid>
        <w:gridCol w:w="876"/>
        <w:gridCol w:w="2580"/>
        <w:gridCol w:w="3343"/>
        <w:gridCol w:w="1091"/>
        <w:gridCol w:w="12"/>
        <w:gridCol w:w="71"/>
        <w:gridCol w:w="1207"/>
        <w:gridCol w:w="23"/>
        <w:gridCol w:w="35"/>
        <w:gridCol w:w="1115"/>
      </w:tblGrid>
      <w:tr w:rsidR="00817D55" w:rsidRPr="00982E12" w:rsidTr="003A6D11">
        <w:trPr>
          <w:trHeight w:val="354"/>
          <w:tblHeader/>
        </w:trPr>
        <w:tc>
          <w:tcPr>
            <w:tcW w:w="876" w:type="dxa"/>
            <w:vMerge w:val="restart"/>
            <w:vAlign w:val="center"/>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580" w:type="dxa"/>
            <w:vMerge w:val="restart"/>
            <w:vAlign w:val="center"/>
            <w:hideMark/>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Temat</w:t>
            </w:r>
          </w:p>
        </w:tc>
        <w:tc>
          <w:tcPr>
            <w:tcW w:w="3343" w:type="dxa"/>
            <w:vMerge w:val="restart"/>
            <w:vAlign w:val="center"/>
            <w:hideMark/>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Problematyka (zagadnienia)</w:t>
            </w:r>
          </w:p>
        </w:tc>
        <w:tc>
          <w:tcPr>
            <w:tcW w:w="3554" w:type="dxa"/>
            <w:gridSpan w:val="7"/>
          </w:tcPr>
          <w:p w:rsidR="00094FA7" w:rsidRPr="00982E12" w:rsidRDefault="00094FA7" w:rsidP="00A5477A">
            <w:pPr>
              <w:jc w:val="center"/>
              <w:rPr>
                <w:rFonts w:ascii="Times New Roman" w:hAnsi="Times New Roman" w:cs="Times New Roman"/>
                <w:b/>
              </w:rPr>
            </w:pPr>
            <w:r w:rsidRPr="00982E12">
              <w:rPr>
                <w:rFonts w:ascii="Times New Roman" w:hAnsi="Times New Roman" w:cs="Times New Roman"/>
                <w:b/>
              </w:rPr>
              <w:t xml:space="preserve">Liczba godzin </w:t>
            </w:r>
          </w:p>
        </w:tc>
      </w:tr>
      <w:tr w:rsidR="00817D55" w:rsidRPr="00982E12" w:rsidTr="003A6D11">
        <w:trPr>
          <w:trHeight w:val="396"/>
          <w:tblHeader/>
        </w:trPr>
        <w:tc>
          <w:tcPr>
            <w:tcW w:w="0" w:type="auto"/>
            <w:vMerge/>
            <w:hideMark/>
          </w:tcPr>
          <w:p w:rsidR="00094FA7" w:rsidRPr="00982E12" w:rsidRDefault="00094FA7" w:rsidP="00094FA7">
            <w:pPr>
              <w:spacing w:line="256" w:lineRule="auto"/>
              <w:rPr>
                <w:rFonts w:ascii="Times New Roman" w:hAnsi="Times New Roman" w:cs="Times New Roman"/>
                <w:b/>
              </w:rPr>
            </w:pPr>
          </w:p>
        </w:tc>
        <w:tc>
          <w:tcPr>
            <w:tcW w:w="2580" w:type="dxa"/>
            <w:vMerge/>
            <w:hideMark/>
          </w:tcPr>
          <w:p w:rsidR="00094FA7" w:rsidRPr="00982E12" w:rsidRDefault="00094FA7" w:rsidP="00094FA7">
            <w:pPr>
              <w:spacing w:line="256" w:lineRule="auto"/>
              <w:rPr>
                <w:rFonts w:ascii="Times New Roman" w:hAnsi="Times New Roman" w:cs="Times New Roman"/>
                <w:b/>
              </w:rPr>
            </w:pPr>
          </w:p>
        </w:tc>
        <w:tc>
          <w:tcPr>
            <w:tcW w:w="3343" w:type="dxa"/>
            <w:vMerge/>
            <w:hideMark/>
          </w:tcPr>
          <w:p w:rsidR="00094FA7" w:rsidRPr="00982E12" w:rsidRDefault="00094FA7" w:rsidP="00094FA7">
            <w:pPr>
              <w:spacing w:line="256" w:lineRule="auto"/>
              <w:rPr>
                <w:rFonts w:ascii="Times New Roman" w:hAnsi="Times New Roman" w:cs="Times New Roman"/>
                <w:b/>
              </w:rPr>
            </w:pPr>
          </w:p>
        </w:tc>
        <w:tc>
          <w:tcPr>
            <w:tcW w:w="1103" w:type="dxa"/>
            <w:gridSpan w:val="2"/>
            <w:hideMark/>
          </w:tcPr>
          <w:p w:rsidR="00094FA7" w:rsidRPr="00982E12" w:rsidRDefault="00094FA7" w:rsidP="00094FA7">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094FA7" w:rsidRPr="00982E12" w:rsidRDefault="00094FA7" w:rsidP="00094FA7">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gridSpan w:val="3"/>
          </w:tcPr>
          <w:p w:rsidR="00094FA7" w:rsidRPr="00982E12" w:rsidRDefault="00094FA7" w:rsidP="00094FA7">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50" w:type="dxa"/>
            <w:gridSpan w:val="2"/>
          </w:tcPr>
          <w:p w:rsidR="00094FA7" w:rsidRPr="00982E12" w:rsidRDefault="00094FA7" w:rsidP="00094FA7">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9D4B60">
        <w:trPr>
          <w:trHeight w:val="234"/>
        </w:trPr>
        <w:tc>
          <w:tcPr>
            <w:tcW w:w="10353" w:type="dxa"/>
            <w:gridSpan w:val="10"/>
          </w:tcPr>
          <w:p w:rsidR="00094FA7" w:rsidRPr="00982E12" w:rsidRDefault="00094FA7" w:rsidP="00A5477A">
            <w:pPr>
              <w:jc w:val="center"/>
              <w:rPr>
                <w:rFonts w:ascii="Times New Roman" w:hAnsi="Times New Roman" w:cs="Times New Roman"/>
                <w:b/>
              </w:rPr>
            </w:pPr>
            <w:r w:rsidRPr="00982E12">
              <w:rPr>
                <w:rFonts w:ascii="Times New Roman" w:hAnsi="Times New Roman" w:cs="Times New Roman"/>
                <w:b/>
              </w:rPr>
              <w:t>Semestr 1</w:t>
            </w:r>
          </w:p>
        </w:tc>
      </w:tr>
      <w:tr w:rsidR="00817D55" w:rsidRPr="00982E12" w:rsidTr="009D4B60">
        <w:trPr>
          <w:trHeight w:val="234"/>
        </w:trPr>
        <w:tc>
          <w:tcPr>
            <w:tcW w:w="10353" w:type="dxa"/>
            <w:gridSpan w:val="10"/>
          </w:tcPr>
          <w:p w:rsidR="00094FA7" w:rsidRPr="00982E12" w:rsidRDefault="00094FA7"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3A6D11">
        <w:trPr>
          <w:trHeight w:val="1150"/>
        </w:trPr>
        <w:tc>
          <w:tcPr>
            <w:tcW w:w="876" w:type="dxa"/>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rPr>
              <w:t>1.</w:t>
            </w:r>
          </w:p>
        </w:tc>
        <w:tc>
          <w:tcPr>
            <w:tcW w:w="2580" w:type="dxa"/>
          </w:tcPr>
          <w:p w:rsidR="00094FA7" w:rsidRPr="00982E12" w:rsidRDefault="00094FA7" w:rsidP="00A5477A">
            <w:pPr>
              <w:rPr>
                <w:rFonts w:ascii="Times New Roman" w:hAnsi="Times New Roman" w:cs="Times New Roman"/>
              </w:rPr>
            </w:pPr>
            <w:r w:rsidRPr="00982E12">
              <w:rPr>
                <w:rFonts w:ascii="Times New Roman" w:hAnsi="Times New Roman" w:cs="Times New Roman"/>
              </w:rPr>
              <w:t>Podstawy prawne odprawy granicznej</w:t>
            </w:r>
          </w:p>
        </w:tc>
        <w:tc>
          <w:tcPr>
            <w:tcW w:w="3343" w:type="dxa"/>
          </w:tcPr>
          <w:p w:rsidR="00094FA7" w:rsidRPr="00982E12" w:rsidRDefault="00094FA7" w:rsidP="00F12CA3">
            <w:pPr>
              <w:numPr>
                <w:ilvl w:val="0"/>
                <w:numId w:val="649"/>
              </w:numPr>
              <w:suppressAutoHyphens/>
              <w:ind w:left="316" w:hanging="284"/>
              <w:rPr>
                <w:rFonts w:ascii="Times New Roman" w:hAnsi="Times New Roman" w:cs="Times New Roman"/>
              </w:rPr>
            </w:pPr>
            <w:r w:rsidRPr="00982E12">
              <w:rPr>
                <w:rFonts w:ascii="Times New Roman" w:hAnsi="Times New Roman" w:cs="Times New Roman"/>
              </w:rPr>
              <w:t xml:space="preserve">Krajowe, unijne i międzynarodowe regulacje prawne dotyczące kontroli granicznej.  </w:t>
            </w:r>
          </w:p>
          <w:p w:rsidR="00094FA7" w:rsidRPr="00982E12" w:rsidRDefault="00094FA7" w:rsidP="00F12CA3">
            <w:pPr>
              <w:numPr>
                <w:ilvl w:val="0"/>
                <w:numId w:val="649"/>
              </w:numPr>
              <w:ind w:left="316" w:hanging="284"/>
              <w:rPr>
                <w:rFonts w:ascii="Times New Roman" w:hAnsi="Times New Roman" w:cs="Times New Roman"/>
              </w:rPr>
            </w:pPr>
            <w:r w:rsidRPr="00982E12">
              <w:rPr>
                <w:rFonts w:ascii="Times New Roman" w:hAnsi="Times New Roman" w:cs="Times New Roman"/>
              </w:rPr>
              <w:lastRenderedPageBreak/>
              <w:t>Kontrola graniczna, a odprawa graniczna.</w:t>
            </w:r>
          </w:p>
          <w:p w:rsidR="00094FA7" w:rsidRPr="00982E12" w:rsidRDefault="00094FA7" w:rsidP="00F12CA3">
            <w:pPr>
              <w:numPr>
                <w:ilvl w:val="0"/>
                <w:numId w:val="649"/>
              </w:numPr>
              <w:ind w:left="316" w:hanging="284"/>
              <w:rPr>
                <w:rFonts w:ascii="Times New Roman" w:hAnsi="Times New Roman" w:cs="Times New Roman"/>
              </w:rPr>
            </w:pPr>
            <w:r w:rsidRPr="00982E12">
              <w:rPr>
                <w:rFonts w:ascii="Times New Roman" w:hAnsi="Times New Roman" w:cs="Times New Roman"/>
              </w:rPr>
              <w:t>Rodzaje odprawy granicznej</w:t>
            </w:r>
          </w:p>
          <w:p w:rsidR="00094FA7" w:rsidRPr="00982E12" w:rsidRDefault="00094FA7" w:rsidP="00F12CA3">
            <w:pPr>
              <w:numPr>
                <w:ilvl w:val="0"/>
                <w:numId w:val="649"/>
              </w:numPr>
              <w:ind w:left="316" w:hanging="284"/>
              <w:rPr>
                <w:rFonts w:ascii="Times New Roman" w:hAnsi="Times New Roman" w:cs="Times New Roman"/>
              </w:rPr>
            </w:pPr>
            <w:r w:rsidRPr="00982E12">
              <w:rPr>
                <w:rFonts w:ascii="Times New Roman" w:hAnsi="Times New Roman" w:cs="Times New Roman"/>
              </w:rPr>
              <w:t>Czynności składające się na odprawę graniczną.</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lastRenderedPageBreak/>
              <w:t xml:space="preserve">3 </w:t>
            </w:r>
          </w:p>
        </w:tc>
        <w:tc>
          <w:tcPr>
            <w:tcW w:w="1301" w:type="dxa"/>
            <w:gridSpan w:val="3"/>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916"/>
        </w:trPr>
        <w:tc>
          <w:tcPr>
            <w:tcW w:w="876" w:type="dxa"/>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rPr>
              <w:t>2.</w:t>
            </w:r>
          </w:p>
        </w:tc>
        <w:tc>
          <w:tcPr>
            <w:tcW w:w="2580" w:type="dxa"/>
          </w:tcPr>
          <w:p w:rsidR="00094FA7" w:rsidRPr="00982E12" w:rsidRDefault="00094FA7" w:rsidP="00A5477A">
            <w:pPr>
              <w:rPr>
                <w:rFonts w:ascii="Times New Roman" w:hAnsi="Times New Roman" w:cs="Times New Roman"/>
              </w:rPr>
            </w:pPr>
            <w:r w:rsidRPr="00982E12">
              <w:rPr>
                <w:rFonts w:ascii="Times New Roman" w:hAnsi="Times New Roman" w:cs="Times New Roman"/>
              </w:rPr>
              <w:t>Przekraczanie granic zewnętrznych i wewnętrznych państw członkowskich Unii Europejskiej i strefy Schengen</w:t>
            </w:r>
          </w:p>
        </w:tc>
        <w:tc>
          <w:tcPr>
            <w:tcW w:w="3343" w:type="dxa"/>
          </w:tcPr>
          <w:p w:rsidR="00094FA7" w:rsidRPr="00982E12" w:rsidRDefault="00094FA7" w:rsidP="00F12CA3">
            <w:pPr>
              <w:numPr>
                <w:ilvl w:val="0"/>
                <w:numId w:val="650"/>
              </w:numPr>
              <w:suppressAutoHyphens/>
              <w:ind w:left="316" w:hanging="284"/>
              <w:rPr>
                <w:rFonts w:ascii="Times New Roman" w:hAnsi="Times New Roman" w:cs="Times New Roman"/>
              </w:rPr>
            </w:pPr>
            <w:r w:rsidRPr="00982E12">
              <w:rPr>
                <w:rFonts w:ascii="Times New Roman" w:hAnsi="Times New Roman" w:cs="Times New Roman"/>
              </w:rPr>
              <w:t>Państwa członkowskie Unii Europejskiej, Europejskiego Obszaru Gospodarczego i strefy Schengen.</w:t>
            </w:r>
          </w:p>
          <w:p w:rsidR="00094FA7" w:rsidRPr="00982E12" w:rsidRDefault="00094FA7" w:rsidP="00F12CA3">
            <w:pPr>
              <w:numPr>
                <w:ilvl w:val="0"/>
                <w:numId w:val="650"/>
              </w:numPr>
              <w:suppressAutoHyphens/>
              <w:ind w:left="316" w:hanging="284"/>
              <w:rPr>
                <w:rFonts w:ascii="Times New Roman" w:hAnsi="Times New Roman" w:cs="Times New Roman"/>
              </w:rPr>
            </w:pPr>
            <w:r w:rsidRPr="00982E12">
              <w:rPr>
                <w:rFonts w:ascii="Times New Roman" w:hAnsi="Times New Roman" w:cs="Times New Roman"/>
              </w:rPr>
              <w:t>Zasady przekraczania granic zewnętrznych i wewnętrznych państw członkowskich Unii Europejskiej i strefy Schengen.</w:t>
            </w:r>
          </w:p>
          <w:p w:rsidR="00094FA7" w:rsidRPr="00982E12" w:rsidRDefault="00094FA7" w:rsidP="00F12CA3">
            <w:pPr>
              <w:numPr>
                <w:ilvl w:val="0"/>
                <w:numId w:val="650"/>
              </w:numPr>
              <w:suppressAutoHyphens/>
              <w:ind w:left="316" w:hanging="284"/>
              <w:rPr>
                <w:rFonts w:ascii="Times New Roman" w:hAnsi="Times New Roman" w:cs="Times New Roman"/>
              </w:rPr>
            </w:pPr>
            <w:r w:rsidRPr="00982E12">
              <w:rPr>
                <w:rFonts w:ascii="Times New Roman" w:hAnsi="Times New Roman" w:cs="Times New Roman"/>
              </w:rPr>
              <w:t>Środki kompensacyjne wprowadzone w związku ze zniesieniem kontroli na granicach wewnętrznych.</w:t>
            </w:r>
          </w:p>
          <w:p w:rsidR="00094FA7" w:rsidRPr="00982E12" w:rsidRDefault="00094FA7" w:rsidP="00F12CA3">
            <w:pPr>
              <w:numPr>
                <w:ilvl w:val="0"/>
                <w:numId w:val="650"/>
              </w:numPr>
              <w:suppressAutoHyphens/>
              <w:ind w:left="316" w:hanging="284"/>
              <w:rPr>
                <w:rFonts w:ascii="Times New Roman" w:hAnsi="Times New Roman" w:cs="Times New Roman"/>
              </w:rPr>
            </w:pPr>
            <w:r w:rsidRPr="00982E12">
              <w:rPr>
                <w:rFonts w:ascii="Times New Roman" w:hAnsi="Times New Roman" w:cs="Times New Roman"/>
              </w:rPr>
              <w:t>Zasady kontroli w przypadku tymczasowego przywrócenia kontroli na granicach wewnętrznych Unii Europejskiej i strefy Schengen.</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609"/>
        </w:trPr>
        <w:tc>
          <w:tcPr>
            <w:tcW w:w="876" w:type="dxa"/>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rPr>
              <w:t>3.</w:t>
            </w:r>
          </w:p>
        </w:tc>
        <w:tc>
          <w:tcPr>
            <w:tcW w:w="2580" w:type="dxa"/>
          </w:tcPr>
          <w:p w:rsidR="00094FA7" w:rsidRPr="00982E12" w:rsidRDefault="00094FA7" w:rsidP="00A5477A">
            <w:pPr>
              <w:rPr>
                <w:rFonts w:ascii="Times New Roman" w:hAnsi="Times New Roman" w:cs="Times New Roman"/>
              </w:rPr>
            </w:pPr>
            <w:r w:rsidRPr="00982E12">
              <w:rPr>
                <w:rFonts w:ascii="Times New Roman" w:hAnsi="Times New Roman" w:cs="Times New Roman"/>
              </w:rPr>
              <w:t>Wjazd i pobyt obywateli państw trzecich</w:t>
            </w:r>
            <w:r w:rsidRPr="00982E12" w:rsidDel="003E2A36">
              <w:rPr>
                <w:rFonts w:ascii="Times New Roman" w:hAnsi="Times New Roman" w:cs="Times New Roman"/>
              </w:rPr>
              <w:t xml:space="preserve"> </w:t>
            </w:r>
            <w:r w:rsidRPr="00982E12">
              <w:rPr>
                <w:rFonts w:ascii="Times New Roman" w:hAnsi="Times New Roman" w:cs="Times New Roman"/>
              </w:rPr>
              <w:t>na terytorium RP, państw członkowskich Unii Europejskiej i strefy Schengen</w:t>
            </w:r>
          </w:p>
        </w:tc>
        <w:tc>
          <w:tcPr>
            <w:tcW w:w="3343" w:type="dxa"/>
          </w:tcPr>
          <w:p w:rsidR="00094FA7" w:rsidRPr="00982E12" w:rsidRDefault="00094FA7" w:rsidP="00F12CA3">
            <w:pPr>
              <w:numPr>
                <w:ilvl w:val="0"/>
                <w:numId w:val="651"/>
              </w:numPr>
              <w:suppressAutoHyphens/>
              <w:ind w:left="316" w:hanging="283"/>
              <w:rPr>
                <w:rFonts w:ascii="Times New Roman" w:hAnsi="Times New Roman" w:cs="Times New Roman"/>
              </w:rPr>
            </w:pPr>
            <w:r w:rsidRPr="00982E12">
              <w:rPr>
                <w:rFonts w:ascii="Times New Roman" w:hAnsi="Times New Roman" w:cs="Times New Roman"/>
              </w:rPr>
              <w:t>Warunki wjazdu i pobytu obywateli państw trzecich na terytorium RP, państw członkowskich Unii Europejskiej oraz strefy Schengen.</w:t>
            </w:r>
          </w:p>
          <w:p w:rsidR="00094FA7" w:rsidRPr="00982E12" w:rsidRDefault="00094FA7" w:rsidP="00F12CA3">
            <w:pPr>
              <w:numPr>
                <w:ilvl w:val="0"/>
                <w:numId w:val="651"/>
              </w:numPr>
              <w:suppressAutoHyphens/>
              <w:ind w:left="316" w:hanging="283"/>
              <w:rPr>
                <w:rFonts w:ascii="Times New Roman" w:hAnsi="Times New Roman" w:cs="Times New Roman"/>
              </w:rPr>
            </w:pPr>
            <w:r w:rsidRPr="00982E12">
              <w:rPr>
                <w:rFonts w:ascii="Times New Roman" w:hAnsi="Times New Roman" w:cs="Times New Roman"/>
              </w:rPr>
              <w:t>Ruch wizowy i bezwizowy</w:t>
            </w:r>
          </w:p>
          <w:p w:rsidR="00094FA7" w:rsidRPr="00982E12" w:rsidRDefault="00094FA7" w:rsidP="00F12CA3">
            <w:pPr>
              <w:numPr>
                <w:ilvl w:val="0"/>
                <w:numId w:val="651"/>
              </w:numPr>
              <w:suppressAutoHyphens/>
              <w:ind w:left="316" w:hanging="283"/>
              <w:rPr>
                <w:rFonts w:ascii="Times New Roman" w:hAnsi="Times New Roman" w:cs="Times New Roman"/>
              </w:rPr>
            </w:pPr>
            <w:r w:rsidRPr="00982E12">
              <w:rPr>
                <w:rFonts w:ascii="Times New Roman" w:hAnsi="Times New Roman" w:cs="Times New Roman"/>
              </w:rPr>
              <w:t>Odmowa wjazdu na gruncie prawa krajowego i unijnego.</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2077"/>
        </w:trPr>
        <w:tc>
          <w:tcPr>
            <w:tcW w:w="876" w:type="dxa"/>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rPr>
              <w:t>4.</w:t>
            </w:r>
          </w:p>
        </w:tc>
        <w:tc>
          <w:tcPr>
            <w:tcW w:w="2580" w:type="dxa"/>
          </w:tcPr>
          <w:p w:rsidR="00094FA7" w:rsidRPr="00982E12" w:rsidRDefault="00094FA7" w:rsidP="00A5477A">
            <w:pPr>
              <w:rPr>
                <w:rFonts w:ascii="Times New Roman" w:hAnsi="Times New Roman" w:cs="Times New Roman"/>
              </w:rPr>
            </w:pPr>
            <w:r w:rsidRPr="00982E12">
              <w:rPr>
                <w:rFonts w:ascii="Times New Roman" w:hAnsi="Times New Roman" w:cs="Times New Roman"/>
              </w:rPr>
              <w:t>Wjazd i pobyt na terytorium RP, państw członkowskich Unii Europejskiej i strefy Schengen osób korzystających z prawa do swobodnego przemieszczania się</w:t>
            </w:r>
          </w:p>
        </w:tc>
        <w:tc>
          <w:tcPr>
            <w:tcW w:w="3343" w:type="dxa"/>
          </w:tcPr>
          <w:p w:rsidR="00094FA7" w:rsidRPr="00982E12" w:rsidRDefault="00094FA7" w:rsidP="00F12CA3">
            <w:pPr>
              <w:numPr>
                <w:ilvl w:val="0"/>
                <w:numId w:val="652"/>
              </w:numPr>
              <w:suppressAutoHyphens/>
              <w:ind w:left="316" w:hanging="218"/>
              <w:rPr>
                <w:rFonts w:ascii="Times New Roman" w:eastAsia="Arial" w:hAnsi="Times New Roman" w:cs="Times New Roman"/>
              </w:rPr>
            </w:pPr>
            <w:r w:rsidRPr="00982E12">
              <w:rPr>
                <w:rFonts w:ascii="Times New Roman" w:hAnsi="Times New Roman" w:cs="Times New Roman"/>
              </w:rPr>
              <w:t>Wybrane przepisy prawa unijnego i krajowego dotyczące odprawy granicznej osób korzystających z prawa do swobodnego przemieszczania się.</w:t>
            </w:r>
          </w:p>
          <w:p w:rsidR="00094FA7" w:rsidRPr="00982E12" w:rsidRDefault="00094FA7" w:rsidP="00F12CA3">
            <w:pPr>
              <w:numPr>
                <w:ilvl w:val="0"/>
                <w:numId w:val="652"/>
              </w:numPr>
              <w:suppressAutoHyphens/>
              <w:ind w:left="316" w:hanging="218"/>
              <w:rPr>
                <w:rFonts w:ascii="Times New Roman" w:eastAsia="Arial" w:hAnsi="Times New Roman" w:cs="Times New Roman"/>
              </w:rPr>
            </w:pPr>
            <w:r w:rsidRPr="00982E12">
              <w:rPr>
                <w:rFonts w:ascii="Times New Roman" w:hAnsi="Times New Roman" w:cs="Times New Roman"/>
              </w:rPr>
              <w:t>Zakaz dyskryminacji i obywatelstwo unijne oraz uprawnieni członkowie rodziny obywatela Unii Europejskiej.</w:t>
            </w:r>
          </w:p>
          <w:p w:rsidR="00094FA7" w:rsidRPr="00982E12" w:rsidRDefault="00094FA7" w:rsidP="00F12CA3">
            <w:pPr>
              <w:numPr>
                <w:ilvl w:val="0"/>
                <w:numId w:val="652"/>
              </w:numPr>
              <w:suppressAutoHyphens/>
              <w:ind w:left="316" w:hanging="218"/>
              <w:rPr>
                <w:rFonts w:ascii="Times New Roman" w:eastAsia="Arial" w:hAnsi="Times New Roman" w:cs="Times New Roman"/>
              </w:rPr>
            </w:pPr>
            <w:r w:rsidRPr="00982E12">
              <w:rPr>
                <w:rFonts w:ascii="Times New Roman" w:hAnsi="Times New Roman" w:cs="Times New Roman"/>
              </w:rPr>
              <w:t>Cztery prawa do swobodnego przemieszczania się na mocy prawa Unii.</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712"/>
        </w:trPr>
        <w:tc>
          <w:tcPr>
            <w:tcW w:w="876" w:type="dxa"/>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rPr>
              <w:t>5.</w:t>
            </w:r>
          </w:p>
        </w:tc>
        <w:tc>
          <w:tcPr>
            <w:tcW w:w="2580" w:type="dxa"/>
          </w:tcPr>
          <w:p w:rsidR="00094FA7" w:rsidRPr="00982E12" w:rsidRDefault="00094FA7" w:rsidP="00A5477A">
            <w:pPr>
              <w:rPr>
                <w:rFonts w:ascii="Times New Roman" w:hAnsi="Times New Roman" w:cs="Times New Roman"/>
              </w:rPr>
            </w:pPr>
            <w:r w:rsidRPr="00982E12">
              <w:rPr>
                <w:rFonts w:ascii="Times New Roman" w:hAnsi="Times New Roman" w:cs="Times New Roman"/>
              </w:rPr>
              <w:t>Kontrola graniczna osób, środków transportu oraz wybranych kategorii przedmiotów w przejściu granicznym</w:t>
            </w:r>
          </w:p>
        </w:tc>
        <w:tc>
          <w:tcPr>
            <w:tcW w:w="3343" w:type="dxa"/>
          </w:tcPr>
          <w:p w:rsidR="00094FA7" w:rsidRPr="00982E12" w:rsidRDefault="00094FA7" w:rsidP="00F12CA3">
            <w:pPr>
              <w:pStyle w:val="Akapitzlist"/>
              <w:numPr>
                <w:ilvl w:val="0"/>
                <w:numId w:val="653"/>
              </w:numPr>
              <w:suppressAutoHyphens w:val="0"/>
              <w:spacing w:after="0" w:line="240" w:lineRule="auto"/>
              <w:ind w:left="316" w:hanging="283"/>
              <w:contextualSpacing w:val="0"/>
              <w:rPr>
                <w:rFonts w:ascii="Times New Roman" w:eastAsia="Arial" w:hAnsi="Times New Roman" w:cs="Times New Roman"/>
              </w:rPr>
            </w:pPr>
            <w:r w:rsidRPr="00982E12">
              <w:rPr>
                <w:rFonts w:ascii="Times New Roman" w:eastAsia="Arial" w:hAnsi="Times New Roman" w:cs="Times New Roman"/>
              </w:rPr>
              <w:t xml:space="preserve">Sprzęt i organizacja odprawy granicznej na pierwszej linii kontroli. </w:t>
            </w:r>
          </w:p>
          <w:p w:rsidR="00094FA7" w:rsidRPr="00982E12" w:rsidRDefault="00094FA7" w:rsidP="00F12CA3">
            <w:pPr>
              <w:pStyle w:val="Akapitzlist"/>
              <w:numPr>
                <w:ilvl w:val="0"/>
                <w:numId w:val="653"/>
              </w:numPr>
              <w:suppressAutoHyphens w:val="0"/>
              <w:spacing w:after="0" w:line="240" w:lineRule="auto"/>
              <w:ind w:left="316" w:hanging="283"/>
              <w:contextualSpacing w:val="0"/>
              <w:rPr>
                <w:rFonts w:ascii="Times New Roman" w:eastAsia="Arial" w:hAnsi="Times New Roman" w:cs="Times New Roman"/>
              </w:rPr>
            </w:pPr>
            <w:r w:rsidRPr="00982E12">
              <w:rPr>
                <w:rFonts w:ascii="Times New Roman" w:eastAsia="Arial" w:hAnsi="Times New Roman" w:cs="Times New Roman"/>
              </w:rPr>
              <w:t>Służby współdziałające ze SG w przejściu granicznym.</w:t>
            </w:r>
          </w:p>
          <w:p w:rsidR="00094FA7" w:rsidRPr="00982E12" w:rsidRDefault="00094FA7" w:rsidP="00F12CA3">
            <w:pPr>
              <w:pStyle w:val="Akapitzlist"/>
              <w:numPr>
                <w:ilvl w:val="0"/>
                <w:numId w:val="653"/>
              </w:numPr>
              <w:suppressAutoHyphens w:val="0"/>
              <w:spacing w:after="0" w:line="240" w:lineRule="auto"/>
              <w:ind w:left="316" w:hanging="283"/>
              <w:contextualSpacing w:val="0"/>
              <w:rPr>
                <w:rFonts w:ascii="Times New Roman" w:eastAsia="Arial" w:hAnsi="Times New Roman" w:cs="Times New Roman"/>
              </w:rPr>
            </w:pPr>
            <w:r w:rsidRPr="00982E12">
              <w:rPr>
                <w:rFonts w:ascii="Times New Roman" w:eastAsia="Arial" w:hAnsi="Times New Roman" w:cs="Times New Roman"/>
              </w:rPr>
              <w:t xml:space="preserve">Kontrola graniczna wybranych kategorii przedmiotów: broni, amunicji, przedmiotów </w:t>
            </w:r>
            <w:r w:rsidRPr="00982E12">
              <w:rPr>
                <w:rFonts w:ascii="Times New Roman" w:eastAsia="Arial" w:hAnsi="Times New Roman" w:cs="Times New Roman"/>
              </w:rPr>
              <w:lastRenderedPageBreak/>
              <w:t>zabytkowych, środków płatniczych.</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lastRenderedPageBreak/>
              <w:t xml:space="preserve">2 </w:t>
            </w:r>
          </w:p>
        </w:tc>
        <w:tc>
          <w:tcPr>
            <w:tcW w:w="1301" w:type="dxa"/>
            <w:gridSpan w:val="3"/>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3406"/>
        </w:trPr>
        <w:tc>
          <w:tcPr>
            <w:tcW w:w="876" w:type="dxa"/>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rPr>
              <w:t>6.</w:t>
            </w:r>
          </w:p>
        </w:tc>
        <w:tc>
          <w:tcPr>
            <w:tcW w:w="2580" w:type="dxa"/>
          </w:tcPr>
          <w:p w:rsidR="00094FA7" w:rsidRPr="00982E12" w:rsidRDefault="00094FA7" w:rsidP="00A5477A">
            <w:pPr>
              <w:rPr>
                <w:rFonts w:ascii="Times New Roman" w:hAnsi="Times New Roman" w:cs="Times New Roman"/>
              </w:rPr>
            </w:pPr>
            <w:r w:rsidRPr="00982E12">
              <w:rPr>
                <w:rFonts w:ascii="Times New Roman" w:hAnsi="Times New Roman" w:cs="Times New Roman"/>
              </w:rPr>
              <w:t>Szczególne zasady odprawy granicznej określonych kategorii osób</w:t>
            </w:r>
          </w:p>
        </w:tc>
        <w:tc>
          <w:tcPr>
            <w:tcW w:w="3343" w:type="dxa"/>
          </w:tcPr>
          <w:p w:rsidR="00094FA7" w:rsidRPr="00982E12" w:rsidRDefault="00094FA7" w:rsidP="00F12CA3">
            <w:pPr>
              <w:numPr>
                <w:ilvl w:val="0"/>
                <w:numId w:val="654"/>
              </w:numPr>
              <w:suppressAutoHyphens/>
              <w:ind w:left="316" w:hanging="218"/>
              <w:rPr>
                <w:rFonts w:ascii="Times New Roman" w:eastAsia="Arial" w:hAnsi="Times New Roman" w:cs="Times New Roman"/>
              </w:rPr>
            </w:pPr>
            <w:r w:rsidRPr="00982E12">
              <w:rPr>
                <w:rFonts w:ascii="Times New Roman" w:hAnsi="Times New Roman" w:cs="Times New Roman"/>
              </w:rPr>
              <w:t>Zasady odprawy:</w:t>
            </w:r>
          </w:p>
          <w:p w:rsidR="00094FA7" w:rsidRPr="00982E12" w:rsidRDefault="00094FA7" w:rsidP="00F12CA3">
            <w:pPr>
              <w:pStyle w:val="Akapitzlist"/>
              <w:numPr>
                <w:ilvl w:val="0"/>
                <w:numId w:val="655"/>
              </w:numPr>
              <w:spacing w:after="0" w:line="240" w:lineRule="auto"/>
              <w:ind w:left="316" w:hanging="142"/>
              <w:contextualSpacing w:val="0"/>
              <w:rPr>
                <w:rFonts w:ascii="Times New Roman" w:eastAsia="Arial" w:hAnsi="Times New Roman" w:cs="Times New Roman"/>
              </w:rPr>
            </w:pPr>
            <w:r w:rsidRPr="00982E12">
              <w:rPr>
                <w:rFonts w:ascii="Times New Roman" w:hAnsi="Times New Roman" w:cs="Times New Roman"/>
              </w:rPr>
              <w:t>głów państw oraz członków korpusu dyplomatycznego, posiadaczy paszportów dyplomatycznych, służbowych, oficjalnych, organizacji międzynarodowych;</w:t>
            </w:r>
          </w:p>
          <w:p w:rsidR="00094FA7" w:rsidRPr="00982E12" w:rsidRDefault="00094FA7" w:rsidP="00F12CA3">
            <w:pPr>
              <w:pStyle w:val="Akapitzlist"/>
              <w:numPr>
                <w:ilvl w:val="0"/>
                <w:numId w:val="655"/>
              </w:numPr>
              <w:spacing w:after="0" w:line="240" w:lineRule="auto"/>
              <w:ind w:left="316" w:hanging="142"/>
              <w:contextualSpacing w:val="0"/>
              <w:rPr>
                <w:rFonts w:ascii="Times New Roman" w:eastAsia="Arial" w:hAnsi="Times New Roman" w:cs="Times New Roman"/>
              </w:rPr>
            </w:pPr>
            <w:r w:rsidRPr="00982E12">
              <w:rPr>
                <w:rFonts w:ascii="Times New Roman" w:hAnsi="Times New Roman" w:cs="Times New Roman"/>
              </w:rPr>
              <w:t>osób małoletnich, uczniów w ramach zorganizowanych wycieczek z państw członkowskich UE;</w:t>
            </w:r>
          </w:p>
          <w:p w:rsidR="00094FA7" w:rsidRPr="00982E12" w:rsidRDefault="00094FA7" w:rsidP="00F12CA3">
            <w:pPr>
              <w:pStyle w:val="Akapitzlist"/>
              <w:numPr>
                <w:ilvl w:val="0"/>
                <w:numId w:val="655"/>
              </w:numPr>
              <w:spacing w:after="0" w:line="240" w:lineRule="auto"/>
              <w:ind w:left="316" w:hanging="142"/>
              <w:contextualSpacing w:val="0"/>
              <w:rPr>
                <w:rFonts w:ascii="Times New Roman" w:eastAsia="Arial" w:hAnsi="Times New Roman" w:cs="Times New Roman"/>
              </w:rPr>
            </w:pPr>
            <w:r w:rsidRPr="00982E12">
              <w:rPr>
                <w:rFonts w:ascii="Times New Roman" w:hAnsi="Times New Roman" w:cs="Times New Roman"/>
              </w:rPr>
              <w:t>pilotów samolotów, członków załogi, marynarzy, pracowników transgranicznych oraz w ramach małego ruchu granicznego;</w:t>
            </w:r>
          </w:p>
          <w:p w:rsidR="00094FA7" w:rsidRPr="00982E12" w:rsidRDefault="00094FA7" w:rsidP="00F12CA3">
            <w:pPr>
              <w:pStyle w:val="Akapitzlist"/>
              <w:numPr>
                <w:ilvl w:val="0"/>
                <w:numId w:val="655"/>
              </w:numPr>
              <w:spacing w:after="0" w:line="240" w:lineRule="auto"/>
              <w:ind w:left="316" w:hanging="142"/>
              <w:contextualSpacing w:val="0"/>
              <w:rPr>
                <w:rFonts w:ascii="Times New Roman" w:eastAsia="Arial" w:hAnsi="Times New Roman" w:cs="Times New Roman"/>
              </w:rPr>
            </w:pPr>
            <w:r w:rsidRPr="00982E12">
              <w:rPr>
                <w:rFonts w:ascii="Times New Roman" w:hAnsi="Times New Roman" w:cs="Times New Roman"/>
              </w:rPr>
              <w:t>żołnierzy w ramach Paktu Północnoatlantyckiego SOFA - NATO, Partnerstwa dla Pokoju.</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376"/>
        </w:trPr>
        <w:tc>
          <w:tcPr>
            <w:tcW w:w="876" w:type="dxa"/>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rPr>
              <w:t>7.</w:t>
            </w:r>
          </w:p>
        </w:tc>
        <w:tc>
          <w:tcPr>
            <w:tcW w:w="2580" w:type="dxa"/>
          </w:tcPr>
          <w:p w:rsidR="00094FA7" w:rsidRPr="00982E12" w:rsidRDefault="00094FA7" w:rsidP="00A5477A">
            <w:pPr>
              <w:rPr>
                <w:rFonts w:ascii="Times New Roman" w:hAnsi="Times New Roman" w:cs="Times New Roman"/>
              </w:rPr>
            </w:pPr>
            <w:r w:rsidRPr="00982E12">
              <w:rPr>
                <w:rFonts w:ascii="Times New Roman" w:hAnsi="Times New Roman" w:cs="Times New Roman"/>
              </w:rPr>
              <w:t>Odprawa graniczna w przypadkach szczególnych</w:t>
            </w:r>
          </w:p>
        </w:tc>
        <w:tc>
          <w:tcPr>
            <w:tcW w:w="3343" w:type="dxa"/>
          </w:tcPr>
          <w:p w:rsidR="00094FA7" w:rsidRPr="00982E12" w:rsidRDefault="00094FA7" w:rsidP="00F12CA3">
            <w:pPr>
              <w:numPr>
                <w:ilvl w:val="0"/>
                <w:numId w:val="656"/>
              </w:numPr>
              <w:suppressAutoHyphens/>
              <w:ind w:left="316" w:hanging="216"/>
              <w:rPr>
                <w:rFonts w:ascii="Times New Roman" w:eastAsia="Arial" w:hAnsi="Times New Roman" w:cs="Times New Roman"/>
              </w:rPr>
            </w:pPr>
            <w:r w:rsidRPr="00982E12">
              <w:rPr>
                <w:rFonts w:ascii="Times New Roman" w:hAnsi="Times New Roman" w:cs="Times New Roman"/>
              </w:rPr>
              <w:t xml:space="preserve">Odprawa graniczna w przypadkach szczególnych wobec osób: </w:t>
            </w:r>
          </w:p>
          <w:p w:rsidR="00094FA7" w:rsidRPr="00982E12" w:rsidRDefault="00094FA7" w:rsidP="00F12CA3">
            <w:pPr>
              <w:numPr>
                <w:ilvl w:val="0"/>
                <w:numId w:val="657"/>
              </w:numPr>
              <w:suppressAutoHyphens/>
              <w:ind w:left="316" w:hanging="141"/>
              <w:rPr>
                <w:rFonts w:ascii="Times New Roman" w:hAnsi="Times New Roman" w:cs="Times New Roman"/>
              </w:rPr>
            </w:pPr>
            <w:r w:rsidRPr="00982E12">
              <w:rPr>
                <w:rFonts w:ascii="Times New Roman" w:hAnsi="Times New Roman" w:cs="Times New Roman"/>
              </w:rPr>
              <w:t>nie posiadającymi dokumentów;</w:t>
            </w:r>
          </w:p>
          <w:p w:rsidR="00094FA7" w:rsidRPr="00982E12" w:rsidRDefault="00094FA7" w:rsidP="00F12CA3">
            <w:pPr>
              <w:numPr>
                <w:ilvl w:val="0"/>
                <w:numId w:val="657"/>
              </w:numPr>
              <w:suppressAutoHyphens/>
              <w:ind w:left="316" w:hanging="141"/>
              <w:rPr>
                <w:rFonts w:ascii="Times New Roman" w:hAnsi="Times New Roman" w:cs="Times New Roman"/>
              </w:rPr>
            </w:pPr>
            <w:r w:rsidRPr="00982E12">
              <w:rPr>
                <w:rFonts w:ascii="Times New Roman" w:hAnsi="Times New Roman" w:cs="Times New Roman"/>
              </w:rPr>
              <w:t xml:space="preserve">posiadających dokumenty nieuznawane przez RP; </w:t>
            </w:r>
          </w:p>
          <w:p w:rsidR="00094FA7" w:rsidRPr="00982E12" w:rsidRDefault="00094FA7" w:rsidP="00F12CA3">
            <w:pPr>
              <w:numPr>
                <w:ilvl w:val="0"/>
                <w:numId w:val="657"/>
              </w:numPr>
              <w:suppressAutoHyphens/>
              <w:ind w:left="316" w:hanging="141"/>
              <w:rPr>
                <w:rFonts w:ascii="Times New Roman" w:hAnsi="Times New Roman" w:cs="Times New Roman"/>
              </w:rPr>
            </w:pPr>
            <w:r w:rsidRPr="00982E12">
              <w:rPr>
                <w:rFonts w:ascii="Times New Roman" w:hAnsi="Times New Roman" w:cs="Times New Roman"/>
              </w:rPr>
              <w:t>posiadających podwójne obywatelstwo;</w:t>
            </w:r>
          </w:p>
          <w:p w:rsidR="00094FA7" w:rsidRPr="00982E12" w:rsidRDefault="00094FA7" w:rsidP="00F12CA3">
            <w:pPr>
              <w:numPr>
                <w:ilvl w:val="0"/>
                <w:numId w:val="657"/>
              </w:numPr>
              <w:suppressAutoHyphens/>
              <w:ind w:left="316" w:hanging="141"/>
              <w:rPr>
                <w:rFonts w:ascii="Times New Roman" w:hAnsi="Times New Roman" w:cs="Times New Roman"/>
              </w:rPr>
            </w:pPr>
            <w:r w:rsidRPr="00982E12">
              <w:rPr>
                <w:rFonts w:ascii="Times New Roman" w:hAnsi="Times New Roman" w:cs="Times New Roman"/>
              </w:rPr>
              <w:t>nieposiadających żadnego obywatelstwa (bezpaństwowcy);</w:t>
            </w:r>
          </w:p>
          <w:p w:rsidR="00094FA7" w:rsidRPr="00982E12" w:rsidRDefault="00094FA7" w:rsidP="00F12CA3">
            <w:pPr>
              <w:numPr>
                <w:ilvl w:val="0"/>
                <w:numId w:val="657"/>
              </w:numPr>
              <w:suppressAutoHyphens/>
              <w:ind w:left="316" w:hanging="141"/>
              <w:rPr>
                <w:rFonts w:ascii="Times New Roman" w:hAnsi="Times New Roman" w:cs="Times New Roman"/>
              </w:rPr>
            </w:pPr>
            <w:r w:rsidRPr="00982E12">
              <w:rPr>
                <w:rFonts w:ascii="Times New Roman" w:hAnsi="Times New Roman" w:cs="Times New Roman"/>
              </w:rPr>
              <w:t>posiadających status uchodźcy.</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2 </w:t>
            </w:r>
          </w:p>
        </w:tc>
        <w:tc>
          <w:tcPr>
            <w:tcW w:w="1301" w:type="dxa"/>
            <w:gridSpan w:val="3"/>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376"/>
        </w:trPr>
        <w:tc>
          <w:tcPr>
            <w:tcW w:w="876" w:type="dxa"/>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rPr>
              <w:t>8.</w:t>
            </w:r>
          </w:p>
        </w:tc>
        <w:tc>
          <w:tcPr>
            <w:tcW w:w="2580" w:type="dxa"/>
          </w:tcPr>
          <w:p w:rsidR="00094FA7" w:rsidRPr="00982E12" w:rsidRDefault="00094FA7" w:rsidP="00A5477A">
            <w:pPr>
              <w:rPr>
                <w:rFonts w:ascii="Times New Roman" w:hAnsi="Times New Roman" w:cs="Times New Roman"/>
              </w:rPr>
            </w:pPr>
            <w:r w:rsidRPr="00982E12">
              <w:rPr>
                <w:rFonts w:ascii="Times New Roman" w:hAnsi="Times New Roman" w:cs="Times New Roman"/>
                <w:bCs/>
              </w:rPr>
              <w:t>Tożsamość osób w odprawie granicznej</w:t>
            </w:r>
          </w:p>
        </w:tc>
        <w:tc>
          <w:tcPr>
            <w:tcW w:w="3343" w:type="dxa"/>
          </w:tcPr>
          <w:p w:rsidR="00094FA7" w:rsidRPr="00982E12" w:rsidRDefault="00094FA7" w:rsidP="00F12CA3">
            <w:pPr>
              <w:numPr>
                <w:ilvl w:val="3"/>
                <w:numId w:val="658"/>
              </w:numPr>
              <w:ind w:left="316" w:hanging="218"/>
              <w:rPr>
                <w:rFonts w:ascii="Times New Roman" w:hAnsi="Times New Roman" w:cs="Times New Roman"/>
              </w:rPr>
            </w:pPr>
            <w:r w:rsidRPr="00982E12">
              <w:rPr>
                <w:rFonts w:ascii="Times New Roman" w:hAnsi="Times New Roman" w:cs="Times New Roman"/>
              </w:rPr>
              <w:t>Sposoby ustalania tożsamości osób w odprawie granicznej.</w:t>
            </w:r>
          </w:p>
          <w:p w:rsidR="00094FA7" w:rsidRPr="00982E12" w:rsidRDefault="00094FA7" w:rsidP="00F12CA3">
            <w:pPr>
              <w:numPr>
                <w:ilvl w:val="3"/>
                <w:numId w:val="658"/>
              </w:numPr>
              <w:ind w:left="316" w:hanging="218"/>
              <w:rPr>
                <w:rFonts w:ascii="Times New Roman" w:hAnsi="Times New Roman" w:cs="Times New Roman"/>
              </w:rPr>
            </w:pPr>
            <w:r w:rsidRPr="00982E12">
              <w:rPr>
                <w:rFonts w:ascii="Times New Roman" w:hAnsi="Times New Roman" w:cs="Times New Roman"/>
              </w:rPr>
              <w:t>Cechy statyczne twarzy człowieka.</w:t>
            </w:r>
          </w:p>
          <w:p w:rsidR="00094FA7" w:rsidRPr="00982E12" w:rsidRDefault="00094FA7" w:rsidP="00F12CA3">
            <w:pPr>
              <w:numPr>
                <w:ilvl w:val="3"/>
                <w:numId w:val="658"/>
              </w:numPr>
              <w:ind w:left="316" w:hanging="218"/>
              <w:rPr>
                <w:rFonts w:ascii="Times New Roman" w:hAnsi="Times New Roman" w:cs="Times New Roman"/>
              </w:rPr>
            </w:pPr>
            <w:r w:rsidRPr="00982E12">
              <w:rPr>
                <w:rFonts w:ascii="Times New Roman" w:hAnsi="Times New Roman" w:cs="Times New Roman"/>
              </w:rPr>
              <w:t xml:space="preserve">Ustalanie tożsamości osób w oparciu o dane z dokumentów podróży </w:t>
            </w:r>
          </w:p>
          <w:p w:rsidR="00094FA7" w:rsidRPr="00982E12" w:rsidRDefault="00094FA7" w:rsidP="00F12CA3">
            <w:pPr>
              <w:numPr>
                <w:ilvl w:val="3"/>
                <w:numId w:val="658"/>
              </w:numPr>
              <w:ind w:left="316" w:hanging="218"/>
              <w:rPr>
                <w:rFonts w:ascii="Times New Roman" w:hAnsi="Times New Roman" w:cs="Times New Roman"/>
              </w:rPr>
            </w:pPr>
            <w:r w:rsidRPr="00982E12">
              <w:rPr>
                <w:rFonts w:ascii="Times New Roman" w:hAnsi="Times New Roman" w:cs="Times New Roman"/>
              </w:rPr>
              <w:t>Komunikacja werbalna i niewerbalna.</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225"/>
        </w:trPr>
        <w:tc>
          <w:tcPr>
            <w:tcW w:w="876" w:type="dxa"/>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rPr>
              <w:lastRenderedPageBreak/>
              <w:t>9.</w:t>
            </w:r>
          </w:p>
        </w:tc>
        <w:tc>
          <w:tcPr>
            <w:tcW w:w="2580" w:type="dxa"/>
          </w:tcPr>
          <w:p w:rsidR="00094FA7" w:rsidRPr="00982E12" w:rsidRDefault="00094FA7" w:rsidP="00A5477A">
            <w:pPr>
              <w:rPr>
                <w:rFonts w:ascii="Times New Roman" w:hAnsi="Times New Roman" w:cs="Times New Roman"/>
              </w:rPr>
            </w:pPr>
            <w:r w:rsidRPr="00982E12">
              <w:rPr>
                <w:rFonts w:ascii="Times New Roman" w:hAnsi="Times New Roman" w:cs="Times New Roman"/>
              </w:rPr>
              <w:t>Profilowanie osób i środków transportu w ramach odprawy granicznej</w:t>
            </w:r>
          </w:p>
        </w:tc>
        <w:tc>
          <w:tcPr>
            <w:tcW w:w="3343" w:type="dxa"/>
          </w:tcPr>
          <w:p w:rsidR="00094FA7" w:rsidRPr="00982E12" w:rsidRDefault="00094FA7" w:rsidP="00F12CA3">
            <w:pPr>
              <w:pStyle w:val="Akapitzlist"/>
              <w:numPr>
                <w:ilvl w:val="0"/>
                <w:numId w:val="659"/>
              </w:numPr>
              <w:spacing w:after="0" w:line="240" w:lineRule="auto"/>
              <w:ind w:left="316" w:hanging="283"/>
              <w:contextualSpacing w:val="0"/>
              <w:rPr>
                <w:rFonts w:ascii="Times New Roman" w:hAnsi="Times New Roman" w:cs="Times New Roman"/>
              </w:rPr>
            </w:pPr>
            <w:r w:rsidRPr="00982E12">
              <w:rPr>
                <w:rFonts w:ascii="Times New Roman" w:hAnsi="Times New Roman" w:cs="Times New Roman"/>
              </w:rPr>
              <w:t>Cele i metody profilowania osób i środków transportu</w:t>
            </w:r>
          </w:p>
          <w:p w:rsidR="00094FA7" w:rsidRPr="00982E12" w:rsidRDefault="00094FA7" w:rsidP="00F12CA3">
            <w:pPr>
              <w:pStyle w:val="Akapitzlist"/>
              <w:numPr>
                <w:ilvl w:val="0"/>
                <w:numId w:val="659"/>
              </w:numPr>
              <w:spacing w:after="0" w:line="240" w:lineRule="auto"/>
              <w:ind w:left="316" w:hanging="283"/>
              <w:contextualSpacing w:val="0"/>
              <w:rPr>
                <w:rFonts w:ascii="Times New Roman" w:hAnsi="Times New Roman" w:cs="Times New Roman"/>
              </w:rPr>
            </w:pPr>
            <w:r w:rsidRPr="00982E12">
              <w:rPr>
                <w:rFonts w:ascii="Times New Roman" w:hAnsi="Times New Roman" w:cs="Times New Roman"/>
              </w:rPr>
              <w:t>Weryfikacja innych dokumentów wspomagających profilowanie osób i środków transportu.</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292"/>
        </w:trPr>
        <w:tc>
          <w:tcPr>
            <w:tcW w:w="6799" w:type="dxa"/>
            <w:gridSpan w:val="3"/>
          </w:tcPr>
          <w:p w:rsidR="003A6D11" w:rsidRPr="00982E12" w:rsidRDefault="008B01DE" w:rsidP="003A6D11">
            <w:pPr>
              <w:pStyle w:val="Akapitzlist"/>
              <w:spacing w:after="0" w:line="240" w:lineRule="auto"/>
              <w:ind w:left="316"/>
              <w:contextualSpacing w:val="0"/>
              <w:jc w:val="right"/>
              <w:rPr>
                <w:rFonts w:ascii="Times New Roman" w:hAnsi="Times New Roman" w:cs="Times New Roman"/>
                <w:b/>
              </w:rPr>
            </w:pPr>
            <w:r w:rsidRPr="00982E12">
              <w:rPr>
                <w:rFonts w:ascii="Times New Roman" w:hAnsi="Times New Roman" w:cs="Times New Roman"/>
                <w:b/>
              </w:rPr>
              <w:t>Razem</w:t>
            </w:r>
            <w:r w:rsidR="003A6D11" w:rsidRPr="00982E12">
              <w:rPr>
                <w:rFonts w:ascii="Times New Roman" w:hAnsi="Times New Roman" w:cs="Times New Roman"/>
                <w:b/>
              </w:rPr>
              <w:t>:</w:t>
            </w:r>
          </w:p>
        </w:tc>
        <w:tc>
          <w:tcPr>
            <w:tcW w:w="1103" w:type="dxa"/>
            <w:gridSpan w:val="2"/>
          </w:tcPr>
          <w:p w:rsidR="003A6D11" w:rsidRPr="00982E12" w:rsidRDefault="003A6D11" w:rsidP="00094FA7">
            <w:pPr>
              <w:jc w:val="center"/>
              <w:rPr>
                <w:rFonts w:ascii="Times New Roman" w:hAnsi="Times New Roman" w:cs="Times New Roman"/>
                <w:b/>
              </w:rPr>
            </w:pPr>
            <w:r w:rsidRPr="00982E12">
              <w:rPr>
                <w:rFonts w:ascii="Times New Roman" w:hAnsi="Times New Roman" w:cs="Times New Roman"/>
                <w:b/>
              </w:rPr>
              <w:t>25</w:t>
            </w:r>
          </w:p>
        </w:tc>
        <w:tc>
          <w:tcPr>
            <w:tcW w:w="1301" w:type="dxa"/>
            <w:gridSpan w:val="3"/>
          </w:tcPr>
          <w:p w:rsidR="003A6D11" w:rsidRPr="00982E12" w:rsidRDefault="003A6D11" w:rsidP="00A5477A">
            <w:pPr>
              <w:jc w:val="center"/>
              <w:rPr>
                <w:rFonts w:ascii="Times New Roman" w:hAnsi="Times New Roman" w:cs="Times New Roman"/>
                <w:b/>
              </w:rPr>
            </w:pPr>
            <w:r w:rsidRPr="00982E12">
              <w:rPr>
                <w:rFonts w:ascii="Times New Roman" w:hAnsi="Times New Roman" w:cs="Times New Roman"/>
                <w:b/>
              </w:rPr>
              <w:t>-</w:t>
            </w:r>
          </w:p>
        </w:tc>
        <w:tc>
          <w:tcPr>
            <w:tcW w:w="1150" w:type="dxa"/>
            <w:gridSpan w:val="2"/>
          </w:tcPr>
          <w:p w:rsidR="003A6D11" w:rsidRPr="00982E12" w:rsidRDefault="003A6D11"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9D4B60">
        <w:trPr>
          <w:trHeight w:val="336"/>
        </w:trPr>
        <w:tc>
          <w:tcPr>
            <w:tcW w:w="10353" w:type="dxa"/>
            <w:gridSpan w:val="10"/>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b/>
              </w:rPr>
              <w:t>Ćwiczenia</w:t>
            </w:r>
          </w:p>
        </w:tc>
      </w:tr>
      <w:tr w:rsidR="00817D55" w:rsidRPr="00982E12" w:rsidTr="003A6D11">
        <w:trPr>
          <w:trHeight w:val="1225"/>
        </w:trPr>
        <w:tc>
          <w:tcPr>
            <w:tcW w:w="876" w:type="dxa"/>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1.</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Realizacja odprawy granicznej w przejściu granicznym</w:t>
            </w:r>
          </w:p>
        </w:tc>
        <w:tc>
          <w:tcPr>
            <w:tcW w:w="3343" w:type="dxa"/>
          </w:tcPr>
          <w:p w:rsidR="00094FA7" w:rsidRPr="00982E12" w:rsidRDefault="00094FA7" w:rsidP="00F12CA3">
            <w:pPr>
              <w:pStyle w:val="Akapitzlist"/>
              <w:numPr>
                <w:ilvl w:val="0"/>
                <w:numId w:val="664"/>
              </w:numPr>
              <w:spacing w:after="0" w:line="240" w:lineRule="auto"/>
              <w:ind w:left="316" w:hanging="283"/>
              <w:rPr>
                <w:rFonts w:ascii="Times New Roman" w:hAnsi="Times New Roman" w:cs="Times New Roman"/>
              </w:rPr>
            </w:pPr>
            <w:r w:rsidRPr="00982E12">
              <w:rPr>
                <w:rFonts w:ascii="Times New Roman" w:hAnsi="Times New Roman" w:cs="Times New Roman"/>
              </w:rPr>
              <w:t>Odprawa graniczna w przejściu granicznym – wizyta studyjna.</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16 </w:t>
            </w:r>
          </w:p>
        </w:tc>
        <w:tc>
          <w:tcPr>
            <w:tcW w:w="1301" w:type="dxa"/>
            <w:gridSpan w:val="3"/>
          </w:tcPr>
          <w:p w:rsidR="00094FA7" w:rsidRPr="00982E12" w:rsidRDefault="009D4B60"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225"/>
        </w:trPr>
        <w:tc>
          <w:tcPr>
            <w:tcW w:w="876" w:type="dxa"/>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2.</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Weryfikacja warunków wjazdu i pobytu obywateli państw</w:t>
            </w:r>
          </w:p>
        </w:tc>
        <w:tc>
          <w:tcPr>
            <w:tcW w:w="3343" w:type="dxa"/>
          </w:tcPr>
          <w:p w:rsidR="00094FA7" w:rsidRPr="00982E12" w:rsidRDefault="00094FA7" w:rsidP="00F12CA3">
            <w:pPr>
              <w:pStyle w:val="Akapitzlist"/>
              <w:numPr>
                <w:ilvl w:val="0"/>
                <w:numId w:val="663"/>
              </w:numPr>
              <w:spacing w:after="0" w:line="240" w:lineRule="auto"/>
              <w:ind w:left="316" w:hanging="283"/>
              <w:rPr>
                <w:rFonts w:ascii="Times New Roman" w:hAnsi="Times New Roman" w:cs="Times New Roman"/>
              </w:rPr>
            </w:pPr>
            <w:r w:rsidRPr="00982E12">
              <w:rPr>
                <w:rFonts w:ascii="Times New Roman" w:hAnsi="Times New Roman" w:cs="Times New Roman"/>
              </w:rPr>
              <w:t>Weryfikacja warunków wjazdu i pobytu obywateli państw trzecich na terytorium RP, państw członkowskich Unii Europejskiej i strefy Schengen.</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9D4B60"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225"/>
        </w:trPr>
        <w:tc>
          <w:tcPr>
            <w:tcW w:w="876" w:type="dxa"/>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3.</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bCs/>
              </w:rPr>
              <w:t>Ustalanie tożsamości osób w odprawie granicznej</w:t>
            </w:r>
          </w:p>
        </w:tc>
        <w:tc>
          <w:tcPr>
            <w:tcW w:w="3343" w:type="dxa"/>
          </w:tcPr>
          <w:p w:rsidR="00094FA7" w:rsidRPr="00982E12" w:rsidRDefault="00094FA7" w:rsidP="00F12CA3">
            <w:pPr>
              <w:numPr>
                <w:ilvl w:val="3"/>
                <w:numId w:val="665"/>
              </w:numPr>
              <w:tabs>
                <w:tab w:val="clear" w:pos="0"/>
              </w:tabs>
              <w:ind w:left="316" w:hanging="283"/>
              <w:rPr>
                <w:rFonts w:ascii="Times New Roman" w:hAnsi="Times New Roman" w:cs="Times New Roman"/>
              </w:rPr>
            </w:pPr>
            <w:r w:rsidRPr="00982E12">
              <w:rPr>
                <w:rFonts w:ascii="Times New Roman" w:hAnsi="Times New Roman" w:cs="Times New Roman"/>
              </w:rPr>
              <w:t>Identyfikacja osób na podstawie zdjęć porównawczych.</w:t>
            </w:r>
          </w:p>
          <w:p w:rsidR="00094FA7" w:rsidRPr="00982E12" w:rsidRDefault="00094FA7" w:rsidP="00F12CA3">
            <w:pPr>
              <w:numPr>
                <w:ilvl w:val="3"/>
                <w:numId w:val="665"/>
              </w:numPr>
              <w:tabs>
                <w:tab w:val="clear" w:pos="0"/>
              </w:tabs>
              <w:ind w:left="316" w:hanging="283"/>
              <w:rPr>
                <w:rFonts w:ascii="Times New Roman" w:hAnsi="Times New Roman" w:cs="Times New Roman"/>
              </w:rPr>
            </w:pPr>
            <w:r w:rsidRPr="00982E12">
              <w:rPr>
                <w:rFonts w:ascii="Times New Roman" w:hAnsi="Times New Roman" w:cs="Times New Roman"/>
              </w:rPr>
              <w:t>Rozpoznawanie impostorów – studium przypadku.</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225"/>
        </w:trPr>
        <w:tc>
          <w:tcPr>
            <w:tcW w:w="876" w:type="dxa"/>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4.</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Odprawa graniczna różnych kategorii osób, środków transportu i przedmiotów</w:t>
            </w:r>
          </w:p>
        </w:tc>
        <w:tc>
          <w:tcPr>
            <w:tcW w:w="3343" w:type="dxa"/>
          </w:tcPr>
          <w:p w:rsidR="00094FA7" w:rsidRPr="00982E12" w:rsidRDefault="00094FA7" w:rsidP="00F12CA3">
            <w:pPr>
              <w:widowControl w:val="0"/>
              <w:numPr>
                <w:ilvl w:val="0"/>
                <w:numId w:val="666"/>
              </w:numPr>
              <w:tabs>
                <w:tab w:val="clear" w:pos="367"/>
              </w:tabs>
              <w:suppressAutoHyphens/>
              <w:ind w:left="316" w:hanging="283"/>
              <w:rPr>
                <w:rFonts w:ascii="Times New Roman" w:hAnsi="Times New Roman" w:cs="Times New Roman"/>
              </w:rPr>
            </w:pPr>
            <w:r w:rsidRPr="00982E12">
              <w:rPr>
                <w:rFonts w:ascii="Times New Roman" w:hAnsi="Times New Roman" w:cs="Times New Roman"/>
              </w:rPr>
              <w:t>Wykorzystanie systemu ZSE do odprawy osób, środków transportu i przedmiotów.</w:t>
            </w:r>
          </w:p>
          <w:p w:rsidR="00094FA7" w:rsidRPr="00982E12" w:rsidRDefault="00094FA7" w:rsidP="00F12CA3">
            <w:pPr>
              <w:widowControl w:val="0"/>
              <w:numPr>
                <w:ilvl w:val="0"/>
                <w:numId w:val="666"/>
              </w:numPr>
              <w:tabs>
                <w:tab w:val="clear" w:pos="367"/>
              </w:tabs>
              <w:suppressAutoHyphens/>
              <w:ind w:left="316" w:hanging="283"/>
              <w:rPr>
                <w:rFonts w:ascii="Times New Roman" w:hAnsi="Times New Roman" w:cs="Times New Roman"/>
              </w:rPr>
            </w:pPr>
            <w:r w:rsidRPr="00982E12">
              <w:rPr>
                <w:rFonts w:ascii="Times New Roman" w:hAnsi="Times New Roman" w:cs="Times New Roman"/>
              </w:rPr>
              <w:t>Dokumentowanie czynności w systemie ZSE.</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308"/>
        </w:trPr>
        <w:tc>
          <w:tcPr>
            <w:tcW w:w="6799" w:type="dxa"/>
            <w:gridSpan w:val="3"/>
          </w:tcPr>
          <w:p w:rsidR="00094FA7" w:rsidRPr="00982E12" w:rsidRDefault="00094FA7" w:rsidP="00094FA7">
            <w:pPr>
              <w:widowControl w:val="0"/>
              <w:suppressAutoHyphens/>
              <w:ind w:left="316"/>
              <w:jc w:val="right"/>
              <w:rPr>
                <w:rFonts w:ascii="Times New Roman" w:hAnsi="Times New Roman" w:cs="Times New Roman"/>
                <w:b/>
              </w:rPr>
            </w:pPr>
            <w:r w:rsidRPr="00982E12">
              <w:rPr>
                <w:rFonts w:ascii="Times New Roman" w:hAnsi="Times New Roman" w:cs="Times New Roman"/>
                <w:b/>
              </w:rPr>
              <w:t xml:space="preserve">Razem: </w:t>
            </w:r>
          </w:p>
        </w:tc>
        <w:tc>
          <w:tcPr>
            <w:tcW w:w="1091" w:type="dxa"/>
          </w:tcPr>
          <w:p w:rsidR="00094FA7" w:rsidRPr="00982E12" w:rsidRDefault="003A6D11" w:rsidP="00094FA7">
            <w:pPr>
              <w:jc w:val="center"/>
              <w:rPr>
                <w:rFonts w:ascii="Times New Roman" w:hAnsi="Times New Roman" w:cs="Times New Roman"/>
                <w:b/>
              </w:rPr>
            </w:pPr>
            <w:r w:rsidRPr="00982E12">
              <w:rPr>
                <w:rFonts w:ascii="Times New Roman" w:hAnsi="Times New Roman" w:cs="Times New Roman"/>
                <w:b/>
              </w:rPr>
              <w:t>25</w:t>
            </w:r>
          </w:p>
        </w:tc>
        <w:tc>
          <w:tcPr>
            <w:tcW w:w="1290" w:type="dxa"/>
            <w:gridSpan w:val="3"/>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w:t>
            </w:r>
          </w:p>
        </w:tc>
        <w:tc>
          <w:tcPr>
            <w:tcW w:w="1173" w:type="dxa"/>
            <w:gridSpan w:val="3"/>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w:t>
            </w:r>
          </w:p>
        </w:tc>
      </w:tr>
      <w:tr w:rsidR="00817D55" w:rsidRPr="00982E12" w:rsidTr="009D4B60">
        <w:trPr>
          <w:trHeight w:val="270"/>
        </w:trPr>
        <w:tc>
          <w:tcPr>
            <w:tcW w:w="10353" w:type="dxa"/>
            <w:gridSpan w:val="10"/>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Semestr II</w:t>
            </w:r>
          </w:p>
        </w:tc>
      </w:tr>
      <w:tr w:rsidR="00817D55" w:rsidRPr="00982E12" w:rsidTr="009D4B60">
        <w:trPr>
          <w:trHeight w:val="274"/>
        </w:trPr>
        <w:tc>
          <w:tcPr>
            <w:tcW w:w="10353" w:type="dxa"/>
            <w:gridSpan w:val="10"/>
          </w:tcPr>
          <w:p w:rsidR="00094FA7" w:rsidRPr="00982E12" w:rsidRDefault="003A6D11" w:rsidP="00094FA7">
            <w:pPr>
              <w:jc w:val="center"/>
              <w:rPr>
                <w:rFonts w:ascii="Times New Roman" w:hAnsi="Times New Roman" w:cs="Times New Roman"/>
                <w:b/>
              </w:rPr>
            </w:pPr>
            <w:r w:rsidRPr="00982E12">
              <w:rPr>
                <w:rFonts w:ascii="Times New Roman" w:hAnsi="Times New Roman" w:cs="Times New Roman"/>
                <w:b/>
              </w:rPr>
              <w:t>Wykład</w:t>
            </w:r>
            <w:r w:rsidR="00094FA7" w:rsidRPr="00982E12">
              <w:rPr>
                <w:rFonts w:ascii="Times New Roman" w:hAnsi="Times New Roman" w:cs="Times New Roman"/>
                <w:b/>
              </w:rPr>
              <w:t>:</w:t>
            </w:r>
          </w:p>
        </w:tc>
      </w:tr>
      <w:tr w:rsidR="00817D55" w:rsidRPr="00982E12" w:rsidTr="003A6D11">
        <w:trPr>
          <w:trHeight w:val="1469"/>
        </w:trPr>
        <w:tc>
          <w:tcPr>
            <w:tcW w:w="876" w:type="dxa"/>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1.</w:t>
            </w:r>
          </w:p>
        </w:tc>
        <w:tc>
          <w:tcPr>
            <w:tcW w:w="2580" w:type="dxa"/>
          </w:tcPr>
          <w:p w:rsidR="00094FA7" w:rsidRPr="00982E12" w:rsidRDefault="00094FA7" w:rsidP="00094FA7">
            <w:pPr>
              <w:rPr>
                <w:rFonts w:ascii="Times New Roman" w:hAnsi="Times New Roman" w:cs="Times New Roman"/>
              </w:rPr>
            </w:pPr>
            <w:r w:rsidRPr="00982E12">
              <w:rPr>
                <w:rFonts w:ascii="Times New Roman" w:eastAsia="Arial" w:hAnsi="Times New Roman" w:cs="Times New Roman"/>
              </w:rPr>
              <w:t>Dokumentowanie przekroczenia granicy państwowej w dokumentach podróży obywateli państw trzecich i systemach teleinformatycznych SG</w:t>
            </w:r>
          </w:p>
        </w:tc>
        <w:tc>
          <w:tcPr>
            <w:tcW w:w="3343" w:type="dxa"/>
          </w:tcPr>
          <w:p w:rsidR="00094FA7" w:rsidRPr="00982E12" w:rsidRDefault="00094FA7" w:rsidP="00F12CA3">
            <w:pPr>
              <w:pStyle w:val="Akapitzlist"/>
              <w:numPr>
                <w:ilvl w:val="0"/>
                <w:numId w:val="660"/>
              </w:numPr>
              <w:spacing w:after="0" w:line="240" w:lineRule="auto"/>
              <w:ind w:left="316" w:hanging="283"/>
              <w:contextualSpacing w:val="0"/>
              <w:rPr>
                <w:rFonts w:ascii="Times New Roman" w:hAnsi="Times New Roman" w:cs="Times New Roman"/>
              </w:rPr>
            </w:pPr>
            <w:r w:rsidRPr="00982E12">
              <w:rPr>
                <w:rFonts w:ascii="Times New Roman" w:hAnsi="Times New Roman" w:cs="Times New Roman"/>
              </w:rPr>
              <w:t>Budowa, zabezpieczenia oraz zasady użytkowania stempli kontrolerskich.</w:t>
            </w:r>
          </w:p>
          <w:p w:rsidR="00094FA7" w:rsidRPr="00982E12" w:rsidRDefault="00094FA7" w:rsidP="00F12CA3">
            <w:pPr>
              <w:pStyle w:val="Akapitzlist"/>
              <w:numPr>
                <w:ilvl w:val="0"/>
                <w:numId w:val="660"/>
              </w:numPr>
              <w:spacing w:after="0" w:line="240" w:lineRule="auto"/>
              <w:ind w:left="316" w:hanging="283"/>
              <w:contextualSpacing w:val="0"/>
              <w:rPr>
                <w:rFonts w:ascii="Times New Roman" w:hAnsi="Times New Roman" w:cs="Times New Roman"/>
              </w:rPr>
            </w:pPr>
            <w:r w:rsidRPr="00982E12">
              <w:rPr>
                <w:rFonts w:ascii="Times New Roman" w:hAnsi="Times New Roman" w:cs="Times New Roman"/>
              </w:rPr>
              <w:t>Zasady zamieszczania i anulowania odbitek stempli kontrolerskich w dokumentach podróży.</w:t>
            </w:r>
          </w:p>
          <w:p w:rsidR="00094FA7" w:rsidRPr="00982E12" w:rsidRDefault="00094FA7" w:rsidP="00F12CA3">
            <w:pPr>
              <w:pStyle w:val="Akapitzlist"/>
              <w:numPr>
                <w:ilvl w:val="0"/>
                <w:numId w:val="660"/>
              </w:numPr>
              <w:spacing w:after="0" w:line="240" w:lineRule="auto"/>
              <w:ind w:left="316" w:hanging="283"/>
              <w:contextualSpacing w:val="0"/>
              <w:rPr>
                <w:rFonts w:ascii="Times New Roman" w:hAnsi="Times New Roman" w:cs="Times New Roman"/>
              </w:rPr>
            </w:pPr>
            <w:r w:rsidRPr="00982E12">
              <w:rPr>
                <w:rFonts w:ascii="Times New Roman" w:hAnsi="Times New Roman" w:cs="Times New Roman"/>
              </w:rPr>
              <w:t>System wjazdu/wyjazdu (EES).</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4 </w:t>
            </w:r>
          </w:p>
        </w:tc>
        <w:tc>
          <w:tcPr>
            <w:tcW w:w="1301" w:type="dxa"/>
            <w:gridSpan w:val="3"/>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376"/>
        </w:trPr>
        <w:tc>
          <w:tcPr>
            <w:tcW w:w="876" w:type="dxa"/>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2.</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Czynności zlecone</w:t>
            </w:r>
          </w:p>
        </w:tc>
        <w:tc>
          <w:tcPr>
            <w:tcW w:w="3343" w:type="dxa"/>
          </w:tcPr>
          <w:p w:rsidR="00094FA7" w:rsidRPr="00982E12" w:rsidRDefault="00094FA7" w:rsidP="00F12CA3">
            <w:pPr>
              <w:numPr>
                <w:ilvl w:val="0"/>
                <w:numId w:val="661"/>
              </w:numPr>
              <w:ind w:left="316" w:hanging="283"/>
              <w:rPr>
                <w:rFonts w:ascii="Times New Roman" w:hAnsi="Times New Roman" w:cs="Times New Roman"/>
              </w:rPr>
            </w:pPr>
            <w:r w:rsidRPr="00982E12">
              <w:rPr>
                <w:rFonts w:ascii="Times New Roman" w:hAnsi="Times New Roman" w:cs="Times New Roman"/>
              </w:rPr>
              <w:t>Krajowe i unijne regulacje prawne dotyczące realizacji czynności zleconych.</w:t>
            </w:r>
          </w:p>
          <w:p w:rsidR="00094FA7" w:rsidRPr="00982E12" w:rsidRDefault="00094FA7" w:rsidP="00F12CA3">
            <w:pPr>
              <w:numPr>
                <w:ilvl w:val="0"/>
                <w:numId w:val="661"/>
              </w:numPr>
              <w:ind w:left="316" w:hanging="283"/>
              <w:rPr>
                <w:rFonts w:ascii="Times New Roman" w:hAnsi="Times New Roman" w:cs="Times New Roman"/>
              </w:rPr>
            </w:pPr>
            <w:r w:rsidRPr="00982E12">
              <w:rPr>
                <w:rFonts w:ascii="Times New Roman" w:hAnsi="Times New Roman" w:cs="Times New Roman"/>
              </w:rPr>
              <w:t>Zakres przedmiotowy i podmiotowy czynności zleconych.</w:t>
            </w:r>
          </w:p>
          <w:p w:rsidR="00094FA7" w:rsidRPr="00982E12" w:rsidRDefault="00094FA7" w:rsidP="00F12CA3">
            <w:pPr>
              <w:numPr>
                <w:ilvl w:val="0"/>
                <w:numId w:val="661"/>
              </w:numPr>
              <w:ind w:left="316" w:hanging="283"/>
              <w:rPr>
                <w:rFonts w:ascii="Times New Roman" w:hAnsi="Times New Roman" w:cs="Times New Roman"/>
              </w:rPr>
            </w:pPr>
            <w:r w:rsidRPr="00982E12">
              <w:rPr>
                <w:rFonts w:ascii="Times New Roman" w:hAnsi="Times New Roman" w:cs="Times New Roman"/>
              </w:rPr>
              <w:t>Algorytmy postępowania przy realizacji czynności zleconych.</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926"/>
        </w:trPr>
        <w:tc>
          <w:tcPr>
            <w:tcW w:w="876" w:type="dxa"/>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3.</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Fałszerstwa dokumentów podróży</w:t>
            </w:r>
          </w:p>
        </w:tc>
        <w:tc>
          <w:tcPr>
            <w:tcW w:w="3343" w:type="dxa"/>
          </w:tcPr>
          <w:p w:rsidR="00094FA7" w:rsidRPr="00982E12" w:rsidRDefault="00094FA7" w:rsidP="00F12CA3">
            <w:pPr>
              <w:numPr>
                <w:ilvl w:val="0"/>
                <w:numId w:val="662"/>
              </w:numPr>
              <w:ind w:left="316"/>
              <w:rPr>
                <w:rFonts w:ascii="Times New Roman" w:hAnsi="Times New Roman" w:cs="Times New Roman"/>
              </w:rPr>
            </w:pPr>
            <w:r w:rsidRPr="00982E12">
              <w:rPr>
                <w:rFonts w:ascii="Times New Roman" w:hAnsi="Times New Roman" w:cs="Times New Roman"/>
              </w:rPr>
              <w:t>Rodzaje fałszerstw dokumentów publicznych.</w:t>
            </w:r>
          </w:p>
          <w:p w:rsidR="00094FA7" w:rsidRPr="00982E12" w:rsidRDefault="00094FA7" w:rsidP="00F12CA3">
            <w:pPr>
              <w:numPr>
                <w:ilvl w:val="0"/>
                <w:numId w:val="662"/>
              </w:numPr>
              <w:ind w:left="316"/>
              <w:rPr>
                <w:rFonts w:ascii="Times New Roman" w:hAnsi="Times New Roman" w:cs="Times New Roman"/>
              </w:rPr>
            </w:pPr>
            <w:r w:rsidRPr="00982E12">
              <w:rPr>
                <w:rFonts w:ascii="Times New Roman" w:hAnsi="Times New Roman" w:cs="Times New Roman"/>
              </w:rPr>
              <w:t>Dokumenty fantazyjne i kamuflażowe.</w:t>
            </w:r>
          </w:p>
          <w:p w:rsidR="00094FA7" w:rsidRPr="00982E12" w:rsidRDefault="00094FA7" w:rsidP="00F12CA3">
            <w:pPr>
              <w:numPr>
                <w:ilvl w:val="0"/>
                <w:numId w:val="662"/>
              </w:numPr>
              <w:ind w:left="316"/>
              <w:rPr>
                <w:rFonts w:ascii="Times New Roman" w:hAnsi="Times New Roman" w:cs="Times New Roman"/>
              </w:rPr>
            </w:pPr>
            <w:r w:rsidRPr="00982E12">
              <w:rPr>
                <w:rFonts w:ascii="Times New Roman" w:hAnsi="Times New Roman" w:cs="Times New Roman"/>
              </w:rPr>
              <w:lastRenderedPageBreak/>
              <w:t>Techniki poligraficzne wykorzystywane do fałszowania dokumentów.</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lastRenderedPageBreak/>
              <w:t xml:space="preserve">3 </w:t>
            </w:r>
          </w:p>
        </w:tc>
        <w:tc>
          <w:tcPr>
            <w:tcW w:w="1301" w:type="dxa"/>
            <w:gridSpan w:val="3"/>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326"/>
        </w:trPr>
        <w:tc>
          <w:tcPr>
            <w:tcW w:w="6799" w:type="dxa"/>
            <w:gridSpan w:val="3"/>
            <w:hideMark/>
          </w:tcPr>
          <w:p w:rsidR="00094FA7" w:rsidRPr="00982E12" w:rsidRDefault="008B01DE" w:rsidP="00094FA7">
            <w:pPr>
              <w:ind w:left="316"/>
              <w:jc w:val="right"/>
              <w:rPr>
                <w:rFonts w:ascii="Times New Roman" w:hAnsi="Times New Roman" w:cs="Times New Roman"/>
                <w:b/>
              </w:rPr>
            </w:pPr>
            <w:r w:rsidRPr="00982E12">
              <w:rPr>
                <w:rFonts w:ascii="Times New Roman" w:hAnsi="Times New Roman" w:cs="Times New Roman"/>
                <w:b/>
              </w:rPr>
              <w:t>Razem:</w:t>
            </w:r>
          </w:p>
        </w:tc>
        <w:tc>
          <w:tcPr>
            <w:tcW w:w="1174" w:type="dxa"/>
            <w:gridSpan w:val="3"/>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10</w:t>
            </w:r>
          </w:p>
        </w:tc>
        <w:tc>
          <w:tcPr>
            <w:tcW w:w="1265" w:type="dxa"/>
            <w:gridSpan w:val="3"/>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w:t>
            </w:r>
          </w:p>
        </w:tc>
        <w:tc>
          <w:tcPr>
            <w:tcW w:w="1115" w:type="dxa"/>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w:t>
            </w:r>
          </w:p>
        </w:tc>
      </w:tr>
      <w:tr w:rsidR="00817D55" w:rsidRPr="00982E12" w:rsidTr="0051124C">
        <w:trPr>
          <w:trHeight w:val="224"/>
        </w:trPr>
        <w:tc>
          <w:tcPr>
            <w:tcW w:w="3456" w:type="dxa"/>
            <w:gridSpan w:val="2"/>
          </w:tcPr>
          <w:p w:rsidR="003A6D11" w:rsidRPr="00982E12" w:rsidRDefault="003A6D11" w:rsidP="00094FA7">
            <w:pPr>
              <w:ind w:left="316"/>
              <w:jc w:val="center"/>
              <w:rPr>
                <w:rFonts w:ascii="Times New Roman" w:hAnsi="Times New Roman" w:cs="Times New Roman"/>
                <w:b/>
              </w:rPr>
            </w:pPr>
          </w:p>
        </w:tc>
        <w:tc>
          <w:tcPr>
            <w:tcW w:w="6897" w:type="dxa"/>
            <w:gridSpan w:val="8"/>
            <w:hideMark/>
          </w:tcPr>
          <w:p w:rsidR="003A6D11" w:rsidRPr="00982E12" w:rsidRDefault="003A6D11" w:rsidP="00094FA7">
            <w:pPr>
              <w:ind w:left="316"/>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3A6D11">
        <w:trPr>
          <w:trHeight w:val="1150"/>
        </w:trPr>
        <w:tc>
          <w:tcPr>
            <w:tcW w:w="876"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1.</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Doskonalenie umiejętności wykorzystania systemu teleinformatycznego w ramach odprawy granicznej</w:t>
            </w:r>
          </w:p>
        </w:tc>
        <w:tc>
          <w:tcPr>
            <w:tcW w:w="3343" w:type="dxa"/>
          </w:tcPr>
          <w:p w:rsidR="00094FA7" w:rsidRPr="00982E12" w:rsidRDefault="00094FA7" w:rsidP="00F12CA3">
            <w:pPr>
              <w:widowControl w:val="0"/>
              <w:numPr>
                <w:ilvl w:val="0"/>
                <w:numId w:val="667"/>
              </w:numPr>
              <w:tabs>
                <w:tab w:val="clear" w:pos="0"/>
              </w:tabs>
              <w:suppressAutoHyphens/>
              <w:snapToGrid w:val="0"/>
              <w:ind w:left="316" w:right="-1" w:hanging="283"/>
              <w:rPr>
                <w:rFonts w:ascii="Times New Roman" w:eastAsia="HG Mincho Light J" w:hAnsi="Times New Roman" w:cs="Times New Roman"/>
              </w:rPr>
            </w:pPr>
            <w:r w:rsidRPr="00982E12">
              <w:rPr>
                <w:rFonts w:ascii="Times New Roman" w:hAnsi="Times New Roman" w:cs="Times New Roman"/>
              </w:rPr>
              <w:t>Odprawa graniczna osób.</w:t>
            </w:r>
          </w:p>
          <w:p w:rsidR="00094FA7" w:rsidRPr="00982E12" w:rsidRDefault="00094FA7" w:rsidP="00F12CA3">
            <w:pPr>
              <w:numPr>
                <w:ilvl w:val="0"/>
                <w:numId w:val="667"/>
              </w:numPr>
              <w:tabs>
                <w:tab w:val="clear" w:pos="0"/>
              </w:tabs>
              <w:suppressAutoHyphens/>
              <w:ind w:left="316" w:hanging="283"/>
              <w:rPr>
                <w:rFonts w:ascii="Times New Roman" w:hAnsi="Times New Roman" w:cs="Times New Roman"/>
              </w:rPr>
            </w:pPr>
            <w:r w:rsidRPr="00982E12">
              <w:rPr>
                <w:rFonts w:ascii="Times New Roman" w:hAnsi="Times New Roman" w:cs="Times New Roman"/>
              </w:rPr>
              <w:t>Odprawa graniczna środków transportu</w:t>
            </w:r>
            <w:bookmarkStart w:id="40" w:name="__DdeLink__4436_4074842828"/>
            <w:bookmarkEnd w:id="40"/>
            <w:r w:rsidRPr="00982E12">
              <w:rPr>
                <w:rFonts w:ascii="Times New Roman" w:hAnsi="Times New Roman" w:cs="Times New Roman"/>
              </w:rPr>
              <w:t>, przedmiotów.</w:t>
            </w:r>
          </w:p>
          <w:p w:rsidR="00094FA7" w:rsidRPr="00982E12" w:rsidRDefault="00094FA7" w:rsidP="00F12CA3">
            <w:pPr>
              <w:numPr>
                <w:ilvl w:val="0"/>
                <w:numId w:val="667"/>
              </w:numPr>
              <w:tabs>
                <w:tab w:val="clear" w:pos="0"/>
              </w:tabs>
              <w:suppressAutoHyphens/>
              <w:ind w:left="316" w:hanging="283"/>
              <w:rPr>
                <w:rFonts w:ascii="Times New Roman" w:hAnsi="Times New Roman" w:cs="Times New Roman"/>
              </w:rPr>
            </w:pPr>
            <w:r w:rsidRPr="00982E12">
              <w:rPr>
                <w:rFonts w:ascii="Times New Roman" w:hAnsi="Times New Roman" w:cs="Times New Roman"/>
              </w:rPr>
              <w:t>Weryfikacja danych biometrycznych w dokumentach paszportowych.</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t xml:space="preserve">6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982"/>
        </w:trPr>
        <w:tc>
          <w:tcPr>
            <w:tcW w:w="876"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2.</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Profilowanie osób i środków transportu w ramach odprawy granicznej</w:t>
            </w:r>
          </w:p>
        </w:tc>
        <w:tc>
          <w:tcPr>
            <w:tcW w:w="3343" w:type="dxa"/>
          </w:tcPr>
          <w:p w:rsidR="00094FA7" w:rsidRPr="00982E12" w:rsidRDefault="00094FA7" w:rsidP="00F12CA3">
            <w:pPr>
              <w:pStyle w:val="Akapitzlist"/>
              <w:numPr>
                <w:ilvl w:val="0"/>
                <w:numId w:val="668"/>
              </w:numPr>
              <w:suppressAutoHyphens w:val="0"/>
              <w:spacing w:after="0" w:line="240" w:lineRule="auto"/>
              <w:ind w:left="316" w:hanging="283"/>
              <w:rPr>
                <w:rFonts w:ascii="Times New Roman" w:eastAsia="Arial" w:hAnsi="Times New Roman" w:cs="Times New Roman"/>
              </w:rPr>
            </w:pPr>
            <w:r w:rsidRPr="00982E12">
              <w:rPr>
                <w:rFonts w:ascii="Times New Roman" w:eastAsia="Arial" w:hAnsi="Times New Roman" w:cs="Times New Roman"/>
              </w:rPr>
              <w:t>Profilowanie osób, bagaży oraz środków transportu.</w:t>
            </w:r>
          </w:p>
          <w:p w:rsidR="00094FA7" w:rsidRPr="00982E12" w:rsidRDefault="00094FA7" w:rsidP="00F12CA3">
            <w:pPr>
              <w:pStyle w:val="Akapitzlist"/>
              <w:numPr>
                <w:ilvl w:val="0"/>
                <w:numId w:val="668"/>
              </w:numPr>
              <w:suppressAutoHyphens w:val="0"/>
              <w:spacing w:after="0" w:line="240" w:lineRule="auto"/>
              <w:ind w:left="316" w:hanging="283"/>
              <w:rPr>
                <w:rFonts w:ascii="Times New Roman" w:eastAsia="Arial" w:hAnsi="Times New Roman" w:cs="Times New Roman"/>
              </w:rPr>
            </w:pPr>
            <w:r w:rsidRPr="00982E12">
              <w:rPr>
                <w:rFonts w:ascii="Times New Roman" w:eastAsia="Arial" w:hAnsi="Times New Roman" w:cs="Times New Roman"/>
              </w:rPr>
              <w:t>Analiza dokumentów w toku profilowania.</w:t>
            </w:r>
          </w:p>
          <w:p w:rsidR="00094FA7" w:rsidRPr="00982E12" w:rsidRDefault="00094FA7" w:rsidP="00F12CA3">
            <w:pPr>
              <w:pStyle w:val="Akapitzlist"/>
              <w:numPr>
                <w:ilvl w:val="0"/>
                <w:numId w:val="668"/>
              </w:numPr>
              <w:suppressAutoHyphens w:val="0"/>
              <w:spacing w:after="0" w:line="240" w:lineRule="auto"/>
              <w:ind w:left="316" w:hanging="283"/>
              <w:rPr>
                <w:rFonts w:ascii="Times New Roman" w:eastAsia="Arial" w:hAnsi="Times New Roman" w:cs="Times New Roman"/>
              </w:rPr>
            </w:pPr>
            <w:r w:rsidRPr="00982E12">
              <w:rPr>
                <w:rFonts w:ascii="Times New Roman" w:eastAsia="Arial" w:hAnsi="Times New Roman" w:cs="Times New Roman"/>
              </w:rPr>
              <w:t>Analiza wyglądu oraz zachowania  podróżnego.</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469"/>
        </w:trPr>
        <w:tc>
          <w:tcPr>
            <w:tcW w:w="876"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3.</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Dokumentowanie przekroczenia granicy państwowej w dokumentach podróży obywateli państw trzecich i systemach teleinformatycznych SG</w:t>
            </w:r>
          </w:p>
        </w:tc>
        <w:tc>
          <w:tcPr>
            <w:tcW w:w="3343" w:type="dxa"/>
          </w:tcPr>
          <w:p w:rsidR="00094FA7" w:rsidRPr="00982E12" w:rsidRDefault="00094FA7" w:rsidP="00F12CA3">
            <w:pPr>
              <w:pStyle w:val="Akapitzlist"/>
              <w:numPr>
                <w:ilvl w:val="0"/>
                <w:numId w:val="669"/>
              </w:numPr>
              <w:suppressAutoHyphens w:val="0"/>
              <w:spacing w:after="0" w:line="240" w:lineRule="auto"/>
              <w:ind w:left="316" w:hanging="282"/>
              <w:rPr>
                <w:rFonts w:ascii="Times New Roman" w:eastAsia="Arial" w:hAnsi="Times New Roman" w:cs="Times New Roman"/>
              </w:rPr>
            </w:pPr>
            <w:r w:rsidRPr="00982E12">
              <w:rPr>
                <w:rFonts w:ascii="Times New Roman" w:eastAsia="Arial" w:hAnsi="Times New Roman" w:cs="Times New Roman"/>
              </w:rPr>
              <w:t>Analiza budowy i zabezpieczeń stempli kontrolerskich.</w:t>
            </w:r>
          </w:p>
          <w:p w:rsidR="00094FA7" w:rsidRPr="00982E12" w:rsidRDefault="00094FA7" w:rsidP="00F12CA3">
            <w:pPr>
              <w:pStyle w:val="Akapitzlist"/>
              <w:numPr>
                <w:ilvl w:val="0"/>
                <w:numId w:val="669"/>
              </w:numPr>
              <w:suppressAutoHyphens w:val="0"/>
              <w:spacing w:after="0" w:line="240" w:lineRule="auto"/>
              <w:ind w:left="316" w:hanging="282"/>
              <w:rPr>
                <w:rFonts w:ascii="Times New Roman" w:eastAsia="Arial" w:hAnsi="Times New Roman" w:cs="Times New Roman"/>
              </w:rPr>
            </w:pPr>
            <w:r w:rsidRPr="00982E12">
              <w:rPr>
                <w:rFonts w:ascii="Times New Roman" w:eastAsia="Arial" w:hAnsi="Times New Roman" w:cs="Times New Roman"/>
              </w:rPr>
              <w:t>Praktyczne zastosowanie stempli kontrolerskich.</w:t>
            </w:r>
          </w:p>
          <w:p w:rsidR="00094FA7" w:rsidRPr="00982E12" w:rsidRDefault="00094FA7" w:rsidP="00F12CA3">
            <w:pPr>
              <w:pStyle w:val="Akapitzlist"/>
              <w:numPr>
                <w:ilvl w:val="0"/>
                <w:numId w:val="669"/>
              </w:numPr>
              <w:suppressAutoHyphens w:val="0"/>
              <w:spacing w:after="0" w:line="240" w:lineRule="auto"/>
              <w:ind w:left="316" w:hanging="282"/>
              <w:rPr>
                <w:rFonts w:ascii="Times New Roman" w:eastAsia="Arial" w:hAnsi="Times New Roman" w:cs="Times New Roman"/>
              </w:rPr>
            </w:pPr>
            <w:r w:rsidRPr="00982E12">
              <w:rPr>
                <w:rFonts w:ascii="Times New Roman" w:eastAsia="Arial" w:hAnsi="Times New Roman" w:cs="Times New Roman"/>
              </w:rPr>
              <w:t>Wykorzystanie systemu wjazdu/wyjazdu (EES) podczas odprawy granicznej.</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972"/>
        </w:trPr>
        <w:tc>
          <w:tcPr>
            <w:tcW w:w="876"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4.</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Realizacja czynności zleconych w oparciu o system teleinformatyczny Straży Granicznej</w:t>
            </w:r>
          </w:p>
        </w:tc>
        <w:tc>
          <w:tcPr>
            <w:tcW w:w="3343" w:type="dxa"/>
          </w:tcPr>
          <w:p w:rsidR="00094FA7" w:rsidRPr="00982E12" w:rsidRDefault="00094FA7" w:rsidP="00F12CA3">
            <w:pPr>
              <w:pStyle w:val="Akapitzlist"/>
              <w:numPr>
                <w:ilvl w:val="0"/>
                <w:numId w:val="670"/>
              </w:numPr>
              <w:suppressAutoHyphens w:val="0"/>
              <w:spacing w:after="0" w:line="240" w:lineRule="auto"/>
              <w:ind w:left="316" w:hanging="282"/>
              <w:rPr>
                <w:rFonts w:ascii="Times New Roman" w:eastAsia="Arial" w:hAnsi="Times New Roman" w:cs="Times New Roman"/>
              </w:rPr>
            </w:pPr>
            <w:r w:rsidRPr="00982E12">
              <w:rPr>
                <w:rFonts w:ascii="Times New Roman" w:eastAsia="Arial" w:hAnsi="Times New Roman" w:cs="Times New Roman"/>
              </w:rPr>
              <w:t>Realizacja czynności zleconych w systemie teleinformatycznym Straży Granicznej.</w:t>
            </w:r>
          </w:p>
          <w:p w:rsidR="00094FA7" w:rsidRPr="00982E12" w:rsidRDefault="00094FA7" w:rsidP="00F12CA3">
            <w:pPr>
              <w:pStyle w:val="Akapitzlist"/>
              <w:numPr>
                <w:ilvl w:val="0"/>
                <w:numId w:val="670"/>
              </w:numPr>
              <w:suppressAutoHyphens w:val="0"/>
              <w:spacing w:after="0" w:line="240" w:lineRule="auto"/>
              <w:ind w:left="316" w:hanging="282"/>
              <w:rPr>
                <w:rFonts w:ascii="Times New Roman" w:eastAsia="Arial" w:hAnsi="Times New Roman" w:cs="Times New Roman"/>
              </w:rPr>
            </w:pPr>
            <w:r w:rsidRPr="00982E12">
              <w:rPr>
                <w:rFonts w:ascii="Times New Roman" w:eastAsia="Arial" w:hAnsi="Times New Roman" w:cs="Times New Roman"/>
              </w:rPr>
              <w:t>Wykorzystanie urządzeń stacjonarnych i mobilnych.</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t xml:space="preserve">6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225"/>
        </w:trPr>
        <w:tc>
          <w:tcPr>
            <w:tcW w:w="876"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5.</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Doskonalenie umiejętności realizacji czynności zleconych w oparciu o system teleinformatyczny Straży Granicznej</w:t>
            </w:r>
          </w:p>
        </w:tc>
        <w:tc>
          <w:tcPr>
            <w:tcW w:w="3343" w:type="dxa"/>
          </w:tcPr>
          <w:p w:rsidR="00094FA7" w:rsidRPr="00982E12" w:rsidRDefault="00094FA7" w:rsidP="00F12CA3">
            <w:pPr>
              <w:pStyle w:val="Akapitzlist"/>
              <w:numPr>
                <w:ilvl w:val="0"/>
                <w:numId w:val="671"/>
              </w:numPr>
              <w:suppressAutoHyphens w:val="0"/>
              <w:spacing w:after="0" w:line="240" w:lineRule="auto"/>
              <w:ind w:left="316" w:hanging="282"/>
              <w:rPr>
                <w:rFonts w:ascii="Times New Roman" w:eastAsia="Arial" w:hAnsi="Times New Roman" w:cs="Times New Roman"/>
              </w:rPr>
            </w:pPr>
            <w:r w:rsidRPr="00982E12">
              <w:rPr>
                <w:rFonts w:ascii="Times New Roman" w:eastAsia="Arial" w:hAnsi="Times New Roman" w:cs="Times New Roman"/>
              </w:rPr>
              <w:t>Realizacja czynności zleconych w systemie teleinformatycznym Straży Granicznej na podstawie kazusów.</w:t>
            </w:r>
          </w:p>
          <w:p w:rsidR="00094FA7" w:rsidRPr="00982E12" w:rsidRDefault="00094FA7" w:rsidP="00F12CA3">
            <w:pPr>
              <w:pStyle w:val="Akapitzlist"/>
              <w:numPr>
                <w:ilvl w:val="0"/>
                <w:numId w:val="671"/>
              </w:numPr>
              <w:suppressAutoHyphens w:val="0"/>
              <w:spacing w:after="0" w:line="240" w:lineRule="auto"/>
              <w:ind w:left="316" w:hanging="282"/>
              <w:rPr>
                <w:rFonts w:ascii="Times New Roman" w:eastAsia="Arial" w:hAnsi="Times New Roman" w:cs="Times New Roman"/>
              </w:rPr>
            </w:pPr>
            <w:r w:rsidRPr="00982E12">
              <w:rPr>
                <w:rFonts w:ascii="Times New Roman" w:eastAsia="Arial" w:hAnsi="Times New Roman" w:cs="Times New Roman"/>
              </w:rPr>
              <w:t>Wykorzystanie urządzeń stacjonarnych i mobilnych.</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t xml:space="preserve">4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486"/>
        </w:trPr>
        <w:tc>
          <w:tcPr>
            <w:tcW w:w="876"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6.</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Dokumentowanie realizacji czynności zleconych</w:t>
            </w:r>
          </w:p>
        </w:tc>
        <w:tc>
          <w:tcPr>
            <w:tcW w:w="3343" w:type="dxa"/>
          </w:tcPr>
          <w:p w:rsidR="00094FA7" w:rsidRPr="00982E12" w:rsidRDefault="00094FA7" w:rsidP="00F12CA3">
            <w:pPr>
              <w:pStyle w:val="Akapitzlist"/>
              <w:numPr>
                <w:ilvl w:val="0"/>
                <w:numId w:val="672"/>
              </w:numPr>
              <w:spacing w:after="0" w:line="240" w:lineRule="auto"/>
              <w:ind w:left="316" w:hanging="283"/>
              <w:rPr>
                <w:rFonts w:ascii="Times New Roman" w:hAnsi="Times New Roman" w:cs="Times New Roman"/>
              </w:rPr>
            </w:pPr>
            <w:r w:rsidRPr="00982E12">
              <w:rPr>
                <w:rFonts w:ascii="Times New Roman" w:eastAsia="Arial" w:hAnsi="Times New Roman" w:cs="Times New Roman"/>
              </w:rPr>
              <w:t>Dokumentowanie realizacji czynności zleconych na I linii kontroli granicznej.</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486"/>
        </w:trPr>
        <w:tc>
          <w:tcPr>
            <w:tcW w:w="876"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7.</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Analiza zabezpieczeń dokumentów podróży</w:t>
            </w:r>
          </w:p>
        </w:tc>
        <w:tc>
          <w:tcPr>
            <w:tcW w:w="3343" w:type="dxa"/>
          </w:tcPr>
          <w:p w:rsidR="00094FA7" w:rsidRPr="00982E12" w:rsidRDefault="00094FA7" w:rsidP="00F12CA3">
            <w:pPr>
              <w:pStyle w:val="Akapitzlist"/>
              <w:numPr>
                <w:ilvl w:val="0"/>
                <w:numId w:val="673"/>
              </w:numPr>
              <w:spacing w:after="0" w:line="240" w:lineRule="auto"/>
              <w:ind w:left="316" w:hanging="283"/>
              <w:rPr>
                <w:rFonts w:ascii="Times New Roman" w:hAnsi="Times New Roman" w:cs="Times New Roman"/>
              </w:rPr>
            </w:pPr>
            <w:r w:rsidRPr="00982E12">
              <w:rPr>
                <w:rFonts w:ascii="Times New Roman" w:eastAsia="Arial" w:hAnsi="Times New Roman" w:cs="Times New Roman"/>
              </w:rPr>
              <w:t>Rozpoznawanie zabezpieczeń w dokumentach podróży – ćwiczenie sprawdzające.</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t xml:space="preserve">4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982"/>
        </w:trPr>
        <w:tc>
          <w:tcPr>
            <w:tcW w:w="876"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8.</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Kontrola autentyczności dokumentów</w:t>
            </w:r>
          </w:p>
        </w:tc>
        <w:tc>
          <w:tcPr>
            <w:tcW w:w="3343" w:type="dxa"/>
          </w:tcPr>
          <w:p w:rsidR="00094FA7" w:rsidRPr="00982E12" w:rsidRDefault="00094FA7" w:rsidP="00F12CA3">
            <w:pPr>
              <w:pStyle w:val="Akapitzlist"/>
              <w:numPr>
                <w:ilvl w:val="0"/>
                <w:numId w:val="674"/>
              </w:numPr>
              <w:suppressAutoHyphens w:val="0"/>
              <w:spacing w:after="0" w:line="240" w:lineRule="auto"/>
              <w:ind w:left="316" w:hanging="282"/>
              <w:rPr>
                <w:rFonts w:ascii="Times New Roman" w:eastAsia="Arial" w:hAnsi="Times New Roman" w:cs="Times New Roman"/>
              </w:rPr>
            </w:pPr>
            <w:r w:rsidRPr="00982E12">
              <w:rPr>
                <w:rFonts w:ascii="Times New Roman" w:eastAsia="Arial" w:hAnsi="Times New Roman" w:cs="Times New Roman"/>
              </w:rPr>
              <w:t xml:space="preserve">Analiza autentyczności dokumentów pod kątem budowy, zabezpieczeń oraz fałszerstw. </w:t>
            </w:r>
          </w:p>
          <w:p w:rsidR="00094FA7" w:rsidRPr="00982E12" w:rsidRDefault="00094FA7" w:rsidP="00F12CA3">
            <w:pPr>
              <w:pStyle w:val="Akapitzlist"/>
              <w:numPr>
                <w:ilvl w:val="0"/>
                <w:numId w:val="674"/>
              </w:numPr>
              <w:suppressAutoHyphens w:val="0"/>
              <w:spacing w:after="0" w:line="240" w:lineRule="auto"/>
              <w:ind w:left="316" w:hanging="282"/>
              <w:rPr>
                <w:rFonts w:ascii="Times New Roman" w:eastAsia="Arial" w:hAnsi="Times New Roman" w:cs="Times New Roman"/>
              </w:rPr>
            </w:pPr>
            <w:r w:rsidRPr="00982E12">
              <w:rPr>
                <w:rFonts w:ascii="Times New Roman" w:eastAsia="Arial" w:hAnsi="Times New Roman" w:cs="Times New Roman"/>
              </w:rPr>
              <w:t>Analiza materiałów poglądowych z ujawnionych fałszerstw dokumentów.</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t xml:space="preserve">5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692"/>
        </w:trPr>
        <w:tc>
          <w:tcPr>
            <w:tcW w:w="876"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9.</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Techniczno-kryminalistyczne badanie dokumentów - podstawy</w:t>
            </w:r>
          </w:p>
        </w:tc>
        <w:tc>
          <w:tcPr>
            <w:tcW w:w="3343" w:type="dxa"/>
          </w:tcPr>
          <w:p w:rsidR="00094FA7" w:rsidRPr="00982E12" w:rsidRDefault="00094FA7" w:rsidP="00F12CA3">
            <w:pPr>
              <w:pStyle w:val="Akapitzlist"/>
              <w:numPr>
                <w:ilvl w:val="0"/>
                <w:numId w:val="675"/>
              </w:numPr>
              <w:suppressAutoHyphens w:val="0"/>
              <w:spacing w:after="0" w:line="240" w:lineRule="auto"/>
              <w:ind w:left="316"/>
              <w:rPr>
                <w:rFonts w:ascii="Times New Roman" w:hAnsi="Times New Roman" w:cs="Times New Roman"/>
              </w:rPr>
            </w:pPr>
            <w:r w:rsidRPr="00982E12">
              <w:rPr>
                <w:rFonts w:ascii="Times New Roman" w:hAnsi="Times New Roman" w:cs="Times New Roman"/>
              </w:rPr>
              <w:t>Weryfikacja dokumentów podróży.</w:t>
            </w:r>
          </w:p>
          <w:p w:rsidR="00094FA7" w:rsidRPr="00982E12" w:rsidRDefault="00094FA7" w:rsidP="00F12CA3">
            <w:pPr>
              <w:pStyle w:val="Akapitzlist"/>
              <w:numPr>
                <w:ilvl w:val="0"/>
                <w:numId w:val="675"/>
              </w:numPr>
              <w:suppressAutoHyphens w:val="0"/>
              <w:spacing w:after="0" w:line="240" w:lineRule="auto"/>
              <w:ind w:left="316"/>
              <w:rPr>
                <w:rFonts w:ascii="Times New Roman" w:hAnsi="Times New Roman" w:cs="Times New Roman"/>
              </w:rPr>
            </w:pPr>
            <w:r w:rsidRPr="00982E12">
              <w:rPr>
                <w:rFonts w:ascii="Times New Roman" w:hAnsi="Times New Roman" w:cs="Times New Roman"/>
              </w:rPr>
              <w:lastRenderedPageBreak/>
              <w:t>Fałszerstwa – studium przepadków.</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lastRenderedPageBreak/>
              <w:t xml:space="preserve">5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712"/>
        </w:trPr>
        <w:tc>
          <w:tcPr>
            <w:tcW w:w="876" w:type="dxa"/>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14</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Zagadnienia problemowe - podsumowanie.</w:t>
            </w:r>
          </w:p>
        </w:tc>
        <w:tc>
          <w:tcPr>
            <w:tcW w:w="3343" w:type="dxa"/>
          </w:tcPr>
          <w:p w:rsidR="00094FA7" w:rsidRPr="00982E12" w:rsidRDefault="00094FA7" w:rsidP="00F12CA3">
            <w:pPr>
              <w:pStyle w:val="Akapitzlist"/>
              <w:numPr>
                <w:ilvl w:val="0"/>
                <w:numId w:val="676"/>
              </w:numPr>
              <w:suppressAutoHyphens w:val="0"/>
              <w:spacing w:after="0" w:line="240" w:lineRule="auto"/>
              <w:ind w:left="316"/>
              <w:rPr>
                <w:rFonts w:ascii="Times New Roman" w:hAnsi="Times New Roman" w:cs="Times New Roman"/>
              </w:rPr>
            </w:pPr>
            <w:r w:rsidRPr="00982E12">
              <w:rPr>
                <w:rFonts w:ascii="Times New Roman" w:hAnsi="Times New Roman" w:cs="Times New Roman"/>
              </w:rPr>
              <w:t>Odprawa graniczna osób i środków transportu.</w:t>
            </w:r>
          </w:p>
          <w:p w:rsidR="00094FA7" w:rsidRPr="00982E12" w:rsidRDefault="00094FA7" w:rsidP="00F12CA3">
            <w:pPr>
              <w:pStyle w:val="Akapitzlist"/>
              <w:numPr>
                <w:ilvl w:val="0"/>
                <w:numId w:val="676"/>
              </w:numPr>
              <w:suppressAutoHyphens w:val="0"/>
              <w:spacing w:after="0" w:line="240" w:lineRule="auto"/>
              <w:ind w:left="316"/>
              <w:rPr>
                <w:rFonts w:ascii="Times New Roman" w:hAnsi="Times New Roman" w:cs="Times New Roman"/>
              </w:rPr>
            </w:pPr>
            <w:r w:rsidRPr="00982E12">
              <w:rPr>
                <w:rFonts w:ascii="Times New Roman" w:hAnsi="Times New Roman" w:cs="Times New Roman"/>
              </w:rPr>
              <w:t>Systemy teleinformatyczne wykorzystywane od odprawy granicznej i realizacji czynności zleconych.</w:t>
            </w:r>
          </w:p>
          <w:p w:rsidR="00094FA7" w:rsidRPr="00982E12" w:rsidRDefault="00094FA7" w:rsidP="00F12CA3">
            <w:pPr>
              <w:pStyle w:val="Akapitzlist"/>
              <w:numPr>
                <w:ilvl w:val="0"/>
                <w:numId w:val="676"/>
              </w:numPr>
              <w:suppressAutoHyphens w:val="0"/>
              <w:spacing w:after="0" w:line="240" w:lineRule="auto"/>
              <w:ind w:left="316"/>
              <w:rPr>
                <w:rFonts w:ascii="Times New Roman" w:hAnsi="Times New Roman" w:cs="Times New Roman"/>
              </w:rPr>
            </w:pPr>
            <w:r w:rsidRPr="00982E12">
              <w:rPr>
                <w:rFonts w:ascii="Times New Roman" w:hAnsi="Times New Roman" w:cs="Times New Roman"/>
              </w:rPr>
              <w:t>Problematyka kontroli tożsamości osób i autentyczności dokumentów w odprawie granicznej.</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t xml:space="preserve">6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224"/>
        </w:trPr>
        <w:tc>
          <w:tcPr>
            <w:tcW w:w="6799" w:type="dxa"/>
            <w:gridSpan w:val="3"/>
            <w:hideMark/>
          </w:tcPr>
          <w:p w:rsidR="00094FA7" w:rsidRPr="00982E12" w:rsidRDefault="008B01DE" w:rsidP="00094FA7">
            <w:pPr>
              <w:jc w:val="right"/>
              <w:rPr>
                <w:rFonts w:ascii="Times New Roman" w:hAnsi="Times New Roman" w:cs="Times New Roman"/>
                <w:b/>
              </w:rPr>
            </w:pPr>
            <w:r w:rsidRPr="00982E12">
              <w:rPr>
                <w:rFonts w:ascii="Times New Roman" w:hAnsi="Times New Roman" w:cs="Times New Roman"/>
                <w:b/>
              </w:rPr>
              <w:t>Razem:</w:t>
            </w:r>
          </w:p>
        </w:tc>
        <w:tc>
          <w:tcPr>
            <w:tcW w:w="1174" w:type="dxa"/>
            <w:gridSpan w:val="3"/>
          </w:tcPr>
          <w:p w:rsidR="00094FA7" w:rsidRPr="00982E12" w:rsidRDefault="003A6D11" w:rsidP="00094FA7">
            <w:pPr>
              <w:jc w:val="center"/>
              <w:rPr>
                <w:rFonts w:ascii="Times New Roman" w:hAnsi="Times New Roman" w:cs="Times New Roman"/>
                <w:b/>
              </w:rPr>
            </w:pPr>
            <w:r w:rsidRPr="00982E12">
              <w:rPr>
                <w:rFonts w:ascii="Times New Roman" w:hAnsi="Times New Roman" w:cs="Times New Roman"/>
                <w:b/>
              </w:rPr>
              <w:t>45</w:t>
            </w:r>
          </w:p>
        </w:tc>
        <w:tc>
          <w:tcPr>
            <w:tcW w:w="1265" w:type="dxa"/>
            <w:gridSpan w:val="3"/>
          </w:tcPr>
          <w:p w:rsidR="00094FA7" w:rsidRPr="00982E12" w:rsidRDefault="003A6D11" w:rsidP="00094FA7">
            <w:pPr>
              <w:jc w:val="center"/>
              <w:rPr>
                <w:rFonts w:ascii="Times New Roman" w:hAnsi="Times New Roman" w:cs="Times New Roman"/>
                <w:b/>
              </w:rPr>
            </w:pPr>
            <w:r w:rsidRPr="00982E12">
              <w:rPr>
                <w:rFonts w:ascii="Times New Roman" w:hAnsi="Times New Roman" w:cs="Times New Roman"/>
                <w:b/>
              </w:rPr>
              <w:t>-</w:t>
            </w:r>
          </w:p>
        </w:tc>
        <w:tc>
          <w:tcPr>
            <w:tcW w:w="1115" w:type="dxa"/>
          </w:tcPr>
          <w:p w:rsidR="00094FA7" w:rsidRPr="00982E12" w:rsidRDefault="003A6D11" w:rsidP="00094FA7">
            <w:pPr>
              <w:jc w:val="center"/>
              <w:rPr>
                <w:rFonts w:ascii="Times New Roman" w:hAnsi="Times New Roman" w:cs="Times New Roman"/>
                <w:b/>
              </w:rPr>
            </w:pPr>
            <w:r w:rsidRPr="00982E12">
              <w:rPr>
                <w:rFonts w:ascii="Times New Roman" w:hAnsi="Times New Roman" w:cs="Times New Roman"/>
                <w:b/>
              </w:rPr>
              <w:t>-</w:t>
            </w:r>
          </w:p>
        </w:tc>
      </w:tr>
      <w:tr w:rsidR="00817D55" w:rsidRPr="00982E12" w:rsidTr="003A6D11">
        <w:trPr>
          <w:trHeight w:val="234"/>
        </w:trPr>
        <w:tc>
          <w:tcPr>
            <w:tcW w:w="6799" w:type="dxa"/>
            <w:gridSpan w:val="3"/>
            <w:hideMark/>
          </w:tcPr>
          <w:p w:rsidR="00094FA7" w:rsidRPr="00982E12" w:rsidRDefault="008B01DE" w:rsidP="00094FA7">
            <w:pPr>
              <w:jc w:val="right"/>
              <w:rPr>
                <w:rFonts w:ascii="Times New Roman" w:hAnsi="Times New Roman" w:cs="Times New Roman"/>
                <w:b/>
              </w:rPr>
            </w:pPr>
            <w:r w:rsidRPr="00982E12">
              <w:rPr>
                <w:rFonts w:ascii="Times New Roman" w:hAnsi="Times New Roman" w:cs="Times New Roman"/>
                <w:b/>
              </w:rPr>
              <w:t>SUMA GODZIN:</w:t>
            </w:r>
          </w:p>
        </w:tc>
        <w:tc>
          <w:tcPr>
            <w:tcW w:w="1174" w:type="dxa"/>
            <w:gridSpan w:val="3"/>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105</w:t>
            </w:r>
          </w:p>
        </w:tc>
        <w:tc>
          <w:tcPr>
            <w:tcW w:w="1265"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15"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8F36CE" w:rsidRPr="00982E12" w:rsidRDefault="008F36CE"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9067"/>
        <w:gridCol w:w="1276"/>
      </w:tblGrid>
      <w:tr w:rsidR="00817D55" w:rsidRPr="00982E12" w:rsidTr="00A5477A">
        <w:trPr>
          <w:trHeight w:val="514"/>
        </w:trPr>
        <w:tc>
          <w:tcPr>
            <w:tcW w:w="906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27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r w:rsidR="00817D55" w:rsidRPr="00982E12" w:rsidTr="00A5477A">
        <w:trPr>
          <w:trHeight w:val="231"/>
        </w:trPr>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14</w:t>
            </w:r>
          </w:p>
        </w:tc>
      </w:tr>
      <w:tr w:rsidR="0023489B" w:rsidRPr="00982E12" w:rsidTr="00A5477A">
        <w:trPr>
          <w:trHeight w:val="231"/>
        </w:trPr>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708"/>
        <w:gridCol w:w="1013"/>
        <w:gridCol w:w="830"/>
        <w:gridCol w:w="1216"/>
        <w:gridCol w:w="951"/>
        <w:gridCol w:w="1013"/>
        <w:gridCol w:w="23"/>
        <w:gridCol w:w="989"/>
        <w:gridCol w:w="6"/>
        <w:gridCol w:w="13"/>
        <w:gridCol w:w="892"/>
      </w:tblGrid>
      <w:tr w:rsidR="00A60533" w:rsidRPr="00982E12" w:rsidTr="00A60533">
        <w:trPr>
          <w:trHeight w:val="165"/>
        </w:trPr>
        <w:tc>
          <w:tcPr>
            <w:tcW w:w="1838" w:type="dxa"/>
            <w:vMerge w:val="restart"/>
            <w:hideMark/>
          </w:tcPr>
          <w:p w:rsidR="00A60533" w:rsidRPr="00982E12" w:rsidRDefault="00A60533"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851" w:type="dxa"/>
            <w:vMerge w:val="restart"/>
          </w:tcPr>
          <w:p w:rsidR="00A60533" w:rsidRPr="00982E12" w:rsidRDefault="00A60533" w:rsidP="00A60533">
            <w:pPr>
              <w:ind w:left="-102" w:right="-114"/>
              <w:jc w:val="center"/>
              <w:rPr>
                <w:rFonts w:ascii="Times New Roman" w:hAnsi="Times New Roman" w:cs="Times New Roman"/>
                <w:b/>
              </w:rPr>
            </w:pPr>
            <w:r w:rsidRPr="00982E12">
              <w:rPr>
                <w:rFonts w:ascii="Times New Roman" w:hAnsi="Times New Roman" w:cs="Times New Roman"/>
                <w:b/>
              </w:rPr>
              <w:t>Semestr</w:t>
            </w:r>
          </w:p>
        </w:tc>
        <w:tc>
          <w:tcPr>
            <w:tcW w:w="6762" w:type="dxa"/>
            <w:gridSpan w:val="10"/>
            <w:hideMark/>
          </w:tcPr>
          <w:p w:rsidR="00A60533" w:rsidRPr="00982E12" w:rsidRDefault="00A60533"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892" w:type="dxa"/>
            <w:hideMark/>
          </w:tcPr>
          <w:p w:rsidR="00A60533" w:rsidRPr="00982E12" w:rsidRDefault="00A60533" w:rsidP="00A5477A">
            <w:pPr>
              <w:jc w:val="center"/>
              <w:rPr>
                <w:rFonts w:ascii="Times New Roman" w:hAnsi="Times New Roman" w:cs="Times New Roman"/>
                <w:b/>
              </w:rPr>
            </w:pPr>
            <w:r w:rsidRPr="00982E12">
              <w:rPr>
                <w:rFonts w:ascii="Times New Roman" w:hAnsi="Times New Roman" w:cs="Times New Roman"/>
                <w:b/>
              </w:rPr>
              <w:t>Suma</w:t>
            </w:r>
          </w:p>
        </w:tc>
      </w:tr>
      <w:tr w:rsidR="00A60533" w:rsidRPr="00982E12" w:rsidTr="00A60533">
        <w:trPr>
          <w:trHeight w:val="233"/>
        </w:trPr>
        <w:tc>
          <w:tcPr>
            <w:tcW w:w="1838" w:type="dxa"/>
            <w:vMerge/>
            <w:hideMark/>
          </w:tcPr>
          <w:p w:rsidR="00A60533" w:rsidRPr="00982E12" w:rsidRDefault="00A60533" w:rsidP="00A5477A">
            <w:pPr>
              <w:spacing w:line="256" w:lineRule="auto"/>
              <w:rPr>
                <w:rFonts w:ascii="Times New Roman" w:hAnsi="Times New Roman" w:cs="Times New Roman"/>
                <w:b/>
              </w:rPr>
            </w:pPr>
          </w:p>
        </w:tc>
        <w:tc>
          <w:tcPr>
            <w:tcW w:w="851" w:type="dxa"/>
            <w:vMerge/>
          </w:tcPr>
          <w:p w:rsidR="00A60533" w:rsidRPr="00982E12" w:rsidRDefault="00A60533" w:rsidP="00A5477A">
            <w:pPr>
              <w:jc w:val="center"/>
              <w:rPr>
                <w:rFonts w:ascii="Times New Roman" w:hAnsi="Times New Roman" w:cs="Times New Roman"/>
                <w:b/>
                <w:sz w:val="16"/>
                <w:szCs w:val="16"/>
              </w:rPr>
            </w:pPr>
          </w:p>
        </w:tc>
        <w:tc>
          <w:tcPr>
            <w:tcW w:w="708" w:type="dxa"/>
            <w:vMerge w:val="restart"/>
            <w:hideMark/>
          </w:tcPr>
          <w:p w:rsidR="00A60533" w:rsidRPr="00982E12" w:rsidRDefault="00A60533" w:rsidP="00A60533">
            <w:pPr>
              <w:ind w:right="-103"/>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046" w:type="dxa"/>
            <w:gridSpan w:val="6"/>
            <w:hideMark/>
          </w:tcPr>
          <w:p w:rsidR="00A60533" w:rsidRPr="00982E12" w:rsidRDefault="00A60533"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995" w:type="dxa"/>
            <w:gridSpan w:val="2"/>
            <w:hideMark/>
          </w:tcPr>
          <w:p w:rsidR="00A60533" w:rsidRPr="00982E12" w:rsidRDefault="00A60533" w:rsidP="00A60533">
            <w:pPr>
              <w:ind w:left="-101" w:right="-105"/>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05" w:type="dxa"/>
            <w:gridSpan w:val="2"/>
            <w:hideMark/>
          </w:tcPr>
          <w:p w:rsidR="00A60533" w:rsidRPr="00982E12" w:rsidRDefault="00A60533" w:rsidP="00A5477A">
            <w:pPr>
              <w:spacing w:line="256" w:lineRule="auto"/>
              <w:rPr>
                <w:rFonts w:ascii="Times New Roman" w:hAnsi="Times New Roman" w:cs="Times New Roman"/>
                <w:b/>
              </w:rPr>
            </w:pPr>
          </w:p>
        </w:tc>
      </w:tr>
      <w:tr w:rsidR="00A60533" w:rsidRPr="00982E12" w:rsidTr="00A60533">
        <w:trPr>
          <w:trHeight w:val="233"/>
        </w:trPr>
        <w:tc>
          <w:tcPr>
            <w:tcW w:w="1838" w:type="dxa"/>
            <w:vMerge/>
            <w:hideMark/>
          </w:tcPr>
          <w:p w:rsidR="00A60533" w:rsidRPr="00982E12" w:rsidRDefault="00A60533" w:rsidP="00A5477A">
            <w:pPr>
              <w:spacing w:line="256" w:lineRule="auto"/>
              <w:rPr>
                <w:rFonts w:ascii="Times New Roman" w:hAnsi="Times New Roman" w:cs="Times New Roman"/>
                <w:b/>
              </w:rPr>
            </w:pPr>
          </w:p>
        </w:tc>
        <w:tc>
          <w:tcPr>
            <w:tcW w:w="851" w:type="dxa"/>
            <w:vMerge/>
          </w:tcPr>
          <w:p w:rsidR="00A60533" w:rsidRPr="00982E12" w:rsidRDefault="00A60533" w:rsidP="00A5477A">
            <w:pPr>
              <w:spacing w:line="256" w:lineRule="auto"/>
              <w:rPr>
                <w:rFonts w:ascii="Times New Roman" w:hAnsi="Times New Roman" w:cs="Times New Roman"/>
                <w:b/>
              </w:rPr>
            </w:pPr>
          </w:p>
        </w:tc>
        <w:tc>
          <w:tcPr>
            <w:tcW w:w="708" w:type="dxa"/>
            <w:vMerge/>
            <w:hideMark/>
          </w:tcPr>
          <w:p w:rsidR="00A60533" w:rsidRPr="00982E12" w:rsidRDefault="00A60533" w:rsidP="00A5477A">
            <w:pPr>
              <w:spacing w:line="256" w:lineRule="auto"/>
              <w:rPr>
                <w:rFonts w:ascii="Times New Roman" w:hAnsi="Times New Roman" w:cs="Times New Roman"/>
                <w:b/>
              </w:rPr>
            </w:pPr>
          </w:p>
        </w:tc>
        <w:tc>
          <w:tcPr>
            <w:tcW w:w="1013" w:type="dxa"/>
            <w:hideMark/>
          </w:tcPr>
          <w:p w:rsidR="00A60533" w:rsidRPr="00982E12" w:rsidRDefault="00A60533"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30" w:type="dxa"/>
            <w:hideMark/>
          </w:tcPr>
          <w:p w:rsidR="00A60533" w:rsidRPr="00982E12" w:rsidRDefault="00A60533"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A60533" w:rsidRPr="00982E12" w:rsidRDefault="00A60533"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A60533" w:rsidRPr="00982E12" w:rsidRDefault="00A60533"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A60533" w:rsidRPr="00982E12" w:rsidRDefault="00A60533"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012" w:type="dxa"/>
            <w:gridSpan w:val="2"/>
            <w:hideMark/>
          </w:tcPr>
          <w:p w:rsidR="00A60533" w:rsidRPr="00982E12" w:rsidRDefault="00A60533" w:rsidP="00A5477A">
            <w:pPr>
              <w:spacing w:line="256" w:lineRule="auto"/>
              <w:rPr>
                <w:rFonts w:ascii="Times New Roman" w:hAnsi="Times New Roman" w:cs="Times New Roman"/>
                <w:b/>
              </w:rPr>
            </w:pPr>
          </w:p>
        </w:tc>
        <w:tc>
          <w:tcPr>
            <w:tcW w:w="911" w:type="dxa"/>
            <w:gridSpan w:val="3"/>
            <w:hideMark/>
          </w:tcPr>
          <w:p w:rsidR="00A60533" w:rsidRPr="00982E12" w:rsidRDefault="00A60533" w:rsidP="00A5477A">
            <w:pPr>
              <w:spacing w:line="256" w:lineRule="auto"/>
              <w:rPr>
                <w:rFonts w:ascii="Times New Roman" w:hAnsi="Times New Roman" w:cs="Times New Roman"/>
                <w:b/>
              </w:rPr>
            </w:pPr>
          </w:p>
        </w:tc>
      </w:tr>
      <w:tr w:rsidR="00A60533" w:rsidRPr="00982E12" w:rsidTr="00A60533">
        <w:trPr>
          <w:trHeight w:val="446"/>
        </w:trPr>
        <w:tc>
          <w:tcPr>
            <w:tcW w:w="1838" w:type="dxa"/>
            <w:vMerge w:val="restart"/>
            <w:hideMark/>
          </w:tcPr>
          <w:p w:rsidR="00A60533" w:rsidRPr="00982E12" w:rsidRDefault="00A60533" w:rsidP="00A5477A">
            <w:pPr>
              <w:rPr>
                <w:rFonts w:ascii="Times New Roman" w:hAnsi="Times New Roman" w:cs="Times New Roman"/>
              </w:rPr>
            </w:pPr>
            <w:r w:rsidRPr="00982E12">
              <w:rPr>
                <w:rFonts w:ascii="Times New Roman" w:hAnsi="Times New Roman" w:cs="Times New Roman"/>
              </w:rPr>
              <w:t xml:space="preserve">Kontakt </w:t>
            </w:r>
          </w:p>
          <w:p w:rsidR="00A60533" w:rsidRPr="00982E12" w:rsidRDefault="00A60533"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I</w:t>
            </w:r>
          </w:p>
        </w:tc>
        <w:tc>
          <w:tcPr>
            <w:tcW w:w="708"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25</w:t>
            </w:r>
          </w:p>
        </w:tc>
        <w:tc>
          <w:tcPr>
            <w:tcW w:w="1013" w:type="dxa"/>
          </w:tcPr>
          <w:p w:rsidR="00A60533" w:rsidRPr="00982E12" w:rsidRDefault="00A60533" w:rsidP="00A5477A">
            <w:pPr>
              <w:ind w:left="52"/>
              <w:jc w:val="center"/>
              <w:rPr>
                <w:rFonts w:ascii="Times New Roman" w:hAnsi="Times New Roman" w:cs="Times New Roman"/>
              </w:rPr>
            </w:pPr>
            <w:r w:rsidRPr="00982E12">
              <w:rPr>
                <w:rFonts w:ascii="Times New Roman" w:hAnsi="Times New Roman" w:cs="Times New Roman"/>
              </w:rPr>
              <w:t>25</w:t>
            </w:r>
          </w:p>
        </w:tc>
        <w:tc>
          <w:tcPr>
            <w:tcW w:w="830" w:type="dxa"/>
          </w:tcPr>
          <w:p w:rsidR="00A60533" w:rsidRPr="00982E12" w:rsidRDefault="00A60533" w:rsidP="00A5477A">
            <w:pPr>
              <w:ind w:left="356"/>
              <w:jc w:val="center"/>
              <w:rPr>
                <w:rFonts w:ascii="Times New Roman" w:hAnsi="Times New Roman" w:cs="Times New Roman"/>
              </w:rPr>
            </w:pPr>
          </w:p>
        </w:tc>
        <w:tc>
          <w:tcPr>
            <w:tcW w:w="1216" w:type="dxa"/>
          </w:tcPr>
          <w:p w:rsidR="00A60533" w:rsidRPr="00982E12" w:rsidRDefault="00A60533" w:rsidP="00A5477A">
            <w:pPr>
              <w:ind w:left="356"/>
              <w:jc w:val="center"/>
              <w:rPr>
                <w:rFonts w:ascii="Times New Roman" w:hAnsi="Times New Roman" w:cs="Times New Roman"/>
              </w:rPr>
            </w:pPr>
          </w:p>
        </w:tc>
        <w:tc>
          <w:tcPr>
            <w:tcW w:w="951" w:type="dxa"/>
          </w:tcPr>
          <w:p w:rsidR="00A60533" w:rsidRPr="00982E12" w:rsidRDefault="00A60533" w:rsidP="00A5477A">
            <w:pPr>
              <w:ind w:left="356"/>
              <w:jc w:val="center"/>
              <w:rPr>
                <w:rFonts w:ascii="Times New Roman" w:hAnsi="Times New Roman" w:cs="Times New Roman"/>
              </w:rPr>
            </w:pPr>
          </w:p>
        </w:tc>
        <w:tc>
          <w:tcPr>
            <w:tcW w:w="1013" w:type="dxa"/>
          </w:tcPr>
          <w:p w:rsidR="00A60533" w:rsidRPr="00982E12" w:rsidRDefault="00A60533" w:rsidP="00A5477A">
            <w:pPr>
              <w:ind w:left="356"/>
              <w:jc w:val="center"/>
              <w:rPr>
                <w:rFonts w:ascii="Times New Roman" w:hAnsi="Times New Roman" w:cs="Times New Roman"/>
              </w:rPr>
            </w:pPr>
          </w:p>
        </w:tc>
        <w:tc>
          <w:tcPr>
            <w:tcW w:w="1012" w:type="dxa"/>
            <w:gridSpan w:val="2"/>
          </w:tcPr>
          <w:p w:rsidR="00A60533" w:rsidRPr="00982E12" w:rsidRDefault="00A60533" w:rsidP="00A60533">
            <w:pPr>
              <w:ind w:left="-82" w:right="-105"/>
              <w:jc w:val="center"/>
              <w:rPr>
                <w:rFonts w:ascii="Times New Roman" w:hAnsi="Times New Roman" w:cs="Times New Roman"/>
              </w:rPr>
            </w:pPr>
          </w:p>
        </w:tc>
        <w:tc>
          <w:tcPr>
            <w:tcW w:w="911" w:type="dxa"/>
            <w:gridSpan w:val="3"/>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50</w:t>
            </w:r>
          </w:p>
        </w:tc>
      </w:tr>
      <w:tr w:rsidR="00A60533" w:rsidRPr="00982E12" w:rsidTr="00A60533">
        <w:trPr>
          <w:trHeight w:val="446"/>
        </w:trPr>
        <w:tc>
          <w:tcPr>
            <w:tcW w:w="1838" w:type="dxa"/>
            <w:vMerge/>
          </w:tcPr>
          <w:p w:rsidR="00A60533" w:rsidRPr="00982E12" w:rsidRDefault="00A60533" w:rsidP="00A5477A">
            <w:pPr>
              <w:rPr>
                <w:rFonts w:ascii="Times New Roman" w:hAnsi="Times New Roman" w:cs="Times New Roman"/>
              </w:rPr>
            </w:pPr>
          </w:p>
        </w:tc>
        <w:tc>
          <w:tcPr>
            <w:tcW w:w="851"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II</w:t>
            </w:r>
          </w:p>
        </w:tc>
        <w:tc>
          <w:tcPr>
            <w:tcW w:w="708"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A60533" w:rsidRPr="00982E12" w:rsidRDefault="00A60533" w:rsidP="00A5477A">
            <w:pPr>
              <w:ind w:left="52"/>
              <w:jc w:val="center"/>
              <w:rPr>
                <w:rFonts w:ascii="Times New Roman" w:hAnsi="Times New Roman" w:cs="Times New Roman"/>
              </w:rPr>
            </w:pPr>
            <w:r w:rsidRPr="00982E12">
              <w:rPr>
                <w:rFonts w:ascii="Times New Roman" w:hAnsi="Times New Roman" w:cs="Times New Roman"/>
              </w:rPr>
              <w:t>45</w:t>
            </w:r>
          </w:p>
        </w:tc>
        <w:tc>
          <w:tcPr>
            <w:tcW w:w="830" w:type="dxa"/>
          </w:tcPr>
          <w:p w:rsidR="00A60533" w:rsidRPr="00982E12" w:rsidRDefault="00A60533" w:rsidP="00A5477A">
            <w:pPr>
              <w:ind w:left="356"/>
              <w:jc w:val="center"/>
              <w:rPr>
                <w:rFonts w:ascii="Times New Roman" w:hAnsi="Times New Roman" w:cs="Times New Roman"/>
              </w:rPr>
            </w:pPr>
          </w:p>
        </w:tc>
        <w:tc>
          <w:tcPr>
            <w:tcW w:w="1216" w:type="dxa"/>
          </w:tcPr>
          <w:p w:rsidR="00A60533" w:rsidRPr="00982E12" w:rsidRDefault="00A60533" w:rsidP="00A5477A">
            <w:pPr>
              <w:ind w:left="356"/>
              <w:jc w:val="center"/>
              <w:rPr>
                <w:rFonts w:ascii="Times New Roman" w:hAnsi="Times New Roman" w:cs="Times New Roman"/>
              </w:rPr>
            </w:pPr>
          </w:p>
        </w:tc>
        <w:tc>
          <w:tcPr>
            <w:tcW w:w="951" w:type="dxa"/>
          </w:tcPr>
          <w:p w:rsidR="00A60533" w:rsidRPr="00982E12" w:rsidRDefault="00A60533" w:rsidP="00A5477A">
            <w:pPr>
              <w:ind w:left="356"/>
              <w:jc w:val="center"/>
              <w:rPr>
                <w:rFonts w:ascii="Times New Roman" w:hAnsi="Times New Roman" w:cs="Times New Roman"/>
              </w:rPr>
            </w:pPr>
          </w:p>
        </w:tc>
        <w:tc>
          <w:tcPr>
            <w:tcW w:w="1013" w:type="dxa"/>
          </w:tcPr>
          <w:p w:rsidR="00A60533" w:rsidRPr="00982E12" w:rsidRDefault="00A60533" w:rsidP="00A5477A">
            <w:pPr>
              <w:ind w:left="356"/>
              <w:jc w:val="center"/>
              <w:rPr>
                <w:rFonts w:ascii="Times New Roman" w:hAnsi="Times New Roman" w:cs="Times New Roman"/>
              </w:rPr>
            </w:pPr>
          </w:p>
        </w:tc>
        <w:tc>
          <w:tcPr>
            <w:tcW w:w="1012" w:type="dxa"/>
            <w:gridSpan w:val="2"/>
          </w:tcPr>
          <w:p w:rsidR="00A60533" w:rsidRPr="00982E12" w:rsidRDefault="00A60533" w:rsidP="00A60533">
            <w:pPr>
              <w:ind w:left="-82" w:right="-105"/>
              <w:jc w:val="center"/>
              <w:rPr>
                <w:rFonts w:ascii="Times New Roman" w:hAnsi="Times New Roman" w:cs="Times New Roman"/>
              </w:rPr>
            </w:pPr>
          </w:p>
        </w:tc>
        <w:tc>
          <w:tcPr>
            <w:tcW w:w="911" w:type="dxa"/>
            <w:gridSpan w:val="3"/>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55</w:t>
            </w:r>
          </w:p>
        </w:tc>
      </w:tr>
      <w:tr w:rsidR="00A60533" w:rsidRPr="00982E12" w:rsidTr="00A60533">
        <w:trPr>
          <w:trHeight w:val="446"/>
        </w:trPr>
        <w:tc>
          <w:tcPr>
            <w:tcW w:w="1838" w:type="dxa"/>
            <w:vMerge w:val="restart"/>
            <w:hideMark/>
          </w:tcPr>
          <w:p w:rsidR="00A60533" w:rsidRPr="00982E12" w:rsidRDefault="00A60533"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I</w:t>
            </w:r>
          </w:p>
        </w:tc>
        <w:tc>
          <w:tcPr>
            <w:tcW w:w="708" w:type="dxa"/>
          </w:tcPr>
          <w:p w:rsidR="00A60533" w:rsidRPr="00982E12" w:rsidRDefault="00A60533" w:rsidP="00A5477A">
            <w:pPr>
              <w:jc w:val="center"/>
              <w:rPr>
                <w:rFonts w:ascii="Times New Roman" w:hAnsi="Times New Roman" w:cs="Times New Roman"/>
                <w:i/>
              </w:rPr>
            </w:pPr>
          </w:p>
        </w:tc>
        <w:tc>
          <w:tcPr>
            <w:tcW w:w="1013" w:type="dxa"/>
          </w:tcPr>
          <w:p w:rsidR="00A60533" w:rsidRPr="00982E12" w:rsidRDefault="00A60533" w:rsidP="00A5477A">
            <w:pPr>
              <w:ind w:left="52"/>
              <w:jc w:val="center"/>
              <w:rPr>
                <w:rFonts w:ascii="Times New Roman" w:hAnsi="Times New Roman" w:cs="Times New Roman"/>
                <w:i/>
              </w:rPr>
            </w:pPr>
          </w:p>
        </w:tc>
        <w:tc>
          <w:tcPr>
            <w:tcW w:w="830" w:type="dxa"/>
          </w:tcPr>
          <w:p w:rsidR="00A60533" w:rsidRPr="00982E12" w:rsidRDefault="00A60533" w:rsidP="00A5477A">
            <w:pPr>
              <w:ind w:left="356"/>
              <w:jc w:val="center"/>
              <w:rPr>
                <w:rFonts w:ascii="Times New Roman" w:hAnsi="Times New Roman" w:cs="Times New Roman"/>
                <w:i/>
              </w:rPr>
            </w:pPr>
          </w:p>
        </w:tc>
        <w:tc>
          <w:tcPr>
            <w:tcW w:w="1216" w:type="dxa"/>
          </w:tcPr>
          <w:p w:rsidR="00A60533" w:rsidRPr="00982E12" w:rsidRDefault="00A60533" w:rsidP="00A5477A">
            <w:pPr>
              <w:ind w:left="356"/>
              <w:jc w:val="center"/>
              <w:rPr>
                <w:rFonts w:ascii="Times New Roman" w:hAnsi="Times New Roman" w:cs="Times New Roman"/>
                <w:i/>
              </w:rPr>
            </w:pPr>
          </w:p>
        </w:tc>
        <w:tc>
          <w:tcPr>
            <w:tcW w:w="951" w:type="dxa"/>
          </w:tcPr>
          <w:p w:rsidR="00A60533" w:rsidRPr="00982E12" w:rsidRDefault="00A60533" w:rsidP="00A5477A">
            <w:pPr>
              <w:ind w:left="356"/>
              <w:jc w:val="center"/>
              <w:rPr>
                <w:rFonts w:ascii="Times New Roman" w:hAnsi="Times New Roman" w:cs="Times New Roman"/>
                <w:i/>
              </w:rPr>
            </w:pPr>
          </w:p>
        </w:tc>
        <w:tc>
          <w:tcPr>
            <w:tcW w:w="1013" w:type="dxa"/>
          </w:tcPr>
          <w:p w:rsidR="00A60533" w:rsidRPr="00982E12" w:rsidRDefault="00A60533" w:rsidP="00A5477A">
            <w:pPr>
              <w:ind w:left="356"/>
              <w:jc w:val="center"/>
              <w:rPr>
                <w:rFonts w:ascii="Times New Roman" w:hAnsi="Times New Roman" w:cs="Times New Roman"/>
                <w:i/>
              </w:rPr>
            </w:pPr>
          </w:p>
        </w:tc>
        <w:tc>
          <w:tcPr>
            <w:tcW w:w="1012" w:type="dxa"/>
            <w:gridSpan w:val="2"/>
          </w:tcPr>
          <w:p w:rsidR="00A60533" w:rsidRPr="00982E12" w:rsidRDefault="00A60533" w:rsidP="00A5477A">
            <w:pPr>
              <w:jc w:val="center"/>
              <w:rPr>
                <w:rFonts w:ascii="Times New Roman" w:hAnsi="Times New Roman" w:cs="Times New Roman"/>
                <w:i/>
              </w:rPr>
            </w:pPr>
          </w:p>
        </w:tc>
        <w:tc>
          <w:tcPr>
            <w:tcW w:w="911" w:type="dxa"/>
            <w:gridSpan w:val="3"/>
          </w:tcPr>
          <w:p w:rsidR="00A60533" w:rsidRPr="00982E12" w:rsidRDefault="00A60533" w:rsidP="00A5477A">
            <w:pPr>
              <w:ind w:left="356"/>
              <w:rPr>
                <w:rFonts w:ascii="Times New Roman" w:hAnsi="Times New Roman" w:cs="Times New Roman"/>
                <w:i/>
              </w:rPr>
            </w:pPr>
          </w:p>
        </w:tc>
      </w:tr>
      <w:tr w:rsidR="00A60533" w:rsidRPr="00982E12" w:rsidTr="00A60533">
        <w:trPr>
          <w:trHeight w:val="446"/>
        </w:trPr>
        <w:tc>
          <w:tcPr>
            <w:tcW w:w="1838" w:type="dxa"/>
            <w:vMerge/>
          </w:tcPr>
          <w:p w:rsidR="00A60533" w:rsidRPr="00982E12" w:rsidRDefault="00A60533" w:rsidP="00A5477A">
            <w:pPr>
              <w:rPr>
                <w:rFonts w:ascii="Times New Roman" w:hAnsi="Times New Roman" w:cs="Times New Roman"/>
                <w:i/>
              </w:rPr>
            </w:pPr>
          </w:p>
        </w:tc>
        <w:tc>
          <w:tcPr>
            <w:tcW w:w="851"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II</w:t>
            </w:r>
          </w:p>
        </w:tc>
        <w:tc>
          <w:tcPr>
            <w:tcW w:w="708" w:type="dxa"/>
          </w:tcPr>
          <w:p w:rsidR="00A60533" w:rsidRPr="00982E12" w:rsidRDefault="00A60533" w:rsidP="00A5477A">
            <w:pPr>
              <w:jc w:val="center"/>
              <w:rPr>
                <w:rFonts w:ascii="Times New Roman" w:hAnsi="Times New Roman" w:cs="Times New Roman"/>
                <w:i/>
              </w:rPr>
            </w:pPr>
          </w:p>
        </w:tc>
        <w:tc>
          <w:tcPr>
            <w:tcW w:w="1013" w:type="dxa"/>
          </w:tcPr>
          <w:p w:rsidR="00A60533" w:rsidRPr="00982E12" w:rsidRDefault="00A60533" w:rsidP="00A5477A">
            <w:pPr>
              <w:ind w:left="52"/>
              <w:jc w:val="center"/>
              <w:rPr>
                <w:rFonts w:ascii="Times New Roman" w:hAnsi="Times New Roman" w:cs="Times New Roman"/>
                <w:i/>
              </w:rPr>
            </w:pPr>
          </w:p>
        </w:tc>
        <w:tc>
          <w:tcPr>
            <w:tcW w:w="830" w:type="dxa"/>
          </w:tcPr>
          <w:p w:rsidR="00A60533" w:rsidRPr="00982E12" w:rsidRDefault="00A60533" w:rsidP="00A5477A">
            <w:pPr>
              <w:ind w:left="356"/>
              <w:jc w:val="center"/>
              <w:rPr>
                <w:rFonts w:ascii="Times New Roman" w:hAnsi="Times New Roman" w:cs="Times New Roman"/>
                <w:i/>
              </w:rPr>
            </w:pPr>
          </w:p>
        </w:tc>
        <w:tc>
          <w:tcPr>
            <w:tcW w:w="1216" w:type="dxa"/>
          </w:tcPr>
          <w:p w:rsidR="00A60533" w:rsidRPr="00982E12" w:rsidRDefault="00A60533" w:rsidP="00A5477A">
            <w:pPr>
              <w:ind w:left="356"/>
              <w:jc w:val="center"/>
              <w:rPr>
                <w:rFonts w:ascii="Times New Roman" w:hAnsi="Times New Roman" w:cs="Times New Roman"/>
                <w:i/>
              </w:rPr>
            </w:pPr>
          </w:p>
        </w:tc>
        <w:tc>
          <w:tcPr>
            <w:tcW w:w="951" w:type="dxa"/>
          </w:tcPr>
          <w:p w:rsidR="00A60533" w:rsidRPr="00982E12" w:rsidRDefault="00A60533" w:rsidP="00A5477A">
            <w:pPr>
              <w:ind w:left="356"/>
              <w:jc w:val="center"/>
              <w:rPr>
                <w:rFonts w:ascii="Times New Roman" w:hAnsi="Times New Roman" w:cs="Times New Roman"/>
                <w:i/>
              </w:rPr>
            </w:pPr>
          </w:p>
        </w:tc>
        <w:tc>
          <w:tcPr>
            <w:tcW w:w="1013" w:type="dxa"/>
          </w:tcPr>
          <w:p w:rsidR="00A60533" w:rsidRPr="00982E12" w:rsidRDefault="00A60533" w:rsidP="00A5477A">
            <w:pPr>
              <w:ind w:left="356"/>
              <w:jc w:val="center"/>
              <w:rPr>
                <w:rFonts w:ascii="Times New Roman" w:hAnsi="Times New Roman" w:cs="Times New Roman"/>
                <w:i/>
              </w:rPr>
            </w:pPr>
          </w:p>
        </w:tc>
        <w:tc>
          <w:tcPr>
            <w:tcW w:w="1012" w:type="dxa"/>
            <w:gridSpan w:val="2"/>
          </w:tcPr>
          <w:p w:rsidR="00A60533" w:rsidRPr="00982E12" w:rsidRDefault="00A60533" w:rsidP="00A5477A">
            <w:pPr>
              <w:jc w:val="center"/>
              <w:rPr>
                <w:rFonts w:ascii="Times New Roman" w:hAnsi="Times New Roman" w:cs="Times New Roman"/>
                <w:i/>
              </w:rPr>
            </w:pPr>
          </w:p>
        </w:tc>
        <w:tc>
          <w:tcPr>
            <w:tcW w:w="911" w:type="dxa"/>
            <w:gridSpan w:val="3"/>
          </w:tcPr>
          <w:p w:rsidR="00A60533" w:rsidRPr="00982E12" w:rsidRDefault="00A60533" w:rsidP="00A5477A">
            <w:pPr>
              <w:ind w:left="356"/>
              <w:rPr>
                <w:rFonts w:ascii="Times New Roman" w:hAnsi="Times New Roman" w:cs="Times New Roman"/>
                <w:i/>
              </w:rPr>
            </w:pPr>
          </w:p>
        </w:tc>
      </w:tr>
      <w:tr w:rsidR="00A60533" w:rsidRPr="00982E12" w:rsidTr="00A60533">
        <w:trPr>
          <w:trHeight w:val="446"/>
        </w:trPr>
        <w:tc>
          <w:tcPr>
            <w:tcW w:w="1838" w:type="dxa"/>
            <w:vMerge w:val="restart"/>
            <w:hideMark/>
          </w:tcPr>
          <w:p w:rsidR="00A60533" w:rsidRPr="00982E12" w:rsidRDefault="00A60533" w:rsidP="00A5477A">
            <w:pPr>
              <w:rPr>
                <w:rFonts w:ascii="Times New Roman" w:hAnsi="Times New Roman" w:cs="Times New Roman"/>
              </w:rPr>
            </w:pPr>
            <w:r w:rsidRPr="00982E12">
              <w:rPr>
                <w:rFonts w:ascii="Times New Roman" w:hAnsi="Times New Roman" w:cs="Times New Roman"/>
              </w:rPr>
              <w:t xml:space="preserve">Praca własna studenta – </w:t>
            </w:r>
          </w:p>
        </w:tc>
        <w:tc>
          <w:tcPr>
            <w:tcW w:w="851"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I</w:t>
            </w:r>
          </w:p>
        </w:tc>
        <w:tc>
          <w:tcPr>
            <w:tcW w:w="708"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12</w:t>
            </w:r>
          </w:p>
        </w:tc>
        <w:tc>
          <w:tcPr>
            <w:tcW w:w="1013" w:type="dxa"/>
          </w:tcPr>
          <w:p w:rsidR="00A60533" w:rsidRPr="00982E12" w:rsidRDefault="00A60533" w:rsidP="00A5477A">
            <w:pPr>
              <w:ind w:left="52"/>
              <w:jc w:val="center"/>
              <w:rPr>
                <w:rFonts w:ascii="Times New Roman" w:hAnsi="Times New Roman" w:cs="Times New Roman"/>
              </w:rPr>
            </w:pPr>
            <w:r w:rsidRPr="00982E12">
              <w:rPr>
                <w:rFonts w:ascii="Times New Roman" w:hAnsi="Times New Roman" w:cs="Times New Roman"/>
              </w:rPr>
              <w:t>8</w:t>
            </w:r>
          </w:p>
        </w:tc>
        <w:tc>
          <w:tcPr>
            <w:tcW w:w="830" w:type="dxa"/>
          </w:tcPr>
          <w:p w:rsidR="00A60533" w:rsidRPr="00982E12" w:rsidRDefault="00A60533" w:rsidP="00A5477A">
            <w:pPr>
              <w:ind w:left="356"/>
              <w:jc w:val="center"/>
              <w:rPr>
                <w:rFonts w:ascii="Times New Roman" w:hAnsi="Times New Roman" w:cs="Times New Roman"/>
              </w:rPr>
            </w:pPr>
          </w:p>
        </w:tc>
        <w:tc>
          <w:tcPr>
            <w:tcW w:w="1216" w:type="dxa"/>
          </w:tcPr>
          <w:p w:rsidR="00A60533" w:rsidRPr="00982E12" w:rsidRDefault="00A60533" w:rsidP="00A5477A">
            <w:pPr>
              <w:ind w:left="356"/>
              <w:jc w:val="center"/>
              <w:rPr>
                <w:rFonts w:ascii="Times New Roman" w:hAnsi="Times New Roman" w:cs="Times New Roman"/>
              </w:rPr>
            </w:pPr>
          </w:p>
        </w:tc>
        <w:tc>
          <w:tcPr>
            <w:tcW w:w="951" w:type="dxa"/>
          </w:tcPr>
          <w:p w:rsidR="00A60533" w:rsidRPr="00982E12" w:rsidRDefault="00A60533" w:rsidP="00A5477A">
            <w:pPr>
              <w:ind w:left="356"/>
              <w:jc w:val="center"/>
              <w:rPr>
                <w:rFonts w:ascii="Times New Roman" w:hAnsi="Times New Roman" w:cs="Times New Roman"/>
              </w:rPr>
            </w:pPr>
          </w:p>
        </w:tc>
        <w:tc>
          <w:tcPr>
            <w:tcW w:w="1013" w:type="dxa"/>
          </w:tcPr>
          <w:p w:rsidR="00A60533" w:rsidRPr="00982E12" w:rsidRDefault="00A60533" w:rsidP="00A5477A">
            <w:pPr>
              <w:ind w:left="356"/>
              <w:jc w:val="center"/>
              <w:rPr>
                <w:rFonts w:ascii="Times New Roman" w:hAnsi="Times New Roman" w:cs="Times New Roman"/>
              </w:rPr>
            </w:pPr>
          </w:p>
        </w:tc>
        <w:tc>
          <w:tcPr>
            <w:tcW w:w="1012" w:type="dxa"/>
            <w:gridSpan w:val="2"/>
          </w:tcPr>
          <w:p w:rsidR="00A60533" w:rsidRPr="00982E12" w:rsidRDefault="00A60533" w:rsidP="00A5477A">
            <w:pPr>
              <w:ind w:left="356"/>
              <w:jc w:val="center"/>
              <w:rPr>
                <w:rFonts w:ascii="Times New Roman" w:hAnsi="Times New Roman" w:cs="Times New Roman"/>
              </w:rPr>
            </w:pPr>
          </w:p>
        </w:tc>
        <w:tc>
          <w:tcPr>
            <w:tcW w:w="911" w:type="dxa"/>
            <w:gridSpan w:val="3"/>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20</w:t>
            </w:r>
          </w:p>
        </w:tc>
      </w:tr>
      <w:tr w:rsidR="00A60533" w:rsidRPr="00982E12" w:rsidTr="00A60533">
        <w:trPr>
          <w:trHeight w:val="446"/>
        </w:trPr>
        <w:tc>
          <w:tcPr>
            <w:tcW w:w="1838" w:type="dxa"/>
            <w:vMerge/>
          </w:tcPr>
          <w:p w:rsidR="00A60533" w:rsidRPr="00982E12" w:rsidRDefault="00A60533" w:rsidP="00A5477A">
            <w:pPr>
              <w:rPr>
                <w:rFonts w:ascii="Times New Roman" w:hAnsi="Times New Roman" w:cs="Times New Roman"/>
              </w:rPr>
            </w:pPr>
          </w:p>
        </w:tc>
        <w:tc>
          <w:tcPr>
            <w:tcW w:w="851"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II</w:t>
            </w:r>
          </w:p>
        </w:tc>
        <w:tc>
          <w:tcPr>
            <w:tcW w:w="708"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15</w:t>
            </w:r>
          </w:p>
        </w:tc>
        <w:tc>
          <w:tcPr>
            <w:tcW w:w="1013" w:type="dxa"/>
          </w:tcPr>
          <w:p w:rsidR="00A60533" w:rsidRPr="00982E12" w:rsidRDefault="00A60533" w:rsidP="00A5477A">
            <w:pPr>
              <w:ind w:left="52"/>
              <w:jc w:val="center"/>
              <w:rPr>
                <w:rFonts w:ascii="Times New Roman" w:hAnsi="Times New Roman" w:cs="Times New Roman"/>
              </w:rPr>
            </w:pPr>
            <w:r w:rsidRPr="00982E12">
              <w:rPr>
                <w:rFonts w:ascii="Times New Roman" w:hAnsi="Times New Roman" w:cs="Times New Roman"/>
              </w:rPr>
              <w:t>10</w:t>
            </w:r>
          </w:p>
        </w:tc>
        <w:tc>
          <w:tcPr>
            <w:tcW w:w="830" w:type="dxa"/>
          </w:tcPr>
          <w:p w:rsidR="00A60533" w:rsidRPr="00982E12" w:rsidRDefault="00A60533" w:rsidP="00A5477A">
            <w:pPr>
              <w:ind w:left="356"/>
              <w:jc w:val="center"/>
              <w:rPr>
                <w:rFonts w:ascii="Times New Roman" w:hAnsi="Times New Roman" w:cs="Times New Roman"/>
              </w:rPr>
            </w:pPr>
          </w:p>
        </w:tc>
        <w:tc>
          <w:tcPr>
            <w:tcW w:w="1216" w:type="dxa"/>
          </w:tcPr>
          <w:p w:rsidR="00A60533" w:rsidRPr="00982E12" w:rsidRDefault="00A60533" w:rsidP="00A5477A">
            <w:pPr>
              <w:ind w:left="356"/>
              <w:jc w:val="center"/>
              <w:rPr>
                <w:rFonts w:ascii="Times New Roman" w:hAnsi="Times New Roman" w:cs="Times New Roman"/>
              </w:rPr>
            </w:pPr>
          </w:p>
        </w:tc>
        <w:tc>
          <w:tcPr>
            <w:tcW w:w="951" w:type="dxa"/>
          </w:tcPr>
          <w:p w:rsidR="00A60533" w:rsidRPr="00982E12" w:rsidRDefault="00A60533" w:rsidP="00A5477A">
            <w:pPr>
              <w:ind w:left="356"/>
              <w:jc w:val="center"/>
              <w:rPr>
                <w:rFonts w:ascii="Times New Roman" w:hAnsi="Times New Roman" w:cs="Times New Roman"/>
              </w:rPr>
            </w:pPr>
          </w:p>
        </w:tc>
        <w:tc>
          <w:tcPr>
            <w:tcW w:w="1013" w:type="dxa"/>
          </w:tcPr>
          <w:p w:rsidR="00A60533" w:rsidRPr="00982E12" w:rsidRDefault="00A60533" w:rsidP="00A5477A">
            <w:pPr>
              <w:ind w:left="356"/>
              <w:jc w:val="center"/>
              <w:rPr>
                <w:rFonts w:ascii="Times New Roman" w:hAnsi="Times New Roman" w:cs="Times New Roman"/>
              </w:rPr>
            </w:pPr>
          </w:p>
        </w:tc>
        <w:tc>
          <w:tcPr>
            <w:tcW w:w="1012" w:type="dxa"/>
            <w:gridSpan w:val="2"/>
          </w:tcPr>
          <w:p w:rsidR="00A60533" w:rsidRPr="00982E12" w:rsidRDefault="00A60533" w:rsidP="00A5477A">
            <w:pPr>
              <w:ind w:left="356"/>
              <w:jc w:val="center"/>
              <w:rPr>
                <w:rFonts w:ascii="Times New Roman" w:hAnsi="Times New Roman" w:cs="Times New Roman"/>
              </w:rPr>
            </w:pPr>
          </w:p>
        </w:tc>
        <w:tc>
          <w:tcPr>
            <w:tcW w:w="911" w:type="dxa"/>
            <w:gridSpan w:val="3"/>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25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F12CA3">
            <w:pPr>
              <w:pStyle w:val="Akapitzlist"/>
              <w:numPr>
                <w:ilvl w:val="0"/>
                <w:numId w:val="1095"/>
              </w:numPr>
              <w:suppressAutoHyphens w:val="0"/>
              <w:spacing w:after="0" w:line="240" w:lineRule="auto"/>
              <w:jc w:val="both"/>
              <w:rPr>
                <w:rFonts w:ascii="Times New Roman" w:hAnsi="Times New Roman" w:cs="Times New Roman"/>
              </w:rPr>
            </w:pPr>
            <w:r w:rsidRPr="00982E12">
              <w:rPr>
                <w:rFonts w:ascii="Times New Roman" w:hAnsi="Times New Roman" w:cs="Times New Roman"/>
              </w:rPr>
              <w:t>W zaawansowanym stopniu zna normy i przepisy prawa międzynarodowego, europejskiego, krajowego regulujące dokonywanie kontroli granicznej, zasady odprawy granicznej i środki umożliwiające implementacje tych wiadomości do praktyki służbowej.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BGP1_W12</w:t>
            </w:r>
          </w:p>
        </w:tc>
      </w:tr>
      <w:tr w:rsidR="00817D55" w:rsidRPr="00982E12" w:rsidTr="00A5477A">
        <w:trPr>
          <w:trHeight w:val="406"/>
        </w:trPr>
        <w:tc>
          <w:tcPr>
            <w:tcW w:w="8926" w:type="dxa"/>
          </w:tcPr>
          <w:p w:rsidR="0023489B" w:rsidRPr="00982E12" w:rsidRDefault="0023489B" w:rsidP="00F12CA3">
            <w:pPr>
              <w:pStyle w:val="Akapitzlist"/>
              <w:numPr>
                <w:ilvl w:val="0"/>
                <w:numId w:val="1095"/>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Zna w zaawansowanym stopniu i rozumie całe spektrum meandrów regulujących warunki wjazdu i pobytu obywateli państw trzecich na terytorium.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817D55" w:rsidRPr="00982E12" w:rsidTr="00A5477A">
        <w:trPr>
          <w:trHeight w:val="406"/>
        </w:trPr>
        <w:tc>
          <w:tcPr>
            <w:tcW w:w="8926" w:type="dxa"/>
          </w:tcPr>
          <w:p w:rsidR="0023489B" w:rsidRPr="00982E12" w:rsidRDefault="0023489B" w:rsidP="00F12CA3">
            <w:pPr>
              <w:pStyle w:val="Akapitzlist"/>
              <w:numPr>
                <w:ilvl w:val="0"/>
                <w:numId w:val="1095"/>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lastRenderedPageBreak/>
              <w:t>Zna i rozumie stopniu zaawansowanym różnorodne, złożone uwarunkowania działań podejmowanych w zakresie bezpieczeństwa, w szczególności w zakresie ochrony granicy państwowej, polityki migracyjnej, zapobiegania i zwalczania nielegalnej migracji, prowadzenia postępowań wobec cudzoziemców, w tym metody i zasady ustalania tożsamości, prowadzenia działań o charakterze operacyjno-śledczym oraz zastosowanie tej wiedzy w praktyce.</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rPr>
          <w:trHeight w:val="406"/>
        </w:trPr>
        <w:tc>
          <w:tcPr>
            <w:tcW w:w="8926" w:type="dxa"/>
          </w:tcPr>
          <w:p w:rsidR="0023489B" w:rsidRPr="00982E12" w:rsidRDefault="0023489B" w:rsidP="00F12CA3">
            <w:pPr>
              <w:pStyle w:val="Akapitzlist"/>
              <w:numPr>
                <w:ilvl w:val="0"/>
                <w:numId w:val="1095"/>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W zaawansowanym stopniu zna budowę i zabezpieczenia odbitek stempli kontrolerskich, zasady ich zamieszczania w dokumentach oraz zna akty prawne dotyczące systemu teleinformatycznego SG – EES i rozumie w jaki sposób przenieść tą wiedzę na grunt działań praktycznych.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817D55" w:rsidRPr="00982E12" w:rsidTr="00A5477A">
        <w:trPr>
          <w:trHeight w:val="406"/>
        </w:trPr>
        <w:tc>
          <w:tcPr>
            <w:tcW w:w="8926" w:type="dxa"/>
          </w:tcPr>
          <w:p w:rsidR="0023489B" w:rsidRPr="00982E12" w:rsidRDefault="0023489B" w:rsidP="00F12CA3">
            <w:pPr>
              <w:pStyle w:val="Akapitzlist"/>
              <w:numPr>
                <w:ilvl w:val="0"/>
                <w:numId w:val="1095"/>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Zna i rozumie w stopniu zaawansowanym metody identyfikacji osoby zachowującej się podejrzanie lub nietypowo podczas odprawy granicznej oraz sposoby weryfikacji autentyczności dokumentów na I linii kontroli.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F12CA3">
            <w:pPr>
              <w:pStyle w:val="Akapitzlist"/>
              <w:numPr>
                <w:ilvl w:val="0"/>
                <w:numId w:val="1096"/>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wykorzystać posiadaną wiedzę z zakresu struktury, zabezpieczeń dokumentów publicznych, uprawnień przysługujących podmiotom posługującym się nimi oraz organów je wydających do weryfikacji warunków wjazdu i pobytu obywateli państw trzecich na terytorium państw członkowskich, a w sytuacjach nietypowych i konieczności realizacji działań służbowych w warunkach nie w pełni przewidywalnych, potrafi rozwiązywać je odwołując się do całego spektrum posiadanej wiedzy z obszaru nauk o bezpieczeństwie lub innych dziedzin nauk społecznych.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BGP1_U08</w:t>
            </w:r>
          </w:p>
        </w:tc>
      </w:tr>
      <w:tr w:rsidR="00817D55" w:rsidRPr="00982E12" w:rsidTr="00A5477A">
        <w:trPr>
          <w:trHeight w:val="406"/>
        </w:trPr>
        <w:tc>
          <w:tcPr>
            <w:tcW w:w="8926" w:type="dxa"/>
          </w:tcPr>
          <w:p w:rsidR="0023489B" w:rsidRPr="00982E12" w:rsidRDefault="0023489B" w:rsidP="00F12CA3">
            <w:pPr>
              <w:pStyle w:val="Akapitzlist"/>
              <w:numPr>
                <w:ilvl w:val="0"/>
                <w:numId w:val="1096"/>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dokonać odprawy kontroli granicznej różnej kategorii osób, środków transportu i przedmiotów z wykorzystaniem właściwych metod i narzędzi w, tym zaawansowanych technik informacyjno-komunikacyjnych, w szczególności wykorzystywanych w Straży Granicznej do przeprowadzenia odprawy granicznej, wykazując umiejętność odpowiedniego doboru czynności proceduralnych w zależności od specyfiki zaistniałej sytuacji, w tym również w warunkach nie w pełni przewidywalnych.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BGP1_U10</w:t>
            </w:r>
            <w:r w:rsidRPr="00982E12">
              <w:rPr>
                <w:rFonts w:ascii="Times New Roman" w:hAnsi="Times New Roman" w:cs="Times New Roman"/>
              </w:rPr>
              <w:br/>
              <w:t>BGP1_U13</w:t>
            </w:r>
          </w:p>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pStyle w:val="Akapitzlist"/>
              <w:numPr>
                <w:ilvl w:val="0"/>
                <w:numId w:val="1097"/>
              </w:numPr>
              <w:suppressAutoHyphens w:val="0"/>
              <w:spacing w:after="0" w:line="240" w:lineRule="auto"/>
              <w:ind w:left="455"/>
              <w:jc w:val="both"/>
              <w:rPr>
                <w:rFonts w:ascii="Times New Roman" w:hAnsi="Times New Roman" w:cs="Times New Roman"/>
              </w:rPr>
            </w:pPr>
            <w:r w:rsidRPr="00982E12">
              <w:rPr>
                <w:rFonts w:ascii="Times New Roman" w:hAnsi="Times New Roman" w:cs="Times New Roman"/>
              </w:rPr>
              <w:t>Jest gotów do rzetelnej i odpowiedzialnej odprawy granicznej na I linii kontroli, podjęcia działania w celu samodzielnego przeprowadzenia odprawy granicznej osób, środków transportu i przedmiotów w systemie ZSE oraz współorganizowania działalności na rzecz środowiska społecznego, podejmowania decyzji w przedmiocie określania priorytetów służących realizacji tych działań, a także inicjowania działań na rzecz bezpieczeństwa i ochrony granic państwowych.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r w:rsidRPr="00982E12">
              <w:rPr>
                <w:rFonts w:ascii="Times New Roman" w:hAnsi="Times New Roman" w:cs="Times New Roman"/>
              </w:rPr>
              <w:br/>
              <w:t>BGP1_K04</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838"/>
        <w:gridCol w:w="1162"/>
        <w:gridCol w:w="1546"/>
        <w:gridCol w:w="1367"/>
        <w:gridCol w:w="1347"/>
        <w:gridCol w:w="1666"/>
        <w:gridCol w:w="1417"/>
      </w:tblGrid>
      <w:tr w:rsidR="00817D55" w:rsidRPr="00982E12" w:rsidTr="00A5477A">
        <w:trPr>
          <w:trHeight w:val="657"/>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50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61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16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tc>
        <w:tc>
          <w:tcPr>
            <w:tcW w:w="154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36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34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66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obserwacji/karty samooceny</w:t>
            </w:r>
          </w:p>
        </w:tc>
        <w:tc>
          <w:tcPr>
            <w:tcW w:w="141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382"/>
        </w:trPr>
        <w:tc>
          <w:tcPr>
            <w:tcW w:w="18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16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46" w:type="dxa"/>
          </w:tcPr>
          <w:p w:rsidR="0023489B" w:rsidRPr="00982E12" w:rsidRDefault="0023489B" w:rsidP="00A5477A">
            <w:pPr>
              <w:jc w:val="center"/>
              <w:rPr>
                <w:rFonts w:ascii="Times New Roman" w:hAnsi="Times New Roman" w:cs="Times New Roman"/>
              </w:rPr>
            </w:pPr>
          </w:p>
        </w:tc>
        <w:tc>
          <w:tcPr>
            <w:tcW w:w="1367" w:type="dxa"/>
          </w:tcPr>
          <w:p w:rsidR="0023489B" w:rsidRPr="00982E12" w:rsidRDefault="0023489B" w:rsidP="00A5477A">
            <w:pPr>
              <w:jc w:val="center"/>
              <w:rPr>
                <w:rFonts w:ascii="Times New Roman" w:hAnsi="Times New Roman" w:cs="Times New Roman"/>
              </w:rPr>
            </w:pPr>
          </w:p>
        </w:tc>
        <w:tc>
          <w:tcPr>
            <w:tcW w:w="1347" w:type="dxa"/>
          </w:tcPr>
          <w:p w:rsidR="0023489B" w:rsidRPr="00982E12" w:rsidRDefault="0023489B" w:rsidP="00A5477A">
            <w:pPr>
              <w:jc w:val="center"/>
              <w:rPr>
                <w:rFonts w:ascii="Times New Roman" w:hAnsi="Times New Roman" w:cs="Times New Roman"/>
              </w:rPr>
            </w:pPr>
          </w:p>
        </w:tc>
        <w:tc>
          <w:tcPr>
            <w:tcW w:w="1666"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18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16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46" w:type="dxa"/>
          </w:tcPr>
          <w:p w:rsidR="0023489B" w:rsidRPr="00982E12" w:rsidRDefault="0023489B" w:rsidP="00A5477A">
            <w:pPr>
              <w:jc w:val="center"/>
              <w:rPr>
                <w:rFonts w:ascii="Times New Roman" w:hAnsi="Times New Roman" w:cs="Times New Roman"/>
              </w:rPr>
            </w:pPr>
          </w:p>
        </w:tc>
        <w:tc>
          <w:tcPr>
            <w:tcW w:w="1367" w:type="dxa"/>
          </w:tcPr>
          <w:p w:rsidR="0023489B" w:rsidRPr="00982E12" w:rsidRDefault="0023489B" w:rsidP="00A5477A">
            <w:pPr>
              <w:jc w:val="center"/>
              <w:rPr>
                <w:rFonts w:ascii="Times New Roman" w:hAnsi="Times New Roman" w:cs="Times New Roman"/>
              </w:rPr>
            </w:pPr>
          </w:p>
        </w:tc>
        <w:tc>
          <w:tcPr>
            <w:tcW w:w="1347" w:type="dxa"/>
          </w:tcPr>
          <w:p w:rsidR="0023489B" w:rsidRPr="00982E12" w:rsidRDefault="0023489B" w:rsidP="00A5477A">
            <w:pPr>
              <w:jc w:val="center"/>
              <w:rPr>
                <w:rFonts w:ascii="Times New Roman" w:hAnsi="Times New Roman" w:cs="Times New Roman"/>
              </w:rPr>
            </w:pPr>
          </w:p>
        </w:tc>
        <w:tc>
          <w:tcPr>
            <w:tcW w:w="1666"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18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1162" w:type="dxa"/>
          </w:tcPr>
          <w:p w:rsidR="0023489B" w:rsidRPr="00982E12" w:rsidRDefault="0023489B" w:rsidP="00A5477A">
            <w:pPr>
              <w:jc w:val="center"/>
              <w:rPr>
                <w:rFonts w:ascii="Times New Roman" w:hAnsi="Times New Roman" w:cs="Times New Roman"/>
              </w:rPr>
            </w:pPr>
          </w:p>
        </w:tc>
        <w:tc>
          <w:tcPr>
            <w:tcW w:w="154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67" w:type="dxa"/>
          </w:tcPr>
          <w:p w:rsidR="0023489B" w:rsidRPr="00982E12" w:rsidRDefault="0023489B" w:rsidP="00A5477A">
            <w:pPr>
              <w:jc w:val="center"/>
              <w:rPr>
                <w:rFonts w:ascii="Times New Roman" w:hAnsi="Times New Roman" w:cs="Times New Roman"/>
              </w:rPr>
            </w:pPr>
          </w:p>
        </w:tc>
        <w:tc>
          <w:tcPr>
            <w:tcW w:w="1347" w:type="dxa"/>
          </w:tcPr>
          <w:p w:rsidR="0023489B" w:rsidRPr="00982E12" w:rsidRDefault="0023489B" w:rsidP="00A5477A">
            <w:pPr>
              <w:jc w:val="center"/>
              <w:rPr>
                <w:rFonts w:ascii="Times New Roman" w:hAnsi="Times New Roman" w:cs="Times New Roman"/>
              </w:rPr>
            </w:pPr>
          </w:p>
        </w:tc>
        <w:tc>
          <w:tcPr>
            <w:tcW w:w="16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18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W4</w:t>
            </w:r>
          </w:p>
        </w:tc>
        <w:tc>
          <w:tcPr>
            <w:tcW w:w="116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4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47" w:type="dxa"/>
          </w:tcPr>
          <w:p w:rsidR="0023489B" w:rsidRPr="00982E12" w:rsidRDefault="0023489B" w:rsidP="00A5477A">
            <w:pPr>
              <w:jc w:val="center"/>
              <w:rPr>
                <w:rFonts w:ascii="Times New Roman" w:hAnsi="Times New Roman" w:cs="Times New Roman"/>
              </w:rPr>
            </w:pPr>
          </w:p>
        </w:tc>
        <w:tc>
          <w:tcPr>
            <w:tcW w:w="1666"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18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W5</w:t>
            </w:r>
          </w:p>
        </w:tc>
        <w:tc>
          <w:tcPr>
            <w:tcW w:w="116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4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47" w:type="dxa"/>
          </w:tcPr>
          <w:p w:rsidR="0023489B" w:rsidRPr="00982E12" w:rsidRDefault="0023489B" w:rsidP="00A5477A">
            <w:pPr>
              <w:jc w:val="center"/>
              <w:rPr>
                <w:rFonts w:ascii="Times New Roman" w:hAnsi="Times New Roman" w:cs="Times New Roman"/>
              </w:rPr>
            </w:pPr>
          </w:p>
        </w:tc>
        <w:tc>
          <w:tcPr>
            <w:tcW w:w="16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18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162" w:type="dxa"/>
          </w:tcPr>
          <w:p w:rsidR="0023489B" w:rsidRPr="00982E12" w:rsidRDefault="0023489B" w:rsidP="00A5477A">
            <w:pPr>
              <w:jc w:val="center"/>
              <w:rPr>
                <w:rFonts w:ascii="Times New Roman" w:hAnsi="Times New Roman" w:cs="Times New Roman"/>
              </w:rPr>
            </w:pPr>
          </w:p>
        </w:tc>
        <w:tc>
          <w:tcPr>
            <w:tcW w:w="154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67" w:type="dxa"/>
          </w:tcPr>
          <w:p w:rsidR="0023489B" w:rsidRPr="00982E12" w:rsidRDefault="0023489B" w:rsidP="00A5477A">
            <w:pPr>
              <w:jc w:val="center"/>
              <w:rPr>
                <w:rFonts w:ascii="Times New Roman" w:hAnsi="Times New Roman" w:cs="Times New Roman"/>
              </w:rPr>
            </w:pPr>
          </w:p>
        </w:tc>
        <w:tc>
          <w:tcPr>
            <w:tcW w:w="1347" w:type="dxa"/>
          </w:tcPr>
          <w:p w:rsidR="0023489B" w:rsidRPr="00982E12" w:rsidRDefault="0023489B" w:rsidP="00A5477A">
            <w:pPr>
              <w:jc w:val="center"/>
              <w:rPr>
                <w:rFonts w:ascii="Times New Roman" w:hAnsi="Times New Roman" w:cs="Times New Roman"/>
              </w:rPr>
            </w:pPr>
          </w:p>
        </w:tc>
        <w:tc>
          <w:tcPr>
            <w:tcW w:w="1666"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18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162" w:type="dxa"/>
          </w:tcPr>
          <w:p w:rsidR="0023489B" w:rsidRPr="00982E12" w:rsidRDefault="0023489B" w:rsidP="00A5477A">
            <w:pPr>
              <w:jc w:val="center"/>
              <w:rPr>
                <w:rFonts w:ascii="Times New Roman" w:hAnsi="Times New Roman" w:cs="Times New Roman"/>
              </w:rPr>
            </w:pPr>
          </w:p>
        </w:tc>
        <w:tc>
          <w:tcPr>
            <w:tcW w:w="154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47" w:type="dxa"/>
          </w:tcPr>
          <w:p w:rsidR="0023489B" w:rsidRPr="00982E12" w:rsidRDefault="0023489B" w:rsidP="00A5477A">
            <w:pPr>
              <w:jc w:val="center"/>
              <w:rPr>
                <w:rFonts w:ascii="Times New Roman" w:hAnsi="Times New Roman" w:cs="Times New Roman"/>
              </w:rPr>
            </w:pPr>
          </w:p>
        </w:tc>
        <w:tc>
          <w:tcPr>
            <w:tcW w:w="16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395"/>
        </w:trPr>
        <w:tc>
          <w:tcPr>
            <w:tcW w:w="18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162" w:type="dxa"/>
          </w:tcPr>
          <w:p w:rsidR="0023489B" w:rsidRPr="00982E12" w:rsidRDefault="0023489B" w:rsidP="00A5477A">
            <w:pPr>
              <w:jc w:val="center"/>
              <w:rPr>
                <w:rFonts w:ascii="Times New Roman" w:hAnsi="Times New Roman" w:cs="Times New Roman"/>
              </w:rPr>
            </w:pPr>
          </w:p>
        </w:tc>
        <w:tc>
          <w:tcPr>
            <w:tcW w:w="154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47" w:type="dxa"/>
          </w:tcPr>
          <w:p w:rsidR="0023489B" w:rsidRPr="00982E12" w:rsidRDefault="0023489B" w:rsidP="00A5477A">
            <w:pPr>
              <w:jc w:val="center"/>
              <w:rPr>
                <w:rFonts w:ascii="Times New Roman" w:hAnsi="Times New Roman" w:cs="Times New Roman"/>
              </w:rPr>
            </w:pPr>
          </w:p>
        </w:tc>
        <w:tc>
          <w:tcPr>
            <w:tcW w:w="16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7"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rPr>
                <w:rFonts w:ascii="Times New Roman" w:hAnsi="Times New Roman" w:cs="Times New Roman"/>
                <w:b/>
                <w:u w:val="single"/>
              </w:rPr>
            </w:pPr>
            <w:r w:rsidRPr="00982E12">
              <w:rPr>
                <w:rFonts w:ascii="Times New Roman" w:hAnsi="Times New Roman" w:cs="Times New Roman"/>
                <w:b/>
                <w:u w:val="single"/>
              </w:rPr>
              <w:t>SEMESTR I</w:t>
            </w:r>
          </w:p>
          <w:p w:rsidR="00A60533" w:rsidRPr="00982E12" w:rsidRDefault="00A60533" w:rsidP="00A5477A">
            <w:pPr>
              <w:rPr>
                <w:rFonts w:ascii="Times New Roman" w:hAnsi="Times New Roman" w:cs="Times New Roman"/>
                <w:b/>
                <w:u w:val="single"/>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Form</w:t>
            </w:r>
            <w:r w:rsidR="00A60533" w:rsidRPr="00982E12">
              <w:rPr>
                <w:rFonts w:ascii="Times New Roman" w:hAnsi="Times New Roman" w:cs="Times New Roman"/>
                <w:b/>
              </w:rPr>
              <w:t>a</w:t>
            </w:r>
            <w:r w:rsidRPr="00982E12">
              <w:rPr>
                <w:rFonts w:ascii="Times New Roman" w:hAnsi="Times New Roman" w:cs="Times New Roman"/>
                <w:b/>
              </w:rPr>
              <w:t xml:space="preserve"> zaliczenia</w:t>
            </w:r>
            <w:r w:rsidRPr="00982E12">
              <w:rPr>
                <w:rFonts w:ascii="Times New Roman" w:hAnsi="Times New Roman" w:cs="Times New Roman"/>
              </w:rPr>
              <w:t xml:space="preserve">: </w:t>
            </w:r>
          </w:p>
          <w:p w:rsidR="00A60533" w:rsidRPr="00982E12" w:rsidRDefault="00A60533"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6E45B9" w:rsidRPr="00982E12">
              <w:rPr>
                <w:rFonts w:ascii="Times New Roman" w:hAnsi="Times New Roman" w:cs="Times New Roman"/>
                <w:b/>
              </w:rPr>
              <w:t>y</w:t>
            </w:r>
            <w:r w:rsidRPr="00982E12">
              <w:rPr>
                <w:rFonts w:ascii="Times New Roman" w:hAnsi="Times New Roman" w:cs="Times New Roman"/>
                <w:b/>
              </w:rPr>
              <w:t xml:space="preserve">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Ćwiczenie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Sposób zaliczenia</w:t>
            </w:r>
            <w:r w:rsidRPr="00982E12">
              <w:rPr>
                <w:rFonts w:ascii="Times New Roman" w:hAnsi="Times New Roman" w:cs="Times New Roman"/>
              </w:rPr>
              <w:t xml:space="preserve">: </w:t>
            </w:r>
          </w:p>
          <w:p w:rsidR="00A60533" w:rsidRPr="00982E12" w:rsidRDefault="00A60533"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Warunkiem zaliczenia wykładów i ćwiczeń  jest uzyskanie ocen pozytywnych z testów oraz ćwiczeń.</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Test składa się z zadań zamkniętych, gdzie tylko jedna z czterech odpowiedzi jest prawidłowa. Zakres zagadnień obejmuje treści merytoryczne przekazane w semestrze I.</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strike/>
              </w:rPr>
            </w:pPr>
            <w:r w:rsidRPr="00982E12">
              <w:rPr>
                <w:rFonts w:ascii="Times New Roman" w:hAnsi="Times New Roman" w:cs="Times New Roman"/>
              </w:rPr>
              <w:t>Ćwiczenia oceniane są na podstawie poprawności wykonania zadań postawionych przez prowadzącego.</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Ocenie podlega umiejętność:</w:t>
            </w:r>
          </w:p>
          <w:p w:rsidR="0023489B" w:rsidRPr="00982E12" w:rsidRDefault="0023489B" w:rsidP="00F12CA3">
            <w:pPr>
              <w:numPr>
                <w:ilvl w:val="0"/>
                <w:numId w:val="613"/>
              </w:numPr>
              <w:jc w:val="both"/>
              <w:rPr>
                <w:rFonts w:ascii="Times New Roman" w:hAnsi="Times New Roman" w:cs="Times New Roman"/>
              </w:rPr>
            </w:pPr>
            <w:r w:rsidRPr="00982E12">
              <w:rPr>
                <w:rFonts w:ascii="Times New Roman" w:hAnsi="Times New Roman" w:cs="Times New Roman"/>
              </w:rPr>
              <w:t>weryfikacji warunków wjazdu i pobytu obywateli państw trzecich i obywateli UE,</w:t>
            </w:r>
          </w:p>
          <w:p w:rsidR="0023489B" w:rsidRPr="00982E12" w:rsidRDefault="0023489B" w:rsidP="00F12CA3">
            <w:pPr>
              <w:numPr>
                <w:ilvl w:val="0"/>
                <w:numId w:val="613"/>
              </w:numPr>
              <w:jc w:val="both"/>
              <w:rPr>
                <w:rFonts w:ascii="Times New Roman" w:hAnsi="Times New Roman" w:cs="Times New Roman"/>
              </w:rPr>
            </w:pPr>
            <w:r w:rsidRPr="00982E12">
              <w:rPr>
                <w:rFonts w:ascii="Times New Roman" w:hAnsi="Times New Roman" w:cs="Times New Roman"/>
              </w:rPr>
              <w:t>wykrywanie impostorów,</w:t>
            </w:r>
          </w:p>
          <w:p w:rsidR="0023489B" w:rsidRPr="00982E12" w:rsidRDefault="0023489B" w:rsidP="00F12CA3">
            <w:pPr>
              <w:numPr>
                <w:ilvl w:val="0"/>
                <w:numId w:val="613"/>
              </w:numPr>
              <w:jc w:val="both"/>
              <w:rPr>
                <w:rFonts w:ascii="Times New Roman" w:hAnsi="Times New Roman" w:cs="Times New Roman"/>
              </w:rPr>
            </w:pPr>
            <w:r w:rsidRPr="00982E12">
              <w:rPr>
                <w:rFonts w:ascii="Times New Roman" w:hAnsi="Times New Roman" w:cs="Times New Roman"/>
              </w:rPr>
              <w:t>wprowadzania danych do sytemu teleinformatycznego SG i określenia warunków odprawy,</w:t>
            </w:r>
          </w:p>
          <w:p w:rsidR="0023489B" w:rsidRPr="00982E12" w:rsidRDefault="0023489B" w:rsidP="00F12CA3">
            <w:pPr>
              <w:numPr>
                <w:ilvl w:val="0"/>
                <w:numId w:val="613"/>
              </w:numPr>
              <w:jc w:val="both"/>
              <w:rPr>
                <w:rFonts w:ascii="Times New Roman" w:hAnsi="Times New Roman" w:cs="Times New Roman"/>
              </w:rPr>
            </w:pPr>
            <w:r w:rsidRPr="00982E12">
              <w:rPr>
                <w:rFonts w:ascii="Times New Roman" w:hAnsi="Times New Roman" w:cs="Times New Roman"/>
              </w:rPr>
              <w:t>analizy wyników sprawdzenia osoby i pojazdu w systemach teleinformatycznych SG.</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Kryteria oceniania określone zostały w karcie pracy /arkuszu oceny/ arkuszu obserwacji i są omawiane przed rozpoczęciem ćwiczenia. </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Warunkiem uzyskania oceny pozytywnej jest uzyskanie min. 60 % maksymalnej punktacji.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Ocena zostanie wystawiona zgodnie ze skalą określoną w Regulaminie Studiów.</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b/>
                <w:u w:val="single"/>
              </w:rPr>
            </w:pPr>
            <w:r w:rsidRPr="00982E12">
              <w:rPr>
                <w:rFonts w:ascii="Times New Roman" w:hAnsi="Times New Roman" w:cs="Times New Roman"/>
                <w:b/>
                <w:u w:val="single"/>
              </w:rPr>
              <w:t>SEMESTR II</w:t>
            </w:r>
          </w:p>
          <w:p w:rsidR="00A60533" w:rsidRPr="00982E12" w:rsidRDefault="00A60533" w:rsidP="00A5477A">
            <w:pPr>
              <w:rPr>
                <w:rFonts w:ascii="Times New Roman" w:hAnsi="Times New Roman" w:cs="Times New Roman"/>
                <w:b/>
                <w:u w:val="single"/>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Form</w:t>
            </w:r>
            <w:r w:rsidR="00A60533" w:rsidRPr="00982E12">
              <w:rPr>
                <w:rFonts w:ascii="Times New Roman" w:hAnsi="Times New Roman" w:cs="Times New Roman"/>
                <w:b/>
              </w:rPr>
              <w:t>a</w:t>
            </w:r>
            <w:r w:rsidRPr="00982E12">
              <w:rPr>
                <w:rFonts w:ascii="Times New Roman" w:hAnsi="Times New Roman" w:cs="Times New Roman"/>
                <w:b/>
              </w:rPr>
              <w:t xml:space="preserve"> zaliczenia</w:t>
            </w:r>
            <w:r w:rsidRPr="00982E12">
              <w:rPr>
                <w:rFonts w:ascii="Times New Roman" w:hAnsi="Times New Roman" w:cs="Times New Roman"/>
              </w:rPr>
              <w:t>:</w:t>
            </w:r>
          </w:p>
          <w:p w:rsidR="00A60533" w:rsidRPr="00982E12" w:rsidRDefault="00A60533"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6E45B9" w:rsidRPr="00982E12">
              <w:rPr>
                <w:rFonts w:ascii="Times New Roman" w:hAnsi="Times New Roman" w:cs="Times New Roman"/>
                <w:b/>
              </w:rPr>
              <w:t>y</w:t>
            </w:r>
            <w:r w:rsidRPr="00982E12">
              <w:rPr>
                <w:rFonts w:ascii="Times New Roman" w:hAnsi="Times New Roman" w:cs="Times New Roman"/>
                <w:b/>
              </w:rPr>
              <w:t xml:space="preserve"> </w:t>
            </w:r>
            <w:r w:rsidR="00125093" w:rsidRPr="00982E12">
              <w:rPr>
                <w:rFonts w:ascii="Times New Roman" w:hAnsi="Times New Roman" w:cs="Times New Roman"/>
                <w:b/>
              </w:rPr>
              <w:t>–</w:t>
            </w:r>
            <w:r w:rsidRPr="00982E12">
              <w:rPr>
                <w:rFonts w:ascii="Times New Roman" w:hAnsi="Times New Roman" w:cs="Times New Roman"/>
                <w:b/>
              </w:rPr>
              <w:t xml:space="preserve"> egzamin</w:t>
            </w:r>
            <w:r w:rsidR="00125093"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Ćwiczenie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Sposób zaliczenia</w:t>
            </w:r>
            <w:r w:rsidRPr="00982E12">
              <w:rPr>
                <w:rFonts w:ascii="Times New Roman" w:hAnsi="Times New Roman" w:cs="Times New Roman"/>
              </w:rPr>
              <w:t>:</w:t>
            </w:r>
          </w:p>
          <w:p w:rsidR="0023489B" w:rsidRPr="00982E12" w:rsidRDefault="0023489B" w:rsidP="00A5477A">
            <w:pPr>
              <w:rPr>
                <w:rFonts w:ascii="Times New Roman" w:hAnsi="Times New Roman" w:cs="Times New Roman"/>
              </w:rPr>
            </w:pPr>
            <w:r w:rsidRPr="00982E12">
              <w:rPr>
                <w:rFonts w:ascii="Times New Roman" w:hAnsi="Times New Roman" w:cs="Times New Roman"/>
              </w:rPr>
              <w:t>Warunkiem dopuszczenia do egzaminu jest uzyskanie ocen pozytywnych z testów oraz ćwiczeń.</w:t>
            </w:r>
          </w:p>
          <w:p w:rsidR="0023489B" w:rsidRPr="00982E12" w:rsidRDefault="0023489B" w:rsidP="00A5477A">
            <w:pPr>
              <w:rPr>
                <w:rFonts w:ascii="Times New Roman" w:hAnsi="Times New Roman" w:cs="Times New Roman"/>
              </w:rPr>
            </w:pPr>
            <w:r w:rsidRPr="00982E12">
              <w:rPr>
                <w:rFonts w:ascii="Times New Roman" w:hAnsi="Times New Roman" w:cs="Times New Roman"/>
              </w:rPr>
              <w:t>Test składa się z zadań zamkniętych, gdzie tylko jedna z czterech odpowiedzi jest prawidłowa. Zakres zagadnień obejmuje treści merytoryczne przekazane w semestrze II.</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strike/>
              </w:rPr>
            </w:pPr>
            <w:r w:rsidRPr="00982E12">
              <w:rPr>
                <w:rFonts w:ascii="Times New Roman" w:hAnsi="Times New Roman" w:cs="Times New Roman"/>
              </w:rPr>
              <w:t>Ćwiczenia oceniane są na podstawie poprawności wykonania zadań postawionych przez prowadzącego.</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Ocenie podlega umiejętność:</w:t>
            </w:r>
          </w:p>
          <w:p w:rsidR="0023489B" w:rsidRPr="00982E12" w:rsidRDefault="0023489B" w:rsidP="00F12CA3">
            <w:pPr>
              <w:numPr>
                <w:ilvl w:val="0"/>
                <w:numId w:val="613"/>
              </w:numPr>
              <w:rPr>
                <w:rFonts w:ascii="Times New Roman" w:hAnsi="Times New Roman" w:cs="Times New Roman"/>
              </w:rPr>
            </w:pPr>
            <w:r w:rsidRPr="00982E12">
              <w:rPr>
                <w:rFonts w:ascii="Times New Roman" w:hAnsi="Times New Roman" w:cs="Times New Roman"/>
              </w:rPr>
              <w:t>realizacji czynności zleconych w oparciu o systemy teleinformatyczne SG,</w:t>
            </w:r>
          </w:p>
          <w:p w:rsidR="0023489B" w:rsidRPr="00982E12" w:rsidRDefault="0023489B" w:rsidP="00F12CA3">
            <w:pPr>
              <w:numPr>
                <w:ilvl w:val="0"/>
                <w:numId w:val="613"/>
              </w:numPr>
              <w:rPr>
                <w:rFonts w:ascii="Times New Roman" w:hAnsi="Times New Roman" w:cs="Times New Roman"/>
              </w:rPr>
            </w:pPr>
            <w:r w:rsidRPr="00982E12">
              <w:rPr>
                <w:rFonts w:ascii="Times New Roman" w:hAnsi="Times New Roman" w:cs="Times New Roman"/>
              </w:rPr>
              <w:t xml:space="preserve">dokumentowania przekroczenia granicy, </w:t>
            </w:r>
          </w:p>
          <w:p w:rsidR="0023489B" w:rsidRPr="00982E12" w:rsidRDefault="0023489B" w:rsidP="00F12CA3">
            <w:pPr>
              <w:numPr>
                <w:ilvl w:val="0"/>
                <w:numId w:val="613"/>
              </w:numPr>
              <w:rPr>
                <w:rFonts w:ascii="Times New Roman" w:hAnsi="Times New Roman" w:cs="Times New Roman"/>
              </w:rPr>
            </w:pPr>
            <w:r w:rsidRPr="00982E12">
              <w:rPr>
                <w:rFonts w:ascii="Times New Roman" w:hAnsi="Times New Roman" w:cs="Times New Roman"/>
              </w:rPr>
              <w:t>analizy autentyczności dokumentów podróży,</w:t>
            </w:r>
          </w:p>
          <w:p w:rsidR="0023489B" w:rsidRPr="00982E12" w:rsidRDefault="0023489B" w:rsidP="00F12CA3">
            <w:pPr>
              <w:numPr>
                <w:ilvl w:val="0"/>
                <w:numId w:val="613"/>
              </w:numPr>
              <w:rPr>
                <w:rFonts w:ascii="Times New Roman" w:hAnsi="Times New Roman" w:cs="Times New Roman"/>
              </w:rPr>
            </w:pPr>
            <w:r w:rsidRPr="00982E12">
              <w:rPr>
                <w:rFonts w:ascii="Times New Roman" w:hAnsi="Times New Roman" w:cs="Times New Roman"/>
              </w:rPr>
              <w:t>podjęcia stosownej decyzji dotyczącej zezwolenia na przekroczenia granicy.</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Kryteria oceniania określone zostały w karcie pracy /arkuszu oceny/ arkuszu obserwacji i są omawiane przed rozpoczęciem ćwiczenia. </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Warunkiem uzyskania oceny pozytywnej jest uzyskanie min. 60 % maksymalnej punktacji.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Ocena zostanie wystawiona zgodnie ze skalą określoną w Regulaminie Studiów.</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EGZAMIN</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Egzamin składa się z:</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części teoretycznej - test końcowy, warunkiem uzyskania oceny pozytywnej jest uzyskanie min. 60 % maksymalnej punktacji,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lastRenderedPageBreak/>
              <w:t>części praktycznej - na podstawie zaliczonych ćwiczeń przewidzianych w semestrze II.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Ocenę końcową z egzaminu stanowi średnia arytmetyczna ocen z testu końcowego i zaliczenia z oceną z ćwiczeń.</w:t>
            </w:r>
          </w:p>
          <w:p w:rsidR="0023489B" w:rsidRPr="00982E12" w:rsidRDefault="0023489B" w:rsidP="00A5477A">
            <w:pPr>
              <w:jc w:val="both"/>
              <w:rPr>
                <w:rFonts w:ascii="Times New Roman" w:hAnsi="Times New Roman" w:cs="Times New Roman"/>
              </w:rPr>
            </w:pPr>
          </w:p>
          <w:p w:rsidR="0023489B" w:rsidRPr="00982E12" w:rsidRDefault="0023489B" w:rsidP="00A5477A">
            <w:pPr>
              <w:pStyle w:val="Akapitzlist"/>
              <w:tabs>
                <w:tab w:val="left" w:pos="4283"/>
              </w:tabs>
              <w:ind w:left="0"/>
              <w:rPr>
                <w:rFonts w:ascii="Times New Roman" w:hAnsi="Times New Roman" w:cs="Times New Roman"/>
                <w:b/>
              </w:rPr>
            </w:pPr>
            <w:r w:rsidRPr="00982E12">
              <w:rPr>
                <w:rFonts w:ascii="Times New Roman" w:hAnsi="Times New Roman" w:cs="Times New Roman"/>
              </w:rPr>
              <w:t>Ocena zostanie wystawiona zgodnie ze skalą określoną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F12CA3">
            <w:pPr>
              <w:pStyle w:val="Akapitzlist"/>
              <w:numPr>
                <w:ilvl w:val="0"/>
                <w:numId w:val="957"/>
              </w:numPr>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spacing w:after="0" w:line="240" w:lineRule="auto"/>
              <w:rPr>
                <w:rFonts w:ascii="Times New Roman" w:hAnsi="Times New Roman" w:cs="Times New Roman"/>
              </w:rPr>
            </w:pPr>
          </w:p>
          <w:p w:rsidR="0023489B" w:rsidRPr="00982E12" w:rsidRDefault="0023489B" w:rsidP="00F12CA3">
            <w:pPr>
              <w:pStyle w:val="Akapitzlist"/>
              <w:numPr>
                <w:ilvl w:val="0"/>
                <w:numId w:val="1185"/>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Rozporządzenie Parlamentu</w:t>
            </w:r>
            <w:r w:rsidRPr="00982E12">
              <w:rPr>
                <w:rFonts w:ascii="Times New Roman" w:hAnsi="Times New Roman" w:cs="Times New Roman"/>
              </w:rPr>
              <w:t xml:space="preserve"> Europejskiego i Rady (UE) 2016/399 z dnia 9 marca 2016 r. w sprawie unijnego kodeksu zasad regulujących przepływ osób przez granice (kodeks graniczny Schengen) (tekst jednolity) (Dz.U.UE.L.2016.77.1 z 23.03.2016</w:t>
            </w:r>
            <w:bookmarkStart w:id="41" w:name="https://eur-lex.europa.eu/legal-content/"/>
            <w:r w:rsidRPr="00982E12">
              <w:rPr>
                <w:rFonts w:ascii="Times New Roman" w:hAnsi="Times New Roman" w:cs="Times New Roman"/>
              </w:rPr>
              <w:t>);</w:t>
            </w:r>
          </w:p>
          <w:bookmarkEnd w:id="41"/>
          <w:p w:rsidR="0023489B" w:rsidRPr="00982E12" w:rsidRDefault="0023489B" w:rsidP="00F12CA3">
            <w:pPr>
              <w:pStyle w:val="Akapitzlist"/>
              <w:numPr>
                <w:ilvl w:val="0"/>
                <w:numId w:val="1185"/>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eastAsiaTheme="minorHAnsi" w:hAnsi="Times New Roman" w:cs="Times New Roman"/>
                <w:lang w:eastAsia="en-US"/>
              </w:rPr>
              <w:t>Zalecenie Komisji z dnia 28 października 2022 roku ustanawiające wspólny „Praktyczny podręcznik dla straży granicznej” przeznaczony dla właściwych organów państw członkowskich prowadzących kontrolę osób na granicach i zastępującego zalecenie Komisji C(2019) 7131) wersja ostateczna (C(2022) 7591 wersja ostateczna z 28.10.2022);</w:t>
            </w:r>
          </w:p>
          <w:p w:rsidR="0023489B" w:rsidRPr="00982E12" w:rsidRDefault="0023489B" w:rsidP="00F12CA3">
            <w:pPr>
              <w:pStyle w:val="Akapitzlist"/>
              <w:numPr>
                <w:ilvl w:val="0"/>
                <w:numId w:val="1185"/>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rPr>
              <w:t>Rozporządzenie Ministra Spraw Wewnętrznych i Administracji z dnia 2 lipca 2019 r. w sprawie kontroli granicznej; (</w:t>
            </w:r>
            <w:r w:rsidRPr="00982E12">
              <w:rPr>
                <w:rStyle w:val="ng-binding"/>
                <w:rFonts w:ascii="Times New Roman" w:eastAsiaTheme="majorEastAsia" w:hAnsi="Times New Roman" w:cs="Times New Roman"/>
                <w:bCs/>
              </w:rPr>
              <w:t>Dz.U.2019.1336</w:t>
            </w:r>
            <w:r w:rsidRPr="00982E12">
              <w:rPr>
                <w:rFonts w:ascii="Times New Roman" w:hAnsi="Times New Roman" w:cs="Times New Roman"/>
                <w:bCs/>
              </w:rPr>
              <w:t xml:space="preserve"> </w:t>
            </w:r>
            <w:r w:rsidRPr="00982E12">
              <w:rPr>
                <w:rStyle w:val="ng-scope"/>
                <w:rFonts w:ascii="Times New Roman" w:hAnsi="Times New Roman" w:cs="Times New Roman"/>
                <w:bCs/>
              </w:rPr>
              <w:t xml:space="preserve">z </w:t>
            </w:r>
            <w:r w:rsidRPr="00982E12">
              <w:rPr>
                <w:rFonts w:ascii="Times New Roman" w:hAnsi="Times New Roman" w:cs="Times New Roman"/>
                <w:bCs/>
              </w:rPr>
              <w:t>17.07.2019);</w:t>
            </w:r>
          </w:p>
          <w:p w:rsidR="0023489B" w:rsidRPr="00982E12" w:rsidRDefault="0023489B" w:rsidP="00F12CA3">
            <w:pPr>
              <w:pStyle w:val="Akapitzlist"/>
              <w:numPr>
                <w:ilvl w:val="0"/>
                <w:numId w:val="1185"/>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rPr>
              <w:t>Rozporządzenie Ministra Spraw Wewnętrznych i Administracji z dnia 22 marca 2022 r. w sprawie wiz dla cudzoziemców (Dz.U.2023.2449 t.j. z 10.11.2023);</w:t>
            </w:r>
          </w:p>
          <w:p w:rsidR="0023489B" w:rsidRPr="00982E12" w:rsidRDefault="0023489B" w:rsidP="00F12CA3">
            <w:pPr>
              <w:pStyle w:val="Akapitzlist"/>
              <w:numPr>
                <w:ilvl w:val="0"/>
                <w:numId w:val="1185"/>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rPr>
              <w:t>Obwieszczenie Ministra Spraw Wewnętrznych i Administracji z dnia 31 października 2017 r. w sprawie ogłoszenia jednolitego tekstu rozporządzenia Ministra Spraw Wewnętrznych w sprawie środków finansowych wymaganych od cudzoziemca wjeżdżającego na terytorium Rzeczypospolitej Polskiej oraz dokumentów, które mogą potwierdzić możliwość uzyskania takich środków, a także cel i czas trwania planowanego pobytu (Dz.U. 2017 poz. 2122 z 17.11.2017);</w:t>
            </w:r>
          </w:p>
          <w:p w:rsidR="0023489B" w:rsidRPr="00982E12" w:rsidRDefault="0023489B" w:rsidP="00F12CA3">
            <w:pPr>
              <w:pStyle w:val="Akapitzlist"/>
              <w:numPr>
                <w:ilvl w:val="0"/>
                <w:numId w:val="1185"/>
              </w:numPr>
              <w:suppressAutoHyphens w:val="0"/>
              <w:spacing w:after="0" w:line="240" w:lineRule="auto"/>
              <w:contextualSpacing w:val="0"/>
              <w:jc w:val="both"/>
              <w:rPr>
                <w:rFonts w:ascii="Times New Roman" w:hAnsi="Times New Roman" w:cs="Times New Roman"/>
                <w:strike/>
                <w:shd w:val="clear" w:color="auto" w:fill="FFFFFF"/>
              </w:rPr>
            </w:pPr>
            <w:r w:rsidRPr="00982E12">
              <w:rPr>
                <w:rFonts w:ascii="Times New Roman" w:hAnsi="Times New Roman" w:cs="Times New Roman"/>
                <w:shd w:val="clear" w:color="auto" w:fill="FFFFFF"/>
              </w:rPr>
              <w:t>Zarządzenie nr KG-BP-Z -77/ 13 KGSG z dnia 25.10.2013 r. w sprawie pełnienia służby granicznej i prowadzenia działań granicznych</w:t>
            </w:r>
            <w:r w:rsidRPr="00982E12">
              <w:rPr>
                <w:rFonts w:ascii="Times New Roman" w:hAnsi="Times New Roman" w:cs="Times New Roman"/>
              </w:rPr>
              <w:t xml:space="preserve"> z poźn.zm</w:t>
            </w:r>
            <w:r w:rsidRPr="00982E12">
              <w:rPr>
                <w:rFonts w:ascii="Times New Roman" w:hAnsi="Times New Roman" w:cs="Times New Roman"/>
                <w:shd w:val="clear" w:color="auto" w:fill="FFFFFF"/>
              </w:rPr>
              <w:t>,</w:t>
            </w:r>
          </w:p>
          <w:p w:rsidR="0023489B" w:rsidRPr="00982E12" w:rsidRDefault="0023489B" w:rsidP="00F12CA3">
            <w:pPr>
              <w:pStyle w:val="Akapitzlist"/>
              <w:numPr>
                <w:ilvl w:val="0"/>
                <w:numId w:val="1185"/>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Zarządzenie nr 9 Komendanta Głównego Straży Granicznej z dnia 9 marca 2023 r. w sprawie sposobu postępowania funkcjonariuszy Straży Granicznej w przypadku odnalezienia osoby lub zajęć na skutek wglądu do danych Systemu Informacyjnego Schengen (</w:t>
            </w:r>
            <w:r w:rsidRPr="00982E12">
              <w:rPr>
                <w:rFonts w:ascii="Times New Roman" w:hAnsi="Times New Roman" w:cs="Times New Roman"/>
              </w:rPr>
              <w:t xml:space="preserve">Dz. Urz. KGSG 2023.5 </w:t>
            </w:r>
            <w:r w:rsidRPr="00982E12">
              <w:rPr>
                <w:rFonts w:ascii="Times New Roman" w:hAnsi="Times New Roman" w:cs="Times New Roman"/>
                <w:shd w:val="clear" w:color="auto" w:fill="FFFFFF"/>
              </w:rPr>
              <w:t>z 09.03.2023);</w:t>
            </w:r>
          </w:p>
          <w:p w:rsidR="0023489B" w:rsidRPr="00982E12" w:rsidRDefault="0023489B" w:rsidP="00F12CA3">
            <w:pPr>
              <w:pStyle w:val="Akapitzlist"/>
              <w:numPr>
                <w:ilvl w:val="0"/>
                <w:numId w:val="1185"/>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Instrukcja wersja 1.0 z dnia 07.03.2023 r. dotycząca korzystania przez Straż Graniczną z Systemu Informacyjnego Schengen (SIS) oraz współpracy z biurem SIRENE;</w:t>
            </w:r>
          </w:p>
          <w:p w:rsidR="0023489B" w:rsidRPr="00982E12" w:rsidRDefault="0023489B" w:rsidP="00F12CA3">
            <w:pPr>
              <w:pStyle w:val="Akapitzlist"/>
              <w:numPr>
                <w:ilvl w:val="0"/>
                <w:numId w:val="1185"/>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rPr>
              <w:t>Zarządzenie nr 49 Komendanta Głównego Straży Granicznej z dnia 16 kwietnia 2014 r. w sprawie szczegółowego sposobu wykonywania przez Straż Graniczną czynności zleconych przez właściwe organy państwowe (</w:t>
            </w:r>
            <w:r w:rsidRPr="00982E12">
              <w:rPr>
                <w:rStyle w:val="ng-binding"/>
                <w:rFonts w:ascii="Times New Roman" w:eastAsiaTheme="majorEastAsia" w:hAnsi="Times New Roman" w:cs="Times New Roman"/>
                <w:bCs/>
              </w:rPr>
              <w:t>Dz.Urz.KGSG.2014.69</w:t>
            </w:r>
            <w:r w:rsidRPr="00982E12">
              <w:rPr>
                <w:rFonts w:ascii="Times New Roman" w:hAnsi="Times New Roman" w:cs="Times New Roman"/>
                <w:bCs/>
              </w:rPr>
              <w:t xml:space="preserve"> </w:t>
            </w:r>
            <w:r w:rsidRPr="00982E12">
              <w:rPr>
                <w:rStyle w:val="ng-scope"/>
                <w:rFonts w:ascii="Times New Roman" w:hAnsi="Times New Roman" w:cs="Times New Roman"/>
                <w:bCs/>
              </w:rPr>
              <w:t xml:space="preserve">z </w:t>
            </w:r>
            <w:r w:rsidRPr="00982E12">
              <w:rPr>
                <w:rFonts w:ascii="Times New Roman" w:hAnsi="Times New Roman" w:cs="Times New Roman"/>
                <w:bCs/>
              </w:rPr>
              <w:t>17.04.2014)</w:t>
            </w:r>
          </w:p>
          <w:p w:rsidR="0023489B" w:rsidRPr="00982E12" w:rsidRDefault="0023489B" w:rsidP="00F12CA3">
            <w:pPr>
              <w:pStyle w:val="Akapitzlist"/>
              <w:numPr>
                <w:ilvl w:val="0"/>
                <w:numId w:val="1185"/>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rPr>
              <w:t>Krucińska M., Budowa i zabezpieczenia stempli kontrolerskich oraz zasady stemplowania na podstawie KGS COSSG Koszalin 2016</w:t>
            </w:r>
            <w:r w:rsidRPr="00982E12">
              <w:rPr>
                <w:rFonts w:ascii="Times New Roman" w:hAnsi="Times New Roman" w:cs="Times New Roman"/>
                <w:bCs/>
              </w:rPr>
              <w:t>.</w:t>
            </w:r>
          </w:p>
          <w:p w:rsidR="0023489B" w:rsidRPr="00982E12" w:rsidRDefault="0023489B" w:rsidP="00A5477A">
            <w:pPr>
              <w:ind w:left="22" w:hanging="22"/>
              <w:rPr>
                <w:rFonts w:ascii="Times New Roman" w:hAnsi="Times New Roman" w:cs="Times New Roman"/>
              </w:rPr>
            </w:pPr>
            <w:r w:rsidRPr="00982E12">
              <w:rPr>
                <w:rFonts w:ascii="Times New Roman" w:hAnsi="Times New Roman" w:cs="Times New Roman"/>
              </w:rPr>
              <w:t>Akty prawne wskazane przez prowadzącego na pierwszych zajęciach.</w:t>
            </w:r>
          </w:p>
          <w:p w:rsidR="0023489B" w:rsidRPr="00982E12" w:rsidRDefault="0023489B" w:rsidP="00A5477A">
            <w:pPr>
              <w:rPr>
                <w:rFonts w:ascii="Times New Roman" w:hAnsi="Times New Roman" w:cs="Times New Roman"/>
                <w:b/>
              </w:rPr>
            </w:pPr>
          </w:p>
          <w:p w:rsidR="0023489B" w:rsidRPr="00982E12" w:rsidRDefault="0023489B" w:rsidP="00F12CA3">
            <w:pPr>
              <w:pStyle w:val="Akapitzlist"/>
              <w:numPr>
                <w:ilvl w:val="0"/>
                <w:numId w:val="957"/>
              </w:numPr>
              <w:spacing w:after="0"/>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spacing w:after="0"/>
              <w:rPr>
                <w:rFonts w:ascii="Times New Roman" w:hAnsi="Times New Roman" w:cs="Times New Roman"/>
                <w:b/>
              </w:rPr>
            </w:pPr>
          </w:p>
          <w:p w:rsidR="0023489B" w:rsidRPr="00982E12" w:rsidRDefault="0023489B" w:rsidP="00F12CA3">
            <w:pPr>
              <w:pStyle w:val="Akapitzlist"/>
              <w:numPr>
                <w:ilvl w:val="0"/>
                <w:numId w:val="677"/>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Konwencja dotycząca statusu uchodźców sporządzona w Genewie dnia 28 lipca 1951 r. (Dz.U.1991.119.515 z 20.12.1991);</w:t>
            </w:r>
          </w:p>
          <w:p w:rsidR="0023489B" w:rsidRPr="00982E12" w:rsidRDefault="0023489B" w:rsidP="00F12CA3">
            <w:pPr>
              <w:pStyle w:val="Akapitzlist"/>
              <w:numPr>
                <w:ilvl w:val="0"/>
                <w:numId w:val="677"/>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Protokół dotyczący statusu uchodźców sporządzony w Nowym Jorku dnia 31 stycznia 1967 r. (Dz.U.1991.119.517 z 20.12.1991);</w:t>
            </w:r>
          </w:p>
          <w:p w:rsidR="0023489B" w:rsidRPr="00982E12" w:rsidRDefault="0023489B" w:rsidP="00F12CA3">
            <w:pPr>
              <w:pStyle w:val="Akapitzlist"/>
              <w:numPr>
                <w:ilvl w:val="0"/>
                <w:numId w:val="677"/>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Konwencja wiedeńska o stosunkach dyplomatycznych sporządzona w Wiedniu dnia 18 kwietnia 1961 roku (Dz.U.1965.37.232 z 19.04.1965);</w:t>
            </w:r>
          </w:p>
          <w:p w:rsidR="0023489B" w:rsidRPr="00982E12" w:rsidRDefault="0023489B" w:rsidP="00F12CA3">
            <w:pPr>
              <w:pStyle w:val="Akapitzlist"/>
              <w:numPr>
                <w:ilvl w:val="0"/>
                <w:numId w:val="677"/>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bCs/>
              </w:rPr>
              <w:t>Umowa między Rządem Rzeczypospolitej Polskiej a Gabinetem Ministrów Ukrainy o zasadach małego ruchu granicznego podpisana w Kijowie dnia 28 marca 2008 r. (</w:t>
            </w:r>
            <w:r w:rsidRPr="00982E12">
              <w:rPr>
                <w:rFonts w:ascii="Times New Roman" w:hAnsi="Times New Roman" w:cs="Times New Roman"/>
              </w:rPr>
              <w:t>Dz.U.09.103.858);</w:t>
            </w:r>
          </w:p>
          <w:p w:rsidR="0023489B" w:rsidRPr="00982E12" w:rsidRDefault="0023489B" w:rsidP="00F12CA3">
            <w:pPr>
              <w:pStyle w:val="Akapitzlist"/>
              <w:numPr>
                <w:ilvl w:val="0"/>
                <w:numId w:val="677"/>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Konwencja o międzynarodowym lotnictwie cywilnym podpisana w Chicago dnia 7 grudnia 1944 r. (Dz.U.1959.35.212 z 26.06.1959);</w:t>
            </w:r>
          </w:p>
          <w:p w:rsidR="0023489B" w:rsidRPr="00982E12" w:rsidRDefault="0023489B" w:rsidP="00F12CA3">
            <w:pPr>
              <w:pStyle w:val="Akapitzlist"/>
              <w:numPr>
                <w:ilvl w:val="0"/>
                <w:numId w:val="677"/>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Konwencja wykonawcza do Układu z Schengen z dnia 14 czerwca 1985 r. między Rządami Państw Unii Gospodarczej Beneluksu, Republiki Federalnej Niemiec oraz Republiki Francuskiej w sprawie stopniowego znoszenia kontroli na wspólnych granicach (Dz.U.UE.L.2000.239.19 z 22.09.2000);</w:t>
            </w:r>
          </w:p>
          <w:p w:rsidR="0023489B" w:rsidRPr="00982E12" w:rsidRDefault="0023489B" w:rsidP="00F12CA3">
            <w:pPr>
              <w:pStyle w:val="Akapitzlist"/>
              <w:numPr>
                <w:ilvl w:val="0"/>
                <w:numId w:val="677"/>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lastRenderedPageBreak/>
              <w:t>Traktat o Unii Europejskiej. Maastricht.1992.02.07. (Dz.U.2004.90.864/30 z 30.04.2004)</w:t>
            </w:r>
          </w:p>
          <w:p w:rsidR="0023489B" w:rsidRPr="00982E12" w:rsidRDefault="0023489B" w:rsidP="00F12CA3">
            <w:pPr>
              <w:pStyle w:val="Akapitzlist"/>
              <w:numPr>
                <w:ilvl w:val="0"/>
                <w:numId w:val="677"/>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Traktat o funkcjonowaniu Unii Europejskiej. Rzym.1957.03.25. (Dz.U.2004.90.864/2 z 30.04.2004)</w:t>
            </w:r>
          </w:p>
          <w:p w:rsidR="0023489B" w:rsidRPr="00982E12" w:rsidRDefault="0023489B" w:rsidP="00F12CA3">
            <w:pPr>
              <w:pStyle w:val="Akapitzlist"/>
              <w:numPr>
                <w:ilvl w:val="0"/>
                <w:numId w:val="677"/>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 xml:space="preserve">Rozporządzenie Parlamentu Europejskiego i Rady (UE) nr 1806/2018 z dnia 14 listopad 2018 roku wymieniające państwa trzecie, których obywatele muszą posiadać wizy podczas przekraczania granic zewnętrznych oraz te, których obywatele są zwolnieni z tego wymogu (tekst jednolity) </w:t>
            </w:r>
            <w:r w:rsidRPr="00982E12">
              <w:rPr>
                <w:rFonts w:ascii="Times New Roman" w:eastAsia="Arial Unicode MS" w:hAnsi="Times New Roman" w:cs="Times New Roman"/>
                <w:shd w:val="clear" w:color="auto" w:fill="FFFFFF"/>
              </w:rPr>
              <w:t>(Dz.U.UE.L.2018.303.39 z 28.11.2018, s. 39)</w:t>
            </w:r>
            <w:r w:rsidRPr="00982E12">
              <w:rPr>
                <w:rFonts w:ascii="Times New Roman" w:hAnsi="Times New Roman" w:cs="Times New Roman"/>
                <w:shd w:val="clear" w:color="auto" w:fill="FFFFFF"/>
              </w:rPr>
              <w:t>;</w:t>
            </w:r>
          </w:p>
          <w:p w:rsidR="0023489B" w:rsidRPr="00982E12" w:rsidRDefault="0023489B" w:rsidP="00F12CA3">
            <w:pPr>
              <w:pStyle w:val="Akapitzlist"/>
              <w:numPr>
                <w:ilvl w:val="0"/>
                <w:numId w:val="677"/>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Rozporządzenie Parlamentu Europejskiego i Rady (WE) nr 810/2009 z dnia 13 lipca 2009 r. ustanawiające wspólnotowy kodeks wizowy (DZ.U.UE.l.2009.243.1 z 15.09.2009);</w:t>
            </w:r>
          </w:p>
          <w:p w:rsidR="0023489B" w:rsidRPr="00982E12" w:rsidRDefault="0023489B" w:rsidP="00F12CA3">
            <w:pPr>
              <w:pStyle w:val="Akapitzlist"/>
              <w:numPr>
                <w:ilvl w:val="0"/>
                <w:numId w:val="677"/>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Rozporządzenie Parlamentu Europejskiego i Rady</w:t>
            </w:r>
            <w:r w:rsidRPr="00982E12">
              <w:rPr>
                <w:rFonts w:ascii="Times New Roman" w:hAnsi="Times New Roman" w:cs="Times New Roman"/>
                <w:bCs/>
              </w:rPr>
              <w:t xml:space="preserve"> (UE) 2017/2226 </w:t>
            </w:r>
            <w:r w:rsidRPr="00982E12">
              <w:rPr>
                <w:rFonts w:ascii="Times New Roman" w:hAnsi="Times New Roman" w:cs="Times New Roman"/>
              </w:rPr>
              <w:t xml:space="preserve">z dnia 30 listopada 2017 r. </w:t>
            </w:r>
            <w:r w:rsidRPr="00982E12">
              <w:rPr>
                <w:rFonts w:ascii="Times New Roman" w:hAnsi="Times New Roman" w:cs="Times New Roman"/>
                <w:bCs/>
              </w:rPr>
              <w:t>ustanawiające system wjazdu/wyjazdu (EES) w celu rejestrowania danych dotyczących wjazdu i wyjazdu obywateli państw trzecich przekraczających granice zewnętrzne państw członkowskich i danych dotyczących odmowy wjazdu w odniesieniu do takich obywateli oraz określające warunki dostępu do (EES) na potrzeby ochrony porządku publicznego i zmieniające konwencję wykonawczą do układu z Schengen i rozporządzenia (WE) nr 767/2008 i (UE) nr 1077/2011 (</w:t>
            </w:r>
            <w:r w:rsidRPr="00982E12">
              <w:rPr>
                <w:rStyle w:val="ng-binding"/>
                <w:rFonts w:ascii="Times New Roman" w:hAnsi="Times New Roman" w:cs="Times New Roman"/>
              </w:rPr>
              <w:t>Dz.U.UE.L.2017.327.20</w:t>
            </w:r>
            <w:r w:rsidRPr="00982E12">
              <w:rPr>
                <w:rStyle w:val="ng-scope"/>
                <w:rFonts w:ascii="Times New Roman" w:eastAsiaTheme="majorEastAsia" w:hAnsi="Times New Roman" w:cs="Times New Roman"/>
              </w:rPr>
              <w:t xml:space="preserve"> z </w:t>
            </w:r>
            <w:r w:rsidRPr="00982E12">
              <w:rPr>
                <w:rStyle w:val="ng-binding"/>
                <w:rFonts w:ascii="Times New Roman" w:hAnsi="Times New Roman" w:cs="Times New Roman"/>
              </w:rPr>
              <w:t>30.112017),</w:t>
            </w:r>
          </w:p>
          <w:p w:rsidR="0023489B" w:rsidRPr="00982E12" w:rsidRDefault="0023489B" w:rsidP="00F12CA3">
            <w:pPr>
              <w:pStyle w:val="Akapitzlist"/>
              <w:numPr>
                <w:ilvl w:val="0"/>
                <w:numId w:val="677"/>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Dyrektywa 2004/38/WE z dnia 29 kwietnia 2004 roku w sprawie prawa obywatel w sprawie prawa obywateli Unii i członków ich rodzin do swobodnego przemieszczania się i pobytu na terytorium Państw Członkowskich, zmieniająca rozporządzenie (EWG) nr 1612/68 i uchylająca dyrektywy 64/221/EWG, 68/360/EWG, 72/194/EWG, 73/148/EWG, 75/34/EWG, 75/35/EWG, 90/364/EWG, 90/365/EWG i 93/96/EWG (Dz.U.UE.L.2004.158.77 z 30.04.2004);</w:t>
            </w:r>
          </w:p>
          <w:p w:rsidR="0023489B" w:rsidRPr="00982E12" w:rsidRDefault="0023489B" w:rsidP="00F12CA3">
            <w:pPr>
              <w:pStyle w:val="Akapitzlist"/>
              <w:numPr>
                <w:ilvl w:val="0"/>
                <w:numId w:val="677"/>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Ustawa z dnia 12 października 1990 roku o Straży Granicznej (Dz.U.2023.1080 t.j. z 09.06.2023);</w:t>
            </w:r>
          </w:p>
          <w:p w:rsidR="0023489B" w:rsidRPr="00982E12" w:rsidRDefault="0023489B" w:rsidP="00F12CA3">
            <w:pPr>
              <w:pStyle w:val="Akapitzlist"/>
              <w:numPr>
                <w:ilvl w:val="0"/>
                <w:numId w:val="677"/>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Ustawa o ochronie granicy państwowej z dnia 12 października 1990 roku (Dz.U.2022.295 t.j. z 07.02.2022);</w:t>
            </w:r>
            <w:r w:rsidRPr="00982E12">
              <w:rPr>
                <w:rFonts w:ascii="Times New Roman" w:hAnsi="Times New Roman" w:cs="Times New Roman"/>
                <w:u w:val="single"/>
              </w:rPr>
              <w:t xml:space="preserve"> </w:t>
            </w:r>
            <w:r w:rsidRPr="00982E12">
              <w:rPr>
                <w:rFonts w:ascii="Times New Roman" w:hAnsi="Times New Roman" w:cs="Times New Roman"/>
              </w:rPr>
              <w:t>t.j. ustawy o ochronie granicy państwowej (Dz. U. poz. 388)</w:t>
            </w:r>
          </w:p>
          <w:p w:rsidR="0023489B" w:rsidRPr="00982E12" w:rsidRDefault="0023489B" w:rsidP="00F12CA3">
            <w:pPr>
              <w:pStyle w:val="Akapitzlist"/>
              <w:numPr>
                <w:ilvl w:val="0"/>
                <w:numId w:val="677"/>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Ustawa z dnia 13 czerwca 2003 roku o udzielaniu cudzoziemcom ochrony na terytorium Rzeczypospolitej Polskiej (Dz.U.2023.1504 t.j. z 03.08.2023),</w:t>
            </w:r>
          </w:p>
          <w:p w:rsidR="0023489B" w:rsidRPr="00982E12" w:rsidRDefault="0023489B" w:rsidP="00F12CA3">
            <w:pPr>
              <w:pStyle w:val="Akapitzlist"/>
              <w:numPr>
                <w:ilvl w:val="0"/>
                <w:numId w:val="677"/>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Ustawa z dnia 12 grudnia 2013 roku o cudzoziemcach (Dz.U.2023.519 t.j. z 20.03.2023),</w:t>
            </w:r>
          </w:p>
          <w:p w:rsidR="0023489B" w:rsidRPr="00982E12" w:rsidRDefault="0023489B" w:rsidP="00F12CA3">
            <w:pPr>
              <w:pStyle w:val="Akapitzlist"/>
              <w:numPr>
                <w:ilvl w:val="0"/>
                <w:numId w:val="677"/>
              </w:numPr>
              <w:suppressAutoHyphens w:val="0"/>
              <w:spacing w:after="0" w:line="240" w:lineRule="auto"/>
              <w:rPr>
                <w:rFonts w:ascii="Times New Roman" w:hAnsi="Times New Roman" w:cs="Times New Roman"/>
              </w:rPr>
            </w:pPr>
            <w:r w:rsidRPr="00982E12">
              <w:rPr>
                <w:rFonts w:ascii="Times New Roman" w:hAnsi="Times New Roman" w:cs="Times New Roman"/>
                <w:shd w:val="clear" w:color="auto" w:fill="FFFFFF"/>
              </w:rPr>
              <w:t>Ustawa z dnia 14 lipca 2006 roku o wjeździe na terytorium Rzeczpospolitej Polskiej, pobycie oraz wyjeździe z tego terytorium obywateli państw członkowskich Unii Europejskiej i członków ich rodzin (Dz.U.2021.1697 t.j. z 15.09.2021).</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42" w:name="_Toc212477350"/>
      <w:r w:rsidRPr="00982E12">
        <w:rPr>
          <w:rFonts w:ascii="Times New Roman" w:hAnsi="Times New Roman" w:cs="Times New Roman"/>
          <w:b/>
          <w:noProof/>
          <w:color w:val="auto"/>
          <w:sz w:val="22"/>
          <w:szCs w:val="22"/>
        </w:rPr>
        <w:lastRenderedPageBreak/>
        <w:t>11.</w:t>
      </w:r>
      <w:r w:rsidRPr="00982E12">
        <w:rPr>
          <w:rFonts w:ascii="Times New Roman" w:hAnsi="Times New Roman" w:cs="Times New Roman"/>
          <w:b/>
          <w:noProof/>
          <w:color w:val="auto"/>
          <w:sz w:val="22"/>
          <w:szCs w:val="22"/>
        </w:rPr>
        <w:tab/>
        <w:t>Proces karny</w:t>
      </w:r>
      <w:bookmarkEnd w:id="42"/>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Proces karny</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11</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60533">
            <w:pPr>
              <w:rPr>
                <w:rFonts w:ascii="Times New Roman" w:hAnsi="Times New Roman" w:cs="Times New Roman"/>
                <w:i/>
              </w:rPr>
            </w:pPr>
            <w:r w:rsidRPr="00982E12">
              <w:rPr>
                <w:rFonts w:ascii="Times New Roman" w:hAnsi="Times New Roman" w:cs="Times New Roman"/>
                <w:bCs/>
                <w:i/>
              </w:rPr>
              <w:t>Zakład Operacyjno-Rozpoznawczy, Zespół ds. Przestępczości Zorganizowanej i Procedur Karnych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Kierunek:  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w:t>
            </w:r>
          </w:p>
        </w:tc>
      </w:tr>
      <w:tr w:rsidR="0023489B" w:rsidRPr="00982E12" w:rsidTr="00A5477A">
        <w:trPr>
          <w:trHeight w:val="584"/>
        </w:trPr>
        <w:tc>
          <w:tcPr>
            <w:tcW w:w="10343" w:type="dxa"/>
            <w:gridSpan w:val="6"/>
          </w:tcPr>
          <w:p w:rsidR="0023489B" w:rsidRPr="009540EA" w:rsidRDefault="0023489B" w:rsidP="00A60533">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Maria Marek </w:t>
            </w:r>
            <w:r w:rsidR="006E2DF4" w:rsidRPr="00982E12">
              <w:rPr>
                <w:rFonts w:ascii="Times New Roman" w:hAnsi="Times New Roman" w:cs="Times New Roman"/>
              </w:rPr>
              <w:t xml:space="preserve">(e-mail: </w:t>
            </w:r>
            <w:hyperlink r:id="rId69"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13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z pojęciami i terminologią z zakresu prawa karnego procesowego i jego miejsca w systemie prawa z ukierunkowaniem na właściwość Straży Granicznej</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zasad przebiegu procesu karnego, w tym przesłanek procesu karnego, uczestników procesu, czynności procesowych, środków przymusu procesowego oraz dowodów.</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studentów z dynamiką postępowania karnego, w tym w szczególności: postępowaniem przygotowawczym i sądowym i środkami zaskarżenia, z ukierunkowaniem na właściwość Straży Granicznej.</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Kształtowanie umiejętności w zakresie stosowania przepisów prawa karnego procesowego, w zakresie czynności realizowanych przez funkcjonariuszy Straży Granicznej, w tym podejmowania decyzji procesowych oraz nabycie umiejętności wykonania określonych czynności procesowych, w szczególności dokumentowania zatrzymania rzeczy, przeszukania osoby i zatrzymania osoby, z poszanowaniem praw człowieka.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aktów prawnych, dyskusja, odgrywanie ról, demonstracje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64" w:type="dxa"/>
        <w:tblLook w:val="04A0" w:firstRow="1" w:lastRow="0" w:firstColumn="1" w:lastColumn="0" w:noHBand="0" w:noVBand="1"/>
      </w:tblPr>
      <w:tblGrid>
        <w:gridCol w:w="876"/>
        <w:gridCol w:w="1954"/>
        <w:gridCol w:w="3841"/>
        <w:gridCol w:w="1102"/>
        <w:gridCol w:w="1420"/>
        <w:gridCol w:w="1144"/>
        <w:gridCol w:w="27"/>
      </w:tblGrid>
      <w:tr w:rsidR="00817D55" w:rsidRPr="00982E12" w:rsidTr="00A60533">
        <w:trPr>
          <w:gridAfter w:val="1"/>
          <w:wAfter w:w="27" w:type="dxa"/>
          <w:tblHeader/>
        </w:trPr>
        <w:tc>
          <w:tcPr>
            <w:tcW w:w="876" w:type="dxa"/>
            <w:vMerge w:val="restart"/>
            <w:vAlign w:val="center"/>
          </w:tcPr>
          <w:p w:rsidR="0023489B" w:rsidRPr="00982E12" w:rsidRDefault="0023489B" w:rsidP="00A60533">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54" w:type="dxa"/>
            <w:vMerge w:val="restart"/>
            <w:vAlign w:val="center"/>
            <w:hideMark/>
          </w:tcPr>
          <w:p w:rsidR="0023489B" w:rsidRPr="00982E12" w:rsidRDefault="0023489B" w:rsidP="00A60533">
            <w:pPr>
              <w:jc w:val="center"/>
              <w:rPr>
                <w:rFonts w:ascii="Times New Roman" w:hAnsi="Times New Roman" w:cs="Times New Roman"/>
                <w:b/>
              </w:rPr>
            </w:pPr>
            <w:r w:rsidRPr="00982E12">
              <w:rPr>
                <w:rFonts w:ascii="Times New Roman" w:hAnsi="Times New Roman" w:cs="Times New Roman"/>
                <w:b/>
              </w:rPr>
              <w:t>Temat</w:t>
            </w:r>
          </w:p>
        </w:tc>
        <w:tc>
          <w:tcPr>
            <w:tcW w:w="3841" w:type="dxa"/>
            <w:vMerge w:val="restart"/>
            <w:vAlign w:val="center"/>
            <w:hideMark/>
          </w:tcPr>
          <w:p w:rsidR="0023489B" w:rsidRPr="00982E12" w:rsidRDefault="0023489B" w:rsidP="00A60533">
            <w:pPr>
              <w:jc w:val="center"/>
              <w:rPr>
                <w:rFonts w:ascii="Times New Roman" w:hAnsi="Times New Roman" w:cs="Times New Roman"/>
                <w:b/>
              </w:rPr>
            </w:pPr>
            <w:r w:rsidRPr="00982E12">
              <w:rPr>
                <w:rFonts w:ascii="Times New Roman" w:hAnsi="Times New Roman" w:cs="Times New Roman"/>
                <w:b/>
              </w:rPr>
              <w:t>Problematyka (zagadnienia)</w:t>
            </w:r>
          </w:p>
        </w:tc>
        <w:tc>
          <w:tcPr>
            <w:tcW w:w="3666" w:type="dxa"/>
            <w:gridSpan w:val="3"/>
          </w:tcPr>
          <w:p w:rsidR="0023489B" w:rsidRPr="00982E12" w:rsidRDefault="0023489B" w:rsidP="00A60533">
            <w:pPr>
              <w:jc w:val="center"/>
              <w:rPr>
                <w:rFonts w:ascii="Times New Roman" w:hAnsi="Times New Roman" w:cs="Times New Roman"/>
              </w:rPr>
            </w:pPr>
            <w:r w:rsidRPr="00982E12">
              <w:rPr>
                <w:rFonts w:ascii="Times New Roman" w:hAnsi="Times New Roman" w:cs="Times New Roman"/>
                <w:b/>
              </w:rPr>
              <w:t xml:space="preserve">Liczba godzin </w:t>
            </w:r>
          </w:p>
        </w:tc>
      </w:tr>
      <w:tr w:rsidR="00817D55" w:rsidRPr="00982E12" w:rsidTr="00A5477A">
        <w:trPr>
          <w:gridAfter w:val="1"/>
          <w:wAfter w:w="27" w:type="dxa"/>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1954" w:type="dxa"/>
            <w:vMerge/>
            <w:hideMark/>
          </w:tcPr>
          <w:p w:rsidR="0023489B" w:rsidRPr="00982E12" w:rsidRDefault="0023489B" w:rsidP="00A5477A">
            <w:pPr>
              <w:spacing w:line="256" w:lineRule="auto"/>
              <w:rPr>
                <w:rFonts w:ascii="Times New Roman" w:hAnsi="Times New Roman" w:cs="Times New Roman"/>
                <w:b/>
              </w:rPr>
            </w:pPr>
          </w:p>
        </w:tc>
        <w:tc>
          <w:tcPr>
            <w:tcW w:w="3841" w:type="dxa"/>
            <w:vMerge/>
            <w:hideMark/>
          </w:tcPr>
          <w:p w:rsidR="0023489B" w:rsidRPr="00982E12" w:rsidRDefault="0023489B" w:rsidP="00A5477A">
            <w:pPr>
              <w:spacing w:line="256" w:lineRule="auto"/>
              <w:rPr>
                <w:rFonts w:ascii="Times New Roman" w:hAnsi="Times New Roman" w:cs="Times New Roman"/>
                <w:b/>
              </w:rPr>
            </w:pPr>
          </w:p>
        </w:tc>
        <w:tc>
          <w:tcPr>
            <w:tcW w:w="110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2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4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64"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Podstawowe zagadnienia </w:t>
            </w:r>
            <w:r w:rsidRPr="00982E12">
              <w:rPr>
                <w:rFonts w:ascii="Times New Roman" w:hAnsi="Times New Roman" w:cs="Times New Roman"/>
              </w:rPr>
              <w:br/>
              <w:t>z zakresu prawa karnego procesowego</w:t>
            </w:r>
          </w:p>
          <w:p w:rsidR="0023489B" w:rsidRPr="00982E12" w:rsidRDefault="0023489B" w:rsidP="00A5477A">
            <w:pPr>
              <w:jc w:val="center"/>
              <w:rPr>
                <w:rFonts w:ascii="Times New Roman" w:hAnsi="Times New Roman" w:cs="Times New Roman"/>
              </w:rPr>
            </w:pP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1. Pojęcie i etapy procesu karnego</w:t>
            </w:r>
          </w:p>
          <w:p w:rsidR="0023489B" w:rsidRPr="00982E12" w:rsidRDefault="0023489B" w:rsidP="00A5477A">
            <w:pPr>
              <w:rPr>
                <w:rFonts w:ascii="Times New Roman" w:hAnsi="Times New Roman" w:cs="Times New Roman"/>
              </w:rPr>
            </w:pPr>
            <w:r w:rsidRPr="00982E12">
              <w:rPr>
                <w:rFonts w:ascii="Times New Roman" w:hAnsi="Times New Roman" w:cs="Times New Roman"/>
              </w:rPr>
              <w:t>2. Uczestnicy procesu karnego</w:t>
            </w:r>
          </w:p>
          <w:p w:rsidR="0023489B" w:rsidRPr="00982E12" w:rsidRDefault="0023489B" w:rsidP="00A5477A">
            <w:pPr>
              <w:rPr>
                <w:rFonts w:ascii="Times New Roman" w:hAnsi="Times New Roman" w:cs="Times New Roman"/>
              </w:rPr>
            </w:pPr>
            <w:r w:rsidRPr="00982E12">
              <w:rPr>
                <w:rFonts w:ascii="Times New Roman" w:hAnsi="Times New Roman" w:cs="Times New Roman"/>
              </w:rPr>
              <w:t>3. Wybrane zasady procesu karnego:</w:t>
            </w:r>
          </w:p>
          <w:p w:rsidR="0023489B" w:rsidRPr="00982E12" w:rsidRDefault="0023489B" w:rsidP="00A5477A">
            <w:pPr>
              <w:rPr>
                <w:rFonts w:ascii="Times New Roman" w:hAnsi="Times New Roman" w:cs="Times New Roman"/>
              </w:rPr>
            </w:pPr>
            <w:r w:rsidRPr="00982E12">
              <w:rPr>
                <w:rFonts w:ascii="Times New Roman" w:hAnsi="Times New Roman" w:cs="Times New Roman"/>
              </w:rPr>
              <w:t>− prawdy materialnej</w:t>
            </w:r>
          </w:p>
          <w:p w:rsidR="0023489B" w:rsidRPr="00982E12" w:rsidRDefault="0023489B" w:rsidP="00A5477A">
            <w:pPr>
              <w:rPr>
                <w:rFonts w:ascii="Times New Roman" w:hAnsi="Times New Roman" w:cs="Times New Roman"/>
              </w:rPr>
            </w:pPr>
            <w:r w:rsidRPr="00982E12">
              <w:rPr>
                <w:rFonts w:ascii="Times New Roman" w:hAnsi="Times New Roman" w:cs="Times New Roman"/>
              </w:rPr>
              <w:t>− domniemania niewinności</w:t>
            </w:r>
          </w:p>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 in dubio pro reo</w:t>
            </w:r>
          </w:p>
          <w:p w:rsidR="0023489B" w:rsidRPr="00982E12" w:rsidRDefault="0023489B" w:rsidP="00A5477A">
            <w:pPr>
              <w:rPr>
                <w:rFonts w:ascii="Times New Roman" w:hAnsi="Times New Roman" w:cs="Times New Roman"/>
              </w:rPr>
            </w:pPr>
            <w:r w:rsidRPr="00982E12">
              <w:rPr>
                <w:rFonts w:ascii="Times New Roman" w:hAnsi="Times New Roman" w:cs="Times New Roman"/>
              </w:rPr>
              <w:t>− obiektywizmu</w:t>
            </w:r>
          </w:p>
          <w:p w:rsidR="0023489B" w:rsidRPr="00982E12" w:rsidRDefault="0023489B" w:rsidP="00A5477A">
            <w:pPr>
              <w:rPr>
                <w:rFonts w:ascii="Times New Roman" w:hAnsi="Times New Roman" w:cs="Times New Roman"/>
              </w:rPr>
            </w:pPr>
            <w:r w:rsidRPr="00982E12">
              <w:rPr>
                <w:rFonts w:ascii="Times New Roman" w:hAnsi="Times New Roman" w:cs="Times New Roman"/>
              </w:rPr>
              <w:t>− legalizmu</w:t>
            </w:r>
          </w:p>
          <w:p w:rsidR="0023489B" w:rsidRPr="00982E12" w:rsidRDefault="0023489B" w:rsidP="00A5477A">
            <w:pPr>
              <w:rPr>
                <w:rFonts w:ascii="Times New Roman" w:hAnsi="Times New Roman" w:cs="Times New Roman"/>
              </w:rPr>
            </w:pPr>
            <w:r w:rsidRPr="00982E12">
              <w:rPr>
                <w:rFonts w:ascii="Times New Roman" w:hAnsi="Times New Roman" w:cs="Times New Roman"/>
              </w:rPr>
              <w:t>− informowania stron</w:t>
            </w:r>
          </w:p>
          <w:p w:rsidR="0023489B" w:rsidRPr="00982E12" w:rsidRDefault="0023489B" w:rsidP="00A5477A">
            <w:pPr>
              <w:ind w:left="94"/>
              <w:rPr>
                <w:rFonts w:ascii="Times New Roman" w:hAnsi="Times New Roman" w:cs="Times New Roman"/>
              </w:rPr>
            </w:pP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7</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Czynności w niezbędnym zakresie</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Podstawy prawne, przesłanki i czas prowadzenia czynności w niezbędnym zakresie</w:t>
            </w:r>
          </w:p>
          <w:p w:rsidR="0023489B" w:rsidRPr="00982E12" w:rsidRDefault="0023489B" w:rsidP="00A5477A">
            <w:pPr>
              <w:rPr>
                <w:rFonts w:ascii="Times New Roman" w:hAnsi="Times New Roman" w:cs="Times New Roman"/>
              </w:rPr>
            </w:pPr>
            <w:r w:rsidRPr="00982E12">
              <w:rPr>
                <w:rFonts w:ascii="Times New Roman" w:hAnsi="Times New Roman" w:cs="Times New Roman"/>
              </w:rPr>
              <w:t>2. Czynności wchodzące w zakres i wykonywane w ramach czynności w niezbędnym zakresie oraz zasady ich dokumentowania</w:t>
            </w:r>
          </w:p>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3. Sposób zakończenia czynności w niezbędnym zakresie</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Dowody w procesie karnym</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Pojęcie dowodu</w:t>
            </w:r>
          </w:p>
          <w:p w:rsidR="0023489B" w:rsidRPr="00982E12" w:rsidRDefault="0023489B" w:rsidP="00A5477A">
            <w:pPr>
              <w:rPr>
                <w:rFonts w:ascii="Times New Roman" w:hAnsi="Times New Roman" w:cs="Times New Roman"/>
              </w:rPr>
            </w:pPr>
            <w:r w:rsidRPr="00982E12">
              <w:rPr>
                <w:rFonts w:ascii="Times New Roman" w:hAnsi="Times New Roman" w:cs="Times New Roman"/>
              </w:rPr>
              <w:t>2. Pojęcie źródła i środka dowodowego:</w:t>
            </w:r>
          </w:p>
          <w:p w:rsidR="0023489B" w:rsidRPr="00982E12" w:rsidRDefault="0023489B" w:rsidP="00A5477A">
            <w:pPr>
              <w:rPr>
                <w:rFonts w:ascii="Times New Roman" w:hAnsi="Times New Roman" w:cs="Times New Roman"/>
              </w:rPr>
            </w:pPr>
            <w:r w:rsidRPr="00982E12">
              <w:rPr>
                <w:rFonts w:ascii="Times New Roman" w:hAnsi="Times New Roman" w:cs="Times New Roman"/>
              </w:rPr>
              <w:t>− fakty dowodowe</w:t>
            </w:r>
          </w:p>
          <w:p w:rsidR="0023489B" w:rsidRPr="00982E12" w:rsidRDefault="0023489B" w:rsidP="00A5477A">
            <w:pPr>
              <w:rPr>
                <w:rFonts w:ascii="Times New Roman" w:hAnsi="Times New Roman" w:cs="Times New Roman"/>
              </w:rPr>
            </w:pPr>
            <w:r w:rsidRPr="00982E12">
              <w:rPr>
                <w:rFonts w:ascii="Times New Roman" w:hAnsi="Times New Roman" w:cs="Times New Roman"/>
              </w:rPr>
              <w:t>− ogólne zasady postępowania dowodowego</w:t>
            </w:r>
          </w:p>
          <w:p w:rsidR="0023489B" w:rsidRPr="00982E12" w:rsidRDefault="0023489B" w:rsidP="00A5477A">
            <w:pPr>
              <w:rPr>
                <w:rFonts w:ascii="Times New Roman" w:hAnsi="Times New Roman" w:cs="Times New Roman"/>
              </w:rPr>
            </w:pPr>
            <w:r w:rsidRPr="00982E12">
              <w:rPr>
                <w:rFonts w:ascii="Times New Roman" w:hAnsi="Times New Roman" w:cs="Times New Roman"/>
              </w:rPr>
              <w:t>3. Podział dowodów:</w:t>
            </w:r>
          </w:p>
          <w:p w:rsidR="0023489B" w:rsidRPr="00982E12" w:rsidRDefault="0023489B" w:rsidP="00A5477A">
            <w:pPr>
              <w:rPr>
                <w:rFonts w:ascii="Times New Roman" w:hAnsi="Times New Roman" w:cs="Times New Roman"/>
              </w:rPr>
            </w:pPr>
            <w:r w:rsidRPr="00982E12">
              <w:rPr>
                <w:rFonts w:ascii="Times New Roman" w:hAnsi="Times New Roman" w:cs="Times New Roman"/>
              </w:rPr>
              <w:t>− osobowe i rzeczowe</w:t>
            </w:r>
          </w:p>
          <w:p w:rsidR="0023489B" w:rsidRPr="00982E12" w:rsidRDefault="0023489B" w:rsidP="00A5477A">
            <w:pPr>
              <w:rPr>
                <w:rFonts w:ascii="Times New Roman" w:hAnsi="Times New Roman" w:cs="Times New Roman"/>
              </w:rPr>
            </w:pPr>
            <w:r w:rsidRPr="00982E12">
              <w:rPr>
                <w:rFonts w:ascii="Times New Roman" w:hAnsi="Times New Roman" w:cs="Times New Roman"/>
              </w:rPr>
              <w:t>− bezpośrednie i pośrednie</w:t>
            </w:r>
          </w:p>
          <w:p w:rsidR="0023489B" w:rsidRPr="00982E12" w:rsidRDefault="0023489B" w:rsidP="00A5477A">
            <w:pPr>
              <w:rPr>
                <w:rFonts w:ascii="Times New Roman" w:hAnsi="Times New Roman" w:cs="Times New Roman"/>
              </w:rPr>
            </w:pPr>
            <w:r w:rsidRPr="00982E12">
              <w:rPr>
                <w:rFonts w:ascii="Times New Roman" w:hAnsi="Times New Roman" w:cs="Times New Roman"/>
              </w:rPr>
              <w:t>− obciążające i odciążające</w:t>
            </w:r>
          </w:p>
          <w:p w:rsidR="0023489B" w:rsidRPr="00982E12" w:rsidRDefault="0023489B" w:rsidP="00A5477A">
            <w:pPr>
              <w:rPr>
                <w:rFonts w:ascii="Times New Roman" w:hAnsi="Times New Roman" w:cs="Times New Roman"/>
              </w:rPr>
            </w:pPr>
            <w:r w:rsidRPr="00982E12">
              <w:rPr>
                <w:rFonts w:ascii="Times New Roman" w:hAnsi="Times New Roman" w:cs="Times New Roman"/>
              </w:rPr>
              <w:t>− pierwotne i pochodne</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Funkcjonariusz SG w roli świadka</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Znaczenie zeznań funkcjonariusza SG w postępowaniu karnym i w sprawach o wykroczenia</w:t>
            </w:r>
          </w:p>
          <w:p w:rsidR="0023489B" w:rsidRPr="00982E12" w:rsidRDefault="0023489B" w:rsidP="00A5477A">
            <w:pPr>
              <w:rPr>
                <w:rFonts w:ascii="Times New Roman" w:hAnsi="Times New Roman" w:cs="Times New Roman"/>
              </w:rPr>
            </w:pPr>
            <w:r w:rsidRPr="00982E12">
              <w:rPr>
                <w:rFonts w:ascii="Times New Roman" w:hAnsi="Times New Roman" w:cs="Times New Roman"/>
              </w:rPr>
              <w:t>2. Prawa i obowiązki świadka</w:t>
            </w:r>
          </w:p>
          <w:p w:rsidR="0023489B" w:rsidRPr="00982E12" w:rsidRDefault="0023489B" w:rsidP="00A5477A">
            <w:pPr>
              <w:rPr>
                <w:rFonts w:ascii="Times New Roman" w:hAnsi="Times New Roman" w:cs="Times New Roman"/>
              </w:rPr>
            </w:pPr>
            <w:r w:rsidRPr="00982E12">
              <w:rPr>
                <w:rFonts w:ascii="Times New Roman" w:hAnsi="Times New Roman" w:cs="Times New Roman"/>
              </w:rPr>
              <w:t>3. Zakazy dowodowe dotyczące zeznań</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Zatrzymanie rzeczy</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Podstawy prawne zatrzymania rzeczy</w:t>
            </w:r>
          </w:p>
          <w:p w:rsidR="0023489B" w:rsidRPr="00982E12" w:rsidRDefault="0023489B" w:rsidP="00A5477A">
            <w:pPr>
              <w:rPr>
                <w:rFonts w:ascii="Times New Roman" w:hAnsi="Times New Roman" w:cs="Times New Roman"/>
              </w:rPr>
            </w:pPr>
            <w:r w:rsidRPr="00982E12">
              <w:rPr>
                <w:rFonts w:ascii="Times New Roman" w:hAnsi="Times New Roman" w:cs="Times New Roman"/>
              </w:rPr>
              <w:t>2. Prawa i obowiązki osoby, u której dokonano zatrzymania rzeczy</w:t>
            </w:r>
          </w:p>
          <w:p w:rsidR="0023489B" w:rsidRPr="00982E12" w:rsidRDefault="0023489B" w:rsidP="00A5477A">
            <w:pPr>
              <w:rPr>
                <w:rFonts w:ascii="Times New Roman" w:hAnsi="Times New Roman" w:cs="Times New Roman"/>
              </w:rPr>
            </w:pPr>
            <w:r w:rsidRPr="00982E12">
              <w:rPr>
                <w:rFonts w:ascii="Times New Roman" w:hAnsi="Times New Roman" w:cs="Times New Roman"/>
              </w:rPr>
              <w:t>3. Prawa i obowiązki funkcjonariusza SG zatrzymującego rzeczy</w:t>
            </w:r>
          </w:p>
          <w:p w:rsidR="0023489B" w:rsidRPr="00982E12" w:rsidRDefault="0023489B" w:rsidP="00A5477A">
            <w:pPr>
              <w:rPr>
                <w:rFonts w:ascii="Times New Roman" w:hAnsi="Times New Roman" w:cs="Times New Roman"/>
              </w:rPr>
            </w:pPr>
            <w:r w:rsidRPr="00982E12">
              <w:rPr>
                <w:rFonts w:ascii="Times New Roman" w:hAnsi="Times New Roman" w:cs="Times New Roman"/>
              </w:rPr>
              <w:t>4. Zasady postępowania w trakcie przeprowadzania zatrzymania rzeczy</w:t>
            </w:r>
          </w:p>
          <w:p w:rsidR="0023489B" w:rsidRPr="00982E12" w:rsidRDefault="0023489B" w:rsidP="00A5477A">
            <w:pPr>
              <w:rPr>
                <w:rFonts w:ascii="Times New Roman" w:hAnsi="Times New Roman" w:cs="Times New Roman"/>
              </w:rPr>
            </w:pPr>
            <w:r w:rsidRPr="00982E12">
              <w:rPr>
                <w:rFonts w:ascii="Times New Roman" w:hAnsi="Times New Roman" w:cs="Times New Roman"/>
              </w:rPr>
              <w:t>5. Zatwierdzenie zatrzymania rzeczy</w:t>
            </w:r>
          </w:p>
          <w:p w:rsidR="0023489B" w:rsidRPr="00982E12" w:rsidRDefault="0023489B" w:rsidP="00A5477A">
            <w:pPr>
              <w:rPr>
                <w:rFonts w:ascii="Times New Roman" w:hAnsi="Times New Roman" w:cs="Times New Roman"/>
              </w:rPr>
            </w:pPr>
            <w:r w:rsidRPr="00982E12">
              <w:rPr>
                <w:rFonts w:ascii="Times New Roman" w:hAnsi="Times New Roman" w:cs="Times New Roman"/>
              </w:rPr>
              <w:t>6. Przestrzeganie praw człowieka podczas zatrzymania rzeczy</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Przeszukanie</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Podstawy prawne oraz przesłanki przeszukania</w:t>
            </w:r>
          </w:p>
          <w:p w:rsidR="0023489B" w:rsidRPr="00982E12" w:rsidRDefault="0023489B" w:rsidP="00A5477A">
            <w:pPr>
              <w:rPr>
                <w:rFonts w:ascii="Times New Roman" w:hAnsi="Times New Roman" w:cs="Times New Roman"/>
              </w:rPr>
            </w:pPr>
            <w:r w:rsidRPr="00982E12">
              <w:rPr>
                <w:rFonts w:ascii="Times New Roman" w:hAnsi="Times New Roman" w:cs="Times New Roman"/>
              </w:rPr>
              <w:t>2. Prawa i obowiązki osoby, u której dokonano, lub wobec której dokonano przeszukania</w:t>
            </w:r>
          </w:p>
          <w:p w:rsidR="0023489B" w:rsidRPr="00982E12" w:rsidRDefault="0023489B" w:rsidP="00A5477A">
            <w:pPr>
              <w:rPr>
                <w:rFonts w:ascii="Times New Roman" w:hAnsi="Times New Roman" w:cs="Times New Roman"/>
              </w:rPr>
            </w:pPr>
            <w:r w:rsidRPr="00982E12">
              <w:rPr>
                <w:rFonts w:ascii="Times New Roman" w:hAnsi="Times New Roman" w:cs="Times New Roman"/>
              </w:rPr>
              <w:t>3. Prawa i obowiązki funkcjonariusza SG dokonującego przeszukania:</w:t>
            </w:r>
          </w:p>
          <w:p w:rsidR="0023489B" w:rsidRPr="00982E12" w:rsidRDefault="0023489B" w:rsidP="00A5477A">
            <w:pPr>
              <w:rPr>
                <w:rFonts w:ascii="Times New Roman" w:hAnsi="Times New Roman" w:cs="Times New Roman"/>
              </w:rPr>
            </w:pPr>
            <w:r w:rsidRPr="00982E12">
              <w:rPr>
                <w:rFonts w:ascii="Times New Roman" w:hAnsi="Times New Roman" w:cs="Times New Roman"/>
              </w:rPr>
              <w:t>− czynności realizowane w ramach przeszukania</w:t>
            </w:r>
          </w:p>
          <w:p w:rsidR="0023489B" w:rsidRPr="00982E12" w:rsidRDefault="0023489B" w:rsidP="00A5477A">
            <w:pPr>
              <w:rPr>
                <w:rFonts w:ascii="Times New Roman" w:hAnsi="Times New Roman" w:cs="Times New Roman"/>
              </w:rPr>
            </w:pPr>
            <w:r w:rsidRPr="00982E12">
              <w:rPr>
                <w:rFonts w:ascii="Times New Roman" w:hAnsi="Times New Roman" w:cs="Times New Roman"/>
              </w:rPr>
              <w:t>− zasady postępowania podczas przeszukania</w:t>
            </w:r>
          </w:p>
          <w:p w:rsidR="0023489B" w:rsidRPr="00982E12" w:rsidRDefault="0023489B" w:rsidP="00A5477A">
            <w:pPr>
              <w:rPr>
                <w:rFonts w:ascii="Times New Roman" w:hAnsi="Times New Roman" w:cs="Times New Roman"/>
              </w:rPr>
            </w:pPr>
            <w:r w:rsidRPr="00982E12">
              <w:rPr>
                <w:rFonts w:ascii="Times New Roman" w:hAnsi="Times New Roman" w:cs="Times New Roman"/>
              </w:rPr>
              <w:t>− zatwierdzenie przeszukania</w:t>
            </w:r>
          </w:p>
          <w:p w:rsidR="0023489B" w:rsidRPr="00982E12" w:rsidRDefault="0023489B" w:rsidP="00A5477A">
            <w:pPr>
              <w:rPr>
                <w:rFonts w:ascii="Times New Roman" w:hAnsi="Times New Roman" w:cs="Times New Roman"/>
              </w:rPr>
            </w:pPr>
            <w:r w:rsidRPr="00982E12">
              <w:rPr>
                <w:rFonts w:ascii="Times New Roman" w:hAnsi="Times New Roman" w:cs="Times New Roman"/>
              </w:rPr>
              <w:t>− różnice między zatrzymaniem rzeczy a przeszukaniem</w:t>
            </w:r>
          </w:p>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4. Czynności nie będące przeszukaniem - kontrola osobista</w:t>
            </w:r>
          </w:p>
          <w:p w:rsidR="0023489B" w:rsidRPr="00982E12" w:rsidRDefault="0023489B" w:rsidP="00A5477A">
            <w:pPr>
              <w:rPr>
                <w:rFonts w:ascii="Times New Roman" w:hAnsi="Times New Roman" w:cs="Times New Roman"/>
              </w:rPr>
            </w:pPr>
            <w:r w:rsidRPr="00982E12">
              <w:rPr>
                <w:rFonts w:ascii="Times New Roman" w:hAnsi="Times New Roman" w:cs="Times New Roman"/>
              </w:rPr>
              <w:t>5. Taktyka prowadzenia przeszukania:</w:t>
            </w:r>
          </w:p>
          <w:p w:rsidR="0023489B" w:rsidRPr="00982E12" w:rsidRDefault="0023489B" w:rsidP="00A5477A">
            <w:pPr>
              <w:rPr>
                <w:rFonts w:ascii="Times New Roman" w:hAnsi="Times New Roman" w:cs="Times New Roman"/>
              </w:rPr>
            </w:pPr>
            <w:r w:rsidRPr="00982E12">
              <w:rPr>
                <w:rFonts w:ascii="Times New Roman" w:hAnsi="Times New Roman" w:cs="Times New Roman"/>
              </w:rPr>
              <w:t>− przygotowanie przeszukania</w:t>
            </w:r>
          </w:p>
          <w:p w:rsidR="0023489B" w:rsidRPr="00982E12" w:rsidRDefault="0023489B" w:rsidP="00A5477A">
            <w:pPr>
              <w:rPr>
                <w:rFonts w:ascii="Times New Roman" w:hAnsi="Times New Roman" w:cs="Times New Roman"/>
              </w:rPr>
            </w:pPr>
            <w:r w:rsidRPr="00982E12">
              <w:rPr>
                <w:rFonts w:ascii="Times New Roman" w:hAnsi="Times New Roman" w:cs="Times New Roman"/>
              </w:rPr>
              <w:t>− metody wejścia do pomieszczeń podlegających przeszukaniu</w:t>
            </w:r>
          </w:p>
          <w:p w:rsidR="0023489B" w:rsidRPr="00982E12" w:rsidRDefault="0023489B" w:rsidP="00A5477A">
            <w:pPr>
              <w:rPr>
                <w:rFonts w:ascii="Times New Roman" w:hAnsi="Times New Roman" w:cs="Times New Roman"/>
              </w:rPr>
            </w:pPr>
            <w:r w:rsidRPr="00982E12">
              <w:rPr>
                <w:rFonts w:ascii="Times New Roman" w:hAnsi="Times New Roman" w:cs="Times New Roman"/>
              </w:rPr>
              <w:t>− metody przeszukania pomieszczeń</w:t>
            </w:r>
          </w:p>
          <w:p w:rsidR="0023489B" w:rsidRPr="00982E12" w:rsidRDefault="0023489B" w:rsidP="00A5477A">
            <w:pPr>
              <w:rPr>
                <w:rFonts w:ascii="Times New Roman" w:hAnsi="Times New Roman" w:cs="Times New Roman"/>
              </w:rPr>
            </w:pPr>
            <w:r w:rsidRPr="00982E12">
              <w:rPr>
                <w:rFonts w:ascii="Times New Roman" w:hAnsi="Times New Roman" w:cs="Times New Roman"/>
              </w:rPr>
              <w:t>− metody przeszukania osoby, jej odzieży i podręcznych przedmiotów</w:t>
            </w:r>
          </w:p>
          <w:p w:rsidR="0023489B" w:rsidRPr="00982E12" w:rsidRDefault="0023489B" w:rsidP="00A5477A">
            <w:pPr>
              <w:rPr>
                <w:rFonts w:ascii="Times New Roman" w:hAnsi="Times New Roman" w:cs="Times New Roman"/>
              </w:rPr>
            </w:pPr>
            <w:r w:rsidRPr="00982E12">
              <w:rPr>
                <w:rFonts w:ascii="Times New Roman" w:hAnsi="Times New Roman" w:cs="Times New Roman"/>
              </w:rPr>
              <w:t>6. Poszanowanie praw człowieka w trakcie przeszukania pomieszczeń i osób</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Zatrzymanie osoby podejrzanej o popełnienie przestępstwa</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Podstawy prawne oraz przesłanki zatrzymania przez funkcjonariuszy SG osoby podejrzanej o popełnienie przestępstwa:</w:t>
            </w:r>
          </w:p>
          <w:p w:rsidR="0023489B" w:rsidRPr="00982E12" w:rsidRDefault="0023489B" w:rsidP="00A5477A">
            <w:pPr>
              <w:rPr>
                <w:rFonts w:ascii="Times New Roman" w:hAnsi="Times New Roman" w:cs="Times New Roman"/>
              </w:rPr>
            </w:pPr>
            <w:r w:rsidRPr="00982E12">
              <w:rPr>
                <w:rFonts w:ascii="Times New Roman" w:hAnsi="Times New Roman" w:cs="Times New Roman"/>
              </w:rPr>
              <w:t>− materialna i formalne przesłanki zatrzymania osoby podejrzanej o popełnienie przestępstwa</w:t>
            </w:r>
          </w:p>
          <w:p w:rsidR="0023489B" w:rsidRPr="00982E12" w:rsidRDefault="0023489B" w:rsidP="00A5477A">
            <w:pPr>
              <w:rPr>
                <w:rFonts w:ascii="Times New Roman" w:hAnsi="Times New Roman" w:cs="Times New Roman"/>
              </w:rPr>
            </w:pPr>
            <w:r w:rsidRPr="00982E12">
              <w:rPr>
                <w:rFonts w:ascii="Times New Roman" w:hAnsi="Times New Roman" w:cs="Times New Roman"/>
              </w:rPr>
              <w:t>2. Czas zatrzymania osoby podejrzanej o popełnienie przestępstwa</w:t>
            </w:r>
          </w:p>
          <w:p w:rsidR="0023489B" w:rsidRPr="00982E12" w:rsidRDefault="0023489B" w:rsidP="00A5477A">
            <w:pPr>
              <w:rPr>
                <w:rFonts w:ascii="Times New Roman" w:hAnsi="Times New Roman" w:cs="Times New Roman"/>
              </w:rPr>
            </w:pPr>
            <w:r w:rsidRPr="00982E12">
              <w:rPr>
                <w:rFonts w:ascii="Times New Roman" w:hAnsi="Times New Roman" w:cs="Times New Roman"/>
              </w:rPr>
              <w:t>3. Prawa i obowiązki osoby zatrzymanej</w:t>
            </w:r>
          </w:p>
          <w:p w:rsidR="0023489B" w:rsidRPr="00982E12" w:rsidRDefault="0023489B" w:rsidP="00A5477A">
            <w:pPr>
              <w:rPr>
                <w:rFonts w:ascii="Times New Roman" w:hAnsi="Times New Roman" w:cs="Times New Roman"/>
              </w:rPr>
            </w:pPr>
            <w:r w:rsidRPr="00982E12">
              <w:rPr>
                <w:rFonts w:ascii="Times New Roman" w:hAnsi="Times New Roman" w:cs="Times New Roman"/>
              </w:rPr>
              <w:t>4. Prawa i obowiązki funkcjonariusza SG dokonującego zatrzymania</w:t>
            </w:r>
          </w:p>
          <w:p w:rsidR="0023489B" w:rsidRPr="00982E12" w:rsidRDefault="0023489B" w:rsidP="00A5477A">
            <w:pPr>
              <w:rPr>
                <w:rFonts w:ascii="Times New Roman" w:hAnsi="Times New Roman" w:cs="Times New Roman"/>
              </w:rPr>
            </w:pPr>
            <w:r w:rsidRPr="00982E12">
              <w:rPr>
                <w:rFonts w:ascii="Times New Roman" w:hAnsi="Times New Roman" w:cs="Times New Roman"/>
              </w:rPr>
              <w:t>5. Sposób dokumentowania zatrzymania osoby podejrzanej o popełnienie przestępstwa</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Zatrzymanie prewencyjne i sposób jego dokumentowania</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Podstawy prawne oraz przesłanki zatrzymania prewencyjnego</w:t>
            </w:r>
          </w:p>
          <w:p w:rsidR="0023489B" w:rsidRPr="00982E12" w:rsidRDefault="0023489B" w:rsidP="00A5477A">
            <w:pPr>
              <w:rPr>
                <w:rFonts w:ascii="Times New Roman" w:hAnsi="Times New Roman" w:cs="Times New Roman"/>
              </w:rPr>
            </w:pPr>
            <w:r w:rsidRPr="00982E12">
              <w:rPr>
                <w:rFonts w:ascii="Times New Roman" w:hAnsi="Times New Roman" w:cs="Times New Roman"/>
              </w:rPr>
              <w:t>2. Prawa i obowiązki osoby zatrzymanej prewencyjnie</w:t>
            </w:r>
          </w:p>
          <w:p w:rsidR="0023489B" w:rsidRPr="00982E12" w:rsidRDefault="0023489B" w:rsidP="00A5477A">
            <w:pPr>
              <w:rPr>
                <w:rFonts w:ascii="Times New Roman" w:hAnsi="Times New Roman" w:cs="Times New Roman"/>
              </w:rPr>
            </w:pPr>
            <w:r w:rsidRPr="00982E12">
              <w:rPr>
                <w:rFonts w:ascii="Times New Roman" w:hAnsi="Times New Roman" w:cs="Times New Roman"/>
              </w:rPr>
              <w:t>3. Prawa i obowiązki funkcjonariusza SG dokonującego zatrzymania prewencyjnego</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Zatrzymanie osoby na polecenie uprawnionych organów i dokumentowanie tego zatrzymania</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Podstawy prawne zatrzymania osoby na polecenie uprawnionych organów</w:t>
            </w:r>
          </w:p>
          <w:p w:rsidR="0023489B" w:rsidRPr="00982E12" w:rsidRDefault="0023489B" w:rsidP="00A5477A">
            <w:pPr>
              <w:rPr>
                <w:rFonts w:ascii="Times New Roman" w:hAnsi="Times New Roman" w:cs="Times New Roman"/>
              </w:rPr>
            </w:pPr>
            <w:r w:rsidRPr="00982E12">
              <w:rPr>
                <w:rFonts w:ascii="Times New Roman" w:hAnsi="Times New Roman" w:cs="Times New Roman"/>
              </w:rPr>
              <w:t>2. Prawa i obowiązki osoby zatrzymanej</w:t>
            </w:r>
          </w:p>
          <w:p w:rsidR="0023489B" w:rsidRPr="00982E12" w:rsidRDefault="0023489B" w:rsidP="00A5477A">
            <w:pPr>
              <w:rPr>
                <w:rFonts w:ascii="Times New Roman" w:hAnsi="Times New Roman" w:cs="Times New Roman"/>
              </w:rPr>
            </w:pPr>
            <w:r w:rsidRPr="00982E12">
              <w:rPr>
                <w:rFonts w:ascii="Times New Roman" w:hAnsi="Times New Roman" w:cs="Times New Roman"/>
              </w:rPr>
              <w:t>3. Prawa i obowiązki funkcjonariusza SG dokonującego zatrzymania na polecenie uprawnionych organów</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Doprowadzanie osób zatrzymanych</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Podstawy prawne doprowadzania osób zatrzymanych</w:t>
            </w:r>
          </w:p>
          <w:p w:rsidR="0023489B" w:rsidRPr="00982E12" w:rsidRDefault="0023489B" w:rsidP="008F36CE">
            <w:pPr>
              <w:rPr>
                <w:rFonts w:ascii="Times New Roman" w:hAnsi="Times New Roman" w:cs="Times New Roman"/>
              </w:rPr>
            </w:pPr>
            <w:r w:rsidRPr="00982E12">
              <w:rPr>
                <w:rFonts w:ascii="Times New Roman" w:hAnsi="Times New Roman" w:cs="Times New Roman"/>
              </w:rPr>
              <w:t>2. Zasady doprowadzania osób zatrzymanych pieszo, pojazdem i środkami komunikacji publicznej</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6671"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0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26</w:t>
            </w:r>
          </w:p>
        </w:tc>
        <w:tc>
          <w:tcPr>
            <w:tcW w:w="1420" w:type="dxa"/>
          </w:tcPr>
          <w:p w:rsidR="0023489B" w:rsidRPr="00982E12" w:rsidRDefault="00A60533" w:rsidP="00A5477A">
            <w:pPr>
              <w:jc w:val="center"/>
              <w:rPr>
                <w:rFonts w:ascii="Times New Roman" w:hAnsi="Times New Roman" w:cs="Times New Roman"/>
                <w:b/>
              </w:rPr>
            </w:pPr>
            <w:r w:rsidRPr="00982E12">
              <w:rPr>
                <w:rFonts w:ascii="Times New Roman" w:hAnsi="Times New Roman" w:cs="Times New Roman"/>
                <w:b/>
              </w:rPr>
              <w:t>-</w:t>
            </w:r>
          </w:p>
        </w:tc>
        <w:tc>
          <w:tcPr>
            <w:tcW w:w="1144" w:type="dxa"/>
          </w:tcPr>
          <w:p w:rsidR="0023489B" w:rsidRPr="00982E12" w:rsidRDefault="00A60533"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364"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Dokumentowanie zatrzymania rzeczy</w:t>
            </w:r>
          </w:p>
        </w:tc>
        <w:tc>
          <w:tcPr>
            <w:tcW w:w="3841" w:type="dxa"/>
          </w:tcPr>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1. Zasady sporządzania protokołu zatrzymania rzeczy oraz sposób opisu zatrzymanych rzeczy</w:t>
            </w:r>
          </w:p>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2. Wymogi formalno-prawne protokołu</w:t>
            </w:r>
          </w:p>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3. Sposób opisu zatrzymanych rzeczy</w:t>
            </w:r>
          </w:p>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4. Sporządzanie protokołu zatrzymania rzeczy</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Dokumentowanie przeszukania</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1. Zasady sporządzania protokołu przeszukania pomieszczeń </w:t>
            </w:r>
          </w:p>
          <w:p w:rsidR="0023489B" w:rsidRPr="00982E12" w:rsidRDefault="0023489B" w:rsidP="00A5477A">
            <w:pPr>
              <w:rPr>
                <w:rFonts w:ascii="Times New Roman" w:hAnsi="Times New Roman" w:cs="Times New Roman"/>
              </w:rPr>
            </w:pPr>
            <w:r w:rsidRPr="00982E12">
              <w:rPr>
                <w:rFonts w:ascii="Times New Roman" w:hAnsi="Times New Roman" w:cs="Times New Roman"/>
              </w:rPr>
              <w:t>2. Wymogi formalno-prawne protokołu</w:t>
            </w:r>
          </w:p>
          <w:p w:rsidR="0023489B" w:rsidRPr="00982E12" w:rsidRDefault="0023489B" w:rsidP="00A5477A">
            <w:pPr>
              <w:rPr>
                <w:rFonts w:ascii="Times New Roman" w:hAnsi="Times New Roman" w:cs="Times New Roman"/>
              </w:rPr>
            </w:pPr>
            <w:r w:rsidRPr="00982E12">
              <w:rPr>
                <w:rFonts w:ascii="Times New Roman" w:hAnsi="Times New Roman" w:cs="Times New Roman"/>
              </w:rPr>
              <w:t>3. Zasady opisywania rzeczy ujawnionych w toku przeszukania</w:t>
            </w:r>
          </w:p>
          <w:p w:rsidR="0023489B" w:rsidRPr="00982E12" w:rsidRDefault="0023489B" w:rsidP="00A5477A">
            <w:pPr>
              <w:rPr>
                <w:rFonts w:ascii="Times New Roman" w:hAnsi="Times New Roman" w:cs="Times New Roman"/>
              </w:rPr>
            </w:pPr>
            <w:r w:rsidRPr="00982E12">
              <w:rPr>
                <w:rFonts w:ascii="Times New Roman" w:hAnsi="Times New Roman" w:cs="Times New Roman"/>
              </w:rPr>
              <w:t>4. Sporządzanie protokołu przeszukania</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Dokumentowanie przeszukania osoby</w:t>
            </w:r>
          </w:p>
        </w:tc>
        <w:tc>
          <w:tcPr>
            <w:tcW w:w="3841" w:type="dxa"/>
          </w:tcPr>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1.Zasady sporządzania protokołu przeszukania osoby</w:t>
            </w:r>
          </w:p>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2. Wymogi formalno-prawne protokołu</w:t>
            </w:r>
          </w:p>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3. Zasady opisywania rzeczy ujawnionych w toku przeszukania</w:t>
            </w:r>
          </w:p>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4. Sporządzanie protokołu przeszukania osoby, spisu i opisu rzeczy</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Dokumentowanie zatrzymania osoby podejrzanej o popełnienie przestępstwa</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Zasady sporządzania protokołu zatrzymania osoby podejrzanej o popełnienie przestępstwa</w:t>
            </w:r>
          </w:p>
          <w:p w:rsidR="0023489B" w:rsidRPr="00982E12" w:rsidRDefault="0023489B" w:rsidP="00A5477A">
            <w:pPr>
              <w:rPr>
                <w:rFonts w:ascii="Times New Roman" w:hAnsi="Times New Roman" w:cs="Times New Roman"/>
              </w:rPr>
            </w:pPr>
            <w:r w:rsidRPr="00982E12">
              <w:rPr>
                <w:rFonts w:ascii="Times New Roman" w:hAnsi="Times New Roman" w:cs="Times New Roman"/>
              </w:rPr>
              <w:t>2. Wymogi formalno-prawne protokołu</w:t>
            </w:r>
          </w:p>
          <w:p w:rsidR="0023489B" w:rsidRPr="00982E12" w:rsidRDefault="0023489B" w:rsidP="00A5477A">
            <w:pPr>
              <w:rPr>
                <w:rFonts w:ascii="Times New Roman" w:hAnsi="Times New Roman" w:cs="Times New Roman"/>
              </w:rPr>
            </w:pPr>
            <w:r w:rsidRPr="00982E12">
              <w:rPr>
                <w:rFonts w:ascii="Times New Roman" w:hAnsi="Times New Roman" w:cs="Times New Roman"/>
              </w:rPr>
              <w:t>3. Zasady opisywania przyczyny zatrzymania</w:t>
            </w:r>
          </w:p>
          <w:p w:rsidR="0023489B" w:rsidRPr="00982E12" w:rsidRDefault="0023489B" w:rsidP="00A5477A">
            <w:pPr>
              <w:rPr>
                <w:rFonts w:ascii="Times New Roman" w:hAnsi="Times New Roman" w:cs="Times New Roman"/>
              </w:rPr>
            </w:pPr>
            <w:r w:rsidRPr="00982E12">
              <w:rPr>
                <w:rFonts w:ascii="Times New Roman" w:hAnsi="Times New Roman" w:cs="Times New Roman"/>
              </w:rPr>
              <w:t>4. Sporządzanie protokołu zatrzymania osoby podejrzanej o popełnienie przestępstwa</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Dokumentowanie zatrzymania prewencyjnego i na polecenie innych organów</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Zasady sporządzania protokołu zatrzymania prewencyjnego i na polecenie innych organów</w:t>
            </w:r>
          </w:p>
          <w:p w:rsidR="0023489B" w:rsidRPr="00982E12" w:rsidRDefault="0023489B" w:rsidP="00A5477A">
            <w:pPr>
              <w:rPr>
                <w:rFonts w:ascii="Times New Roman" w:hAnsi="Times New Roman" w:cs="Times New Roman"/>
              </w:rPr>
            </w:pPr>
            <w:r w:rsidRPr="00982E12">
              <w:rPr>
                <w:rFonts w:ascii="Times New Roman" w:hAnsi="Times New Roman" w:cs="Times New Roman"/>
              </w:rPr>
              <w:t>2. Wymogi formalno-prawne protokołu</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3. Zasady opisywania przyczyny zatrzymani prewencyjnego </w:t>
            </w:r>
            <w:r w:rsidRPr="00982E12">
              <w:rPr>
                <w:rFonts w:ascii="Times New Roman" w:hAnsi="Times New Roman" w:cs="Times New Roman"/>
              </w:rPr>
              <w:br/>
              <w:t xml:space="preserve"> i na polecenie innych organów a </w:t>
            </w:r>
          </w:p>
          <w:p w:rsidR="0023489B" w:rsidRPr="00982E12" w:rsidRDefault="0023489B" w:rsidP="00A5477A">
            <w:pPr>
              <w:rPr>
                <w:rFonts w:ascii="Times New Roman" w:hAnsi="Times New Roman" w:cs="Times New Roman"/>
              </w:rPr>
            </w:pPr>
            <w:r w:rsidRPr="00982E12">
              <w:rPr>
                <w:rFonts w:ascii="Times New Roman" w:hAnsi="Times New Roman" w:cs="Times New Roman"/>
              </w:rPr>
              <w:t>4. Sporządzanie protokołu zatrzymania  prewencyjnego i na polecenie innych organów</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Dokumentacja związana z doprowadzeniem osoby zatrzymanej</w:t>
            </w:r>
          </w:p>
        </w:tc>
        <w:tc>
          <w:tcPr>
            <w:tcW w:w="3841" w:type="dxa"/>
          </w:tcPr>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 xml:space="preserve">1. Zasady sporządzania dokumentacji związanej z doprowadzeniem osoby zatrzymanej </w:t>
            </w:r>
          </w:p>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2. Wymogi formalno-prawne nakazu doprowadzenia</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6671"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0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24</w:t>
            </w:r>
          </w:p>
        </w:tc>
        <w:tc>
          <w:tcPr>
            <w:tcW w:w="1420" w:type="dxa"/>
          </w:tcPr>
          <w:p w:rsidR="0023489B" w:rsidRPr="00982E12" w:rsidRDefault="00A60533" w:rsidP="00A5477A">
            <w:pPr>
              <w:jc w:val="center"/>
              <w:rPr>
                <w:rFonts w:ascii="Times New Roman" w:hAnsi="Times New Roman" w:cs="Times New Roman"/>
                <w:b/>
              </w:rPr>
            </w:pPr>
            <w:r w:rsidRPr="00982E12">
              <w:rPr>
                <w:rFonts w:ascii="Times New Roman" w:hAnsi="Times New Roman" w:cs="Times New Roman"/>
                <w:b/>
              </w:rPr>
              <w:t>-</w:t>
            </w:r>
          </w:p>
        </w:tc>
        <w:tc>
          <w:tcPr>
            <w:tcW w:w="1144" w:type="dxa"/>
          </w:tcPr>
          <w:p w:rsidR="0023489B" w:rsidRPr="00982E12" w:rsidRDefault="00A60533"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rPr>
          <w:gridAfter w:val="1"/>
          <w:wAfter w:w="27" w:type="dxa"/>
        </w:trPr>
        <w:tc>
          <w:tcPr>
            <w:tcW w:w="6671"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0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50</w:t>
            </w:r>
          </w:p>
        </w:tc>
        <w:tc>
          <w:tcPr>
            <w:tcW w:w="1420" w:type="dxa"/>
          </w:tcPr>
          <w:p w:rsidR="0023489B" w:rsidRPr="00982E12" w:rsidRDefault="00A60533" w:rsidP="00A5477A">
            <w:pPr>
              <w:jc w:val="center"/>
              <w:rPr>
                <w:rFonts w:ascii="Times New Roman" w:hAnsi="Times New Roman" w:cs="Times New Roman"/>
                <w:b/>
              </w:rPr>
            </w:pPr>
            <w:r w:rsidRPr="00982E12">
              <w:rPr>
                <w:rFonts w:ascii="Times New Roman" w:hAnsi="Times New Roman" w:cs="Times New Roman"/>
                <w:b/>
              </w:rPr>
              <w:t>-</w:t>
            </w:r>
          </w:p>
        </w:tc>
        <w:tc>
          <w:tcPr>
            <w:tcW w:w="1144" w:type="dxa"/>
          </w:tcPr>
          <w:p w:rsidR="0023489B" w:rsidRPr="00982E12" w:rsidRDefault="00A60533"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9209"/>
        <w:gridCol w:w="1134"/>
      </w:tblGrid>
      <w:tr w:rsidR="00817D55" w:rsidRPr="00982E12" w:rsidTr="00A5477A">
        <w:trPr>
          <w:trHeight w:val="450"/>
        </w:trPr>
        <w:tc>
          <w:tcPr>
            <w:tcW w:w="920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920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25"/>
        </w:trPr>
        <w:tc>
          <w:tcPr>
            <w:tcW w:w="920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13</w:t>
            </w:r>
          </w:p>
        </w:tc>
      </w:tr>
      <w:tr w:rsidR="0023489B" w:rsidRPr="00982E12" w:rsidTr="00A5477A">
        <w:trPr>
          <w:trHeight w:val="225"/>
        </w:trPr>
        <w:tc>
          <w:tcPr>
            <w:tcW w:w="920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zaliczenia/egzaminu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r>
    </w:tbl>
    <w:p w:rsidR="0023489B" w:rsidRPr="00982E12" w:rsidRDefault="0023489B"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980"/>
        <w:gridCol w:w="1012"/>
        <w:gridCol w:w="1013"/>
        <w:gridCol w:w="1012"/>
        <w:gridCol w:w="1215"/>
        <w:gridCol w:w="951"/>
        <w:gridCol w:w="1013"/>
        <w:gridCol w:w="9"/>
        <w:gridCol w:w="1146"/>
        <w:gridCol w:w="992"/>
      </w:tblGrid>
      <w:tr w:rsidR="0023489B" w:rsidRPr="00982E12" w:rsidTr="00A5477A">
        <w:trPr>
          <w:trHeight w:val="165"/>
        </w:trPr>
        <w:tc>
          <w:tcPr>
            <w:tcW w:w="198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13"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4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5" w:type="dxa"/>
            <w:gridSpan w:val="2"/>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980"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26</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24</w:t>
            </w:r>
          </w:p>
        </w:tc>
        <w:tc>
          <w:tcPr>
            <w:tcW w:w="1012" w:type="dxa"/>
          </w:tcPr>
          <w:p w:rsidR="0023489B" w:rsidRPr="00982E12" w:rsidRDefault="0023489B" w:rsidP="00A5477A">
            <w:pPr>
              <w:ind w:left="356"/>
              <w:jc w:val="center"/>
              <w:rPr>
                <w:rFonts w:ascii="Times New Roman" w:hAnsi="Times New Roman" w:cs="Times New Roman"/>
              </w:rPr>
            </w:pPr>
          </w:p>
        </w:tc>
        <w:tc>
          <w:tcPr>
            <w:tcW w:w="1215"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50</w:t>
            </w:r>
          </w:p>
        </w:tc>
      </w:tr>
      <w:tr w:rsidR="0023489B" w:rsidRPr="00982E12" w:rsidTr="00A5477A">
        <w:trPr>
          <w:trHeight w:val="446"/>
        </w:trPr>
        <w:tc>
          <w:tcPr>
            <w:tcW w:w="1980"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5"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5" w:type="dxa"/>
            <w:gridSpan w:val="2"/>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980"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1012" w:type="dxa"/>
          </w:tcPr>
          <w:p w:rsidR="0023489B" w:rsidRPr="00982E12" w:rsidRDefault="0023489B" w:rsidP="00A5477A">
            <w:pPr>
              <w:ind w:left="356"/>
              <w:jc w:val="center"/>
              <w:rPr>
                <w:rFonts w:ascii="Times New Roman" w:hAnsi="Times New Roman" w:cs="Times New Roman"/>
              </w:rPr>
            </w:pPr>
          </w:p>
        </w:tc>
        <w:tc>
          <w:tcPr>
            <w:tcW w:w="1215"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25" w:type="dxa"/>
        <w:tblLook w:val="04A0" w:firstRow="1" w:lastRow="0" w:firstColumn="1" w:lastColumn="0" w:noHBand="0" w:noVBand="1"/>
      </w:tblPr>
      <w:tblGrid>
        <w:gridCol w:w="8642"/>
        <w:gridCol w:w="1683"/>
      </w:tblGrid>
      <w:tr w:rsidR="00817D55" w:rsidRPr="00982E12" w:rsidTr="00A5477A">
        <w:trPr>
          <w:trHeight w:val="412"/>
        </w:trPr>
        <w:tc>
          <w:tcPr>
            <w:tcW w:w="864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Przedmiotowe efekty uczenia się:</w:t>
            </w:r>
          </w:p>
        </w:tc>
        <w:tc>
          <w:tcPr>
            <w:tcW w:w="168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12"/>
        </w:trPr>
        <w:tc>
          <w:tcPr>
            <w:tcW w:w="864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683" w:type="dxa"/>
          </w:tcPr>
          <w:p w:rsidR="0023489B" w:rsidRPr="00982E12" w:rsidRDefault="0023489B" w:rsidP="00A5477A">
            <w:pPr>
              <w:jc w:val="center"/>
              <w:rPr>
                <w:rFonts w:ascii="Times New Roman" w:hAnsi="Times New Roman" w:cs="Times New Roman"/>
              </w:rPr>
            </w:pPr>
          </w:p>
        </w:tc>
      </w:tr>
      <w:tr w:rsidR="00817D55" w:rsidRPr="00982E12" w:rsidTr="00A5477A">
        <w:trPr>
          <w:trHeight w:val="412"/>
        </w:trPr>
        <w:tc>
          <w:tcPr>
            <w:tcW w:w="8642" w:type="dxa"/>
          </w:tcPr>
          <w:p w:rsidR="0023489B" w:rsidRPr="00982E12" w:rsidRDefault="0023489B" w:rsidP="00F12CA3">
            <w:pPr>
              <w:numPr>
                <w:ilvl w:val="0"/>
                <w:numId w:val="678"/>
              </w:numPr>
              <w:ind w:left="311" w:hanging="142"/>
              <w:rPr>
                <w:rFonts w:ascii="Times New Roman" w:hAnsi="Times New Roman" w:cs="Times New Roman"/>
              </w:rPr>
            </w:pPr>
            <w:r w:rsidRPr="00982E12">
              <w:rPr>
                <w:rFonts w:ascii="Times New Roman" w:hAnsi="Times New Roman" w:cs="Times New Roman"/>
              </w:rPr>
              <w:t>Wyjaśnia  pojęcia i terminy występujące w postępowaniu karnym</w:t>
            </w:r>
          </w:p>
        </w:tc>
        <w:tc>
          <w:tcPr>
            <w:tcW w:w="168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rPr>
          <w:trHeight w:val="412"/>
        </w:trPr>
        <w:tc>
          <w:tcPr>
            <w:tcW w:w="8642" w:type="dxa"/>
          </w:tcPr>
          <w:p w:rsidR="0023489B" w:rsidRPr="00982E12" w:rsidRDefault="0023489B" w:rsidP="00F12CA3">
            <w:pPr>
              <w:numPr>
                <w:ilvl w:val="0"/>
                <w:numId w:val="678"/>
              </w:numPr>
              <w:ind w:left="311" w:hanging="142"/>
              <w:rPr>
                <w:rFonts w:ascii="Times New Roman" w:hAnsi="Times New Roman" w:cs="Times New Roman"/>
              </w:rPr>
            </w:pPr>
            <w:r w:rsidRPr="00982E12">
              <w:rPr>
                <w:rFonts w:ascii="Times New Roman" w:hAnsi="Times New Roman" w:cs="Times New Roman"/>
              </w:rPr>
              <w:t>Zna status prawny uczestników procesu karnego</w:t>
            </w:r>
          </w:p>
        </w:tc>
        <w:tc>
          <w:tcPr>
            <w:tcW w:w="168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817D55" w:rsidRPr="00982E12" w:rsidTr="00A5477A">
        <w:trPr>
          <w:trHeight w:val="412"/>
        </w:trPr>
        <w:tc>
          <w:tcPr>
            <w:tcW w:w="8642" w:type="dxa"/>
          </w:tcPr>
          <w:p w:rsidR="0023489B" w:rsidRPr="00982E12" w:rsidRDefault="0023489B" w:rsidP="00F12CA3">
            <w:pPr>
              <w:numPr>
                <w:ilvl w:val="0"/>
                <w:numId w:val="678"/>
              </w:numPr>
              <w:ind w:left="311" w:hanging="142"/>
              <w:rPr>
                <w:rFonts w:ascii="Times New Roman" w:hAnsi="Times New Roman" w:cs="Times New Roman"/>
              </w:rPr>
            </w:pPr>
            <w:r w:rsidRPr="00982E12">
              <w:rPr>
                <w:rFonts w:ascii="Times New Roman" w:hAnsi="Times New Roman" w:cs="Times New Roman"/>
              </w:rPr>
              <w:t>Opisuje zasady prowadzenia postępowania karnego</w:t>
            </w:r>
          </w:p>
        </w:tc>
        <w:tc>
          <w:tcPr>
            <w:tcW w:w="168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rPr>
          <w:trHeight w:val="412"/>
        </w:trPr>
        <w:tc>
          <w:tcPr>
            <w:tcW w:w="864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683" w:type="dxa"/>
          </w:tcPr>
          <w:p w:rsidR="0023489B" w:rsidRPr="00982E12" w:rsidRDefault="0023489B" w:rsidP="00A5477A">
            <w:pPr>
              <w:jc w:val="center"/>
              <w:rPr>
                <w:rFonts w:ascii="Times New Roman" w:hAnsi="Times New Roman" w:cs="Times New Roman"/>
              </w:rPr>
            </w:pPr>
          </w:p>
        </w:tc>
      </w:tr>
      <w:tr w:rsidR="00817D55" w:rsidRPr="00982E12" w:rsidTr="0051124C">
        <w:trPr>
          <w:trHeight w:val="520"/>
        </w:trPr>
        <w:tc>
          <w:tcPr>
            <w:tcW w:w="8642" w:type="dxa"/>
          </w:tcPr>
          <w:p w:rsidR="0023489B" w:rsidRPr="00982E12" w:rsidRDefault="0023489B" w:rsidP="00F12CA3">
            <w:pPr>
              <w:numPr>
                <w:ilvl w:val="0"/>
                <w:numId w:val="679"/>
              </w:numPr>
              <w:ind w:left="311" w:hanging="142"/>
              <w:rPr>
                <w:rFonts w:ascii="Times New Roman" w:hAnsi="Times New Roman" w:cs="Times New Roman"/>
              </w:rPr>
            </w:pPr>
            <w:r w:rsidRPr="00982E12">
              <w:rPr>
                <w:rFonts w:ascii="Times New Roman" w:hAnsi="Times New Roman" w:cs="Times New Roman"/>
              </w:rPr>
              <w:t>Posługuje się właściwymi przepisami prawa w celu podjęcia decyzji procesowych</w:t>
            </w:r>
          </w:p>
        </w:tc>
        <w:tc>
          <w:tcPr>
            <w:tcW w:w="168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817D55" w:rsidRPr="00982E12" w:rsidTr="00A5477A">
        <w:trPr>
          <w:trHeight w:val="412"/>
        </w:trPr>
        <w:tc>
          <w:tcPr>
            <w:tcW w:w="8642" w:type="dxa"/>
          </w:tcPr>
          <w:p w:rsidR="0023489B" w:rsidRPr="00982E12" w:rsidRDefault="0023489B" w:rsidP="00F12CA3">
            <w:pPr>
              <w:numPr>
                <w:ilvl w:val="0"/>
                <w:numId w:val="679"/>
              </w:numPr>
              <w:ind w:left="311" w:hanging="142"/>
              <w:rPr>
                <w:rFonts w:ascii="Times New Roman" w:hAnsi="Times New Roman" w:cs="Times New Roman"/>
              </w:rPr>
            </w:pPr>
            <w:r w:rsidRPr="00982E12">
              <w:rPr>
                <w:rFonts w:ascii="Times New Roman" w:hAnsi="Times New Roman" w:cs="Times New Roman"/>
              </w:rPr>
              <w:t>Sporządza we właściwy sposób dokumentację procesową</w:t>
            </w:r>
          </w:p>
        </w:tc>
        <w:tc>
          <w:tcPr>
            <w:tcW w:w="168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412"/>
        </w:trPr>
        <w:tc>
          <w:tcPr>
            <w:tcW w:w="8642" w:type="dxa"/>
          </w:tcPr>
          <w:p w:rsidR="0023489B" w:rsidRPr="00982E12" w:rsidRDefault="0023489B" w:rsidP="00F12CA3">
            <w:pPr>
              <w:numPr>
                <w:ilvl w:val="0"/>
                <w:numId w:val="679"/>
              </w:numPr>
              <w:ind w:left="311" w:hanging="142"/>
              <w:rPr>
                <w:rFonts w:ascii="Times New Roman" w:hAnsi="Times New Roman" w:cs="Times New Roman"/>
              </w:rPr>
            </w:pPr>
            <w:r w:rsidRPr="00982E12">
              <w:rPr>
                <w:rFonts w:ascii="Times New Roman" w:hAnsi="Times New Roman" w:cs="Times New Roman"/>
              </w:rPr>
              <w:t>Uczestniczy w realizacji zadań przez grupę</w:t>
            </w:r>
          </w:p>
        </w:tc>
        <w:tc>
          <w:tcPr>
            <w:tcW w:w="168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412"/>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683" w:type="dxa"/>
          </w:tcPr>
          <w:p w:rsidR="0023489B" w:rsidRPr="00982E12" w:rsidRDefault="0023489B" w:rsidP="00A5477A">
            <w:pPr>
              <w:jc w:val="center"/>
              <w:rPr>
                <w:rFonts w:ascii="Times New Roman" w:hAnsi="Times New Roman" w:cs="Times New Roman"/>
              </w:rPr>
            </w:pPr>
          </w:p>
        </w:tc>
      </w:tr>
      <w:tr w:rsidR="00817D55" w:rsidRPr="00982E12" w:rsidTr="00A5477A">
        <w:trPr>
          <w:trHeight w:val="825"/>
        </w:trPr>
        <w:tc>
          <w:tcPr>
            <w:tcW w:w="8642" w:type="dxa"/>
          </w:tcPr>
          <w:p w:rsidR="0023489B" w:rsidRPr="00982E12" w:rsidRDefault="0023489B" w:rsidP="00F12CA3">
            <w:pPr>
              <w:numPr>
                <w:ilvl w:val="0"/>
                <w:numId w:val="680"/>
              </w:numPr>
              <w:ind w:left="311" w:hanging="142"/>
              <w:rPr>
                <w:rFonts w:ascii="Times New Roman" w:hAnsi="Times New Roman" w:cs="Times New Roman"/>
              </w:rPr>
            </w:pPr>
            <w:r w:rsidRPr="00982E12">
              <w:rPr>
                <w:rFonts w:ascii="Times New Roman" w:hAnsi="Times New Roman" w:cs="Times New Roman"/>
              </w:rPr>
              <w:t xml:space="preserve">Jest gotów do wypełniania zobowiązań społecznych, a także inicjowania działań na rzecz interesu publicznego w zakresie ścigania przestępczości </w:t>
            </w:r>
          </w:p>
        </w:tc>
        <w:tc>
          <w:tcPr>
            <w:tcW w:w="168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r w:rsidR="00817D55" w:rsidRPr="00982E12" w:rsidTr="00A5477A">
        <w:trPr>
          <w:trHeight w:val="853"/>
        </w:trPr>
        <w:tc>
          <w:tcPr>
            <w:tcW w:w="8642" w:type="dxa"/>
          </w:tcPr>
          <w:p w:rsidR="0023489B" w:rsidRPr="00982E12" w:rsidRDefault="0023489B" w:rsidP="00F12CA3">
            <w:pPr>
              <w:numPr>
                <w:ilvl w:val="0"/>
                <w:numId w:val="680"/>
              </w:numPr>
              <w:ind w:left="311" w:hanging="142"/>
              <w:rPr>
                <w:rFonts w:ascii="Times New Roman" w:hAnsi="Times New Roman" w:cs="Times New Roman"/>
              </w:rPr>
            </w:pPr>
            <w:r w:rsidRPr="00982E12">
              <w:rPr>
                <w:rFonts w:ascii="Times New Roman" w:hAnsi="Times New Roman" w:cs="Times New Roman"/>
              </w:rPr>
              <w:t>Jest gotów do odpowiedzialnego pełnienia roli zawodowej, z uwzględnieniem statusu prawnego funkcjonariusza SG</w:t>
            </w:r>
          </w:p>
        </w:tc>
        <w:tc>
          <w:tcPr>
            <w:tcW w:w="168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r w:rsidR="0023489B" w:rsidRPr="00982E12" w:rsidTr="00A5477A">
        <w:trPr>
          <w:trHeight w:val="385"/>
        </w:trPr>
        <w:tc>
          <w:tcPr>
            <w:tcW w:w="8642" w:type="dxa"/>
          </w:tcPr>
          <w:p w:rsidR="0023489B" w:rsidRPr="00982E12" w:rsidRDefault="0023489B" w:rsidP="00F12CA3">
            <w:pPr>
              <w:numPr>
                <w:ilvl w:val="0"/>
                <w:numId w:val="680"/>
              </w:numPr>
              <w:ind w:left="311" w:hanging="142"/>
              <w:rPr>
                <w:rFonts w:ascii="Times New Roman" w:hAnsi="Times New Roman" w:cs="Times New Roman"/>
              </w:rPr>
            </w:pPr>
            <w:r w:rsidRPr="00982E12">
              <w:rPr>
                <w:rFonts w:ascii="Times New Roman" w:hAnsi="Times New Roman" w:cs="Times New Roman"/>
              </w:rPr>
              <w:t>Dokonuje krytycznej oceny poziomu swojej wiedzy</w:t>
            </w:r>
          </w:p>
        </w:tc>
        <w:tc>
          <w:tcPr>
            <w:tcW w:w="168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47" w:type="dxa"/>
        <w:jc w:val="center"/>
        <w:tblLook w:val="04A0" w:firstRow="1" w:lastRow="0" w:firstColumn="1" w:lastColumn="0" w:noHBand="0" w:noVBand="1"/>
      </w:tblPr>
      <w:tblGrid>
        <w:gridCol w:w="2552"/>
        <w:gridCol w:w="2761"/>
        <w:gridCol w:w="2831"/>
        <w:gridCol w:w="2203"/>
      </w:tblGrid>
      <w:tr w:rsidR="00817D55" w:rsidRPr="00982E12" w:rsidTr="00A5477A">
        <w:trPr>
          <w:trHeight w:val="506"/>
          <w:jc w:val="center"/>
        </w:trPr>
        <w:tc>
          <w:tcPr>
            <w:tcW w:w="2552"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795" w:type="dxa"/>
            <w:gridSpan w:val="3"/>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817D55" w:rsidRPr="00982E12" w:rsidTr="00A5477A">
        <w:trPr>
          <w:trHeight w:val="272"/>
          <w:jc w:val="center"/>
        </w:trPr>
        <w:tc>
          <w:tcPr>
            <w:tcW w:w="2552" w:type="dxa"/>
            <w:vMerge/>
          </w:tcPr>
          <w:p w:rsidR="0023489B" w:rsidRPr="00982E12" w:rsidRDefault="0023489B" w:rsidP="00A5477A">
            <w:pPr>
              <w:jc w:val="center"/>
              <w:rPr>
                <w:rFonts w:ascii="Times New Roman" w:hAnsi="Times New Roman" w:cs="Times New Roman"/>
              </w:rPr>
            </w:pPr>
          </w:p>
        </w:tc>
        <w:tc>
          <w:tcPr>
            <w:tcW w:w="276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Odpowiedź</w:t>
            </w:r>
          </w:p>
        </w:tc>
        <w:tc>
          <w:tcPr>
            <w:tcW w:w="283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20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r>
      <w:tr w:rsidR="00817D55" w:rsidRPr="00982E12" w:rsidTr="00A5477A">
        <w:trPr>
          <w:trHeight w:val="221"/>
          <w:jc w:val="center"/>
        </w:trPr>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2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21"/>
          <w:jc w:val="center"/>
        </w:trPr>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2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21"/>
          <w:jc w:val="center"/>
        </w:trPr>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2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21"/>
          <w:jc w:val="center"/>
        </w:trPr>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2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21"/>
          <w:jc w:val="center"/>
        </w:trPr>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2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21"/>
          <w:jc w:val="center"/>
        </w:trPr>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2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21"/>
          <w:jc w:val="center"/>
        </w:trPr>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2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21"/>
          <w:jc w:val="center"/>
        </w:trPr>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2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206"/>
          <w:jc w:val="center"/>
        </w:trPr>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K3</w:t>
            </w:r>
          </w:p>
        </w:tc>
        <w:tc>
          <w:tcPr>
            <w:tcW w:w="2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Wykłady </w:t>
            </w:r>
            <w:r w:rsidR="00125093" w:rsidRPr="00982E12">
              <w:rPr>
                <w:rFonts w:ascii="Times New Roman" w:hAnsi="Times New Roman" w:cs="Times New Roman"/>
                <w:b/>
              </w:rPr>
              <w:t>–</w:t>
            </w:r>
            <w:r w:rsidRPr="00982E12">
              <w:rPr>
                <w:rFonts w:ascii="Times New Roman" w:hAnsi="Times New Roman" w:cs="Times New Roman"/>
                <w:b/>
              </w:rPr>
              <w:t xml:space="preserve"> </w:t>
            </w:r>
            <w:r w:rsidR="00125093" w:rsidRPr="00982E12">
              <w:rPr>
                <w:rFonts w:ascii="Times New Roman" w:hAnsi="Times New Roman" w:cs="Times New Roman"/>
                <w:b/>
              </w:rPr>
              <w:t>e</w:t>
            </w:r>
            <w:r w:rsidRPr="00982E12">
              <w:rPr>
                <w:rFonts w:ascii="Times New Roman" w:hAnsi="Times New Roman" w:cs="Times New Roman"/>
                <w:b/>
              </w:rPr>
              <w:t>gzamin</w:t>
            </w:r>
            <w:r w:rsidR="00125093"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Egzamin </w:t>
            </w:r>
            <w:r w:rsidR="008F36CE" w:rsidRPr="00982E12">
              <w:rPr>
                <w:rFonts w:ascii="Times New Roman" w:hAnsi="Times New Roman" w:cs="Times New Roman"/>
                <w:b/>
              </w:rPr>
              <w:t xml:space="preserve"> - </w:t>
            </w:r>
            <w:r w:rsidRPr="00982E12">
              <w:rPr>
                <w:rFonts w:ascii="Times New Roman" w:hAnsi="Times New Roman" w:cs="Times New Roman"/>
              </w:rPr>
              <w:t>Testu pisemny składający się  z 70% pytań zamkniętych i 30% pytań otwartych</w:t>
            </w:r>
          </w:p>
          <w:p w:rsidR="0023489B" w:rsidRPr="00982E12" w:rsidRDefault="0023489B" w:rsidP="00A5477A">
            <w:pPr>
              <w:rPr>
                <w:rFonts w:ascii="Times New Roman" w:hAnsi="Times New Roman" w:cs="Times New Roman"/>
              </w:rPr>
            </w:pPr>
            <w:r w:rsidRPr="00982E12">
              <w:rPr>
                <w:rFonts w:ascii="Times New Roman" w:hAnsi="Times New Roman" w:cs="Times New Roman"/>
              </w:rPr>
              <w:t>Pytania zamknięte oceniane są w skali 0-1pkt. (0 pkt – brak lub błędna odpowiedź; 1 pkt – odpowiedź prawidłowa), pytania otwarte: 0-2 pkt (0 pkt – brak lub błędna odpowiedź; 1 pkt – prawidłowa odpowiedź, niepełna; 2 pkt – prawidłowa odpowiedź, pełna). Warunkiem uzyskania oceny pozytywnej z testu jest uzyskanie min 60% poprawnych odpowiedzi.</w:t>
            </w:r>
          </w:p>
          <w:p w:rsidR="0023489B" w:rsidRPr="00982E12" w:rsidRDefault="0023489B" w:rsidP="006D135F">
            <w:pPr>
              <w:numPr>
                <w:ilvl w:val="0"/>
                <w:numId w:val="123"/>
              </w:numPr>
              <w:suppressAutoHyphens/>
              <w:rPr>
                <w:rFonts w:ascii="Times New Roman" w:hAnsi="Times New Roman" w:cs="Times New Roman"/>
              </w:rPr>
            </w:pPr>
            <w:r w:rsidRPr="00982E12">
              <w:rPr>
                <w:rFonts w:ascii="Times New Roman" w:hAnsi="Times New Roman" w:cs="Times New Roman"/>
              </w:rPr>
              <w:t>warunek zaliczenia testu to uzyskanie ponad 60% poprawnych odpowiedzi</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Ćwiczenia</w:t>
            </w:r>
            <w:r w:rsidR="008F36CE" w:rsidRPr="00982E12">
              <w:rPr>
                <w:rFonts w:ascii="Times New Roman" w:hAnsi="Times New Roman" w:cs="Times New Roman"/>
                <w:b/>
              </w:rPr>
              <w:t xml:space="preserve"> - </w:t>
            </w:r>
            <w:r w:rsidRPr="00982E12">
              <w:rPr>
                <w:rFonts w:ascii="Times New Roman" w:hAnsi="Times New Roman" w:cs="Times New Roman"/>
              </w:rPr>
              <w:t>Student podczas zajęć będzie oceniany w formie:</w:t>
            </w:r>
          </w:p>
          <w:p w:rsidR="0023489B" w:rsidRPr="00982E12" w:rsidRDefault="0023489B" w:rsidP="00F12CA3">
            <w:pPr>
              <w:numPr>
                <w:ilvl w:val="0"/>
                <w:numId w:val="681"/>
              </w:numPr>
              <w:suppressAutoHyphens/>
              <w:rPr>
                <w:rFonts w:ascii="Times New Roman" w:hAnsi="Times New Roman" w:cs="Times New Roman"/>
              </w:rPr>
            </w:pPr>
            <w:r w:rsidRPr="00982E12">
              <w:rPr>
                <w:rFonts w:ascii="Times New Roman" w:hAnsi="Times New Roman" w:cs="Times New Roman"/>
              </w:rPr>
              <w:t>odpowiedzi ustnych</w:t>
            </w:r>
          </w:p>
          <w:p w:rsidR="0023489B" w:rsidRPr="00982E12" w:rsidRDefault="0023489B" w:rsidP="00F12CA3">
            <w:pPr>
              <w:numPr>
                <w:ilvl w:val="0"/>
                <w:numId w:val="681"/>
              </w:numPr>
              <w:suppressAutoHyphens/>
              <w:rPr>
                <w:rFonts w:ascii="Times New Roman" w:hAnsi="Times New Roman" w:cs="Times New Roman"/>
              </w:rPr>
            </w:pPr>
            <w:r w:rsidRPr="00982E12">
              <w:rPr>
                <w:rFonts w:ascii="Times New Roman" w:hAnsi="Times New Roman" w:cs="Times New Roman"/>
              </w:rPr>
              <w:t xml:space="preserve">bieżące testy wiedzy – zaliczenie na ocenę pozytywną testu wiedzy z przeszukania, przeszukania osoby oraz praw osoby zatrzymanej podejrzanej o popełnienie przestępstwa </w:t>
            </w:r>
          </w:p>
          <w:p w:rsidR="0023489B" w:rsidRPr="00982E12" w:rsidRDefault="0023489B" w:rsidP="00F12CA3">
            <w:pPr>
              <w:numPr>
                <w:ilvl w:val="0"/>
                <w:numId w:val="681"/>
              </w:numPr>
              <w:suppressAutoHyphens/>
              <w:rPr>
                <w:rFonts w:ascii="Times New Roman" w:hAnsi="Times New Roman" w:cs="Times New Roman"/>
              </w:rPr>
            </w:pPr>
            <w:r w:rsidRPr="00982E12">
              <w:rPr>
                <w:rFonts w:ascii="Times New Roman" w:hAnsi="Times New Roman" w:cs="Times New Roman"/>
              </w:rPr>
              <w:t xml:space="preserve">ćwiczenie –  zaliczenie na ocenę pozytywną ćwiczenia z dokumentowania zatrzymania rzeczy, przeszukania osoby oraz dokumentowania zatrzymania osoby podejrzanej o popełnienie przestępstwa </w:t>
            </w:r>
          </w:p>
          <w:p w:rsidR="0023489B" w:rsidRPr="00982E12" w:rsidRDefault="0023489B" w:rsidP="00F12CA3">
            <w:pPr>
              <w:numPr>
                <w:ilvl w:val="0"/>
                <w:numId w:val="681"/>
              </w:numPr>
              <w:suppressAutoHyphens/>
              <w:rPr>
                <w:rFonts w:ascii="Times New Roman" w:hAnsi="Times New Roman" w:cs="Times New Roman"/>
              </w:rPr>
            </w:pPr>
            <w:r w:rsidRPr="00982E12">
              <w:rPr>
                <w:rFonts w:ascii="Times New Roman" w:hAnsi="Times New Roman" w:cs="Times New Roman"/>
              </w:rPr>
              <w:t>przekazywanie informacji zwrotnej na temat nabytych umiejętności (aktywność na zajęciach)</w:t>
            </w:r>
          </w:p>
          <w:p w:rsidR="0023489B" w:rsidRPr="00982E12" w:rsidRDefault="0023489B" w:rsidP="00A5477A">
            <w:pPr>
              <w:rPr>
                <w:rFonts w:ascii="Times New Roman" w:hAnsi="Times New Roman" w:cs="Times New Roman"/>
              </w:rPr>
            </w:pPr>
            <w:r w:rsidRPr="00982E12">
              <w:rPr>
                <w:rFonts w:ascii="Times New Roman" w:hAnsi="Times New Roman" w:cs="Times New Roman"/>
              </w:rPr>
              <w:t>Kryteria oceniania prowadzący przedstawia zgodnie z regulaminem studiów. Ocenianie w skali 2-5.</w:t>
            </w:r>
          </w:p>
          <w:p w:rsidR="0023489B" w:rsidRPr="00982E12" w:rsidRDefault="008F36CE" w:rsidP="00A5477A">
            <w:pPr>
              <w:rPr>
                <w:rFonts w:ascii="Times New Roman" w:hAnsi="Times New Roman" w:cs="Times New Roman"/>
              </w:rPr>
            </w:pPr>
            <w:r w:rsidRPr="00982E12">
              <w:rPr>
                <w:rFonts w:ascii="Times New Roman" w:hAnsi="Times New Roman" w:cs="Times New Roman"/>
              </w:rPr>
              <w:t>Ć</w:t>
            </w:r>
            <w:r w:rsidR="0023489B" w:rsidRPr="00982E12">
              <w:rPr>
                <w:rFonts w:ascii="Times New Roman" w:hAnsi="Times New Roman" w:cs="Times New Roman"/>
              </w:rPr>
              <w:t>wiczenia polegają na opracowaniu we właściwy sposób protokołu z określonej przez wykładowcę czynności procesowej wraz z jej prezentacją pod kątem obrony decyzji procesowej. Warunkiem zaliczenia ćwiczenia - uzyskanie co najmniej 60% wg punktacji  zawartej w arkuszu oceny obejmującym nw. elementy:</w:t>
            </w:r>
          </w:p>
          <w:p w:rsidR="0023489B" w:rsidRPr="00982E12" w:rsidRDefault="0023489B" w:rsidP="00A5477A">
            <w:pPr>
              <w:numPr>
                <w:ilvl w:val="0"/>
                <w:numId w:val="2"/>
              </w:numPr>
              <w:suppressAutoHyphens/>
              <w:rPr>
                <w:rFonts w:ascii="Times New Roman" w:hAnsi="Times New Roman" w:cs="Times New Roman"/>
              </w:rPr>
            </w:pPr>
            <w:r w:rsidRPr="00982E12">
              <w:rPr>
                <w:rFonts w:ascii="Times New Roman" w:hAnsi="Times New Roman" w:cs="Times New Roman"/>
              </w:rPr>
              <w:t xml:space="preserve">decyzja procesowa, </w:t>
            </w:r>
          </w:p>
          <w:p w:rsidR="0023489B" w:rsidRPr="00982E12" w:rsidRDefault="0023489B" w:rsidP="00A5477A">
            <w:pPr>
              <w:numPr>
                <w:ilvl w:val="0"/>
                <w:numId w:val="2"/>
              </w:numPr>
              <w:suppressAutoHyphens/>
              <w:rPr>
                <w:rFonts w:ascii="Times New Roman" w:hAnsi="Times New Roman" w:cs="Times New Roman"/>
              </w:rPr>
            </w:pPr>
            <w:r w:rsidRPr="00982E12">
              <w:rPr>
                <w:rFonts w:ascii="Times New Roman" w:hAnsi="Times New Roman" w:cs="Times New Roman"/>
              </w:rPr>
              <w:t>podstawa prawna podjęcia czynności,</w:t>
            </w:r>
          </w:p>
          <w:p w:rsidR="0023489B" w:rsidRPr="00982E12" w:rsidRDefault="0023489B" w:rsidP="00A5477A">
            <w:pPr>
              <w:numPr>
                <w:ilvl w:val="0"/>
                <w:numId w:val="2"/>
              </w:numPr>
              <w:suppressAutoHyphens/>
              <w:rPr>
                <w:rFonts w:ascii="Times New Roman" w:hAnsi="Times New Roman" w:cs="Times New Roman"/>
              </w:rPr>
            </w:pPr>
            <w:r w:rsidRPr="00982E12">
              <w:rPr>
                <w:rFonts w:ascii="Times New Roman" w:hAnsi="Times New Roman" w:cs="Times New Roman"/>
              </w:rPr>
              <w:t>przesłanki do realizacji czynności procesowej,</w:t>
            </w:r>
          </w:p>
          <w:p w:rsidR="0023489B" w:rsidRPr="00982E12" w:rsidRDefault="0023489B" w:rsidP="00A5477A">
            <w:pPr>
              <w:numPr>
                <w:ilvl w:val="0"/>
                <w:numId w:val="2"/>
              </w:numPr>
              <w:suppressAutoHyphens/>
              <w:rPr>
                <w:rFonts w:ascii="Times New Roman" w:hAnsi="Times New Roman" w:cs="Times New Roman"/>
              </w:rPr>
            </w:pPr>
            <w:r w:rsidRPr="00982E12">
              <w:rPr>
                <w:rFonts w:ascii="Times New Roman" w:hAnsi="Times New Roman" w:cs="Times New Roman"/>
              </w:rPr>
              <w:t>prawidłowość opracowania protokołu</w:t>
            </w:r>
          </w:p>
          <w:p w:rsidR="0023489B" w:rsidRPr="00982E12" w:rsidRDefault="0023489B" w:rsidP="00A5477A">
            <w:pPr>
              <w:numPr>
                <w:ilvl w:val="0"/>
                <w:numId w:val="2"/>
              </w:numPr>
              <w:suppressAutoHyphens/>
              <w:rPr>
                <w:rFonts w:ascii="Times New Roman" w:hAnsi="Times New Roman" w:cs="Times New Roman"/>
              </w:rPr>
            </w:pPr>
            <w:r w:rsidRPr="00982E12">
              <w:rPr>
                <w:rFonts w:ascii="Times New Roman" w:hAnsi="Times New Roman" w:cs="Times New Roman"/>
              </w:rPr>
              <w:t>obrona decyzji procesowej.</w:t>
            </w:r>
          </w:p>
          <w:p w:rsidR="0023489B" w:rsidRPr="00982E12" w:rsidRDefault="0023489B" w:rsidP="008F36CE">
            <w:pPr>
              <w:rPr>
                <w:rFonts w:ascii="Times New Roman" w:hAnsi="Times New Roman" w:cs="Times New Roman"/>
              </w:rPr>
            </w:pPr>
            <w:r w:rsidRPr="00982E12">
              <w:rPr>
                <w:rFonts w:ascii="Times New Roman" w:hAnsi="Times New Roman" w:cs="Times New Roman"/>
              </w:rPr>
              <w:t xml:space="preserve">Ocenę z ćwiczeń stanowi ocena wynikająca ze średniej </w:t>
            </w:r>
            <w:r w:rsidRPr="00776EF4">
              <w:rPr>
                <w:rFonts w:ascii="Times New Roman" w:hAnsi="Times New Roman" w:cs="Times New Roman"/>
              </w:rPr>
              <w:t>arytmetycznej ocen uzyskanych na kolejnych zajęciach, pod warunkiem uzyskania wszystkich ocen pozytywnych. Skala ocen – liczba punktów przeliczona na oceny zgodnie z  zasadami określonymi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343" w:type="dxa"/>
            <w:hideMark/>
          </w:tcPr>
          <w:p w:rsidR="0023489B" w:rsidRPr="00982E12" w:rsidRDefault="0023489B" w:rsidP="00F12CA3">
            <w:pPr>
              <w:pStyle w:val="Akapitzlist"/>
              <w:numPr>
                <w:ilvl w:val="0"/>
                <w:numId w:val="958"/>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683"/>
              </w:numPr>
              <w:ind w:left="452"/>
              <w:rPr>
                <w:rFonts w:ascii="Times New Roman" w:hAnsi="Times New Roman" w:cs="Times New Roman"/>
                <w:lang w:eastAsia="pl-PL"/>
              </w:rPr>
            </w:pPr>
            <w:r w:rsidRPr="00982E12">
              <w:rPr>
                <w:rFonts w:ascii="Times New Roman" w:hAnsi="Times New Roman" w:cs="Times New Roman"/>
                <w:lang w:eastAsia="pl-PL"/>
              </w:rPr>
              <w:t>Ustawa z dnia 12 października o Straży Granicznej Dz. U. 2022.1061 tj. z póź. zm.</w:t>
            </w:r>
          </w:p>
          <w:p w:rsidR="0023489B" w:rsidRPr="00982E12" w:rsidRDefault="0023489B" w:rsidP="00F12CA3">
            <w:pPr>
              <w:numPr>
                <w:ilvl w:val="0"/>
                <w:numId w:val="683"/>
              </w:numPr>
              <w:ind w:left="447"/>
              <w:rPr>
                <w:rFonts w:ascii="Times New Roman" w:hAnsi="Times New Roman" w:cs="Times New Roman"/>
                <w:lang w:eastAsia="pl-PL"/>
              </w:rPr>
            </w:pPr>
            <w:r w:rsidRPr="00982E12">
              <w:rPr>
                <w:rFonts w:ascii="Times New Roman" w:hAnsi="Times New Roman" w:cs="Times New Roman"/>
                <w:lang w:eastAsia="pl-PL"/>
              </w:rPr>
              <w:t>Ustawa z dnia 6 czerwca 1997 r. Kodeks karny Dz. U. 2022.1138 tj. z póź. zm.</w:t>
            </w:r>
          </w:p>
          <w:p w:rsidR="0023489B" w:rsidRPr="00982E12" w:rsidRDefault="0023489B" w:rsidP="00F12CA3">
            <w:pPr>
              <w:numPr>
                <w:ilvl w:val="0"/>
                <w:numId w:val="683"/>
              </w:numPr>
              <w:ind w:left="447"/>
              <w:rPr>
                <w:rFonts w:ascii="Times New Roman" w:hAnsi="Times New Roman" w:cs="Times New Roman"/>
                <w:lang w:eastAsia="pl-PL"/>
              </w:rPr>
            </w:pPr>
            <w:r w:rsidRPr="00982E12">
              <w:rPr>
                <w:rFonts w:ascii="Times New Roman" w:hAnsi="Times New Roman" w:cs="Times New Roman"/>
                <w:lang w:eastAsia="pl-PL"/>
              </w:rPr>
              <w:t>Ustawa z dnia 6 czerwca 1997 r. Kodeks postępowania karnego Dz. U.  2022.1375 tj. z póź. zm.</w:t>
            </w:r>
          </w:p>
          <w:p w:rsidR="0023489B" w:rsidRPr="00982E12" w:rsidRDefault="0023489B" w:rsidP="00F12CA3">
            <w:pPr>
              <w:numPr>
                <w:ilvl w:val="0"/>
                <w:numId w:val="683"/>
              </w:numPr>
              <w:ind w:left="447"/>
              <w:rPr>
                <w:rFonts w:ascii="Times New Roman" w:hAnsi="Times New Roman" w:cs="Times New Roman"/>
                <w:lang w:eastAsia="pl-PL"/>
              </w:rPr>
            </w:pPr>
            <w:r w:rsidRPr="00982E12">
              <w:rPr>
                <w:rFonts w:ascii="Times New Roman" w:hAnsi="Times New Roman" w:cs="Times New Roman"/>
                <w:lang w:eastAsia="pl-PL"/>
              </w:rPr>
              <w:t xml:space="preserve">Hofmański P., Waltoś S. </w:t>
            </w:r>
            <w:r w:rsidRPr="00982E12">
              <w:rPr>
                <w:rFonts w:ascii="Times New Roman" w:hAnsi="Times New Roman" w:cs="Times New Roman"/>
                <w:i/>
                <w:lang w:eastAsia="pl-PL"/>
              </w:rPr>
              <w:t>Proces karny</w:t>
            </w:r>
            <w:r w:rsidRPr="00982E12">
              <w:rPr>
                <w:rFonts w:ascii="Times New Roman" w:hAnsi="Times New Roman" w:cs="Times New Roman"/>
                <w:lang w:eastAsia="pl-PL"/>
              </w:rPr>
              <w:t xml:space="preserve">. Zarys systemu 2020 r. </w:t>
            </w:r>
          </w:p>
          <w:p w:rsidR="008F36CE" w:rsidRPr="00982E12" w:rsidRDefault="008F36CE" w:rsidP="008F36CE">
            <w:pPr>
              <w:ind w:left="87"/>
              <w:rPr>
                <w:rFonts w:ascii="Times New Roman" w:hAnsi="Times New Roman" w:cs="Times New Roman"/>
                <w:lang w:eastAsia="pl-PL"/>
              </w:rPr>
            </w:pPr>
          </w:p>
          <w:p w:rsidR="0023489B" w:rsidRPr="00982E12" w:rsidRDefault="0023489B" w:rsidP="00F12CA3">
            <w:pPr>
              <w:pStyle w:val="Akapitzlist"/>
              <w:numPr>
                <w:ilvl w:val="0"/>
                <w:numId w:val="958"/>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682"/>
              </w:numPr>
              <w:ind w:left="452"/>
              <w:rPr>
                <w:rFonts w:ascii="Times New Roman" w:hAnsi="Times New Roman" w:cs="Times New Roman"/>
                <w:lang w:eastAsia="pl-PL"/>
              </w:rPr>
            </w:pPr>
            <w:r w:rsidRPr="00982E12">
              <w:rPr>
                <w:rFonts w:ascii="Times New Roman" w:hAnsi="Times New Roman" w:cs="Times New Roman"/>
                <w:lang w:eastAsia="pl-PL"/>
              </w:rPr>
              <w:t xml:space="preserve">Zagrodnik J.,  Marszał K. </w:t>
            </w:r>
            <w:r w:rsidRPr="00982E12">
              <w:rPr>
                <w:rFonts w:ascii="Times New Roman" w:hAnsi="Times New Roman" w:cs="Times New Roman"/>
                <w:i/>
                <w:lang w:eastAsia="pl-PL"/>
              </w:rPr>
              <w:t>Proces karny</w:t>
            </w:r>
            <w:r w:rsidRPr="00982E12">
              <w:rPr>
                <w:rFonts w:ascii="Times New Roman" w:hAnsi="Times New Roman" w:cs="Times New Roman"/>
                <w:lang w:eastAsia="pl-PL"/>
              </w:rPr>
              <w:t xml:space="preserve">, Wolters Kluwer 2021 r. </w:t>
            </w:r>
          </w:p>
          <w:p w:rsidR="0023489B" w:rsidRPr="00982E12" w:rsidRDefault="0023489B" w:rsidP="00F12CA3">
            <w:pPr>
              <w:numPr>
                <w:ilvl w:val="0"/>
                <w:numId w:val="682"/>
              </w:numPr>
              <w:ind w:left="452"/>
              <w:rPr>
                <w:rFonts w:ascii="Times New Roman" w:hAnsi="Times New Roman" w:cs="Times New Roman"/>
                <w:lang w:eastAsia="pl-PL"/>
              </w:rPr>
            </w:pPr>
            <w:r w:rsidRPr="00982E12">
              <w:rPr>
                <w:rFonts w:ascii="Times New Roman" w:hAnsi="Times New Roman" w:cs="Times New Roman"/>
                <w:lang w:eastAsia="pl-PL"/>
              </w:rPr>
              <w:t>Postępowanie karne. Pytania. Kazusy. Tablice. Testy C.H.Beck 2021 r.</w:t>
            </w:r>
          </w:p>
          <w:p w:rsidR="0023489B" w:rsidRPr="00982E12" w:rsidRDefault="0023489B" w:rsidP="00A5477A">
            <w:pPr>
              <w:pStyle w:val="Akapitzlist"/>
              <w:suppressAutoHyphens w:val="0"/>
              <w:spacing w:after="0" w:line="240" w:lineRule="auto"/>
              <w:ind w:left="452"/>
              <w:rPr>
                <w:rFonts w:ascii="Times New Roman" w:hAnsi="Times New Roman" w:cs="Times New Roman"/>
              </w:rPr>
            </w:pPr>
            <w:r w:rsidRPr="00982E12">
              <w:rPr>
                <w:rFonts w:ascii="Times New Roman" w:hAnsi="Times New Roman" w:cs="Times New Roman"/>
                <w:i/>
                <w:lang w:eastAsia="pl-PL"/>
              </w:rPr>
              <w:t>Kwartalnik policyjny</w:t>
            </w:r>
            <w:r w:rsidRPr="00982E12">
              <w:rPr>
                <w:rFonts w:ascii="Times New Roman" w:hAnsi="Times New Roman" w:cs="Times New Roman"/>
                <w:lang w:eastAsia="pl-PL"/>
              </w:rPr>
              <w:t>, Centrum Szkolenia Policji Legionowo</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43" w:name="_Toc212477351"/>
      <w:r w:rsidRPr="00982E12">
        <w:rPr>
          <w:rFonts w:ascii="Times New Roman" w:hAnsi="Times New Roman" w:cs="Times New Roman"/>
          <w:b/>
          <w:noProof/>
          <w:color w:val="auto"/>
          <w:sz w:val="22"/>
          <w:szCs w:val="22"/>
        </w:rPr>
        <w:lastRenderedPageBreak/>
        <w:t>12.</w:t>
      </w:r>
      <w:r w:rsidRPr="00982E12">
        <w:rPr>
          <w:rFonts w:ascii="Times New Roman" w:hAnsi="Times New Roman" w:cs="Times New Roman"/>
          <w:b/>
          <w:noProof/>
          <w:color w:val="auto"/>
          <w:sz w:val="22"/>
          <w:szCs w:val="22"/>
        </w:rPr>
        <w:tab/>
        <w:t>Postępowanie w sprawach cudzoziemców</w:t>
      </w:r>
      <w:bookmarkEnd w:id="43"/>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Postępowanie w sprawach cudzoziemców</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prawne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12</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776EF4">
            <w:pPr>
              <w:rPr>
                <w:rFonts w:ascii="Times New Roman" w:hAnsi="Times New Roman" w:cs="Times New Roman"/>
              </w:rPr>
            </w:pPr>
            <w:r w:rsidRPr="00982E12">
              <w:rPr>
                <w:rFonts w:ascii="Times New Roman" w:hAnsi="Times New Roman" w:cs="Times New Roman"/>
                <w:i/>
              </w:rPr>
              <w:t xml:space="preserve">Zakład  Operacyjno </w:t>
            </w:r>
            <w:r w:rsidR="00121FD4" w:rsidRPr="00982E12">
              <w:rPr>
                <w:rFonts w:ascii="Times New Roman" w:hAnsi="Times New Roman" w:cs="Times New Roman"/>
                <w:i/>
              </w:rPr>
              <w:t>–</w:t>
            </w:r>
            <w:r w:rsidRPr="00982E12">
              <w:rPr>
                <w:rFonts w:ascii="Times New Roman" w:hAnsi="Times New Roman" w:cs="Times New Roman"/>
                <w:i/>
              </w:rPr>
              <w:t xml:space="preserve"> 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w:t>
            </w:r>
          </w:p>
        </w:tc>
      </w:tr>
      <w:tr w:rsidR="0023489B" w:rsidRPr="00982E12" w:rsidTr="00A5477A">
        <w:trPr>
          <w:trHeight w:val="584"/>
        </w:trPr>
        <w:tc>
          <w:tcPr>
            <w:tcW w:w="10343" w:type="dxa"/>
            <w:gridSpan w:val="6"/>
          </w:tcPr>
          <w:p w:rsidR="0023489B" w:rsidRPr="00776EF4" w:rsidRDefault="0023489B" w:rsidP="0051124C">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Pr="00982E12">
              <w:rPr>
                <w:rFonts w:ascii="Times New Roman" w:hAnsi="Times New Roman" w:cs="Times New Roman"/>
                <w:lang w:eastAsia="pl-PL"/>
              </w:rPr>
              <w:t xml:space="preserve">ppłk SG </w:t>
            </w:r>
            <w:r w:rsidR="00E958AA" w:rsidRPr="00982E12">
              <w:rPr>
                <w:rFonts w:ascii="Times New Roman" w:hAnsi="Times New Roman" w:cs="Times New Roman"/>
                <w:lang w:eastAsia="pl-PL"/>
              </w:rPr>
              <w:t xml:space="preserve">mgr </w:t>
            </w:r>
            <w:r w:rsidRPr="00982E12">
              <w:rPr>
                <w:rFonts w:ascii="Times New Roman" w:hAnsi="Times New Roman" w:cs="Times New Roman"/>
                <w:lang w:eastAsia="pl-PL"/>
              </w:rPr>
              <w:t xml:space="preserve">Maria Marek </w:t>
            </w:r>
            <w:r w:rsidR="006E2DF4" w:rsidRPr="00982E12">
              <w:rPr>
                <w:rFonts w:ascii="Times New Roman" w:hAnsi="Times New Roman" w:cs="Times New Roman"/>
              </w:rPr>
              <w:t xml:space="preserve">(e-mail: </w:t>
            </w:r>
            <w:hyperlink r:id="rId70"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13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zasad prowadzenia postepowań administracyjnych wobec cudzoziemców.</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zasad prowadzenia kontroli legalności pobytu cudzoziemców na terytorium RP.</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podstaw prawnych i procedury wydawania decyzji administracyjnych wobec cudzoziemców.</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dokumentacji związanej z legalnym i nielegalnym pobytem cudzoziemca na terytorium RP.</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 xml:space="preserve">pokaz </w:t>
            </w:r>
            <w:r w:rsidRPr="00982E12">
              <w:rPr>
                <w:rFonts w:ascii="Times New Roman" w:hAnsi="Times New Roman" w:cs="Times New Roman"/>
              </w:rPr>
              <w:br/>
              <w:t>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6"/>
        <w:gridCol w:w="1954"/>
        <w:gridCol w:w="3828"/>
        <w:gridCol w:w="1154"/>
        <w:gridCol w:w="1387"/>
        <w:gridCol w:w="1144"/>
      </w:tblGrid>
      <w:tr w:rsidR="00817D55" w:rsidRPr="00982E12" w:rsidTr="0051124C">
        <w:trPr>
          <w:tblHeader/>
        </w:trPr>
        <w:tc>
          <w:tcPr>
            <w:tcW w:w="876" w:type="dxa"/>
            <w:vMerge w:val="restart"/>
            <w:vAlign w:val="center"/>
          </w:tcPr>
          <w:p w:rsidR="0023489B" w:rsidRPr="00982E12" w:rsidRDefault="0023489B" w:rsidP="0051124C">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54" w:type="dxa"/>
            <w:vMerge w:val="restart"/>
            <w:vAlign w:val="center"/>
            <w:hideMark/>
          </w:tcPr>
          <w:p w:rsidR="0023489B" w:rsidRPr="00982E12" w:rsidRDefault="0023489B" w:rsidP="0051124C">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vAlign w:val="center"/>
            <w:hideMark/>
          </w:tcPr>
          <w:p w:rsidR="0023489B" w:rsidRPr="00982E12" w:rsidRDefault="0023489B" w:rsidP="0051124C">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51124C">
            <w:pPr>
              <w:jc w:val="center"/>
              <w:rPr>
                <w:rFonts w:ascii="Times New Roman" w:hAnsi="Times New Roman" w:cs="Times New Roman"/>
              </w:rPr>
            </w:pPr>
            <w:r w:rsidRPr="00982E12">
              <w:rPr>
                <w:rFonts w:ascii="Times New Roman" w:hAnsi="Times New Roman" w:cs="Times New Roman"/>
                <w:b/>
              </w:rPr>
              <w:t xml:space="preserve">Liczba godzin </w:t>
            </w:r>
          </w:p>
        </w:tc>
      </w:tr>
      <w:tr w:rsidR="00817D55" w:rsidRPr="00982E12" w:rsidTr="00A5477A">
        <w:trPr>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1954" w:type="dxa"/>
            <w:vMerge/>
            <w:hideMark/>
          </w:tcPr>
          <w:p w:rsidR="0023489B" w:rsidRPr="00982E12" w:rsidRDefault="0023489B" w:rsidP="00A5477A">
            <w:pPr>
              <w:spacing w:line="256" w:lineRule="auto"/>
              <w:rPr>
                <w:rFonts w:ascii="Times New Roman" w:hAnsi="Times New Roman" w:cs="Times New Roman"/>
                <w:b/>
              </w:rPr>
            </w:pPr>
          </w:p>
        </w:tc>
        <w:tc>
          <w:tcPr>
            <w:tcW w:w="3828" w:type="dxa"/>
            <w:vMerge/>
            <w:hideMark/>
          </w:tcPr>
          <w:p w:rsidR="0023489B" w:rsidRPr="00982E12" w:rsidRDefault="0023489B" w:rsidP="00A5477A">
            <w:pPr>
              <w:spacing w:line="256" w:lineRule="auto"/>
              <w:rPr>
                <w:rFonts w:ascii="Times New Roman" w:hAnsi="Times New Roman" w:cs="Times New Roman"/>
                <w:b/>
              </w:rPr>
            </w:pPr>
          </w:p>
        </w:tc>
        <w:tc>
          <w:tcPr>
            <w:tcW w:w="11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8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4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Podstawy prowadzenia postepowań administracyjnych w sprawach dotyczących cudzoziemców</w:t>
            </w:r>
          </w:p>
        </w:tc>
        <w:tc>
          <w:tcPr>
            <w:tcW w:w="3828" w:type="dxa"/>
          </w:tcPr>
          <w:p w:rsidR="0023489B" w:rsidRPr="00982E12" w:rsidRDefault="0023489B" w:rsidP="00F12CA3">
            <w:pPr>
              <w:numPr>
                <w:ilvl w:val="0"/>
                <w:numId w:val="684"/>
              </w:numPr>
              <w:rPr>
                <w:rFonts w:ascii="Times New Roman" w:hAnsi="Times New Roman" w:cs="Times New Roman"/>
                <w:lang w:eastAsia="pl-PL"/>
              </w:rPr>
            </w:pPr>
            <w:r w:rsidRPr="00982E12">
              <w:rPr>
                <w:rFonts w:ascii="Times New Roman" w:hAnsi="Times New Roman" w:cs="Times New Roman"/>
                <w:lang w:eastAsia="pl-PL"/>
              </w:rPr>
              <w:t>Zasady ogólne prowadzonego postępowania administracyjnego</w:t>
            </w:r>
          </w:p>
          <w:p w:rsidR="0023489B" w:rsidRPr="00982E12" w:rsidRDefault="0023489B" w:rsidP="00F12CA3">
            <w:pPr>
              <w:numPr>
                <w:ilvl w:val="0"/>
                <w:numId w:val="684"/>
              </w:numPr>
              <w:rPr>
                <w:rFonts w:ascii="Times New Roman" w:hAnsi="Times New Roman" w:cs="Times New Roman"/>
                <w:lang w:eastAsia="pl-PL"/>
              </w:rPr>
            </w:pPr>
            <w:r w:rsidRPr="00982E12">
              <w:rPr>
                <w:rFonts w:ascii="Times New Roman" w:hAnsi="Times New Roman" w:cs="Times New Roman"/>
                <w:lang w:eastAsia="pl-PL"/>
              </w:rPr>
              <w:t>Terminy w postępowaniu administracyjnym</w:t>
            </w:r>
          </w:p>
          <w:p w:rsidR="0023489B" w:rsidRPr="00982E12" w:rsidRDefault="0023489B" w:rsidP="00F12CA3">
            <w:pPr>
              <w:numPr>
                <w:ilvl w:val="0"/>
                <w:numId w:val="684"/>
              </w:numPr>
              <w:rPr>
                <w:rFonts w:ascii="Times New Roman" w:hAnsi="Times New Roman" w:cs="Times New Roman"/>
                <w:lang w:eastAsia="pl-PL"/>
              </w:rPr>
            </w:pPr>
            <w:r w:rsidRPr="00982E12">
              <w:rPr>
                <w:rFonts w:ascii="Times New Roman" w:hAnsi="Times New Roman" w:cs="Times New Roman"/>
                <w:lang w:eastAsia="pl-PL"/>
              </w:rPr>
              <w:t>Pojęcie i elementy decyzji administracyjnej</w:t>
            </w:r>
          </w:p>
          <w:p w:rsidR="0023489B" w:rsidRPr="00982E12" w:rsidRDefault="0023489B" w:rsidP="00F12CA3">
            <w:pPr>
              <w:numPr>
                <w:ilvl w:val="0"/>
                <w:numId w:val="684"/>
              </w:numPr>
              <w:rPr>
                <w:rFonts w:ascii="Times New Roman" w:hAnsi="Times New Roman" w:cs="Times New Roman"/>
                <w:lang w:eastAsia="pl-PL"/>
              </w:rPr>
            </w:pPr>
            <w:r w:rsidRPr="00982E12">
              <w:rPr>
                <w:rFonts w:ascii="Times New Roman" w:hAnsi="Times New Roman" w:cs="Times New Roman"/>
                <w:lang w:eastAsia="pl-PL"/>
              </w:rPr>
              <w:t>Odwołanie od decyzji administracyjnej</w:t>
            </w:r>
          </w:p>
          <w:p w:rsidR="0023489B" w:rsidRPr="00982E12" w:rsidRDefault="0023489B" w:rsidP="00A5477A">
            <w:pPr>
              <w:ind w:left="94"/>
              <w:rPr>
                <w:rFonts w:ascii="Times New Roman" w:hAnsi="Times New Roman" w:cs="Times New Roman"/>
              </w:rPr>
            </w:pPr>
          </w:p>
        </w:tc>
        <w:tc>
          <w:tcPr>
            <w:tcW w:w="11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87"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legalności pobytu cudzoziemców na terytorium RP</w:t>
            </w:r>
          </w:p>
        </w:tc>
        <w:tc>
          <w:tcPr>
            <w:tcW w:w="3828" w:type="dxa"/>
          </w:tcPr>
          <w:p w:rsidR="0023489B" w:rsidRPr="00982E12" w:rsidRDefault="0023489B" w:rsidP="00F12CA3">
            <w:pPr>
              <w:numPr>
                <w:ilvl w:val="0"/>
                <w:numId w:val="685"/>
              </w:numPr>
              <w:rPr>
                <w:rFonts w:ascii="Times New Roman" w:hAnsi="Times New Roman" w:cs="Times New Roman"/>
                <w:lang w:eastAsia="pl-PL"/>
              </w:rPr>
            </w:pPr>
            <w:r w:rsidRPr="00982E12">
              <w:rPr>
                <w:rFonts w:ascii="Times New Roman" w:hAnsi="Times New Roman" w:cs="Times New Roman"/>
                <w:lang w:eastAsia="pl-PL"/>
              </w:rPr>
              <w:t>Podstawy prawne przeprowadzenia kontroli legalności pobytu</w:t>
            </w:r>
          </w:p>
          <w:p w:rsidR="0023489B" w:rsidRPr="00982E12" w:rsidRDefault="0023489B" w:rsidP="00F12CA3">
            <w:pPr>
              <w:numPr>
                <w:ilvl w:val="0"/>
                <w:numId w:val="685"/>
              </w:numPr>
              <w:rPr>
                <w:rFonts w:ascii="Times New Roman" w:hAnsi="Times New Roman" w:cs="Times New Roman"/>
                <w:lang w:eastAsia="pl-PL"/>
              </w:rPr>
            </w:pPr>
            <w:r w:rsidRPr="00982E12">
              <w:rPr>
                <w:rFonts w:ascii="Times New Roman" w:hAnsi="Times New Roman" w:cs="Times New Roman"/>
                <w:lang w:eastAsia="pl-PL"/>
              </w:rPr>
              <w:lastRenderedPageBreak/>
              <w:t>Organy uprawnione do przeprowadzenia kontroli legalności pobytu</w:t>
            </w:r>
          </w:p>
          <w:p w:rsidR="0023489B" w:rsidRPr="00982E12" w:rsidRDefault="0023489B" w:rsidP="00F12CA3">
            <w:pPr>
              <w:numPr>
                <w:ilvl w:val="0"/>
                <w:numId w:val="685"/>
              </w:numPr>
              <w:rPr>
                <w:rFonts w:ascii="Times New Roman" w:hAnsi="Times New Roman" w:cs="Times New Roman"/>
                <w:lang w:eastAsia="pl-PL"/>
              </w:rPr>
            </w:pPr>
            <w:r w:rsidRPr="00982E12">
              <w:rPr>
                <w:rFonts w:ascii="Times New Roman" w:hAnsi="Times New Roman" w:cs="Times New Roman"/>
                <w:lang w:eastAsia="pl-PL"/>
              </w:rPr>
              <w:t>Procedura przeprowadzenia kontroli legalności pobytu cudzoziemców na terytorium RP</w:t>
            </w:r>
          </w:p>
          <w:p w:rsidR="0023489B" w:rsidRPr="00982E12" w:rsidRDefault="0023489B" w:rsidP="00A5477A">
            <w:pPr>
              <w:ind w:left="94"/>
              <w:rPr>
                <w:rFonts w:ascii="Times New Roman" w:hAnsi="Times New Roman" w:cs="Times New Roman"/>
              </w:rPr>
            </w:pPr>
          </w:p>
        </w:tc>
        <w:tc>
          <w:tcPr>
            <w:tcW w:w="11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387"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Decyzja o wydaniu, cofnięciu i unieważnieniu wizy przez organ SG oraz o odmowie wjazdu</w:t>
            </w:r>
          </w:p>
        </w:tc>
        <w:tc>
          <w:tcPr>
            <w:tcW w:w="3828" w:type="dxa"/>
          </w:tcPr>
          <w:p w:rsidR="0023489B" w:rsidRPr="00982E12" w:rsidRDefault="0023489B" w:rsidP="00F12CA3">
            <w:pPr>
              <w:numPr>
                <w:ilvl w:val="0"/>
                <w:numId w:val="686"/>
              </w:numPr>
              <w:rPr>
                <w:rFonts w:ascii="Times New Roman" w:hAnsi="Times New Roman" w:cs="Times New Roman"/>
              </w:rPr>
            </w:pPr>
            <w:r w:rsidRPr="00982E12">
              <w:rPr>
                <w:rFonts w:ascii="Times New Roman" w:hAnsi="Times New Roman" w:cs="Times New Roman"/>
              </w:rPr>
              <w:t>Uregulowania unijne i krajowe w zakresie poszczególnych decyzji administracyjnych</w:t>
            </w:r>
          </w:p>
          <w:p w:rsidR="0023489B" w:rsidRPr="00982E12" w:rsidRDefault="0023489B" w:rsidP="00F12CA3">
            <w:pPr>
              <w:numPr>
                <w:ilvl w:val="0"/>
                <w:numId w:val="686"/>
              </w:numPr>
              <w:rPr>
                <w:rFonts w:ascii="Times New Roman" w:hAnsi="Times New Roman" w:cs="Times New Roman"/>
              </w:rPr>
            </w:pPr>
            <w:r w:rsidRPr="00982E12">
              <w:rPr>
                <w:rFonts w:ascii="Times New Roman" w:hAnsi="Times New Roman" w:cs="Times New Roman"/>
              </w:rPr>
              <w:t>Rodzaje decyzji administracyjnych związanych z odmową wjazdu</w:t>
            </w:r>
          </w:p>
          <w:p w:rsidR="0023489B" w:rsidRPr="00982E12" w:rsidRDefault="0023489B" w:rsidP="00F12CA3">
            <w:pPr>
              <w:numPr>
                <w:ilvl w:val="0"/>
                <w:numId w:val="686"/>
              </w:numPr>
              <w:rPr>
                <w:rFonts w:ascii="Times New Roman" w:hAnsi="Times New Roman" w:cs="Times New Roman"/>
              </w:rPr>
            </w:pPr>
            <w:r w:rsidRPr="00982E12">
              <w:rPr>
                <w:rFonts w:ascii="Times New Roman" w:hAnsi="Times New Roman" w:cs="Times New Roman"/>
              </w:rPr>
              <w:t>Procedura wydawania decyzji związanych z odmową wjazdu</w:t>
            </w:r>
          </w:p>
          <w:p w:rsidR="0023489B" w:rsidRPr="00982E12" w:rsidRDefault="0023489B" w:rsidP="00F12CA3">
            <w:pPr>
              <w:pStyle w:val="Akapitzlist"/>
              <w:numPr>
                <w:ilvl w:val="0"/>
                <w:numId w:val="68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Organy uprawnione do wydawania poszczególnych decyzji administracyjnych</w:t>
            </w:r>
          </w:p>
        </w:tc>
        <w:tc>
          <w:tcPr>
            <w:tcW w:w="11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87"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Decyzja o zobowiązaniu do    powrotu</w:t>
            </w:r>
          </w:p>
        </w:tc>
        <w:tc>
          <w:tcPr>
            <w:tcW w:w="3828" w:type="dxa"/>
          </w:tcPr>
          <w:p w:rsidR="0023489B" w:rsidRPr="00982E12" w:rsidRDefault="0023489B" w:rsidP="00F12CA3">
            <w:pPr>
              <w:numPr>
                <w:ilvl w:val="0"/>
                <w:numId w:val="687"/>
              </w:numPr>
              <w:rPr>
                <w:rFonts w:ascii="Times New Roman" w:hAnsi="Times New Roman" w:cs="Times New Roman"/>
                <w:lang w:eastAsia="pl-PL"/>
              </w:rPr>
            </w:pPr>
            <w:r w:rsidRPr="00982E12">
              <w:rPr>
                <w:rFonts w:ascii="Times New Roman" w:hAnsi="Times New Roman" w:cs="Times New Roman"/>
                <w:lang w:eastAsia="pl-PL"/>
              </w:rPr>
              <w:t>Podstawy prawne i przesłanki wydania decyzji o zobowiązaniu do powrotu</w:t>
            </w:r>
          </w:p>
          <w:p w:rsidR="0023489B" w:rsidRPr="00982E12" w:rsidRDefault="0023489B" w:rsidP="00F12CA3">
            <w:pPr>
              <w:numPr>
                <w:ilvl w:val="0"/>
                <w:numId w:val="687"/>
              </w:numPr>
              <w:rPr>
                <w:rFonts w:ascii="Times New Roman" w:hAnsi="Times New Roman" w:cs="Times New Roman"/>
                <w:lang w:eastAsia="pl-PL"/>
              </w:rPr>
            </w:pPr>
            <w:r w:rsidRPr="00982E12">
              <w:rPr>
                <w:rFonts w:ascii="Times New Roman" w:hAnsi="Times New Roman" w:cs="Times New Roman"/>
                <w:lang w:eastAsia="pl-PL"/>
              </w:rPr>
              <w:t>Organy uprawnione do wydania decyzji</w:t>
            </w:r>
          </w:p>
          <w:p w:rsidR="0023489B" w:rsidRPr="00982E12" w:rsidRDefault="0023489B" w:rsidP="00F12CA3">
            <w:pPr>
              <w:numPr>
                <w:ilvl w:val="0"/>
                <w:numId w:val="687"/>
              </w:numPr>
              <w:rPr>
                <w:rFonts w:ascii="Times New Roman" w:hAnsi="Times New Roman" w:cs="Times New Roman"/>
                <w:lang w:eastAsia="pl-PL"/>
              </w:rPr>
            </w:pPr>
            <w:r w:rsidRPr="00982E12">
              <w:rPr>
                <w:rFonts w:ascii="Times New Roman" w:hAnsi="Times New Roman" w:cs="Times New Roman"/>
                <w:lang w:eastAsia="pl-PL"/>
              </w:rPr>
              <w:t>Obowiązku cudzoziemca wynikające z decyzji o zobowiązaniu do powrotu</w:t>
            </w:r>
          </w:p>
          <w:p w:rsidR="0023489B" w:rsidRPr="00982E12" w:rsidRDefault="0023489B" w:rsidP="00F12CA3">
            <w:pPr>
              <w:numPr>
                <w:ilvl w:val="0"/>
                <w:numId w:val="687"/>
              </w:numPr>
              <w:rPr>
                <w:rFonts w:ascii="Times New Roman" w:hAnsi="Times New Roman" w:cs="Times New Roman"/>
                <w:lang w:eastAsia="pl-PL"/>
              </w:rPr>
            </w:pPr>
            <w:r w:rsidRPr="00982E12">
              <w:rPr>
                <w:rFonts w:ascii="Times New Roman" w:hAnsi="Times New Roman" w:cs="Times New Roman"/>
                <w:lang w:eastAsia="pl-PL"/>
              </w:rPr>
              <w:t>Zakaz ponownego wjazdu na terytorium RP i strefy Schengen</w:t>
            </w:r>
          </w:p>
          <w:p w:rsidR="0023489B" w:rsidRPr="00982E12" w:rsidRDefault="0023489B" w:rsidP="00A5477A">
            <w:pPr>
              <w:ind w:left="94"/>
              <w:rPr>
                <w:rFonts w:ascii="Times New Roman" w:hAnsi="Times New Roman" w:cs="Times New Roman"/>
              </w:rPr>
            </w:pPr>
          </w:p>
        </w:tc>
        <w:tc>
          <w:tcPr>
            <w:tcW w:w="11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87"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5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387"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c>
          <w:tcPr>
            <w:tcW w:w="1144" w:type="dxa"/>
          </w:tcPr>
          <w:p w:rsidR="0023489B" w:rsidRPr="00982E12" w:rsidRDefault="0023489B" w:rsidP="00A5477A">
            <w:pPr>
              <w:jc w:val="center"/>
              <w:rPr>
                <w:rFonts w:ascii="Times New Roman" w:hAnsi="Times New Roman" w:cs="Times New Roman"/>
                <w:b/>
              </w:rPr>
            </w:pP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Podstawy prowadzenia postepowań administracyjnych w sprawach dotyczących cudzoziemców</w:t>
            </w:r>
          </w:p>
        </w:tc>
        <w:tc>
          <w:tcPr>
            <w:tcW w:w="3828" w:type="dxa"/>
          </w:tcPr>
          <w:p w:rsidR="0023489B" w:rsidRPr="00982E12" w:rsidRDefault="0023489B" w:rsidP="00F12CA3">
            <w:pPr>
              <w:pStyle w:val="Akapitzlist"/>
              <w:numPr>
                <w:ilvl w:val="0"/>
                <w:numId w:val="688"/>
              </w:numPr>
              <w:spacing w:after="0" w:line="240" w:lineRule="auto"/>
              <w:rPr>
                <w:rFonts w:ascii="Times New Roman" w:hAnsi="Times New Roman" w:cs="Times New Roman"/>
              </w:rPr>
            </w:pPr>
            <w:r w:rsidRPr="00982E12">
              <w:rPr>
                <w:rFonts w:ascii="Times New Roman" w:hAnsi="Times New Roman" w:cs="Times New Roman"/>
              </w:rPr>
              <w:t>Praca z kodeksem – opracowanie wybranych zagadnień wg KPA</w:t>
            </w:r>
          </w:p>
        </w:tc>
        <w:tc>
          <w:tcPr>
            <w:tcW w:w="11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87"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Dokumentowanie kontroli legalności pobytu cudzoziemców na terytorium RP</w:t>
            </w:r>
          </w:p>
        </w:tc>
        <w:tc>
          <w:tcPr>
            <w:tcW w:w="3828" w:type="dxa"/>
          </w:tcPr>
          <w:p w:rsidR="0023489B" w:rsidRPr="00982E12" w:rsidRDefault="0023489B" w:rsidP="00F12CA3">
            <w:pPr>
              <w:numPr>
                <w:ilvl w:val="0"/>
                <w:numId w:val="689"/>
              </w:numPr>
              <w:rPr>
                <w:rFonts w:ascii="Times New Roman" w:hAnsi="Times New Roman" w:cs="Times New Roman"/>
                <w:lang w:eastAsia="pl-PL"/>
              </w:rPr>
            </w:pPr>
            <w:r w:rsidRPr="00982E12">
              <w:rPr>
                <w:rFonts w:ascii="Times New Roman" w:hAnsi="Times New Roman" w:cs="Times New Roman"/>
                <w:lang w:eastAsia="pl-PL"/>
              </w:rPr>
              <w:t xml:space="preserve">Sporządzanie dokumentacji z kontroli legalności pobytu na podstawie wybranych stanów faktycznych </w:t>
            </w:r>
          </w:p>
          <w:p w:rsidR="0023489B" w:rsidRPr="00982E12" w:rsidRDefault="0023489B" w:rsidP="00F12CA3">
            <w:pPr>
              <w:numPr>
                <w:ilvl w:val="0"/>
                <w:numId w:val="689"/>
              </w:numPr>
              <w:rPr>
                <w:rFonts w:ascii="Times New Roman" w:hAnsi="Times New Roman" w:cs="Times New Roman"/>
                <w:lang w:eastAsia="pl-PL"/>
              </w:rPr>
            </w:pPr>
            <w:r w:rsidRPr="00982E12">
              <w:rPr>
                <w:rFonts w:ascii="Times New Roman" w:hAnsi="Times New Roman" w:cs="Times New Roman"/>
                <w:lang w:eastAsia="pl-PL"/>
              </w:rPr>
              <w:t>Obliczanie czasu pobytu cudzoziemca na terytorium RP    w oparciu o dany stan faktyczny</w:t>
            </w:r>
          </w:p>
          <w:p w:rsidR="0023489B" w:rsidRPr="00982E12" w:rsidRDefault="0023489B" w:rsidP="00F12CA3">
            <w:pPr>
              <w:pStyle w:val="Akapitzlist"/>
              <w:numPr>
                <w:ilvl w:val="0"/>
                <w:numId w:val="689"/>
              </w:numPr>
              <w:spacing w:after="0" w:line="240" w:lineRule="auto"/>
              <w:rPr>
                <w:rFonts w:ascii="Times New Roman" w:hAnsi="Times New Roman" w:cs="Times New Roman"/>
              </w:rPr>
            </w:pPr>
            <w:r w:rsidRPr="00982E12">
              <w:rPr>
                <w:rFonts w:ascii="Times New Roman" w:hAnsi="Times New Roman" w:cs="Times New Roman"/>
                <w:lang w:eastAsia="pl-PL"/>
              </w:rPr>
              <w:t>Konsekwencje nielegalnego pobytu cudzoziemca w oparciu o stan faktyczny</w:t>
            </w:r>
          </w:p>
        </w:tc>
        <w:tc>
          <w:tcPr>
            <w:tcW w:w="11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87"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Decyzja o zobowiązaniu do powrotu</w:t>
            </w:r>
          </w:p>
        </w:tc>
        <w:tc>
          <w:tcPr>
            <w:tcW w:w="3828" w:type="dxa"/>
          </w:tcPr>
          <w:p w:rsidR="0023489B" w:rsidRPr="00982E12" w:rsidRDefault="0023489B" w:rsidP="00F12CA3">
            <w:pPr>
              <w:pStyle w:val="Akapitzlist"/>
              <w:numPr>
                <w:ilvl w:val="0"/>
                <w:numId w:val="690"/>
              </w:numPr>
              <w:spacing w:after="0" w:line="240" w:lineRule="auto"/>
              <w:rPr>
                <w:rFonts w:ascii="Times New Roman" w:hAnsi="Times New Roman" w:cs="Times New Roman"/>
              </w:rPr>
            </w:pPr>
            <w:r w:rsidRPr="00982E12">
              <w:rPr>
                <w:rFonts w:ascii="Times New Roman" w:hAnsi="Times New Roman" w:cs="Times New Roman"/>
              </w:rPr>
              <w:t>Wyszukiwanie poszczególnych elementów decyzji w przykładowym zobowiązaniu do powrotu. Na podstawie KPA.</w:t>
            </w:r>
          </w:p>
        </w:tc>
        <w:tc>
          <w:tcPr>
            <w:tcW w:w="11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87"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5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387"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c>
          <w:tcPr>
            <w:tcW w:w="1144"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5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387"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c>
          <w:tcPr>
            <w:tcW w:w="1144"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F12CA3">
            <w:pPr>
              <w:pStyle w:val="Akapitzlist"/>
              <w:numPr>
                <w:ilvl w:val="0"/>
                <w:numId w:val="1098"/>
              </w:numPr>
              <w:suppressAutoHyphens w:val="0"/>
              <w:spacing w:after="0" w:line="240" w:lineRule="auto"/>
              <w:jc w:val="both"/>
              <w:rPr>
                <w:rFonts w:ascii="Times New Roman" w:hAnsi="Times New Roman" w:cs="Times New Roman"/>
              </w:rPr>
            </w:pPr>
            <w:r w:rsidRPr="00982E12">
              <w:rPr>
                <w:rFonts w:ascii="Times New Roman" w:hAnsi="Times New Roman" w:cs="Times New Roman"/>
              </w:rPr>
              <w:t>wyjaśnia  podstawowe zasady prowadzenia postepowania administracyjnego wobec cudzoziemców</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817D55" w:rsidRPr="00982E12" w:rsidTr="00A5477A">
        <w:trPr>
          <w:trHeight w:val="406"/>
        </w:trPr>
        <w:tc>
          <w:tcPr>
            <w:tcW w:w="8926" w:type="dxa"/>
          </w:tcPr>
          <w:p w:rsidR="0023489B" w:rsidRPr="00982E12" w:rsidRDefault="0023489B" w:rsidP="00F12CA3">
            <w:pPr>
              <w:pStyle w:val="Akapitzlist"/>
              <w:numPr>
                <w:ilvl w:val="0"/>
                <w:numId w:val="1098"/>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rozumie procedurę przeprowadzenia kontroli legalności pobytu wobec cudzoziemców</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F12CA3">
            <w:pPr>
              <w:pStyle w:val="Akapitzlist"/>
              <w:numPr>
                <w:ilvl w:val="0"/>
                <w:numId w:val="1099"/>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rozpoznawać poszczególne decyzje administracyjne wydawane cudzoziemcom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pStyle w:val="Akapitzlist"/>
              <w:numPr>
                <w:ilvl w:val="0"/>
                <w:numId w:val="1100"/>
              </w:numPr>
              <w:suppressAutoHyphens w:val="0"/>
              <w:spacing w:after="0" w:line="240" w:lineRule="auto"/>
              <w:ind w:left="314"/>
              <w:jc w:val="both"/>
              <w:rPr>
                <w:rFonts w:ascii="Times New Roman" w:hAnsi="Times New Roman" w:cs="Times New Roman"/>
              </w:rPr>
            </w:pPr>
            <w:r w:rsidRPr="00982E12">
              <w:rPr>
                <w:rFonts w:ascii="Times New Roman" w:hAnsi="Times New Roman" w:cs="Times New Roman"/>
              </w:rPr>
              <w:t>Jest gotów do należytego pełnienia służby jako funkcjonariusz publiczny potrafiący rozpoznawać stan faktyczny cudzoziemca odnośnie legalnego lub nielegalnego pobytu.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7" w:type="dxa"/>
        <w:tblLook w:val="04A0" w:firstRow="1" w:lastRow="0" w:firstColumn="1" w:lastColumn="0" w:noHBand="0" w:noVBand="1"/>
      </w:tblPr>
      <w:tblGrid>
        <w:gridCol w:w="2552"/>
        <w:gridCol w:w="2761"/>
        <w:gridCol w:w="2831"/>
        <w:gridCol w:w="2203"/>
      </w:tblGrid>
      <w:tr w:rsidR="00817D55" w:rsidRPr="00982E12" w:rsidTr="0051124C">
        <w:trPr>
          <w:trHeight w:val="344"/>
          <w:tblHeader/>
        </w:trPr>
        <w:tc>
          <w:tcPr>
            <w:tcW w:w="2552"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795" w:type="dxa"/>
            <w:gridSpan w:val="3"/>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817D55" w:rsidRPr="00982E12" w:rsidTr="0051124C">
        <w:trPr>
          <w:trHeight w:val="272"/>
          <w:tblHeader/>
        </w:trPr>
        <w:tc>
          <w:tcPr>
            <w:tcW w:w="2552" w:type="dxa"/>
            <w:vMerge/>
          </w:tcPr>
          <w:p w:rsidR="0023489B" w:rsidRPr="00982E12" w:rsidRDefault="0023489B" w:rsidP="00A5477A">
            <w:pPr>
              <w:rPr>
                <w:rFonts w:ascii="Times New Roman" w:hAnsi="Times New Roman" w:cs="Times New Roman"/>
              </w:rPr>
            </w:pPr>
          </w:p>
        </w:tc>
        <w:tc>
          <w:tcPr>
            <w:tcW w:w="2761"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831" w:type="dxa"/>
          </w:tcPr>
          <w:p w:rsidR="0023489B" w:rsidRPr="00982E12" w:rsidRDefault="0023489B" w:rsidP="00A5477A">
            <w:pPr>
              <w:rPr>
                <w:rFonts w:ascii="Times New Roman" w:hAnsi="Times New Roman" w:cs="Times New Roman"/>
                <w:sz w:val="16"/>
                <w:szCs w:val="16"/>
              </w:rPr>
            </w:pPr>
            <w:r w:rsidRPr="00982E12">
              <w:rPr>
                <w:rFonts w:ascii="Times New Roman" w:hAnsi="Times New Roman" w:cs="Times New Roman"/>
                <w:sz w:val="16"/>
                <w:szCs w:val="16"/>
              </w:rPr>
              <w:t xml:space="preserve"> Zadania ćwiczeniowe</w:t>
            </w:r>
          </w:p>
        </w:tc>
        <w:tc>
          <w:tcPr>
            <w:tcW w:w="220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multimedialna</w:t>
            </w:r>
          </w:p>
        </w:tc>
      </w:tr>
      <w:tr w:rsidR="00817D55" w:rsidRPr="00982E12" w:rsidTr="00A5477A">
        <w:trPr>
          <w:trHeight w:val="272"/>
        </w:trPr>
        <w:tc>
          <w:tcPr>
            <w:tcW w:w="25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W1</w:t>
            </w:r>
          </w:p>
        </w:tc>
        <w:tc>
          <w:tcPr>
            <w:tcW w:w="276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72"/>
        </w:trPr>
        <w:tc>
          <w:tcPr>
            <w:tcW w:w="25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W2</w:t>
            </w:r>
          </w:p>
        </w:tc>
        <w:tc>
          <w:tcPr>
            <w:tcW w:w="276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72"/>
        </w:trPr>
        <w:tc>
          <w:tcPr>
            <w:tcW w:w="25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U1</w:t>
            </w:r>
          </w:p>
        </w:tc>
        <w:tc>
          <w:tcPr>
            <w:tcW w:w="276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272"/>
        </w:trPr>
        <w:tc>
          <w:tcPr>
            <w:tcW w:w="25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K1</w:t>
            </w:r>
          </w:p>
        </w:tc>
        <w:tc>
          <w:tcPr>
            <w:tcW w:w="276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w:t>
            </w:r>
            <w:r w:rsidR="00125093" w:rsidRPr="00982E12">
              <w:rPr>
                <w:rFonts w:ascii="Times New Roman" w:hAnsi="Times New Roman" w:cs="Times New Roman"/>
                <w:b/>
              </w:rPr>
              <w:t>e</w:t>
            </w:r>
            <w:r w:rsidRPr="00982E12">
              <w:rPr>
                <w:rFonts w:ascii="Times New Roman" w:hAnsi="Times New Roman" w:cs="Times New Roman"/>
                <w:b/>
              </w:rPr>
              <w:t>gzamin,</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lang w:eastAsia="pl-PL"/>
              </w:rPr>
            </w:pPr>
            <w:r w:rsidRPr="00982E12">
              <w:rPr>
                <w:rFonts w:ascii="Times New Roman" w:hAnsi="Times New Roman" w:cs="Times New Roman"/>
                <w:b/>
                <w:lang w:eastAsia="pl-PL"/>
              </w:rPr>
              <w:t>Student otrzymuje zaliczenie przedmiotu, pod warunkiem uzyskania ocen pozytywnych z:</w:t>
            </w:r>
          </w:p>
          <w:p w:rsidR="0023489B" w:rsidRPr="00982E12" w:rsidRDefault="0023489B" w:rsidP="00F12CA3">
            <w:pPr>
              <w:numPr>
                <w:ilvl w:val="0"/>
                <w:numId w:val="1125"/>
              </w:numPr>
              <w:ind w:left="314"/>
              <w:jc w:val="both"/>
              <w:rPr>
                <w:rFonts w:ascii="Times New Roman" w:hAnsi="Times New Roman" w:cs="Times New Roman"/>
                <w:lang w:eastAsia="pl-PL"/>
              </w:rPr>
            </w:pPr>
            <w:r w:rsidRPr="00982E12">
              <w:rPr>
                <w:rFonts w:ascii="Times New Roman" w:hAnsi="Times New Roman" w:cs="Times New Roman"/>
                <w:lang w:eastAsia="pl-PL"/>
              </w:rPr>
              <w:t>ćwiczenia polegającego na sporządzeniu właściwej dokumentacji służbowej – protokół kontroli legalności pobytu lub notatka służbowa w oparciu o dany stan faktyczny uzyskania co najmniej 60% wg punktacji zawartej w arkuszu oceny.</w:t>
            </w:r>
          </w:p>
          <w:p w:rsidR="0023489B" w:rsidRPr="00982E12" w:rsidRDefault="0023489B" w:rsidP="008F36CE">
            <w:pPr>
              <w:ind w:left="314" w:hanging="360"/>
              <w:jc w:val="both"/>
              <w:rPr>
                <w:rFonts w:ascii="Times New Roman" w:hAnsi="Times New Roman" w:cs="Times New Roman"/>
                <w:lang w:eastAsia="pl-PL"/>
              </w:rPr>
            </w:pPr>
          </w:p>
          <w:p w:rsidR="0023489B" w:rsidRPr="00982E12" w:rsidRDefault="0023489B" w:rsidP="00F12CA3">
            <w:pPr>
              <w:numPr>
                <w:ilvl w:val="0"/>
                <w:numId w:val="1125"/>
              </w:numPr>
              <w:ind w:left="314"/>
              <w:jc w:val="both"/>
              <w:rPr>
                <w:rFonts w:ascii="Times New Roman" w:hAnsi="Times New Roman" w:cs="Times New Roman"/>
                <w:lang w:eastAsia="pl-PL"/>
              </w:rPr>
            </w:pPr>
            <w:r w:rsidRPr="00982E12">
              <w:rPr>
                <w:rFonts w:ascii="Times New Roman" w:hAnsi="Times New Roman" w:cs="Times New Roman"/>
                <w:lang w:eastAsia="pl-PL"/>
              </w:rPr>
              <w:t>testu pisemnego składającego się  z 70% pytań zamkniętych i 30% pytań otwartych</w:t>
            </w:r>
          </w:p>
          <w:p w:rsidR="0023489B" w:rsidRPr="00982E12" w:rsidRDefault="0023489B" w:rsidP="00A5477A">
            <w:pPr>
              <w:ind w:left="497"/>
              <w:rPr>
                <w:rFonts w:ascii="Times New Roman" w:hAnsi="Times New Roman" w:cs="Times New Roman"/>
                <w:lang w:eastAsia="pl-PL"/>
              </w:rPr>
            </w:pPr>
            <w:r w:rsidRPr="00982E12">
              <w:rPr>
                <w:rFonts w:ascii="Times New Roman" w:hAnsi="Times New Roman" w:cs="Times New Roman"/>
                <w:lang w:eastAsia="pl-PL"/>
              </w:rPr>
              <w:t xml:space="preserve">Pytania zamknięte: oceniane 0-1pkt., pytania otwarte: 0-2 pkt. </w:t>
            </w:r>
          </w:p>
          <w:p w:rsidR="0023489B" w:rsidRPr="00982E12" w:rsidRDefault="0023489B" w:rsidP="00A5477A">
            <w:pPr>
              <w:ind w:left="497"/>
              <w:rPr>
                <w:rFonts w:ascii="Times New Roman" w:hAnsi="Times New Roman" w:cs="Times New Roman"/>
                <w:lang w:eastAsia="pl-PL"/>
              </w:rPr>
            </w:pPr>
          </w:p>
          <w:p w:rsidR="0023489B" w:rsidRPr="00982E12" w:rsidRDefault="0023489B" w:rsidP="006D135F">
            <w:pPr>
              <w:numPr>
                <w:ilvl w:val="0"/>
                <w:numId w:val="123"/>
              </w:numPr>
              <w:ind w:left="314"/>
              <w:contextualSpacing/>
              <w:rPr>
                <w:rFonts w:ascii="Times New Roman" w:hAnsi="Times New Roman" w:cs="Times New Roman"/>
                <w:lang w:eastAsia="pl-PL"/>
              </w:rPr>
            </w:pPr>
            <w:r w:rsidRPr="00982E12">
              <w:rPr>
                <w:rFonts w:ascii="Times New Roman" w:hAnsi="Times New Roman" w:cs="Times New Roman"/>
                <w:lang w:eastAsia="pl-PL"/>
              </w:rPr>
              <w:t>Warunek zaliczenia testu to uzyskanie ponad 60% poprawnych odpowiedzi</w:t>
            </w:r>
          </w:p>
          <w:p w:rsidR="0023489B" w:rsidRPr="00982E12" w:rsidRDefault="0023489B" w:rsidP="00A5477A">
            <w:pPr>
              <w:ind w:left="314"/>
              <w:contextualSpacing/>
              <w:rPr>
                <w:rFonts w:ascii="Times New Roman" w:hAnsi="Times New Roman" w:cs="Times New Roman"/>
                <w:lang w:eastAsia="pl-PL"/>
              </w:rPr>
            </w:pPr>
          </w:p>
          <w:p w:rsidR="0023489B" w:rsidRPr="00982E12" w:rsidRDefault="0023489B" w:rsidP="00A5477A">
            <w:pPr>
              <w:ind w:left="314"/>
              <w:contextualSpacing/>
              <w:rPr>
                <w:rFonts w:ascii="Times New Roman" w:hAnsi="Times New Roman" w:cs="Times New Roman"/>
                <w:lang w:eastAsia="pl-PL"/>
              </w:rPr>
            </w:pPr>
            <w:r w:rsidRPr="00982E12">
              <w:rPr>
                <w:rFonts w:ascii="Times New Roman" w:hAnsi="Times New Roman" w:cs="Times New Roman"/>
                <w:lang w:eastAsia="pl-PL"/>
              </w:rPr>
              <w:t>Test będzie obejmował zagadnienia dotyczące podstawowych zasad prowadzenia postępowania administracyjnego, kontroli legalności pobytu cudzoziemców na terytorium RP, wydawanych decyzji administracyjnych cudzoziemcom.</w:t>
            </w:r>
          </w:p>
          <w:p w:rsidR="0023489B" w:rsidRPr="00982E12" w:rsidRDefault="0023489B" w:rsidP="00A5477A">
            <w:pPr>
              <w:ind w:left="314"/>
              <w:contextualSpacing/>
              <w:rPr>
                <w:rFonts w:ascii="Times New Roman" w:hAnsi="Times New Roman" w:cs="Times New Roman"/>
                <w:lang w:eastAsia="pl-PL"/>
              </w:rPr>
            </w:pPr>
          </w:p>
          <w:p w:rsidR="0023489B" w:rsidRPr="00982E12" w:rsidRDefault="0023489B" w:rsidP="00A5477A">
            <w:pPr>
              <w:ind w:left="314"/>
              <w:contextualSpacing/>
              <w:rPr>
                <w:rFonts w:ascii="Times New Roman" w:hAnsi="Times New Roman" w:cs="Times New Roman"/>
                <w:lang w:eastAsia="pl-PL"/>
              </w:rPr>
            </w:pPr>
            <w:r w:rsidRPr="00982E12">
              <w:rPr>
                <w:rFonts w:ascii="Times New Roman" w:hAnsi="Times New Roman" w:cs="Times New Roman"/>
                <w:lang w:eastAsia="pl-PL"/>
              </w:rPr>
              <w:t>Skala ocen – liczba punktów przeliczona na oceny zgodnie z  zasadami określonymi w Regulaminie Studiów</w:t>
            </w:r>
          </w:p>
          <w:p w:rsidR="0023489B" w:rsidRPr="00982E12" w:rsidRDefault="0023489B" w:rsidP="00A5477A">
            <w:pPr>
              <w:tabs>
                <w:tab w:val="left" w:pos="4283"/>
              </w:tabs>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70"/>
        </w:trPr>
        <w:tc>
          <w:tcPr>
            <w:tcW w:w="10343" w:type="dxa"/>
            <w:hideMark/>
          </w:tcPr>
          <w:p w:rsidR="0023489B" w:rsidRPr="00982E12" w:rsidRDefault="0023489B" w:rsidP="00F12CA3">
            <w:pPr>
              <w:pStyle w:val="Akapitzlist"/>
              <w:numPr>
                <w:ilvl w:val="0"/>
                <w:numId w:val="959"/>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bCs/>
                <w:iCs/>
                <w:lang w:eastAsia="pl-PL"/>
              </w:rPr>
            </w:pPr>
            <w:r w:rsidRPr="00982E12">
              <w:rPr>
                <w:rFonts w:ascii="Times New Roman" w:hAnsi="Times New Roman" w:cs="Times New Roman"/>
                <w:bCs/>
                <w:iCs/>
                <w:lang w:eastAsia="pl-PL"/>
              </w:rPr>
              <w:t>1. Ustawa z dnia 12 grudnia 2013 rok o Cudzoziemcach ( Dz.U. 2023r .poz. 519 t.j. z późn. zm.)</w:t>
            </w:r>
          </w:p>
          <w:p w:rsidR="0023489B" w:rsidRPr="00982E12" w:rsidRDefault="0023489B" w:rsidP="00A5477A">
            <w:pPr>
              <w:tabs>
                <w:tab w:val="left" w:pos="142"/>
              </w:tabs>
              <w:ind w:left="142" w:hanging="142"/>
              <w:rPr>
                <w:rFonts w:ascii="Times New Roman" w:hAnsi="Times New Roman" w:cs="Times New Roman"/>
                <w:bCs/>
                <w:iCs/>
                <w:lang w:eastAsia="pl-PL"/>
              </w:rPr>
            </w:pPr>
            <w:r w:rsidRPr="00982E12">
              <w:rPr>
                <w:rFonts w:ascii="Times New Roman" w:hAnsi="Times New Roman" w:cs="Times New Roman"/>
                <w:bCs/>
                <w:iCs/>
                <w:lang w:eastAsia="pl-PL"/>
              </w:rPr>
              <w:t>2. Ustawa z dnia 13 czerwca 2003 roku o udzielaniu cudzoziemcom ochrony na terytorium RP ( Dz. U. 2022r. poz.1264 t.j. z późn.zm.)</w:t>
            </w:r>
          </w:p>
          <w:p w:rsidR="0023489B" w:rsidRPr="00982E12" w:rsidRDefault="0023489B" w:rsidP="00A5477A">
            <w:pPr>
              <w:tabs>
                <w:tab w:val="left" w:pos="142"/>
              </w:tabs>
              <w:ind w:left="142" w:hanging="142"/>
              <w:rPr>
                <w:rFonts w:ascii="Times New Roman" w:hAnsi="Times New Roman" w:cs="Times New Roman"/>
                <w:bCs/>
                <w:iCs/>
                <w:lang w:eastAsia="pl-PL"/>
              </w:rPr>
            </w:pPr>
            <w:r w:rsidRPr="00982E12">
              <w:rPr>
                <w:rFonts w:ascii="Times New Roman" w:hAnsi="Times New Roman" w:cs="Times New Roman"/>
                <w:bCs/>
                <w:iCs/>
                <w:lang w:eastAsia="pl-PL"/>
              </w:rPr>
              <w:t>3. Ustawa z dnia 20 kwietnia 2004 r. o promocji zatrudnienia i instytucjach rynku pracy ( Dz. U. 2022r. poz.690 t.j. z późn.zm.)</w:t>
            </w:r>
          </w:p>
          <w:p w:rsidR="0023489B" w:rsidRPr="00982E12" w:rsidRDefault="0023489B" w:rsidP="00A5477A">
            <w:pPr>
              <w:tabs>
                <w:tab w:val="left" w:pos="142"/>
              </w:tabs>
              <w:ind w:left="142" w:hanging="142"/>
              <w:rPr>
                <w:rFonts w:ascii="Times New Roman" w:hAnsi="Times New Roman" w:cs="Times New Roman"/>
                <w:lang w:eastAsia="pl-PL"/>
              </w:rPr>
            </w:pPr>
            <w:r w:rsidRPr="00982E12">
              <w:rPr>
                <w:rFonts w:ascii="Times New Roman" w:hAnsi="Times New Roman" w:cs="Times New Roman"/>
                <w:bCs/>
                <w:iCs/>
                <w:lang w:eastAsia="pl-PL"/>
              </w:rPr>
              <w:t>4. Ustawa z dnia 14 czerwca 1960 roku Kodeks postępowania administracyjnego ( Dz. U. 2022 r.  poz.2000 t.j. z późn. zm.)</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F12CA3">
            <w:pPr>
              <w:pStyle w:val="Akapitzlist"/>
              <w:numPr>
                <w:ilvl w:val="0"/>
                <w:numId w:val="959"/>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691"/>
              </w:numPr>
              <w:tabs>
                <w:tab w:val="left" w:pos="142"/>
              </w:tabs>
              <w:ind w:left="314"/>
              <w:rPr>
                <w:rFonts w:ascii="Times New Roman" w:hAnsi="Times New Roman" w:cs="Times New Roman"/>
                <w:lang w:eastAsia="pl-PL"/>
              </w:rPr>
            </w:pPr>
            <w:r w:rsidRPr="00982E12">
              <w:rPr>
                <w:rFonts w:ascii="Times New Roman" w:hAnsi="Times New Roman" w:cs="Times New Roman"/>
                <w:lang w:eastAsia="pl-PL"/>
              </w:rPr>
              <w:t>Praca sezonowa – miesiąc w Amazonie, Heike Geisler, wyd. Czarne, Wołowiec 2020 rok.</w:t>
            </w:r>
          </w:p>
          <w:p w:rsidR="0023489B" w:rsidRPr="00982E12" w:rsidRDefault="0023489B" w:rsidP="00F12CA3">
            <w:pPr>
              <w:numPr>
                <w:ilvl w:val="0"/>
                <w:numId w:val="691"/>
              </w:numPr>
              <w:tabs>
                <w:tab w:val="left" w:pos="142"/>
              </w:tabs>
              <w:ind w:left="314"/>
              <w:rPr>
                <w:rFonts w:ascii="Times New Roman" w:hAnsi="Times New Roman" w:cs="Times New Roman"/>
                <w:lang w:eastAsia="pl-PL"/>
              </w:rPr>
            </w:pPr>
            <w:r w:rsidRPr="00982E12">
              <w:rPr>
                <w:rFonts w:ascii="Times New Roman" w:hAnsi="Times New Roman" w:cs="Times New Roman"/>
                <w:lang w:eastAsia="pl-PL"/>
              </w:rPr>
              <w:t>Nadzy nie boja się wody, Matthieu Alkins, wyd. Znak, Kraków 2022 rok.</w:t>
            </w:r>
          </w:p>
          <w:p w:rsidR="0023489B" w:rsidRPr="00982E12" w:rsidRDefault="0023489B" w:rsidP="00F12CA3">
            <w:pPr>
              <w:numPr>
                <w:ilvl w:val="0"/>
                <w:numId w:val="691"/>
              </w:numPr>
              <w:tabs>
                <w:tab w:val="left" w:pos="142"/>
              </w:tabs>
              <w:ind w:left="314"/>
              <w:rPr>
                <w:rFonts w:ascii="Times New Roman" w:hAnsi="Times New Roman" w:cs="Times New Roman"/>
                <w:u w:val="single"/>
              </w:rPr>
            </w:pPr>
            <w:r w:rsidRPr="00982E12">
              <w:rPr>
                <w:rFonts w:ascii="Times New Roman" w:hAnsi="Times New Roman" w:cs="Times New Roman"/>
                <w:lang w:eastAsia="pl-PL"/>
              </w:rPr>
              <w:t>Praca przymusowa cudzoziemców w Polsce, Paweł Dąbrowski, wyd. Uniwersytetu Warszawskiego, Warszawa 2014 rok.</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44" w:name="_Toc212477352"/>
      <w:r w:rsidRPr="00982E12">
        <w:rPr>
          <w:rFonts w:ascii="Times New Roman" w:hAnsi="Times New Roman" w:cs="Times New Roman"/>
          <w:b/>
          <w:noProof/>
          <w:color w:val="auto"/>
          <w:sz w:val="22"/>
          <w:szCs w:val="22"/>
        </w:rPr>
        <w:lastRenderedPageBreak/>
        <w:t>13.</w:t>
      </w:r>
      <w:r w:rsidRPr="00982E12">
        <w:rPr>
          <w:rFonts w:ascii="Times New Roman" w:hAnsi="Times New Roman" w:cs="Times New Roman"/>
          <w:b/>
          <w:noProof/>
          <w:color w:val="auto"/>
          <w:sz w:val="22"/>
          <w:szCs w:val="22"/>
        </w:rPr>
        <w:tab/>
        <w:t>Zagrożenia dla funkcjonariuszy SG realizujących zadania ustawowe</w:t>
      </w:r>
      <w:bookmarkEnd w:id="44"/>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410"/>
        <w:gridCol w:w="442"/>
        <w:gridCol w:w="1117"/>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Zagrożenia dla funkcjonariuszy SG realizujących zadania ustawowe</w:t>
            </w:r>
          </w:p>
        </w:tc>
        <w:tc>
          <w:tcPr>
            <w:tcW w:w="241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EE659D" w:rsidRPr="00982E12" w:rsidRDefault="00EE659D"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13</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p w:rsidR="0023489B" w:rsidRPr="00982E12" w:rsidRDefault="0023489B" w:rsidP="00A5477A">
            <w:pPr>
              <w:jc w:val="center"/>
              <w:rPr>
                <w:rFonts w:ascii="Times New Roman" w:hAnsi="Times New Roman" w:cs="Times New Roman"/>
              </w:rPr>
            </w:pP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698"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101"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698"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3101"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w:t>
            </w:r>
          </w:p>
        </w:tc>
      </w:tr>
      <w:tr w:rsidR="0023489B" w:rsidRPr="00982E12" w:rsidTr="00A5477A">
        <w:trPr>
          <w:trHeight w:val="584"/>
        </w:trPr>
        <w:tc>
          <w:tcPr>
            <w:tcW w:w="10343" w:type="dxa"/>
            <w:gridSpan w:val="6"/>
          </w:tcPr>
          <w:p w:rsidR="0051124C"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p>
          <w:p w:rsidR="0023489B" w:rsidRPr="00982E12" w:rsidRDefault="0023489B" w:rsidP="0051124C">
            <w:pPr>
              <w:rPr>
                <w:rFonts w:ascii="Times New Roman" w:hAnsi="Times New Roman" w:cs="Times New Roman"/>
                <w:bCs/>
              </w:rPr>
            </w:pPr>
            <w:r w:rsidRPr="00982E12">
              <w:rPr>
                <w:rFonts w:ascii="Times New Roman" w:hAnsi="Times New Roman" w:cs="Times New Roman"/>
              </w:rPr>
              <w:t>ppłk SG mgr inż. Marek Suska (</w:t>
            </w:r>
            <w:r w:rsidR="004E2329" w:rsidRPr="00982E12">
              <w:rPr>
                <w:rFonts w:ascii="Times New Roman" w:hAnsi="Times New Roman" w:cs="Times New Roman"/>
              </w:rPr>
              <w:t xml:space="preserve">e-mail: </w:t>
            </w:r>
            <w:hyperlink r:id="rId71" w:history="1">
              <w:r w:rsidRPr="00982E12">
                <w:rPr>
                  <w:rStyle w:val="Hipercze"/>
                  <w:rFonts w:ascii="Times New Roman" w:hAnsi="Times New Roman" w:cs="Times New Roman"/>
                  <w:color w:val="auto"/>
                </w:rPr>
                <w:t>marek.suska@strazgraniczna.pl</w:t>
              </w:r>
            </w:hyperlink>
            <w:r w:rsidR="004E2329" w:rsidRPr="00982E12">
              <w:rPr>
                <w:rFonts w:ascii="Times New Roman" w:hAnsi="Times New Roman" w:cs="Times New Roman"/>
              </w:rPr>
              <w:t>, tel. 66 44264</w:t>
            </w:r>
            <w:r w:rsidRPr="00982E12">
              <w:rPr>
                <w:rFonts w:ascii="Times New Roman" w:hAnsi="Times New Roman" w:cs="Times New Roman"/>
              </w:rPr>
              <w:t>)</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numPr>
                <w:ilvl w:val="0"/>
                <w:numId w:val="2"/>
              </w:num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9"/>
        <w:gridCol w:w="9794"/>
      </w:tblGrid>
      <w:tr w:rsidR="00817D55" w:rsidRPr="00982E12" w:rsidTr="00A5477A">
        <w:tc>
          <w:tcPr>
            <w:tcW w:w="54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49"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stopniu zaawansowanym ze sposobami i obszarami działalności służb specjalnych oraz środkami umożliwiającymi wykorzystanie tej wiedzy w praktyce zawodowej</w:t>
            </w:r>
          </w:p>
        </w:tc>
      </w:tr>
      <w:tr w:rsidR="00817D55" w:rsidRPr="00982E12" w:rsidTr="00A5477A">
        <w:tc>
          <w:tcPr>
            <w:tcW w:w="549"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zasadami stosowania narzędzi w walce informacyjnej, zmieniających się w zależności od rozwoju technicznego i cywilizacyjnego oraz wyposażenie w praktyczną umiejętność ich obsługi w codziennej służbie</w:t>
            </w:r>
          </w:p>
        </w:tc>
      </w:tr>
      <w:tr w:rsidR="00817D55" w:rsidRPr="00982E12" w:rsidTr="00A5477A">
        <w:tc>
          <w:tcPr>
            <w:tcW w:w="549"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Wyposażenie w umiejętności rozpoznawania i przeciwdziałania zagrożeniom czyhającym na funkcjonariuszy formacji granicznych realizujących zadania ustawowe </w:t>
            </w:r>
          </w:p>
        </w:tc>
      </w:tr>
      <w:tr w:rsidR="0023489B" w:rsidRPr="00982E12" w:rsidTr="00A5477A">
        <w:tc>
          <w:tcPr>
            <w:tcW w:w="549"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C4</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Wykształcenie postawy przestrzegania moralnych, etycznych i prawnych zasad funkcjonariusza służby publicznej oraz szacunku i dbałości o wizerunek i etos funkcjonariusza Straży Granicznej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2263"/>
        <w:gridCol w:w="8080"/>
      </w:tblGrid>
      <w:tr w:rsidR="00817D55" w:rsidRPr="00982E12" w:rsidTr="00A5477A">
        <w:tc>
          <w:tcPr>
            <w:tcW w:w="226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08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226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080"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w:t>
            </w:r>
          </w:p>
        </w:tc>
      </w:tr>
      <w:tr w:rsidR="0023489B" w:rsidRPr="00982E12" w:rsidTr="00A5477A">
        <w:tc>
          <w:tcPr>
            <w:tcW w:w="226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08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dyskusja moderowana, prezentacja przygotowanych prac</w:t>
            </w:r>
            <w:r w:rsidRPr="00982E12" w:rsidDel="00993CCA">
              <w:rPr>
                <w:rFonts w:ascii="Times New Roman" w:hAnsi="Times New Roman" w:cs="Times New Roman"/>
              </w:rPr>
              <w:t xml:space="preserve"> </w:t>
            </w:r>
            <w:r w:rsidRPr="00982E12">
              <w:rPr>
                <w:rFonts w:ascii="Times New Roman" w:hAnsi="Times New Roman" w:cs="Times New Roman"/>
              </w:rPr>
              <w:t>grupowych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pPr w:leftFromText="141" w:rightFromText="141" w:vertAnchor="text" w:tblpY="1"/>
        <w:tblW w:w="10343" w:type="dxa"/>
        <w:tblLook w:val="04A0" w:firstRow="1" w:lastRow="0" w:firstColumn="1" w:lastColumn="0" w:noHBand="0" w:noVBand="1"/>
      </w:tblPr>
      <w:tblGrid>
        <w:gridCol w:w="878"/>
        <w:gridCol w:w="2002"/>
        <w:gridCol w:w="3991"/>
        <w:gridCol w:w="1147"/>
        <w:gridCol w:w="1191"/>
        <w:gridCol w:w="1134"/>
      </w:tblGrid>
      <w:tr w:rsidR="00817D55" w:rsidRPr="00982E12" w:rsidTr="0051124C">
        <w:trPr>
          <w:tblHeader/>
        </w:trPr>
        <w:tc>
          <w:tcPr>
            <w:tcW w:w="878" w:type="dxa"/>
            <w:vMerge w:val="restart"/>
          </w:tcPr>
          <w:p w:rsidR="0051124C" w:rsidRPr="00982E12" w:rsidRDefault="0051124C" w:rsidP="008D7612">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02" w:type="dxa"/>
            <w:vMerge w:val="restart"/>
            <w:hideMark/>
          </w:tcPr>
          <w:p w:rsidR="0051124C" w:rsidRPr="00982E12" w:rsidRDefault="0051124C" w:rsidP="00A5477A">
            <w:pPr>
              <w:jc w:val="center"/>
              <w:rPr>
                <w:rFonts w:ascii="Times New Roman" w:hAnsi="Times New Roman" w:cs="Times New Roman"/>
                <w:b/>
              </w:rPr>
            </w:pPr>
            <w:r w:rsidRPr="00982E12">
              <w:rPr>
                <w:rFonts w:ascii="Times New Roman" w:hAnsi="Times New Roman" w:cs="Times New Roman"/>
                <w:b/>
              </w:rPr>
              <w:t>Temat</w:t>
            </w:r>
          </w:p>
        </w:tc>
        <w:tc>
          <w:tcPr>
            <w:tcW w:w="3991" w:type="dxa"/>
            <w:vMerge w:val="restart"/>
            <w:hideMark/>
          </w:tcPr>
          <w:p w:rsidR="0051124C" w:rsidRPr="00982E12" w:rsidRDefault="0051124C"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472" w:type="dxa"/>
            <w:gridSpan w:val="3"/>
          </w:tcPr>
          <w:p w:rsidR="0051124C" w:rsidRPr="00982E12" w:rsidRDefault="0051124C" w:rsidP="008D7612">
            <w:pPr>
              <w:jc w:val="center"/>
              <w:rPr>
                <w:rFonts w:ascii="Times New Roman" w:hAnsi="Times New Roman" w:cs="Times New Roman"/>
                <w:b/>
              </w:rPr>
            </w:pPr>
            <w:r w:rsidRPr="00982E12">
              <w:rPr>
                <w:rFonts w:ascii="Times New Roman" w:hAnsi="Times New Roman" w:cs="Times New Roman"/>
                <w:b/>
              </w:rPr>
              <w:t xml:space="preserve">Liczba godzin </w:t>
            </w:r>
          </w:p>
        </w:tc>
      </w:tr>
      <w:tr w:rsidR="00817D55" w:rsidRPr="00982E12" w:rsidTr="0051124C">
        <w:trPr>
          <w:tblHeader/>
        </w:trPr>
        <w:tc>
          <w:tcPr>
            <w:tcW w:w="0" w:type="auto"/>
            <w:vMerge/>
            <w:hideMark/>
          </w:tcPr>
          <w:p w:rsidR="0051124C" w:rsidRPr="00982E12" w:rsidRDefault="0051124C" w:rsidP="0051124C">
            <w:pPr>
              <w:spacing w:line="256" w:lineRule="auto"/>
              <w:rPr>
                <w:rFonts w:ascii="Times New Roman" w:hAnsi="Times New Roman" w:cs="Times New Roman"/>
                <w:b/>
              </w:rPr>
            </w:pPr>
          </w:p>
        </w:tc>
        <w:tc>
          <w:tcPr>
            <w:tcW w:w="2002" w:type="dxa"/>
            <w:vMerge/>
            <w:hideMark/>
          </w:tcPr>
          <w:p w:rsidR="0051124C" w:rsidRPr="00982E12" w:rsidRDefault="0051124C" w:rsidP="0051124C">
            <w:pPr>
              <w:spacing w:line="256" w:lineRule="auto"/>
              <w:rPr>
                <w:rFonts w:ascii="Times New Roman" w:hAnsi="Times New Roman" w:cs="Times New Roman"/>
                <w:b/>
              </w:rPr>
            </w:pPr>
          </w:p>
        </w:tc>
        <w:tc>
          <w:tcPr>
            <w:tcW w:w="3991" w:type="dxa"/>
            <w:vMerge/>
            <w:hideMark/>
          </w:tcPr>
          <w:p w:rsidR="0051124C" w:rsidRPr="00982E12" w:rsidRDefault="0051124C" w:rsidP="0051124C">
            <w:pPr>
              <w:spacing w:line="256" w:lineRule="auto"/>
              <w:rPr>
                <w:rFonts w:ascii="Times New Roman" w:hAnsi="Times New Roman" w:cs="Times New Roman"/>
                <w:b/>
              </w:rPr>
            </w:pPr>
          </w:p>
        </w:tc>
        <w:tc>
          <w:tcPr>
            <w:tcW w:w="1147" w:type="dxa"/>
            <w:hideMark/>
          </w:tcPr>
          <w:p w:rsidR="0051124C" w:rsidRPr="00982E12" w:rsidRDefault="0051124C" w:rsidP="0051124C">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51124C" w:rsidRPr="00982E12" w:rsidRDefault="0051124C" w:rsidP="0051124C">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91" w:type="dxa"/>
          </w:tcPr>
          <w:p w:rsidR="0051124C" w:rsidRPr="00982E12" w:rsidRDefault="0051124C" w:rsidP="0051124C">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tcPr>
          <w:p w:rsidR="0051124C" w:rsidRPr="00982E12" w:rsidRDefault="0051124C" w:rsidP="0051124C">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51124C">
        <w:tc>
          <w:tcPr>
            <w:tcW w:w="10343" w:type="dxa"/>
            <w:gridSpan w:val="6"/>
            <w:hideMark/>
          </w:tcPr>
          <w:p w:rsidR="0051124C" w:rsidRPr="00982E12" w:rsidRDefault="0051124C"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51124C">
        <w:tc>
          <w:tcPr>
            <w:tcW w:w="878"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1.</w:t>
            </w:r>
          </w:p>
        </w:tc>
        <w:tc>
          <w:tcPr>
            <w:tcW w:w="2002" w:type="dxa"/>
          </w:tcPr>
          <w:p w:rsidR="0051124C" w:rsidRPr="00982E12" w:rsidRDefault="0051124C" w:rsidP="00A5477A">
            <w:pPr>
              <w:rPr>
                <w:rFonts w:ascii="Times New Roman" w:hAnsi="Times New Roman" w:cs="Times New Roman"/>
              </w:rPr>
            </w:pPr>
            <w:r w:rsidRPr="00982E12">
              <w:rPr>
                <w:rFonts w:ascii="Times New Roman" w:hAnsi="Times New Roman" w:cs="Times New Roman"/>
              </w:rPr>
              <w:t>Działania obcych służb specjalnych</w:t>
            </w:r>
            <w:r w:rsidRPr="00982E12" w:rsidDel="00BA49C2">
              <w:rPr>
                <w:rFonts w:ascii="Times New Roman" w:hAnsi="Times New Roman" w:cs="Times New Roman"/>
              </w:rPr>
              <w:t xml:space="preserve"> </w:t>
            </w:r>
          </w:p>
        </w:tc>
        <w:tc>
          <w:tcPr>
            <w:tcW w:w="3991" w:type="dxa"/>
          </w:tcPr>
          <w:p w:rsidR="0051124C" w:rsidRPr="00982E12" w:rsidRDefault="0051124C" w:rsidP="006D135F">
            <w:pPr>
              <w:numPr>
                <w:ilvl w:val="0"/>
                <w:numId w:val="149"/>
              </w:numPr>
              <w:ind w:left="270" w:right="-112" w:hanging="191"/>
              <w:rPr>
                <w:rFonts w:ascii="Times New Roman" w:hAnsi="Times New Roman" w:cs="Times New Roman"/>
              </w:rPr>
            </w:pPr>
            <w:r w:rsidRPr="00982E12">
              <w:rPr>
                <w:rFonts w:ascii="Times New Roman" w:hAnsi="Times New Roman" w:cs="Times New Roman"/>
              </w:rPr>
              <w:t>Kierunki zainteresowań obcych służb specjalnych.</w:t>
            </w:r>
          </w:p>
          <w:p w:rsidR="0051124C" w:rsidRPr="00982E12" w:rsidRDefault="0051124C" w:rsidP="006D135F">
            <w:pPr>
              <w:numPr>
                <w:ilvl w:val="0"/>
                <w:numId w:val="149"/>
              </w:numPr>
              <w:ind w:left="270" w:right="-112" w:hanging="191"/>
              <w:rPr>
                <w:rFonts w:ascii="Times New Roman" w:hAnsi="Times New Roman" w:cs="Times New Roman"/>
              </w:rPr>
            </w:pPr>
            <w:r w:rsidRPr="00982E12">
              <w:rPr>
                <w:rFonts w:ascii="Times New Roman" w:hAnsi="Times New Roman" w:cs="Times New Roman"/>
              </w:rPr>
              <w:t>Plasowanie służb specjalnych i ich tajnych współpracowników.</w:t>
            </w:r>
          </w:p>
          <w:p w:rsidR="0051124C" w:rsidRPr="00982E12" w:rsidRDefault="0051124C" w:rsidP="006D135F">
            <w:pPr>
              <w:numPr>
                <w:ilvl w:val="0"/>
                <w:numId w:val="149"/>
              </w:numPr>
              <w:ind w:left="270" w:right="-112" w:hanging="191"/>
              <w:rPr>
                <w:rFonts w:ascii="Times New Roman" w:hAnsi="Times New Roman" w:cs="Times New Roman"/>
              </w:rPr>
            </w:pPr>
            <w:r w:rsidRPr="00982E12">
              <w:rPr>
                <w:rFonts w:ascii="Times New Roman" w:hAnsi="Times New Roman" w:cs="Times New Roman"/>
              </w:rPr>
              <w:t>Metody działań obcych wywiadów.</w:t>
            </w:r>
          </w:p>
          <w:p w:rsidR="0051124C" w:rsidRPr="00982E12" w:rsidRDefault="0051124C" w:rsidP="006D135F">
            <w:pPr>
              <w:numPr>
                <w:ilvl w:val="0"/>
                <w:numId w:val="149"/>
              </w:numPr>
              <w:ind w:left="270" w:right="-112" w:hanging="191"/>
              <w:rPr>
                <w:rFonts w:ascii="Times New Roman" w:hAnsi="Times New Roman" w:cs="Times New Roman"/>
              </w:rPr>
            </w:pPr>
            <w:r w:rsidRPr="00982E12">
              <w:rPr>
                <w:rFonts w:ascii="Times New Roman" w:hAnsi="Times New Roman" w:cs="Times New Roman"/>
              </w:rPr>
              <w:t>Specyfika strefy przygranicznej</w:t>
            </w:r>
            <w:r w:rsidRPr="00982E12" w:rsidDel="00BA49C2">
              <w:rPr>
                <w:rFonts w:ascii="Times New Roman" w:hAnsi="Times New Roman" w:cs="Times New Roman"/>
              </w:rPr>
              <w:t xml:space="preserve"> </w:t>
            </w:r>
          </w:p>
        </w:tc>
        <w:tc>
          <w:tcPr>
            <w:tcW w:w="1147"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8"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2.</w:t>
            </w:r>
          </w:p>
        </w:tc>
        <w:tc>
          <w:tcPr>
            <w:tcW w:w="2002" w:type="dxa"/>
          </w:tcPr>
          <w:p w:rsidR="0051124C" w:rsidRPr="00982E12" w:rsidRDefault="0051124C" w:rsidP="00A5477A">
            <w:pPr>
              <w:rPr>
                <w:rFonts w:ascii="Times New Roman" w:hAnsi="Times New Roman" w:cs="Times New Roman"/>
              </w:rPr>
            </w:pPr>
            <w:r w:rsidRPr="00982E12">
              <w:rPr>
                <w:rFonts w:ascii="Times New Roman" w:hAnsi="Times New Roman" w:cs="Times New Roman"/>
              </w:rPr>
              <w:t xml:space="preserve">Funkcjonariusz jako cel </w:t>
            </w:r>
            <w:r w:rsidRPr="00982E12">
              <w:rPr>
                <w:rFonts w:ascii="Times New Roman" w:hAnsi="Times New Roman" w:cs="Times New Roman"/>
              </w:rPr>
              <w:lastRenderedPageBreak/>
              <w:t>działalności obcych służb</w:t>
            </w:r>
          </w:p>
          <w:p w:rsidR="0051124C" w:rsidRPr="00982E12" w:rsidRDefault="0051124C" w:rsidP="00A5477A">
            <w:pPr>
              <w:rPr>
                <w:rFonts w:ascii="Times New Roman" w:hAnsi="Times New Roman" w:cs="Times New Roman"/>
              </w:rPr>
            </w:pPr>
          </w:p>
        </w:tc>
        <w:tc>
          <w:tcPr>
            <w:tcW w:w="3991" w:type="dxa"/>
          </w:tcPr>
          <w:p w:rsidR="0051124C" w:rsidRPr="00982E12" w:rsidRDefault="0051124C" w:rsidP="006D135F">
            <w:pPr>
              <w:numPr>
                <w:ilvl w:val="0"/>
                <w:numId w:val="150"/>
              </w:numPr>
              <w:ind w:left="270" w:right="-112" w:hanging="191"/>
              <w:rPr>
                <w:rFonts w:ascii="Times New Roman" w:hAnsi="Times New Roman" w:cs="Times New Roman"/>
              </w:rPr>
            </w:pPr>
            <w:r w:rsidRPr="00982E12">
              <w:rPr>
                <w:rFonts w:ascii="Times New Roman" w:hAnsi="Times New Roman" w:cs="Times New Roman"/>
              </w:rPr>
              <w:lastRenderedPageBreak/>
              <w:t>Istota pozyskania funkcjonariusza przez służby specjalne.</w:t>
            </w:r>
          </w:p>
          <w:p w:rsidR="0051124C" w:rsidRPr="00982E12" w:rsidRDefault="0051124C" w:rsidP="006D135F">
            <w:pPr>
              <w:numPr>
                <w:ilvl w:val="0"/>
                <w:numId w:val="150"/>
              </w:numPr>
              <w:ind w:left="270" w:right="-112" w:hanging="191"/>
              <w:rPr>
                <w:rFonts w:ascii="Times New Roman" w:hAnsi="Times New Roman" w:cs="Times New Roman"/>
              </w:rPr>
            </w:pPr>
            <w:r w:rsidRPr="00982E12">
              <w:rPr>
                <w:rFonts w:ascii="Times New Roman" w:hAnsi="Times New Roman" w:cs="Times New Roman"/>
              </w:rPr>
              <w:lastRenderedPageBreak/>
              <w:t>Zachowanie się funkcjonariusza w trakcie podróży służbowych i wyjazdów zagranicznych.</w:t>
            </w:r>
          </w:p>
        </w:tc>
        <w:tc>
          <w:tcPr>
            <w:tcW w:w="1147"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lastRenderedPageBreak/>
              <w:t>1</w:t>
            </w:r>
          </w:p>
        </w:tc>
        <w:tc>
          <w:tcPr>
            <w:tcW w:w="1191"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8"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3.</w:t>
            </w:r>
          </w:p>
        </w:tc>
        <w:tc>
          <w:tcPr>
            <w:tcW w:w="2002" w:type="dxa"/>
          </w:tcPr>
          <w:p w:rsidR="0051124C" w:rsidRPr="00982E12" w:rsidRDefault="0051124C" w:rsidP="00A5477A">
            <w:pPr>
              <w:rPr>
                <w:rFonts w:ascii="Times New Roman" w:hAnsi="Times New Roman" w:cs="Times New Roman"/>
              </w:rPr>
            </w:pPr>
            <w:r w:rsidRPr="00982E12">
              <w:rPr>
                <w:rFonts w:ascii="Times New Roman" w:hAnsi="Times New Roman" w:cs="Times New Roman"/>
              </w:rPr>
              <w:t>Wojna informacyjna</w:t>
            </w:r>
            <w:r w:rsidRPr="00982E12" w:rsidDel="00BA49C2">
              <w:rPr>
                <w:rFonts w:ascii="Times New Roman" w:hAnsi="Times New Roman" w:cs="Times New Roman"/>
              </w:rPr>
              <w:t xml:space="preserve"> </w:t>
            </w:r>
          </w:p>
        </w:tc>
        <w:tc>
          <w:tcPr>
            <w:tcW w:w="3991" w:type="dxa"/>
          </w:tcPr>
          <w:p w:rsidR="0051124C" w:rsidRPr="00982E12" w:rsidRDefault="0051124C" w:rsidP="006D135F">
            <w:pPr>
              <w:numPr>
                <w:ilvl w:val="0"/>
                <w:numId w:val="151"/>
              </w:numPr>
              <w:ind w:left="270" w:right="-112" w:hanging="191"/>
              <w:rPr>
                <w:rFonts w:ascii="Times New Roman" w:hAnsi="Times New Roman" w:cs="Times New Roman"/>
              </w:rPr>
            </w:pPr>
            <w:r w:rsidRPr="00982E12">
              <w:rPr>
                <w:rFonts w:ascii="Times New Roman" w:hAnsi="Times New Roman" w:cs="Times New Roman"/>
              </w:rPr>
              <w:t>Wojna informacyjna jako element wojny hybrydowej</w:t>
            </w:r>
          </w:p>
          <w:p w:rsidR="0051124C" w:rsidRPr="00982E12" w:rsidRDefault="0051124C" w:rsidP="006D135F">
            <w:pPr>
              <w:numPr>
                <w:ilvl w:val="0"/>
                <w:numId w:val="151"/>
              </w:numPr>
              <w:ind w:left="270" w:right="-112" w:hanging="191"/>
              <w:rPr>
                <w:rFonts w:ascii="Times New Roman" w:hAnsi="Times New Roman" w:cs="Times New Roman"/>
              </w:rPr>
            </w:pPr>
            <w:r w:rsidRPr="00982E12">
              <w:rPr>
                <w:rFonts w:ascii="Times New Roman" w:hAnsi="Times New Roman" w:cs="Times New Roman"/>
              </w:rPr>
              <w:t>Podstawowe narzędzia w walce informacyjnej.</w:t>
            </w:r>
          </w:p>
        </w:tc>
        <w:tc>
          <w:tcPr>
            <w:tcW w:w="1147"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8"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4.</w:t>
            </w:r>
          </w:p>
        </w:tc>
        <w:tc>
          <w:tcPr>
            <w:tcW w:w="2002" w:type="dxa"/>
          </w:tcPr>
          <w:p w:rsidR="0051124C" w:rsidRPr="00982E12" w:rsidRDefault="0051124C" w:rsidP="00A5477A">
            <w:pPr>
              <w:rPr>
                <w:rFonts w:ascii="Times New Roman" w:hAnsi="Times New Roman" w:cs="Times New Roman"/>
              </w:rPr>
            </w:pPr>
            <w:r w:rsidRPr="00982E12">
              <w:rPr>
                <w:rFonts w:ascii="Times New Roman" w:hAnsi="Times New Roman" w:cs="Times New Roman"/>
              </w:rPr>
              <w:t xml:space="preserve">Współdziałanie Straży Granicznej z innymi służbami w celu </w:t>
            </w:r>
          </w:p>
          <w:p w:rsidR="0051124C" w:rsidRPr="00982E12" w:rsidRDefault="0051124C" w:rsidP="00A5477A">
            <w:pPr>
              <w:rPr>
                <w:rFonts w:ascii="Times New Roman" w:hAnsi="Times New Roman" w:cs="Times New Roman"/>
              </w:rPr>
            </w:pPr>
            <w:r w:rsidRPr="00982E12">
              <w:rPr>
                <w:rFonts w:ascii="Times New Roman" w:hAnsi="Times New Roman" w:cs="Times New Roman"/>
              </w:rPr>
              <w:t>neutralizacji zagrożeń</w:t>
            </w:r>
            <w:r w:rsidRPr="00982E12" w:rsidDel="00BA49C2">
              <w:rPr>
                <w:rFonts w:ascii="Times New Roman" w:hAnsi="Times New Roman" w:cs="Times New Roman"/>
              </w:rPr>
              <w:t xml:space="preserve"> </w:t>
            </w:r>
          </w:p>
        </w:tc>
        <w:tc>
          <w:tcPr>
            <w:tcW w:w="3991" w:type="dxa"/>
          </w:tcPr>
          <w:p w:rsidR="0051124C" w:rsidRPr="00982E12" w:rsidRDefault="0051124C" w:rsidP="006D135F">
            <w:pPr>
              <w:pStyle w:val="Akapitzlist"/>
              <w:numPr>
                <w:ilvl w:val="0"/>
                <w:numId w:val="155"/>
              </w:numPr>
              <w:suppressAutoHyphens w:val="0"/>
              <w:spacing w:after="0" w:line="240" w:lineRule="auto"/>
              <w:ind w:left="270" w:right="-112" w:hanging="191"/>
              <w:contextualSpacing w:val="0"/>
              <w:rPr>
                <w:rFonts w:ascii="Times New Roman" w:hAnsi="Times New Roman" w:cs="Times New Roman"/>
              </w:rPr>
            </w:pPr>
            <w:r w:rsidRPr="00982E12">
              <w:rPr>
                <w:rFonts w:ascii="Times New Roman" w:hAnsi="Times New Roman" w:cs="Times New Roman"/>
              </w:rPr>
              <w:t>Polskie służby zajmujące się działalnością kontrwywiadowczą i przeciwdziałaniem zagrożeniom  terrorystycznym.</w:t>
            </w:r>
          </w:p>
          <w:p w:rsidR="0051124C" w:rsidRPr="00982E12" w:rsidRDefault="0051124C" w:rsidP="006D135F">
            <w:pPr>
              <w:pStyle w:val="Akapitzlist"/>
              <w:numPr>
                <w:ilvl w:val="0"/>
                <w:numId w:val="155"/>
              </w:numPr>
              <w:suppressAutoHyphens w:val="0"/>
              <w:spacing w:after="0" w:line="240" w:lineRule="auto"/>
              <w:ind w:left="270" w:right="-112" w:hanging="191"/>
              <w:contextualSpacing w:val="0"/>
              <w:rPr>
                <w:rFonts w:ascii="Times New Roman" w:hAnsi="Times New Roman" w:cs="Times New Roman"/>
              </w:rPr>
            </w:pPr>
            <w:r w:rsidRPr="00982E12">
              <w:rPr>
                <w:rFonts w:ascii="Times New Roman" w:hAnsi="Times New Roman" w:cs="Times New Roman"/>
              </w:rPr>
              <w:t>Współpraca pomiędzy służbami w zakresie profilaktyki kontrwywiadowczej i zagrożeń terrorystycznych.</w:t>
            </w:r>
          </w:p>
          <w:p w:rsidR="0051124C" w:rsidRPr="00982E12" w:rsidRDefault="0051124C" w:rsidP="008F36CE">
            <w:pPr>
              <w:ind w:left="270" w:right="-112" w:hanging="191"/>
              <w:rPr>
                <w:rFonts w:ascii="Times New Roman" w:hAnsi="Times New Roman" w:cs="Times New Roman"/>
              </w:rPr>
            </w:pPr>
          </w:p>
        </w:tc>
        <w:tc>
          <w:tcPr>
            <w:tcW w:w="1147"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1</w:t>
            </w:r>
          </w:p>
        </w:tc>
        <w:tc>
          <w:tcPr>
            <w:tcW w:w="1191"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8"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5.</w:t>
            </w:r>
          </w:p>
        </w:tc>
        <w:tc>
          <w:tcPr>
            <w:tcW w:w="2002" w:type="dxa"/>
          </w:tcPr>
          <w:p w:rsidR="0051124C" w:rsidRPr="00982E12" w:rsidRDefault="0051124C" w:rsidP="00A5477A">
            <w:pPr>
              <w:rPr>
                <w:rFonts w:ascii="Times New Roman" w:hAnsi="Times New Roman" w:cs="Times New Roman"/>
              </w:rPr>
            </w:pPr>
            <w:r w:rsidRPr="00982E12">
              <w:rPr>
                <w:rFonts w:ascii="Times New Roman" w:hAnsi="Times New Roman" w:cs="Times New Roman"/>
              </w:rPr>
              <w:t>Właściwość ustawowa Straży Granicznej w zwalczaniu przestępczości korupcyjnej.</w:t>
            </w:r>
          </w:p>
          <w:p w:rsidR="0051124C" w:rsidRPr="00982E12" w:rsidRDefault="0051124C" w:rsidP="00A5477A">
            <w:pPr>
              <w:rPr>
                <w:rFonts w:ascii="Times New Roman" w:hAnsi="Times New Roman" w:cs="Times New Roman"/>
              </w:rPr>
            </w:pPr>
          </w:p>
        </w:tc>
        <w:tc>
          <w:tcPr>
            <w:tcW w:w="3991" w:type="dxa"/>
          </w:tcPr>
          <w:p w:rsidR="0051124C" w:rsidRPr="00982E12" w:rsidRDefault="0051124C" w:rsidP="006D135F">
            <w:pPr>
              <w:numPr>
                <w:ilvl w:val="0"/>
                <w:numId w:val="152"/>
              </w:numPr>
              <w:ind w:left="270" w:right="-112" w:hanging="191"/>
              <w:rPr>
                <w:rFonts w:ascii="Times New Roman" w:hAnsi="Times New Roman" w:cs="Times New Roman"/>
              </w:rPr>
            </w:pPr>
            <w:r w:rsidRPr="00982E12">
              <w:rPr>
                <w:rFonts w:ascii="Times New Roman" w:hAnsi="Times New Roman" w:cs="Times New Roman"/>
              </w:rPr>
              <w:t>Czym jest korupcja? – ujęcie ogólne i prawne.</w:t>
            </w:r>
          </w:p>
          <w:p w:rsidR="0051124C" w:rsidRPr="00982E12" w:rsidRDefault="0051124C" w:rsidP="006D135F">
            <w:pPr>
              <w:numPr>
                <w:ilvl w:val="0"/>
                <w:numId w:val="152"/>
              </w:numPr>
              <w:ind w:left="270" w:right="-112" w:hanging="191"/>
              <w:rPr>
                <w:rFonts w:ascii="Times New Roman" w:hAnsi="Times New Roman" w:cs="Times New Roman"/>
              </w:rPr>
            </w:pPr>
            <w:r w:rsidRPr="00982E12">
              <w:rPr>
                <w:rFonts w:ascii="Times New Roman" w:hAnsi="Times New Roman" w:cs="Times New Roman"/>
              </w:rPr>
              <w:t>Funkcjonariusz publiczny, osoba pełniąca funkcję publiczną.</w:t>
            </w:r>
          </w:p>
          <w:p w:rsidR="0051124C" w:rsidRPr="00982E12" w:rsidRDefault="0051124C" w:rsidP="006D135F">
            <w:pPr>
              <w:numPr>
                <w:ilvl w:val="0"/>
                <w:numId w:val="152"/>
              </w:numPr>
              <w:ind w:left="270" w:right="-112" w:hanging="191"/>
              <w:rPr>
                <w:rFonts w:ascii="Times New Roman" w:hAnsi="Times New Roman" w:cs="Times New Roman"/>
              </w:rPr>
            </w:pPr>
            <w:r w:rsidRPr="00982E12">
              <w:rPr>
                <w:rFonts w:ascii="Times New Roman" w:hAnsi="Times New Roman" w:cs="Times New Roman"/>
              </w:rPr>
              <w:t>Korzyść majątkowa, a korzyść osobista, obietnica tych korzyści.</w:t>
            </w:r>
          </w:p>
        </w:tc>
        <w:tc>
          <w:tcPr>
            <w:tcW w:w="1147"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1</w:t>
            </w:r>
          </w:p>
        </w:tc>
        <w:tc>
          <w:tcPr>
            <w:tcW w:w="1191"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8"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6.</w:t>
            </w:r>
          </w:p>
        </w:tc>
        <w:tc>
          <w:tcPr>
            <w:tcW w:w="2002" w:type="dxa"/>
          </w:tcPr>
          <w:p w:rsidR="0051124C" w:rsidRPr="00982E12" w:rsidRDefault="0051124C" w:rsidP="00A5477A">
            <w:pPr>
              <w:rPr>
                <w:rFonts w:ascii="Times New Roman" w:hAnsi="Times New Roman" w:cs="Times New Roman"/>
              </w:rPr>
            </w:pPr>
            <w:r w:rsidRPr="00982E12">
              <w:rPr>
                <w:rFonts w:ascii="Times New Roman" w:hAnsi="Times New Roman" w:cs="Times New Roman"/>
              </w:rPr>
              <w:t>Regulacje prawne i konsekwencje korupcji.</w:t>
            </w:r>
          </w:p>
          <w:p w:rsidR="0051124C" w:rsidRPr="00982E12" w:rsidRDefault="0051124C" w:rsidP="00A5477A">
            <w:pPr>
              <w:rPr>
                <w:rFonts w:ascii="Times New Roman" w:hAnsi="Times New Roman" w:cs="Times New Roman"/>
              </w:rPr>
            </w:pPr>
          </w:p>
        </w:tc>
        <w:tc>
          <w:tcPr>
            <w:tcW w:w="3991" w:type="dxa"/>
          </w:tcPr>
          <w:p w:rsidR="0051124C" w:rsidRPr="00982E12" w:rsidRDefault="0051124C" w:rsidP="006D135F">
            <w:pPr>
              <w:numPr>
                <w:ilvl w:val="0"/>
                <w:numId w:val="153"/>
              </w:numPr>
              <w:ind w:left="270" w:right="-112" w:hanging="191"/>
              <w:rPr>
                <w:rFonts w:ascii="Times New Roman" w:hAnsi="Times New Roman" w:cs="Times New Roman"/>
              </w:rPr>
            </w:pPr>
            <w:r w:rsidRPr="00982E12">
              <w:rPr>
                <w:rFonts w:ascii="Times New Roman" w:hAnsi="Times New Roman" w:cs="Times New Roman"/>
              </w:rPr>
              <w:t xml:space="preserve">Sprzedajność urzędnicza i przekupstwo. </w:t>
            </w:r>
          </w:p>
          <w:p w:rsidR="0051124C" w:rsidRPr="00982E12" w:rsidRDefault="0051124C" w:rsidP="006D135F">
            <w:pPr>
              <w:numPr>
                <w:ilvl w:val="0"/>
                <w:numId w:val="153"/>
              </w:numPr>
              <w:ind w:left="270" w:right="-112" w:hanging="191"/>
              <w:rPr>
                <w:rFonts w:ascii="Times New Roman" w:hAnsi="Times New Roman" w:cs="Times New Roman"/>
              </w:rPr>
            </w:pPr>
            <w:r w:rsidRPr="00982E12">
              <w:rPr>
                <w:rFonts w:ascii="Times New Roman" w:hAnsi="Times New Roman" w:cs="Times New Roman"/>
              </w:rPr>
              <w:t>Przekroczenie uprawnień i niedopełnienie obowiązków.</w:t>
            </w:r>
          </w:p>
          <w:p w:rsidR="0051124C" w:rsidRPr="00982E12" w:rsidRDefault="0051124C" w:rsidP="006D135F">
            <w:pPr>
              <w:numPr>
                <w:ilvl w:val="0"/>
                <w:numId w:val="153"/>
              </w:numPr>
              <w:ind w:left="270" w:right="-112" w:hanging="191"/>
              <w:rPr>
                <w:rFonts w:ascii="Times New Roman" w:hAnsi="Times New Roman" w:cs="Times New Roman"/>
              </w:rPr>
            </w:pPr>
            <w:r w:rsidRPr="00982E12">
              <w:rPr>
                <w:rFonts w:ascii="Times New Roman" w:hAnsi="Times New Roman" w:cs="Times New Roman"/>
              </w:rPr>
              <w:t>Odpowiedzialność karna, odpowiedzialność dyscyplinarna.</w:t>
            </w:r>
          </w:p>
        </w:tc>
        <w:tc>
          <w:tcPr>
            <w:tcW w:w="1147"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1</w:t>
            </w:r>
          </w:p>
        </w:tc>
        <w:tc>
          <w:tcPr>
            <w:tcW w:w="1191"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8"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7.</w:t>
            </w:r>
          </w:p>
        </w:tc>
        <w:tc>
          <w:tcPr>
            <w:tcW w:w="2002" w:type="dxa"/>
          </w:tcPr>
          <w:p w:rsidR="0051124C" w:rsidRPr="00982E12" w:rsidDel="00BA49C2" w:rsidRDefault="0051124C" w:rsidP="00A5477A">
            <w:pPr>
              <w:rPr>
                <w:rFonts w:ascii="Times New Roman" w:hAnsi="Times New Roman" w:cs="Times New Roman"/>
              </w:rPr>
            </w:pPr>
            <w:r w:rsidRPr="00982E12">
              <w:rPr>
                <w:rFonts w:ascii="Times New Roman" w:hAnsi="Times New Roman" w:cs="Times New Roman"/>
              </w:rPr>
              <w:t>Ochrona prawna funkcjonariusza w związku z wykonywaniem obowiązków służbowych.</w:t>
            </w:r>
          </w:p>
        </w:tc>
        <w:tc>
          <w:tcPr>
            <w:tcW w:w="3991" w:type="dxa"/>
          </w:tcPr>
          <w:p w:rsidR="0051124C" w:rsidRPr="00982E12" w:rsidDel="00BA49C2" w:rsidRDefault="0051124C" w:rsidP="006D135F">
            <w:pPr>
              <w:numPr>
                <w:ilvl w:val="0"/>
                <w:numId w:val="154"/>
              </w:numPr>
              <w:ind w:left="270" w:right="-112" w:hanging="191"/>
              <w:rPr>
                <w:rFonts w:ascii="Times New Roman" w:hAnsi="Times New Roman" w:cs="Times New Roman"/>
              </w:rPr>
            </w:pPr>
            <w:r w:rsidRPr="00982E12">
              <w:rPr>
                <w:rFonts w:ascii="Times New Roman" w:hAnsi="Times New Roman" w:cs="Times New Roman"/>
              </w:rPr>
              <w:t>Ochrona prawna funkcjonariusza w związku z wykonywaniem obowiązków służbowych.</w:t>
            </w:r>
          </w:p>
        </w:tc>
        <w:tc>
          <w:tcPr>
            <w:tcW w:w="1147"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6871" w:type="dxa"/>
            <w:gridSpan w:val="3"/>
            <w:hideMark/>
          </w:tcPr>
          <w:p w:rsidR="0051124C"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47" w:type="dxa"/>
          </w:tcPr>
          <w:p w:rsidR="0051124C" w:rsidRPr="00982E12" w:rsidRDefault="0051124C" w:rsidP="00A5477A">
            <w:pPr>
              <w:jc w:val="center"/>
              <w:rPr>
                <w:rFonts w:ascii="Times New Roman" w:hAnsi="Times New Roman" w:cs="Times New Roman"/>
                <w:b/>
              </w:rPr>
            </w:pPr>
            <w:r w:rsidRPr="00982E12">
              <w:rPr>
                <w:rFonts w:ascii="Times New Roman" w:hAnsi="Times New Roman" w:cs="Times New Roman"/>
                <w:b/>
              </w:rPr>
              <w:t>10</w:t>
            </w:r>
          </w:p>
        </w:tc>
        <w:tc>
          <w:tcPr>
            <w:tcW w:w="1191" w:type="dxa"/>
          </w:tcPr>
          <w:p w:rsidR="0051124C" w:rsidRPr="00982E12" w:rsidRDefault="0051124C" w:rsidP="00A5477A">
            <w:pPr>
              <w:jc w:val="center"/>
              <w:rPr>
                <w:rFonts w:ascii="Times New Roman" w:hAnsi="Times New Roman" w:cs="Times New Roman"/>
                <w:b/>
              </w:rPr>
            </w:pPr>
          </w:p>
        </w:tc>
        <w:tc>
          <w:tcPr>
            <w:tcW w:w="1134" w:type="dxa"/>
          </w:tcPr>
          <w:p w:rsidR="0051124C" w:rsidRPr="00982E12" w:rsidRDefault="0051124C" w:rsidP="00A5477A">
            <w:pPr>
              <w:jc w:val="center"/>
              <w:rPr>
                <w:rFonts w:ascii="Times New Roman" w:hAnsi="Times New Roman" w:cs="Times New Roman"/>
                <w:b/>
              </w:rPr>
            </w:pPr>
          </w:p>
        </w:tc>
      </w:tr>
      <w:tr w:rsidR="00817D55" w:rsidRPr="00982E12" w:rsidTr="0051124C">
        <w:tc>
          <w:tcPr>
            <w:tcW w:w="10343" w:type="dxa"/>
            <w:gridSpan w:val="6"/>
            <w:hideMark/>
          </w:tcPr>
          <w:p w:rsidR="0051124C" w:rsidRPr="00982E12" w:rsidRDefault="0051124C"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51124C">
        <w:tc>
          <w:tcPr>
            <w:tcW w:w="878"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1.</w:t>
            </w:r>
          </w:p>
        </w:tc>
        <w:tc>
          <w:tcPr>
            <w:tcW w:w="2002" w:type="dxa"/>
          </w:tcPr>
          <w:p w:rsidR="0051124C" w:rsidRPr="00982E12" w:rsidRDefault="0051124C" w:rsidP="00A5477A">
            <w:pPr>
              <w:rPr>
                <w:rFonts w:ascii="Times New Roman" w:hAnsi="Times New Roman" w:cs="Times New Roman"/>
              </w:rPr>
            </w:pPr>
            <w:r w:rsidRPr="00982E12">
              <w:rPr>
                <w:rFonts w:ascii="Times New Roman" w:hAnsi="Times New Roman" w:cs="Times New Roman"/>
              </w:rPr>
              <w:t>Zagrożenia dla funkcjonariuszy SG realizujących zadania ustawowe</w:t>
            </w:r>
          </w:p>
        </w:tc>
        <w:tc>
          <w:tcPr>
            <w:tcW w:w="3991" w:type="dxa"/>
          </w:tcPr>
          <w:p w:rsidR="0051124C" w:rsidRPr="00982E12" w:rsidRDefault="0051124C" w:rsidP="00A5477A">
            <w:pPr>
              <w:rPr>
                <w:rFonts w:ascii="Times New Roman" w:hAnsi="Times New Roman" w:cs="Times New Roman"/>
              </w:rPr>
            </w:pPr>
            <w:r w:rsidRPr="00982E12">
              <w:rPr>
                <w:rFonts w:ascii="Times New Roman" w:hAnsi="Times New Roman" w:cs="Times New Roman"/>
              </w:rPr>
              <w:t xml:space="preserve">Przygotowanie i omówienie prac w zakresie wybranych zagrożeń korypcyjnych oraz zagrożeń ze strony obcych służb specjalnych ze wskazaniem i analizą indywidualnych przypadków. </w:t>
            </w:r>
          </w:p>
        </w:tc>
        <w:tc>
          <w:tcPr>
            <w:tcW w:w="1147"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5</w:t>
            </w:r>
          </w:p>
        </w:tc>
        <w:tc>
          <w:tcPr>
            <w:tcW w:w="1191"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6871" w:type="dxa"/>
            <w:gridSpan w:val="3"/>
            <w:hideMark/>
          </w:tcPr>
          <w:p w:rsidR="0051124C"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47" w:type="dxa"/>
          </w:tcPr>
          <w:p w:rsidR="0051124C" w:rsidRPr="00982E12" w:rsidRDefault="0051124C" w:rsidP="00A5477A">
            <w:pPr>
              <w:jc w:val="center"/>
              <w:rPr>
                <w:rFonts w:ascii="Times New Roman" w:hAnsi="Times New Roman" w:cs="Times New Roman"/>
                <w:b/>
              </w:rPr>
            </w:pPr>
            <w:r w:rsidRPr="00982E12">
              <w:rPr>
                <w:rFonts w:ascii="Times New Roman" w:hAnsi="Times New Roman" w:cs="Times New Roman"/>
                <w:b/>
              </w:rPr>
              <w:t>5</w:t>
            </w:r>
          </w:p>
        </w:tc>
        <w:tc>
          <w:tcPr>
            <w:tcW w:w="1191" w:type="dxa"/>
          </w:tcPr>
          <w:p w:rsidR="0051124C" w:rsidRPr="00982E12" w:rsidRDefault="0051124C" w:rsidP="00A5477A">
            <w:pPr>
              <w:jc w:val="center"/>
              <w:rPr>
                <w:rFonts w:ascii="Times New Roman" w:hAnsi="Times New Roman" w:cs="Times New Roman"/>
                <w:b/>
              </w:rPr>
            </w:pPr>
          </w:p>
        </w:tc>
        <w:tc>
          <w:tcPr>
            <w:tcW w:w="1134" w:type="dxa"/>
          </w:tcPr>
          <w:p w:rsidR="0051124C" w:rsidRPr="00982E12" w:rsidRDefault="0051124C" w:rsidP="00A5477A">
            <w:pPr>
              <w:jc w:val="center"/>
              <w:rPr>
                <w:rFonts w:ascii="Times New Roman" w:hAnsi="Times New Roman" w:cs="Times New Roman"/>
                <w:b/>
              </w:rPr>
            </w:pPr>
          </w:p>
        </w:tc>
      </w:tr>
      <w:tr w:rsidR="00817D55" w:rsidRPr="00982E12" w:rsidTr="0051124C">
        <w:tc>
          <w:tcPr>
            <w:tcW w:w="6871" w:type="dxa"/>
            <w:gridSpan w:val="3"/>
            <w:hideMark/>
          </w:tcPr>
          <w:p w:rsidR="0051124C"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47" w:type="dxa"/>
          </w:tcPr>
          <w:p w:rsidR="0051124C" w:rsidRPr="00982E12" w:rsidRDefault="0051124C" w:rsidP="00A5477A">
            <w:pPr>
              <w:jc w:val="center"/>
              <w:rPr>
                <w:rFonts w:ascii="Times New Roman" w:hAnsi="Times New Roman" w:cs="Times New Roman"/>
                <w:b/>
              </w:rPr>
            </w:pPr>
            <w:r w:rsidRPr="00982E12">
              <w:rPr>
                <w:rFonts w:ascii="Times New Roman" w:hAnsi="Times New Roman" w:cs="Times New Roman"/>
                <w:b/>
              </w:rPr>
              <w:t>15</w:t>
            </w:r>
          </w:p>
        </w:tc>
        <w:tc>
          <w:tcPr>
            <w:tcW w:w="1191" w:type="dxa"/>
          </w:tcPr>
          <w:p w:rsidR="0051124C" w:rsidRPr="00982E12" w:rsidRDefault="0051124C" w:rsidP="00A5477A">
            <w:pPr>
              <w:jc w:val="center"/>
              <w:rPr>
                <w:rFonts w:ascii="Times New Roman" w:hAnsi="Times New Roman" w:cs="Times New Roman"/>
                <w:b/>
              </w:rPr>
            </w:pPr>
          </w:p>
        </w:tc>
        <w:tc>
          <w:tcPr>
            <w:tcW w:w="1134" w:type="dxa"/>
          </w:tcPr>
          <w:p w:rsidR="0051124C" w:rsidRPr="00982E12" w:rsidRDefault="0051124C" w:rsidP="00A5477A">
            <w:pPr>
              <w:jc w:val="center"/>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500"/>
        <w:gridCol w:w="1843"/>
      </w:tblGrid>
      <w:tr w:rsidR="00817D55" w:rsidRPr="00982E12" w:rsidTr="00A5477A">
        <w:trPr>
          <w:trHeight w:val="514"/>
        </w:trPr>
        <w:tc>
          <w:tcPr>
            <w:tcW w:w="850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84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Analiza aktów prawnych</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51124C" w:rsidP="00A5477A">
            <w:pPr>
              <w:ind w:left="356"/>
              <w:rPr>
                <w:rFonts w:ascii="Times New Roman" w:hAnsi="Times New Roman" w:cs="Times New Roman"/>
                <w:b/>
              </w:rPr>
            </w:pPr>
            <w:r w:rsidRPr="00982E12">
              <w:rPr>
                <w:rFonts w:ascii="Times New Roman" w:hAnsi="Times New Roman" w:cs="Times New Roman"/>
                <w:b/>
              </w:rPr>
              <w:t>15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51124C" w:rsidP="00A5477A">
            <w:pPr>
              <w:ind w:left="356"/>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500"/>
        <w:gridCol w:w="1843"/>
      </w:tblGrid>
      <w:tr w:rsidR="00817D55" w:rsidRPr="00982E12" w:rsidTr="00A5477A">
        <w:trPr>
          <w:trHeight w:val="466"/>
        </w:trPr>
        <w:tc>
          <w:tcPr>
            <w:tcW w:w="850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84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50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843"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500" w:type="dxa"/>
          </w:tcPr>
          <w:p w:rsidR="0023489B" w:rsidRPr="00982E12" w:rsidRDefault="0023489B" w:rsidP="006D135F">
            <w:pPr>
              <w:numPr>
                <w:ilvl w:val="0"/>
                <w:numId w:val="156"/>
              </w:numPr>
              <w:ind w:left="447"/>
              <w:jc w:val="both"/>
              <w:rPr>
                <w:rFonts w:ascii="Times New Roman" w:hAnsi="Times New Roman" w:cs="Times New Roman"/>
              </w:rPr>
            </w:pPr>
            <w:r w:rsidRPr="00982E12">
              <w:rPr>
                <w:rFonts w:ascii="Times New Roman" w:hAnsi="Times New Roman" w:cs="Times New Roman"/>
              </w:rPr>
              <w:t>Student zna i rozumie w zaawansowanym stopniu kierunki zainteresowań obcych służb specjalnych, oraz metody ich działań, , a także rozumie w jaki sposób skutecznie zastosować tą wiedzę w codziennej praktyce działań służbowych</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817D55" w:rsidRPr="00982E12" w:rsidTr="00A5477A">
        <w:trPr>
          <w:trHeight w:val="406"/>
        </w:trPr>
        <w:tc>
          <w:tcPr>
            <w:tcW w:w="8500" w:type="dxa"/>
          </w:tcPr>
          <w:p w:rsidR="0023489B" w:rsidRPr="00982E12" w:rsidRDefault="0023489B" w:rsidP="006D135F">
            <w:pPr>
              <w:numPr>
                <w:ilvl w:val="0"/>
                <w:numId w:val="156"/>
              </w:numPr>
              <w:ind w:left="447"/>
              <w:jc w:val="both"/>
              <w:rPr>
                <w:rFonts w:ascii="Times New Roman" w:hAnsi="Times New Roman" w:cs="Times New Roman"/>
              </w:rPr>
            </w:pPr>
            <w:r w:rsidRPr="00982E12">
              <w:rPr>
                <w:rFonts w:ascii="Times New Roman" w:hAnsi="Times New Roman" w:cs="Times New Roman"/>
              </w:rPr>
              <w:t>Zna i rozumie w stopniu zaawansowanym zakres działalności kontrwywiadowczej i przeciwdziałania zagrożeniom terrorystycznym przez polskie służby oraz środki służące wykorzystaniu tej wiedzy w pragmatyce zawodowej</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tc>
      </w:tr>
      <w:tr w:rsidR="00817D55" w:rsidRPr="00982E12" w:rsidTr="00A5477A">
        <w:trPr>
          <w:trHeight w:val="406"/>
        </w:trPr>
        <w:tc>
          <w:tcPr>
            <w:tcW w:w="8500" w:type="dxa"/>
          </w:tcPr>
          <w:p w:rsidR="0023489B" w:rsidRPr="00982E12" w:rsidRDefault="0023489B" w:rsidP="006D135F">
            <w:pPr>
              <w:numPr>
                <w:ilvl w:val="0"/>
                <w:numId w:val="156"/>
              </w:numPr>
              <w:ind w:left="447"/>
              <w:jc w:val="both"/>
              <w:rPr>
                <w:rFonts w:ascii="Times New Roman" w:hAnsi="Times New Roman" w:cs="Times New Roman"/>
              </w:rPr>
            </w:pPr>
            <w:r w:rsidRPr="00982E12">
              <w:rPr>
                <w:rFonts w:ascii="Times New Roman" w:hAnsi="Times New Roman" w:cs="Times New Roman"/>
              </w:rPr>
              <w:t>Zna i rozumie w zaawansowanym stopniu zakres regulacji prawnych i konsekwencji zjawiska korupcji, a także możliwości zastosowania tej wiedzy w pragmatyce służbowej formacji granicznych</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817D55" w:rsidRPr="00982E12" w:rsidTr="00A5477A">
        <w:trPr>
          <w:trHeight w:val="406"/>
        </w:trPr>
        <w:tc>
          <w:tcPr>
            <w:tcW w:w="850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843"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500" w:type="dxa"/>
          </w:tcPr>
          <w:p w:rsidR="0023489B" w:rsidRPr="00982E12" w:rsidRDefault="0023489B" w:rsidP="006D135F">
            <w:pPr>
              <w:numPr>
                <w:ilvl w:val="0"/>
                <w:numId w:val="157"/>
              </w:numPr>
              <w:ind w:left="426"/>
              <w:jc w:val="both"/>
              <w:rPr>
                <w:rFonts w:ascii="Times New Roman" w:hAnsi="Times New Roman" w:cs="Times New Roman"/>
              </w:rPr>
            </w:pPr>
            <w:r w:rsidRPr="00982E12">
              <w:rPr>
                <w:rFonts w:ascii="Times New Roman" w:hAnsi="Times New Roman" w:cs="Times New Roman"/>
              </w:rPr>
              <w:t xml:space="preserve">Potrafi rozpoznać, analizować i dokonywać oceny metod i form działania obcych służb oraz płynących z tego zagrożeń przez pryzmat bezpieczeństwa granicy państwowej, a także podejmować stosowne w tym zakresie działania </w:t>
            </w:r>
            <w:r w:rsidRPr="00982E12">
              <w:rPr>
                <w:rFonts w:ascii="Times New Roman" w:hAnsi="Times New Roman" w:cs="Times New Roman"/>
              </w:rPr>
              <w:br/>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817D55" w:rsidRPr="00982E12" w:rsidTr="00A5477A">
        <w:trPr>
          <w:trHeight w:val="406"/>
        </w:trPr>
        <w:tc>
          <w:tcPr>
            <w:tcW w:w="8500" w:type="dxa"/>
          </w:tcPr>
          <w:p w:rsidR="0023489B" w:rsidRPr="00982E12" w:rsidRDefault="0023489B" w:rsidP="006D135F">
            <w:pPr>
              <w:numPr>
                <w:ilvl w:val="0"/>
                <w:numId w:val="157"/>
              </w:numPr>
              <w:ind w:left="447"/>
              <w:jc w:val="both"/>
              <w:rPr>
                <w:rFonts w:ascii="Times New Roman" w:hAnsi="Times New Roman" w:cs="Times New Roman"/>
              </w:rPr>
            </w:pPr>
            <w:r w:rsidRPr="00982E12">
              <w:rPr>
                <w:rFonts w:ascii="Times New Roman" w:hAnsi="Times New Roman" w:cs="Times New Roman"/>
              </w:rPr>
              <w:t>Potrafi wykorzystywać posiadaną wiedzę z zakresu czynności proceduralnych niezbędnych do realizacji zadań służbowych, odpowiedniego ich doboru i stosowania zgodnie z przepisami prawa, w zależności od typu zagrożeń dla bezpieczeństwa państwa i jego granic</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406"/>
        </w:trPr>
        <w:tc>
          <w:tcPr>
            <w:tcW w:w="8500" w:type="dxa"/>
          </w:tcPr>
          <w:p w:rsidR="0023489B" w:rsidRPr="00982E12" w:rsidRDefault="0023489B" w:rsidP="006D135F">
            <w:pPr>
              <w:numPr>
                <w:ilvl w:val="0"/>
                <w:numId w:val="157"/>
              </w:numPr>
              <w:ind w:left="447"/>
              <w:jc w:val="both"/>
              <w:rPr>
                <w:rFonts w:ascii="Times New Roman" w:hAnsi="Times New Roman" w:cs="Times New Roman"/>
              </w:rPr>
            </w:pPr>
            <w:r w:rsidRPr="00982E12">
              <w:rPr>
                <w:rFonts w:ascii="Times New Roman" w:hAnsi="Times New Roman" w:cs="Times New Roman"/>
              </w:rPr>
              <w:t>Potrafi prawidłowo posługiwać się systemami normatywnymi (moralnymi, etycznymi i prawnymi) związanych z praktyką działalności w obszarze bezpieczeństwa w celu wykonywania zadań służbowych w warunkach nie w pełni przewidywalnych oraz rozwiązywania złożonych i nietypowych problemów w toku ich realizacji</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rPr>
          <w:trHeight w:val="406"/>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843"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500" w:type="dxa"/>
          </w:tcPr>
          <w:p w:rsidR="0023489B" w:rsidRPr="00982E12" w:rsidRDefault="0023489B" w:rsidP="006D135F">
            <w:pPr>
              <w:numPr>
                <w:ilvl w:val="0"/>
                <w:numId w:val="158"/>
              </w:numPr>
              <w:ind w:left="426"/>
              <w:jc w:val="both"/>
              <w:rPr>
                <w:rFonts w:ascii="Times New Roman" w:hAnsi="Times New Roman" w:cs="Times New Roman"/>
              </w:rPr>
            </w:pPr>
            <w:r w:rsidRPr="00982E12">
              <w:rPr>
                <w:rFonts w:ascii="Times New Roman" w:hAnsi="Times New Roman" w:cs="Times New Roman"/>
              </w:rPr>
              <w:t xml:space="preserve">Wykazuje gotowość do uznania i znaczenia specjalistycznej wiedzy naukowej jako praktycznego narzędzia umożliwiającego wykonywanie zadań służbowych </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500" w:type="dxa"/>
            <w:hideMark/>
          </w:tcPr>
          <w:p w:rsidR="0023489B" w:rsidRPr="00982E12" w:rsidRDefault="0023489B" w:rsidP="006D135F">
            <w:pPr>
              <w:numPr>
                <w:ilvl w:val="0"/>
                <w:numId w:val="158"/>
              </w:numPr>
              <w:ind w:left="447"/>
              <w:jc w:val="both"/>
              <w:rPr>
                <w:rFonts w:ascii="Times New Roman" w:hAnsi="Times New Roman" w:cs="Times New Roman"/>
              </w:rPr>
            </w:pPr>
            <w:r w:rsidRPr="00982E12">
              <w:rPr>
                <w:rFonts w:ascii="Times New Roman" w:hAnsi="Times New Roman" w:cs="Times New Roman"/>
              </w:rPr>
              <w:t>Wykazuje gotowość do podejmowania dialogu na temat różnych zachowań moralnych, odpowiedzialności prawnej funkcjonariusza Straży Granicznej w związku z wykonywaniem obowiązków służbowych.</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2405"/>
        <w:gridCol w:w="1843"/>
        <w:gridCol w:w="1697"/>
        <w:gridCol w:w="1988"/>
        <w:gridCol w:w="2410"/>
      </w:tblGrid>
      <w:tr w:rsidR="00817D55" w:rsidRPr="00982E12" w:rsidTr="0051124C">
        <w:trPr>
          <w:trHeight w:val="47"/>
          <w:tblHeader/>
        </w:trPr>
        <w:tc>
          <w:tcPr>
            <w:tcW w:w="2405" w:type="dxa"/>
            <w:vMerge w:val="restart"/>
            <w:vAlign w:val="center"/>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p w:rsidR="0023489B" w:rsidRPr="00982E12" w:rsidRDefault="0023489B" w:rsidP="00A5477A">
            <w:pPr>
              <w:jc w:val="center"/>
              <w:rPr>
                <w:rFonts w:ascii="Times New Roman" w:hAnsi="Times New Roman" w:cs="Times New Roman"/>
                <w:b/>
              </w:rPr>
            </w:pPr>
          </w:p>
        </w:tc>
        <w:tc>
          <w:tcPr>
            <w:tcW w:w="7938" w:type="dxa"/>
            <w:gridSpan w:val="4"/>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p w:rsidR="0023489B" w:rsidRPr="00982E12" w:rsidRDefault="0023489B" w:rsidP="00A5477A">
            <w:pPr>
              <w:jc w:val="center"/>
              <w:rPr>
                <w:rFonts w:ascii="Times New Roman" w:hAnsi="Times New Roman" w:cs="Times New Roman"/>
                <w:b/>
              </w:rPr>
            </w:pPr>
          </w:p>
        </w:tc>
      </w:tr>
      <w:tr w:rsidR="00817D55" w:rsidRPr="00982E12" w:rsidTr="0051124C">
        <w:trPr>
          <w:trHeight w:val="310"/>
          <w:tblHeader/>
        </w:trPr>
        <w:tc>
          <w:tcPr>
            <w:tcW w:w="2405" w:type="dxa"/>
            <w:vMerge/>
            <w:vAlign w:val="center"/>
          </w:tcPr>
          <w:p w:rsidR="00EE659D" w:rsidRPr="00982E12" w:rsidRDefault="00EE659D" w:rsidP="00A5477A">
            <w:pPr>
              <w:jc w:val="center"/>
              <w:rPr>
                <w:rFonts w:ascii="Times New Roman" w:hAnsi="Times New Roman" w:cs="Times New Roman"/>
              </w:rPr>
            </w:pPr>
          </w:p>
        </w:tc>
        <w:tc>
          <w:tcPr>
            <w:tcW w:w="1843" w:type="dxa"/>
            <w:vAlign w:val="center"/>
          </w:tcPr>
          <w:p w:rsidR="00EE659D" w:rsidRPr="00982E12" w:rsidRDefault="00EE659D" w:rsidP="00A5477A">
            <w:pPr>
              <w:jc w:val="center"/>
              <w:rPr>
                <w:rFonts w:ascii="Times New Roman" w:hAnsi="Times New Roman" w:cs="Times New Roman"/>
                <w:sz w:val="16"/>
                <w:szCs w:val="16"/>
              </w:rPr>
            </w:pPr>
            <w:r w:rsidRPr="00982E12">
              <w:rPr>
                <w:rFonts w:ascii="Times New Roman" w:hAnsi="Times New Roman" w:cs="Times New Roman"/>
                <w:sz w:val="16"/>
                <w:szCs w:val="16"/>
              </w:rPr>
              <w:t>Studium przypadku</w:t>
            </w:r>
          </w:p>
        </w:tc>
        <w:tc>
          <w:tcPr>
            <w:tcW w:w="1697" w:type="dxa"/>
            <w:vAlign w:val="center"/>
          </w:tcPr>
          <w:p w:rsidR="00EE659D" w:rsidRPr="00982E12" w:rsidRDefault="00EE659D"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1988" w:type="dxa"/>
            <w:vAlign w:val="center"/>
          </w:tcPr>
          <w:p w:rsidR="00EE659D" w:rsidRPr="00982E12" w:rsidRDefault="00EE659D"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p w:rsidR="00EE659D" w:rsidRPr="00982E12" w:rsidRDefault="00EE659D" w:rsidP="00A5477A">
            <w:pPr>
              <w:jc w:val="center"/>
              <w:rPr>
                <w:rFonts w:ascii="Times New Roman" w:hAnsi="Times New Roman" w:cs="Times New Roman"/>
                <w:sz w:val="16"/>
                <w:szCs w:val="16"/>
              </w:rPr>
            </w:pPr>
            <w:r w:rsidRPr="00982E12">
              <w:rPr>
                <w:rFonts w:ascii="Times New Roman" w:hAnsi="Times New Roman" w:cs="Times New Roman"/>
                <w:sz w:val="16"/>
                <w:szCs w:val="16"/>
              </w:rPr>
              <w:t>(wystąpienie)</w:t>
            </w:r>
          </w:p>
        </w:tc>
        <w:tc>
          <w:tcPr>
            <w:tcW w:w="2410" w:type="dxa"/>
            <w:vAlign w:val="center"/>
          </w:tcPr>
          <w:p w:rsidR="00EE659D" w:rsidRPr="00982E12" w:rsidRDefault="00EE659D"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EE659D">
        <w:tc>
          <w:tcPr>
            <w:tcW w:w="2405"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W1</w:t>
            </w:r>
          </w:p>
        </w:tc>
        <w:tc>
          <w:tcPr>
            <w:tcW w:w="1843" w:type="dxa"/>
          </w:tcPr>
          <w:p w:rsidR="00EE659D" w:rsidRPr="00982E12" w:rsidRDefault="00EE659D" w:rsidP="00A5477A">
            <w:pPr>
              <w:jc w:val="center"/>
              <w:rPr>
                <w:rFonts w:ascii="Times New Roman" w:hAnsi="Times New Roman" w:cs="Times New Roman"/>
              </w:rPr>
            </w:pPr>
          </w:p>
        </w:tc>
        <w:tc>
          <w:tcPr>
            <w:tcW w:w="1697"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c>
          <w:tcPr>
            <w:tcW w:w="1988" w:type="dxa"/>
          </w:tcPr>
          <w:p w:rsidR="00EE659D" w:rsidRPr="00982E12" w:rsidRDefault="00EE659D" w:rsidP="00A5477A">
            <w:pPr>
              <w:jc w:val="center"/>
              <w:rPr>
                <w:rFonts w:ascii="Times New Roman" w:hAnsi="Times New Roman" w:cs="Times New Roman"/>
              </w:rPr>
            </w:pPr>
          </w:p>
        </w:tc>
        <w:tc>
          <w:tcPr>
            <w:tcW w:w="2410" w:type="dxa"/>
          </w:tcPr>
          <w:p w:rsidR="00EE659D" w:rsidRPr="00982E12" w:rsidRDefault="00EE659D" w:rsidP="00A5477A">
            <w:pPr>
              <w:jc w:val="center"/>
              <w:rPr>
                <w:rFonts w:ascii="Times New Roman" w:hAnsi="Times New Roman" w:cs="Times New Roman"/>
              </w:rPr>
            </w:pPr>
          </w:p>
        </w:tc>
      </w:tr>
      <w:tr w:rsidR="00817D55" w:rsidRPr="00982E12" w:rsidTr="00EE659D">
        <w:tc>
          <w:tcPr>
            <w:tcW w:w="2405"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W2</w:t>
            </w:r>
          </w:p>
        </w:tc>
        <w:tc>
          <w:tcPr>
            <w:tcW w:w="1843" w:type="dxa"/>
          </w:tcPr>
          <w:p w:rsidR="00EE659D" w:rsidRPr="00982E12" w:rsidRDefault="00EE659D" w:rsidP="00A5477A">
            <w:pPr>
              <w:jc w:val="center"/>
              <w:rPr>
                <w:rFonts w:ascii="Times New Roman" w:hAnsi="Times New Roman" w:cs="Times New Roman"/>
              </w:rPr>
            </w:pPr>
          </w:p>
        </w:tc>
        <w:tc>
          <w:tcPr>
            <w:tcW w:w="1697"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c>
          <w:tcPr>
            <w:tcW w:w="1988" w:type="dxa"/>
          </w:tcPr>
          <w:p w:rsidR="00EE659D" w:rsidRPr="00982E12" w:rsidRDefault="00EE659D" w:rsidP="00A5477A">
            <w:pPr>
              <w:jc w:val="center"/>
              <w:rPr>
                <w:rFonts w:ascii="Times New Roman" w:hAnsi="Times New Roman" w:cs="Times New Roman"/>
              </w:rPr>
            </w:pPr>
          </w:p>
        </w:tc>
        <w:tc>
          <w:tcPr>
            <w:tcW w:w="2410" w:type="dxa"/>
          </w:tcPr>
          <w:p w:rsidR="00EE659D" w:rsidRPr="00982E12" w:rsidRDefault="00EE659D" w:rsidP="00A5477A">
            <w:pPr>
              <w:jc w:val="center"/>
              <w:rPr>
                <w:rFonts w:ascii="Times New Roman" w:hAnsi="Times New Roman" w:cs="Times New Roman"/>
              </w:rPr>
            </w:pPr>
          </w:p>
        </w:tc>
      </w:tr>
      <w:tr w:rsidR="00817D55" w:rsidRPr="00982E12" w:rsidTr="00EE659D">
        <w:tc>
          <w:tcPr>
            <w:tcW w:w="2405"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W3</w:t>
            </w:r>
          </w:p>
        </w:tc>
        <w:tc>
          <w:tcPr>
            <w:tcW w:w="1843" w:type="dxa"/>
          </w:tcPr>
          <w:p w:rsidR="00EE659D" w:rsidRPr="00982E12" w:rsidDel="00BA49C2" w:rsidRDefault="00EE659D" w:rsidP="00A5477A">
            <w:pPr>
              <w:jc w:val="center"/>
              <w:rPr>
                <w:rFonts w:ascii="Times New Roman" w:hAnsi="Times New Roman" w:cs="Times New Roman"/>
              </w:rPr>
            </w:pPr>
          </w:p>
        </w:tc>
        <w:tc>
          <w:tcPr>
            <w:tcW w:w="1697"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c>
          <w:tcPr>
            <w:tcW w:w="1988" w:type="dxa"/>
          </w:tcPr>
          <w:p w:rsidR="00EE659D" w:rsidRPr="00982E12" w:rsidRDefault="00EE659D" w:rsidP="00A5477A">
            <w:pPr>
              <w:jc w:val="center"/>
              <w:rPr>
                <w:rFonts w:ascii="Times New Roman" w:hAnsi="Times New Roman" w:cs="Times New Roman"/>
              </w:rPr>
            </w:pPr>
          </w:p>
        </w:tc>
        <w:tc>
          <w:tcPr>
            <w:tcW w:w="2410" w:type="dxa"/>
          </w:tcPr>
          <w:p w:rsidR="00EE659D" w:rsidRPr="00982E12" w:rsidDel="00BA49C2" w:rsidRDefault="00EE659D" w:rsidP="00A5477A">
            <w:pPr>
              <w:jc w:val="center"/>
              <w:rPr>
                <w:rFonts w:ascii="Times New Roman" w:hAnsi="Times New Roman" w:cs="Times New Roman"/>
              </w:rPr>
            </w:pPr>
          </w:p>
        </w:tc>
      </w:tr>
      <w:tr w:rsidR="00817D55" w:rsidRPr="00982E12" w:rsidTr="00EE659D">
        <w:tc>
          <w:tcPr>
            <w:tcW w:w="2405"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lastRenderedPageBreak/>
              <w:t>U1</w:t>
            </w:r>
          </w:p>
        </w:tc>
        <w:tc>
          <w:tcPr>
            <w:tcW w:w="1843" w:type="dxa"/>
          </w:tcPr>
          <w:p w:rsidR="00EE659D" w:rsidRPr="00982E12" w:rsidRDefault="00EE659D" w:rsidP="00A5477A">
            <w:pPr>
              <w:jc w:val="center"/>
              <w:rPr>
                <w:rFonts w:ascii="Times New Roman" w:hAnsi="Times New Roman" w:cs="Times New Roman"/>
              </w:rPr>
            </w:pPr>
          </w:p>
        </w:tc>
        <w:tc>
          <w:tcPr>
            <w:tcW w:w="1697" w:type="dxa"/>
          </w:tcPr>
          <w:p w:rsidR="00EE659D" w:rsidRPr="00982E12" w:rsidRDefault="00EE659D" w:rsidP="00A5477A">
            <w:pPr>
              <w:jc w:val="center"/>
              <w:rPr>
                <w:rFonts w:ascii="Times New Roman" w:hAnsi="Times New Roman" w:cs="Times New Roman"/>
              </w:rPr>
            </w:pPr>
          </w:p>
        </w:tc>
        <w:tc>
          <w:tcPr>
            <w:tcW w:w="1988"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EE659D">
        <w:tc>
          <w:tcPr>
            <w:tcW w:w="2405"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U2</w:t>
            </w:r>
          </w:p>
        </w:tc>
        <w:tc>
          <w:tcPr>
            <w:tcW w:w="1843" w:type="dxa"/>
          </w:tcPr>
          <w:p w:rsidR="00EE659D" w:rsidRPr="00982E12" w:rsidRDefault="00EE659D" w:rsidP="00A5477A">
            <w:pPr>
              <w:jc w:val="center"/>
              <w:rPr>
                <w:rFonts w:ascii="Times New Roman" w:hAnsi="Times New Roman" w:cs="Times New Roman"/>
              </w:rPr>
            </w:pPr>
          </w:p>
        </w:tc>
        <w:tc>
          <w:tcPr>
            <w:tcW w:w="1697" w:type="dxa"/>
          </w:tcPr>
          <w:p w:rsidR="00EE659D" w:rsidRPr="00982E12" w:rsidRDefault="00EE659D" w:rsidP="00A5477A">
            <w:pPr>
              <w:jc w:val="center"/>
              <w:rPr>
                <w:rFonts w:ascii="Times New Roman" w:hAnsi="Times New Roman" w:cs="Times New Roman"/>
              </w:rPr>
            </w:pPr>
          </w:p>
        </w:tc>
        <w:tc>
          <w:tcPr>
            <w:tcW w:w="1988"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EE659D">
        <w:tc>
          <w:tcPr>
            <w:tcW w:w="2405"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U3</w:t>
            </w:r>
          </w:p>
        </w:tc>
        <w:tc>
          <w:tcPr>
            <w:tcW w:w="1843" w:type="dxa"/>
          </w:tcPr>
          <w:p w:rsidR="00EE659D" w:rsidRPr="00982E12" w:rsidRDefault="00EE659D" w:rsidP="00A5477A">
            <w:pPr>
              <w:jc w:val="center"/>
              <w:rPr>
                <w:rFonts w:ascii="Times New Roman" w:hAnsi="Times New Roman" w:cs="Times New Roman"/>
              </w:rPr>
            </w:pPr>
          </w:p>
        </w:tc>
        <w:tc>
          <w:tcPr>
            <w:tcW w:w="1697" w:type="dxa"/>
          </w:tcPr>
          <w:p w:rsidR="00EE659D" w:rsidRPr="00982E12" w:rsidRDefault="00EE659D" w:rsidP="00A5477A">
            <w:pPr>
              <w:jc w:val="center"/>
              <w:rPr>
                <w:rFonts w:ascii="Times New Roman" w:hAnsi="Times New Roman" w:cs="Times New Roman"/>
              </w:rPr>
            </w:pPr>
          </w:p>
        </w:tc>
        <w:tc>
          <w:tcPr>
            <w:tcW w:w="1988"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EE659D">
        <w:tc>
          <w:tcPr>
            <w:tcW w:w="2405"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K1</w:t>
            </w:r>
          </w:p>
        </w:tc>
        <w:tc>
          <w:tcPr>
            <w:tcW w:w="1843" w:type="dxa"/>
          </w:tcPr>
          <w:p w:rsidR="00EE659D" w:rsidRPr="00982E12" w:rsidRDefault="00EE659D" w:rsidP="00A5477A">
            <w:pPr>
              <w:jc w:val="center"/>
              <w:rPr>
                <w:rFonts w:ascii="Times New Roman" w:hAnsi="Times New Roman" w:cs="Times New Roman"/>
              </w:rPr>
            </w:pPr>
          </w:p>
        </w:tc>
        <w:tc>
          <w:tcPr>
            <w:tcW w:w="1697" w:type="dxa"/>
          </w:tcPr>
          <w:p w:rsidR="00EE659D" w:rsidRPr="00982E12" w:rsidRDefault="00EE659D" w:rsidP="00A5477A">
            <w:pPr>
              <w:jc w:val="center"/>
              <w:rPr>
                <w:rFonts w:ascii="Times New Roman" w:hAnsi="Times New Roman" w:cs="Times New Roman"/>
              </w:rPr>
            </w:pPr>
          </w:p>
        </w:tc>
        <w:tc>
          <w:tcPr>
            <w:tcW w:w="1988" w:type="dxa"/>
          </w:tcPr>
          <w:p w:rsidR="00EE659D" w:rsidRPr="00982E12" w:rsidRDefault="00EE659D" w:rsidP="00A5477A">
            <w:pPr>
              <w:jc w:val="center"/>
              <w:rPr>
                <w:rFonts w:ascii="Times New Roman" w:hAnsi="Times New Roman" w:cs="Times New Roman"/>
              </w:rPr>
            </w:pPr>
          </w:p>
        </w:tc>
        <w:tc>
          <w:tcPr>
            <w:tcW w:w="2410"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r>
      <w:tr w:rsidR="00EE659D" w:rsidRPr="00982E12" w:rsidTr="00EE659D">
        <w:tc>
          <w:tcPr>
            <w:tcW w:w="2405"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K2</w:t>
            </w:r>
          </w:p>
        </w:tc>
        <w:tc>
          <w:tcPr>
            <w:tcW w:w="1843" w:type="dxa"/>
          </w:tcPr>
          <w:p w:rsidR="00EE659D" w:rsidRPr="00982E12" w:rsidRDefault="00EE659D" w:rsidP="00A5477A">
            <w:pPr>
              <w:jc w:val="center"/>
              <w:rPr>
                <w:rFonts w:ascii="Times New Roman" w:hAnsi="Times New Roman" w:cs="Times New Roman"/>
              </w:rPr>
            </w:pPr>
          </w:p>
        </w:tc>
        <w:tc>
          <w:tcPr>
            <w:tcW w:w="1697" w:type="dxa"/>
          </w:tcPr>
          <w:p w:rsidR="00EE659D" w:rsidRPr="00982E12" w:rsidRDefault="00EE659D" w:rsidP="00A5477A">
            <w:pPr>
              <w:jc w:val="center"/>
              <w:rPr>
                <w:rFonts w:ascii="Times New Roman" w:hAnsi="Times New Roman" w:cs="Times New Roman"/>
              </w:rPr>
            </w:pPr>
          </w:p>
        </w:tc>
        <w:tc>
          <w:tcPr>
            <w:tcW w:w="1988" w:type="dxa"/>
          </w:tcPr>
          <w:p w:rsidR="00EE659D" w:rsidRPr="00982E12" w:rsidRDefault="00EE659D" w:rsidP="00A5477A">
            <w:pPr>
              <w:jc w:val="center"/>
              <w:rPr>
                <w:rFonts w:ascii="Times New Roman" w:hAnsi="Times New Roman" w:cs="Times New Roman"/>
              </w:rPr>
            </w:pPr>
          </w:p>
        </w:tc>
        <w:tc>
          <w:tcPr>
            <w:tcW w:w="2410"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r>
    </w:tbl>
    <w:p w:rsidR="008D7612" w:rsidRPr="00982E12" w:rsidRDefault="008D7612"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A5477A">
        <w:trPr>
          <w:trHeight w:val="1858"/>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Wykłady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ind w:left="720"/>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51124C" w:rsidRPr="00982E12" w:rsidRDefault="0051124C" w:rsidP="00A5477A">
            <w:pPr>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Wiadomości teoretyczne podlegają ocenie na podstawie przeprowadzonego testu. Test składa się z  pytań zamkniętych wielokrotnego wyboru z jedną prawidłową odpowiedzią i  pytań otwartych z tematyki programowej zajęć. Za prawidłową i pełną odpowiedź w pytaniu otwartym student otrzymuje 2 pkt, natomiast za odpowiedź prawidłową ale nie pełną  student otrzymuje 1 pkt. Brak odpowiedzi lub odpowiedź nieprawidłowa – 0pkt,  Pytania zamknięte punktowane są 0 lub 1 – za odpowiedź prawidłową.</w:t>
            </w:r>
          </w:p>
          <w:p w:rsidR="0023489B" w:rsidRPr="00982E12" w:rsidRDefault="0023489B" w:rsidP="00A5477A">
            <w:pPr>
              <w:contextualSpacing/>
              <w:jc w:val="both"/>
              <w:rPr>
                <w:rFonts w:ascii="Times New Roman" w:hAnsi="Times New Roman" w:cs="Times New Roman"/>
                <w:shd w:val="clear" w:color="auto" w:fill="FFFFFF" w:themeFill="background1"/>
              </w:rPr>
            </w:pPr>
            <w:r w:rsidRPr="00982E12">
              <w:rPr>
                <w:rFonts w:ascii="Times New Roman" w:hAnsi="Times New Roman" w:cs="Times New Roman"/>
                <w:shd w:val="clear" w:color="auto" w:fill="FFFFFF" w:themeFill="background1"/>
              </w:rPr>
              <w:t>Warunkiem zaliczenia testu jest uzyskanie min. 60% maksymalnej punktacji.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shd w:val="clear" w:color="auto" w:fill="FFFFFF" w:themeFill="background1"/>
              </w:rPr>
              <w:t>Skala ocen – liczba punktów przeliczona na oceny zgodnie z  zasadami określonymi w Regulaminie Studiów.</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Student otrzymuje zaliczenie ćwiczeń, pod warunkiem uzyskania oceny pozytywnej  z przygotowanego wystąpienia grupowego (prezentacji) w zakresie wybranych zagrożeń korupcyjnych oraz zagrożeń ze strony obcych służb specjalnych ze wskazaniem i analizą indywidualnych przypadków. Prezentacja przygotowywana jest w grupach na zadany przez wykładowcę temat, a ocenie podlega:</w:t>
            </w:r>
          </w:p>
          <w:p w:rsidR="0023489B" w:rsidRPr="00982E12" w:rsidRDefault="0023489B" w:rsidP="00A5477A">
            <w:pPr>
              <w:pStyle w:val="Akapitzlist"/>
              <w:numPr>
                <w:ilvl w:val="0"/>
                <w:numId w:val="3"/>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poprawność merytoryczna opracowania tematu,</w:t>
            </w:r>
          </w:p>
          <w:p w:rsidR="0023489B" w:rsidRPr="00982E12" w:rsidRDefault="0023489B" w:rsidP="00A5477A">
            <w:pPr>
              <w:pStyle w:val="Akapitzlist"/>
              <w:numPr>
                <w:ilvl w:val="0"/>
                <w:numId w:val="3"/>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strona językowa,</w:t>
            </w:r>
          </w:p>
          <w:p w:rsidR="0023489B" w:rsidRPr="00982E12" w:rsidRDefault="0023489B" w:rsidP="00A5477A">
            <w:pPr>
              <w:pStyle w:val="Akapitzlist"/>
              <w:numPr>
                <w:ilvl w:val="0"/>
                <w:numId w:val="3"/>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sposób przedstawienia tematu przez studentów– prezentacja tematu.</w:t>
            </w:r>
          </w:p>
          <w:p w:rsidR="0023489B" w:rsidRPr="00982E12" w:rsidRDefault="0023489B" w:rsidP="00A5477A">
            <w:pPr>
              <w:jc w:val="both"/>
              <w:rPr>
                <w:rFonts w:ascii="Times New Roman" w:hAnsi="Times New Roman" w:cs="Times New Roman"/>
              </w:rPr>
            </w:pP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rPr>
              <w:t>Nieobecności na wykładach i seminariach podlegają zaliczeniu na zasadach określonych przez prowadzącego.</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0327"/>
      </w:tblGrid>
      <w:tr w:rsidR="0023489B" w:rsidRPr="00982E12" w:rsidTr="00A5477A">
        <w:trPr>
          <w:trHeight w:val="551"/>
        </w:trPr>
        <w:tc>
          <w:tcPr>
            <w:tcW w:w="10343" w:type="dxa"/>
          </w:tcPr>
          <w:p w:rsidR="0023489B" w:rsidRPr="00982E12" w:rsidRDefault="0023489B" w:rsidP="00F12CA3">
            <w:pPr>
              <w:pStyle w:val="Akapitzlist"/>
              <w:numPr>
                <w:ilvl w:val="0"/>
                <w:numId w:val="96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D135F">
            <w:pPr>
              <w:numPr>
                <w:ilvl w:val="0"/>
                <w:numId w:val="159"/>
              </w:numPr>
              <w:ind w:left="314"/>
              <w:rPr>
                <w:rFonts w:ascii="Times New Roman" w:hAnsi="Times New Roman" w:cs="Times New Roman"/>
                <w:lang w:eastAsia="pl-PL"/>
              </w:rPr>
            </w:pPr>
            <w:r w:rsidRPr="00982E12">
              <w:rPr>
                <w:rFonts w:ascii="Times New Roman" w:hAnsi="Times New Roman" w:cs="Times New Roman"/>
                <w:lang w:eastAsia="pl-PL"/>
              </w:rPr>
              <w:t>Ustawa z dnia 12 października 1990 r. o Straży Granicznej (Dz.U. 1990 nr 78 poz. 462 z późn. zm.).</w:t>
            </w:r>
          </w:p>
          <w:p w:rsidR="0023489B" w:rsidRPr="00982E12" w:rsidRDefault="0023489B" w:rsidP="006D135F">
            <w:pPr>
              <w:numPr>
                <w:ilvl w:val="0"/>
                <w:numId w:val="159"/>
              </w:numPr>
              <w:ind w:left="314"/>
              <w:rPr>
                <w:rFonts w:ascii="Times New Roman" w:hAnsi="Times New Roman" w:cs="Times New Roman"/>
                <w:lang w:eastAsia="pl-PL"/>
              </w:rPr>
            </w:pPr>
            <w:r w:rsidRPr="00982E12">
              <w:rPr>
                <w:rFonts w:ascii="Times New Roman" w:hAnsi="Times New Roman" w:cs="Times New Roman"/>
                <w:lang w:eastAsia="pl-PL"/>
              </w:rPr>
              <w:t>Ustawa z dnia 6 czerwca 1997 r. - Kodeks karny (Dz.U. 1997 nr 88 poz. 553z późn. zm.).</w:t>
            </w:r>
          </w:p>
          <w:p w:rsidR="0023489B" w:rsidRPr="00982E12" w:rsidRDefault="0023489B" w:rsidP="00F12CA3">
            <w:pPr>
              <w:pStyle w:val="Akapitzlist"/>
              <w:numPr>
                <w:ilvl w:val="0"/>
                <w:numId w:val="960"/>
              </w:numPr>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6D135F">
            <w:pPr>
              <w:numPr>
                <w:ilvl w:val="0"/>
                <w:numId w:val="160"/>
              </w:numPr>
              <w:ind w:left="314"/>
              <w:rPr>
                <w:rFonts w:ascii="Times New Roman" w:hAnsi="Times New Roman" w:cs="Times New Roman"/>
                <w:lang w:eastAsia="pl-PL"/>
              </w:rPr>
            </w:pPr>
            <w:r w:rsidRPr="00982E12">
              <w:rPr>
                <w:rFonts w:ascii="Times New Roman" w:hAnsi="Times New Roman" w:cs="Times New Roman"/>
                <w:lang w:eastAsia="pl-PL"/>
              </w:rPr>
              <w:t>Korupcja, a bezpieczeństwo państwa. Korupcja w administracji publicznej diagnoza – profilaktyka – zwalczani, pod red. P. Majer, Kętrzyn, 2016</w:t>
            </w:r>
          </w:p>
          <w:p w:rsidR="0023489B" w:rsidRPr="00982E12" w:rsidRDefault="0023489B" w:rsidP="006D135F">
            <w:pPr>
              <w:numPr>
                <w:ilvl w:val="0"/>
                <w:numId w:val="160"/>
              </w:numPr>
              <w:ind w:left="314"/>
              <w:rPr>
                <w:rFonts w:ascii="Times New Roman" w:hAnsi="Times New Roman" w:cs="Times New Roman"/>
                <w:lang w:eastAsia="pl-PL"/>
              </w:rPr>
            </w:pPr>
            <w:r w:rsidRPr="00982E12">
              <w:rPr>
                <w:rFonts w:ascii="Times New Roman" w:hAnsi="Times New Roman" w:cs="Times New Roman"/>
                <w:lang w:eastAsia="pl-PL"/>
              </w:rPr>
              <w:t>Rauhut R. Etyka zawodowa, Piła, 2008</w:t>
            </w:r>
          </w:p>
          <w:p w:rsidR="0023489B" w:rsidRPr="00982E12" w:rsidRDefault="0023489B" w:rsidP="006D135F">
            <w:pPr>
              <w:numPr>
                <w:ilvl w:val="0"/>
                <w:numId w:val="160"/>
              </w:numPr>
              <w:ind w:left="314"/>
              <w:rPr>
                <w:rFonts w:ascii="Times New Roman" w:hAnsi="Times New Roman" w:cs="Times New Roman"/>
                <w:lang w:eastAsia="pl-PL"/>
              </w:rPr>
            </w:pPr>
            <w:r w:rsidRPr="00982E12">
              <w:rPr>
                <w:rFonts w:ascii="Times New Roman" w:hAnsi="Times New Roman" w:cs="Times New Roman"/>
                <w:lang w:eastAsia="pl-PL"/>
              </w:rPr>
              <w:t>Uprawnienia służb specjalnych z perspektywy współczesnych zagrożeń bezpieczeństwa narodowego, pod red. P. Burczaniuka, Warszawa 2017</w:t>
            </w:r>
          </w:p>
          <w:p w:rsidR="0023489B" w:rsidRPr="00982E12" w:rsidRDefault="0023489B" w:rsidP="00A5477A">
            <w:pPr>
              <w:ind w:left="314"/>
              <w:rPr>
                <w:rFonts w:ascii="Times New Roman" w:hAnsi="Times New Roman" w:cs="Times New Roman"/>
                <w:lang w:eastAsia="pl-PL"/>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45" w:name="_Toc212477353"/>
      <w:r w:rsidRPr="00982E12">
        <w:rPr>
          <w:rFonts w:ascii="Times New Roman" w:hAnsi="Times New Roman" w:cs="Times New Roman"/>
          <w:b/>
          <w:noProof/>
          <w:color w:val="auto"/>
          <w:sz w:val="22"/>
          <w:szCs w:val="22"/>
        </w:rPr>
        <w:lastRenderedPageBreak/>
        <w:t>14.</w:t>
      </w:r>
      <w:r w:rsidRPr="00982E12">
        <w:rPr>
          <w:rFonts w:ascii="Times New Roman" w:hAnsi="Times New Roman" w:cs="Times New Roman"/>
          <w:b/>
          <w:noProof/>
          <w:color w:val="auto"/>
          <w:sz w:val="22"/>
          <w:szCs w:val="22"/>
        </w:rPr>
        <w:tab/>
        <w:t>Prowadzenie działań w ochronie granicy państwowej</w:t>
      </w:r>
      <w:bookmarkEnd w:id="45"/>
    </w:p>
    <w:p w:rsidR="0023489B" w:rsidRPr="00982E12" w:rsidRDefault="0023489B" w:rsidP="0023489B">
      <w:pPr>
        <w:spacing w:line="254"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15"/>
        <w:gridCol w:w="875"/>
        <w:gridCol w:w="2409"/>
        <w:gridCol w:w="61"/>
        <w:gridCol w:w="1357"/>
        <w:gridCol w:w="2126"/>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rPr>
            </w:pPr>
            <w:r w:rsidRPr="00982E12">
              <w:rPr>
                <w:rFonts w:ascii="Times New Roman" w:hAnsi="Times New Roman" w:cs="Times New Roman"/>
                <w:i/>
              </w:rPr>
              <w:t>Prowadzenie działań w ochronie granicy państwowej</w:t>
            </w:r>
          </w:p>
        </w:tc>
        <w:tc>
          <w:tcPr>
            <w:tcW w:w="240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121FD4">
            <w:pPr>
              <w:ind w:left="30"/>
              <w:rPr>
                <w:rFonts w:ascii="Times New Roman" w:hAnsi="Times New Roman" w:cs="Times New Roman"/>
                <w:i/>
              </w:rPr>
            </w:pPr>
            <w:r w:rsidRPr="00982E12">
              <w:rPr>
                <w:rFonts w:ascii="Times New Roman" w:hAnsi="Times New Roman" w:cs="Times New Roman"/>
                <w:i/>
              </w:rPr>
              <w:t>Nauki społeczne/nauki 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przedmiotu</w:t>
            </w:r>
          </w:p>
          <w:p w:rsidR="00EE659D" w:rsidRPr="00982E12" w:rsidRDefault="00EE659D"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14</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51124C" w:rsidRPr="00982E12" w:rsidRDefault="0051124C"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776EF4">
            <w:pPr>
              <w:rPr>
                <w:rFonts w:ascii="Times New Roman" w:hAnsi="Times New Roman" w:cs="Times New Roman"/>
                <w:bCs/>
                <w:i/>
              </w:rPr>
            </w:pPr>
            <w:r w:rsidRPr="00982E12">
              <w:rPr>
                <w:rFonts w:ascii="Times New Roman" w:hAnsi="Times New Roman" w:cs="Times New Roman"/>
                <w:bCs/>
                <w:i/>
              </w:rPr>
              <w:t>Zakład Graniczny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8F36CE">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8F36CE" w:rsidRPr="00982E12">
              <w:rPr>
                <w:rFonts w:ascii="Times New Roman" w:hAnsi="Times New Roman" w:cs="Times New Roman"/>
              </w:rPr>
              <w:t>e</w:t>
            </w:r>
            <w:r w:rsidRPr="00982E12">
              <w:rPr>
                <w:rFonts w:ascii="Times New Roman" w:hAnsi="Times New Roman" w:cs="Times New Roman"/>
              </w:rPr>
              <w:t>, obligatoryjn</w:t>
            </w:r>
            <w:r w:rsidR="008F36CE" w:rsidRPr="00982E12">
              <w:rPr>
                <w:rFonts w:ascii="Times New Roman" w:hAnsi="Times New Roman" w:cs="Times New Roman"/>
              </w:rPr>
              <w:t>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345"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48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345"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tc>
        <w:tc>
          <w:tcPr>
            <w:tcW w:w="348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w:t>
            </w:r>
          </w:p>
        </w:tc>
      </w:tr>
      <w:tr w:rsidR="0023489B" w:rsidRPr="00982E12" w:rsidTr="00A5477A">
        <w:trPr>
          <w:trHeight w:val="584"/>
        </w:trPr>
        <w:tc>
          <w:tcPr>
            <w:tcW w:w="10343" w:type="dxa"/>
            <w:gridSpan w:val="6"/>
          </w:tcPr>
          <w:p w:rsidR="0051124C"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p>
          <w:p w:rsidR="0023489B" w:rsidRPr="00982E12" w:rsidRDefault="0023489B" w:rsidP="0051124C">
            <w:pPr>
              <w:rPr>
                <w:rFonts w:ascii="Times New Roman" w:hAnsi="Times New Roman" w:cs="Times New Roman"/>
                <w:bCs/>
              </w:rPr>
            </w:pPr>
            <w:r w:rsidRPr="00982E12">
              <w:rPr>
                <w:rFonts w:ascii="Times New Roman" w:hAnsi="Times New Roman" w:cs="Times New Roman"/>
              </w:rPr>
              <w:t>ppłk SG mgr inż. Monika Krucińska (monika.krucinska@strazgraniczna.pl, tel. 66 44 109)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numPr>
                <w:ilvl w:val="0"/>
                <w:numId w:val="2"/>
              </w:num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form organizowania i prowadzenia działań pościgowych</w:t>
            </w:r>
          </w:p>
        </w:tc>
      </w:tr>
      <w:tr w:rsidR="00817D55" w:rsidRPr="00982E12" w:rsidTr="00A5477A">
        <w:tc>
          <w:tcPr>
            <w:tcW w:w="566"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Zdobycie umiejętności prowadzenia pościgu za osoba ściganą</w:t>
            </w:r>
          </w:p>
        </w:tc>
      </w:tr>
      <w:tr w:rsidR="00817D55" w:rsidRPr="00982E12" w:rsidTr="00A5477A">
        <w:tc>
          <w:tcPr>
            <w:tcW w:w="566"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Zdobycie umiejętności rozpoznawania i typowania miejsc dokładnych do organizowania działań blokadowych </w:t>
            </w:r>
          </w:p>
        </w:tc>
      </w:tr>
      <w:tr w:rsidR="00817D55" w:rsidRPr="00982E12" w:rsidTr="00A5477A">
        <w:tc>
          <w:tcPr>
            <w:tcW w:w="56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C4</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Przygotowanie do zatrzymywania osoby/osób ściganych w ramach prowadzonych działań pościgowych oraz przeszukania i zabezpieczenia środka transportu</w:t>
            </w:r>
          </w:p>
        </w:tc>
      </w:tr>
      <w:tr w:rsidR="0023489B" w:rsidRPr="00982E12" w:rsidTr="00A5477A">
        <w:tc>
          <w:tcPr>
            <w:tcW w:w="56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C5</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Kształtowanie gotowości do współdziałania w zespole realizującym zadania w zakresie prowadzenia działań pościgowych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elementy dyskusji</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odgrywanie ról</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4A0" w:firstRow="1" w:lastRow="0" w:firstColumn="1" w:lastColumn="0" w:noHBand="0" w:noVBand="1"/>
      </w:tblPr>
      <w:tblGrid>
        <w:gridCol w:w="816"/>
        <w:gridCol w:w="2156"/>
        <w:gridCol w:w="3686"/>
        <w:gridCol w:w="1237"/>
        <w:gridCol w:w="1314"/>
        <w:gridCol w:w="1134"/>
      </w:tblGrid>
      <w:tr w:rsidR="0023489B" w:rsidRPr="00982E12" w:rsidTr="00EE659D">
        <w:trPr>
          <w:tblHeader/>
        </w:trPr>
        <w:tc>
          <w:tcPr>
            <w:tcW w:w="816" w:type="dxa"/>
            <w:vMerge w:val="restart"/>
          </w:tcPr>
          <w:p w:rsidR="0023489B" w:rsidRPr="00982E12" w:rsidRDefault="0023489B" w:rsidP="008D7612">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15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68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8D7612">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EE659D">
        <w:trPr>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156" w:type="dxa"/>
            <w:vMerge/>
            <w:hideMark/>
          </w:tcPr>
          <w:p w:rsidR="0023489B" w:rsidRPr="00982E12" w:rsidRDefault="0023489B" w:rsidP="00A5477A">
            <w:pPr>
              <w:spacing w:line="256" w:lineRule="auto"/>
              <w:rPr>
                <w:rFonts w:ascii="Times New Roman" w:hAnsi="Times New Roman" w:cs="Times New Roman"/>
                <w:b/>
              </w:rPr>
            </w:pPr>
          </w:p>
        </w:tc>
        <w:tc>
          <w:tcPr>
            <w:tcW w:w="3686" w:type="dxa"/>
            <w:vMerge/>
            <w:hideMark/>
          </w:tcPr>
          <w:p w:rsidR="0023489B" w:rsidRPr="00982E12" w:rsidRDefault="0023489B" w:rsidP="00A5477A">
            <w:pPr>
              <w:spacing w:line="256" w:lineRule="auto"/>
              <w:rPr>
                <w:rFonts w:ascii="Times New Roman" w:hAnsi="Times New Roman" w:cs="Times New Roman"/>
                <w:b/>
              </w:rPr>
            </w:pPr>
          </w:p>
        </w:tc>
        <w:tc>
          <w:tcPr>
            <w:tcW w:w="12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1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51124C" w:rsidRPr="00982E12">
              <w:rPr>
                <w:rFonts w:ascii="Times New Roman" w:hAnsi="Times New Roman" w:cs="Times New Roman"/>
              </w:rPr>
              <w:t>.</w:t>
            </w:r>
          </w:p>
        </w:tc>
        <w:tc>
          <w:tcPr>
            <w:tcW w:w="215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Zasady organizowania i prowadzenia pościgu</w:t>
            </w:r>
          </w:p>
        </w:tc>
        <w:tc>
          <w:tcPr>
            <w:tcW w:w="3686" w:type="dxa"/>
          </w:tcPr>
          <w:p w:rsidR="0023489B" w:rsidRPr="00982E12" w:rsidRDefault="0023489B" w:rsidP="00F12CA3">
            <w:pPr>
              <w:numPr>
                <w:ilvl w:val="0"/>
                <w:numId w:val="692"/>
              </w:numPr>
              <w:suppressAutoHyphens/>
              <w:jc w:val="both"/>
              <w:rPr>
                <w:rFonts w:ascii="Times New Roman" w:hAnsi="Times New Roman" w:cs="Times New Roman"/>
              </w:rPr>
            </w:pPr>
            <w:r w:rsidRPr="00982E12">
              <w:rPr>
                <w:rFonts w:ascii="Times New Roman" w:hAnsi="Times New Roman" w:cs="Times New Roman"/>
              </w:rPr>
              <w:t>Pojęcie i cel działań pościgowych</w:t>
            </w:r>
          </w:p>
          <w:p w:rsidR="0023489B" w:rsidRPr="00982E12" w:rsidRDefault="0023489B" w:rsidP="00F12CA3">
            <w:pPr>
              <w:numPr>
                <w:ilvl w:val="0"/>
                <w:numId w:val="692"/>
              </w:numPr>
              <w:suppressAutoHyphens/>
              <w:jc w:val="both"/>
              <w:rPr>
                <w:rFonts w:ascii="Times New Roman" w:hAnsi="Times New Roman" w:cs="Times New Roman"/>
              </w:rPr>
            </w:pPr>
            <w:r w:rsidRPr="00982E12">
              <w:rPr>
                <w:rFonts w:ascii="Times New Roman" w:hAnsi="Times New Roman" w:cs="Times New Roman"/>
              </w:rPr>
              <w:t xml:space="preserve">Zasady prowadzenia działań pościgowych </w:t>
            </w:r>
          </w:p>
          <w:p w:rsidR="0023489B" w:rsidRPr="00982E12" w:rsidRDefault="0023489B" w:rsidP="00F12CA3">
            <w:pPr>
              <w:numPr>
                <w:ilvl w:val="0"/>
                <w:numId w:val="692"/>
              </w:numPr>
              <w:suppressAutoHyphens/>
              <w:jc w:val="both"/>
              <w:rPr>
                <w:rFonts w:ascii="Times New Roman" w:hAnsi="Times New Roman" w:cs="Times New Roman"/>
              </w:rPr>
            </w:pPr>
            <w:r w:rsidRPr="00982E12">
              <w:rPr>
                <w:rFonts w:ascii="Times New Roman" w:hAnsi="Times New Roman" w:cs="Times New Roman"/>
              </w:rPr>
              <w:t>Czynności podejmowane przez funkcjonariusza SG w pościgu bezpośrednim</w:t>
            </w:r>
          </w:p>
          <w:p w:rsidR="0023489B" w:rsidRPr="00982E12" w:rsidRDefault="0023489B" w:rsidP="00F12CA3">
            <w:pPr>
              <w:numPr>
                <w:ilvl w:val="0"/>
                <w:numId w:val="692"/>
              </w:numPr>
              <w:suppressAutoHyphens/>
              <w:jc w:val="both"/>
              <w:rPr>
                <w:rFonts w:ascii="Times New Roman" w:hAnsi="Times New Roman" w:cs="Times New Roman"/>
              </w:rPr>
            </w:pPr>
            <w:r w:rsidRPr="00982E12">
              <w:rPr>
                <w:rFonts w:ascii="Times New Roman" w:hAnsi="Times New Roman" w:cs="Times New Roman"/>
              </w:rPr>
              <w:t xml:space="preserve">Czynności funkcjonariuszy SG pełniących służbę </w:t>
            </w:r>
            <w:r w:rsidRPr="00982E12">
              <w:rPr>
                <w:rFonts w:ascii="Times New Roman" w:hAnsi="Times New Roman" w:cs="Times New Roman"/>
              </w:rPr>
              <w:br/>
              <w:t>w rejonie prowadzonego pościgu</w:t>
            </w:r>
          </w:p>
          <w:p w:rsidR="0023489B" w:rsidRPr="00982E12" w:rsidRDefault="0023489B" w:rsidP="00F12CA3">
            <w:pPr>
              <w:numPr>
                <w:ilvl w:val="0"/>
                <w:numId w:val="692"/>
              </w:numPr>
              <w:suppressAutoHyphens/>
              <w:jc w:val="both"/>
              <w:rPr>
                <w:rFonts w:ascii="Times New Roman" w:hAnsi="Times New Roman" w:cs="Times New Roman"/>
              </w:rPr>
            </w:pPr>
            <w:r w:rsidRPr="00982E12">
              <w:rPr>
                <w:rFonts w:ascii="Times New Roman" w:hAnsi="Times New Roman" w:cs="Times New Roman"/>
              </w:rPr>
              <w:lastRenderedPageBreak/>
              <w:t>Formy działań pościgowych: za widocznym sprawcą, po śladach, na prawdopodobnym kierunku</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31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51124C" w:rsidRPr="00982E12">
              <w:rPr>
                <w:rFonts w:ascii="Times New Roman" w:hAnsi="Times New Roman" w:cs="Times New Roman"/>
              </w:rPr>
              <w:t>.</w:t>
            </w:r>
          </w:p>
        </w:tc>
        <w:tc>
          <w:tcPr>
            <w:tcW w:w="215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Zasady blokowania dróg </w:t>
            </w:r>
          </w:p>
        </w:tc>
        <w:tc>
          <w:tcPr>
            <w:tcW w:w="3686" w:type="dxa"/>
          </w:tcPr>
          <w:p w:rsidR="0023489B" w:rsidRPr="00982E12" w:rsidRDefault="0023489B" w:rsidP="00F12CA3">
            <w:pPr>
              <w:numPr>
                <w:ilvl w:val="0"/>
                <w:numId w:val="693"/>
              </w:numPr>
              <w:jc w:val="both"/>
              <w:rPr>
                <w:rFonts w:ascii="Times New Roman" w:hAnsi="Times New Roman" w:cs="Times New Roman"/>
              </w:rPr>
            </w:pPr>
            <w:r w:rsidRPr="00982E12">
              <w:rPr>
                <w:rFonts w:ascii="Times New Roman" w:hAnsi="Times New Roman" w:cs="Times New Roman"/>
              </w:rPr>
              <w:t>Posterunki w ramach blokady</w:t>
            </w:r>
          </w:p>
          <w:p w:rsidR="0023489B" w:rsidRPr="00982E12" w:rsidRDefault="0023489B" w:rsidP="00F12CA3">
            <w:pPr>
              <w:numPr>
                <w:ilvl w:val="0"/>
                <w:numId w:val="693"/>
              </w:numPr>
              <w:jc w:val="both"/>
              <w:rPr>
                <w:rFonts w:ascii="Times New Roman" w:hAnsi="Times New Roman" w:cs="Times New Roman"/>
              </w:rPr>
            </w:pPr>
            <w:r w:rsidRPr="00982E12">
              <w:rPr>
                <w:rFonts w:ascii="Times New Roman" w:hAnsi="Times New Roman" w:cs="Times New Roman"/>
              </w:rPr>
              <w:t>Zadania funkcjonariuszy SG na poszczególnych posterunkach działań blokadowych</w:t>
            </w:r>
          </w:p>
          <w:p w:rsidR="0023489B" w:rsidRPr="00982E12" w:rsidRDefault="0023489B" w:rsidP="00F12CA3">
            <w:pPr>
              <w:numPr>
                <w:ilvl w:val="0"/>
                <w:numId w:val="693"/>
              </w:numPr>
              <w:jc w:val="both"/>
              <w:rPr>
                <w:rFonts w:ascii="Times New Roman" w:hAnsi="Times New Roman" w:cs="Times New Roman"/>
              </w:rPr>
            </w:pPr>
            <w:r w:rsidRPr="00982E12">
              <w:rPr>
                <w:rFonts w:ascii="Times New Roman" w:hAnsi="Times New Roman" w:cs="Times New Roman"/>
              </w:rPr>
              <w:t xml:space="preserve">Środki przymusu bezpośredniego wykorzystywane </w:t>
            </w:r>
            <w:r w:rsidRPr="00982E12">
              <w:rPr>
                <w:rFonts w:ascii="Times New Roman" w:hAnsi="Times New Roman" w:cs="Times New Roman"/>
              </w:rPr>
              <w:br/>
              <w:t>do blokowania dróg</w:t>
            </w:r>
          </w:p>
        </w:tc>
        <w:tc>
          <w:tcPr>
            <w:tcW w:w="1237"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1</w:t>
            </w:r>
          </w:p>
        </w:tc>
        <w:tc>
          <w:tcPr>
            <w:tcW w:w="131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51124C" w:rsidRPr="00982E12">
              <w:rPr>
                <w:rFonts w:ascii="Times New Roman" w:hAnsi="Times New Roman" w:cs="Times New Roman"/>
              </w:rPr>
              <w:t>.</w:t>
            </w:r>
          </w:p>
        </w:tc>
        <w:tc>
          <w:tcPr>
            <w:tcW w:w="215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Zasady organizowania zasadzki</w:t>
            </w:r>
          </w:p>
        </w:tc>
        <w:tc>
          <w:tcPr>
            <w:tcW w:w="3686" w:type="dxa"/>
          </w:tcPr>
          <w:p w:rsidR="0023489B" w:rsidRPr="00982E12" w:rsidRDefault="0023489B" w:rsidP="00F12CA3">
            <w:pPr>
              <w:numPr>
                <w:ilvl w:val="0"/>
                <w:numId w:val="694"/>
              </w:numPr>
              <w:suppressAutoHyphens/>
              <w:rPr>
                <w:rFonts w:ascii="Times New Roman" w:eastAsia="Arial" w:hAnsi="Times New Roman" w:cs="Times New Roman"/>
              </w:rPr>
            </w:pPr>
            <w:r w:rsidRPr="00982E12">
              <w:rPr>
                <w:rFonts w:ascii="Times New Roman" w:eastAsia="Arial" w:hAnsi="Times New Roman" w:cs="Times New Roman"/>
              </w:rPr>
              <w:t>Istota i cel organizowania zasadzki</w:t>
            </w:r>
          </w:p>
          <w:p w:rsidR="0023489B" w:rsidRPr="00982E12" w:rsidRDefault="0023489B" w:rsidP="00F12CA3">
            <w:pPr>
              <w:numPr>
                <w:ilvl w:val="0"/>
                <w:numId w:val="694"/>
              </w:numPr>
              <w:suppressAutoHyphens/>
              <w:rPr>
                <w:rFonts w:ascii="Times New Roman" w:eastAsia="Arial" w:hAnsi="Times New Roman" w:cs="Times New Roman"/>
              </w:rPr>
            </w:pPr>
            <w:r w:rsidRPr="00982E12">
              <w:rPr>
                <w:rFonts w:ascii="Times New Roman" w:eastAsia="Arial" w:hAnsi="Times New Roman" w:cs="Times New Roman"/>
              </w:rPr>
              <w:t>Zasady organizacji zasadzki</w:t>
            </w:r>
          </w:p>
          <w:p w:rsidR="0023489B" w:rsidRPr="00982E12" w:rsidRDefault="0023489B" w:rsidP="00F12CA3">
            <w:pPr>
              <w:numPr>
                <w:ilvl w:val="0"/>
                <w:numId w:val="694"/>
              </w:numPr>
              <w:suppressAutoHyphens/>
              <w:rPr>
                <w:rFonts w:ascii="Times New Roman" w:eastAsia="Arial" w:hAnsi="Times New Roman" w:cs="Times New Roman"/>
              </w:rPr>
            </w:pPr>
            <w:r w:rsidRPr="00982E12">
              <w:rPr>
                <w:rFonts w:ascii="Times New Roman" w:eastAsia="Arial" w:hAnsi="Times New Roman" w:cs="Times New Roman"/>
              </w:rPr>
              <w:t>Wybór miejsca zorganizowania  zasadzki</w:t>
            </w:r>
          </w:p>
          <w:p w:rsidR="0023489B" w:rsidRPr="00982E12" w:rsidRDefault="0023489B" w:rsidP="00F12CA3">
            <w:pPr>
              <w:numPr>
                <w:ilvl w:val="0"/>
                <w:numId w:val="694"/>
              </w:numPr>
              <w:suppressAutoHyphens/>
              <w:rPr>
                <w:rFonts w:ascii="Times New Roman" w:eastAsia="Arial" w:hAnsi="Times New Roman" w:cs="Times New Roman"/>
              </w:rPr>
            </w:pPr>
            <w:r w:rsidRPr="00982E12">
              <w:rPr>
                <w:rFonts w:ascii="Times New Roman" w:eastAsia="Arial" w:hAnsi="Times New Roman" w:cs="Times New Roman"/>
              </w:rPr>
              <w:t>Sposoby zajęcia stanowiska w zasadzce</w:t>
            </w:r>
          </w:p>
          <w:p w:rsidR="0023489B" w:rsidRPr="00982E12" w:rsidRDefault="0023489B" w:rsidP="00F12CA3">
            <w:pPr>
              <w:numPr>
                <w:ilvl w:val="0"/>
                <w:numId w:val="694"/>
              </w:numPr>
              <w:suppressAutoHyphens/>
              <w:rPr>
                <w:rFonts w:ascii="Times New Roman" w:eastAsia="Arial" w:hAnsi="Times New Roman" w:cs="Times New Roman"/>
              </w:rPr>
            </w:pPr>
            <w:r w:rsidRPr="00982E12">
              <w:rPr>
                <w:rFonts w:ascii="Times New Roman" w:eastAsia="Arial" w:hAnsi="Times New Roman" w:cs="Times New Roman"/>
              </w:rPr>
              <w:t>Sposoby maskowania</w:t>
            </w:r>
          </w:p>
          <w:p w:rsidR="0023489B" w:rsidRPr="00982E12" w:rsidRDefault="0023489B" w:rsidP="00F12CA3">
            <w:pPr>
              <w:numPr>
                <w:ilvl w:val="0"/>
                <w:numId w:val="694"/>
              </w:numPr>
              <w:suppressAutoHyphens/>
              <w:rPr>
                <w:rFonts w:ascii="Times New Roman" w:eastAsia="Arial" w:hAnsi="Times New Roman" w:cs="Times New Roman"/>
              </w:rPr>
            </w:pPr>
            <w:r w:rsidRPr="00982E12">
              <w:rPr>
                <w:rFonts w:ascii="Times New Roman" w:eastAsia="Arial" w:hAnsi="Times New Roman" w:cs="Times New Roman"/>
              </w:rPr>
              <w:t>Organizacja łączności wewnątrz zasadzki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1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8D7612">
        <w:trPr>
          <w:trHeight w:val="382"/>
        </w:trPr>
        <w:tc>
          <w:tcPr>
            <w:tcW w:w="6658"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4</w:t>
            </w:r>
          </w:p>
        </w:tc>
        <w:tc>
          <w:tcPr>
            <w:tcW w:w="1314" w:type="dxa"/>
          </w:tcPr>
          <w:p w:rsidR="0023489B" w:rsidRPr="00982E12" w:rsidRDefault="0051124C"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51124C"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Zajęcia w terenie</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51124C" w:rsidRPr="00982E12">
              <w:rPr>
                <w:rFonts w:ascii="Times New Roman" w:hAnsi="Times New Roman" w:cs="Times New Roman"/>
              </w:rPr>
              <w:t>.</w:t>
            </w:r>
          </w:p>
        </w:tc>
        <w:tc>
          <w:tcPr>
            <w:tcW w:w="2156" w:type="dxa"/>
          </w:tcPr>
          <w:p w:rsidR="0023489B" w:rsidRPr="00982E12" w:rsidRDefault="0023489B" w:rsidP="00A5477A">
            <w:pPr>
              <w:rPr>
                <w:rFonts w:ascii="Times New Roman" w:hAnsi="Times New Roman" w:cs="Times New Roman"/>
              </w:rPr>
            </w:pPr>
            <w:r w:rsidRPr="00982E12">
              <w:rPr>
                <w:rFonts w:ascii="Times New Roman" w:eastAsia="Arial" w:hAnsi="Times New Roman" w:cs="Times New Roman"/>
              </w:rPr>
              <w:t>Prowadzenie pościgu</w:t>
            </w:r>
          </w:p>
        </w:tc>
        <w:tc>
          <w:tcPr>
            <w:tcW w:w="3686" w:type="dxa"/>
          </w:tcPr>
          <w:p w:rsidR="0023489B" w:rsidRPr="00982E12" w:rsidRDefault="0023489B" w:rsidP="00F12CA3">
            <w:pPr>
              <w:numPr>
                <w:ilvl w:val="0"/>
                <w:numId w:val="695"/>
              </w:numPr>
              <w:jc w:val="both"/>
              <w:rPr>
                <w:rFonts w:ascii="Times New Roman" w:hAnsi="Times New Roman" w:cs="Times New Roman"/>
              </w:rPr>
            </w:pPr>
            <w:r w:rsidRPr="00982E12">
              <w:rPr>
                <w:rFonts w:ascii="Times New Roman" w:hAnsi="Times New Roman" w:cs="Times New Roman"/>
              </w:rPr>
              <w:t>Prowadzenie działań pościgowych:</w:t>
            </w:r>
          </w:p>
          <w:p w:rsidR="0023489B" w:rsidRPr="00982E12" w:rsidRDefault="0023489B" w:rsidP="00F12CA3">
            <w:pPr>
              <w:numPr>
                <w:ilvl w:val="0"/>
                <w:numId w:val="621"/>
              </w:numPr>
              <w:suppressAutoHyphens/>
              <w:jc w:val="both"/>
              <w:rPr>
                <w:rFonts w:ascii="Times New Roman" w:hAnsi="Times New Roman" w:cs="Times New Roman"/>
              </w:rPr>
            </w:pPr>
            <w:r w:rsidRPr="00982E12">
              <w:rPr>
                <w:rFonts w:ascii="Times New Roman" w:hAnsi="Times New Roman" w:cs="Times New Roman"/>
              </w:rPr>
              <w:t>za widocznym sprawcą przestępstwa lub wykroczenia</w:t>
            </w:r>
          </w:p>
          <w:p w:rsidR="0023489B" w:rsidRPr="00982E12" w:rsidRDefault="0023489B" w:rsidP="00F12CA3">
            <w:pPr>
              <w:numPr>
                <w:ilvl w:val="0"/>
                <w:numId w:val="621"/>
              </w:numPr>
              <w:suppressAutoHyphens/>
              <w:jc w:val="both"/>
              <w:rPr>
                <w:rFonts w:ascii="Times New Roman" w:hAnsi="Times New Roman" w:cs="Times New Roman"/>
              </w:rPr>
            </w:pPr>
            <w:r w:rsidRPr="00982E12">
              <w:rPr>
                <w:rFonts w:ascii="Times New Roman" w:hAnsi="Times New Roman" w:cs="Times New Roman"/>
              </w:rPr>
              <w:t>po śladach pozostawionych przez osobę/osoby ścigane</w:t>
            </w:r>
          </w:p>
          <w:p w:rsidR="0023489B" w:rsidRPr="00982E12" w:rsidRDefault="0023489B" w:rsidP="00F12CA3">
            <w:pPr>
              <w:numPr>
                <w:ilvl w:val="0"/>
                <w:numId w:val="621"/>
              </w:numPr>
              <w:suppressAutoHyphens/>
              <w:jc w:val="both"/>
              <w:rPr>
                <w:rFonts w:ascii="Times New Roman" w:hAnsi="Times New Roman" w:cs="Times New Roman"/>
              </w:rPr>
            </w:pPr>
            <w:r w:rsidRPr="00982E12">
              <w:rPr>
                <w:rFonts w:ascii="Times New Roman" w:hAnsi="Times New Roman" w:cs="Times New Roman"/>
              </w:rPr>
              <w:t>na przypuszczalnym kierunku przemieszczania się osoby ściganej</w:t>
            </w:r>
          </w:p>
          <w:p w:rsidR="0023489B" w:rsidRPr="00982E12" w:rsidRDefault="0023489B" w:rsidP="00F12CA3">
            <w:pPr>
              <w:numPr>
                <w:ilvl w:val="0"/>
                <w:numId w:val="695"/>
              </w:numPr>
              <w:rPr>
                <w:rFonts w:ascii="Times New Roman" w:hAnsi="Times New Roman" w:cs="Times New Roman"/>
              </w:rPr>
            </w:pPr>
            <w:r w:rsidRPr="00982E12">
              <w:rPr>
                <w:rFonts w:ascii="Times New Roman" w:hAnsi="Times New Roman" w:cs="Times New Roman"/>
              </w:rPr>
              <w:t>Stosowanie właściwej taktyki w trakcie pościgu</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14</w:t>
            </w:r>
          </w:p>
        </w:tc>
        <w:tc>
          <w:tcPr>
            <w:tcW w:w="131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51124C" w:rsidRPr="00982E12">
              <w:rPr>
                <w:rFonts w:ascii="Times New Roman" w:hAnsi="Times New Roman" w:cs="Times New Roman"/>
              </w:rPr>
              <w:t>.</w:t>
            </w:r>
          </w:p>
        </w:tc>
        <w:tc>
          <w:tcPr>
            <w:tcW w:w="215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Planowanie i organizowanie działań blokadowych</w:t>
            </w:r>
          </w:p>
        </w:tc>
        <w:tc>
          <w:tcPr>
            <w:tcW w:w="3686" w:type="dxa"/>
          </w:tcPr>
          <w:p w:rsidR="0023489B" w:rsidRPr="00982E12" w:rsidRDefault="0023489B" w:rsidP="00F12CA3">
            <w:pPr>
              <w:numPr>
                <w:ilvl w:val="0"/>
                <w:numId w:val="696"/>
              </w:numPr>
              <w:suppressAutoHyphens/>
              <w:rPr>
                <w:rFonts w:ascii="Times New Roman" w:eastAsia="Arial" w:hAnsi="Times New Roman" w:cs="Times New Roman"/>
              </w:rPr>
            </w:pPr>
            <w:r w:rsidRPr="00982E12">
              <w:rPr>
                <w:rFonts w:ascii="Times New Roman" w:eastAsia="Arial" w:hAnsi="Times New Roman" w:cs="Times New Roman"/>
              </w:rPr>
              <w:t>Wybieranie miejsca blokady drogi</w:t>
            </w:r>
          </w:p>
          <w:p w:rsidR="0023489B" w:rsidRPr="00982E12" w:rsidRDefault="0023489B" w:rsidP="00F12CA3">
            <w:pPr>
              <w:numPr>
                <w:ilvl w:val="0"/>
                <w:numId w:val="696"/>
              </w:numPr>
              <w:suppressAutoHyphens/>
              <w:rPr>
                <w:rFonts w:ascii="Times New Roman" w:eastAsia="Arial" w:hAnsi="Times New Roman" w:cs="Times New Roman"/>
              </w:rPr>
            </w:pPr>
            <w:r w:rsidRPr="00982E12">
              <w:rPr>
                <w:rFonts w:ascii="Times New Roman" w:eastAsia="Arial" w:hAnsi="Times New Roman" w:cs="Times New Roman"/>
              </w:rPr>
              <w:t>Organizowanie blokady drogi w terenie</w:t>
            </w:r>
          </w:p>
          <w:p w:rsidR="0023489B" w:rsidRPr="00982E12" w:rsidRDefault="0023489B" w:rsidP="00F12CA3">
            <w:pPr>
              <w:numPr>
                <w:ilvl w:val="0"/>
                <w:numId w:val="696"/>
              </w:numPr>
              <w:suppressAutoHyphens/>
              <w:rPr>
                <w:rFonts w:ascii="Times New Roman" w:eastAsia="Arial" w:hAnsi="Times New Roman" w:cs="Times New Roman"/>
              </w:rPr>
            </w:pPr>
            <w:r w:rsidRPr="00982E12">
              <w:rPr>
                <w:rFonts w:ascii="Times New Roman" w:eastAsia="Arial" w:hAnsi="Times New Roman" w:cs="Times New Roman"/>
              </w:rPr>
              <w:t>Kontrolowanie osób pieszych i poruszających się pojazdami</w:t>
            </w:r>
          </w:p>
          <w:p w:rsidR="0023489B" w:rsidRPr="00982E12" w:rsidRDefault="0023489B" w:rsidP="00F12CA3">
            <w:pPr>
              <w:numPr>
                <w:ilvl w:val="0"/>
                <w:numId w:val="696"/>
              </w:numPr>
              <w:suppressAutoHyphens/>
              <w:rPr>
                <w:rFonts w:ascii="Times New Roman" w:eastAsia="Arial" w:hAnsi="Times New Roman" w:cs="Times New Roman"/>
              </w:rPr>
            </w:pPr>
            <w:r w:rsidRPr="00982E12">
              <w:rPr>
                <w:rFonts w:ascii="Times New Roman" w:eastAsia="Arial" w:hAnsi="Times New Roman" w:cs="Times New Roman"/>
              </w:rPr>
              <w:t>Zatrzymywanie osób, pojazdów i rzeczy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p w:rsidR="0023489B" w:rsidRPr="00982E12" w:rsidRDefault="0023489B" w:rsidP="00A5477A">
            <w:pPr>
              <w:jc w:val="center"/>
              <w:rPr>
                <w:rFonts w:ascii="Times New Roman" w:hAnsi="Times New Roman" w:cs="Times New Roman"/>
              </w:rPr>
            </w:pPr>
          </w:p>
        </w:tc>
        <w:tc>
          <w:tcPr>
            <w:tcW w:w="131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51124C" w:rsidRPr="00982E12">
              <w:rPr>
                <w:rFonts w:ascii="Times New Roman" w:hAnsi="Times New Roman" w:cs="Times New Roman"/>
              </w:rPr>
              <w:t>.</w:t>
            </w:r>
          </w:p>
        </w:tc>
        <w:tc>
          <w:tcPr>
            <w:tcW w:w="215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Zasadzka</w:t>
            </w:r>
          </w:p>
        </w:tc>
        <w:tc>
          <w:tcPr>
            <w:tcW w:w="3686" w:type="dxa"/>
          </w:tcPr>
          <w:p w:rsidR="0023489B" w:rsidRPr="00982E12" w:rsidRDefault="0023489B" w:rsidP="00F12CA3">
            <w:pPr>
              <w:numPr>
                <w:ilvl w:val="0"/>
                <w:numId w:val="697"/>
              </w:numPr>
              <w:suppressAutoHyphens/>
              <w:rPr>
                <w:rFonts w:ascii="Times New Roman" w:eastAsia="Arial" w:hAnsi="Times New Roman" w:cs="Times New Roman"/>
              </w:rPr>
            </w:pPr>
            <w:r w:rsidRPr="00982E12">
              <w:rPr>
                <w:rFonts w:ascii="Times New Roman" w:eastAsia="Arial" w:hAnsi="Times New Roman" w:cs="Times New Roman"/>
              </w:rPr>
              <w:t>Wybieranie miejsca zorganizowania  zasadzki</w:t>
            </w:r>
          </w:p>
          <w:p w:rsidR="0023489B" w:rsidRPr="00982E12" w:rsidRDefault="0023489B" w:rsidP="00F12CA3">
            <w:pPr>
              <w:numPr>
                <w:ilvl w:val="0"/>
                <w:numId w:val="697"/>
              </w:numPr>
              <w:suppressAutoHyphens/>
              <w:rPr>
                <w:rFonts w:ascii="Times New Roman" w:eastAsia="Arial" w:hAnsi="Times New Roman" w:cs="Times New Roman"/>
              </w:rPr>
            </w:pPr>
            <w:r w:rsidRPr="00982E12">
              <w:rPr>
                <w:rFonts w:ascii="Times New Roman" w:eastAsia="Arial" w:hAnsi="Times New Roman" w:cs="Times New Roman"/>
              </w:rPr>
              <w:t>Zajmowanie stanowiska w terenie</w:t>
            </w:r>
          </w:p>
          <w:p w:rsidR="0023489B" w:rsidRPr="00982E12" w:rsidRDefault="0023489B" w:rsidP="00F12CA3">
            <w:pPr>
              <w:numPr>
                <w:ilvl w:val="0"/>
                <w:numId w:val="697"/>
              </w:numPr>
              <w:suppressAutoHyphens/>
              <w:rPr>
                <w:rFonts w:ascii="Times New Roman" w:eastAsia="Arial" w:hAnsi="Times New Roman" w:cs="Times New Roman"/>
              </w:rPr>
            </w:pPr>
            <w:r w:rsidRPr="00982E12">
              <w:rPr>
                <w:rFonts w:ascii="Times New Roman" w:eastAsia="Arial" w:hAnsi="Times New Roman" w:cs="Times New Roman"/>
              </w:rPr>
              <w:t>Maskowanie</w:t>
            </w:r>
          </w:p>
          <w:p w:rsidR="0023489B" w:rsidRPr="00982E12" w:rsidRDefault="0023489B" w:rsidP="00F12CA3">
            <w:pPr>
              <w:numPr>
                <w:ilvl w:val="0"/>
                <w:numId w:val="697"/>
              </w:numPr>
              <w:suppressAutoHyphens/>
              <w:rPr>
                <w:rFonts w:ascii="Times New Roman" w:eastAsia="Arial" w:hAnsi="Times New Roman" w:cs="Times New Roman"/>
              </w:rPr>
            </w:pPr>
            <w:r w:rsidRPr="00982E12">
              <w:rPr>
                <w:rFonts w:ascii="Times New Roman" w:eastAsia="Arial" w:hAnsi="Times New Roman" w:cs="Times New Roman"/>
              </w:rPr>
              <w:t>Organizowanie łączności wewnątrz zasadzki</w:t>
            </w:r>
          </w:p>
          <w:p w:rsidR="0023489B" w:rsidRPr="00982E12" w:rsidRDefault="0023489B" w:rsidP="00F12CA3">
            <w:pPr>
              <w:numPr>
                <w:ilvl w:val="0"/>
                <w:numId w:val="697"/>
              </w:numPr>
              <w:suppressAutoHyphens/>
              <w:rPr>
                <w:rFonts w:ascii="Times New Roman" w:eastAsia="Arial" w:hAnsi="Times New Roman" w:cs="Times New Roman"/>
              </w:rPr>
            </w:pPr>
            <w:r w:rsidRPr="00982E12">
              <w:rPr>
                <w:rFonts w:ascii="Times New Roman" w:eastAsia="Arial" w:hAnsi="Times New Roman" w:cs="Times New Roman"/>
              </w:rPr>
              <w:t>Zatrzymywanie osób i rzeczy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31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8D7612">
        <w:trPr>
          <w:trHeight w:val="378"/>
        </w:trPr>
        <w:tc>
          <w:tcPr>
            <w:tcW w:w="6658"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30</w:t>
            </w:r>
          </w:p>
        </w:tc>
        <w:tc>
          <w:tcPr>
            <w:tcW w:w="1314" w:type="dxa"/>
          </w:tcPr>
          <w:p w:rsidR="0023489B" w:rsidRPr="00982E12" w:rsidRDefault="0051124C"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51124C"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8D7612">
        <w:trPr>
          <w:trHeight w:val="300"/>
        </w:trPr>
        <w:tc>
          <w:tcPr>
            <w:tcW w:w="6658"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spacing w:before="120" w:after="120"/>
              <w:jc w:val="center"/>
              <w:rPr>
                <w:rFonts w:ascii="Times New Roman" w:hAnsi="Times New Roman" w:cs="Times New Roman"/>
                <w:b/>
                <w:strike/>
              </w:rPr>
            </w:pPr>
            <w:r w:rsidRPr="00982E12">
              <w:rPr>
                <w:rFonts w:ascii="Times New Roman" w:hAnsi="Times New Roman" w:cs="Times New Roman"/>
                <w:b/>
              </w:rPr>
              <w:t>34</w:t>
            </w:r>
          </w:p>
        </w:tc>
        <w:tc>
          <w:tcPr>
            <w:tcW w:w="1314" w:type="dxa"/>
          </w:tcPr>
          <w:p w:rsidR="0023489B" w:rsidRPr="00982E12" w:rsidRDefault="0051124C"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51124C"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817D55" w:rsidRPr="00982E12" w:rsidTr="00A5477A">
        <w:trPr>
          <w:trHeight w:val="514"/>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157"/>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984" w:type="dxa"/>
          </w:tcPr>
          <w:p w:rsidR="0023489B" w:rsidRPr="00982E12" w:rsidRDefault="003A0ED0"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984" w:type="dxa"/>
          </w:tcPr>
          <w:p w:rsidR="0023489B" w:rsidRPr="00982E12" w:rsidRDefault="003A0ED0" w:rsidP="00A5477A">
            <w:pPr>
              <w:jc w:val="center"/>
              <w:rPr>
                <w:rFonts w:ascii="Times New Roman" w:hAnsi="Times New Roman" w:cs="Times New Roman"/>
                <w:strike/>
              </w:rPr>
            </w:pPr>
            <w:r w:rsidRPr="00982E12">
              <w:rPr>
                <w:rFonts w:ascii="Times New Roman" w:hAnsi="Times New Roman" w:cs="Times New Roman"/>
              </w:rPr>
              <w:t>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130"/>
        <w:gridCol w:w="997"/>
        <w:gridCol w:w="1275"/>
        <w:gridCol w:w="993"/>
        <w:gridCol w:w="992"/>
        <w:gridCol w:w="41"/>
        <w:gridCol w:w="1092"/>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428"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0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7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3"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130" w:type="dxa"/>
          </w:tcPr>
          <w:p w:rsidR="0023489B" w:rsidRPr="00982E12" w:rsidRDefault="0023489B" w:rsidP="00A5477A">
            <w:pPr>
              <w:ind w:left="52"/>
              <w:jc w:val="center"/>
              <w:rPr>
                <w:rFonts w:ascii="Times New Roman" w:hAnsi="Times New Roman" w:cs="Times New Roman"/>
                <w:strike/>
              </w:rPr>
            </w:pPr>
          </w:p>
        </w:tc>
        <w:tc>
          <w:tcPr>
            <w:tcW w:w="997" w:type="dxa"/>
          </w:tcPr>
          <w:p w:rsidR="0023489B" w:rsidRPr="00982E12" w:rsidRDefault="0023489B" w:rsidP="00A5477A">
            <w:pPr>
              <w:ind w:left="356"/>
              <w:jc w:val="center"/>
              <w:rPr>
                <w:rFonts w:ascii="Times New Roman" w:hAnsi="Times New Roman" w:cs="Times New Roman"/>
              </w:rPr>
            </w:pPr>
          </w:p>
        </w:tc>
        <w:tc>
          <w:tcPr>
            <w:tcW w:w="1275"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30</w:t>
            </w:r>
          </w:p>
        </w:tc>
        <w:tc>
          <w:tcPr>
            <w:tcW w:w="1133"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80"/>
              <w:jc w:val="center"/>
              <w:rPr>
                <w:rFonts w:ascii="Times New Roman" w:hAnsi="Times New Roman" w:cs="Times New Roman"/>
                <w:b/>
                <w:strike/>
              </w:rPr>
            </w:pPr>
            <w:r w:rsidRPr="00982E12">
              <w:rPr>
                <w:rFonts w:ascii="Times New Roman" w:hAnsi="Times New Roman" w:cs="Times New Roman"/>
                <w:b/>
              </w:rPr>
              <w:t>34</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997" w:type="dxa"/>
          </w:tcPr>
          <w:p w:rsidR="0023489B" w:rsidRPr="00982E12" w:rsidRDefault="0023489B" w:rsidP="00A5477A">
            <w:pPr>
              <w:ind w:left="356"/>
              <w:jc w:val="center"/>
              <w:rPr>
                <w:rFonts w:ascii="Times New Roman" w:hAnsi="Times New Roman" w:cs="Times New Roman"/>
                <w:i/>
              </w:rPr>
            </w:pPr>
          </w:p>
        </w:tc>
        <w:tc>
          <w:tcPr>
            <w:tcW w:w="1275" w:type="dxa"/>
          </w:tcPr>
          <w:p w:rsidR="0023489B" w:rsidRPr="00982E12" w:rsidRDefault="0023489B" w:rsidP="00A5477A">
            <w:pPr>
              <w:ind w:left="356"/>
              <w:jc w:val="center"/>
              <w:rPr>
                <w:rFonts w:ascii="Times New Roman" w:hAnsi="Times New Roman" w:cs="Times New Roman"/>
                <w:i/>
              </w:rPr>
            </w:pPr>
          </w:p>
        </w:tc>
        <w:tc>
          <w:tcPr>
            <w:tcW w:w="993" w:type="dxa"/>
          </w:tcPr>
          <w:p w:rsidR="0023489B" w:rsidRPr="00982E12" w:rsidRDefault="0023489B" w:rsidP="00A5477A">
            <w:pPr>
              <w:ind w:left="356"/>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133"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6</w:t>
            </w:r>
          </w:p>
        </w:tc>
        <w:tc>
          <w:tcPr>
            <w:tcW w:w="1130" w:type="dxa"/>
          </w:tcPr>
          <w:p w:rsidR="0023489B" w:rsidRPr="00982E12" w:rsidRDefault="0023489B" w:rsidP="00A5477A">
            <w:pPr>
              <w:ind w:left="52"/>
              <w:jc w:val="center"/>
              <w:rPr>
                <w:rFonts w:ascii="Times New Roman" w:hAnsi="Times New Roman" w:cs="Times New Roman"/>
                <w:strike/>
              </w:rPr>
            </w:pPr>
          </w:p>
        </w:tc>
        <w:tc>
          <w:tcPr>
            <w:tcW w:w="997" w:type="dxa"/>
          </w:tcPr>
          <w:p w:rsidR="0023489B" w:rsidRPr="00982E12" w:rsidRDefault="0023489B" w:rsidP="00A5477A">
            <w:pPr>
              <w:ind w:left="356"/>
              <w:jc w:val="center"/>
              <w:rPr>
                <w:rFonts w:ascii="Times New Roman" w:hAnsi="Times New Roman" w:cs="Times New Roman"/>
              </w:rPr>
            </w:pPr>
          </w:p>
        </w:tc>
        <w:tc>
          <w:tcPr>
            <w:tcW w:w="1275"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10</w:t>
            </w:r>
          </w:p>
        </w:tc>
        <w:tc>
          <w:tcPr>
            <w:tcW w:w="1133"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F12CA3">
            <w:pPr>
              <w:numPr>
                <w:ilvl w:val="0"/>
                <w:numId w:val="698"/>
              </w:numPr>
              <w:ind w:left="452"/>
              <w:jc w:val="both"/>
              <w:rPr>
                <w:rFonts w:ascii="Times New Roman" w:hAnsi="Times New Roman" w:cs="Times New Roman"/>
              </w:rPr>
            </w:pPr>
            <w:r w:rsidRPr="00982E12">
              <w:rPr>
                <w:rFonts w:ascii="Times New Roman" w:hAnsi="Times New Roman" w:cs="Times New Roman"/>
              </w:rPr>
              <w:t>W zaawansowanym stopniu  zna działania podejmowane w zakresie bezpieczeństwa, ich złożone uwarunkowania, w tym  zasady oraz formy organizowania i prowadzenia działań pościgowych i blokadowych, a także zasadzki,  realizowanych przez Straż Graniczną, także we współdziałaniu z innymi służbami</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rPr>
                <w:rFonts w:ascii="Times New Roman" w:hAnsi="Times New Roman" w:cs="Times New Roman"/>
              </w:rPr>
            </w:pP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F12CA3">
            <w:pPr>
              <w:numPr>
                <w:ilvl w:val="0"/>
                <w:numId w:val="699"/>
              </w:numPr>
              <w:ind w:left="452"/>
              <w:jc w:val="both"/>
              <w:rPr>
                <w:rFonts w:ascii="Times New Roman" w:hAnsi="Times New Roman" w:cs="Times New Roman"/>
              </w:rPr>
            </w:pPr>
            <w:r w:rsidRPr="00982E12">
              <w:rPr>
                <w:rFonts w:ascii="Times New Roman" w:hAnsi="Times New Roman" w:cs="Times New Roman"/>
              </w:rPr>
              <w:t>W zaawansowanym stopniu potrafi podejmować działania w ochronie granicy państwowej, stosując odpowiednie procedury zmierzające do ujęcia osoby poprzez prowadzenie pościgu, organizację blokady drogowej i zasadzki w warunkach problemowych,   z zachowaniem zasad bezpieczeństwa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BGP1_U11</w:t>
            </w:r>
          </w:p>
          <w:p w:rsidR="0023489B" w:rsidRPr="00982E12" w:rsidRDefault="0023489B" w:rsidP="00A5477A">
            <w:pPr>
              <w:jc w:val="center"/>
              <w:rPr>
                <w:rFonts w:ascii="Times New Roman" w:hAnsi="Times New Roman" w:cs="Times New Roman"/>
              </w:rPr>
            </w:pP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1141"/>
        </w:trPr>
        <w:tc>
          <w:tcPr>
            <w:tcW w:w="8359" w:type="dxa"/>
          </w:tcPr>
          <w:p w:rsidR="0023489B" w:rsidRPr="00982E12" w:rsidRDefault="0023489B" w:rsidP="00F12CA3">
            <w:pPr>
              <w:numPr>
                <w:ilvl w:val="0"/>
                <w:numId w:val="700"/>
              </w:numPr>
              <w:ind w:left="452"/>
              <w:jc w:val="both"/>
              <w:rPr>
                <w:rFonts w:ascii="Times New Roman" w:hAnsi="Times New Roman" w:cs="Times New Roman"/>
              </w:rPr>
            </w:pPr>
            <w:r w:rsidRPr="00982E12">
              <w:rPr>
                <w:rFonts w:ascii="Times New Roman" w:hAnsi="Times New Roman" w:cs="Times New Roman"/>
              </w:rPr>
              <w:t>jest gotowy do inicjowania, podejmowania i realizacji  działań na rzecz interesu publicznego w sytuacjach wymagających pojęcia decyzji i myślenia w sposób kreatywny podczas wykonywania obowiązków służbowych, zmierzający wypełniania zobowiązań społecznych, a więc przeciwdziałania zagrożeniom i bezpieczeństwu granicy państwowej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5000" w:type="pct"/>
        <w:tblLook w:val="04A0" w:firstRow="1" w:lastRow="0" w:firstColumn="1" w:lastColumn="0" w:noHBand="0" w:noVBand="1"/>
      </w:tblPr>
      <w:tblGrid>
        <w:gridCol w:w="1535"/>
        <w:gridCol w:w="1537"/>
        <w:gridCol w:w="1493"/>
        <w:gridCol w:w="1493"/>
        <w:gridCol w:w="1206"/>
        <w:gridCol w:w="1506"/>
        <w:gridCol w:w="1557"/>
      </w:tblGrid>
      <w:tr w:rsidR="00817D55" w:rsidRPr="00982E12" w:rsidTr="008D7612">
        <w:trPr>
          <w:trHeight w:val="447"/>
        </w:trPr>
        <w:tc>
          <w:tcPr>
            <w:tcW w:w="743" w:type="pct"/>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4257" w:type="pct"/>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8D7612">
        <w:trPr>
          <w:trHeight w:val="518"/>
        </w:trPr>
        <w:tc>
          <w:tcPr>
            <w:tcW w:w="743" w:type="pct"/>
            <w:vMerge/>
          </w:tcPr>
          <w:p w:rsidR="0023489B" w:rsidRPr="00982E12" w:rsidRDefault="0023489B" w:rsidP="00A5477A">
            <w:pPr>
              <w:jc w:val="center"/>
              <w:rPr>
                <w:rFonts w:ascii="Times New Roman" w:hAnsi="Times New Roman" w:cs="Times New Roman"/>
              </w:rPr>
            </w:pPr>
          </w:p>
        </w:tc>
        <w:tc>
          <w:tcPr>
            <w:tcW w:w="744"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tc>
        <w:tc>
          <w:tcPr>
            <w:tcW w:w="723"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Ćwiczenie w terenie/symulacja</w:t>
            </w:r>
          </w:p>
        </w:tc>
        <w:tc>
          <w:tcPr>
            <w:tcW w:w="723"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Odpowiedź ustna/sprawdzian</w:t>
            </w:r>
          </w:p>
        </w:tc>
        <w:tc>
          <w:tcPr>
            <w:tcW w:w="584"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729"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754"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8D7612">
        <w:tc>
          <w:tcPr>
            <w:tcW w:w="743" w:type="pct"/>
          </w:tcPr>
          <w:p w:rsidR="0023489B" w:rsidRPr="00982E12" w:rsidRDefault="0023489B" w:rsidP="00A5477A">
            <w:pPr>
              <w:rPr>
                <w:rFonts w:ascii="Times New Roman" w:hAnsi="Times New Roman" w:cs="Times New Roman"/>
              </w:rPr>
            </w:pPr>
            <w:r w:rsidRPr="00982E12">
              <w:rPr>
                <w:rFonts w:ascii="Times New Roman" w:hAnsi="Times New Roman" w:cs="Times New Roman"/>
              </w:rPr>
              <w:t>W1</w:t>
            </w:r>
          </w:p>
        </w:tc>
        <w:tc>
          <w:tcPr>
            <w:tcW w:w="744" w:type="pct"/>
          </w:tcPr>
          <w:p w:rsidR="0023489B" w:rsidRPr="00982E12" w:rsidRDefault="0023489B" w:rsidP="00A5477A">
            <w:pPr>
              <w:rPr>
                <w:rFonts w:ascii="Times New Roman" w:hAnsi="Times New Roman" w:cs="Times New Roman"/>
              </w:rPr>
            </w:pPr>
            <w:r w:rsidRPr="00982E12">
              <w:rPr>
                <w:rFonts w:ascii="Times New Roman" w:hAnsi="Times New Roman" w:cs="Times New Roman"/>
              </w:rPr>
              <w:t>x</w:t>
            </w:r>
          </w:p>
        </w:tc>
        <w:tc>
          <w:tcPr>
            <w:tcW w:w="723" w:type="pct"/>
          </w:tcPr>
          <w:p w:rsidR="0023489B" w:rsidRPr="00982E12" w:rsidRDefault="0023489B" w:rsidP="00A5477A">
            <w:pPr>
              <w:rPr>
                <w:rFonts w:ascii="Times New Roman" w:hAnsi="Times New Roman" w:cs="Times New Roman"/>
              </w:rPr>
            </w:pPr>
          </w:p>
        </w:tc>
        <w:tc>
          <w:tcPr>
            <w:tcW w:w="723" w:type="pct"/>
          </w:tcPr>
          <w:p w:rsidR="0023489B" w:rsidRPr="00982E12" w:rsidRDefault="0023489B" w:rsidP="00A5477A">
            <w:pPr>
              <w:rPr>
                <w:rFonts w:ascii="Times New Roman" w:hAnsi="Times New Roman" w:cs="Times New Roman"/>
              </w:rPr>
            </w:pPr>
            <w:r w:rsidRPr="00982E12">
              <w:rPr>
                <w:rFonts w:ascii="Times New Roman" w:hAnsi="Times New Roman" w:cs="Times New Roman"/>
              </w:rPr>
              <w:t>x</w:t>
            </w:r>
          </w:p>
        </w:tc>
        <w:tc>
          <w:tcPr>
            <w:tcW w:w="584" w:type="pct"/>
          </w:tcPr>
          <w:p w:rsidR="0023489B" w:rsidRPr="00982E12" w:rsidRDefault="0023489B" w:rsidP="00A5477A">
            <w:pPr>
              <w:rPr>
                <w:rFonts w:ascii="Times New Roman" w:hAnsi="Times New Roman" w:cs="Times New Roman"/>
              </w:rPr>
            </w:pPr>
          </w:p>
        </w:tc>
        <w:tc>
          <w:tcPr>
            <w:tcW w:w="729" w:type="pct"/>
          </w:tcPr>
          <w:p w:rsidR="0023489B" w:rsidRPr="00982E12" w:rsidRDefault="0023489B" w:rsidP="00A5477A">
            <w:pPr>
              <w:rPr>
                <w:rFonts w:ascii="Times New Roman" w:hAnsi="Times New Roman" w:cs="Times New Roman"/>
              </w:rPr>
            </w:pPr>
          </w:p>
        </w:tc>
        <w:tc>
          <w:tcPr>
            <w:tcW w:w="754" w:type="pct"/>
          </w:tcPr>
          <w:p w:rsidR="0023489B" w:rsidRPr="00982E12" w:rsidRDefault="0023489B" w:rsidP="00A5477A">
            <w:pPr>
              <w:rPr>
                <w:rFonts w:ascii="Times New Roman" w:hAnsi="Times New Roman" w:cs="Times New Roman"/>
              </w:rPr>
            </w:pPr>
          </w:p>
        </w:tc>
      </w:tr>
      <w:tr w:rsidR="00817D55" w:rsidRPr="00982E12" w:rsidTr="008D7612">
        <w:tc>
          <w:tcPr>
            <w:tcW w:w="743" w:type="pct"/>
          </w:tcPr>
          <w:p w:rsidR="0023489B" w:rsidRPr="00982E12" w:rsidRDefault="0023489B" w:rsidP="00A5477A">
            <w:pPr>
              <w:rPr>
                <w:rFonts w:ascii="Times New Roman" w:hAnsi="Times New Roman" w:cs="Times New Roman"/>
              </w:rPr>
            </w:pPr>
            <w:r w:rsidRPr="00982E12">
              <w:rPr>
                <w:rFonts w:ascii="Times New Roman" w:hAnsi="Times New Roman" w:cs="Times New Roman"/>
              </w:rPr>
              <w:t>U1</w:t>
            </w:r>
          </w:p>
        </w:tc>
        <w:tc>
          <w:tcPr>
            <w:tcW w:w="744" w:type="pct"/>
          </w:tcPr>
          <w:p w:rsidR="0023489B" w:rsidRPr="00982E12" w:rsidRDefault="0023489B" w:rsidP="00A5477A">
            <w:pPr>
              <w:rPr>
                <w:rFonts w:ascii="Times New Roman" w:hAnsi="Times New Roman" w:cs="Times New Roman"/>
              </w:rPr>
            </w:pPr>
          </w:p>
        </w:tc>
        <w:tc>
          <w:tcPr>
            <w:tcW w:w="723" w:type="pct"/>
          </w:tcPr>
          <w:p w:rsidR="0023489B" w:rsidRPr="00982E12" w:rsidRDefault="0023489B" w:rsidP="00A5477A">
            <w:pPr>
              <w:rPr>
                <w:rFonts w:ascii="Times New Roman" w:hAnsi="Times New Roman" w:cs="Times New Roman"/>
              </w:rPr>
            </w:pPr>
            <w:r w:rsidRPr="00982E12">
              <w:rPr>
                <w:rFonts w:ascii="Times New Roman" w:hAnsi="Times New Roman" w:cs="Times New Roman"/>
              </w:rPr>
              <w:t>x</w:t>
            </w:r>
          </w:p>
        </w:tc>
        <w:tc>
          <w:tcPr>
            <w:tcW w:w="723" w:type="pct"/>
          </w:tcPr>
          <w:p w:rsidR="0023489B" w:rsidRPr="00982E12" w:rsidRDefault="0023489B" w:rsidP="00A5477A">
            <w:pPr>
              <w:rPr>
                <w:rFonts w:ascii="Times New Roman" w:hAnsi="Times New Roman" w:cs="Times New Roman"/>
              </w:rPr>
            </w:pPr>
            <w:r w:rsidRPr="00982E12">
              <w:rPr>
                <w:rFonts w:ascii="Times New Roman" w:hAnsi="Times New Roman" w:cs="Times New Roman"/>
              </w:rPr>
              <w:t>x</w:t>
            </w:r>
          </w:p>
        </w:tc>
        <w:tc>
          <w:tcPr>
            <w:tcW w:w="584" w:type="pct"/>
          </w:tcPr>
          <w:p w:rsidR="0023489B" w:rsidRPr="00982E12" w:rsidRDefault="0023489B" w:rsidP="00A5477A">
            <w:pPr>
              <w:rPr>
                <w:rFonts w:ascii="Times New Roman" w:hAnsi="Times New Roman" w:cs="Times New Roman"/>
              </w:rPr>
            </w:pPr>
          </w:p>
        </w:tc>
        <w:tc>
          <w:tcPr>
            <w:tcW w:w="729" w:type="pct"/>
          </w:tcPr>
          <w:p w:rsidR="0023489B" w:rsidRPr="00982E12" w:rsidRDefault="0023489B" w:rsidP="00A5477A">
            <w:pPr>
              <w:rPr>
                <w:rFonts w:ascii="Times New Roman" w:hAnsi="Times New Roman" w:cs="Times New Roman"/>
              </w:rPr>
            </w:pPr>
          </w:p>
        </w:tc>
        <w:tc>
          <w:tcPr>
            <w:tcW w:w="754" w:type="pct"/>
          </w:tcPr>
          <w:p w:rsidR="0023489B" w:rsidRPr="00982E12" w:rsidRDefault="0023489B" w:rsidP="00A5477A">
            <w:pPr>
              <w:rPr>
                <w:rFonts w:ascii="Times New Roman" w:hAnsi="Times New Roman" w:cs="Times New Roman"/>
              </w:rPr>
            </w:pPr>
          </w:p>
        </w:tc>
      </w:tr>
      <w:tr w:rsidR="0023489B" w:rsidRPr="00982E12" w:rsidTr="008D7612">
        <w:trPr>
          <w:trHeight w:val="452"/>
        </w:trPr>
        <w:tc>
          <w:tcPr>
            <w:tcW w:w="743" w:type="pct"/>
          </w:tcPr>
          <w:p w:rsidR="0023489B" w:rsidRPr="00982E12" w:rsidRDefault="0023489B" w:rsidP="00A5477A">
            <w:pPr>
              <w:rPr>
                <w:rFonts w:ascii="Times New Roman" w:hAnsi="Times New Roman" w:cs="Times New Roman"/>
              </w:rPr>
            </w:pPr>
            <w:r w:rsidRPr="00982E12">
              <w:rPr>
                <w:rFonts w:ascii="Times New Roman" w:hAnsi="Times New Roman" w:cs="Times New Roman"/>
              </w:rPr>
              <w:t>K1</w:t>
            </w:r>
          </w:p>
        </w:tc>
        <w:tc>
          <w:tcPr>
            <w:tcW w:w="744" w:type="pct"/>
          </w:tcPr>
          <w:p w:rsidR="0023489B" w:rsidRPr="00982E12" w:rsidRDefault="0023489B" w:rsidP="00A5477A">
            <w:pPr>
              <w:rPr>
                <w:rFonts w:ascii="Times New Roman" w:hAnsi="Times New Roman" w:cs="Times New Roman"/>
              </w:rPr>
            </w:pPr>
          </w:p>
        </w:tc>
        <w:tc>
          <w:tcPr>
            <w:tcW w:w="723" w:type="pct"/>
          </w:tcPr>
          <w:p w:rsidR="0023489B" w:rsidRPr="00982E12" w:rsidRDefault="0023489B" w:rsidP="00A5477A">
            <w:pPr>
              <w:rPr>
                <w:rFonts w:ascii="Times New Roman" w:hAnsi="Times New Roman" w:cs="Times New Roman"/>
              </w:rPr>
            </w:pPr>
            <w:r w:rsidRPr="00982E12">
              <w:rPr>
                <w:rFonts w:ascii="Times New Roman" w:hAnsi="Times New Roman" w:cs="Times New Roman"/>
              </w:rPr>
              <w:t>x</w:t>
            </w:r>
          </w:p>
        </w:tc>
        <w:tc>
          <w:tcPr>
            <w:tcW w:w="723" w:type="pct"/>
          </w:tcPr>
          <w:p w:rsidR="0023489B" w:rsidRPr="00982E12" w:rsidRDefault="0023489B" w:rsidP="00A5477A">
            <w:pPr>
              <w:rPr>
                <w:rFonts w:ascii="Times New Roman" w:hAnsi="Times New Roman" w:cs="Times New Roman"/>
              </w:rPr>
            </w:pPr>
            <w:r w:rsidRPr="00982E12">
              <w:rPr>
                <w:rFonts w:ascii="Times New Roman" w:hAnsi="Times New Roman" w:cs="Times New Roman"/>
              </w:rPr>
              <w:t>x</w:t>
            </w:r>
          </w:p>
        </w:tc>
        <w:tc>
          <w:tcPr>
            <w:tcW w:w="584" w:type="pct"/>
          </w:tcPr>
          <w:p w:rsidR="0023489B" w:rsidRPr="00982E12" w:rsidRDefault="0023489B" w:rsidP="00A5477A">
            <w:pPr>
              <w:rPr>
                <w:rFonts w:ascii="Times New Roman" w:hAnsi="Times New Roman" w:cs="Times New Roman"/>
              </w:rPr>
            </w:pPr>
          </w:p>
        </w:tc>
        <w:tc>
          <w:tcPr>
            <w:tcW w:w="729" w:type="pct"/>
          </w:tcPr>
          <w:p w:rsidR="0023489B" w:rsidRPr="00982E12" w:rsidRDefault="0023489B" w:rsidP="00A5477A">
            <w:pPr>
              <w:rPr>
                <w:rFonts w:ascii="Times New Roman" w:hAnsi="Times New Roman" w:cs="Times New Roman"/>
              </w:rPr>
            </w:pPr>
          </w:p>
        </w:tc>
        <w:tc>
          <w:tcPr>
            <w:tcW w:w="754" w:type="pct"/>
          </w:tcPr>
          <w:p w:rsidR="0023489B" w:rsidRPr="00982E12" w:rsidRDefault="0023489B" w:rsidP="00A5477A">
            <w:pP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51124C" w:rsidRPr="00982E12" w:rsidRDefault="0051124C"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000" w:firstRow="0" w:lastRow="0" w:firstColumn="0" w:lastColumn="0" w:noHBand="0" w:noVBand="0"/>
      </w:tblPr>
      <w:tblGrid>
        <w:gridCol w:w="10343"/>
      </w:tblGrid>
      <w:tr w:rsidR="0023489B" w:rsidRPr="00982E12" w:rsidTr="00A5477A">
        <w:trPr>
          <w:trHeight w:val="5329"/>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w:t>
            </w:r>
            <w:r w:rsidRPr="00982E12">
              <w:rPr>
                <w:rFonts w:ascii="Times New Roman" w:hAnsi="Times New Roman" w:cs="Times New Roman"/>
                <w:b/>
                <w:u w:val="single"/>
              </w:rPr>
              <w:t xml:space="preserve"> </w:t>
            </w:r>
            <w:r w:rsidRPr="00982E12">
              <w:rPr>
                <w:rFonts w:ascii="Times New Roman" w:hAnsi="Times New Roman" w:cs="Times New Roman"/>
                <w:b/>
              </w:rPr>
              <w:t xml:space="preserve">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6E45B9" w:rsidRPr="00982E12">
              <w:rPr>
                <w:rFonts w:ascii="Times New Roman" w:hAnsi="Times New Roman" w:cs="Times New Roman"/>
                <w:b/>
              </w:rPr>
              <w:t>y</w:t>
            </w:r>
            <w:r w:rsidRPr="00982E12">
              <w:rPr>
                <w:rFonts w:ascii="Times New Roman" w:hAnsi="Times New Roman" w:cs="Times New Roman"/>
                <w:b/>
              </w:rPr>
              <w:t xml:space="preserve"> - 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zaliczenie z oceną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Sposób  zaliczenia</w:t>
            </w:r>
          </w:p>
          <w:p w:rsidR="0023489B" w:rsidRPr="00982E12" w:rsidRDefault="0023489B" w:rsidP="00A5477A">
            <w:pPr>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Warunkiem zaliczenia zajęć jest uzyskanie pozytywnej oceny z ćwiczeń w terenie, kolokwium oraz 100% pozytywnych ocen z bieżącego pomiaru dydaktycznego. Ocenę końcową stanowi średnia ważona uzyskanych ocen wg przyjętego kryterium: </w:t>
            </w:r>
          </w:p>
          <w:p w:rsidR="0023489B" w:rsidRPr="00982E12" w:rsidRDefault="0023489B" w:rsidP="00F12CA3">
            <w:pPr>
              <w:pStyle w:val="Akapitzlist"/>
              <w:numPr>
                <w:ilvl w:val="0"/>
                <w:numId w:val="625"/>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kolokwium – waga 3,</w:t>
            </w:r>
          </w:p>
          <w:p w:rsidR="0023489B" w:rsidRPr="00982E12" w:rsidRDefault="0023489B" w:rsidP="00F12CA3">
            <w:pPr>
              <w:pStyle w:val="Akapitzlist"/>
              <w:numPr>
                <w:ilvl w:val="0"/>
                <w:numId w:val="625"/>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ćwiczenie praktyczne – waga 2,</w:t>
            </w:r>
          </w:p>
          <w:p w:rsidR="0023489B" w:rsidRPr="00982E12" w:rsidRDefault="0023489B" w:rsidP="00F12CA3">
            <w:pPr>
              <w:pStyle w:val="Akapitzlist"/>
              <w:numPr>
                <w:ilvl w:val="0"/>
                <w:numId w:val="625"/>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oceny z bieżącego pomiaru dydaktycznego – waga 1.</w:t>
            </w:r>
          </w:p>
          <w:p w:rsidR="0023489B" w:rsidRPr="00982E12" w:rsidRDefault="0023489B" w:rsidP="00A5477A">
            <w:pPr>
              <w:jc w:val="both"/>
              <w:rPr>
                <w:rFonts w:ascii="Times New Roman" w:hAnsi="Times New Roman" w:cs="Times New Roman"/>
                <w:b/>
                <w:u w:val="single"/>
              </w:rPr>
            </w:pPr>
            <w:r w:rsidRPr="00982E12">
              <w:rPr>
                <w:rFonts w:ascii="Times New Roman" w:hAnsi="Times New Roman" w:cs="Times New Roman"/>
                <w:b/>
                <w:u w:val="single"/>
              </w:rPr>
              <w:t>Ćwiczenie w terenie</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Ćwiczenie realizowane jest w zespołach 4 – 8 osobowych. Ocena wystawiana jest dla zespołu. Ocenę pozytywną z ćwiczenia zespół otrzymuje po uzyskaniu min. 60% ogólnej liczby punktów wynikających z arkusza oceny. Ocenie podlega umiejętność:</w:t>
            </w:r>
          </w:p>
          <w:p w:rsidR="0023489B" w:rsidRPr="00982E12" w:rsidRDefault="0023489B" w:rsidP="00F12CA3">
            <w:pPr>
              <w:pStyle w:val="Akapitzlist"/>
              <w:numPr>
                <w:ilvl w:val="0"/>
                <w:numId w:val="625"/>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zorganizowania zasadzki</w:t>
            </w:r>
          </w:p>
          <w:p w:rsidR="0023489B" w:rsidRPr="00982E12" w:rsidRDefault="0023489B" w:rsidP="00F12CA3">
            <w:pPr>
              <w:pStyle w:val="Akapitzlist"/>
              <w:numPr>
                <w:ilvl w:val="0"/>
                <w:numId w:val="625"/>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przeprowadzenia zatrzymania osoby/osób ściganych w ramach prowadzonych działań blokadowych, w tym przeszukania i zabezpieczenie pojazdu</w:t>
            </w: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rPr>
              <w:t xml:space="preserve">  </w:t>
            </w:r>
            <w:r w:rsidRPr="00982E12">
              <w:rPr>
                <w:rFonts w:ascii="Times New Roman" w:hAnsi="Times New Roman" w:cs="Times New Roman"/>
                <w:b/>
                <w:u w:val="single"/>
              </w:rPr>
              <w:t>Kolokwium</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Składa się z zadań zamkniętych, gdzie tylko jedna z czterech odpowiedzi jest prawidłowa. Zakres zagadnień obejmuje wiedzę nt.:</w:t>
            </w:r>
          </w:p>
          <w:p w:rsidR="0023489B" w:rsidRPr="00982E12" w:rsidRDefault="0023489B" w:rsidP="00F12CA3">
            <w:pPr>
              <w:pStyle w:val="Akapitzlist"/>
              <w:numPr>
                <w:ilvl w:val="0"/>
                <w:numId w:val="476"/>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form organizowania i prowadzenia działań pościgowych</w:t>
            </w:r>
          </w:p>
          <w:p w:rsidR="0023489B" w:rsidRPr="00982E12" w:rsidRDefault="0023489B" w:rsidP="00F12CA3">
            <w:pPr>
              <w:pStyle w:val="Akapitzlist"/>
              <w:numPr>
                <w:ilvl w:val="0"/>
                <w:numId w:val="476"/>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zasad organizowania zasadzki</w:t>
            </w:r>
          </w:p>
          <w:p w:rsidR="0023489B" w:rsidRPr="00982E12" w:rsidRDefault="0023489B" w:rsidP="00F12CA3">
            <w:pPr>
              <w:pStyle w:val="Akapitzlist"/>
              <w:numPr>
                <w:ilvl w:val="0"/>
                <w:numId w:val="476"/>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środków przymusu bezpośredniego wykorzystywanych do organizowania działań pościgowych</w:t>
            </w:r>
          </w:p>
          <w:p w:rsidR="0023489B" w:rsidRPr="00982E12" w:rsidRDefault="0023489B" w:rsidP="00A5477A">
            <w:pPr>
              <w:jc w:val="both"/>
              <w:rPr>
                <w:rFonts w:ascii="Times New Roman" w:hAnsi="Times New Roman" w:cs="Times New Roman"/>
                <w:b/>
                <w:u w:val="single"/>
              </w:rPr>
            </w:pPr>
            <w:r w:rsidRPr="00982E12">
              <w:rPr>
                <w:rFonts w:ascii="Times New Roman" w:hAnsi="Times New Roman" w:cs="Times New Roman"/>
                <w:b/>
                <w:u w:val="single"/>
              </w:rPr>
              <w:t>Pomiar bieżący</w:t>
            </w:r>
          </w:p>
          <w:p w:rsidR="0023489B" w:rsidRPr="00982E12" w:rsidRDefault="0023489B" w:rsidP="00F60A1A">
            <w:pPr>
              <w:jc w:val="both"/>
              <w:rPr>
                <w:rFonts w:ascii="Times New Roman" w:hAnsi="Times New Roman" w:cs="Times New Roman"/>
              </w:rPr>
            </w:pPr>
            <w:r w:rsidRPr="00982E12">
              <w:rPr>
                <w:rFonts w:ascii="Times New Roman" w:hAnsi="Times New Roman" w:cs="Times New Roman"/>
              </w:rPr>
              <w:t>Ocenie może podlegać każdy z elementów przedstawiony na zajęciach, ujęty w tabeli jako problematyka (zagadnienie). Pomiaru można dokonać na podstawie odpowiedzi ustnej studenta lub też przez sprawdzenie wiedzy całej grupy poprzez formę pisemną tj. tzw. wejściówka.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2110"/>
        </w:trPr>
        <w:tc>
          <w:tcPr>
            <w:tcW w:w="10343" w:type="dxa"/>
          </w:tcPr>
          <w:p w:rsidR="0023489B" w:rsidRPr="00982E12" w:rsidRDefault="0023489B" w:rsidP="00F12CA3">
            <w:pPr>
              <w:pStyle w:val="Akapitzlist"/>
              <w:numPr>
                <w:ilvl w:val="0"/>
                <w:numId w:val="961"/>
              </w:numPr>
              <w:spacing w:after="0" w:line="240" w:lineRule="auto"/>
              <w:jc w:val="both"/>
              <w:rPr>
                <w:rFonts w:ascii="Times New Roman" w:hAnsi="Times New Roman" w:cs="Times New Roman"/>
              </w:rPr>
            </w:pPr>
            <w:r w:rsidRPr="00982E12">
              <w:rPr>
                <w:rFonts w:ascii="Times New Roman" w:hAnsi="Times New Roman" w:cs="Times New Roman"/>
                <w:b/>
              </w:rPr>
              <w:t>Literatura podstawowa:</w:t>
            </w:r>
            <w:r w:rsidRPr="00982E12">
              <w:rPr>
                <w:rFonts w:ascii="Times New Roman" w:hAnsi="Times New Roman" w:cs="Times New Roman"/>
              </w:rPr>
              <w:t xml:space="preserve"> </w:t>
            </w:r>
          </w:p>
          <w:p w:rsidR="0023489B" w:rsidRPr="00982E12" w:rsidRDefault="0023489B" w:rsidP="00A5477A">
            <w:pPr>
              <w:pStyle w:val="Akapitzlist"/>
              <w:spacing w:after="0" w:line="240" w:lineRule="auto"/>
              <w:ind w:left="716"/>
              <w:jc w:val="both"/>
              <w:rPr>
                <w:rFonts w:ascii="Times New Roman" w:hAnsi="Times New Roman" w:cs="Times New Roman"/>
                <w:b/>
              </w:rPr>
            </w:pPr>
          </w:p>
          <w:p w:rsidR="0023489B" w:rsidRPr="00982E12" w:rsidRDefault="0023489B" w:rsidP="00F12CA3">
            <w:pPr>
              <w:numPr>
                <w:ilvl w:val="0"/>
                <w:numId w:val="702"/>
              </w:numPr>
              <w:ind w:left="594"/>
              <w:jc w:val="both"/>
              <w:rPr>
                <w:rFonts w:ascii="Times New Roman" w:hAnsi="Times New Roman" w:cs="Times New Roman"/>
              </w:rPr>
            </w:pPr>
            <w:r w:rsidRPr="00982E12">
              <w:rPr>
                <w:rFonts w:ascii="Times New Roman" w:hAnsi="Times New Roman" w:cs="Times New Roman"/>
              </w:rPr>
              <w:t>Ustawa z dnia 12 października 1990 r. o Straży Granicznej (Dz.U. 2022 poz. 1061t.j. z późn. zm.)</w:t>
            </w:r>
          </w:p>
          <w:p w:rsidR="0023489B" w:rsidRPr="00982E12" w:rsidRDefault="0023489B" w:rsidP="00F12CA3">
            <w:pPr>
              <w:numPr>
                <w:ilvl w:val="0"/>
                <w:numId w:val="702"/>
              </w:numPr>
              <w:ind w:left="567"/>
              <w:jc w:val="both"/>
              <w:rPr>
                <w:rFonts w:ascii="Times New Roman" w:hAnsi="Times New Roman" w:cs="Times New Roman"/>
              </w:rPr>
            </w:pPr>
            <w:r w:rsidRPr="00982E12">
              <w:rPr>
                <w:rFonts w:ascii="Times New Roman" w:hAnsi="Times New Roman" w:cs="Times New Roman"/>
              </w:rPr>
              <w:t>Ustawa z dnia 20 czerwca 1997 roku prawo o ruchu drogowym (Dz.U. 2022 poz. 988t.j. z późn. zm.)</w:t>
            </w:r>
          </w:p>
          <w:p w:rsidR="0023489B" w:rsidRPr="00982E12" w:rsidRDefault="0023489B" w:rsidP="00F12CA3">
            <w:pPr>
              <w:numPr>
                <w:ilvl w:val="0"/>
                <w:numId w:val="702"/>
              </w:numPr>
              <w:ind w:left="567"/>
              <w:jc w:val="both"/>
              <w:rPr>
                <w:rFonts w:ascii="Times New Roman" w:hAnsi="Times New Roman" w:cs="Times New Roman"/>
              </w:rPr>
            </w:pPr>
            <w:r w:rsidRPr="00982E12">
              <w:rPr>
                <w:rFonts w:ascii="Times New Roman" w:hAnsi="Times New Roman" w:cs="Times New Roman"/>
              </w:rPr>
              <w:t>Ustawa z dnia 24 maja 2013 roku o środkach przymusu bezpośredniego i broni palnej (Dz.U. 2023 poz. 202 t.j. z późn. zm.)</w:t>
            </w:r>
          </w:p>
          <w:p w:rsidR="0023489B" w:rsidRPr="00982E12" w:rsidRDefault="0023489B" w:rsidP="00F12CA3">
            <w:pPr>
              <w:numPr>
                <w:ilvl w:val="0"/>
                <w:numId w:val="702"/>
              </w:numPr>
              <w:ind w:left="567"/>
              <w:jc w:val="both"/>
              <w:rPr>
                <w:rFonts w:ascii="Times New Roman" w:hAnsi="Times New Roman" w:cs="Times New Roman"/>
              </w:rPr>
            </w:pPr>
            <w:r w:rsidRPr="00982E12">
              <w:rPr>
                <w:rFonts w:ascii="Times New Roman" w:hAnsi="Times New Roman" w:cs="Times New Roman"/>
              </w:rPr>
              <w:t>Ustawa z dnia 6 czerwca 1997 r. - Kodeks karny (Dz.U. 2022 poz. 1138t.j. z późn. zm.)</w:t>
            </w:r>
          </w:p>
          <w:p w:rsidR="0023489B" w:rsidRPr="00982E12" w:rsidRDefault="0023489B" w:rsidP="00F12CA3">
            <w:pPr>
              <w:numPr>
                <w:ilvl w:val="0"/>
                <w:numId w:val="702"/>
              </w:numPr>
              <w:ind w:left="567"/>
              <w:jc w:val="both"/>
              <w:rPr>
                <w:rFonts w:ascii="Times New Roman" w:hAnsi="Times New Roman" w:cs="Times New Roman"/>
              </w:rPr>
            </w:pPr>
            <w:r w:rsidRPr="00982E12">
              <w:rPr>
                <w:rFonts w:ascii="Times New Roman" w:hAnsi="Times New Roman" w:cs="Times New Roman"/>
              </w:rPr>
              <w:t>Ustawa z dnia 6 czerwca 1997 r. - Kodeks postępowania karnego (Dz.U. 2022 poz. 1375t.j. z późn. zm.)</w:t>
            </w:r>
          </w:p>
          <w:p w:rsidR="0023489B" w:rsidRPr="00982E12" w:rsidRDefault="0023489B" w:rsidP="00F12CA3">
            <w:pPr>
              <w:numPr>
                <w:ilvl w:val="0"/>
                <w:numId w:val="702"/>
              </w:numPr>
              <w:ind w:left="567"/>
              <w:jc w:val="both"/>
              <w:rPr>
                <w:rFonts w:ascii="Times New Roman" w:hAnsi="Times New Roman" w:cs="Times New Roman"/>
              </w:rPr>
            </w:pPr>
            <w:r w:rsidRPr="00982E12">
              <w:rPr>
                <w:rFonts w:ascii="Times New Roman" w:hAnsi="Times New Roman" w:cs="Times New Roman"/>
              </w:rPr>
              <w:t>Ustawa z dnia 20 maja 1971 r. Kodeks wykroczeń (Dz.U. 2022 poz. 2151t.j. z późn. zm.)</w:t>
            </w:r>
          </w:p>
          <w:p w:rsidR="0023489B" w:rsidRPr="00982E12" w:rsidRDefault="0023489B" w:rsidP="00F12CA3">
            <w:pPr>
              <w:numPr>
                <w:ilvl w:val="0"/>
                <w:numId w:val="702"/>
              </w:numPr>
              <w:ind w:left="567"/>
              <w:jc w:val="both"/>
              <w:rPr>
                <w:rFonts w:ascii="Times New Roman" w:hAnsi="Times New Roman" w:cs="Times New Roman"/>
              </w:rPr>
            </w:pPr>
            <w:r w:rsidRPr="00982E12">
              <w:rPr>
                <w:rFonts w:ascii="Times New Roman" w:hAnsi="Times New Roman" w:cs="Times New Roman"/>
              </w:rPr>
              <w:t>Ustawa z dnia 24 sierpnia 2001 r. - Kodeks postępowania w sprawach o wykroczenia (Dz.U. 2022 poz. 1124 t.j. z późn. zm.)</w:t>
            </w:r>
          </w:p>
          <w:p w:rsidR="0023489B" w:rsidRPr="00982E12" w:rsidRDefault="0023489B" w:rsidP="00F12CA3">
            <w:pPr>
              <w:numPr>
                <w:ilvl w:val="0"/>
                <w:numId w:val="702"/>
              </w:numPr>
              <w:ind w:left="567"/>
              <w:jc w:val="both"/>
              <w:rPr>
                <w:rFonts w:ascii="Times New Roman" w:hAnsi="Times New Roman" w:cs="Times New Roman"/>
              </w:rPr>
            </w:pPr>
            <w:r w:rsidRPr="00982E12">
              <w:rPr>
                <w:rFonts w:ascii="Times New Roman" w:hAnsi="Times New Roman" w:cs="Times New Roman"/>
              </w:rPr>
              <w:t>Rozporządzenie Ministra Spraw Wewnętrznych i Administracji z dnia 5 listopada 2019 r. w sprawie kontroli ruchu drogowego (Dz.U. 2019 poz. 2141)</w:t>
            </w:r>
          </w:p>
          <w:p w:rsidR="0023489B" w:rsidRPr="00982E12" w:rsidRDefault="0023489B" w:rsidP="00F12CA3">
            <w:pPr>
              <w:numPr>
                <w:ilvl w:val="0"/>
                <w:numId w:val="702"/>
              </w:numPr>
              <w:ind w:left="567"/>
              <w:jc w:val="both"/>
              <w:rPr>
                <w:rFonts w:ascii="Times New Roman" w:hAnsi="Times New Roman" w:cs="Times New Roman"/>
              </w:rPr>
            </w:pPr>
            <w:r w:rsidRPr="00982E12">
              <w:rPr>
                <w:rFonts w:ascii="Times New Roman" w:hAnsi="Times New Roman" w:cs="Times New Roman"/>
              </w:rPr>
              <w:t>Rozporządzenie Rady Ministrów z 4 lutego 2020 r. w sprawie wykonywania niektórych uprawnień przez funkcjonariuszy Straży Granicznej (Dz.U. 2020 poz. 187)</w:t>
            </w:r>
          </w:p>
          <w:p w:rsidR="0023489B" w:rsidRPr="00982E12" w:rsidRDefault="0023489B" w:rsidP="00F12CA3">
            <w:pPr>
              <w:numPr>
                <w:ilvl w:val="0"/>
                <w:numId w:val="702"/>
              </w:numPr>
              <w:ind w:left="567"/>
              <w:jc w:val="both"/>
              <w:rPr>
                <w:rFonts w:ascii="Times New Roman" w:hAnsi="Times New Roman" w:cs="Times New Roman"/>
              </w:rPr>
            </w:pPr>
            <w:r w:rsidRPr="00982E12">
              <w:rPr>
                <w:rFonts w:ascii="Times New Roman" w:hAnsi="Times New Roman" w:cs="Times New Roman"/>
              </w:rPr>
              <w:t xml:space="preserve">Rozporządzenie Ministra Spraw Wewnętrznych z dnia 18 kwietnia 2014 r. w sprawie wykroczeń, za które funkcjonariusze Straży Granicznej są uprawnieni do nakładania grzywien w drodze mandatu karnego </w:t>
            </w:r>
            <w:r w:rsidRPr="00982E12">
              <w:rPr>
                <w:rFonts w:ascii="Times New Roman" w:hAnsi="Times New Roman" w:cs="Times New Roman"/>
              </w:rPr>
              <w:br/>
              <w:t>(Dz.U. 2020 poz. 1437t.j. z późn. zm.)</w:t>
            </w:r>
          </w:p>
          <w:p w:rsidR="0023489B" w:rsidRPr="00982E12" w:rsidRDefault="0023489B" w:rsidP="00F12CA3">
            <w:pPr>
              <w:numPr>
                <w:ilvl w:val="0"/>
                <w:numId w:val="702"/>
              </w:numPr>
              <w:ind w:left="567"/>
              <w:jc w:val="both"/>
              <w:rPr>
                <w:rFonts w:ascii="Times New Roman" w:hAnsi="Times New Roman" w:cs="Times New Roman"/>
              </w:rPr>
            </w:pPr>
            <w:r w:rsidRPr="00982E12">
              <w:rPr>
                <w:rFonts w:ascii="Times New Roman" w:hAnsi="Times New Roman" w:cs="Times New Roman"/>
              </w:rPr>
              <w:t>Rozporządzenie Prezesa Rady Ministrów z dnia 24 listopada 2003 r. w sprawie wysokości grzywien nakładanych w drodze mandatów karnych za wybrane rodzaje wykroczeń (Dz.U. 2013 poz. 1624t.j. z późn. zm.)</w:t>
            </w:r>
          </w:p>
          <w:p w:rsidR="0023489B" w:rsidRPr="00982E12" w:rsidRDefault="0023489B" w:rsidP="00F12CA3">
            <w:pPr>
              <w:numPr>
                <w:ilvl w:val="0"/>
                <w:numId w:val="702"/>
              </w:numPr>
              <w:ind w:left="567"/>
              <w:jc w:val="both"/>
              <w:rPr>
                <w:rFonts w:ascii="Times New Roman" w:hAnsi="Times New Roman" w:cs="Times New Roman"/>
              </w:rPr>
            </w:pPr>
            <w:r w:rsidRPr="00982E12">
              <w:rPr>
                <w:rFonts w:ascii="Times New Roman" w:hAnsi="Times New Roman" w:cs="Times New Roman"/>
              </w:rPr>
              <w:lastRenderedPageBreak/>
              <w:t>Zarządzenie Nr Z-77 Komendanta Głównego Straży Granicznej z dnia 25 października 2013 r. w sprawie sposobu pełnienia służby granicznej i prowadzenia działań granicznych</w:t>
            </w:r>
          </w:p>
          <w:p w:rsidR="0023489B" w:rsidRPr="00982E12" w:rsidRDefault="0023489B" w:rsidP="00F12CA3">
            <w:pPr>
              <w:numPr>
                <w:ilvl w:val="0"/>
                <w:numId w:val="702"/>
              </w:numPr>
              <w:ind w:left="567"/>
              <w:jc w:val="both"/>
              <w:rPr>
                <w:rFonts w:ascii="Times New Roman" w:hAnsi="Times New Roman" w:cs="Times New Roman"/>
              </w:rPr>
            </w:pPr>
            <w:r w:rsidRPr="00982E12">
              <w:rPr>
                <w:rFonts w:ascii="Times New Roman" w:hAnsi="Times New Roman" w:cs="Times New Roman"/>
              </w:rPr>
              <w:t>Zarządzenie Nr Z-40 Komendanta Głównego Straży Granicznej z dnia 13 października 2011 r. w sprawie organizowania i prowadzenia działań pościgowych oraz działań blokadowych przez Straż Graniczną</w:t>
            </w:r>
          </w:p>
          <w:p w:rsidR="0023489B" w:rsidRPr="00982E12" w:rsidRDefault="0023489B" w:rsidP="00A5477A">
            <w:pPr>
              <w:ind w:left="1428"/>
              <w:jc w:val="both"/>
              <w:rPr>
                <w:rFonts w:ascii="Times New Roman" w:hAnsi="Times New Roman" w:cs="Times New Roman"/>
              </w:rPr>
            </w:pPr>
          </w:p>
          <w:p w:rsidR="0023489B" w:rsidRPr="00982E12" w:rsidRDefault="0023489B" w:rsidP="00F12CA3">
            <w:pPr>
              <w:pStyle w:val="Akapitzlist"/>
              <w:numPr>
                <w:ilvl w:val="0"/>
                <w:numId w:val="961"/>
              </w:numPr>
              <w:spacing w:after="0" w:line="240" w:lineRule="auto"/>
              <w:jc w:val="both"/>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spacing w:after="0" w:line="240" w:lineRule="auto"/>
              <w:ind w:left="716"/>
              <w:jc w:val="both"/>
              <w:rPr>
                <w:rFonts w:ascii="Times New Roman" w:hAnsi="Times New Roman" w:cs="Times New Roman"/>
                <w:b/>
              </w:rPr>
            </w:pPr>
          </w:p>
          <w:p w:rsidR="0023489B" w:rsidRPr="00982E12" w:rsidRDefault="0023489B" w:rsidP="00F12CA3">
            <w:pPr>
              <w:numPr>
                <w:ilvl w:val="0"/>
                <w:numId w:val="701"/>
              </w:numPr>
              <w:ind w:left="736"/>
              <w:jc w:val="both"/>
              <w:rPr>
                <w:rFonts w:ascii="Times New Roman" w:hAnsi="Times New Roman" w:cs="Times New Roman"/>
              </w:rPr>
            </w:pPr>
            <w:r w:rsidRPr="00982E12">
              <w:rPr>
                <w:rFonts w:ascii="Times New Roman" w:hAnsi="Times New Roman" w:cs="Times New Roman"/>
              </w:rPr>
              <w:t xml:space="preserve">Ustawa z dnia 26 października 1982 r. o wychowaniu w trzeźwości i przeciwdziałaniu alkoholizmowi </w:t>
            </w:r>
            <w:r w:rsidRPr="00982E12">
              <w:rPr>
                <w:rFonts w:ascii="Times New Roman" w:hAnsi="Times New Roman" w:cs="Times New Roman"/>
              </w:rPr>
              <w:br/>
              <w:t xml:space="preserve">(Dz.U. 2023 poz. 165t.j. z późn. zm.) </w:t>
            </w:r>
          </w:p>
          <w:p w:rsidR="0023489B" w:rsidRPr="00982E12" w:rsidRDefault="0023489B" w:rsidP="00F12CA3">
            <w:pPr>
              <w:numPr>
                <w:ilvl w:val="0"/>
                <w:numId w:val="701"/>
              </w:numPr>
              <w:ind w:left="736"/>
              <w:jc w:val="both"/>
              <w:rPr>
                <w:rFonts w:ascii="Times New Roman" w:hAnsi="Times New Roman" w:cs="Times New Roman"/>
              </w:rPr>
            </w:pPr>
            <w:r w:rsidRPr="00982E12">
              <w:rPr>
                <w:rFonts w:ascii="Times New Roman" w:hAnsi="Times New Roman" w:cs="Times New Roman"/>
              </w:rPr>
              <w:t>Rozporządzenie Ministra Zdrowia i Ministra Spraw Wewnętrznych i Administracji z dnia 28 grudnia 2018 r. w sprawie badań na zawartość alkoholu w organizmie (Dz.U. 2018 poz. 2472)</w:t>
            </w:r>
          </w:p>
          <w:p w:rsidR="0023489B" w:rsidRPr="00982E12" w:rsidRDefault="0023489B" w:rsidP="00F12CA3">
            <w:pPr>
              <w:numPr>
                <w:ilvl w:val="0"/>
                <w:numId w:val="701"/>
              </w:numPr>
              <w:ind w:left="736"/>
              <w:jc w:val="both"/>
              <w:rPr>
                <w:rFonts w:ascii="Times New Roman" w:hAnsi="Times New Roman" w:cs="Times New Roman"/>
              </w:rPr>
            </w:pPr>
            <w:r w:rsidRPr="00982E12">
              <w:rPr>
                <w:rFonts w:ascii="Times New Roman" w:hAnsi="Times New Roman" w:cs="Times New Roman"/>
              </w:rPr>
              <w:t>Rozporządzenie Ministra Spraw Wewnętrznych z dnia 22 czerwca 2011 r. w sprawie usuwania pojazdów, których używanie może zagrażać bezpieczeństwu lub porządkowi ruchu drogowego albo utrudniających prowadzenie akcji ratowniczej (Dz.U. 2018 poz. 2285)</w:t>
            </w:r>
          </w:p>
          <w:p w:rsidR="0023489B" w:rsidRPr="00982E12" w:rsidRDefault="0023489B" w:rsidP="00F12CA3">
            <w:pPr>
              <w:numPr>
                <w:ilvl w:val="0"/>
                <w:numId w:val="701"/>
              </w:numPr>
              <w:ind w:left="736"/>
              <w:jc w:val="both"/>
              <w:rPr>
                <w:rFonts w:ascii="Times New Roman" w:hAnsi="Times New Roman" w:cs="Times New Roman"/>
              </w:rPr>
            </w:pPr>
            <w:r w:rsidRPr="00982E12">
              <w:rPr>
                <w:rFonts w:ascii="Times New Roman" w:hAnsi="Times New Roman" w:cs="Times New Roman"/>
              </w:rPr>
              <w:t>Rozporządzenie Ministra Spraw Wewnętrznych i Administracji z dnia 6 lipca 2010 r. w sprawie kierowania ruchem drogowym (Dz.U. 2016 poz. 143t.j. z późn. zm.)</w:t>
            </w:r>
          </w:p>
          <w:p w:rsidR="0023489B" w:rsidRPr="00982E12" w:rsidRDefault="0023489B" w:rsidP="00F12CA3">
            <w:pPr>
              <w:numPr>
                <w:ilvl w:val="0"/>
                <w:numId w:val="701"/>
              </w:numPr>
              <w:ind w:left="736"/>
              <w:jc w:val="both"/>
              <w:rPr>
                <w:rFonts w:ascii="Times New Roman" w:hAnsi="Times New Roman" w:cs="Times New Roman"/>
              </w:rPr>
            </w:pPr>
            <w:r w:rsidRPr="00982E12">
              <w:rPr>
                <w:rFonts w:ascii="Times New Roman" w:hAnsi="Times New Roman" w:cs="Times New Roman"/>
              </w:rPr>
              <w:t>Rozporządzenie Ministrów Infrastruktury oraz Spraw Wewnętrznych i Adminis</w:t>
            </w:r>
            <w:r w:rsidR="00261BE2" w:rsidRPr="00982E12">
              <w:rPr>
                <w:rFonts w:ascii="Times New Roman" w:hAnsi="Times New Roman" w:cs="Times New Roman"/>
              </w:rPr>
              <w:t xml:space="preserve">tracji z dnia 31 lipca 2002 r. </w:t>
            </w:r>
            <w:r w:rsidRPr="00982E12">
              <w:rPr>
                <w:rFonts w:ascii="Times New Roman" w:hAnsi="Times New Roman" w:cs="Times New Roman"/>
              </w:rPr>
              <w:t>w sprawie znaków i sygnałów drogowych (Dz.U. 2019 poz. 2310t.j. z późn. zm.)</w:t>
            </w:r>
          </w:p>
          <w:p w:rsidR="0023489B" w:rsidRPr="00982E12" w:rsidRDefault="0023489B" w:rsidP="00A5477A">
            <w:pPr>
              <w:ind w:left="736"/>
              <w:jc w:val="both"/>
              <w:rPr>
                <w:rFonts w:ascii="Times New Roman" w:hAnsi="Times New Roman" w:cs="Times New Roman"/>
              </w:rPr>
            </w:pP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lastRenderedPageBreak/>
        <w:br w:type="page"/>
      </w:r>
    </w:p>
    <w:p w:rsidR="0023489B" w:rsidRPr="00982E12" w:rsidRDefault="0023489B" w:rsidP="0023489B">
      <w:pPr>
        <w:pStyle w:val="Nagwek2"/>
        <w:rPr>
          <w:rFonts w:ascii="Times New Roman" w:hAnsi="Times New Roman" w:cs="Times New Roman"/>
          <w:b/>
          <w:noProof/>
          <w:color w:val="auto"/>
          <w:sz w:val="22"/>
          <w:szCs w:val="22"/>
        </w:rPr>
      </w:pPr>
      <w:bookmarkStart w:id="46" w:name="_Toc212477354"/>
      <w:r w:rsidRPr="00982E12">
        <w:rPr>
          <w:rFonts w:ascii="Times New Roman" w:hAnsi="Times New Roman" w:cs="Times New Roman"/>
          <w:b/>
          <w:noProof/>
          <w:color w:val="auto"/>
          <w:sz w:val="22"/>
          <w:szCs w:val="22"/>
        </w:rPr>
        <w:lastRenderedPageBreak/>
        <w:t>15.</w:t>
      </w:r>
      <w:r w:rsidRPr="00982E12">
        <w:rPr>
          <w:rFonts w:ascii="Times New Roman" w:hAnsi="Times New Roman" w:cs="Times New Roman"/>
          <w:b/>
          <w:noProof/>
          <w:color w:val="auto"/>
          <w:sz w:val="22"/>
          <w:szCs w:val="22"/>
        </w:rPr>
        <w:tab/>
        <w:t>Wybrane zagadnienia bezpieczeństwa w komunikacji</w:t>
      </w:r>
      <w:bookmarkEnd w:id="46"/>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9"/>
        <w:gridCol w:w="1984"/>
      </w:tblGrid>
      <w:tr w:rsidR="0023489B" w:rsidRPr="00982E12" w:rsidTr="00A5477A">
        <w:trPr>
          <w:trHeight w:val="900"/>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Wybrane zagadnienia bezpieczeństwa</w:t>
            </w:r>
            <w:r w:rsidRPr="00982E12">
              <w:rPr>
                <w:rFonts w:ascii="Times New Roman" w:hAnsi="Times New Roman" w:cs="Times New Roman"/>
                <w:i/>
              </w:rPr>
              <w:br/>
              <w:t xml:space="preserve"> w komunikacji</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15</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776EF4">
            <w:pPr>
              <w:rPr>
                <w:rFonts w:ascii="Times New Roman" w:hAnsi="Times New Roman" w:cs="Times New Roman"/>
              </w:rPr>
            </w:pPr>
            <w:r w:rsidRPr="00982E12">
              <w:rPr>
                <w:rFonts w:ascii="Times New Roman" w:hAnsi="Times New Roman" w:cs="Times New Roman"/>
                <w:i/>
              </w:rPr>
              <w:t>Zakład Graniczny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8F36CE">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i/>
              </w:rPr>
              <w:t>obligatoryjn</w:t>
            </w:r>
            <w:r w:rsidR="008F36CE" w:rsidRPr="00982E12">
              <w:rPr>
                <w:rFonts w:ascii="Times New Roman" w:hAnsi="Times New Roman" w:cs="Times New Roman"/>
                <w:i/>
              </w:rPr>
              <w:t>e</w:t>
            </w:r>
            <w:r w:rsidRPr="00982E12">
              <w:rPr>
                <w:rFonts w:ascii="Times New Roman" w:hAnsi="Times New Roman" w:cs="Times New Roman"/>
                <w:i/>
              </w:rPr>
              <w:t>, kierunkow</w:t>
            </w:r>
            <w:r w:rsidR="008F36CE" w:rsidRPr="00982E12">
              <w:rPr>
                <w:rFonts w:ascii="Times New Roman" w:hAnsi="Times New Roman" w:cs="Times New Roman"/>
                <w:i/>
              </w:rPr>
              <w:t>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2953"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r>
      <w:tr w:rsidR="0023489B" w:rsidRPr="00982E12" w:rsidTr="00A5477A">
        <w:trPr>
          <w:trHeight w:val="584"/>
        </w:trPr>
        <w:tc>
          <w:tcPr>
            <w:tcW w:w="10343" w:type="dxa"/>
            <w:gridSpan w:val="6"/>
          </w:tcPr>
          <w:p w:rsidR="0023489B" w:rsidRPr="005854B6" w:rsidRDefault="0023489B" w:rsidP="0051124C">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Marek Świętanowski (</w:t>
            </w:r>
            <w:hyperlink r:id="rId72" w:history="1">
              <w:r w:rsidRPr="00982E12">
                <w:rPr>
                  <w:rStyle w:val="Hipercze"/>
                  <w:rFonts w:ascii="Times New Roman" w:hAnsi="Times New Roman" w:cs="Times New Roman"/>
                  <w:color w:val="auto"/>
                </w:rPr>
                <w:t>Marek.Swietanowski@strazgraniczna.pl</w:t>
              </w:r>
            </w:hyperlink>
            <w:r w:rsidRPr="00982E12">
              <w:rPr>
                <w:rFonts w:ascii="Times New Roman" w:hAnsi="Times New Roman" w:cs="Times New Roman"/>
              </w:rPr>
              <w:t>, tel. 66 44121)</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51124C" w:rsidP="0051124C">
            <w:p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396523">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6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396523">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6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Zdobycie umiejętności weryfikacji dokumentów oraz znaków identyfikacyjnych pojazdu..</w:t>
            </w:r>
          </w:p>
        </w:tc>
      </w:tr>
      <w:tr w:rsidR="00817D55" w:rsidRPr="00982E12" w:rsidTr="00396523">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6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Poznanie substancji psychotropowych oraz zagrożeń związanych z materiałami wybuchowymi. </w:t>
            </w:r>
          </w:p>
        </w:tc>
      </w:tr>
      <w:tr w:rsidR="00817D55" w:rsidRPr="00982E12" w:rsidTr="00396523">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6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podstawowych rodzajów promieniowania jonizującego  i zasad ochrony przed promieniowaniem oraz posługiwania się sygnalizatorami promieniowania jonizującego oraz  nabycie umiejętności w zakresie kontroli środków transportu</w:t>
            </w:r>
          </w:p>
        </w:tc>
      </w:tr>
      <w:tr w:rsidR="0023489B" w:rsidRPr="00982E12" w:rsidTr="00396523">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6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Kształtowanie odpowiedzialności za zdrowie, życie i bezpieczeństwo własne, innych funkcjonariuszy oraz osób w tym prowadzenie działań w środowisku lokalnym zmierzającym do poszerzenia wiedzy nt. zagrożeń, sposobów przeciwdziałania tym zjawiskom</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 z wykorzystaniem prezentacji multimedialnej, dyskusja, 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6"/>
        <w:gridCol w:w="1817"/>
        <w:gridCol w:w="3963"/>
        <w:gridCol w:w="1134"/>
        <w:gridCol w:w="1301"/>
        <w:gridCol w:w="1252"/>
      </w:tblGrid>
      <w:tr w:rsidR="00817D55" w:rsidRPr="00982E12" w:rsidTr="0051124C">
        <w:trPr>
          <w:tblHeader/>
        </w:trPr>
        <w:tc>
          <w:tcPr>
            <w:tcW w:w="876" w:type="dxa"/>
            <w:vMerge w:val="restart"/>
            <w:vAlign w:val="center"/>
          </w:tcPr>
          <w:p w:rsidR="0023489B" w:rsidRPr="00982E12" w:rsidRDefault="0023489B" w:rsidP="0051124C">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817" w:type="dxa"/>
            <w:vMerge w:val="restart"/>
            <w:vAlign w:val="center"/>
            <w:hideMark/>
          </w:tcPr>
          <w:p w:rsidR="0023489B" w:rsidRPr="00982E12" w:rsidRDefault="0023489B" w:rsidP="0051124C">
            <w:pPr>
              <w:jc w:val="center"/>
              <w:rPr>
                <w:rFonts w:ascii="Times New Roman" w:hAnsi="Times New Roman" w:cs="Times New Roman"/>
                <w:b/>
              </w:rPr>
            </w:pPr>
            <w:r w:rsidRPr="00982E12">
              <w:rPr>
                <w:rFonts w:ascii="Times New Roman" w:hAnsi="Times New Roman" w:cs="Times New Roman"/>
                <w:b/>
              </w:rPr>
              <w:t>Temat</w:t>
            </w:r>
          </w:p>
        </w:tc>
        <w:tc>
          <w:tcPr>
            <w:tcW w:w="3963" w:type="dxa"/>
            <w:vMerge w:val="restart"/>
            <w:vAlign w:val="center"/>
            <w:hideMark/>
          </w:tcPr>
          <w:p w:rsidR="0023489B" w:rsidRPr="00982E12" w:rsidRDefault="0023489B" w:rsidP="0051124C">
            <w:pPr>
              <w:jc w:val="center"/>
              <w:rPr>
                <w:rFonts w:ascii="Times New Roman" w:hAnsi="Times New Roman" w:cs="Times New Roman"/>
                <w:b/>
              </w:rPr>
            </w:pPr>
            <w:r w:rsidRPr="00982E12">
              <w:rPr>
                <w:rFonts w:ascii="Times New Roman" w:hAnsi="Times New Roman" w:cs="Times New Roman"/>
                <w:b/>
              </w:rPr>
              <w:t>Problematyka (zagadnienia)</w:t>
            </w:r>
          </w:p>
        </w:tc>
        <w:tc>
          <w:tcPr>
            <w:tcW w:w="3687" w:type="dxa"/>
            <w:gridSpan w:val="3"/>
          </w:tcPr>
          <w:p w:rsidR="0023489B" w:rsidRPr="00982E12" w:rsidRDefault="0023489B" w:rsidP="0051124C">
            <w:pPr>
              <w:jc w:val="center"/>
              <w:rPr>
                <w:rFonts w:ascii="Times New Roman" w:hAnsi="Times New Roman" w:cs="Times New Roman"/>
              </w:rPr>
            </w:pPr>
            <w:r w:rsidRPr="00982E12">
              <w:rPr>
                <w:rFonts w:ascii="Times New Roman" w:hAnsi="Times New Roman" w:cs="Times New Roman"/>
                <w:b/>
              </w:rPr>
              <w:t xml:space="preserve">Liczba godzin </w:t>
            </w:r>
          </w:p>
        </w:tc>
      </w:tr>
      <w:tr w:rsidR="00817D55" w:rsidRPr="00982E12" w:rsidTr="0051124C">
        <w:trPr>
          <w:trHeight w:val="450"/>
          <w:tblHeader/>
        </w:trPr>
        <w:tc>
          <w:tcPr>
            <w:tcW w:w="876" w:type="dxa"/>
            <w:vMerge/>
            <w:hideMark/>
          </w:tcPr>
          <w:p w:rsidR="0023489B" w:rsidRPr="00982E12" w:rsidRDefault="0023489B" w:rsidP="00A5477A">
            <w:pPr>
              <w:spacing w:line="256" w:lineRule="auto"/>
              <w:rPr>
                <w:rFonts w:ascii="Times New Roman" w:hAnsi="Times New Roman" w:cs="Times New Roman"/>
                <w:b/>
              </w:rPr>
            </w:pPr>
          </w:p>
        </w:tc>
        <w:tc>
          <w:tcPr>
            <w:tcW w:w="1817" w:type="dxa"/>
            <w:vMerge/>
            <w:hideMark/>
          </w:tcPr>
          <w:p w:rsidR="0023489B" w:rsidRPr="00982E12" w:rsidRDefault="0023489B" w:rsidP="00A5477A">
            <w:pPr>
              <w:spacing w:line="256" w:lineRule="auto"/>
              <w:rPr>
                <w:rFonts w:ascii="Times New Roman" w:hAnsi="Times New Roman" w:cs="Times New Roman"/>
                <w:b/>
              </w:rPr>
            </w:pPr>
          </w:p>
        </w:tc>
        <w:tc>
          <w:tcPr>
            <w:tcW w:w="3963"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5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51124C">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51124C">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51124C" w:rsidRPr="00982E12">
              <w:rPr>
                <w:rFonts w:ascii="Times New Roman" w:hAnsi="Times New Roman" w:cs="Times New Roman"/>
              </w:rPr>
              <w:t>.</w:t>
            </w:r>
          </w:p>
        </w:tc>
        <w:tc>
          <w:tcPr>
            <w:tcW w:w="18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Identyfikacja pojazdów</w:t>
            </w:r>
          </w:p>
        </w:tc>
        <w:tc>
          <w:tcPr>
            <w:tcW w:w="3963" w:type="dxa"/>
          </w:tcPr>
          <w:p w:rsidR="0023489B" w:rsidRPr="00982E12" w:rsidRDefault="0023489B" w:rsidP="00F12CA3">
            <w:pPr>
              <w:numPr>
                <w:ilvl w:val="0"/>
                <w:numId w:val="703"/>
              </w:numPr>
              <w:snapToGrid w:val="0"/>
              <w:ind w:left="288"/>
              <w:rPr>
                <w:rFonts w:ascii="Times New Roman" w:hAnsi="Times New Roman" w:cs="Times New Roman"/>
              </w:rPr>
            </w:pPr>
            <w:r w:rsidRPr="00982E12">
              <w:rPr>
                <w:rFonts w:ascii="Times New Roman" w:hAnsi="Times New Roman" w:cs="Times New Roman"/>
              </w:rPr>
              <w:t>Rodzaje dokumentów uprawniających do użytkowania pojazdu.</w:t>
            </w:r>
          </w:p>
          <w:p w:rsidR="0023489B" w:rsidRPr="00982E12" w:rsidRDefault="0023489B" w:rsidP="00F12CA3">
            <w:pPr>
              <w:numPr>
                <w:ilvl w:val="0"/>
                <w:numId w:val="703"/>
              </w:numPr>
              <w:snapToGrid w:val="0"/>
              <w:ind w:left="318"/>
              <w:rPr>
                <w:rFonts w:ascii="Times New Roman" w:hAnsi="Times New Roman" w:cs="Times New Roman"/>
              </w:rPr>
            </w:pPr>
            <w:r w:rsidRPr="00982E12">
              <w:rPr>
                <w:rFonts w:ascii="Times New Roman" w:hAnsi="Times New Roman" w:cs="Times New Roman"/>
              </w:rPr>
              <w:t>Oznaczenia identyfikacyjne pojazdów stosowane przez producentów.</w:t>
            </w:r>
          </w:p>
          <w:p w:rsidR="0023489B" w:rsidRPr="00982E12" w:rsidRDefault="0023489B" w:rsidP="00F12CA3">
            <w:pPr>
              <w:numPr>
                <w:ilvl w:val="0"/>
                <w:numId w:val="703"/>
              </w:numPr>
              <w:snapToGrid w:val="0"/>
              <w:ind w:left="318"/>
              <w:rPr>
                <w:rFonts w:ascii="Times New Roman" w:hAnsi="Times New Roman" w:cs="Times New Roman"/>
              </w:rPr>
            </w:pPr>
            <w:r w:rsidRPr="00982E12">
              <w:rPr>
                <w:rFonts w:ascii="Times New Roman" w:hAnsi="Times New Roman" w:cs="Times New Roman"/>
              </w:rPr>
              <w:t>Dostępne bazy informacji o cechach identyfikacyjnych pojazdów.</w:t>
            </w:r>
          </w:p>
          <w:p w:rsidR="0023489B" w:rsidRPr="00982E12" w:rsidRDefault="0023489B" w:rsidP="00A5477A">
            <w:pPr>
              <w:ind w:left="94"/>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252"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r w:rsidR="0051124C" w:rsidRPr="00982E12">
              <w:rPr>
                <w:rFonts w:ascii="Times New Roman" w:hAnsi="Times New Roman" w:cs="Times New Roman"/>
              </w:rPr>
              <w:t>.</w:t>
            </w:r>
          </w:p>
        </w:tc>
        <w:tc>
          <w:tcPr>
            <w:tcW w:w="18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Środki odurzające i substancje psychotropowe</w:t>
            </w:r>
          </w:p>
        </w:tc>
        <w:tc>
          <w:tcPr>
            <w:tcW w:w="3963" w:type="dxa"/>
          </w:tcPr>
          <w:p w:rsidR="0023489B" w:rsidRPr="00982E12" w:rsidRDefault="0023489B" w:rsidP="00F12CA3">
            <w:pPr>
              <w:widowControl w:val="0"/>
              <w:numPr>
                <w:ilvl w:val="0"/>
                <w:numId w:val="704"/>
              </w:numPr>
              <w:tabs>
                <w:tab w:val="left" w:pos="350"/>
              </w:tabs>
              <w:snapToGrid w:val="0"/>
              <w:ind w:left="288"/>
              <w:rPr>
                <w:rFonts w:ascii="Times New Roman" w:hAnsi="Times New Roman" w:cs="Times New Roman"/>
                <w:i/>
                <w:lang w:eastAsia="pl-PL"/>
              </w:rPr>
            </w:pPr>
            <w:r w:rsidRPr="00982E12">
              <w:rPr>
                <w:rFonts w:ascii="Times New Roman" w:hAnsi="Times New Roman" w:cs="Times New Roman"/>
                <w:lang w:eastAsia="pl-PL"/>
              </w:rPr>
              <w:t>Pojęcie oraz klasyfikacja środków odurzających i substancji psychotropowych</w:t>
            </w:r>
            <w:r w:rsidRPr="00982E12">
              <w:rPr>
                <w:rFonts w:ascii="Times New Roman" w:hAnsi="Times New Roman" w:cs="Times New Roman"/>
                <w:i/>
                <w:lang w:eastAsia="pl-PL"/>
              </w:rPr>
              <w:t>.</w:t>
            </w:r>
          </w:p>
          <w:p w:rsidR="0023489B" w:rsidRPr="00982E12" w:rsidRDefault="0023489B" w:rsidP="00F12CA3">
            <w:pPr>
              <w:widowControl w:val="0"/>
              <w:numPr>
                <w:ilvl w:val="0"/>
                <w:numId w:val="704"/>
              </w:numPr>
              <w:tabs>
                <w:tab w:val="left" w:pos="350"/>
              </w:tabs>
              <w:snapToGrid w:val="0"/>
              <w:ind w:left="288"/>
              <w:rPr>
                <w:rFonts w:ascii="Times New Roman" w:hAnsi="Times New Roman" w:cs="Times New Roman"/>
              </w:rPr>
            </w:pPr>
            <w:r w:rsidRPr="00982E12">
              <w:rPr>
                <w:rFonts w:ascii="Times New Roman" w:hAnsi="Times New Roman" w:cs="Times New Roman"/>
              </w:rPr>
              <w:t>Charakterystyka poszczególnych grup środków odurzających i substancji psychotropowych</w:t>
            </w:r>
            <w:r w:rsidRPr="00982E12">
              <w:rPr>
                <w:rFonts w:ascii="Times New Roman" w:hAnsi="Times New Roman" w:cs="Times New Roman"/>
                <w:i/>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252"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51124C" w:rsidRPr="00982E12">
              <w:rPr>
                <w:rFonts w:ascii="Times New Roman" w:hAnsi="Times New Roman" w:cs="Times New Roman"/>
              </w:rPr>
              <w:t>.</w:t>
            </w:r>
          </w:p>
        </w:tc>
        <w:tc>
          <w:tcPr>
            <w:tcW w:w="18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Wykrywanie promieniowania jonizującego.</w:t>
            </w:r>
          </w:p>
          <w:p w:rsidR="0023489B" w:rsidRPr="00982E12" w:rsidRDefault="0023489B" w:rsidP="00A5477A">
            <w:pPr>
              <w:rPr>
                <w:rFonts w:ascii="Times New Roman" w:hAnsi="Times New Roman" w:cs="Times New Roman"/>
                <w:strike/>
              </w:rPr>
            </w:pPr>
          </w:p>
        </w:tc>
        <w:tc>
          <w:tcPr>
            <w:tcW w:w="3963" w:type="dxa"/>
          </w:tcPr>
          <w:p w:rsidR="0023489B" w:rsidRPr="00982E12" w:rsidRDefault="0023489B" w:rsidP="00F12CA3">
            <w:pPr>
              <w:numPr>
                <w:ilvl w:val="0"/>
                <w:numId w:val="705"/>
              </w:numPr>
              <w:ind w:left="318"/>
              <w:rPr>
                <w:rFonts w:ascii="Times New Roman" w:hAnsi="Times New Roman" w:cs="Times New Roman"/>
              </w:rPr>
            </w:pPr>
            <w:r w:rsidRPr="00982E12">
              <w:rPr>
                <w:rFonts w:ascii="Times New Roman" w:hAnsi="Times New Roman" w:cs="Times New Roman"/>
              </w:rPr>
              <w:t>Podstawowe pojęcia związane z promieniowaniem.</w:t>
            </w:r>
          </w:p>
          <w:p w:rsidR="0023489B" w:rsidRPr="00982E12" w:rsidRDefault="0023489B" w:rsidP="00F12CA3">
            <w:pPr>
              <w:numPr>
                <w:ilvl w:val="0"/>
                <w:numId w:val="705"/>
              </w:numPr>
              <w:ind w:left="318"/>
              <w:rPr>
                <w:rFonts w:ascii="Times New Roman" w:hAnsi="Times New Roman" w:cs="Times New Roman"/>
              </w:rPr>
            </w:pPr>
            <w:r w:rsidRPr="00982E12">
              <w:rPr>
                <w:rFonts w:ascii="Times New Roman" w:hAnsi="Times New Roman" w:cs="Times New Roman"/>
              </w:rPr>
              <w:t>Skutki oddziaływania promieniowania jonizującego na organizm ludzki i zasady ochrony przed nim.</w:t>
            </w:r>
          </w:p>
          <w:p w:rsidR="0023489B" w:rsidRPr="00982E12" w:rsidRDefault="0023489B" w:rsidP="00F12CA3">
            <w:pPr>
              <w:numPr>
                <w:ilvl w:val="0"/>
                <w:numId w:val="705"/>
              </w:numPr>
              <w:ind w:left="318"/>
              <w:rPr>
                <w:rFonts w:ascii="Times New Roman" w:hAnsi="Times New Roman" w:cs="Times New Roman"/>
              </w:rPr>
            </w:pPr>
            <w:r w:rsidRPr="00982E12">
              <w:rPr>
                <w:rFonts w:ascii="Times New Roman" w:hAnsi="Times New Roman" w:cs="Times New Roman"/>
              </w:rPr>
              <w:t>Sprzęt radiometryczny</w:t>
            </w:r>
            <w:r w:rsidR="00396523" w:rsidRPr="00982E12">
              <w:rPr>
                <w:rFonts w:ascii="Times New Roman" w:hAnsi="Times New Roman" w:cs="Times New Roman"/>
              </w:rPr>
              <w:t xml:space="preserve"> stosowany  w Straży Granicznej.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01"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252"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51124C" w:rsidRPr="00982E12">
              <w:rPr>
                <w:rFonts w:ascii="Times New Roman" w:hAnsi="Times New Roman" w:cs="Times New Roman"/>
              </w:rPr>
              <w:t>.</w:t>
            </w:r>
          </w:p>
        </w:tc>
        <w:tc>
          <w:tcPr>
            <w:tcW w:w="1817" w:type="dxa"/>
          </w:tcPr>
          <w:p w:rsidR="0023489B" w:rsidRPr="00982E12" w:rsidRDefault="0023489B" w:rsidP="00396523">
            <w:pPr>
              <w:rPr>
                <w:rFonts w:ascii="Times New Roman" w:hAnsi="Times New Roman" w:cs="Times New Roman"/>
              </w:rPr>
            </w:pPr>
            <w:r w:rsidRPr="00982E12">
              <w:rPr>
                <w:rFonts w:ascii="Times New Roman" w:hAnsi="Times New Roman" w:cs="Times New Roman"/>
              </w:rPr>
              <w:t>Materiały wybuchowe  i postępowanie w przypadku zagrożenia bombowego</w:t>
            </w:r>
          </w:p>
        </w:tc>
        <w:tc>
          <w:tcPr>
            <w:tcW w:w="3963" w:type="dxa"/>
          </w:tcPr>
          <w:p w:rsidR="0023489B" w:rsidRPr="00982E12" w:rsidRDefault="0023489B" w:rsidP="00F12CA3">
            <w:pPr>
              <w:numPr>
                <w:ilvl w:val="0"/>
                <w:numId w:val="706"/>
              </w:numPr>
              <w:snapToGrid w:val="0"/>
              <w:ind w:left="299" w:hanging="299"/>
              <w:rPr>
                <w:rFonts w:ascii="Times New Roman" w:hAnsi="Times New Roman" w:cs="Times New Roman"/>
              </w:rPr>
            </w:pPr>
            <w:r w:rsidRPr="00982E12">
              <w:rPr>
                <w:rFonts w:ascii="Times New Roman" w:hAnsi="Times New Roman" w:cs="Times New Roman"/>
              </w:rPr>
              <w:t>Podział materiałów wybuchowych i urządzeń zapalających.</w:t>
            </w:r>
          </w:p>
          <w:p w:rsidR="0023489B" w:rsidRPr="00982E12" w:rsidRDefault="0023489B" w:rsidP="00F12CA3">
            <w:pPr>
              <w:numPr>
                <w:ilvl w:val="0"/>
                <w:numId w:val="706"/>
              </w:numPr>
              <w:snapToGrid w:val="0"/>
              <w:ind w:left="299" w:hanging="299"/>
              <w:rPr>
                <w:rFonts w:ascii="Times New Roman" w:hAnsi="Times New Roman" w:cs="Times New Roman"/>
              </w:rPr>
            </w:pPr>
            <w:r w:rsidRPr="00982E12">
              <w:rPr>
                <w:rFonts w:ascii="Times New Roman" w:hAnsi="Times New Roman" w:cs="Times New Roman"/>
              </w:rPr>
              <w:t>Budowa i zasady działania urządzeń wybuchowych.</w:t>
            </w:r>
          </w:p>
          <w:p w:rsidR="0023489B" w:rsidRPr="00982E12" w:rsidRDefault="0023489B" w:rsidP="00F12CA3">
            <w:pPr>
              <w:numPr>
                <w:ilvl w:val="0"/>
                <w:numId w:val="706"/>
              </w:numPr>
              <w:snapToGrid w:val="0"/>
              <w:ind w:left="299" w:hanging="299"/>
              <w:rPr>
                <w:rFonts w:ascii="Times New Roman" w:hAnsi="Times New Roman" w:cs="Times New Roman"/>
              </w:rPr>
            </w:pPr>
            <w:r w:rsidRPr="00982E12">
              <w:rPr>
                <w:rFonts w:ascii="Times New Roman" w:hAnsi="Times New Roman" w:cs="Times New Roman"/>
              </w:rPr>
              <w:t xml:space="preserve"> Postępowanie w przypadku zagrożenia</w:t>
            </w:r>
            <w:r w:rsidR="00396523" w:rsidRPr="00982E12">
              <w:rPr>
                <w:rFonts w:ascii="Times New Roman" w:hAnsi="Times New Roman" w:cs="Times New Roman"/>
              </w:rPr>
              <w:t xml:space="preserve"> </w:t>
            </w:r>
            <w:r w:rsidRPr="00982E12">
              <w:rPr>
                <w:rFonts w:ascii="Times New Roman" w:hAnsi="Times New Roman" w:cs="Times New Roman"/>
              </w:rPr>
              <w:t>bombowego</w:t>
            </w:r>
            <w:r w:rsidR="00396523"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01"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252"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665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301"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c>
          <w:tcPr>
            <w:tcW w:w="1252"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51124C">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51124C">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51124C" w:rsidRPr="00982E12">
              <w:rPr>
                <w:rFonts w:ascii="Times New Roman" w:hAnsi="Times New Roman" w:cs="Times New Roman"/>
              </w:rPr>
              <w:t>.</w:t>
            </w:r>
          </w:p>
        </w:tc>
        <w:tc>
          <w:tcPr>
            <w:tcW w:w="18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cech identyfikacyjnych pojazdów</w:t>
            </w:r>
          </w:p>
        </w:tc>
        <w:tc>
          <w:tcPr>
            <w:tcW w:w="3963" w:type="dxa"/>
          </w:tcPr>
          <w:p w:rsidR="0023489B" w:rsidRPr="00982E12" w:rsidRDefault="0023489B" w:rsidP="00F12CA3">
            <w:pPr>
              <w:numPr>
                <w:ilvl w:val="0"/>
                <w:numId w:val="707"/>
              </w:numPr>
              <w:snapToGrid w:val="0"/>
              <w:ind w:left="318"/>
              <w:rPr>
                <w:rFonts w:ascii="Times New Roman" w:hAnsi="Times New Roman" w:cs="Times New Roman"/>
              </w:rPr>
            </w:pPr>
            <w:r w:rsidRPr="00982E12">
              <w:rPr>
                <w:rFonts w:ascii="Times New Roman" w:hAnsi="Times New Roman" w:cs="Times New Roman"/>
              </w:rPr>
              <w:t>Zasady bezpieczeństwa podczas kontroli.</w:t>
            </w:r>
          </w:p>
          <w:p w:rsidR="0023489B" w:rsidRPr="00982E12" w:rsidRDefault="0023489B" w:rsidP="00F12CA3">
            <w:pPr>
              <w:numPr>
                <w:ilvl w:val="0"/>
                <w:numId w:val="707"/>
              </w:numPr>
              <w:snapToGrid w:val="0"/>
              <w:ind w:left="318"/>
              <w:rPr>
                <w:rFonts w:ascii="Times New Roman" w:hAnsi="Times New Roman" w:cs="Times New Roman"/>
              </w:rPr>
            </w:pPr>
            <w:r w:rsidRPr="00982E12">
              <w:rPr>
                <w:rFonts w:ascii="Times New Roman" w:hAnsi="Times New Roman" w:cs="Times New Roman"/>
              </w:rPr>
              <w:t>Ustalenie miejsca występowania znaków identyfikacyjnych pojazdu.</w:t>
            </w:r>
          </w:p>
          <w:p w:rsidR="0023489B" w:rsidRPr="00982E12" w:rsidRDefault="0023489B" w:rsidP="00F12CA3">
            <w:pPr>
              <w:numPr>
                <w:ilvl w:val="0"/>
                <w:numId w:val="707"/>
              </w:numPr>
              <w:snapToGrid w:val="0"/>
              <w:ind w:left="318"/>
              <w:rPr>
                <w:rFonts w:ascii="Times New Roman" w:hAnsi="Times New Roman" w:cs="Times New Roman"/>
              </w:rPr>
            </w:pPr>
            <w:r w:rsidRPr="00982E12">
              <w:rPr>
                <w:rFonts w:ascii="Times New Roman" w:hAnsi="Times New Roman" w:cs="Times New Roman"/>
              </w:rPr>
              <w:t xml:space="preserve">Porównanie i weryfikacja znaków identyfikacyjnych z przedstawionymi </w:t>
            </w:r>
          </w:p>
          <w:p w:rsidR="0023489B" w:rsidRPr="00982E12" w:rsidRDefault="0023489B" w:rsidP="00396523">
            <w:pPr>
              <w:snapToGrid w:val="0"/>
              <w:ind w:left="318"/>
              <w:rPr>
                <w:rFonts w:ascii="Times New Roman" w:hAnsi="Times New Roman" w:cs="Times New Roman"/>
              </w:rPr>
            </w:pPr>
            <w:r w:rsidRPr="00982E12">
              <w:rPr>
                <w:rFonts w:ascii="Times New Roman" w:hAnsi="Times New Roman" w:cs="Times New Roman"/>
              </w:rPr>
              <w:t>dokumentami i cechami charakterystycznymi pojazdu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301"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252"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51124C" w:rsidRPr="00982E12">
              <w:rPr>
                <w:rFonts w:ascii="Times New Roman" w:hAnsi="Times New Roman" w:cs="Times New Roman"/>
              </w:rPr>
              <w:t>.</w:t>
            </w:r>
          </w:p>
        </w:tc>
        <w:tc>
          <w:tcPr>
            <w:tcW w:w="18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radiometryczna</w:t>
            </w:r>
          </w:p>
        </w:tc>
        <w:tc>
          <w:tcPr>
            <w:tcW w:w="3963" w:type="dxa"/>
          </w:tcPr>
          <w:p w:rsidR="0023489B" w:rsidRPr="00982E12" w:rsidRDefault="0023489B" w:rsidP="00F12CA3">
            <w:pPr>
              <w:numPr>
                <w:ilvl w:val="0"/>
                <w:numId w:val="708"/>
              </w:numPr>
              <w:ind w:left="288"/>
              <w:rPr>
                <w:rFonts w:ascii="Times New Roman" w:hAnsi="Times New Roman" w:cs="Times New Roman"/>
                <w:lang w:eastAsia="pl-PL"/>
              </w:rPr>
            </w:pPr>
            <w:r w:rsidRPr="00982E12">
              <w:rPr>
                <w:rFonts w:ascii="Times New Roman" w:hAnsi="Times New Roman" w:cs="Times New Roman"/>
                <w:lang w:eastAsia="pl-PL"/>
              </w:rPr>
              <w:t>Weryfikowanie sygnałów świadczących   o wystąpieniu promieniowania jonizującego.</w:t>
            </w:r>
          </w:p>
          <w:p w:rsidR="0023489B" w:rsidRPr="00982E12" w:rsidRDefault="0023489B" w:rsidP="00F12CA3">
            <w:pPr>
              <w:numPr>
                <w:ilvl w:val="0"/>
                <w:numId w:val="708"/>
              </w:numPr>
              <w:ind w:left="288"/>
              <w:rPr>
                <w:rFonts w:ascii="Times New Roman" w:hAnsi="Times New Roman" w:cs="Times New Roman"/>
                <w:lang w:eastAsia="pl-PL"/>
              </w:rPr>
            </w:pPr>
            <w:r w:rsidRPr="00982E12">
              <w:rPr>
                <w:rFonts w:ascii="Times New Roman" w:hAnsi="Times New Roman" w:cs="Times New Roman"/>
                <w:lang w:eastAsia="pl-PL"/>
              </w:rPr>
              <w:t>Czynności funkcjonariusza po wykryciu promieniowania jonizującego.</w:t>
            </w:r>
          </w:p>
          <w:p w:rsidR="0023489B" w:rsidRPr="00982E12" w:rsidRDefault="0023489B" w:rsidP="00A5477A">
            <w:pPr>
              <w:ind w:left="94"/>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301"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252"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51124C" w:rsidRPr="00982E12">
              <w:rPr>
                <w:rFonts w:ascii="Times New Roman" w:hAnsi="Times New Roman" w:cs="Times New Roman"/>
              </w:rPr>
              <w:t>.</w:t>
            </w:r>
          </w:p>
        </w:tc>
        <w:tc>
          <w:tcPr>
            <w:tcW w:w="18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środków transportu pod kątem bezpieczeństwa w komunikacji.</w:t>
            </w:r>
          </w:p>
          <w:p w:rsidR="0023489B" w:rsidRPr="00982E12" w:rsidRDefault="0023489B" w:rsidP="00A5477A">
            <w:pPr>
              <w:rPr>
                <w:rFonts w:ascii="Times New Roman" w:hAnsi="Times New Roman" w:cs="Times New Roman"/>
              </w:rPr>
            </w:pPr>
          </w:p>
        </w:tc>
        <w:tc>
          <w:tcPr>
            <w:tcW w:w="3963" w:type="dxa"/>
          </w:tcPr>
          <w:p w:rsidR="0023489B" w:rsidRPr="00982E12" w:rsidRDefault="0023489B" w:rsidP="00F12CA3">
            <w:pPr>
              <w:numPr>
                <w:ilvl w:val="0"/>
                <w:numId w:val="709"/>
              </w:numPr>
              <w:ind w:left="318"/>
              <w:rPr>
                <w:rFonts w:ascii="Times New Roman" w:hAnsi="Times New Roman" w:cs="Times New Roman"/>
              </w:rPr>
            </w:pPr>
            <w:r w:rsidRPr="00982E12">
              <w:rPr>
                <w:rFonts w:ascii="Times New Roman" w:hAnsi="Times New Roman" w:cs="Times New Roman"/>
              </w:rPr>
              <w:t>Zasady bezpieczeństwa podczas dokonywania kontroli</w:t>
            </w:r>
            <w:r w:rsidRPr="00982E12">
              <w:rPr>
                <w:rFonts w:ascii="Times New Roman" w:hAnsi="Times New Roman" w:cs="Times New Roman"/>
                <w:u w:val="single"/>
              </w:rPr>
              <w:t xml:space="preserve"> </w:t>
            </w:r>
            <w:r w:rsidRPr="00982E12">
              <w:rPr>
                <w:rFonts w:ascii="Times New Roman" w:hAnsi="Times New Roman" w:cs="Times New Roman"/>
              </w:rPr>
              <w:t>środków transportu.</w:t>
            </w:r>
          </w:p>
          <w:p w:rsidR="0023489B" w:rsidRPr="00982E12" w:rsidRDefault="0023489B" w:rsidP="00F12CA3">
            <w:pPr>
              <w:numPr>
                <w:ilvl w:val="0"/>
                <w:numId w:val="709"/>
              </w:numPr>
              <w:ind w:left="318"/>
              <w:rPr>
                <w:rFonts w:ascii="Times New Roman" w:hAnsi="Times New Roman" w:cs="Times New Roman"/>
              </w:rPr>
            </w:pPr>
            <w:r w:rsidRPr="00982E12">
              <w:rPr>
                <w:rFonts w:ascii="Times New Roman" w:hAnsi="Times New Roman" w:cs="Times New Roman"/>
              </w:rPr>
              <w:t>Kontrola</w:t>
            </w:r>
            <w:r w:rsidRPr="00982E12">
              <w:rPr>
                <w:rFonts w:ascii="Times New Roman" w:hAnsi="Times New Roman" w:cs="Times New Roman"/>
                <w:u w:val="single"/>
              </w:rPr>
              <w:t xml:space="preserve"> </w:t>
            </w:r>
            <w:r w:rsidRPr="00982E12">
              <w:rPr>
                <w:rFonts w:ascii="Times New Roman" w:hAnsi="Times New Roman" w:cs="Times New Roman"/>
              </w:rPr>
              <w:t>środków transportu.</w:t>
            </w:r>
          </w:p>
          <w:p w:rsidR="0023489B" w:rsidRPr="00982E12" w:rsidRDefault="0023489B" w:rsidP="00F12CA3">
            <w:pPr>
              <w:numPr>
                <w:ilvl w:val="0"/>
                <w:numId w:val="709"/>
              </w:numPr>
              <w:ind w:left="318"/>
              <w:rPr>
                <w:rFonts w:ascii="Times New Roman" w:hAnsi="Times New Roman" w:cs="Times New Roman"/>
              </w:rPr>
            </w:pPr>
            <w:r w:rsidRPr="00982E12">
              <w:rPr>
                <w:rFonts w:ascii="Times New Roman" w:hAnsi="Times New Roman" w:cs="Times New Roman"/>
              </w:rPr>
              <w:t>Identyfikacja materiałów niebezpiecznych</w:t>
            </w:r>
            <w:r w:rsidRPr="00982E12" w:rsidDel="00BA49C2">
              <w:rPr>
                <w:rFonts w:ascii="Times New Roman" w:hAnsi="Times New Roman" w:cs="Times New Roman"/>
              </w:rPr>
              <w:t xml:space="preserve"> </w:t>
            </w:r>
            <w:r w:rsidRPr="00982E12">
              <w:rPr>
                <w:rFonts w:ascii="Times New Roman" w:hAnsi="Times New Roman" w:cs="Times New Roman"/>
              </w:rPr>
              <w:t>oraz posługiwanie się wykazem numerycznym ADR</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301"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252"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665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301"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c>
          <w:tcPr>
            <w:tcW w:w="1252"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51124C">
        <w:tc>
          <w:tcPr>
            <w:tcW w:w="665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301"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c>
          <w:tcPr>
            <w:tcW w:w="1252"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F12CA3">
            <w:pPr>
              <w:numPr>
                <w:ilvl w:val="0"/>
                <w:numId w:val="710"/>
              </w:numPr>
              <w:ind w:left="452" w:hanging="283"/>
              <w:jc w:val="both"/>
              <w:rPr>
                <w:rFonts w:ascii="Times New Roman" w:hAnsi="Times New Roman" w:cs="Times New Roman"/>
              </w:rPr>
            </w:pPr>
            <w:r w:rsidRPr="00982E12">
              <w:rPr>
                <w:rFonts w:ascii="Times New Roman" w:hAnsi="Times New Roman" w:cs="Times New Roman"/>
              </w:rPr>
              <w:t>Wyjaśnia  pojęcia i terminy z obszaru kontroli granicznej dotyczące bezpieczeństwa w komunikacji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F12CA3">
            <w:pPr>
              <w:pStyle w:val="Akapitzlist"/>
              <w:numPr>
                <w:ilvl w:val="0"/>
                <w:numId w:val="710"/>
              </w:numPr>
              <w:suppressAutoHyphens w:val="0"/>
              <w:spacing w:after="0" w:line="240" w:lineRule="auto"/>
              <w:ind w:left="447" w:hanging="283"/>
              <w:jc w:val="both"/>
              <w:rPr>
                <w:rFonts w:ascii="Times New Roman" w:hAnsi="Times New Roman" w:cs="Times New Roman"/>
              </w:rPr>
            </w:pPr>
            <w:r w:rsidRPr="00982E12">
              <w:rPr>
                <w:rFonts w:ascii="Times New Roman" w:hAnsi="Times New Roman" w:cs="Times New Roman"/>
              </w:rPr>
              <w:t>Rozumie zasady dokonywania kontroli granicznej w zakresie kontroli pojazdów, kontroli radiometrycznej, postępowania z substancjami psychotropowymi oraz zagrożenia związanego z materiałami wybuchowymi.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F12CA3">
            <w:pPr>
              <w:pStyle w:val="Akapitzlist"/>
              <w:numPr>
                <w:ilvl w:val="0"/>
                <w:numId w:val="1186"/>
              </w:numPr>
              <w:suppressAutoHyphens w:val="0"/>
              <w:spacing w:after="0" w:line="240" w:lineRule="auto"/>
              <w:jc w:val="both"/>
              <w:rPr>
                <w:rFonts w:ascii="Times New Roman" w:hAnsi="Times New Roman" w:cs="Times New Roman"/>
              </w:rPr>
            </w:pPr>
            <w:r w:rsidRPr="00982E12">
              <w:rPr>
                <w:rFonts w:ascii="Times New Roman" w:hAnsi="Times New Roman" w:cs="Times New Roman"/>
              </w:rPr>
              <w:t>Rozpoznanie rodzaje zagrożeń podczas prowadzenia kontroli granicznej oraz identyfikuje pojazdy</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817D55" w:rsidRPr="00982E12" w:rsidTr="00A5477A">
        <w:trPr>
          <w:trHeight w:val="406"/>
        </w:trPr>
        <w:tc>
          <w:tcPr>
            <w:tcW w:w="8926" w:type="dxa"/>
          </w:tcPr>
          <w:p w:rsidR="0023489B" w:rsidRPr="00982E12" w:rsidRDefault="0023489B" w:rsidP="00F12CA3">
            <w:pPr>
              <w:pStyle w:val="Akapitzlist"/>
              <w:numPr>
                <w:ilvl w:val="0"/>
                <w:numId w:val="1186"/>
              </w:numPr>
              <w:suppressAutoHyphens w:val="0"/>
              <w:spacing w:after="0" w:line="240" w:lineRule="auto"/>
              <w:jc w:val="both"/>
              <w:rPr>
                <w:rFonts w:ascii="Times New Roman" w:hAnsi="Times New Roman" w:cs="Times New Roman"/>
              </w:rPr>
            </w:pPr>
            <w:r w:rsidRPr="00982E12">
              <w:rPr>
                <w:rFonts w:ascii="Times New Roman" w:hAnsi="Times New Roman" w:cs="Times New Roman"/>
              </w:rPr>
              <w:t>Posługuje się wybranymi urządzeniami służącymi wykryciu promieniowania jonizującego</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F12CA3">
            <w:pPr>
              <w:pStyle w:val="Akapitzlist"/>
              <w:numPr>
                <w:ilvl w:val="0"/>
                <w:numId w:val="1187"/>
              </w:numPr>
              <w:suppressAutoHyphens w:val="0"/>
              <w:spacing w:after="0" w:line="240" w:lineRule="auto"/>
              <w:ind w:left="313" w:hanging="284"/>
              <w:jc w:val="both"/>
              <w:rPr>
                <w:rFonts w:ascii="Times New Roman" w:hAnsi="Times New Roman" w:cs="Times New Roman"/>
              </w:rPr>
            </w:pPr>
            <w:r w:rsidRPr="00982E12">
              <w:rPr>
                <w:rFonts w:ascii="Times New Roman" w:hAnsi="Times New Roman" w:cs="Times New Roman"/>
              </w:rPr>
              <w:t>Jest świadomy zagrożeń wynikających z prowadzenia kontroli granicznej i konieczności przeciwdziałania im w aspekcie zapewnienia bezpieczeństwa własnego oraz innych osób</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r w:rsidR="0023489B" w:rsidRPr="00982E12" w:rsidTr="00A5477A">
        <w:trPr>
          <w:trHeight w:val="406"/>
        </w:trPr>
        <w:tc>
          <w:tcPr>
            <w:tcW w:w="8926" w:type="dxa"/>
          </w:tcPr>
          <w:p w:rsidR="0023489B" w:rsidRPr="00982E12" w:rsidRDefault="0023489B" w:rsidP="00F12CA3">
            <w:pPr>
              <w:pStyle w:val="Akapitzlist"/>
              <w:numPr>
                <w:ilvl w:val="0"/>
                <w:numId w:val="1187"/>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Jest gotów współdziałać z przedstawicielami innych instytucji w przedsięwzięciach edukacyjnych na rzecz podniesienia świadomości osób w odniesieniu do przyczyn i sposobu postępowania przeciwdziałającym wybranym zagrożeniom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tc>
      </w:tr>
    </w:tbl>
    <w:p w:rsidR="0023489B" w:rsidRPr="00982E12" w:rsidRDefault="0023489B"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2263"/>
        <w:gridCol w:w="2835"/>
        <w:gridCol w:w="2552"/>
        <w:gridCol w:w="2693"/>
      </w:tblGrid>
      <w:tr w:rsidR="00817D55" w:rsidRPr="00982E12" w:rsidTr="00396523">
        <w:trPr>
          <w:trHeight w:val="531"/>
        </w:trPr>
        <w:tc>
          <w:tcPr>
            <w:tcW w:w="226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080"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396523">
        <w:trPr>
          <w:trHeight w:val="512"/>
        </w:trPr>
        <w:tc>
          <w:tcPr>
            <w:tcW w:w="2263" w:type="dxa"/>
            <w:vMerge/>
            <w:hideMark/>
          </w:tcPr>
          <w:p w:rsidR="00396523" w:rsidRPr="00982E12" w:rsidRDefault="00396523" w:rsidP="00A5477A">
            <w:pPr>
              <w:spacing w:line="256" w:lineRule="auto"/>
              <w:rPr>
                <w:rFonts w:ascii="Times New Roman" w:hAnsi="Times New Roman" w:cs="Times New Roman"/>
                <w:b/>
              </w:rPr>
            </w:pPr>
          </w:p>
        </w:tc>
        <w:tc>
          <w:tcPr>
            <w:tcW w:w="2835" w:type="dxa"/>
          </w:tcPr>
          <w:p w:rsidR="00396523" w:rsidRPr="00982E12" w:rsidRDefault="00396523"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552" w:type="dxa"/>
          </w:tcPr>
          <w:p w:rsidR="00396523" w:rsidRPr="00982E12" w:rsidRDefault="00396523"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 /Arkusz obserwacji</w:t>
            </w:r>
          </w:p>
        </w:tc>
        <w:tc>
          <w:tcPr>
            <w:tcW w:w="2693" w:type="dxa"/>
          </w:tcPr>
          <w:p w:rsidR="00396523" w:rsidRPr="00982E12" w:rsidRDefault="00396523"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396523">
        <w:trPr>
          <w:trHeight w:val="382"/>
        </w:trPr>
        <w:tc>
          <w:tcPr>
            <w:tcW w:w="2263" w:type="dxa"/>
          </w:tcPr>
          <w:p w:rsidR="00396523" w:rsidRPr="00982E12" w:rsidRDefault="00396523" w:rsidP="008D7612">
            <w:pPr>
              <w:jc w:val="center"/>
              <w:rPr>
                <w:rFonts w:ascii="Times New Roman" w:hAnsi="Times New Roman" w:cs="Times New Roman"/>
              </w:rPr>
            </w:pPr>
            <w:r w:rsidRPr="00982E12">
              <w:rPr>
                <w:rFonts w:ascii="Times New Roman" w:hAnsi="Times New Roman" w:cs="Times New Roman"/>
              </w:rPr>
              <w:t>W1</w:t>
            </w:r>
          </w:p>
        </w:tc>
        <w:tc>
          <w:tcPr>
            <w:tcW w:w="2835" w:type="dxa"/>
          </w:tcPr>
          <w:p w:rsidR="00396523" w:rsidRPr="00982E12" w:rsidRDefault="00396523"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396523" w:rsidRPr="00982E12" w:rsidRDefault="00396523" w:rsidP="00A5477A">
            <w:pPr>
              <w:jc w:val="center"/>
              <w:rPr>
                <w:rFonts w:ascii="Times New Roman" w:hAnsi="Times New Roman" w:cs="Times New Roman"/>
              </w:rPr>
            </w:pPr>
          </w:p>
        </w:tc>
        <w:tc>
          <w:tcPr>
            <w:tcW w:w="2693" w:type="dxa"/>
          </w:tcPr>
          <w:p w:rsidR="00396523" w:rsidRPr="00982E12" w:rsidRDefault="00396523" w:rsidP="00A5477A">
            <w:pPr>
              <w:jc w:val="center"/>
              <w:rPr>
                <w:rFonts w:ascii="Times New Roman" w:hAnsi="Times New Roman" w:cs="Times New Roman"/>
              </w:rPr>
            </w:pPr>
          </w:p>
        </w:tc>
      </w:tr>
      <w:tr w:rsidR="00817D55" w:rsidRPr="00982E12" w:rsidTr="00396523">
        <w:trPr>
          <w:trHeight w:val="382"/>
        </w:trPr>
        <w:tc>
          <w:tcPr>
            <w:tcW w:w="2263" w:type="dxa"/>
          </w:tcPr>
          <w:p w:rsidR="00396523" w:rsidRPr="00982E12" w:rsidRDefault="00396523" w:rsidP="008D7612">
            <w:pPr>
              <w:jc w:val="center"/>
              <w:rPr>
                <w:rFonts w:ascii="Times New Roman" w:hAnsi="Times New Roman" w:cs="Times New Roman"/>
              </w:rPr>
            </w:pPr>
            <w:r w:rsidRPr="00982E12">
              <w:rPr>
                <w:rFonts w:ascii="Times New Roman" w:hAnsi="Times New Roman" w:cs="Times New Roman"/>
              </w:rPr>
              <w:t>W2</w:t>
            </w:r>
          </w:p>
        </w:tc>
        <w:tc>
          <w:tcPr>
            <w:tcW w:w="2835" w:type="dxa"/>
          </w:tcPr>
          <w:p w:rsidR="00396523" w:rsidRPr="00982E12" w:rsidRDefault="00396523"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396523" w:rsidRPr="00982E12" w:rsidRDefault="00396523" w:rsidP="00A5477A">
            <w:pPr>
              <w:jc w:val="center"/>
              <w:rPr>
                <w:rFonts w:ascii="Times New Roman" w:hAnsi="Times New Roman" w:cs="Times New Roman"/>
              </w:rPr>
            </w:pPr>
          </w:p>
        </w:tc>
        <w:tc>
          <w:tcPr>
            <w:tcW w:w="2693" w:type="dxa"/>
          </w:tcPr>
          <w:p w:rsidR="00396523" w:rsidRPr="00982E12" w:rsidRDefault="00396523" w:rsidP="00A5477A">
            <w:pPr>
              <w:jc w:val="center"/>
              <w:rPr>
                <w:rFonts w:ascii="Times New Roman" w:hAnsi="Times New Roman" w:cs="Times New Roman"/>
              </w:rPr>
            </w:pPr>
          </w:p>
        </w:tc>
      </w:tr>
      <w:tr w:rsidR="00817D55" w:rsidRPr="00982E12" w:rsidTr="00396523">
        <w:trPr>
          <w:trHeight w:val="382"/>
        </w:trPr>
        <w:tc>
          <w:tcPr>
            <w:tcW w:w="2263" w:type="dxa"/>
          </w:tcPr>
          <w:p w:rsidR="00396523" w:rsidRPr="00982E12" w:rsidRDefault="00396523" w:rsidP="008D7612">
            <w:pPr>
              <w:jc w:val="center"/>
              <w:rPr>
                <w:rFonts w:ascii="Times New Roman" w:hAnsi="Times New Roman" w:cs="Times New Roman"/>
              </w:rPr>
            </w:pPr>
            <w:r w:rsidRPr="00982E12">
              <w:rPr>
                <w:rFonts w:ascii="Times New Roman" w:hAnsi="Times New Roman" w:cs="Times New Roman"/>
              </w:rPr>
              <w:t>U1</w:t>
            </w:r>
          </w:p>
        </w:tc>
        <w:tc>
          <w:tcPr>
            <w:tcW w:w="2835" w:type="dxa"/>
          </w:tcPr>
          <w:p w:rsidR="00396523" w:rsidRPr="00982E12" w:rsidRDefault="00396523" w:rsidP="00A5477A">
            <w:pPr>
              <w:jc w:val="center"/>
              <w:rPr>
                <w:rFonts w:ascii="Times New Roman" w:hAnsi="Times New Roman" w:cs="Times New Roman"/>
              </w:rPr>
            </w:pPr>
          </w:p>
        </w:tc>
        <w:tc>
          <w:tcPr>
            <w:tcW w:w="2552" w:type="dxa"/>
          </w:tcPr>
          <w:p w:rsidR="00396523" w:rsidRPr="00982E12" w:rsidRDefault="00396523"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396523" w:rsidRPr="00982E12" w:rsidRDefault="00396523"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396523">
        <w:trPr>
          <w:trHeight w:val="382"/>
        </w:trPr>
        <w:tc>
          <w:tcPr>
            <w:tcW w:w="2263" w:type="dxa"/>
          </w:tcPr>
          <w:p w:rsidR="00396523" w:rsidRPr="00982E12" w:rsidRDefault="00396523" w:rsidP="008D7612">
            <w:pPr>
              <w:jc w:val="center"/>
              <w:rPr>
                <w:rFonts w:ascii="Times New Roman" w:hAnsi="Times New Roman" w:cs="Times New Roman"/>
              </w:rPr>
            </w:pPr>
            <w:r w:rsidRPr="00982E12">
              <w:rPr>
                <w:rFonts w:ascii="Times New Roman" w:hAnsi="Times New Roman" w:cs="Times New Roman"/>
              </w:rPr>
              <w:t>U2</w:t>
            </w:r>
          </w:p>
        </w:tc>
        <w:tc>
          <w:tcPr>
            <w:tcW w:w="2835" w:type="dxa"/>
          </w:tcPr>
          <w:p w:rsidR="00396523" w:rsidRPr="00982E12" w:rsidRDefault="00396523" w:rsidP="00A5477A">
            <w:pPr>
              <w:jc w:val="center"/>
              <w:rPr>
                <w:rFonts w:ascii="Times New Roman" w:hAnsi="Times New Roman" w:cs="Times New Roman"/>
              </w:rPr>
            </w:pPr>
          </w:p>
        </w:tc>
        <w:tc>
          <w:tcPr>
            <w:tcW w:w="2552" w:type="dxa"/>
          </w:tcPr>
          <w:p w:rsidR="00396523" w:rsidRPr="00982E12" w:rsidRDefault="00396523"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396523" w:rsidRPr="00982E12" w:rsidRDefault="00396523"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396523">
        <w:trPr>
          <w:trHeight w:val="382"/>
        </w:trPr>
        <w:tc>
          <w:tcPr>
            <w:tcW w:w="2263" w:type="dxa"/>
          </w:tcPr>
          <w:p w:rsidR="00396523" w:rsidRPr="00982E12" w:rsidRDefault="00396523" w:rsidP="008D7612">
            <w:pPr>
              <w:jc w:val="center"/>
              <w:rPr>
                <w:rFonts w:ascii="Times New Roman" w:hAnsi="Times New Roman" w:cs="Times New Roman"/>
              </w:rPr>
            </w:pPr>
            <w:r w:rsidRPr="00982E12">
              <w:rPr>
                <w:rFonts w:ascii="Times New Roman" w:hAnsi="Times New Roman" w:cs="Times New Roman"/>
              </w:rPr>
              <w:t>K1</w:t>
            </w:r>
          </w:p>
        </w:tc>
        <w:tc>
          <w:tcPr>
            <w:tcW w:w="2835" w:type="dxa"/>
          </w:tcPr>
          <w:p w:rsidR="00396523" w:rsidRPr="00982E12" w:rsidRDefault="00396523" w:rsidP="00A5477A">
            <w:pPr>
              <w:jc w:val="center"/>
              <w:rPr>
                <w:rFonts w:ascii="Times New Roman" w:hAnsi="Times New Roman" w:cs="Times New Roman"/>
              </w:rPr>
            </w:pPr>
          </w:p>
        </w:tc>
        <w:tc>
          <w:tcPr>
            <w:tcW w:w="2552" w:type="dxa"/>
          </w:tcPr>
          <w:p w:rsidR="00396523" w:rsidRPr="00982E12" w:rsidRDefault="00396523" w:rsidP="00A5477A">
            <w:pPr>
              <w:jc w:val="center"/>
              <w:rPr>
                <w:rFonts w:ascii="Times New Roman" w:hAnsi="Times New Roman" w:cs="Times New Roman"/>
              </w:rPr>
            </w:pPr>
          </w:p>
        </w:tc>
        <w:tc>
          <w:tcPr>
            <w:tcW w:w="2693" w:type="dxa"/>
          </w:tcPr>
          <w:p w:rsidR="00396523" w:rsidRPr="00982E12" w:rsidRDefault="00396523" w:rsidP="00A5477A">
            <w:pPr>
              <w:jc w:val="center"/>
              <w:rPr>
                <w:rFonts w:ascii="Times New Roman" w:hAnsi="Times New Roman" w:cs="Times New Roman"/>
              </w:rPr>
            </w:pPr>
            <w:r w:rsidRPr="00982E12">
              <w:rPr>
                <w:rFonts w:ascii="Times New Roman" w:hAnsi="Times New Roman" w:cs="Times New Roman"/>
              </w:rPr>
              <w:t>x</w:t>
            </w:r>
          </w:p>
        </w:tc>
      </w:tr>
      <w:tr w:rsidR="00396523" w:rsidRPr="00982E12" w:rsidTr="00396523">
        <w:trPr>
          <w:trHeight w:val="395"/>
        </w:trPr>
        <w:tc>
          <w:tcPr>
            <w:tcW w:w="2263" w:type="dxa"/>
          </w:tcPr>
          <w:p w:rsidR="00396523" w:rsidRPr="00982E12" w:rsidRDefault="00396523" w:rsidP="008D7612">
            <w:pPr>
              <w:jc w:val="center"/>
              <w:rPr>
                <w:rFonts w:ascii="Times New Roman" w:hAnsi="Times New Roman" w:cs="Times New Roman"/>
              </w:rPr>
            </w:pPr>
            <w:r w:rsidRPr="00982E12">
              <w:rPr>
                <w:rFonts w:ascii="Times New Roman" w:hAnsi="Times New Roman" w:cs="Times New Roman"/>
              </w:rPr>
              <w:t>K2</w:t>
            </w:r>
          </w:p>
        </w:tc>
        <w:tc>
          <w:tcPr>
            <w:tcW w:w="2835" w:type="dxa"/>
          </w:tcPr>
          <w:p w:rsidR="00396523" w:rsidRPr="00982E12" w:rsidRDefault="00396523" w:rsidP="00A5477A">
            <w:pPr>
              <w:jc w:val="center"/>
              <w:rPr>
                <w:rFonts w:ascii="Times New Roman" w:hAnsi="Times New Roman" w:cs="Times New Roman"/>
              </w:rPr>
            </w:pPr>
          </w:p>
        </w:tc>
        <w:tc>
          <w:tcPr>
            <w:tcW w:w="2552" w:type="dxa"/>
          </w:tcPr>
          <w:p w:rsidR="00396523" w:rsidRPr="00982E12" w:rsidRDefault="00396523" w:rsidP="00A5477A">
            <w:pPr>
              <w:jc w:val="center"/>
              <w:rPr>
                <w:rFonts w:ascii="Times New Roman" w:hAnsi="Times New Roman" w:cs="Times New Roman"/>
              </w:rPr>
            </w:pPr>
          </w:p>
        </w:tc>
        <w:tc>
          <w:tcPr>
            <w:tcW w:w="2693" w:type="dxa"/>
          </w:tcPr>
          <w:p w:rsidR="00396523" w:rsidRPr="00982E12" w:rsidRDefault="00396523"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Forma zaliczenia: </w:t>
            </w:r>
          </w:p>
          <w:p w:rsidR="00396523" w:rsidRPr="00982E12" w:rsidRDefault="00396523"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Wykłady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rPr>
            </w:pPr>
            <w:r w:rsidRPr="00982E12">
              <w:rPr>
                <w:rFonts w:ascii="Times New Roman" w:hAnsi="Times New Roman" w:cs="Times New Roman"/>
                <w:b/>
              </w:rPr>
              <w:t>Student otrzymuje zaliczenie zajęć:</w:t>
            </w:r>
            <w:r w:rsidRPr="00982E12">
              <w:rPr>
                <w:rFonts w:ascii="Times New Roman" w:hAnsi="Times New Roman" w:cs="Times New Roman"/>
              </w:rPr>
              <w:t xml:space="preserve"> </w:t>
            </w:r>
          </w:p>
          <w:p w:rsidR="0023489B" w:rsidRPr="00982E12" w:rsidRDefault="0023489B" w:rsidP="00F12CA3">
            <w:pPr>
              <w:numPr>
                <w:ilvl w:val="0"/>
                <w:numId w:val="711"/>
              </w:numPr>
              <w:rPr>
                <w:rFonts w:ascii="Times New Roman" w:hAnsi="Times New Roman" w:cs="Times New Roman"/>
              </w:rPr>
            </w:pPr>
            <w:r w:rsidRPr="00982E12">
              <w:rPr>
                <w:rFonts w:ascii="Times New Roman" w:hAnsi="Times New Roman" w:cs="Times New Roman"/>
              </w:rPr>
              <w:t>Wykłady ocenianie są na podstawie kolokwium przeprowadzanego w formie testu.</w:t>
            </w:r>
          </w:p>
          <w:p w:rsidR="0023489B" w:rsidRPr="00982E12" w:rsidRDefault="0023489B" w:rsidP="00A5477A">
            <w:pPr>
              <w:ind w:left="784"/>
              <w:rPr>
                <w:rFonts w:ascii="Times New Roman" w:hAnsi="Times New Roman" w:cs="Times New Roman"/>
              </w:rPr>
            </w:pPr>
            <w:r w:rsidRPr="00982E12">
              <w:rPr>
                <w:rFonts w:ascii="Times New Roman" w:hAnsi="Times New Roman" w:cs="Times New Roman"/>
              </w:rPr>
              <w:t>Student rozwiązuje test składający się z pytań zamkniętych wielokrotnego wyboru z jedną poprawną odpowiedzią. Do zaliczenia testu wymagane jest uzyskanie 60% poprawnych odpowiedzi. Za każdą prawidłową odpowiedź student otrzymuje 1 pkt.</w:t>
            </w:r>
          </w:p>
          <w:p w:rsidR="0023489B" w:rsidRPr="00982E12" w:rsidRDefault="0023489B" w:rsidP="00F12CA3">
            <w:pPr>
              <w:numPr>
                <w:ilvl w:val="0"/>
                <w:numId w:val="711"/>
              </w:numPr>
              <w:ind w:left="784"/>
              <w:rPr>
                <w:rFonts w:ascii="Times New Roman" w:hAnsi="Times New Roman" w:cs="Times New Roman"/>
              </w:rPr>
            </w:pPr>
            <w:r w:rsidRPr="00982E12">
              <w:rPr>
                <w:rFonts w:ascii="Times New Roman" w:hAnsi="Times New Roman" w:cs="Times New Roman"/>
              </w:rPr>
              <w:t>Ćwiczenia oceniane są na podstawie poprawności wykonania zadań postawionych przez prowadzącego ćwiczenia. Kryteria oceniania określone zostały w karcie pracy /arkuszu oceny i są omówione przed rozpoczęciem ćwiczenia. Warunkiem zaliczenia jest uzyskanie min. 60% maksymalnej punktacji.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Ocena zostanie wystawiona zgodnie ze skalą określoną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70"/>
        </w:trPr>
        <w:tc>
          <w:tcPr>
            <w:tcW w:w="10606" w:type="dxa"/>
            <w:hideMark/>
          </w:tcPr>
          <w:p w:rsidR="0023489B" w:rsidRPr="00982E12" w:rsidRDefault="0023489B" w:rsidP="00F12CA3">
            <w:pPr>
              <w:pStyle w:val="Akapitzlist"/>
              <w:numPr>
                <w:ilvl w:val="0"/>
                <w:numId w:val="712"/>
              </w:numPr>
              <w:tabs>
                <w:tab w:val="left" w:pos="142"/>
              </w:tabs>
              <w:spacing w:after="0" w:line="240" w:lineRule="auto"/>
              <w:ind w:left="142" w:hanging="142"/>
              <w:rPr>
                <w:rFonts w:ascii="Times New Roman" w:hAnsi="Times New Roman" w:cs="Times New Roman"/>
              </w:rPr>
            </w:pPr>
            <w:r w:rsidRPr="00982E12">
              <w:rPr>
                <w:rFonts w:ascii="Times New Roman" w:hAnsi="Times New Roman" w:cs="Times New Roman"/>
                <w:b/>
              </w:rPr>
              <w:t xml:space="preserve">Literatura podstawowa: </w:t>
            </w:r>
            <w:r w:rsidRPr="00982E12">
              <w:rPr>
                <w:rFonts w:ascii="Times New Roman" w:hAnsi="Times New Roman" w:cs="Times New Roman"/>
              </w:rPr>
              <w:t>Artykuły, działy i paragrafy aktów prawnych, rozdziały, podrozdziały, części literatury wskazane są przez prowadzącego zajęcia.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pStyle w:val="Akapitzlist"/>
              <w:numPr>
                <w:ilvl w:val="0"/>
                <w:numId w:val="962"/>
              </w:numPr>
              <w:suppressAutoHyphens w:val="0"/>
              <w:spacing w:after="0" w:line="240" w:lineRule="auto"/>
              <w:ind w:left="314"/>
              <w:jc w:val="both"/>
              <w:rPr>
                <w:rFonts w:ascii="Times New Roman" w:hAnsi="Times New Roman" w:cs="Times New Roman"/>
              </w:rPr>
            </w:pPr>
            <w:r w:rsidRPr="00982E12">
              <w:rPr>
                <w:rFonts w:ascii="Times New Roman" w:hAnsi="Times New Roman" w:cs="Times New Roman"/>
                <w:bCs/>
              </w:rPr>
              <w:t xml:space="preserve">Ustawa </w:t>
            </w:r>
            <w:r w:rsidRPr="00982E12">
              <w:rPr>
                <w:rFonts w:ascii="Times New Roman" w:hAnsi="Times New Roman" w:cs="Times New Roman"/>
              </w:rPr>
              <w:t>Prawo atomowe z dnia 29 listopada 2000 r. Dz. U. 2001 Nr 3 poz. 18</w:t>
            </w:r>
          </w:p>
          <w:p w:rsidR="0023489B" w:rsidRPr="00982E12" w:rsidRDefault="0023489B" w:rsidP="00F12CA3">
            <w:pPr>
              <w:pStyle w:val="Akapitzlist"/>
              <w:numPr>
                <w:ilvl w:val="0"/>
                <w:numId w:val="962"/>
              </w:numPr>
              <w:suppressAutoHyphens w:val="0"/>
              <w:spacing w:after="0" w:line="240" w:lineRule="auto"/>
              <w:ind w:left="314"/>
              <w:jc w:val="both"/>
              <w:rPr>
                <w:rFonts w:ascii="Times New Roman" w:hAnsi="Times New Roman" w:cs="Times New Roman"/>
              </w:rPr>
            </w:pPr>
            <w:r w:rsidRPr="00982E12">
              <w:rPr>
                <w:rFonts w:ascii="Times New Roman" w:hAnsi="Times New Roman" w:cs="Times New Roman"/>
                <w:bCs/>
              </w:rPr>
              <w:t xml:space="preserve">Ustawa </w:t>
            </w:r>
            <w:r w:rsidRPr="00982E12">
              <w:rPr>
                <w:rFonts w:ascii="Times New Roman" w:hAnsi="Times New Roman" w:cs="Times New Roman"/>
              </w:rPr>
              <w:t xml:space="preserve">o  przeciwdziałaniu narkomanii z dnia 29 lipca 2005 r Dz. U. 2005 Nr 179 poz. 1485 </w:t>
            </w:r>
          </w:p>
          <w:p w:rsidR="0023489B" w:rsidRPr="00982E12" w:rsidRDefault="0023489B" w:rsidP="00F12CA3">
            <w:pPr>
              <w:pStyle w:val="Akapitzlist"/>
              <w:numPr>
                <w:ilvl w:val="0"/>
                <w:numId w:val="962"/>
              </w:numPr>
              <w:suppressAutoHyphens w:val="0"/>
              <w:snapToGrid w:val="0"/>
              <w:spacing w:after="0" w:line="240" w:lineRule="auto"/>
              <w:ind w:left="314"/>
              <w:jc w:val="both"/>
              <w:rPr>
                <w:rFonts w:ascii="Times New Roman" w:hAnsi="Times New Roman" w:cs="Times New Roman"/>
              </w:rPr>
            </w:pPr>
            <w:r w:rsidRPr="00982E12">
              <w:rPr>
                <w:rFonts w:ascii="Times New Roman" w:hAnsi="Times New Roman" w:cs="Times New Roman"/>
              </w:rPr>
              <w:t>Rozporządzenie Ministra Infrastruktury z dnia 31 grudnia 2002 r. w sprawie warunków technicznych pojazdów oraz zakresu ich niezbędnego wyposażenia. Dz.U. 2003 nr 32 poz. 262</w:t>
            </w:r>
          </w:p>
          <w:p w:rsidR="0023489B" w:rsidRPr="00982E12" w:rsidRDefault="0023489B" w:rsidP="00F12CA3">
            <w:pPr>
              <w:pStyle w:val="Akapitzlist"/>
              <w:numPr>
                <w:ilvl w:val="0"/>
                <w:numId w:val="962"/>
              </w:numPr>
              <w:suppressAutoHyphens w:val="0"/>
              <w:snapToGrid w:val="0"/>
              <w:spacing w:after="0" w:line="240" w:lineRule="auto"/>
              <w:ind w:left="314"/>
              <w:jc w:val="both"/>
              <w:rPr>
                <w:rFonts w:ascii="Times New Roman" w:hAnsi="Times New Roman" w:cs="Times New Roman"/>
                <w:b/>
              </w:rPr>
            </w:pPr>
            <w:r w:rsidRPr="00982E12">
              <w:rPr>
                <w:rFonts w:ascii="Times New Roman" w:hAnsi="Times New Roman" w:cs="Times New Roman"/>
              </w:rPr>
              <w:t>Zarządzenie nr 9 Komendanta Głównego Straży Granicznej z 7 lutego 2017r.  w sprawie sposobu przeprowadzania przez funkcjonariuszy Straży Granicznej kontroli przemieszczania przez granicę państwową szkodliwych substancji chemicznych, odpadów, materiałów promieniotwórczych, broni i amunicji, materiałów wybuchowych, środków odurzających i substancji psychotropowych, towarów niebezpiecznych oraz zapobiegania zanieczyszczaniu wód granicznych  (Dz. U. KGSG.2017 poz. 5 z dn. 07.02.2017 r.)</w:t>
            </w:r>
          </w:p>
          <w:p w:rsidR="0023489B" w:rsidRPr="00982E12" w:rsidRDefault="0023489B" w:rsidP="00A5477A">
            <w:pPr>
              <w:pStyle w:val="Akapitzlist"/>
              <w:tabs>
                <w:tab w:val="left" w:pos="142"/>
              </w:tabs>
              <w:spacing w:after="0" w:line="240" w:lineRule="auto"/>
              <w:ind w:left="314"/>
              <w:jc w:val="both"/>
              <w:rPr>
                <w:rFonts w:ascii="Times New Roman" w:hAnsi="Times New Roman" w:cs="Times New Roman"/>
                <w:b/>
              </w:rPr>
            </w:pPr>
          </w:p>
          <w:p w:rsidR="0023489B" w:rsidRPr="00982E12" w:rsidRDefault="0023489B" w:rsidP="00F12CA3">
            <w:pPr>
              <w:pStyle w:val="Akapitzlist"/>
              <w:numPr>
                <w:ilvl w:val="0"/>
                <w:numId w:val="712"/>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963"/>
              </w:numPr>
              <w:tabs>
                <w:tab w:val="left" w:pos="426"/>
              </w:tabs>
              <w:ind w:left="314"/>
              <w:rPr>
                <w:rFonts w:ascii="Times New Roman" w:hAnsi="Times New Roman" w:cs="Times New Roman"/>
              </w:rPr>
            </w:pPr>
            <w:r w:rsidRPr="00982E12">
              <w:rPr>
                <w:rFonts w:ascii="Times New Roman" w:hAnsi="Times New Roman" w:cs="Times New Roman"/>
              </w:rPr>
              <w:t>Świetanowski M., Identyfikacja pojazdów,  COSSG 2016,</w:t>
            </w:r>
          </w:p>
          <w:p w:rsidR="0023489B" w:rsidRPr="00982E12" w:rsidRDefault="0023489B" w:rsidP="00F12CA3">
            <w:pPr>
              <w:numPr>
                <w:ilvl w:val="0"/>
                <w:numId w:val="963"/>
              </w:numPr>
              <w:tabs>
                <w:tab w:val="left" w:pos="426"/>
              </w:tabs>
              <w:ind w:left="314"/>
              <w:rPr>
                <w:rFonts w:ascii="Times New Roman" w:hAnsi="Times New Roman" w:cs="Times New Roman"/>
              </w:rPr>
            </w:pPr>
            <w:r w:rsidRPr="00982E12">
              <w:rPr>
                <w:rFonts w:ascii="Times New Roman" w:hAnsi="Times New Roman" w:cs="Times New Roman"/>
              </w:rPr>
              <w:t>Kukiełczyński Ł., Świętanowski M., Poradnik radiometrysty, COSSG 2017,</w:t>
            </w:r>
          </w:p>
          <w:p w:rsidR="0023489B" w:rsidRPr="00982E12" w:rsidRDefault="0023489B" w:rsidP="00F12CA3">
            <w:pPr>
              <w:numPr>
                <w:ilvl w:val="0"/>
                <w:numId w:val="963"/>
              </w:numPr>
              <w:tabs>
                <w:tab w:val="left" w:pos="426"/>
              </w:tabs>
              <w:ind w:left="314"/>
              <w:rPr>
                <w:rFonts w:ascii="Times New Roman" w:hAnsi="Times New Roman" w:cs="Times New Roman"/>
              </w:rPr>
            </w:pPr>
            <w:r w:rsidRPr="00982E12">
              <w:rPr>
                <w:rFonts w:ascii="Times New Roman" w:hAnsi="Times New Roman" w:cs="Times New Roman"/>
              </w:rPr>
              <w:t>Karwowska E. Materiały wybuchowe w środowisku, Politechnika Warszawska 2016,</w:t>
            </w:r>
          </w:p>
          <w:p w:rsidR="0023489B" w:rsidRPr="00982E12" w:rsidRDefault="00CF5909" w:rsidP="00F12CA3">
            <w:pPr>
              <w:pStyle w:val="Akapitzlist"/>
              <w:numPr>
                <w:ilvl w:val="0"/>
                <w:numId w:val="963"/>
              </w:numPr>
              <w:suppressAutoHyphens w:val="0"/>
              <w:spacing w:after="0" w:line="240" w:lineRule="auto"/>
              <w:ind w:left="314"/>
              <w:rPr>
                <w:rFonts w:ascii="Times New Roman" w:hAnsi="Times New Roman" w:cs="Times New Roman"/>
              </w:rPr>
            </w:pPr>
            <w:hyperlink r:id="rId73" w:tooltip="Barbara Gołąbek" w:history="1">
              <w:r w:rsidR="0023489B" w:rsidRPr="00982E12">
                <w:rPr>
                  <w:rFonts w:ascii="Times New Roman" w:eastAsiaTheme="minorHAnsi" w:hAnsi="Times New Roman" w:cs="Times New Roman"/>
                  <w:lang w:eastAsia="en-US"/>
                </w:rPr>
                <w:t>Gołąbek</w:t>
              </w:r>
            </w:hyperlink>
            <w:r w:rsidR="0023489B" w:rsidRPr="00982E12">
              <w:rPr>
                <w:rFonts w:ascii="Times New Roman" w:eastAsiaTheme="minorHAnsi" w:hAnsi="Times New Roman" w:cs="Times New Roman"/>
                <w:lang w:eastAsia="en-US"/>
              </w:rPr>
              <w:t xml:space="preserve"> B., </w:t>
            </w:r>
            <w:hyperlink r:id="rId74" w:tooltip="Johann Kasperski" w:history="1">
              <w:r w:rsidR="0023489B" w:rsidRPr="00982E12">
                <w:rPr>
                  <w:rFonts w:ascii="Times New Roman" w:eastAsiaTheme="minorHAnsi" w:hAnsi="Times New Roman" w:cs="Times New Roman"/>
                  <w:lang w:eastAsia="en-US"/>
                </w:rPr>
                <w:t>Kasperski</w:t>
              </w:r>
            </w:hyperlink>
            <w:r w:rsidR="0023489B" w:rsidRPr="00982E12">
              <w:rPr>
                <w:rFonts w:ascii="Times New Roman" w:eastAsiaTheme="minorHAnsi" w:hAnsi="Times New Roman" w:cs="Times New Roman"/>
                <w:lang w:eastAsia="en-US"/>
              </w:rPr>
              <w:t xml:space="preserve"> J., </w:t>
            </w:r>
            <w:hyperlink r:id="rId75" w:tooltip="Andrzej Maranda" w:history="1">
              <w:r w:rsidR="0023489B" w:rsidRPr="00982E12">
                <w:rPr>
                  <w:rFonts w:ascii="Times New Roman" w:eastAsiaTheme="minorHAnsi" w:hAnsi="Times New Roman" w:cs="Times New Roman"/>
                  <w:lang w:eastAsia="en-US"/>
                </w:rPr>
                <w:t>Maranda</w:t>
              </w:r>
            </w:hyperlink>
            <w:r w:rsidR="0023489B" w:rsidRPr="00982E12">
              <w:rPr>
                <w:rFonts w:ascii="Times New Roman" w:eastAsiaTheme="minorHAnsi" w:hAnsi="Times New Roman" w:cs="Times New Roman"/>
                <w:lang w:eastAsia="en-US"/>
              </w:rPr>
              <w:t xml:space="preserve"> A. Materiały wybuchowe emulsyjne WNT 2008.</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47" w:name="_Toc212477355"/>
      <w:r w:rsidRPr="00982E12">
        <w:rPr>
          <w:rFonts w:ascii="Times New Roman" w:hAnsi="Times New Roman" w:cs="Times New Roman"/>
          <w:b/>
          <w:noProof/>
          <w:color w:val="auto"/>
          <w:sz w:val="22"/>
          <w:szCs w:val="22"/>
        </w:rPr>
        <w:lastRenderedPageBreak/>
        <w:t>16.</w:t>
      </w:r>
      <w:r w:rsidRPr="00982E12">
        <w:rPr>
          <w:rFonts w:ascii="Times New Roman" w:hAnsi="Times New Roman" w:cs="Times New Roman"/>
          <w:b/>
          <w:noProof/>
          <w:color w:val="auto"/>
          <w:sz w:val="22"/>
          <w:szCs w:val="22"/>
        </w:rPr>
        <w:tab/>
        <w:t>Podstawy kwalifikowanej pierwszej pomocy</w:t>
      </w:r>
      <w:bookmarkEnd w:id="47"/>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15"/>
        <w:gridCol w:w="875"/>
        <w:gridCol w:w="2409"/>
        <w:gridCol w:w="61"/>
        <w:gridCol w:w="1357"/>
        <w:gridCol w:w="2126"/>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Podstawy kwalifikowanej pierwszej pomocy</w:t>
            </w:r>
          </w:p>
        </w:tc>
        <w:tc>
          <w:tcPr>
            <w:tcW w:w="240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16</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bCs/>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345"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48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26AFF" w:rsidRPr="00982E12" w:rsidRDefault="00226AFF"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345" w:type="dxa"/>
            <w:gridSpan w:val="3"/>
          </w:tcPr>
          <w:p w:rsidR="00226AFF" w:rsidRPr="00982E12" w:rsidRDefault="00226AFF"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tc>
        <w:tc>
          <w:tcPr>
            <w:tcW w:w="3483" w:type="dxa"/>
            <w:gridSpan w:val="2"/>
          </w:tcPr>
          <w:p w:rsidR="00226AFF" w:rsidRPr="00982E12" w:rsidRDefault="00226AFF"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II/3</w:t>
            </w:r>
          </w:p>
        </w:tc>
      </w:tr>
      <w:tr w:rsidR="0023489B" w:rsidRPr="00982E12" w:rsidTr="00A5477A">
        <w:trPr>
          <w:trHeight w:val="384"/>
        </w:trPr>
        <w:tc>
          <w:tcPr>
            <w:tcW w:w="10343" w:type="dxa"/>
            <w:gridSpan w:val="6"/>
          </w:tcPr>
          <w:p w:rsidR="0023489B" w:rsidRPr="00982E12" w:rsidRDefault="0023489B" w:rsidP="00A5477A">
            <w:pPr>
              <w:rPr>
                <w:rFonts w:ascii="Times New Roman" w:hAnsi="Times New Roman" w:cs="Times New Roman"/>
                <w:bCs/>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Marek Piórkowski (</w:t>
            </w:r>
            <w:hyperlink r:id="rId76" w:history="1">
              <w:r w:rsidRPr="00982E12">
                <w:rPr>
                  <w:rStyle w:val="Hipercze"/>
                  <w:rFonts w:ascii="Times New Roman" w:hAnsi="Times New Roman" w:cs="Times New Roman"/>
                  <w:color w:val="auto"/>
                </w:rPr>
                <w:t>marek.piorkowski@strazgraniczna.pl</w:t>
              </w:r>
            </w:hyperlink>
            <w:r w:rsidRPr="00982E12">
              <w:rPr>
                <w:rFonts w:ascii="Times New Roman" w:hAnsi="Times New Roman" w:cs="Times New Roman"/>
              </w:rPr>
              <w:t>, tel. 66 44 243)</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numPr>
                <w:ilvl w:val="0"/>
                <w:numId w:val="2"/>
              </w:numPr>
              <w:ind w:left="497"/>
              <w:rPr>
                <w:rFonts w:ascii="Times New Roman" w:hAnsi="Times New Roman" w:cs="Times New Roman"/>
                <w:b/>
              </w:rPr>
            </w:pPr>
            <w:r w:rsidRPr="00982E12">
              <w:rPr>
                <w:rFonts w:ascii="Times New Roman" w:hAnsi="Times New Roman" w:cs="Times New Roman"/>
              </w:rPr>
              <w:t>Podstawowe wiadomości z zakresu anatomii człowieka – na poziomie szkoły średniej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7" w:type="dxa"/>
          </w:tcPr>
          <w:p w:rsidR="0023489B" w:rsidRPr="00982E12" w:rsidRDefault="0023489B" w:rsidP="00226AFF">
            <w:pPr>
              <w:jc w:val="both"/>
              <w:rPr>
                <w:rFonts w:ascii="Times New Roman" w:hAnsi="Times New Roman" w:cs="Times New Roman"/>
              </w:rPr>
            </w:pPr>
            <w:r w:rsidRPr="00982E12">
              <w:rPr>
                <w:rFonts w:ascii="Times New Roman" w:hAnsi="Times New Roman" w:cs="Times New Roman"/>
              </w:rPr>
              <w:t>Zapoznanie z zasadami udzielania pierwszej pomocy przedmedycznej w stanach zagrożenia życia i zdrowia u dzieci i dorosłych</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7" w:type="dxa"/>
          </w:tcPr>
          <w:p w:rsidR="0023489B" w:rsidRPr="00982E12" w:rsidRDefault="0023489B" w:rsidP="00226AFF">
            <w:pPr>
              <w:jc w:val="both"/>
              <w:rPr>
                <w:rFonts w:ascii="Times New Roman" w:hAnsi="Times New Roman" w:cs="Times New Roman"/>
              </w:rPr>
            </w:pPr>
            <w:r w:rsidRPr="00982E12">
              <w:rPr>
                <w:rFonts w:ascii="Times New Roman" w:hAnsi="Times New Roman" w:cs="Times New Roman"/>
              </w:rPr>
              <w:t>Zdobycie umiejętności praktycznych w zakresie zabezpieczenia i utrzymania przy życiu osoby poszkodowanej do czasu przyjazdu wykwalifikowanych służb medycznych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Warsztaty</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Zajęcia prowadzone są w formie  praktycznej. Każdy student ma możliwość wykonywania ćwiczeń manualnych z wykorzystaniem niezbędnego sprzętu pierwszej pomocy</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4A0" w:firstRow="1" w:lastRow="0" w:firstColumn="1" w:lastColumn="0" w:noHBand="0" w:noVBand="1"/>
      </w:tblPr>
      <w:tblGrid>
        <w:gridCol w:w="816"/>
        <w:gridCol w:w="2298"/>
        <w:gridCol w:w="3441"/>
        <w:gridCol w:w="1237"/>
        <w:gridCol w:w="1417"/>
        <w:gridCol w:w="1134"/>
      </w:tblGrid>
      <w:tr w:rsidR="0023489B" w:rsidRPr="00982E12" w:rsidTr="00A5477A">
        <w:trPr>
          <w:tblHeader/>
        </w:trPr>
        <w:tc>
          <w:tcPr>
            <w:tcW w:w="816" w:type="dxa"/>
            <w:vMerge w:val="restart"/>
          </w:tcPr>
          <w:p w:rsidR="0023489B" w:rsidRPr="00982E12" w:rsidRDefault="0023489B" w:rsidP="009572B6">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788" w:type="dxa"/>
            <w:gridSpan w:val="3"/>
          </w:tcPr>
          <w:p w:rsidR="0023489B" w:rsidRPr="00982E12" w:rsidRDefault="0023489B" w:rsidP="009572B6">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298" w:type="dxa"/>
            <w:vMerge/>
            <w:hideMark/>
          </w:tcPr>
          <w:p w:rsidR="0023489B" w:rsidRPr="00982E12" w:rsidRDefault="0023489B" w:rsidP="00A5477A">
            <w:pPr>
              <w:spacing w:line="256" w:lineRule="auto"/>
              <w:rPr>
                <w:rFonts w:ascii="Times New Roman" w:hAnsi="Times New Roman" w:cs="Times New Roman"/>
                <w:b/>
              </w:rPr>
            </w:pPr>
          </w:p>
        </w:tc>
        <w:tc>
          <w:tcPr>
            <w:tcW w:w="3441" w:type="dxa"/>
            <w:vMerge/>
            <w:hideMark/>
          </w:tcPr>
          <w:p w:rsidR="0023489B" w:rsidRPr="00982E12" w:rsidRDefault="0023489B" w:rsidP="00A5477A">
            <w:pPr>
              <w:spacing w:line="256" w:lineRule="auto"/>
              <w:rPr>
                <w:rFonts w:ascii="Times New Roman" w:hAnsi="Times New Roman" w:cs="Times New Roman"/>
                <w:b/>
              </w:rPr>
            </w:pPr>
          </w:p>
        </w:tc>
        <w:tc>
          <w:tcPr>
            <w:tcW w:w="12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Warsztaty</w:t>
            </w:r>
          </w:p>
        </w:tc>
      </w:tr>
      <w:tr w:rsidR="0023489B" w:rsidRPr="00982E12" w:rsidTr="00A5477A">
        <w:tc>
          <w:tcPr>
            <w:tcW w:w="816" w:type="dxa"/>
          </w:tcPr>
          <w:p w:rsidR="0023489B" w:rsidRPr="00982E12" w:rsidRDefault="0023489B" w:rsidP="00F12CA3">
            <w:pPr>
              <w:pStyle w:val="Akapitzlist"/>
              <w:numPr>
                <w:ilvl w:val="0"/>
                <w:numId w:val="1120"/>
              </w:numPr>
              <w:spacing w:after="0" w:line="240" w:lineRule="auto"/>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Podstawowe zasady udzielania pierwszej pomocy</w:t>
            </w:r>
          </w:p>
        </w:tc>
        <w:tc>
          <w:tcPr>
            <w:tcW w:w="3441" w:type="dxa"/>
          </w:tcPr>
          <w:p w:rsidR="0023489B" w:rsidRPr="00982E12" w:rsidRDefault="0023489B" w:rsidP="00F12CA3">
            <w:pPr>
              <w:numPr>
                <w:ilvl w:val="0"/>
                <w:numId w:val="414"/>
              </w:numPr>
              <w:ind w:left="168" w:hanging="170"/>
              <w:rPr>
                <w:rFonts w:ascii="Times New Roman" w:hAnsi="Times New Roman" w:cs="Times New Roman"/>
              </w:rPr>
            </w:pPr>
            <w:r w:rsidRPr="00982E12">
              <w:rPr>
                <w:rFonts w:ascii="Times New Roman" w:hAnsi="Times New Roman" w:cs="Times New Roman"/>
              </w:rPr>
              <w:t>Wskazanie obowiązujących przepisów prawnych normujących kwestie udzielania pierwszej pomocy</w:t>
            </w:r>
          </w:p>
          <w:p w:rsidR="0023489B" w:rsidRPr="00982E12" w:rsidRDefault="0023489B" w:rsidP="00F12CA3">
            <w:pPr>
              <w:numPr>
                <w:ilvl w:val="0"/>
                <w:numId w:val="414"/>
              </w:numPr>
              <w:ind w:left="168" w:hanging="170"/>
              <w:rPr>
                <w:rFonts w:ascii="Times New Roman" w:hAnsi="Times New Roman" w:cs="Times New Roman"/>
              </w:rPr>
            </w:pPr>
            <w:r w:rsidRPr="00982E12">
              <w:rPr>
                <w:rFonts w:ascii="Times New Roman" w:hAnsi="Times New Roman" w:cs="Times New Roman"/>
              </w:rPr>
              <w:t xml:space="preserve">Wskazanie służb ratunkowych, które należy powiadomić </w:t>
            </w:r>
            <w:r w:rsidRPr="00982E12">
              <w:rPr>
                <w:rFonts w:ascii="Times New Roman" w:hAnsi="Times New Roman" w:cs="Times New Roman"/>
              </w:rPr>
              <w:br/>
              <w:t>w zależności od zaistniałego zagrożenia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F12CA3">
            <w:pPr>
              <w:pStyle w:val="Akapitzlist"/>
              <w:numPr>
                <w:ilvl w:val="0"/>
                <w:numId w:val="1120"/>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bCs/>
                <w:iCs/>
              </w:rPr>
            </w:pPr>
            <w:r w:rsidRPr="00982E12">
              <w:rPr>
                <w:rFonts w:ascii="Times New Roman" w:hAnsi="Times New Roman" w:cs="Times New Roman"/>
                <w:bCs/>
                <w:iCs/>
              </w:rPr>
              <w:t xml:space="preserve">Podstawy anatomii </w:t>
            </w:r>
          </w:p>
          <w:p w:rsidR="0023489B" w:rsidRPr="00982E12" w:rsidRDefault="0023489B" w:rsidP="00A5477A">
            <w:pPr>
              <w:rPr>
                <w:rFonts w:ascii="Times New Roman" w:hAnsi="Times New Roman" w:cs="Times New Roman"/>
              </w:rPr>
            </w:pPr>
            <w:r w:rsidRPr="00982E12">
              <w:rPr>
                <w:rFonts w:ascii="Times New Roman" w:hAnsi="Times New Roman" w:cs="Times New Roman"/>
                <w:bCs/>
                <w:iCs/>
              </w:rPr>
              <w:t>i fizjologii człowieka</w:t>
            </w:r>
          </w:p>
        </w:tc>
        <w:tc>
          <w:tcPr>
            <w:tcW w:w="3441" w:type="dxa"/>
          </w:tcPr>
          <w:p w:rsidR="0023489B" w:rsidRPr="00982E12" w:rsidRDefault="0023489B" w:rsidP="00F12CA3">
            <w:pPr>
              <w:numPr>
                <w:ilvl w:val="0"/>
                <w:numId w:val="415"/>
              </w:numPr>
              <w:ind w:left="168" w:hanging="170"/>
              <w:rPr>
                <w:rFonts w:ascii="Times New Roman" w:hAnsi="Times New Roman" w:cs="Times New Roman"/>
              </w:rPr>
            </w:pPr>
            <w:r w:rsidRPr="00982E12">
              <w:rPr>
                <w:rFonts w:ascii="Times New Roman" w:hAnsi="Times New Roman" w:cs="Times New Roman"/>
              </w:rPr>
              <w:t>Elementy anatomii i fizjologii człowieka</w:t>
            </w:r>
          </w:p>
          <w:p w:rsidR="0023489B" w:rsidRPr="00982E12" w:rsidRDefault="0023489B" w:rsidP="00F12CA3">
            <w:pPr>
              <w:numPr>
                <w:ilvl w:val="0"/>
                <w:numId w:val="415"/>
              </w:numPr>
              <w:ind w:left="168" w:hanging="170"/>
              <w:rPr>
                <w:rFonts w:ascii="Times New Roman" w:hAnsi="Times New Roman" w:cs="Times New Roman"/>
              </w:rPr>
            </w:pPr>
            <w:r w:rsidRPr="00982E12">
              <w:rPr>
                <w:rFonts w:ascii="Times New Roman" w:hAnsi="Times New Roman" w:cs="Times New Roman"/>
              </w:rPr>
              <w:t>Prawidłowe parametry podstawowych czynności życiowych</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F12CA3">
            <w:pPr>
              <w:pStyle w:val="Akapitzlist"/>
              <w:numPr>
                <w:ilvl w:val="0"/>
                <w:numId w:val="1120"/>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bCs/>
                <w:iCs/>
              </w:rPr>
            </w:pPr>
            <w:r w:rsidRPr="00982E12">
              <w:rPr>
                <w:rFonts w:ascii="Times New Roman" w:hAnsi="Times New Roman" w:cs="Times New Roman"/>
                <w:bCs/>
                <w:iCs/>
              </w:rPr>
              <w:t xml:space="preserve">Bezpieczeństwo </w:t>
            </w:r>
          </w:p>
          <w:p w:rsidR="0023489B" w:rsidRPr="00982E12" w:rsidRDefault="0023489B" w:rsidP="00A5477A">
            <w:pPr>
              <w:rPr>
                <w:rFonts w:ascii="Times New Roman" w:hAnsi="Times New Roman" w:cs="Times New Roman"/>
              </w:rPr>
            </w:pPr>
            <w:r w:rsidRPr="00982E12">
              <w:rPr>
                <w:rFonts w:ascii="Times New Roman" w:hAnsi="Times New Roman" w:cs="Times New Roman"/>
                <w:bCs/>
                <w:iCs/>
              </w:rPr>
              <w:t>w trakcie udzielania pierwszej pomocy</w:t>
            </w:r>
          </w:p>
        </w:tc>
        <w:tc>
          <w:tcPr>
            <w:tcW w:w="3441" w:type="dxa"/>
          </w:tcPr>
          <w:p w:rsidR="0023489B" w:rsidRPr="00982E12" w:rsidRDefault="0023489B" w:rsidP="00F12CA3">
            <w:pPr>
              <w:numPr>
                <w:ilvl w:val="0"/>
                <w:numId w:val="416"/>
              </w:numPr>
              <w:ind w:left="168" w:hanging="170"/>
              <w:rPr>
                <w:rFonts w:ascii="Times New Roman" w:hAnsi="Times New Roman" w:cs="Times New Roman"/>
              </w:rPr>
            </w:pPr>
            <w:r w:rsidRPr="00982E12">
              <w:rPr>
                <w:rFonts w:ascii="Times New Roman" w:hAnsi="Times New Roman" w:cs="Times New Roman"/>
              </w:rPr>
              <w:t>Wymienienie rodzajów sprzętu ochrony osobistej oraz sposobów zabezpieczenia się przed ryzykiem zakażenia</w:t>
            </w:r>
          </w:p>
          <w:p w:rsidR="0023489B" w:rsidRPr="00982E12" w:rsidRDefault="0023489B" w:rsidP="00F12CA3">
            <w:pPr>
              <w:numPr>
                <w:ilvl w:val="0"/>
                <w:numId w:val="416"/>
              </w:numPr>
              <w:ind w:left="168" w:hanging="170"/>
              <w:rPr>
                <w:rFonts w:ascii="Times New Roman" w:hAnsi="Times New Roman" w:cs="Times New Roman"/>
              </w:rPr>
            </w:pPr>
            <w:r w:rsidRPr="00982E12">
              <w:rPr>
                <w:rFonts w:ascii="Times New Roman" w:hAnsi="Times New Roman" w:cs="Times New Roman"/>
              </w:rPr>
              <w:t>Omówienie wyposażenia apteczki pierwszej pomocy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2860"/>
        </w:trPr>
        <w:tc>
          <w:tcPr>
            <w:tcW w:w="816" w:type="dxa"/>
          </w:tcPr>
          <w:p w:rsidR="0023489B" w:rsidRPr="00982E12" w:rsidRDefault="0023489B" w:rsidP="00F12CA3">
            <w:pPr>
              <w:pStyle w:val="Akapitzlist"/>
              <w:numPr>
                <w:ilvl w:val="0"/>
                <w:numId w:val="1120"/>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Ocena stanu poszkodowanego</w:t>
            </w:r>
          </w:p>
        </w:tc>
        <w:tc>
          <w:tcPr>
            <w:tcW w:w="3441" w:type="dxa"/>
          </w:tcPr>
          <w:p w:rsidR="0023489B" w:rsidRPr="00982E12" w:rsidRDefault="0023489B" w:rsidP="00F12CA3">
            <w:pPr>
              <w:numPr>
                <w:ilvl w:val="0"/>
                <w:numId w:val="417"/>
              </w:numPr>
              <w:ind w:left="168" w:hanging="170"/>
              <w:rPr>
                <w:rFonts w:ascii="Times New Roman" w:hAnsi="Times New Roman" w:cs="Times New Roman"/>
              </w:rPr>
            </w:pPr>
            <w:r w:rsidRPr="00982E12">
              <w:rPr>
                <w:rFonts w:ascii="Times New Roman" w:hAnsi="Times New Roman" w:cs="Times New Roman"/>
              </w:rPr>
              <w:t xml:space="preserve">Omówienie objawy omdlenia </w:t>
            </w:r>
            <w:r w:rsidRPr="00982E12">
              <w:rPr>
                <w:rFonts w:ascii="Times New Roman" w:hAnsi="Times New Roman" w:cs="Times New Roman"/>
              </w:rPr>
              <w:br/>
              <w:t>i potencjalne przyczyny utraty przytomności,</w:t>
            </w:r>
          </w:p>
          <w:p w:rsidR="0023489B" w:rsidRPr="00982E12" w:rsidRDefault="0023489B" w:rsidP="00F12CA3">
            <w:pPr>
              <w:numPr>
                <w:ilvl w:val="0"/>
                <w:numId w:val="417"/>
              </w:numPr>
              <w:ind w:left="168" w:hanging="170"/>
              <w:rPr>
                <w:rFonts w:ascii="Times New Roman" w:hAnsi="Times New Roman" w:cs="Times New Roman"/>
              </w:rPr>
            </w:pPr>
            <w:r w:rsidRPr="00982E12">
              <w:rPr>
                <w:rFonts w:ascii="Times New Roman" w:hAnsi="Times New Roman" w:cs="Times New Roman"/>
              </w:rPr>
              <w:t>Wymienienie objawów wskazujących na zatrzymanie krążenia u osoby w każdej grupie wiekowej</w:t>
            </w:r>
          </w:p>
          <w:p w:rsidR="0023489B" w:rsidRPr="00982E12" w:rsidRDefault="0023489B" w:rsidP="00F12CA3">
            <w:pPr>
              <w:numPr>
                <w:ilvl w:val="0"/>
                <w:numId w:val="417"/>
              </w:numPr>
              <w:ind w:left="168" w:hanging="170"/>
              <w:rPr>
                <w:rFonts w:ascii="Times New Roman" w:hAnsi="Times New Roman" w:cs="Times New Roman"/>
              </w:rPr>
            </w:pPr>
            <w:r w:rsidRPr="00982E12">
              <w:rPr>
                <w:rFonts w:ascii="Times New Roman" w:hAnsi="Times New Roman" w:cs="Times New Roman"/>
              </w:rPr>
              <w:t xml:space="preserve">Ułożenie poszkodowanego </w:t>
            </w:r>
            <w:r w:rsidRPr="00982E12">
              <w:rPr>
                <w:rFonts w:ascii="Times New Roman" w:hAnsi="Times New Roman" w:cs="Times New Roman"/>
              </w:rPr>
              <w:br/>
              <w:t xml:space="preserve">w pozycji bezpiecznej  </w:t>
            </w:r>
            <w:r w:rsidRPr="00982E12">
              <w:rPr>
                <w:rFonts w:ascii="Times New Roman" w:hAnsi="Times New Roman" w:cs="Times New Roman"/>
              </w:rPr>
              <w:br/>
              <w:t>z zapewnieniem komfortu termicznego</w:t>
            </w:r>
          </w:p>
          <w:p w:rsidR="0023489B" w:rsidRPr="00982E12" w:rsidRDefault="0023489B" w:rsidP="00F12CA3">
            <w:pPr>
              <w:numPr>
                <w:ilvl w:val="0"/>
                <w:numId w:val="417"/>
              </w:numPr>
              <w:ind w:left="168" w:hanging="170"/>
              <w:rPr>
                <w:rFonts w:ascii="Times New Roman" w:hAnsi="Times New Roman" w:cs="Times New Roman"/>
              </w:rPr>
            </w:pPr>
            <w:r w:rsidRPr="00982E12">
              <w:rPr>
                <w:rFonts w:ascii="Times New Roman" w:hAnsi="Times New Roman" w:cs="Times New Roman"/>
              </w:rPr>
              <w:t>Omówienie  rodzajów ran i urazów</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F12CA3">
            <w:pPr>
              <w:pStyle w:val="Akapitzlist"/>
              <w:numPr>
                <w:ilvl w:val="0"/>
                <w:numId w:val="1120"/>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Resuscytacja krążeniowo-oddechowa</w:t>
            </w:r>
          </w:p>
        </w:tc>
        <w:tc>
          <w:tcPr>
            <w:tcW w:w="3441" w:type="dxa"/>
          </w:tcPr>
          <w:p w:rsidR="0023489B" w:rsidRPr="00982E12" w:rsidRDefault="0023489B" w:rsidP="00F12CA3">
            <w:pPr>
              <w:numPr>
                <w:ilvl w:val="0"/>
                <w:numId w:val="418"/>
              </w:numPr>
              <w:ind w:left="168" w:hanging="170"/>
              <w:rPr>
                <w:rFonts w:ascii="Times New Roman" w:hAnsi="Times New Roman" w:cs="Times New Roman"/>
              </w:rPr>
            </w:pPr>
            <w:r w:rsidRPr="00982E12">
              <w:rPr>
                <w:rFonts w:ascii="Times New Roman" w:hAnsi="Times New Roman" w:cs="Times New Roman"/>
              </w:rPr>
              <w:t>Prowadzenie resuscytacji krążeniowo - oddechowej u dorosłych, dzieci i niemowląt,</w:t>
            </w:r>
          </w:p>
          <w:p w:rsidR="0023489B" w:rsidRPr="00982E12" w:rsidRDefault="0023489B" w:rsidP="00F12CA3">
            <w:pPr>
              <w:numPr>
                <w:ilvl w:val="0"/>
                <w:numId w:val="418"/>
              </w:numPr>
              <w:ind w:left="168" w:hanging="170"/>
              <w:rPr>
                <w:rFonts w:ascii="Times New Roman" w:hAnsi="Times New Roman" w:cs="Times New Roman"/>
              </w:rPr>
            </w:pPr>
            <w:r w:rsidRPr="00982E12">
              <w:rPr>
                <w:rFonts w:ascii="Times New Roman" w:hAnsi="Times New Roman" w:cs="Times New Roman"/>
              </w:rPr>
              <w:t>Wykorzystanie AED podczas resuscytacji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F12CA3">
            <w:pPr>
              <w:pStyle w:val="Akapitzlist"/>
              <w:numPr>
                <w:ilvl w:val="0"/>
                <w:numId w:val="1120"/>
              </w:numPr>
              <w:spacing w:after="0" w:line="240" w:lineRule="auto"/>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rPr>
                <w:rFonts w:ascii="Times New Roman" w:hAnsi="Times New Roman" w:cs="Times New Roman"/>
                <w:bCs/>
                <w:iCs/>
              </w:rPr>
            </w:pPr>
            <w:r w:rsidRPr="00982E12">
              <w:rPr>
                <w:rFonts w:ascii="Times New Roman" w:hAnsi="Times New Roman" w:cs="Times New Roman"/>
                <w:bCs/>
                <w:iCs/>
              </w:rPr>
              <w:t>Wstrząs</w:t>
            </w:r>
          </w:p>
        </w:tc>
        <w:tc>
          <w:tcPr>
            <w:tcW w:w="3441" w:type="dxa"/>
          </w:tcPr>
          <w:p w:rsidR="0023489B" w:rsidRPr="00982E12" w:rsidRDefault="0023489B" w:rsidP="00F12CA3">
            <w:pPr>
              <w:numPr>
                <w:ilvl w:val="0"/>
                <w:numId w:val="419"/>
              </w:numPr>
              <w:ind w:left="168" w:hanging="170"/>
              <w:contextualSpacing/>
              <w:rPr>
                <w:rFonts w:ascii="Times New Roman" w:hAnsi="Times New Roman" w:cs="Times New Roman"/>
              </w:rPr>
            </w:pPr>
            <w:r w:rsidRPr="00982E12">
              <w:rPr>
                <w:rFonts w:ascii="Times New Roman" w:hAnsi="Times New Roman" w:cs="Times New Roman"/>
              </w:rPr>
              <w:t>Objawy wstrząsu</w:t>
            </w:r>
          </w:p>
          <w:p w:rsidR="0023489B" w:rsidRPr="00982E12" w:rsidRDefault="0023489B" w:rsidP="00F12CA3">
            <w:pPr>
              <w:numPr>
                <w:ilvl w:val="0"/>
                <w:numId w:val="419"/>
              </w:numPr>
              <w:ind w:left="168" w:hanging="170"/>
              <w:contextualSpacing/>
              <w:rPr>
                <w:rFonts w:ascii="Times New Roman" w:hAnsi="Times New Roman" w:cs="Times New Roman"/>
              </w:rPr>
            </w:pPr>
            <w:r w:rsidRPr="00982E12">
              <w:rPr>
                <w:rFonts w:ascii="Times New Roman" w:hAnsi="Times New Roman" w:cs="Times New Roman"/>
              </w:rPr>
              <w:t>Zasady postępowania przeciwwstrząsowego</w:t>
            </w:r>
          </w:p>
          <w:p w:rsidR="0023489B" w:rsidRPr="00982E12" w:rsidRDefault="0023489B" w:rsidP="00F12CA3">
            <w:pPr>
              <w:numPr>
                <w:ilvl w:val="0"/>
                <w:numId w:val="419"/>
              </w:numPr>
              <w:ind w:left="168" w:hanging="170"/>
              <w:contextualSpacing/>
              <w:rPr>
                <w:rFonts w:ascii="Times New Roman" w:hAnsi="Times New Roman" w:cs="Times New Roman"/>
              </w:rPr>
            </w:pPr>
            <w:r w:rsidRPr="00982E12">
              <w:rPr>
                <w:rFonts w:ascii="Times New Roman" w:hAnsi="Times New Roman" w:cs="Times New Roman"/>
              </w:rPr>
              <w:t>Zastosowania odpowiedniej pozycji poszkodowanego we wstrząsie i zabezpieczenie termiczne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F12CA3">
            <w:pPr>
              <w:pStyle w:val="Akapitzlist"/>
              <w:numPr>
                <w:ilvl w:val="0"/>
                <w:numId w:val="1120"/>
              </w:numPr>
              <w:spacing w:after="0" w:line="240" w:lineRule="auto"/>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bCs/>
                <w:iCs/>
              </w:rPr>
            </w:pPr>
            <w:r w:rsidRPr="00982E12">
              <w:rPr>
                <w:rFonts w:ascii="Times New Roman" w:hAnsi="Times New Roman" w:cs="Times New Roman"/>
                <w:bCs/>
                <w:iCs/>
              </w:rPr>
              <w:t>Rany ciała i krwotoki</w:t>
            </w:r>
          </w:p>
        </w:tc>
        <w:tc>
          <w:tcPr>
            <w:tcW w:w="3441" w:type="dxa"/>
          </w:tcPr>
          <w:p w:rsidR="0023489B" w:rsidRPr="00982E12" w:rsidRDefault="0023489B" w:rsidP="00F12CA3">
            <w:pPr>
              <w:numPr>
                <w:ilvl w:val="0"/>
                <w:numId w:val="420"/>
              </w:numPr>
              <w:ind w:left="168" w:hanging="170"/>
              <w:contextualSpacing/>
              <w:rPr>
                <w:rFonts w:ascii="Times New Roman" w:hAnsi="Times New Roman" w:cs="Times New Roman"/>
              </w:rPr>
            </w:pPr>
            <w:r w:rsidRPr="00982E12">
              <w:rPr>
                <w:rFonts w:ascii="Times New Roman" w:hAnsi="Times New Roman" w:cs="Times New Roman"/>
              </w:rPr>
              <w:t>Charakterystyka rodzajów ran i krwotoków</w:t>
            </w:r>
          </w:p>
          <w:p w:rsidR="0023489B" w:rsidRPr="00982E12" w:rsidRDefault="0023489B" w:rsidP="00F12CA3">
            <w:pPr>
              <w:numPr>
                <w:ilvl w:val="0"/>
                <w:numId w:val="420"/>
              </w:numPr>
              <w:ind w:left="168" w:hanging="170"/>
              <w:contextualSpacing/>
              <w:rPr>
                <w:rFonts w:ascii="Times New Roman" w:hAnsi="Times New Roman" w:cs="Times New Roman"/>
              </w:rPr>
            </w:pPr>
            <w:r w:rsidRPr="00982E12">
              <w:rPr>
                <w:rFonts w:ascii="Times New Roman" w:hAnsi="Times New Roman" w:cs="Times New Roman"/>
              </w:rPr>
              <w:t>Zakładanie opatrunków w zależności od rodzaju urazu</w:t>
            </w:r>
          </w:p>
          <w:p w:rsidR="0023489B" w:rsidRPr="00982E12" w:rsidRDefault="0023489B" w:rsidP="00F12CA3">
            <w:pPr>
              <w:numPr>
                <w:ilvl w:val="0"/>
                <w:numId w:val="420"/>
              </w:numPr>
              <w:ind w:left="168" w:hanging="170"/>
              <w:contextualSpacing/>
              <w:rPr>
                <w:rFonts w:ascii="Times New Roman" w:hAnsi="Times New Roman" w:cs="Times New Roman"/>
              </w:rPr>
            </w:pPr>
            <w:r w:rsidRPr="00982E12">
              <w:rPr>
                <w:rFonts w:ascii="Times New Roman" w:hAnsi="Times New Roman" w:cs="Times New Roman"/>
              </w:rPr>
              <w:t>Tamowanie krwotoków</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F12CA3">
            <w:pPr>
              <w:pStyle w:val="Akapitzlist"/>
              <w:numPr>
                <w:ilvl w:val="0"/>
                <w:numId w:val="1120"/>
              </w:numPr>
              <w:spacing w:after="0" w:line="240" w:lineRule="auto"/>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bCs/>
                <w:iCs/>
              </w:rPr>
            </w:pPr>
            <w:r w:rsidRPr="00982E12">
              <w:rPr>
                <w:rFonts w:ascii="Times New Roman" w:hAnsi="Times New Roman" w:cs="Times New Roman"/>
                <w:bCs/>
                <w:iCs/>
              </w:rPr>
              <w:t>Urazy kostne i stawowe</w:t>
            </w:r>
          </w:p>
        </w:tc>
        <w:tc>
          <w:tcPr>
            <w:tcW w:w="3441" w:type="dxa"/>
          </w:tcPr>
          <w:p w:rsidR="0023489B" w:rsidRPr="00982E12" w:rsidRDefault="0023489B" w:rsidP="00F12CA3">
            <w:pPr>
              <w:numPr>
                <w:ilvl w:val="0"/>
                <w:numId w:val="421"/>
              </w:numPr>
              <w:ind w:left="168" w:hanging="170"/>
              <w:contextualSpacing/>
              <w:rPr>
                <w:rFonts w:ascii="Times New Roman" w:hAnsi="Times New Roman" w:cs="Times New Roman"/>
              </w:rPr>
            </w:pPr>
            <w:r w:rsidRPr="00982E12">
              <w:rPr>
                <w:rFonts w:ascii="Times New Roman" w:hAnsi="Times New Roman" w:cs="Times New Roman"/>
              </w:rPr>
              <w:t>Unieruchamiania okolic urazowych</w:t>
            </w:r>
          </w:p>
          <w:p w:rsidR="0023489B" w:rsidRPr="00982E12" w:rsidRDefault="0023489B" w:rsidP="00F12CA3">
            <w:pPr>
              <w:numPr>
                <w:ilvl w:val="0"/>
                <w:numId w:val="421"/>
              </w:numPr>
              <w:ind w:left="168" w:hanging="170"/>
              <w:contextualSpacing/>
              <w:rPr>
                <w:rFonts w:ascii="Times New Roman" w:hAnsi="Times New Roman" w:cs="Times New Roman"/>
              </w:rPr>
            </w:pPr>
            <w:r w:rsidRPr="00982E12">
              <w:rPr>
                <w:rFonts w:ascii="Times New Roman" w:hAnsi="Times New Roman" w:cs="Times New Roman"/>
              </w:rPr>
              <w:t>Sposoby transportowania poszkodowanego</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F12CA3">
            <w:pPr>
              <w:pStyle w:val="Akapitzlist"/>
              <w:numPr>
                <w:ilvl w:val="0"/>
                <w:numId w:val="1120"/>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bCs/>
                <w:iCs/>
              </w:rPr>
            </w:pPr>
            <w:r w:rsidRPr="00982E12">
              <w:rPr>
                <w:rFonts w:ascii="Times New Roman" w:hAnsi="Times New Roman" w:cs="Times New Roman"/>
                <w:bCs/>
                <w:iCs/>
              </w:rPr>
              <w:t>Urazy termiczne</w:t>
            </w:r>
          </w:p>
        </w:tc>
        <w:tc>
          <w:tcPr>
            <w:tcW w:w="3441" w:type="dxa"/>
          </w:tcPr>
          <w:p w:rsidR="0023489B" w:rsidRPr="00982E12" w:rsidRDefault="0023489B" w:rsidP="00F12CA3">
            <w:pPr>
              <w:numPr>
                <w:ilvl w:val="0"/>
                <w:numId w:val="422"/>
              </w:numPr>
              <w:ind w:left="168" w:hanging="170"/>
              <w:contextualSpacing/>
              <w:rPr>
                <w:rFonts w:ascii="Times New Roman" w:hAnsi="Times New Roman" w:cs="Times New Roman"/>
              </w:rPr>
            </w:pPr>
            <w:r w:rsidRPr="00982E12">
              <w:rPr>
                <w:rFonts w:ascii="Times New Roman" w:hAnsi="Times New Roman" w:cs="Times New Roman"/>
              </w:rPr>
              <w:t>Wpływu wysokiej i niskiej temperatury na organizm człowieka</w:t>
            </w:r>
          </w:p>
          <w:p w:rsidR="0023489B" w:rsidRPr="00982E12" w:rsidRDefault="0023489B" w:rsidP="00F12CA3">
            <w:pPr>
              <w:numPr>
                <w:ilvl w:val="0"/>
                <w:numId w:val="422"/>
              </w:numPr>
              <w:ind w:left="168" w:hanging="170"/>
              <w:contextualSpacing/>
              <w:rPr>
                <w:rFonts w:ascii="Times New Roman" w:hAnsi="Times New Roman" w:cs="Times New Roman"/>
              </w:rPr>
            </w:pPr>
            <w:r w:rsidRPr="00982E12">
              <w:rPr>
                <w:rFonts w:ascii="Times New Roman" w:hAnsi="Times New Roman" w:cs="Times New Roman"/>
              </w:rPr>
              <w:t>Sposoby udzielania pierwszej pomocy osobom poszkodowanym w następstwie urazów termicznych</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F12CA3">
            <w:pPr>
              <w:pStyle w:val="Akapitzlist"/>
              <w:numPr>
                <w:ilvl w:val="0"/>
                <w:numId w:val="1120"/>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bCs/>
                <w:iCs/>
              </w:rPr>
            </w:pPr>
            <w:r w:rsidRPr="00982E12">
              <w:rPr>
                <w:rFonts w:ascii="Times New Roman" w:hAnsi="Times New Roman" w:cs="Times New Roman"/>
                <w:bCs/>
                <w:iCs/>
              </w:rPr>
              <w:t>Wybrane stany zagrożenia zdrowia lub życia</w:t>
            </w:r>
          </w:p>
        </w:tc>
        <w:tc>
          <w:tcPr>
            <w:tcW w:w="3441" w:type="dxa"/>
          </w:tcPr>
          <w:p w:rsidR="0023489B" w:rsidRPr="00982E12" w:rsidRDefault="0023489B" w:rsidP="00F12CA3">
            <w:pPr>
              <w:numPr>
                <w:ilvl w:val="0"/>
                <w:numId w:val="423"/>
              </w:numPr>
              <w:ind w:left="168" w:hanging="170"/>
              <w:contextualSpacing/>
              <w:rPr>
                <w:rFonts w:ascii="Times New Roman" w:hAnsi="Times New Roman" w:cs="Times New Roman"/>
              </w:rPr>
            </w:pPr>
            <w:r w:rsidRPr="00982E12">
              <w:rPr>
                <w:rFonts w:ascii="Times New Roman" w:hAnsi="Times New Roman" w:cs="Times New Roman"/>
              </w:rPr>
              <w:t>Objawy: glikemii, epilepsji, udaru mózgu, zatrucia, utonięcia, porażenia prądem, ukąszenia, itd.</w:t>
            </w:r>
          </w:p>
          <w:p w:rsidR="0023489B" w:rsidRPr="00982E12" w:rsidRDefault="0023489B" w:rsidP="00F12CA3">
            <w:pPr>
              <w:numPr>
                <w:ilvl w:val="0"/>
                <w:numId w:val="423"/>
              </w:numPr>
              <w:ind w:left="168" w:hanging="170"/>
              <w:contextualSpacing/>
              <w:rPr>
                <w:rFonts w:ascii="Times New Roman" w:hAnsi="Times New Roman" w:cs="Times New Roman"/>
              </w:rPr>
            </w:pPr>
            <w:r w:rsidRPr="00982E12">
              <w:rPr>
                <w:rFonts w:ascii="Times New Roman" w:hAnsi="Times New Roman" w:cs="Times New Roman"/>
              </w:rPr>
              <w:t xml:space="preserve">Postępowanie osoby udzielającej pierwszej pomocy w zależności </w:t>
            </w:r>
            <w:r w:rsidRPr="00982E12">
              <w:rPr>
                <w:rFonts w:ascii="Times New Roman" w:hAnsi="Times New Roman" w:cs="Times New Roman"/>
              </w:rPr>
              <w:lastRenderedPageBreak/>
              <w:t>od nagłego stanu zagrożenia zdrowia lub życia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F12CA3">
            <w:pPr>
              <w:pStyle w:val="Akapitzlist"/>
              <w:numPr>
                <w:ilvl w:val="0"/>
                <w:numId w:val="1120"/>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bCs/>
                <w:iCs/>
              </w:rPr>
            </w:pPr>
            <w:r w:rsidRPr="00982E12">
              <w:rPr>
                <w:rFonts w:ascii="Times New Roman" w:hAnsi="Times New Roman" w:cs="Times New Roman"/>
                <w:bCs/>
                <w:iCs/>
              </w:rPr>
              <w:t>Wypadki komunikacyjne</w:t>
            </w:r>
          </w:p>
        </w:tc>
        <w:tc>
          <w:tcPr>
            <w:tcW w:w="3441" w:type="dxa"/>
          </w:tcPr>
          <w:p w:rsidR="0023489B" w:rsidRPr="00982E12" w:rsidRDefault="0023489B" w:rsidP="00F12CA3">
            <w:pPr>
              <w:numPr>
                <w:ilvl w:val="0"/>
                <w:numId w:val="424"/>
              </w:numPr>
              <w:ind w:left="168" w:hanging="170"/>
              <w:contextualSpacing/>
              <w:rPr>
                <w:rFonts w:ascii="Times New Roman" w:hAnsi="Times New Roman" w:cs="Times New Roman"/>
              </w:rPr>
            </w:pPr>
            <w:r w:rsidRPr="00982E12">
              <w:rPr>
                <w:rFonts w:ascii="Times New Roman" w:hAnsi="Times New Roman" w:cs="Times New Roman"/>
              </w:rPr>
              <w:t xml:space="preserve">Zasady oznaczenia </w:t>
            </w:r>
            <w:r w:rsidRPr="00982E12">
              <w:rPr>
                <w:rFonts w:ascii="Times New Roman" w:hAnsi="Times New Roman" w:cs="Times New Roman"/>
              </w:rPr>
              <w:br/>
              <w:t>i zabezpieczenia miejsca wypadku w celu zapewnienia bezpieczeństwa swojego i osób poszkodowanych,</w:t>
            </w:r>
          </w:p>
          <w:p w:rsidR="0023489B" w:rsidRPr="00982E12" w:rsidRDefault="0023489B" w:rsidP="00F12CA3">
            <w:pPr>
              <w:numPr>
                <w:ilvl w:val="0"/>
                <w:numId w:val="424"/>
              </w:numPr>
              <w:ind w:left="168" w:hanging="170"/>
              <w:contextualSpacing/>
              <w:rPr>
                <w:rFonts w:ascii="Times New Roman" w:hAnsi="Times New Roman" w:cs="Times New Roman"/>
              </w:rPr>
            </w:pPr>
            <w:r w:rsidRPr="00982E12">
              <w:rPr>
                <w:rFonts w:ascii="Times New Roman" w:hAnsi="Times New Roman" w:cs="Times New Roman"/>
              </w:rPr>
              <w:t xml:space="preserve">Ewakuacja poszkodowanych </w:t>
            </w:r>
            <w:r w:rsidRPr="00982E12">
              <w:rPr>
                <w:rFonts w:ascii="Times New Roman" w:hAnsi="Times New Roman" w:cs="Times New Roman"/>
              </w:rPr>
              <w:br/>
              <w:t>z pojazdów</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F12CA3">
            <w:pPr>
              <w:pStyle w:val="Akapitzlist"/>
              <w:numPr>
                <w:ilvl w:val="0"/>
                <w:numId w:val="1120"/>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bCs/>
                <w:iCs/>
              </w:rPr>
            </w:pPr>
            <w:r w:rsidRPr="00982E12">
              <w:rPr>
                <w:rFonts w:ascii="Times New Roman" w:hAnsi="Times New Roman" w:cs="Times New Roman"/>
                <w:bCs/>
                <w:iCs/>
              </w:rPr>
              <w:t>Ćwiczenia podsumowujące</w:t>
            </w:r>
          </w:p>
        </w:tc>
        <w:tc>
          <w:tcPr>
            <w:tcW w:w="3441" w:type="dxa"/>
          </w:tcPr>
          <w:p w:rsidR="0023489B" w:rsidRPr="00982E12" w:rsidRDefault="0023489B" w:rsidP="00F12CA3">
            <w:pPr>
              <w:pStyle w:val="Akapitzlist"/>
              <w:numPr>
                <w:ilvl w:val="0"/>
                <w:numId w:val="425"/>
              </w:numPr>
              <w:suppressAutoHyphens w:val="0"/>
              <w:spacing w:after="0" w:line="240" w:lineRule="auto"/>
              <w:ind w:left="168" w:hanging="170"/>
              <w:rPr>
                <w:rFonts w:ascii="Times New Roman" w:hAnsi="Times New Roman" w:cs="Times New Roman"/>
              </w:rPr>
            </w:pPr>
            <w:r w:rsidRPr="00982E12">
              <w:rPr>
                <w:rFonts w:ascii="Times New Roman" w:hAnsi="Times New Roman" w:cs="Times New Roman"/>
              </w:rPr>
              <w:t xml:space="preserve">Podsumowanie ćwiczeń – prezentacja wybranych czynności </w:t>
            </w:r>
            <w:r w:rsidRPr="00982E12">
              <w:rPr>
                <w:rFonts w:ascii="Times New Roman" w:hAnsi="Times New Roman" w:cs="Times New Roman"/>
              </w:rPr>
              <w:br/>
              <w:t>z zakresu KPP</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30</w:t>
            </w:r>
          </w:p>
        </w:tc>
        <w:tc>
          <w:tcPr>
            <w:tcW w:w="1417" w:type="dxa"/>
          </w:tcPr>
          <w:p w:rsidR="0023489B" w:rsidRPr="00982E12" w:rsidRDefault="009572B6"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9572B6"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817D55" w:rsidRPr="00982E12" w:rsidTr="00A5477A">
        <w:trPr>
          <w:trHeight w:val="514"/>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testów wiedzy</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992"/>
        <w:gridCol w:w="1130"/>
        <w:gridCol w:w="997"/>
        <w:gridCol w:w="1275"/>
        <w:gridCol w:w="851"/>
        <w:gridCol w:w="1134"/>
        <w:gridCol w:w="1134"/>
        <w:gridCol w:w="992"/>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13"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7"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7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p>
        </w:tc>
        <w:tc>
          <w:tcPr>
            <w:tcW w:w="997" w:type="dxa"/>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30</w:t>
            </w:r>
          </w:p>
        </w:tc>
        <w:tc>
          <w:tcPr>
            <w:tcW w:w="1275" w:type="dxa"/>
          </w:tcPr>
          <w:p w:rsidR="0023489B" w:rsidRPr="00982E12" w:rsidRDefault="0023489B" w:rsidP="00A5477A">
            <w:pPr>
              <w:ind w:left="356"/>
              <w:rPr>
                <w:rFonts w:ascii="Times New Roman" w:hAnsi="Times New Roman" w:cs="Times New Roman"/>
              </w:rPr>
            </w:pPr>
          </w:p>
        </w:tc>
        <w:tc>
          <w:tcPr>
            <w:tcW w:w="851"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strike/>
              </w:rPr>
            </w:pPr>
          </w:p>
        </w:tc>
        <w:tc>
          <w:tcPr>
            <w:tcW w:w="992" w:type="dxa"/>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997" w:type="dxa"/>
          </w:tcPr>
          <w:p w:rsidR="0023489B" w:rsidRPr="00982E12" w:rsidRDefault="0023489B" w:rsidP="00A5477A">
            <w:pPr>
              <w:ind w:left="356"/>
              <w:rPr>
                <w:rFonts w:ascii="Times New Roman" w:hAnsi="Times New Roman" w:cs="Times New Roman"/>
                <w:i/>
              </w:rPr>
            </w:pPr>
          </w:p>
        </w:tc>
        <w:tc>
          <w:tcPr>
            <w:tcW w:w="1275" w:type="dxa"/>
          </w:tcPr>
          <w:p w:rsidR="0023489B" w:rsidRPr="00982E12" w:rsidRDefault="0023489B" w:rsidP="00A5477A">
            <w:pPr>
              <w:ind w:left="356"/>
              <w:rPr>
                <w:rFonts w:ascii="Times New Roman" w:hAnsi="Times New Roman" w:cs="Times New Roman"/>
                <w:i/>
              </w:rPr>
            </w:pPr>
          </w:p>
        </w:tc>
        <w:tc>
          <w:tcPr>
            <w:tcW w:w="851" w:type="dxa"/>
          </w:tcPr>
          <w:p w:rsidR="0023489B" w:rsidRPr="00982E12" w:rsidRDefault="0023489B" w:rsidP="00A5477A">
            <w:pPr>
              <w:ind w:left="356"/>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i/>
              </w:rPr>
            </w:pPr>
          </w:p>
        </w:tc>
        <w:tc>
          <w:tcPr>
            <w:tcW w:w="1134" w:type="dxa"/>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p>
        </w:tc>
        <w:tc>
          <w:tcPr>
            <w:tcW w:w="997" w:type="dxa"/>
          </w:tcPr>
          <w:p w:rsidR="0023489B" w:rsidRPr="00982E12" w:rsidRDefault="0023489B" w:rsidP="00A5477A">
            <w:pPr>
              <w:ind w:left="356"/>
              <w:jc w:val="center"/>
              <w:rPr>
                <w:rFonts w:ascii="Times New Roman" w:hAnsi="Times New Roman" w:cs="Times New Roman"/>
              </w:rPr>
            </w:pPr>
          </w:p>
        </w:tc>
        <w:tc>
          <w:tcPr>
            <w:tcW w:w="1275"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80"/>
              <w:jc w:val="center"/>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F12CA3">
            <w:pPr>
              <w:numPr>
                <w:ilvl w:val="0"/>
                <w:numId w:val="426"/>
              </w:numPr>
              <w:ind w:left="461" w:hanging="283"/>
              <w:jc w:val="both"/>
              <w:rPr>
                <w:rFonts w:ascii="Times New Roman" w:hAnsi="Times New Roman" w:cs="Times New Roman"/>
              </w:rPr>
            </w:pPr>
            <w:r w:rsidRPr="00982E12">
              <w:rPr>
                <w:rFonts w:ascii="Times New Roman" w:hAnsi="Times New Roman" w:cs="Times New Roman"/>
              </w:rPr>
              <w:t>Zna zasady udzielania pierwszej pomocy medycznej oraz zapewnienia warunków bezpieczeństwa sobie i osobom poszkodowanym</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c>
          <w:tcPr>
            <w:tcW w:w="8359" w:type="dxa"/>
          </w:tcPr>
          <w:p w:rsidR="0023489B" w:rsidRPr="00982E12" w:rsidRDefault="0023489B" w:rsidP="00F12CA3">
            <w:pPr>
              <w:numPr>
                <w:ilvl w:val="0"/>
                <w:numId w:val="426"/>
              </w:numPr>
              <w:ind w:left="461" w:hanging="283"/>
              <w:jc w:val="both"/>
              <w:rPr>
                <w:rFonts w:ascii="Times New Roman" w:hAnsi="Times New Roman" w:cs="Times New Roman"/>
              </w:rPr>
            </w:pPr>
            <w:r w:rsidRPr="00982E12">
              <w:rPr>
                <w:rFonts w:ascii="Times New Roman" w:hAnsi="Times New Roman" w:cs="Times New Roman"/>
              </w:rPr>
              <w:t>Zna możliwości sprzętu przeznaczonego do udzielania pierwszej pomocy</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F12CA3">
            <w:pPr>
              <w:numPr>
                <w:ilvl w:val="0"/>
                <w:numId w:val="427"/>
              </w:numPr>
              <w:ind w:left="461" w:hanging="283"/>
              <w:jc w:val="both"/>
              <w:rPr>
                <w:rFonts w:ascii="Times New Roman" w:hAnsi="Times New Roman" w:cs="Times New Roman"/>
              </w:rPr>
            </w:pPr>
            <w:r w:rsidRPr="00982E12">
              <w:rPr>
                <w:rFonts w:ascii="Times New Roman" w:hAnsi="Times New Roman" w:cs="Times New Roman"/>
              </w:rPr>
              <w:t>Umie udzielić pomocy adekwatnej do rozpoznanego stanu zdrowia poszkodowanego</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BGP1_U11</w:t>
            </w:r>
          </w:p>
        </w:tc>
      </w:tr>
      <w:tr w:rsidR="00817D55" w:rsidRPr="00982E12" w:rsidTr="00A5477A">
        <w:tc>
          <w:tcPr>
            <w:tcW w:w="8359" w:type="dxa"/>
          </w:tcPr>
          <w:p w:rsidR="0023489B" w:rsidRPr="00982E12" w:rsidRDefault="0023489B" w:rsidP="00F12CA3">
            <w:pPr>
              <w:numPr>
                <w:ilvl w:val="0"/>
                <w:numId w:val="427"/>
              </w:numPr>
              <w:ind w:left="461" w:hanging="283"/>
              <w:jc w:val="both"/>
              <w:rPr>
                <w:rFonts w:ascii="Times New Roman" w:hAnsi="Times New Roman" w:cs="Times New Roman"/>
              </w:rPr>
            </w:pPr>
            <w:r w:rsidRPr="00982E12">
              <w:rPr>
                <w:rFonts w:ascii="Times New Roman" w:hAnsi="Times New Roman" w:cs="Times New Roman"/>
              </w:rPr>
              <w:t>Wykorzystuje sprzęt przeznaczony do udzielania pierwszej pomocy</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BGP1_U11</w:t>
            </w:r>
          </w:p>
        </w:tc>
      </w:tr>
      <w:tr w:rsidR="00817D55"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632"/>
        </w:trPr>
        <w:tc>
          <w:tcPr>
            <w:tcW w:w="8359" w:type="dxa"/>
          </w:tcPr>
          <w:p w:rsidR="0023489B" w:rsidRPr="00982E12" w:rsidRDefault="0023489B" w:rsidP="00F12CA3">
            <w:pPr>
              <w:numPr>
                <w:ilvl w:val="0"/>
                <w:numId w:val="428"/>
              </w:numPr>
              <w:ind w:left="461" w:hanging="283"/>
              <w:jc w:val="both"/>
              <w:rPr>
                <w:rFonts w:ascii="Times New Roman" w:hAnsi="Times New Roman" w:cs="Times New Roman"/>
              </w:rPr>
            </w:pPr>
            <w:r w:rsidRPr="00982E12">
              <w:rPr>
                <w:rFonts w:ascii="Times New Roman" w:hAnsi="Times New Roman" w:cs="Times New Roman"/>
              </w:rPr>
              <w:t>Jest gotowy do podjęcia działań ratowniczych z zakresu udzielania pierwszej pomocy zarówno w służbie, jak i w czasie pozasłużbowym</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bl>
    <w:p w:rsidR="0023489B" w:rsidRPr="00982E12" w:rsidRDefault="0023489B" w:rsidP="0023489B">
      <w:pPr>
        <w:spacing w:after="0" w:line="240" w:lineRule="auto"/>
        <w:rPr>
          <w:rFonts w:ascii="Times New Roman" w:hAnsi="Times New Roman" w:cs="Times New Roman"/>
          <w:b/>
          <w:u w:val="single"/>
        </w:rPr>
      </w:pPr>
    </w:p>
    <w:p w:rsidR="009572B6" w:rsidRPr="00982E12" w:rsidRDefault="009572B6" w:rsidP="0023489B">
      <w:pPr>
        <w:spacing w:after="0" w:line="240" w:lineRule="auto"/>
        <w:rPr>
          <w:rFonts w:ascii="Times New Roman" w:hAnsi="Times New Roman" w:cs="Times New Roman"/>
          <w:b/>
          <w:u w:val="single"/>
        </w:rPr>
      </w:pPr>
    </w:p>
    <w:p w:rsidR="009572B6" w:rsidRPr="00982E12" w:rsidRDefault="009572B6"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2547"/>
        <w:gridCol w:w="1843"/>
        <w:gridCol w:w="1843"/>
        <w:gridCol w:w="1984"/>
        <w:gridCol w:w="2126"/>
      </w:tblGrid>
      <w:tr w:rsidR="00817D55" w:rsidRPr="00982E12" w:rsidTr="00226AFF">
        <w:trPr>
          <w:trHeight w:val="454"/>
        </w:trPr>
        <w:tc>
          <w:tcPr>
            <w:tcW w:w="2547" w:type="dxa"/>
            <w:vMerge w:val="restart"/>
            <w:hideMark/>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796" w:type="dxa"/>
            <w:gridSpan w:val="4"/>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226AFF">
        <w:trPr>
          <w:trHeight w:val="532"/>
        </w:trPr>
        <w:tc>
          <w:tcPr>
            <w:tcW w:w="2547" w:type="dxa"/>
            <w:vMerge/>
            <w:hideMark/>
          </w:tcPr>
          <w:p w:rsidR="00226AFF" w:rsidRPr="00982E12" w:rsidRDefault="00226AFF" w:rsidP="00A5477A">
            <w:pPr>
              <w:spacing w:line="256" w:lineRule="auto"/>
              <w:rPr>
                <w:rFonts w:ascii="Times New Roman" w:hAnsi="Times New Roman" w:cs="Times New Roman"/>
                <w:b/>
              </w:rPr>
            </w:pPr>
          </w:p>
        </w:tc>
        <w:tc>
          <w:tcPr>
            <w:tcW w:w="1843" w:type="dxa"/>
          </w:tcPr>
          <w:p w:rsidR="00226AFF" w:rsidRPr="00982E12" w:rsidRDefault="00226AFF"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26AFF" w:rsidRPr="00982E12" w:rsidRDefault="00226AFF" w:rsidP="00A5477A">
            <w:pPr>
              <w:jc w:val="center"/>
              <w:rPr>
                <w:rFonts w:ascii="Times New Roman" w:hAnsi="Times New Roman" w:cs="Times New Roman"/>
                <w:sz w:val="16"/>
                <w:szCs w:val="16"/>
              </w:rPr>
            </w:pPr>
          </w:p>
        </w:tc>
        <w:tc>
          <w:tcPr>
            <w:tcW w:w="1843" w:type="dxa"/>
          </w:tcPr>
          <w:p w:rsidR="00226AFF" w:rsidRPr="00982E12" w:rsidRDefault="00226AFF"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984" w:type="dxa"/>
          </w:tcPr>
          <w:p w:rsidR="00226AFF" w:rsidRPr="00982E12" w:rsidRDefault="00226AFF"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2126" w:type="dxa"/>
          </w:tcPr>
          <w:p w:rsidR="00226AFF" w:rsidRPr="00982E12" w:rsidRDefault="00226AFF"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226AFF">
        <w:trPr>
          <w:trHeight w:val="382"/>
        </w:trPr>
        <w:tc>
          <w:tcPr>
            <w:tcW w:w="2547" w:type="dxa"/>
          </w:tcPr>
          <w:p w:rsidR="00226AFF" w:rsidRPr="00982E12" w:rsidRDefault="00226AFF" w:rsidP="00A5477A">
            <w:pPr>
              <w:jc w:val="center"/>
              <w:rPr>
                <w:rFonts w:ascii="Times New Roman" w:hAnsi="Times New Roman" w:cs="Times New Roman"/>
                <w:b/>
              </w:rPr>
            </w:pPr>
            <w:r w:rsidRPr="00982E12">
              <w:rPr>
                <w:rFonts w:ascii="Times New Roman" w:hAnsi="Times New Roman" w:cs="Times New Roman"/>
                <w:b/>
              </w:rPr>
              <w:t>W1</w:t>
            </w:r>
          </w:p>
        </w:tc>
        <w:tc>
          <w:tcPr>
            <w:tcW w:w="1843"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26AFF" w:rsidRPr="00982E12" w:rsidRDefault="00226AFF" w:rsidP="00A5477A">
            <w:pPr>
              <w:jc w:val="center"/>
              <w:rPr>
                <w:rFonts w:ascii="Times New Roman" w:hAnsi="Times New Roman" w:cs="Times New Roman"/>
              </w:rPr>
            </w:pPr>
          </w:p>
        </w:tc>
        <w:tc>
          <w:tcPr>
            <w:tcW w:w="1984" w:type="dxa"/>
          </w:tcPr>
          <w:p w:rsidR="00226AFF" w:rsidRPr="00982E12" w:rsidRDefault="00226AFF" w:rsidP="00A5477A">
            <w:pPr>
              <w:jc w:val="center"/>
              <w:rPr>
                <w:rFonts w:ascii="Times New Roman" w:hAnsi="Times New Roman" w:cs="Times New Roman"/>
              </w:rPr>
            </w:pPr>
          </w:p>
        </w:tc>
        <w:tc>
          <w:tcPr>
            <w:tcW w:w="2126"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226AFF">
        <w:trPr>
          <w:trHeight w:val="395"/>
        </w:trPr>
        <w:tc>
          <w:tcPr>
            <w:tcW w:w="2547" w:type="dxa"/>
          </w:tcPr>
          <w:p w:rsidR="00226AFF" w:rsidRPr="00982E12" w:rsidRDefault="00226AFF" w:rsidP="00A5477A">
            <w:pPr>
              <w:jc w:val="center"/>
              <w:rPr>
                <w:rFonts w:ascii="Times New Roman" w:hAnsi="Times New Roman" w:cs="Times New Roman"/>
                <w:b/>
              </w:rPr>
            </w:pPr>
            <w:r w:rsidRPr="00982E12">
              <w:rPr>
                <w:rFonts w:ascii="Times New Roman" w:hAnsi="Times New Roman" w:cs="Times New Roman"/>
                <w:b/>
              </w:rPr>
              <w:t>W2</w:t>
            </w:r>
          </w:p>
        </w:tc>
        <w:tc>
          <w:tcPr>
            <w:tcW w:w="1843"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26AFF" w:rsidRPr="00982E12" w:rsidRDefault="00226AFF" w:rsidP="00A5477A">
            <w:pPr>
              <w:jc w:val="center"/>
              <w:rPr>
                <w:rFonts w:ascii="Times New Roman" w:hAnsi="Times New Roman" w:cs="Times New Roman"/>
              </w:rPr>
            </w:pPr>
          </w:p>
        </w:tc>
        <w:tc>
          <w:tcPr>
            <w:tcW w:w="2126"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226AFF">
        <w:trPr>
          <w:trHeight w:val="395"/>
        </w:trPr>
        <w:tc>
          <w:tcPr>
            <w:tcW w:w="2547" w:type="dxa"/>
          </w:tcPr>
          <w:p w:rsidR="00226AFF" w:rsidRPr="00982E12" w:rsidRDefault="00226AFF" w:rsidP="00A5477A">
            <w:pPr>
              <w:jc w:val="center"/>
              <w:rPr>
                <w:rFonts w:ascii="Times New Roman" w:hAnsi="Times New Roman" w:cs="Times New Roman"/>
                <w:b/>
              </w:rPr>
            </w:pPr>
            <w:r w:rsidRPr="00982E12">
              <w:rPr>
                <w:rFonts w:ascii="Times New Roman" w:hAnsi="Times New Roman" w:cs="Times New Roman"/>
                <w:b/>
              </w:rPr>
              <w:t>U1</w:t>
            </w:r>
          </w:p>
        </w:tc>
        <w:tc>
          <w:tcPr>
            <w:tcW w:w="1843" w:type="dxa"/>
          </w:tcPr>
          <w:p w:rsidR="00226AFF" w:rsidRPr="00982E12" w:rsidRDefault="00226AFF" w:rsidP="00A5477A">
            <w:pPr>
              <w:jc w:val="center"/>
              <w:rPr>
                <w:rFonts w:ascii="Times New Roman" w:hAnsi="Times New Roman" w:cs="Times New Roman"/>
              </w:rPr>
            </w:pPr>
          </w:p>
        </w:tc>
        <w:tc>
          <w:tcPr>
            <w:tcW w:w="1843"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226AFF">
        <w:trPr>
          <w:trHeight w:val="395"/>
        </w:trPr>
        <w:tc>
          <w:tcPr>
            <w:tcW w:w="2547" w:type="dxa"/>
          </w:tcPr>
          <w:p w:rsidR="00226AFF" w:rsidRPr="00982E12" w:rsidRDefault="00226AFF" w:rsidP="00A5477A">
            <w:pPr>
              <w:jc w:val="center"/>
              <w:rPr>
                <w:rFonts w:ascii="Times New Roman" w:hAnsi="Times New Roman" w:cs="Times New Roman"/>
                <w:b/>
              </w:rPr>
            </w:pPr>
            <w:r w:rsidRPr="00982E12">
              <w:rPr>
                <w:rFonts w:ascii="Times New Roman" w:hAnsi="Times New Roman" w:cs="Times New Roman"/>
                <w:b/>
              </w:rPr>
              <w:t>U2</w:t>
            </w:r>
          </w:p>
        </w:tc>
        <w:tc>
          <w:tcPr>
            <w:tcW w:w="1843" w:type="dxa"/>
          </w:tcPr>
          <w:p w:rsidR="00226AFF" w:rsidRPr="00982E12" w:rsidRDefault="00226AFF" w:rsidP="00A5477A">
            <w:pPr>
              <w:jc w:val="center"/>
              <w:rPr>
                <w:rFonts w:ascii="Times New Roman" w:hAnsi="Times New Roman" w:cs="Times New Roman"/>
              </w:rPr>
            </w:pPr>
          </w:p>
        </w:tc>
        <w:tc>
          <w:tcPr>
            <w:tcW w:w="1843"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r>
      <w:tr w:rsidR="00226AFF" w:rsidRPr="00982E12" w:rsidTr="00226AFF">
        <w:trPr>
          <w:trHeight w:val="395"/>
        </w:trPr>
        <w:tc>
          <w:tcPr>
            <w:tcW w:w="2547" w:type="dxa"/>
          </w:tcPr>
          <w:p w:rsidR="00226AFF" w:rsidRPr="00982E12" w:rsidRDefault="00226AFF" w:rsidP="00A5477A">
            <w:pPr>
              <w:jc w:val="center"/>
              <w:rPr>
                <w:rFonts w:ascii="Times New Roman" w:hAnsi="Times New Roman" w:cs="Times New Roman"/>
                <w:b/>
              </w:rPr>
            </w:pPr>
            <w:r w:rsidRPr="00982E12">
              <w:rPr>
                <w:rFonts w:ascii="Times New Roman" w:hAnsi="Times New Roman" w:cs="Times New Roman"/>
                <w:b/>
              </w:rPr>
              <w:t>K1</w:t>
            </w:r>
          </w:p>
        </w:tc>
        <w:tc>
          <w:tcPr>
            <w:tcW w:w="1843" w:type="dxa"/>
          </w:tcPr>
          <w:p w:rsidR="00226AFF" w:rsidRPr="00982E12" w:rsidRDefault="00226AFF" w:rsidP="00A5477A">
            <w:pPr>
              <w:jc w:val="center"/>
              <w:rPr>
                <w:rFonts w:ascii="Times New Roman" w:hAnsi="Times New Roman" w:cs="Times New Roman"/>
              </w:rPr>
            </w:pPr>
          </w:p>
        </w:tc>
        <w:tc>
          <w:tcPr>
            <w:tcW w:w="1843"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26AFF" w:rsidRPr="00982E12" w:rsidRDefault="00226AFF" w:rsidP="00A5477A">
            <w:pPr>
              <w:jc w:val="center"/>
              <w:rPr>
                <w:rFonts w:ascii="Times New Roman" w:hAnsi="Times New Roman" w:cs="Times New Roman"/>
              </w:rPr>
            </w:pPr>
          </w:p>
        </w:tc>
        <w:tc>
          <w:tcPr>
            <w:tcW w:w="2126" w:type="dxa"/>
          </w:tcPr>
          <w:p w:rsidR="00226AFF" w:rsidRPr="00982E12" w:rsidRDefault="00226AFF"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A5477A">
        <w:trPr>
          <w:trHeight w:val="2599"/>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226AFF" w:rsidRPr="00982E12" w:rsidRDefault="00226AFF" w:rsidP="00A5477A">
            <w:pPr>
              <w:rPr>
                <w:rFonts w:ascii="Times New Roman" w:hAnsi="Times New Roman" w:cs="Times New Roman"/>
                <w:b/>
              </w:rPr>
            </w:pPr>
          </w:p>
          <w:p w:rsidR="0023489B" w:rsidRPr="00982E12" w:rsidRDefault="009572B6" w:rsidP="00A5477A">
            <w:pPr>
              <w:rPr>
                <w:rFonts w:ascii="Times New Roman" w:hAnsi="Times New Roman" w:cs="Times New Roman"/>
                <w:b/>
              </w:rPr>
            </w:pPr>
            <w:r w:rsidRPr="00982E12">
              <w:rPr>
                <w:rFonts w:ascii="Times New Roman" w:hAnsi="Times New Roman" w:cs="Times New Roman"/>
                <w:b/>
              </w:rPr>
              <w:t>Ćwiczenia</w:t>
            </w:r>
            <w:r w:rsidR="0023489B" w:rsidRPr="00982E12">
              <w:rPr>
                <w:rFonts w:ascii="Times New Roman" w:hAnsi="Times New Roman" w:cs="Times New Roman"/>
                <w:b/>
              </w:rPr>
              <w:t xml:space="preserve">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26AFF" w:rsidRPr="00982E12" w:rsidRDefault="00226AFF" w:rsidP="00A5477A">
            <w:pPr>
              <w:rPr>
                <w:rFonts w:ascii="Times New Roman" w:hAnsi="Times New Roman" w:cs="Times New Roman"/>
                <w:b/>
              </w:rPr>
            </w:pPr>
          </w:p>
          <w:p w:rsidR="0023489B" w:rsidRPr="00776EF4" w:rsidRDefault="0023489B" w:rsidP="00A5477A">
            <w:pPr>
              <w:rPr>
                <w:rFonts w:ascii="Times New Roman" w:hAnsi="Times New Roman" w:cs="Times New Roman"/>
              </w:rPr>
            </w:pPr>
            <w:r w:rsidRPr="00982E12">
              <w:rPr>
                <w:rFonts w:ascii="Times New Roman" w:hAnsi="Times New Roman" w:cs="Times New Roman"/>
                <w:b/>
              </w:rPr>
              <w:t xml:space="preserve">Student otrzymuje zaliczenie zajęć na podstawie prawidłowo wykonanego wylosowanego zadania w ramach ćwiczenia podsumowującego zajęcia warsztatowe. </w:t>
            </w:r>
            <w:r w:rsidRPr="00982E12">
              <w:rPr>
                <w:rFonts w:ascii="Times New Roman" w:hAnsi="Times New Roman" w:cs="Times New Roman"/>
              </w:rPr>
              <w:t xml:space="preserve">Warunkiem koniecznym do przystąpienia do ćwiczenia podsumowującego </w:t>
            </w:r>
            <w:r w:rsidRPr="00776EF4">
              <w:rPr>
                <w:rFonts w:ascii="Times New Roman" w:hAnsi="Times New Roman" w:cs="Times New Roman"/>
              </w:rPr>
              <w:t>jest zaliczenie testu z zakresu zapewnienia warunków bezpieczeństwa i zasad udzielania pierwszej pomocy. Test składa się z zadań o charakterze zamkniętym, z jedną prawidłową odpowiedzią, za którą student otrzymuje 1 pkt. Warunkiem zaliczenia (zal.) jest uzyskanie min. 60% maksymalnej punktacji.</w:t>
            </w:r>
          </w:p>
          <w:p w:rsidR="00226AFF" w:rsidRPr="00776EF4" w:rsidRDefault="0023489B" w:rsidP="00A5477A">
            <w:pPr>
              <w:rPr>
                <w:rFonts w:ascii="Times New Roman" w:hAnsi="Times New Roman" w:cs="Times New Roman"/>
              </w:rPr>
            </w:pPr>
            <w:r w:rsidRPr="00776EF4">
              <w:rPr>
                <w:rFonts w:ascii="Times New Roman" w:hAnsi="Times New Roman" w:cs="Times New Roman"/>
              </w:rPr>
              <w:t xml:space="preserve">Przed realizacją ćwiczenia podsumowującego prowadzący przedstawi arkusz oceny z wyszczególnionymi elementami oceny oraz punktacją (kryteriami). </w:t>
            </w:r>
          </w:p>
          <w:p w:rsidR="00226AFF" w:rsidRPr="00776EF4" w:rsidRDefault="00226AFF"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rPr>
              <w:t>Warunkiem uzyskania pozytywnej oceny na zaliczenie zajęć jest otrzymanie min. 60 % maksymalnej punktacji określonej w arkuszu oceny. Ocena zostanie wystawiona zgodnie ze skalą określoną w Regulaminie Studiów.</w:t>
            </w:r>
          </w:p>
          <w:p w:rsidR="0023489B" w:rsidRPr="00982E12" w:rsidRDefault="0023489B" w:rsidP="00A5477A">
            <w:pPr>
              <w:contextualSpacing/>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1432"/>
        </w:trPr>
        <w:tc>
          <w:tcPr>
            <w:tcW w:w="10343" w:type="dxa"/>
          </w:tcPr>
          <w:p w:rsidR="0023489B" w:rsidRPr="00982E12" w:rsidRDefault="0023489B" w:rsidP="00F12CA3">
            <w:pPr>
              <w:pStyle w:val="Akapitzlist"/>
              <w:numPr>
                <w:ilvl w:val="0"/>
                <w:numId w:val="429"/>
              </w:numPr>
              <w:tabs>
                <w:tab w:val="left" w:pos="142"/>
              </w:tabs>
              <w:spacing w:after="0" w:line="240" w:lineRule="auto"/>
              <w:ind w:left="308" w:hanging="308"/>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ind w:left="308"/>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1. Goniewicz M., Pierwsza pomoc – podręcznik dla studentów, PZWL Wydawnictwo Lekarskie, Warszawa 2023</w:t>
            </w:r>
          </w:p>
          <w:p w:rsidR="0023489B" w:rsidRPr="00982E12" w:rsidRDefault="0023489B" w:rsidP="00A5477A">
            <w:pPr>
              <w:tabs>
                <w:tab w:val="left" w:pos="142"/>
              </w:tabs>
              <w:ind w:left="142" w:hanging="142"/>
              <w:rPr>
                <w:rFonts w:ascii="Times New Roman" w:hAnsi="Times New Roman" w:cs="Times New Roman"/>
              </w:rPr>
            </w:pPr>
          </w:p>
          <w:p w:rsidR="0023489B" w:rsidRPr="00982E12" w:rsidRDefault="0023489B" w:rsidP="00F12CA3">
            <w:pPr>
              <w:pStyle w:val="Akapitzlist"/>
              <w:numPr>
                <w:ilvl w:val="0"/>
                <w:numId w:val="429"/>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1. www.prc.kraków .pl</w:t>
            </w:r>
          </w:p>
          <w:p w:rsidR="0023489B" w:rsidRPr="00982E12" w:rsidRDefault="0023489B" w:rsidP="00A5477A">
            <w:pPr>
              <w:tabs>
                <w:tab w:val="left" w:pos="142"/>
              </w:tabs>
              <w:ind w:left="142" w:hanging="142"/>
              <w:rPr>
                <w:rFonts w:ascii="Times New Roman" w:hAnsi="Times New Roman" w:cs="Times New Roman"/>
              </w:rPr>
            </w:pP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Zakres tematyczny literatury określi i przedstawi studentom prowadzący zajęcia</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48" w:name="_Toc212477356"/>
      <w:r w:rsidRPr="00982E12">
        <w:rPr>
          <w:rFonts w:ascii="Times New Roman" w:hAnsi="Times New Roman" w:cs="Times New Roman"/>
          <w:b/>
          <w:noProof/>
          <w:color w:val="auto"/>
          <w:sz w:val="22"/>
          <w:szCs w:val="22"/>
        </w:rPr>
        <w:lastRenderedPageBreak/>
        <w:t>17.</w:t>
      </w:r>
      <w:r w:rsidRPr="00982E12">
        <w:rPr>
          <w:rFonts w:ascii="Times New Roman" w:hAnsi="Times New Roman" w:cs="Times New Roman"/>
          <w:b/>
          <w:noProof/>
          <w:color w:val="auto"/>
          <w:sz w:val="22"/>
          <w:szCs w:val="22"/>
        </w:rPr>
        <w:tab/>
        <w:t>Uprawnienia Straży Granicznej w zakresie stosowania czynności operacyjno - rozpoznawczych w SG</w:t>
      </w:r>
      <w:bookmarkEnd w:id="48"/>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9"/>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Uprawnienia Straży Granicznej w zakresie stosowania czynności operacyjno - rozpoznawczych w SG</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17</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8F36CE">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23489B" w:rsidRPr="00982E12" w:rsidTr="00A5477A">
        <w:trPr>
          <w:trHeight w:val="584"/>
        </w:trPr>
        <w:tc>
          <w:tcPr>
            <w:tcW w:w="10343" w:type="dxa"/>
            <w:gridSpan w:val="6"/>
          </w:tcPr>
          <w:p w:rsidR="0023489B" w:rsidRPr="00776EF4" w:rsidRDefault="0023489B" w:rsidP="009572B6">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mgr inż. SG Suska  (</w:t>
            </w:r>
            <w:hyperlink r:id="rId77" w:history="1">
              <w:r w:rsidRPr="00982E12">
                <w:rPr>
                  <w:rStyle w:val="Hipercze"/>
                  <w:rFonts w:ascii="Times New Roman" w:hAnsi="Times New Roman" w:cs="Times New Roman"/>
                  <w:color w:val="auto"/>
                </w:rPr>
                <w:t>marek.suska@strazgraniczna.pl</w:t>
              </w:r>
            </w:hyperlink>
            <w:r w:rsidRPr="00982E12">
              <w:rPr>
                <w:rFonts w:ascii="Times New Roman" w:hAnsi="Times New Roman" w:cs="Times New Roman"/>
              </w:rPr>
              <w:t>, tel. 66 44264)</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9572B6">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4"/>
        <w:gridCol w:w="9779"/>
      </w:tblGrid>
      <w:tr w:rsidR="00817D55"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Zapoznanie w stopniu zaawansowanym z istotą i funkcjami czynności operacyjno-rozpoznawczych. </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w stopniu zaawansowanym z uregulowaniami prawnymi dotyczących stosowania czynności operacyjno – rozpoznawczych w Straży Granicznej.</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Zapoznanie w stopniu zaawansowanym ze strukturą i zadaniami pionu operacyjno-śledczego Straży Granicznej. </w:t>
            </w:r>
          </w:p>
        </w:tc>
      </w:tr>
      <w:tr w:rsidR="0023489B" w:rsidRPr="00982E12" w:rsidTr="00A5477A">
        <w:tc>
          <w:tcPr>
            <w:tcW w:w="56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Ukształtowanie postawy uznania dla wiedzy specjalistycznej, jako niezbędnego narzędzia umożliwiającego rzetelną realizację zadań służbowych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27" w:type="dxa"/>
        <w:tblLook w:val="04A0" w:firstRow="1" w:lastRow="0" w:firstColumn="1" w:lastColumn="0" w:noHBand="0" w:noVBand="1"/>
      </w:tblPr>
      <w:tblGrid>
        <w:gridCol w:w="876"/>
        <w:gridCol w:w="2153"/>
        <w:gridCol w:w="3629"/>
        <w:gridCol w:w="1403"/>
        <w:gridCol w:w="9"/>
        <w:gridCol w:w="1173"/>
        <w:gridCol w:w="18"/>
        <w:gridCol w:w="1057"/>
        <w:gridCol w:w="9"/>
      </w:tblGrid>
      <w:tr w:rsidR="00817D55" w:rsidRPr="00982E12" w:rsidTr="009572B6">
        <w:trPr>
          <w:tblHeader/>
        </w:trPr>
        <w:tc>
          <w:tcPr>
            <w:tcW w:w="876" w:type="dxa"/>
            <w:vMerge w:val="restart"/>
            <w:vAlign w:val="center"/>
          </w:tcPr>
          <w:p w:rsidR="009572B6" w:rsidRPr="00982E12" w:rsidRDefault="009572B6" w:rsidP="009572B6">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153" w:type="dxa"/>
            <w:vMerge w:val="restart"/>
            <w:vAlign w:val="center"/>
            <w:hideMark/>
          </w:tcPr>
          <w:p w:rsidR="009572B6" w:rsidRPr="00982E12" w:rsidRDefault="009572B6" w:rsidP="009572B6">
            <w:pPr>
              <w:jc w:val="center"/>
              <w:rPr>
                <w:rFonts w:ascii="Times New Roman" w:hAnsi="Times New Roman" w:cs="Times New Roman"/>
                <w:b/>
              </w:rPr>
            </w:pPr>
            <w:r w:rsidRPr="00982E12">
              <w:rPr>
                <w:rFonts w:ascii="Times New Roman" w:hAnsi="Times New Roman" w:cs="Times New Roman"/>
                <w:b/>
              </w:rPr>
              <w:t>Temat</w:t>
            </w:r>
          </w:p>
        </w:tc>
        <w:tc>
          <w:tcPr>
            <w:tcW w:w="3629" w:type="dxa"/>
            <w:vMerge w:val="restart"/>
            <w:vAlign w:val="center"/>
            <w:hideMark/>
          </w:tcPr>
          <w:p w:rsidR="009572B6" w:rsidRPr="00982E12" w:rsidRDefault="009572B6" w:rsidP="009572B6">
            <w:pPr>
              <w:jc w:val="center"/>
              <w:rPr>
                <w:rFonts w:ascii="Times New Roman" w:hAnsi="Times New Roman" w:cs="Times New Roman"/>
                <w:b/>
              </w:rPr>
            </w:pPr>
            <w:r w:rsidRPr="00982E12">
              <w:rPr>
                <w:rFonts w:ascii="Times New Roman" w:hAnsi="Times New Roman" w:cs="Times New Roman"/>
                <w:b/>
              </w:rPr>
              <w:t>Problematyka (zagadnienia)</w:t>
            </w:r>
          </w:p>
        </w:tc>
        <w:tc>
          <w:tcPr>
            <w:tcW w:w="3669" w:type="dxa"/>
            <w:gridSpan w:val="6"/>
          </w:tcPr>
          <w:p w:rsidR="009572B6" w:rsidRPr="00982E12" w:rsidRDefault="009572B6" w:rsidP="008D7612">
            <w:pPr>
              <w:jc w:val="center"/>
              <w:rPr>
                <w:rFonts w:ascii="Times New Roman" w:hAnsi="Times New Roman" w:cs="Times New Roman"/>
                <w:b/>
              </w:rPr>
            </w:pPr>
            <w:r w:rsidRPr="00982E12">
              <w:rPr>
                <w:rFonts w:ascii="Times New Roman" w:hAnsi="Times New Roman" w:cs="Times New Roman"/>
                <w:b/>
              </w:rPr>
              <w:t xml:space="preserve">Liczba godzin </w:t>
            </w:r>
          </w:p>
        </w:tc>
      </w:tr>
      <w:tr w:rsidR="00817D55" w:rsidRPr="00982E12" w:rsidTr="009572B6">
        <w:trPr>
          <w:tblHeader/>
        </w:trPr>
        <w:tc>
          <w:tcPr>
            <w:tcW w:w="876" w:type="dxa"/>
            <w:vMerge/>
            <w:hideMark/>
          </w:tcPr>
          <w:p w:rsidR="009572B6" w:rsidRPr="00982E12" w:rsidRDefault="009572B6" w:rsidP="009572B6">
            <w:pPr>
              <w:spacing w:line="256" w:lineRule="auto"/>
              <w:rPr>
                <w:rFonts w:ascii="Times New Roman" w:hAnsi="Times New Roman" w:cs="Times New Roman"/>
                <w:b/>
              </w:rPr>
            </w:pPr>
          </w:p>
        </w:tc>
        <w:tc>
          <w:tcPr>
            <w:tcW w:w="2153" w:type="dxa"/>
            <w:vMerge/>
            <w:hideMark/>
          </w:tcPr>
          <w:p w:rsidR="009572B6" w:rsidRPr="00982E12" w:rsidRDefault="009572B6" w:rsidP="009572B6">
            <w:pPr>
              <w:spacing w:line="256" w:lineRule="auto"/>
              <w:rPr>
                <w:rFonts w:ascii="Times New Roman" w:hAnsi="Times New Roman" w:cs="Times New Roman"/>
                <w:b/>
              </w:rPr>
            </w:pPr>
          </w:p>
        </w:tc>
        <w:tc>
          <w:tcPr>
            <w:tcW w:w="3629" w:type="dxa"/>
            <w:vMerge/>
            <w:hideMark/>
          </w:tcPr>
          <w:p w:rsidR="009572B6" w:rsidRPr="00982E12" w:rsidRDefault="009572B6" w:rsidP="009572B6">
            <w:pPr>
              <w:spacing w:line="256" w:lineRule="auto"/>
              <w:rPr>
                <w:rFonts w:ascii="Times New Roman" w:hAnsi="Times New Roman" w:cs="Times New Roman"/>
                <w:b/>
              </w:rPr>
            </w:pPr>
          </w:p>
        </w:tc>
        <w:tc>
          <w:tcPr>
            <w:tcW w:w="1412" w:type="dxa"/>
            <w:gridSpan w:val="2"/>
            <w:hideMark/>
          </w:tcPr>
          <w:p w:rsidR="009572B6" w:rsidRPr="00982E12" w:rsidRDefault="009572B6" w:rsidP="009572B6">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9572B6" w:rsidRPr="00982E12" w:rsidRDefault="009572B6" w:rsidP="009572B6">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91" w:type="dxa"/>
            <w:gridSpan w:val="2"/>
          </w:tcPr>
          <w:p w:rsidR="009572B6" w:rsidRPr="00982E12" w:rsidRDefault="009572B6" w:rsidP="009572B6">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066" w:type="dxa"/>
            <w:gridSpan w:val="2"/>
          </w:tcPr>
          <w:p w:rsidR="009572B6" w:rsidRPr="00982E12" w:rsidRDefault="009572B6" w:rsidP="009572B6">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D519EF">
        <w:tc>
          <w:tcPr>
            <w:tcW w:w="10327" w:type="dxa"/>
            <w:gridSpan w:val="9"/>
            <w:hideMark/>
          </w:tcPr>
          <w:p w:rsidR="009572B6" w:rsidRPr="00982E12" w:rsidRDefault="009572B6"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9572B6">
        <w:tc>
          <w:tcPr>
            <w:tcW w:w="876" w:type="dxa"/>
          </w:tcPr>
          <w:p w:rsidR="009572B6" w:rsidRPr="00982E12" w:rsidRDefault="009572B6" w:rsidP="006D135F">
            <w:pPr>
              <w:pStyle w:val="Akapitzlist"/>
              <w:numPr>
                <w:ilvl w:val="0"/>
                <w:numId w:val="161"/>
              </w:numPr>
              <w:tabs>
                <w:tab w:val="left" w:pos="346"/>
              </w:tabs>
              <w:spacing w:after="0" w:line="240" w:lineRule="auto"/>
              <w:rPr>
                <w:rFonts w:ascii="Times New Roman" w:hAnsi="Times New Roman" w:cs="Times New Roman"/>
              </w:rPr>
            </w:pPr>
          </w:p>
        </w:tc>
        <w:tc>
          <w:tcPr>
            <w:tcW w:w="2153" w:type="dxa"/>
          </w:tcPr>
          <w:p w:rsidR="009572B6" w:rsidRPr="00982E12" w:rsidRDefault="009572B6" w:rsidP="00A5477A">
            <w:pPr>
              <w:rPr>
                <w:rFonts w:ascii="Times New Roman" w:hAnsi="Times New Roman" w:cs="Times New Roman"/>
              </w:rPr>
            </w:pPr>
            <w:r w:rsidRPr="00982E12">
              <w:rPr>
                <w:rFonts w:ascii="Times New Roman" w:hAnsi="Times New Roman" w:cs="Times New Roman"/>
              </w:rPr>
              <w:t>Regulacje prawne w zakresie stosowania czynności operacyjno – rozpoznawczych w SG</w:t>
            </w:r>
          </w:p>
        </w:tc>
        <w:tc>
          <w:tcPr>
            <w:tcW w:w="3629" w:type="dxa"/>
          </w:tcPr>
          <w:p w:rsidR="009572B6" w:rsidRPr="00982E12" w:rsidRDefault="009572B6" w:rsidP="00A5477A">
            <w:pPr>
              <w:ind w:left="289" w:hanging="289"/>
              <w:rPr>
                <w:rFonts w:ascii="Times New Roman" w:hAnsi="Times New Roman" w:cs="Times New Roman"/>
              </w:rPr>
            </w:pPr>
            <w:r w:rsidRPr="00982E12">
              <w:rPr>
                <w:rFonts w:ascii="Times New Roman" w:hAnsi="Times New Roman" w:cs="Times New Roman"/>
              </w:rPr>
              <w:t>1. Definicja czynności operacyjno – rozpoznawczych.</w:t>
            </w:r>
          </w:p>
          <w:p w:rsidR="009572B6" w:rsidRPr="00982E12" w:rsidRDefault="009572B6" w:rsidP="00A5477A">
            <w:pPr>
              <w:ind w:left="289" w:hanging="289"/>
              <w:rPr>
                <w:rFonts w:ascii="Times New Roman" w:hAnsi="Times New Roman" w:cs="Times New Roman"/>
              </w:rPr>
            </w:pPr>
            <w:r w:rsidRPr="00982E12">
              <w:rPr>
                <w:rFonts w:ascii="Times New Roman" w:hAnsi="Times New Roman" w:cs="Times New Roman"/>
              </w:rPr>
              <w:t xml:space="preserve">2.  Uprawnienia Straży Granicznej w zakresie stosowania czynności operacyjno – rozpoznawczych. </w:t>
            </w:r>
          </w:p>
          <w:p w:rsidR="009572B6" w:rsidRPr="00982E12" w:rsidRDefault="009572B6" w:rsidP="00A5477A">
            <w:pPr>
              <w:ind w:left="289" w:hanging="289"/>
              <w:rPr>
                <w:rFonts w:ascii="Times New Roman" w:hAnsi="Times New Roman" w:cs="Times New Roman"/>
              </w:rPr>
            </w:pPr>
            <w:r w:rsidRPr="00982E12">
              <w:rPr>
                <w:rFonts w:ascii="Times New Roman" w:hAnsi="Times New Roman" w:cs="Times New Roman"/>
              </w:rPr>
              <w:t>3.  Akty prawne regulujące wykonywanie   czynności operacyjno - rozpoznawczych.</w:t>
            </w:r>
          </w:p>
        </w:tc>
        <w:tc>
          <w:tcPr>
            <w:tcW w:w="1412"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8</w:t>
            </w:r>
          </w:p>
          <w:p w:rsidR="009572B6" w:rsidRPr="00982E12" w:rsidRDefault="009572B6" w:rsidP="00A5477A">
            <w:pPr>
              <w:rPr>
                <w:rFonts w:ascii="Times New Roman" w:hAnsi="Times New Roman" w:cs="Times New Roman"/>
              </w:rPr>
            </w:pPr>
          </w:p>
        </w:tc>
        <w:tc>
          <w:tcPr>
            <w:tcW w:w="1191"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066"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9572B6">
        <w:tc>
          <w:tcPr>
            <w:tcW w:w="876" w:type="dxa"/>
          </w:tcPr>
          <w:p w:rsidR="009572B6" w:rsidRPr="00982E12" w:rsidRDefault="009572B6" w:rsidP="006D135F">
            <w:pPr>
              <w:pStyle w:val="Akapitzlist"/>
              <w:numPr>
                <w:ilvl w:val="0"/>
                <w:numId w:val="161"/>
              </w:numPr>
              <w:tabs>
                <w:tab w:val="left" w:pos="346"/>
              </w:tabs>
              <w:spacing w:after="0" w:line="240" w:lineRule="auto"/>
              <w:rPr>
                <w:rFonts w:ascii="Times New Roman" w:hAnsi="Times New Roman" w:cs="Times New Roman"/>
              </w:rPr>
            </w:pPr>
          </w:p>
        </w:tc>
        <w:tc>
          <w:tcPr>
            <w:tcW w:w="2153" w:type="dxa"/>
          </w:tcPr>
          <w:p w:rsidR="009572B6" w:rsidRPr="00982E12" w:rsidRDefault="009572B6" w:rsidP="00A5477A">
            <w:pPr>
              <w:tabs>
                <w:tab w:val="left" w:pos="0"/>
              </w:tabs>
              <w:rPr>
                <w:rFonts w:ascii="Times New Roman" w:hAnsi="Times New Roman" w:cs="Times New Roman"/>
                <w:b/>
              </w:rPr>
            </w:pPr>
            <w:r w:rsidRPr="00982E12">
              <w:rPr>
                <w:rFonts w:ascii="Times New Roman" w:hAnsi="Times New Roman" w:cs="Times New Roman"/>
              </w:rPr>
              <w:t>Funkcje czynności operacyjno – rozpoznawczych w systemie zadań SG</w:t>
            </w:r>
          </w:p>
        </w:tc>
        <w:tc>
          <w:tcPr>
            <w:tcW w:w="3629" w:type="dxa"/>
          </w:tcPr>
          <w:p w:rsidR="009572B6" w:rsidRPr="00982E12" w:rsidRDefault="009572B6" w:rsidP="00A5477A">
            <w:pPr>
              <w:ind w:left="349" w:hanging="349"/>
              <w:rPr>
                <w:rFonts w:ascii="Times New Roman" w:hAnsi="Times New Roman" w:cs="Times New Roman"/>
              </w:rPr>
            </w:pPr>
            <w:r w:rsidRPr="00982E12">
              <w:rPr>
                <w:rFonts w:ascii="Times New Roman" w:hAnsi="Times New Roman" w:cs="Times New Roman"/>
              </w:rPr>
              <w:t>1.  Funkcje i zadania czynności operacyjno – rozpoznawczych w systemie zadań SG.</w:t>
            </w:r>
          </w:p>
        </w:tc>
        <w:tc>
          <w:tcPr>
            <w:tcW w:w="1412"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2</w:t>
            </w:r>
          </w:p>
        </w:tc>
        <w:tc>
          <w:tcPr>
            <w:tcW w:w="1191"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066"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9572B6">
        <w:tc>
          <w:tcPr>
            <w:tcW w:w="876" w:type="dxa"/>
          </w:tcPr>
          <w:p w:rsidR="009572B6" w:rsidRPr="00982E12" w:rsidRDefault="009572B6" w:rsidP="006D135F">
            <w:pPr>
              <w:pStyle w:val="Akapitzlist"/>
              <w:numPr>
                <w:ilvl w:val="0"/>
                <w:numId w:val="161"/>
              </w:numPr>
              <w:tabs>
                <w:tab w:val="left" w:pos="346"/>
              </w:tabs>
              <w:spacing w:after="0" w:line="240" w:lineRule="auto"/>
              <w:rPr>
                <w:rFonts w:ascii="Times New Roman" w:hAnsi="Times New Roman" w:cs="Times New Roman"/>
              </w:rPr>
            </w:pPr>
          </w:p>
        </w:tc>
        <w:tc>
          <w:tcPr>
            <w:tcW w:w="2153" w:type="dxa"/>
          </w:tcPr>
          <w:p w:rsidR="009572B6" w:rsidRPr="00982E12" w:rsidRDefault="009572B6" w:rsidP="00A5477A">
            <w:pPr>
              <w:rPr>
                <w:rFonts w:ascii="Times New Roman" w:hAnsi="Times New Roman" w:cs="Times New Roman"/>
              </w:rPr>
            </w:pPr>
            <w:r w:rsidRPr="00982E12">
              <w:rPr>
                <w:rFonts w:ascii="Times New Roman" w:hAnsi="Times New Roman" w:cs="Times New Roman"/>
              </w:rPr>
              <w:t>Zasady prowadzenia czynności operacyjno – rozpoznawczych.</w:t>
            </w:r>
          </w:p>
        </w:tc>
        <w:tc>
          <w:tcPr>
            <w:tcW w:w="3629" w:type="dxa"/>
          </w:tcPr>
          <w:p w:rsidR="009572B6" w:rsidRPr="00982E12" w:rsidRDefault="009572B6" w:rsidP="00A5477A">
            <w:pPr>
              <w:ind w:left="323" w:hanging="323"/>
              <w:rPr>
                <w:rFonts w:ascii="Times New Roman" w:hAnsi="Times New Roman" w:cs="Times New Roman"/>
              </w:rPr>
            </w:pPr>
            <w:r w:rsidRPr="00982E12">
              <w:rPr>
                <w:rFonts w:ascii="Times New Roman" w:hAnsi="Times New Roman" w:cs="Times New Roman"/>
              </w:rPr>
              <w:t>1.  Zasady obowiązujące w toku prowadzenia czynności operacyjno - rozpoznawczych.</w:t>
            </w:r>
          </w:p>
          <w:p w:rsidR="009572B6" w:rsidRPr="00982E12" w:rsidRDefault="009572B6" w:rsidP="00A5477A">
            <w:pPr>
              <w:ind w:left="323" w:hanging="323"/>
              <w:rPr>
                <w:rFonts w:ascii="Times New Roman" w:hAnsi="Times New Roman" w:cs="Times New Roman"/>
              </w:rPr>
            </w:pPr>
            <w:r w:rsidRPr="00982E12">
              <w:rPr>
                <w:rFonts w:ascii="Times New Roman" w:hAnsi="Times New Roman" w:cs="Times New Roman"/>
              </w:rPr>
              <w:t>2.  Zastosowanie poszczególnych zasad przy wykonywaniu czynności operacyjno - rozpoznawczych.</w:t>
            </w:r>
          </w:p>
        </w:tc>
        <w:tc>
          <w:tcPr>
            <w:tcW w:w="1412"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2</w:t>
            </w:r>
          </w:p>
        </w:tc>
        <w:tc>
          <w:tcPr>
            <w:tcW w:w="1191"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066"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9572B6">
        <w:tc>
          <w:tcPr>
            <w:tcW w:w="876" w:type="dxa"/>
          </w:tcPr>
          <w:p w:rsidR="009572B6" w:rsidRPr="00982E12" w:rsidRDefault="009572B6" w:rsidP="006D135F">
            <w:pPr>
              <w:pStyle w:val="Akapitzlist"/>
              <w:numPr>
                <w:ilvl w:val="0"/>
                <w:numId w:val="161"/>
              </w:numPr>
              <w:tabs>
                <w:tab w:val="left" w:pos="346"/>
              </w:tabs>
              <w:spacing w:after="0" w:line="240" w:lineRule="auto"/>
              <w:rPr>
                <w:rFonts w:ascii="Times New Roman" w:hAnsi="Times New Roman" w:cs="Times New Roman"/>
              </w:rPr>
            </w:pPr>
          </w:p>
        </w:tc>
        <w:tc>
          <w:tcPr>
            <w:tcW w:w="2153" w:type="dxa"/>
          </w:tcPr>
          <w:p w:rsidR="009572B6" w:rsidRPr="00982E12" w:rsidRDefault="009572B6" w:rsidP="00A5477A">
            <w:pPr>
              <w:rPr>
                <w:rFonts w:ascii="Times New Roman" w:hAnsi="Times New Roman" w:cs="Times New Roman"/>
              </w:rPr>
            </w:pPr>
            <w:r w:rsidRPr="00982E12">
              <w:rPr>
                <w:rFonts w:ascii="Times New Roman" w:hAnsi="Times New Roman" w:cs="Times New Roman"/>
              </w:rPr>
              <w:t>Struktura i zadania pionu operacyjno – śledczego i pionu spraw wewnętrznych w Straży Granicznej</w:t>
            </w:r>
          </w:p>
        </w:tc>
        <w:tc>
          <w:tcPr>
            <w:tcW w:w="3629" w:type="dxa"/>
          </w:tcPr>
          <w:p w:rsidR="009572B6" w:rsidRPr="00982E12" w:rsidRDefault="009572B6" w:rsidP="00A5477A">
            <w:pPr>
              <w:ind w:left="323" w:hanging="323"/>
              <w:rPr>
                <w:rFonts w:ascii="Times New Roman" w:hAnsi="Times New Roman" w:cs="Times New Roman"/>
              </w:rPr>
            </w:pPr>
            <w:r w:rsidRPr="00982E12">
              <w:rPr>
                <w:rFonts w:ascii="Times New Roman" w:hAnsi="Times New Roman" w:cs="Times New Roman"/>
              </w:rPr>
              <w:t>1.  Struktura oraz zadania jednostek i komórek organizacyjnych wykonujących czynności operacyjno – śledcze  w Komendzie Głównej SG, oddziałach SG i granicznych jednostkach organizacyjnych SG.</w:t>
            </w:r>
          </w:p>
        </w:tc>
        <w:tc>
          <w:tcPr>
            <w:tcW w:w="1412"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3</w:t>
            </w:r>
          </w:p>
        </w:tc>
        <w:tc>
          <w:tcPr>
            <w:tcW w:w="1191"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066"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9572B6">
        <w:trPr>
          <w:gridAfter w:val="1"/>
          <w:wAfter w:w="9" w:type="dxa"/>
        </w:trPr>
        <w:tc>
          <w:tcPr>
            <w:tcW w:w="6658" w:type="dxa"/>
            <w:gridSpan w:val="3"/>
            <w:hideMark/>
          </w:tcPr>
          <w:p w:rsidR="009572B6"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403" w:type="dxa"/>
          </w:tcPr>
          <w:p w:rsidR="009572B6" w:rsidRPr="00982E12" w:rsidRDefault="009572B6" w:rsidP="00A5477A">
            <w:pPr>
              <w:jc w:val="center"/>
              <w:rPr>
                <w:rFonts w:ascii="Times New Roman" w:hAnsi="Times New Roman" w:cs="Times New Roman"/>
                <w:b/>
              </w:rPr>
            </w:pPr>
            <w:r w:rsidRPr="00982E12">
              <w:rPr>
                <w:rFonts w:ascii="Times New Roman" w:hAnsi="Times New Roman" w:cs="Times New Roman"/>
                <w:b/>
              </w:rPr>
              <w:t>15</w:t>
            </w:r>
          </w:p>
        </w:tc>
        <w:tc>
          <w:tcPr>
            <w:tcW w:w="1182" w:type="dxa"/>
            <w:gridSpan w:val="2"/>
          </w:tcPr>
          <w:p w:rsidR="009572B6" w:rsidRPr="00982E12" w:rsidRDefault="009572B6" w:rsidP="00A5477A">
            <w:pPr>
              <w:jc w:val="center"/>
              <w:rPr>
                <w:rFonts w:ascii="Times New Roman" w:hAnsi="Times New Roman" w:cs="Times New Roman"/>
                <w:b/>
              </w:rPr>
            </w:pPr>
            <w:r w:rsidRPr="00982E12">
              <w:rPr>
                <w:rFonts w:ascii="Times New Roman" w:hAnsi="Times New Roman" w:cs="Times New Roman"/>
                <w:b/>
              </w:rPr>
              <w:t>-</w:t>
            </w:r>
          </w:p>
        </w:tc>
        <w:tc>
          <w:tcPr>
            <w:tcW w:w="1075" w:type="dxa"/>
            <w:gridSpan w:val="2"/>
          </w:tcPr>
          <w:p w:rsidR="009572B6" w:rsidRPr="00982E12" w:rsidRDefault="009572B6"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9572B6">
        <w:trPr>
          <w:gridAfter w:val="1"/>
          <w:wAfter w:w="9" w:type="dxa"/>
        </w:trPr>
        <w:tc>
          <w:tcPr>
            <w:tcW w:w="6658" w:type="dxa"/>
            <w:gridSpan w:val="3"/>
            <w:hideMark/>
          </w:tcPr>
          <w:p w:rsidR="009572B6"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403" w:type="dxa"/>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15</w:t>
            </w:r>
          </w:p>
        </w:tc>
        <w:tc>
          <w:tcPr>
            <w:tcW w:w="1182"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075"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500"/>
        <w:gridCol w:w="1701"/>
      </w:tblGrid>
      <w:tr w:rsidR="00817D55" w:rsidRPr="00982E12" w:rsidTr="00A5477A">
        <w:trPr>
          <w:trHeight w:val="514"/>
        </w:trPr>
        <w:tc>
          <w:tcPr>
            <w:tcW w:w="850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70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817D55" w:rsidRPr="00982E12" w:rsidTr="00A5477A">
        <w:trPr>
          <w:trHeight w:val="231"/>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A5477A">
        <w:trPr>
          <w:trHeight w:val="231"/>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992"/>
        <w:gridCol w:w="1130"/>
        <w:gridCol w:w="997"/>
        <w:gridCol w:w="1275"/>
        <w:gridCol w:w="851"/>
        <w:gridCol w:w="1134"/>
        <w:gridCol w:w="1134"/>
        <w:gridCol w:w="992"/>
      </w:tblGrid>
      <w:tr w:rsidR="0023489B" w:rsidRPr="00982E12" w:rsidTr="00A5477A">
        <w:trPr>
          <w:trHeight w:val="165"/>
        </w:trPr>
        <w:tc>
          <w:tcPr>
            <w:tcW w:w="1838"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13"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r>
      <w:tr w:rsidR="0023489B" w:rsidRPr="00982E12" w:rsidTr="00A5477A">
        <w:trPr>
          <w:trHeight w:val="233"/>
        </w:trPr>
        <w:tc>
          <w:tcPr>
            <w:tcW w:w="1838"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sz w:val="16"/>
                <w:szCs w:val="16"/>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sz w:val="20"/>
                <w:szCs w:val="20"/>
                <w:lang w:eastAsia="pl-PL"/>
              </w:rPr>
            </w:pPr>
          </w:p>
        </w:tc>
      </w:tr>
      <w:tr w:rsidR="0023489B" w:rsidRPr="00982E12" w:rsidTr="00A5477A">
        <w:trPr>
          <w:trHeight w:val="446"/>
        </w:trPr>
        <w:tc>
          <w:tcPr>
            <w:tcW w:w="18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52"/>
              <w:jc w:val="center"/>
              <w:rPr>
                <w:rFonts w:ascii="Times New Roman" w:hAnsi="Times New Roman" w:cs="Times New Roman"/>
              </w:rPr>
            </w:pPr>
          </w:p>
        </w:tc>
        <w:tc>
          <w:tcPr>
            <w:tcW w:w="9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jc w:val="center"/>
              <w:rPr>
                <w:rFonts w:ascii="Times New Roman" w:hAnsi="Times New Roman" w:cs="Times New Roman"/>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15</w:t>
            </w:r>
          </w:p>
        </w:tc>
      </w:tr>
      <w:tr w:rsidR="0023489B" w:rsidRPr="00982E12" w:rsidTr="00A5477A">
        <w:trPr>
          <w:trHeight w:val="446"/>
        </w:trPr>
        <w:tc>
          <w:tcPr>
            <w:tcW w:w="18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i/>
              </w:rPr>
            </w:pPr>
          </w:p>
        </w:tc>
        <w:tc>
          <w:tcPr>
            <w:tcW w:w="9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52"/>
              <w:jc w:val="center"/>
              <w:rPr>
                <w:rFonts w:ascii="Times New Roman" w:hAnsi="Times New Roman" w:cs="Times New Roman"/>
                <w:i/>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356"/>
              <w:jc w:val="center"/>
              <w:rPr>
                <w:rFonts w:ascii="Times New Roman" w:hAnsi="Times New Roman" w:cs="Times New Roman"/>
                <w:i/>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356"/>
              <w:jc w:val="center"/>
              <w:rPr>
                <w:rFonts w:ascii="Times New Roman" w:hAnsi="Times New Roman" w:cs="Times New Roman"/>
                <w:i/>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356"/>
              <w:jc w:val="center"/>
              <w:rPr>
                <w:rFonts w:ascii="Times New Roman" w:hAnsi="Times New Roman" w:cs="Times New Roman"/>
                <w:i/>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356"/>
              <w:jc w:val="center"/>
              <w:rPr>
                <w:rFonts w:ascii="Times New Roman" w:hAnsi="Times New Roman" w:cs="Times New Roman"/>
                <w:i/>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i/>
              </w:rPr>
            </w:pPr>
          </w:p>
        </w:tc>
      </w:tr>
      <w:tr w:rsidR="0023489B" w:rsidRPr="00982E12" w:rsidTr="00A5477A">
        <w:trPr>
          <w:trHeight w:val="446"/>
        </w:trPr>
        <w:tc>
          <w:tcPr>
            <w:tcW w:w="18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52"/>
              <w:jc w:val="center"/>
              <w:rPr>
                <w:rFonts w:ascii="Times New Roman" w:hAnsi="Times New Roman" w:cs="Times New Roman"/>
              </w:rPr>
            </w:pPr>
          </w:p>
        </w:tc>
        <w:tc>
          <w:tcPr>
            <w:tcW w:w="9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jc w:val="center"/>
              <w:rPr>
                <w:rFonts w:ascii="Times New Roman" w:hAnsi="Times New Roman" w:cs="Times New Roman"/>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500"/>
        <w:gridCol w:w="1843"/>
      </w:tblGrid>
      <w:tr w:rsidR="00817D55" w:rsidRPr="00982E12" w:rsidTr="00A5477A">
        <w:trPr>
          <w:trHeight w:val="466"/>
        </w:trPr>
        <w:tc>
          <w:tcPr>
            <w:tcW w:w="850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84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500"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843"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500" w:type="dxa"/>
          </w:tcPr>
          <w:p w:rsidR="0023489B" w:rsidRPr="00982E12" w:rsidRDefault="0023489B" w:rsidP="006D135F">
            <w:pPr>
              <w:numPr>
                <w:ilvl w:val="0"/>
                <w:numId w:val="162"/>
              </w:numPr>
              <w:ind w:left="311" w:hanging="234"/>
              <w:jc w:val="both"/>
              <w:rPr>
                <w:rFonts w:ascii="Times New Roman" w:hAnsi="Times New Roman" w:cs="Times New Roman"/>
              </w:rPr>
            </w:pPr>
            <w:r w:rsidRPr="00982E12">
              <w:rPr>
                <w:rFonts w:ascii="Times New Roman" w:hAnsi="Times New Roman" w:cs="Times New Roman"/>
              </w:rPr>
              <w:t xml:space="preserve">Zna i rozumie w stopniu zaawansowanym istotę, zasady i funkcje czynności operacyjno-rozpoznawczych prowadzonych w Straży Granicznej i uprawnień w tym zakresie tej formacji </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817D55" w:rsidRPr="00982E12" w:rsidTr="00A5477A">
        <w:trPr>
          <w:trHeight w:val="406"/>
        </w:trPr>
        <w:tc>
          <w:tcPr>
            <w:tcW w:w="8500" w:type="dxa"/>
          </w:tcPr>
          <w:p w:rsidR="0023489B" w:rsidRPr="00982E12" w:rsidRDefault="0023489B" w:rsidP="006D135F">
            <w:pPr>
              <w:numPr>
                <w:ilvl w:val="0"/>
                <w:numId w:val="162"/>
              </w:numPr>
              <w:ind w:left="311" w:hanging="234"/>
              <w:jc w:val="both"/>
              <w:rPr>
                <w:rFonts w:ascii="Times New Roman" w:hAnsi="Times New Roman" w:cs="Times New Roman"/>
              </w:rPr>
            </w:pPr>
            <w:r w:rsidRPr="00982E12">
              <w:rPr>
                <w:rFonts w:ascii="Times New Roman" w:hAnsi="Times New Roman" w:cs="Times New Roman"/>
              </w:rPr>
              <w:lastRenderedPageBreak/>
              <w:t xml:space="preserve">Zna w zaawansowanym stopniu strukturę i zadania operacyjno-śledcze Straży Granicznej </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BGP1_W14</w:t>
            </w:r>
          </w:p>
        </w:tc>
      </w:tr>
      <w:tr w:rsidR="00817D55" w:rsidRPr="00982E12" w:rsidTr="00A5477A">
        <w:trPr>
          <w:trHeight w:val="406"/>
        </w:trPr>
        <w:tc>
          <w:tcPr>
            <w:tcW w:w="8500"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843"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500" w:type="dxa"/>
          </w:tcPr>
          <w:p w:rsidR="0023489B" w:rsidRPr="00982E12" w:rsidRDefault="0023489B" w:rsidP="006D135F">
            <w:pPr>
              <w:numPr>
                <w:ilvl w:val="0"/>
                <w:numId w:val="163"/>
              </w:numPr>
              <w:ind w:left="311" w:hanging="234"/>
              <w:jc w:val="both"/>
              <w:rPr>
                <w:rFonts w:ascii="Times New Roman" w:hAnsi="Times New Roman" w:cs="Times New Roman"/>
              </w:rPr>
            </w:pPr>
            <w:r w:rsidRPr="00982E12">
              <w:rPr>
                <w:rFonts w:ascii="Times New Roman" w:hAnsi="Times New Roman" w:cs="Times New Roman"/>
              </w:rPr>
              <w:t xml:space="preserve">Jest świadomy roli i znaczenia specjalistycznej wiedzy niezbędnej do rzetelnej realizacji czynności operacyjno-rozpoznawczych w procesie wykrywania i zwalczania przestępczości mającej związek z ochroną granicy państwowej </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bl>
    <w:p w:rsidR="0023489B" w:rsidRPr="00982E12" w:rsidRDefault="0023489B" w:rsidP="0023489B">
      <w:pPr>
        <w:spacing w:after="0" w:line="240" w:lineRule="auto"/>
        <w:rPr>
          <w:rFonts w:ascii="Times New Roman" w:hAnsi="Times New Roman" w:cs="Times New Roman"/>
          <w:b/>
          <w:u w:val="single"/>
        </w:rPr>
      </w:pPr>
    </w:p>
    <w:p w:rsidR="008D7612" w:rsidRPr="00982E12" w:rsidRDefault="008D7612" w:rsidP="0023489B">
      <w:pPr>
        <w:spacing w:after="0" w:line="240" w:lineRule="auto"/>
        <w:rPr>
          <w:rFonts w:ascii="Times New Roman" w:hAnsi="Times New Roman" w:cs="Times New Roman"/>
          <w:b/>
          <w:u w:val="single"/>
        </w:rPr>
      </w:pPr>
    </w:p>
    <w:p w:rsidR="008D7612" w:rsidRPr="00982E12" w:rsidRDefault="008D7612"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3539"/>
        <w:gridCol w:w="3402"/>
        <w:gridCol w:w="3402"/>
      </w:tblGrid>
      <w:tr w:rsidR="00817D55" w:rsidRPr="00982E12" w:rsidTr="00226AFF">
        <w:trPr>
          <w:trHeight w:val="50"/>
        </w:trPr>
        <w:tc>
          <w:tcPr>
            <w:tcW w:w="3539"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6804" w:type="dxa"/>
            <w:gridSpan w:val="2"/>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226AFF">
        <w:trPr>
          <w:trHeight w:val="50"/>
        </w:trPr>
        <w:tc>
          <w:tcPr>
            <w:tcW w:w="3539" w:type="dxa"/>
            <w:vMerge/>
          </w:tcPr>
          <w:p w:rsidR="00226AFF" w:rsidRPr="00982E12" w:rsidRDefault="00226AFF" w:rsidP="00A5477A">
            <w:pPr>
              <w:jc w:val="center"/>
              <w:rPr>
                <w:rFonts w:ascii="Times New Roman" w:hAnsi="Times New Roman" w:cs="Times New Roman"/>
              </w:rPr>
            </w:pPr>
          </w:p>
        </w:tc>
        <w:tc>
          <w:tcPr>
            <w:tcW w:w="3402" w:type="dxa"/>
            <w:vAlign w:val="center"/>
          </w:tcPr>
          <w:p w:rsidR="00226AFF" w:rsidRPr="00982E12" w:rsidRDefault="00226AFF"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tc>
        <w:tc>
          <w:tcPr>
            <w:tcW w:w="3402" w:type="dxa"/>
            <w:vAlign w:val="center"/>
          </w:tcPr>
          <w:p w:rsidR="00226AFF" w:rsidRPr="00982E12" w:rsidRDefault="00226AFF"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226AFF">
        <w:tc>
          <w:tcPr>
            <w:tcW w:w="3539" w:type="dxa"/>
          </w:tcPr>
          <w:p w:rsidR="00226AFF" w:rsidRPr="00982E12" w:rsidRDefault="00226AFF" w:rsidP="00A5477A">
            <w:pPr>
              <w:rPr>
                <w:rFonts w:ascii="Times New Roman" w:hAnsi="Times New Roman" w:cs="Times New Roman"/>
              </w:rPr>
            </w:pPr>
            <w:r w:rsidRPr="00982E12">
              <w:rPr>
                <w:rFonts w:ascii="Times New Roman" w:hAnsi="Times New Roman" w:cs="Times New Roman"/>
              </w:rPr>
              <w:t>W1</w:t>
            </w:r>
          </w:p>
        </w:tc>
        <w:tc>
          <w:tcPr>
            <w:tcW w:w="3402"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3402"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226AFF">
        <w:tc>
          <w:tcPr>
            <w:tcW w:w="3539" w:type="dxa"/>
          </w:tcPr>
          <w:p w:rsidR="00226AFF" w:rsidRPr="00982E12" w:rsidRDefault="00226AFF" w:rsidP="00A5477A">
            <w:pPr>
              <w:rPr>
                <w:rFonts w:ascii="Times New Roman" w:hAnsi="Times New Roman" w:cs="Times New Roman"/>
              </w:rPr>
            </w:pPr>
            <w:r w:rsidRPr="00982E12">
              <w:rPr>
                <w:rFonts w:ascii="Times New Roman" w:hAnsi="Times New Roman" w:cs="Times New Roman"/>
              </w:rPr>
              <w:t>W2</w:t>
            </w:r>
          </w:p>
        </w:tc>
        <w:tc>
          <w:tcPr>
            <w:tcW w:w="3402"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3402"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r>
      <w:tr w:rsidR="00226AFF" w:rsidRPr="00982E12" w:rsidTr="00226AFF">
        <w:tc>
          <w:tcPr>
            <w:tcW w:w="3539" w:type="dxa"/>
          </w:tcPr>
          <w:p w:rsidR="00226AFF" w:rsidRPr="00982E12" w:rsidRDefault="00226AFF" w:rsidP="00A5477A">
            <w:pPr>
              <w:rPr>
                <w:rFonts w:ascii="Times New Roman" w:hAnsi="Times New Roman" w:cs="Times New Roman"/>
              </w:rPr>
            </w:pPr>
            <w:r w:rsidRPr="00982E12">
              <w:rPr>
                <w:rFonts w:ascii="Times New Roman" w:hAnsi="Times New Roman" w:cs="Times New Roman"/>
              </w:rPr>
              <w:t>K1</w:t>
            </w:r>
          </w:p>
        </w:tc>
        <w:tc>
          <w:tcPr>
            <w:tcW w:w="3402"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3402"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45"/>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contextualSpacing/>
              <w:rPr>
                <w:rFonts w:ascii="Times New Roman" w:hAnsi="Times New Roman" w:cs="Times New Roman"/>
              </w:rPr>
            </w:pPr>
          </w:p>
          <w:p w:rsidR="0023489B" w:rsidRPr="00982E12" w:rsidRDefault="0023489B" w:rsidP="00A5477A">
            <w:pPr>
              <w:contextualSpacing/>
              <w:rPr>
                <w:rFonts w:ascii="Times New Roman" w:hAnsi="Times New Roman" w:cs="Times New Roman"/>
                <w:shd w:val="clear" w:color="auto" w:fill="FFFFFF" w:themeFill="background1"/>
              </w:rPr>
            </w:pPr>
            <w:r w:rsidRPr="00982E12">
              <w:rPr>
                <w:rFonts w:ascii="Times New Roman" w:hAnsi="Times New Roman" w:cs="Times New Roman"/>
              </w:rPr>
              <w:t>W ramach oceny bieżącej student może uzyskać ocenę za aktywności, która będzie uwzględniała jego zaangażowanie i udzielanie poprawnych odpowiedzi, udział w dyskusjach moderowanych</w:t>
            </w:r>
            <w:r w:rsidR="00226AFF" w:rsidRPr="00982E12">
              <w:rPr>
                <w:rFonts w:ascii="Times New Roman" w:hAnsi="Times New Roman" w:cs="Times New Roman"/>
              </w:rPr>
              <w:t>.</w:t>
            </w:r>
          </w:p>
          <w:p w:rsidR="00226AFF" w:rsidRPr="00982E12" w:rsidRDefault="00226AFF"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Zaliczenie zajęć odbywa się w formie pisemnej – kolokwium. </w:t>
            </w:r>
          </w:p>
          <w:p w:rsidR="00226AFF" w:rsidRPr="00982E12" w:rsidRDefault="00226AFF"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Kolokwium składa się z  pytań zamkniętych wielokrotnego wyboru z jedną prawidłową odpowiedzią i  pytań otwartych z tematyki programowej zajęć. </w:t>
            </w:r>
          </w:p>
          <w:p w:rsidR="0023489B" w:rsidRPr="00982E12" w:rsidRDefault="0023489B" w:rsidP="00A5477A">
            <w:pPr>
              <w:rPr>
                <w:rFonts w:ascii="Times New Roman" w:hAnsi="Times New Roman" w:cs="Times New Roman"/>
              </w:rPr>
            </w:pPr>
            <w:r w:rsidRPr="00982E12">
              <w:rPr>
                <w:rFonts w:ascii="Times New Roman" w:hAnsi="Times New Roman" w:cs="Times New Roman"/>
              </w:rPr>
              <w:t>Za prawidłową i pełną odpowiedź w pytaniu otwartym student otrzymuje 2 pkt, natomiast za odpowiedź prawidłową ale nie pełną  student otrzymuje 1 pkt. Brak odpowiedzi lub odpowiedź nieprawidłowa – 0pkt,  Pytania zamknięte punktowane są 0 lub 1 – za odpowiedź prawidłową.</w:t>
            </w:r>
          </w:p>
          <w:p w:rsidR="0023489B" w:rsidRPr="00982E12" w:rsidRDefault="0023489B" w:rsidP="00A5477A">
            <w:pPr>
              <w:contextualSpacing/>
              <w:rPr>
                <w:rFonts w:ascii="Times New Roman" w:hAnsi="Times New Roman" w:cs="Times New Roman"/>
                <w:shd w:val="clear" w:color="auto" w:fill="FFFFFF" w:themeFill="background1"/>
              </w:rPr>
            </w:pPr>
            <w:r w:rsidRPr="00982E12">
              <w:rPr>
                <w:rFonts w:ascii="Times New Roman" w:hAnsi="Times New Roman" w:cs="Times New Roman"/>
                <w:shd w:val="clear" w:color="auto" w:fill="FFFFFF" w:themeFill="background1"/>
              </w:rPr>
              <w:t>Warunkiem zaliczenia testu jest uzyskanie min. 60% maksymalnej punktacji.</w:t>
            </w:r>
          </w:p>
          <w:p w:rsidR="00226AFF" w:rsidRPr="00982E12" w:rsidRDefault="00226AFF" w:rsidP="00A5477A">
            <w:pPr>
              <w:contextualSpacing/>
              <w:rPr>
                <w:rFonts w:ascii="Times New Roman" w:hAnsi="Times New Roman" w:cs="Times New Roman"/>
                <w:shd w:val="clear" w:color="auto" w:fill="FFFFFF" w:themeFill="background1"/>
              </w:rPr>
            </w:pP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shd w:val="clear" w:color="auto" w:fill="FFFFFF" w:themeFill="background1"/>
              </w:rPr>
              <w:t>Skala ocen – liczba punktów przeliczona na oceny zgodnie z  zasadami określonymi w Regulaminie Studiów.</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0343"/>
      </w:tblGrid>
      <w:tr w:rsidR="00817D55" w:rsidRPr="00982E12" w:rsidTr="00A5477A">
        <w:trPr>
          <w:trHeight w:val="2031"/>
        </w:trPr>
        <w:tc>
          <w:tcPr>
            <w:tcW w:w="10343" w:type="dxa"/>
          </w:tcPr>
          <w:p w:rsidR="0023489B" w:rsidRPr="00982E12" w:rsidRDefault="0023489B" w:rsidP="00F12CA3">
            <w:pPr>
              <w:pStyle w:val="Akapitzlist"/>
              <w:numPr>
                <w:ilvl w:val="0"/>
                <w:numId w:val="964"/>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obowiązkowa: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D135F">
            <w:pPr>
              <w:pStyle w:val="Akapitzlist"/>
              <w:numPr>
                <w:ilvl w:val="0"/>
                <w:numId w:val="16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Ustawa z dnia 12 października 1990 r. o Straży Granicznej (</w:t>
            </w:r>
            <w:r w:rsidRPr="00982E12">
              <w:rPr>
                <w:rFonts w:ascii="Times New Roman" w:hAnsi="Times New Roman" w:cs="Times New Roman"/>
                <w:shd w:val="clear" w:color="auto" w:fill="FFFFFF"/>
              </w:rPr>
              <w:t xml:space="preserve">t.j. </w:t>
            </w:r>
            <w:r w:rsidRPr="00982E12">
              <w:rPr>
                <w:rFonts w:ascii="Times New Roman" w:hAnsi="Times New Roman" w:cs="Times New Roman"/>
              </w:rPr>
              <w:t>Dz. U. z 2022 r. poz.1061 z późn. zm.)</w:t>
            </w:r>
          </w:p>
          <w:p w:rsidR="0023489B" w:rsidRPr="00982E12" w:rsidRDefault="0023489B" w:rsidP="006D135F">
            <w:pPr>
              <w:pStyle w:val="Akapitzlist"/>
              <w:numPr>
                <w:ilvl w:val="0"/>
                <w:numId w:val="16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Zarządzenie Nr KG-BP-Pf-91/15 Komendanta Głównego Straży Granicznej z dnia 24 listopada 2015r., w sprawie wykonywania czynności operacyjno – rozpoznawczych oraz prowadzenia ewidencji operacyjnej  w  Straży Granicznej   (z późn. zm.).  </w:t>
            </w:r>
          </w:p>
          <w:p w:rsidR="0023489B" w:rsidRPr="00982E12" w:rsidRDefault="0023489B" w:rsidP="006D135F">
            <w:pPr>
              <w:pStyle w:val="Akapitzlist"/>
              <w:numPr>
                <w:ilvl w:val="0"/>
                <w:numId w:val="164"/>
              </w:numPr>
              <w:suppressAutoHyphens w:val="0"/>
              <w:spacing w:after="0" w:line="240" w:lineRule="auto"/>
              <w:contextualSpacing w:val="0"/>
              <w:rPr>
                <w:rFonts w:ascii="Times New Roman" w:hAnsi="Times New Roman" w:cs="Times New Roman"/>
                <w:b/>
              </w:rPr>
            </w:pPr>
            <w:r w:rsidRPr="00982E12">
              <w:rPr>
                <w:rFonts w:ascii="Times New Roman" w:hAnsi="Times New Roman" w:cs="Times New Roman"/>
              </w:rPr>
              <w:t>Taracha</w:t>
            </w:r>
            <w:r w:rsidRPr="00982E12">
              <w:rPr>
                <w:rFonts w:ascii="Times New Roman" w:hAnsi="Times New Roman" w:cs="Times New Roman"/>
                <w:shd w:val="clear" w:color="auto" w:fill="F8F8F8"/>
              </w:rPr>
              <w:t xml:space="preserve">  A., Czynności operacyjno-rozpoznawcze aspekty kryminalistyczne i prawnodowodowe, Lublin 2006.</w:t>
            </w:r>
            <w:r w:rsidRPr="00982E12">
              <w:rPr>
                <w:rFonts w:ascii="Times New Roman" w:hAnsi="Times New Roman" w:cs="Times New Roman"/>
              </w:rPr>
              <w:t xml:space="preserve"> </w:t>
            </w:r>
          </w:p>
          <w:p w:rsidR="0023489B" w:rsidRPr="00982E12" w:rsidRDefault="0023489B" w:rsidP="00F12CA3">
            <w:pPr>
              <w:pStyle w:val="Akapitzlist"/>
              <w:numPr>
                <w:ilvl w:val="0"/>
                <w:numId w:val="964"/>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D135F">
            <w:pPr>
              <w:pStyle w:val="Akapitzlist"/>
              <w:numPr>
                <w:ilvl w:val="0"/>
                <w:numId w:val="165"/>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Ustawa o Straży Granicznej. Komentarz, B. Opaliński, M. Rogalski, P. Szustakiewicz, C.H. Beck Warszawa, 2019</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49" w:name="_Toc212477357"/>
      <w:r w:rsidRPr="00982E12">
        <w:rPr>
          <w:rFonts w:ascii="Times New Roman" w:hAnsi="Times New Roman" w:cs="Times New Roman"/>
          <w:b/>
          <w:noProof/>
          <w:color w:val="auto"/>
          <w:sz w:val="22"/>
          <w:szCs w:val="22"/>
        </w:rPr>
        <w:lastRenderedPageBreak/>
        <w:t>18.</w:t>
      </w:r>
      <w:r w:rsidRPr="00982E12">
        <w:rPr>
          <w:rFonts w:ascii="Times New Roman" w:hAnsi="Times New Roman" w:cs="Times New Roman"/>
          <w:b/>
          <w:noProof/>
          <w:color w:val="auto"/>
          <w:sz w:val="22"/>
          <w:szCs w:val="22"/>
        </w:rPr>
        <w:tab/>
        <w:t>Planowanie i organizowanie służby granicznej</w:t>
      </w:r>
      <w:bookmarkEnd w:id="49"/>
    </w:p>
    <w:p w:rsidR="00BF21C3" w:rsidRPr="00982E12" w:rsidRDefault="00BF21C3" w:rsidP="00BF21C3">
      <w:pPr>
        <w:spacing w:after="0" w:line="240" w:lineRule="auto"/>
        <w:rPr>
          <w:rFonts w:ascii="Times New Roman" w:hAnsi="Times New Roman" w:cs="Times New Roman"/>
        </w:rPr>
      </w:pPr>
    </w:p>
    <w:tbl>
      <w:tblPr>
        <w:tblStyle w:val="Siatkatabelijasna1"/>
        <w:tblW w:w="10343" w:type="dxa"/>
        <w:tblLayout w:type="fixed"/>
        <w:tblLook w:val="0000" w:firstRow="0" w:lastRow="0" w:firstColumn="0" w:lastColumn="0" w:noHBand="0" w:noVBand="0"/>
      </w:tblPr>
      <w:tblGrid>
        <w:gridCol w:w="3544"/>
        <w:gridCol w:w="704"/>
        <w:gridCol w:w="2134"/>
        <w:gridCol w:w="559"/>
        <w:gridCol w:w="1467"/>
        <w:gridCol w:w="1935"/>
      </w:tblGrid>
      <w:tr w:rsidR="00BF21C3" w:rsidRPr="00982E12" w:rsidTr="00094A5A">
        <w:trPr>
          <w:trHeight w:val="538"/>
        </w:trPr>
        <w:tc>
          <w:tcPr>
            <w:tcW w:w="4248" w:type="dxa"/>
            <w:gridSpan w:val="2"/>
          </w:tcPr>
          <w:p w:rsidR="00BF21C3" w:rsidRPr="00982E12" w:rsidRDefault="00BF21C3" w:rsidP="00094A5A">
            <w:pPr>
              <w:rPr>
                <w:rFonts w:ascii="Times New Roman" w:hAnsi="Times New Roman" w:cs="Times New Roman"/>
                <w:b/>
              </w:rPr>
            </w:pPr>
            <w:r w:rsidRPr="00982E12">
              <w:rPr>
                <w:rFonts w:ascii="Times New Roman" w:hAnsi="Times New Roman" w:cs="Times New Roman"/>
                <w:b/>
              </w:rPr>
              <w:t xml:space="preserve"> Nazwa zajęć</w:t>
            </w:r>
          </w:p>
          <w:p w:rsidR="00BF21C3" w:rsidRPr="00982E12" w:rsidRDefault="00BF21C3" w:rsidP="00094A5A">
            <w:pPr>
              <w:ind w:left="356"/>
              <w:rPr>
                <w:rFonts w:ascii="Times New Roman" w:hAnsi="Times New Roman" w:cs="Times New Roman"/>
                <w:i/>
              </w:rPr>
            </w:pPr>
          </w:p>
          <w:p w:rsidR="00BF21C3" w:rsidRPr="00982E12" w:rsidRDefault="00BF21C3" w:rsidP="00094A5A">
            <w:pPr>
              <w:ind w:left="356"/>
              <w:rPr>
                <w:rFonts w:ascii="Times New Roman" w:hAnsi="Times New Roman" w:cs="Times New Roman"/>
                <w:i/>
              </w:rPr>
            </w:pPr>
            <w:r w:rsidRPr="00982E12">
              <w:rPr>
                <w:rFonts w:ascii="Times New Roman" w:hAnsi="Times New Roman" w:cs="Times New Roman"/>
                <w:i/>
              </w:rPr>
              <w:t>Planowanie i organizowanie służby granicznej</w:t>
            </w:r>
          </w:p>
          <w:p w:rsidR="00BF21C3" w:rsidRPr="00982E12" w:rsidRDefault="00BF21C3" w:rsidP="00094A5A">
            <w:pPr>
              <w:ind w:left="356"/>
              <w:rPr>
                <w:rFonts w:ascii="Times New Roman" w:hAnsi="Times New Roman" w:cs="Times New Roman"/>
              </w:rPr>
            </w:pPr>
          </w:p>
        </w:tc>
        <w:tc>
          <w:tcPr>
            <w:tcW w:w="2693" w:type="dxa"/>
            <w:gridSpan w:val="2"/>
          </w:tcPr>
          <w:p w:rsidR="00BF21C3" w:rsidRPr="00982E12" w:rsidRDefault="00BF21C3" w:rsidP="00094A5A">
            <w:pPr>
              <w:rPr>
                <w:rFonts w:ascii="Times New Roman" w:hAnsi="Times New Roman" w:cs="Times New Roman"/>
                <w:b/>
              </w:rPr>
            </w:pPr>
            <w:r w:rsidRPr="00982E12">
              <w:rPr>
                <w:rFonts w:ascii="Times New Roman" w:hAnsi="Times New Roman" w:cs="Times New Roman"/>
                <w:b/>
              </w:rPr>
              <w:t>Dziedzina nauki</w:t>
            </w:r>
          </w:p>
          <w:p w:rsidR="00BF21C3" w:rsidRPr="00982E12" w:rsidRDefault="00BF21C3" w:rsidP="00094A5A">
            <w:pPr>
              <w:rPr>
                <w:rFonts w:ascii="Times New Roman" w:hAnsi="Times New Roman" w:cs="Times New Roman"/>
                <w:b/>
              </w:rPr>
            </w:pPr>
            <w:r w:rsidRPr="00982E12">
              <w:rPr>
                <w:rFonts w:ascii="Times New Roman" w:hAnsi="Times New Roman" w:cs="Times New Roman"/>
                <w:b/>
              </w:rPr>
              <w:t>/dyscyplina naukowa:</w:t>
            </w:r>
          </w:p>
          <w:p w:rsidR="00BF21C3" w:rsidRPr="00982E12" w:rsidRDefault="00BF21C3" w:rsidP="00094A5A">
            <w:pPr>
              <w:ind w:left="39"/>
              <w:rPr>
                <w:rFonts w:ascii="Times New Roman" w:hAnsi="Times New Roman" w:cs="Times New Roman"/>
              </w:rPr>
            </w:pPr>
            <w:r w:rsidRPr="00982E12">
              <w:rPr>
                <w:rFonts w:ascii="Times New Roman" w:hAnsi="Times New Roman" w:cs="Times New Roman"/>
                <w:i/>
              </w:rPr>
              <w:t>Nauki społeczne/Nauki o bezpieczeństwie</w:t>
            </w:r>
          </w:p>
        </w:tc>
        <w:tc>
          <w:tcPr>
            <w:tcW w:w="1467" w:type="dxa"/>
          </w:tcPr>
          <w:p w:rsidR="00BF21C3" w:rsidRPr="00982E12" w:rsidRDefault="00BF21C3" w:rsidP="00094A5A">
            <w:pPr>
              <w:rPr>
                <w:rFonts w:ascii="Times New Roman" w:hAnsi="Times New Roman" w:cs="Times New Roman"/>
                <w:b/>
              </w:rPr>
            </w:pPr>
            <w:r w:rsidRPr="00982E12">
              <w:rPr>
                <w:rFonts w:ascii="Times New Roman" w:hAnsi="Times New Roman" w:cs="Times New Roman"/>
                <w:b/>
              </w:rPr>
              <w:t>Kod zajęć</w:t>
            </w:r>
          </w:p>
          <w:p w:rsidR="00BF21C3" w:rsidRPr="00982E12" w:rsidRDefault="00BF21C3" w:rsidP="00094A5A">
            <w:pPr>
              <w:rPr>
                <w:rFonts w:ascii="Times New Roman" w:hAnsi="Times New Roman" w:cs="Times New Roman"/>
              </w:rPr>
            </w:pPr>
            <w:r w:rsidRPr="00982E12">
              <w:rPr>
                <w:rFonts w:ascii="Times New Roman" w:hAnsi="Times New Roman" w:cs="Times New Roman"/>
              </w:rPr>
              <w:t xml:space="preserve"> </w:t>
            </w:r>
          </w:p>
          <w:p w:rsidR="00BF21C3" w:rsidRPr="00982E12" w:rsidRDefault="00BF21C3" w:rsidP="00094A5A">
            <w:pPr>
              <w:rPr>
                <w:rFonts w:ascii="Times New Roman" w:hAnsi="Times New Roman" w:cs="Times New Roman"/>
              </w:rPr>
            </w:pPr>
          </w:p>
          <w:p w:rsidR="00BF21C3" w:rsidRPr="00982E12" w:rsidRDefault="00BF21C3" w:rsidP="00094A5A">
            <w:pPr>
              <w:jc w:val="center"/>
              <w:rPr>
                <w:rFonts w:ascii="Times New Roman" w:hAnsi="Times New Roman" w:cs="Times New Roman"/>
                <w:b/>
              </w:rPr>
            </w:pPr>
            <w:r w:rsidRPr="00982E12">
              <w:rPr>
                <w:rFonts w:ascii="Times New Roman" w:hAnsi="Times New Roman" w:cs="Times New Roman"/>
              </w:rPr>
              <w:t>B</w:t>
            </w:r>
            <w:r w:rsidRPr="00982E12">
              <w:rPr>
                <w:rFonts w:ascii="Times New Roman" w:hAnsi="Times New Roman" w:cs="Times New Roman"/>
                <w:b/>
              </w:rPr>
              <w:t xml:space="preserve"> </w:t>
            </w:r>
            <w:r w:rsidRPr="00982E12">
              <w:rPr>
                <w:rFonts w:ascii="Times New Roman" w:hAnsi="Times New Roman" w:cs="Times New Roman"/>
              </w:rPr>
              <w:t>18</w:t>
            </w:r>
          </w:p>
          <w:p w:rsidR="00BF21C3" w:rsidRPr="00982E12" w:rsidRDefault="00BF21C3" w:rsidP="00094A5A">
            <w:pPr>
              <w:ind w:left="227"/>
              <w:rPr>
                <w:rFonts w:ascii="Times New Roman" w:hAnsi="Times New Roman" w:cs="Times New Roman"/>
              </w:rPr>
            </w:pPr>
          </w:p>
        </w:tc>
        <w:tc>
          <w:tcPr>
            <w:tcW w:w="1935" w:type="dxa"/>
          </w:tcPr>
          <w:p w:rsidR="00BF21C3" w:rsidRPr="00982E12" w:rsidRDefault="00BF21C3" w:rsidP="00094A5A">
            <w:pPr>
              <w:rPr>
                <w:rFonts w:ascii="Times New Roman" w:hAnsi="Times New Roman" w:cs="Times New Roman"/>
                <w:b/>
              </w:rPr>
            </w:pPr>
            <w:r w:rsidRPr="00982E12">
              <w:rPr>
                <w:rFonts w:ascii="Times New Roman" w:hAnsi="Times New Roman" w:cs="Times New Roman"/>
                <w:b/>
              </w:rPr>
              <w:t>Liczba punktów ECTS</w:t>
            </w:r>
          </w:p>
          <w:p w:rsidR="00BF21C3" w:rsidRPr="00982E12" w:rsidRDefault="00BF21C3" w:rsidP="00094A5A">
            <w:pPr>
              <w:jc w:val="center"/>
              <w:rPr>
                <w:rFonts w:ascii="Times New Roman" w:hAnsi="Times New Roman" w:cs="Times New Roman"/>
              </w:rPr>
            </w:pPr>
          </w:p>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4</w:t>
            </w:r>
          </w:p>
        </w:tc>
      </w:tr>
      <w:tr w:rsidR="00BF21C3" w:rsidRPr="00982E12" w:rsidTr="00094A5A">
        <w:trPr>
          <w:trHeight w:val="698"/>
        </w:trPr>
        <w:tc>
          <w:tcPr>
            <w:tcW w:w="10343" w:type="dxa"/>
            <w:gridSpan w:val="6"/>
          </w:tcPr>
          <w:p w:rsidR="00BF21C3" w:rsidRPr="00982E12" w:rsidRDefault="00BF21C3" w:rsidP="00094A5A">
            <w:pPr>
              <w:rPr>
                <w:rFonts w:ascii="Times New Roman" w:hAnsi="Times New Roman" w:cs="Times New Roman"/>
                <w:b/>
              </w:rPr>
            </w:pPr>
            <w:r w:rsidRPr="00982E12">
              <w:rPr>
                <w:rFonts w:ascii="Times New Roman" w:hAnsi="Times New Roman" w:cs="Times New Roman"/>
                <w:b/>
              </w:rPr>
              <w:t>Nazwa jednostki prowadzącej/odpowiadającej za zajęcia:</w:t>
            </w:r>
          </w:p>
          <w:p w:rsidR="00BF21C3" w:rsidRPr="00982E12" w:rsidRDefault="00BF21C3" w:rsidP="00094A5A">
            <w:pPr>
              <w:rPr>
                <w:rFonts w:ascii="Times New Roman" w:hAnsi="Times New Roman" w:cs="Times New Roman"/>
                <w:i/>
              </w:rPr>
            </w:pPr>
            <w:r w:rsidRPr="00982E12">
              <w:rPr>
                <w:rFonts w:ascii="Times New Roman" w:hAnsi="Times New Roman" w:cs="Times New Roman"/>
                <w:i/>
              </w:rPr>
              <w:t>Zakład Graniczny</w:t>
            </w:r>
          </w:p>
        </w:tc>
      </w:tr>
      <w:tr w:rsidR="00BF21C3" w:rsidRPr="00982E12" w:rsidTr="00094A5A">
        <w:trPr>
          <w:trHeight w:val="945"/>
        </w:trPr>
        <w:tc>
          <w:tcPr>
            <w:tcW w:w="10343" w:type="dxa"/>
            <w:gridSpan w:val="6"/>
          </w:tcPr>
          <w:p w:rsidR="00BF21C3" w:rsidRPr="00982E12" w:rsidRDefault="00BF21C3" w:rsidP="00094A5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BF21C3" w:rsidRPr="00982E12" w:rsidRDefault="00BF21C3" w:rsidP="00094A5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BF21C3" w:rsidRPr="00982E12" w:rsidRDefault="00BF21C3" w:rsidP="00094A5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i/>
              </w:rPr>
              <w:t>kierunkowe, obligatoryjne</w:t>
            </w:r>
          </w:p>
        </w:tc>
      </w:tr>
      <w:tr w:rsidR="00BF21C3" w:rsidRPr="00982E12" w:rsidTr="00094A5A">
        <w:trPr>
          <w:trHeight w:val="221"/>
        </w:trPr>
        <w:tc>
          <w:tcPr>
            <w:tcW w:w="3544" w:type="dxa"/>
          </w:tcPr>
          <w:p w:rsidR="00BF21C3" w:rsidRPr="00982E12" w:rsidRDefault="00BF21C3" w:rsidP="00094A5A">
            <w:pPr>
              <w:jc w:val="center"/>
              <w:rPr>
                <w:rFonts w:ascii="Times New Roman" w:hAnsi="Times New Roman" w:cs="Times New Roman"/>
                <w:b/>
              </w:rPr>
            </w:pPr>
            <w:r w:rsidRPr="00982E12">
              <w:rPr>
                <w:rFonts w:ascii="Times New Roman" w:hAnsi="Times New Roman" w:cs="Times New Roman"/>
                <w:b/>
              </w:rPr>
              <w:t>Cykl akademicki:</w:t>
            </w:r>
          </w:p>
        </w:tc>
        <w:tc>
          <w:tcPr>
            <w:tcW w:w="2838" w:type="dxa"/>
            <w:gridSpan w:val="2"/>
          </w:tcPr>
          <w:p w:rsidR="00BF21C3" w:rsidRPr="00982E12" w:rsidRDefault="00BF21C3" w:rsidP="00094A5A">
            <w:pPr>
              <w:jc w:val="center"/>
              <w:rPr>
                <w:rFonts w:ascii="Times New Roman" w:hAnsi="Times New Roman" w:cs="Times New Roman"/>
                <w:b/>
              </w:rPr>
            </w:pPr>
            <w:r w:rsidRPr="00982E12">
              <w:rPr>
                <w:rFonts w:ascii="Times New Roman" w:hAnsi="Times New Roman" w:cs="Times New Roman"/>
                <w:b/>
              </w:rPr>
              <w:t>Rok akademicki:</w:t>
            </w:r>
          </w:p>
        </w:tc>
        <w:tc>
          <w:tcPr>
            <w:tcW w:w="3961" w:type="dxa"/>
            <w:gridSpan w:val="3"/>
          </w:tcPr>
          <w:p w:rsidR="00BF21C3" w:rsidRPr="00982E12" w:rsidRDefault="00BF21C3" w:rsidP="00094A5A">
            <w:pPr>
              <w:jc w:val="center"/>
              <w:rPr>
                <w:rFonts w:ascii="Times New Roman" w:hAnsi="Times New Roman" w:cs="Times New Roman"/>
                <w:b/>
              </w:rPr>
            </w:pPr>
            <w:r w:rsidRPr="00982E12">
              <w:rPr>
                <w:rFonts w:ascii="Times New Roman" w:hAnsi="Times New Roman" w:cs="Times New Roman"/>
                <w:b/>
              </w:rPr>
              <w:t>Rok/Semestr</w:t>
            </w:r>
          </w:p>
        </w:tc>
      </w:tr>
      <w:tr w:rsidR="00BF21C3" w:rsidRPr="00982E12" w:rsidTr="00094A5A">
        <w:trPr>
          <w:trHeight w:val="681"/>
        </w:trPr>
        <w:tc>
          <w:tcPr>
            <w:tcW w:w="3544" w:type="dxa"/>
          </w:tcPr>
          <w:p w:rsidR="00BF21C3" w:rsidRPr="00982E12" w:rsidRDefault="00BF21C3" w:rsidP="00094A5A">
            <w:pPr>
              <w:jc w:val="center"/>
              <w:rPr>
                <w:rFonts w:ascii="Times New Roman" w:hAnsi="Times New Roman" w:cs="Times New Roman"/>
              </w:rPr>
            </w:pPr>
          </w:p>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2024 - 2027</w:t>
            </w:r>
          </w:p>
        </w:tc>
        <w:tc>
          <w:tcPr>
            <w:tcW w:w="2838" w:type="dxa"/>
            <w:gridSpan w:val="2"/>
          </w:tcPr>
          <w:p w:rsidR="00BF21C3" w:rsidRPr="00982E12" w:rsidRDefault="00BF21C3" w:rsidP="00094A5A">
            <w:pPr>
              <w:jc w:val="center"/>
              <w:rPr>
                <w:rFonts w:ascii="Times New Roman" w:hAnsi="Times New Roman" w:cs="Times New Roman"/>
              </w:rPr>
            </w:pPr>
          </w:p>
          <w:p w:rsidR="00BF21C3" w:rsidRPr="00982E12" w:rsidRDefault="00BF21C3" w:rsidP="00094A5A">
            <w:pPr>
              <w:jc w:val="center"/>
              <w:rPr>
                <w:rFonts w:ascii="Times New Roman" w:hAnsi="Times New Roman" w:cs="Times New Roman"/>
                <w:b/>
              </w:rPr>
            </w:pPr>
            <w:r w:rsidRPr="00982E12">
              <w:rPr>
                <w:rFonts w:ascii="Times New Roman" w:hAnsi="Times New Roman" w:cs="Times New Roman"/>
              </w:rPr>
              <w:t>2025/2026</w:t>
            </w:r>
          </w:p>
        </w:tc>
        <w:tc>
          <w:tcPr>
            <w:tcW w:w="3961" w:type="dxa"/>
            <w:gridSpan w:val="3"/>
          </w:tcPr>
          <w:p w:rsidR="00BF21C3" w:rsidRPr="00982E12" w:rsidRDefault="00BF21C3" w:rsidP="00094A5A">
            <w:pPr>
              <w:jc w:val="center"/>
              <w:rPr>
                <w:rFonts w:ascii="Times New Roman" w:hAnsi="Times New Roman" w:cs="Times New Roman"/>
                <w:b/>
              </w:rPr>
            </w:pPr>
          </w:p>
          <w:p w:rsidR="00BF21C3" w:rsidRPr="00982E12" w:rsidRDefault="00BF21C3" w:rsidP="00094A5A">
            <w:pPr>
              <w:jc w:val="center"/>
              <w:rPr>
                <w:rFonts w:ascii="Times New Roman" w:hAnsi="Times New Roman" w:cs="Times New Roman"/>
                <w:b/>
              </w:rPr>
            </w:pPr>
            <w:r w:rsidRPr="00982E12">
              <w:rPr>
                <w:rFonts w:ascii="Times New Roman" w:hAnsi="Times New Roman" w:cs="Times New Roman"/>
                <w:b/>
              </w:rPr>
              <w:t>II/III</w:t>
            </w:r>
          </w:p>
        </w:tc>
      </w:tr>
      <w:tr w:rsidR="00BF21C3" w:rsidRPr="00982E12" w:rsidTr="00094A5A">
        <w:trPr>
          <w:trHeight w:val="584"/>
        </w:trPr>
        <w:tc>
          <w:tcPr>
            <w:tcW w:w="10343" w:type="dxa"/>
            <w:gridSpan w:val="6"/>
          </w:tcPr>
          <w:p w:rsidR="00BF21C3" w:rsidRPr="00982E12" w:rsidRDefault="00BF21C3" w:rsidP="00094A5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p>
          <w:p w:rsidR="00BF21C3" w:rsidRPr="00982E12" w:rsidRDefault="00BF21C3" w:rsidP="00094A5A">
            <w:pPr>
              <w:rPr>
                <w:rFonts w:ascii="Times New Roman" w:hAnsi="Times New Roman" w:cs="Times New Roman"/>
              </w:rPr>
            </w:pPr>
            <w:r w:rsidRPr="00982E12">
              <w:rPr>
                <w:rFonts w:ascii="Times New Roman" w:hAnsi="Times New Roman" w:cs="Times New Roman"/>
              </w:rPr>
              <w:t>ppłk SG mgr inż. Monika Krucińska (monika.krucinska@strazgraniczna.pl tel. 66 44109)</w:t>
            </w:r>
          </w:p>
        </w:tc>
      </w:tr>
      <w:tr w:rsidR="00BF21C3" w:rsidRPr="00982E12" w:rsidTr="00094A5A">
        <w:trPr>
          <w:trHeight w:val="512"/>
        </w:trPr>
        <w:tc>
          <w:tcPr>
            <w:tcW w:w="10343" w:type="dxa"/>
            <w:gridSpan w:val="6"/>
          </w:tcPr>
          <w:p w:rsidR="00BF21C3" w:rsidRPr="00982E12" w:rsidRDefault="00BF21C3" w:rsidP="00094A5A">
            <w:pPr>
              <w:rPr>
                <w:rFonts w:ascii="Times New Roman" w:hAnsi="Times New Roman" w:cs="Times New Roman"/>
                <w:b/>
              </w:rPr>
            </w:pPr>
            <w:r w:rsidRPr="00982E12">
              <w:rPr>
                <w:rFonts w:ascii="Times New Roman" w:hAnsi="Times New Roman" w:cs="Times New Roman"/>
                <w:b/>
              </w:rPr>
              <w:t>Wymagania wstępne:</w:t>
            </w:r>
          </w:p>
          <w:p w:rsidR="00BF21C3" w:rsidRPr="00982E12" w:rsidRDefault="00BF21C3" w:rsidP="00094A5A">
            <w:pPr>
              <w:ind w:left="497"/>
              <w:rPr>
                <w:rFonts w:ascii="Times New Roman" w:hAnsi="Times New Roman" w:cs="Times New Roman"/>
                <w:b/>
              </w:rPr>
            </w:pPr>
            <w:r w:rsidRPr="00982E12">
              <w:rPr>
                <w:rFonts w:ascii="Times New Roman" w:hAnsi="Times New Roman" w:cs="Times New Roman"/>
              </w:rPr>
              <w:t>brak wymagań wstępnych</w:t>
            </w:r>
          </w:p>
        </w:tc>
      </w:tr>
    </w:tbl>
    <w:p w:rsidR="00BF21C3" w:rsidRPr="00982E12" w:rsidRDefault="00BF21C3" w:rsidP="00BF21C3">
      <w:pPr>
        <w:spacing w:after="0" w:line="240" w:lineRule="auto"/>
        <w:rPr>
          <w:rFonts w:ascii="Times New Roman" w:hAnsi="Times New Roman" w:cs="Times New Roman"/>
        </w:rPr>
      </w:pPr>
    </w:p>
    <w:p w:rsidR="00BF21C3" w:rsidRPr="00982E12" w:rsidRDefault="00BF21C3" w:rsidP="00BF21C3">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BF21C3" w:rsidRPr="00982E12" w:rsidRDefault="00BF21C3" w:rsidP="00BF21C3">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629"/>
        <w:gridCol w:w="9714"/>
      </w:tblGrid>
      <w:tr w:rsidR="00BF21C3" w:rsidRPr="00982E12" w:rsidTr="00BF21C3">
        <w:tc>
          <w:tcPr>
            <w:tcW w:w="629" w:type="dxa"/>
          </w:tcPr>
          <w:p w:rsidR="00BF21C3" w:rsidRPr="00982E12" w:rsidRDefault="00BF21C3" w:rsidP="00094A5A">
            <w:pPr>
              <w:jc w:val="center"/>
              <w:rPr>
                <w:rFonts w:ascii="Times New Roman" w:hAnsi="Times New Roman" w:cs="Times New Roman"/>
                <w:b/>
              </w:rPr>
            </w:pPr>
            <w:r w:rsidRPr="00982E12">
              <w:rPr>
                <w:rFonts w:ascii="Times New Roman" w:hAnsi="Times New Roman" w:cs="Times New Roman"/>
                <w:b/>
              </w:rPr>
              <w:t>Nr</w:t>
            </w:r>
          </w:p>
        </w:tc>
        <w:tc>
          <w:tcPr>
            <w:tcW w:w="9714" w:type="dxa"/>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b/>
              </w:rPr>
              <w:t xml:space="preserve">Cel(e): </w:t>
            </w:r>
          </w:p>
        </w:tc>
      </w:tr>
      <w:tr w:rsidR="00BF21C3" w:rsidRPr="00982E12" w:rsidTr="00BF21C3">
        <w:tc>
          <w:tcPr>
            <w:tcW w:w="629" w:type="dxa"/>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C1</w:t>
            </w:r>
          </w:p>
        </w:tc>
        <w:tc>
          <w:tcPr>
            <w:tcW w:w="9714" w:type="dxa"/>
          </w:tcPr>
          <w:p w:rsidR="00BF21C3" w:rsidRPr="00982E12" w:rsidRDefault="00BF21C3" w:rsidP="00094A5A">
            <w:pPr>
              <w:jc w:val="both"/>
              <w:rPr>
                <w:rFonts w:ascii="Times New Roman" w:hAnsi="Times New Roman" w:cs="Times New Roman"/>
              </w:rPr>
            </w:pPr>
            <w:r w:rsidRPr="00982E12">
              <w:rPr>
                <w:rFonts w:ascii="Times New Roman" w:hAnsi="Times New Roman" w:cs="Times New Roman"/>
              </w:rPr>
              <w:t>Stosuje zapisy aktów prawnych regulujących zasady planowania i organizowania służby w placówce SG</w:t>
            </w:r>
          </w:p>
        </w:tc>
      </w:tr>
      <w:tr w:rsidR="00BF21C3" w:rsidRPr="00982E12" w:rsidTr="00BF21C3">
        <w:tc>
          <w:tcPr>
            <w:tcW w:w="629" w:type="dxa"/>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C2</w:t>
            </w:r>
          </w:p>
        </w:tc>
        <w:tc>
          <w:tcPr>
            <w:tcW w:w="9714" w:type="dxa"/>
          </w:tcPr>
          <w:p w:rsidR="00BF21C3" w:rsidRPr="00982E12" w:rsidRDefault="00BF21C3" w:rsidP="00094A5A">
            <w:pPr>
              <w:jc w:val="both"/>
              <w:rPr>
                <w:rFonts w:ascii="Times New Roman" w:hAnsi="Times New Roman" w:cs="Times New Roman"/>
              </w:rPr>
            </w:pPr>
            <w:r w:rsidRPr="00982E12">
              <w:rPr>
                <w:rFonts w:ascii="Times New Roman" w:hAnsi="Times New Roman" w:cs="Times New Roman"/>
              </w:rPr>
              <w:t>Planuje służbę na dobę operacyjną w placówce SG z wykorzystaniem komputerowego systemu wspomagania kierowania</w:t>
            </w:r>
          </w:p>
        </w:tc>
      </w:tr>
      <w:tr w:rsidR="00BF21C3" w:rsidRPr="00982E12" w:rsidTr="00BF21C3">
        <w:tc>
          <w:tcPr>
            <w:tcW w:w="629" w:type="dxa"/>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C3</w:t>
            </w:r>
          </w:p>
        </w:tc>
        <w:tc>
          <w:tcPr>
            <w:tcW w:w="9714" w:type="dxa"/>
          </w:tcPr>
          <w:p w:rsidR="00BF21C3" w:rsidRPr="00982E12" w:rsidRDefault="00BF21C3" w:rsidP="00094A5A">
            <w:pPr>
              <w:jc w:val="both"/>
              <w:rPr>
                <w:rFonts w:ascii="Times New Roman" w:hAnsi="Times New Roman" w:cs="Times New Roman"/>
              </w:rPr>
            </w:pPr>
            <w:r w:rsidRPr="00982E12">
              <w:rPr>
                <w:rFonts w:ascii="Times New Roman" w:hAnsi="Times New Roman" w:cs="Times New Roman"/>
              </w:rPr>
              <w:t>Ewidencjonuje zdarzenia wynikłe w toku pełnienia służby w komputerowym systemie wspomagania kierowania</w:t>
            </w:r>
          </w:p>
        </w:tc>
      </w:tr>
      <w:tr w:rsidR="00BF21C3" w:rsidRPr="00982E12" w:rsidTr="00BF21C3">
        <w:tc>
          <w:tcPr>
            <w:tcW w:w="629" w:type="dxa"/>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C4</w:t>
            </w:r>
          </w:p>
        </w:tc>
        <w:tc>
          <w:tcPr>
            <w:tcW w:w="9714" w:type="dxa"/>
          </w:tcPr>
          <w:p w:rsidR="00BF21C3" w:rsidRPr="00982E12" w:rsidRDefault="00BF21C3" w:rsidP="00094A5A">
            <w:pPr>
              <w:jc w:val="both"/>
              <w:rPr>
                <w:rFonts w:ascii="Times New Roman" w:hAnsi="Times New Roman" w:cs="Times New Roman"/>
              </w:rPr>
            </w:pPr>
            <w:r w:rsidRPr="00982E12">
              <w:rPr>
                <w:rFonts w:ascii="Times New Roman" w:hAnsi="Times New Roman" w:cs="Times New Roman"/>
              </w:rPr>
              <w:t>Charakteryzuje podstawowe zasady i zakres wykorzystania analizy ryzyka w Straży Granicznej</w:t>
            </w:r>
          </w:p>
        </w:tc>
      </w:tr>
    </w:tbl>
    <w:p w:rsidR="00BF21C3" w:rsidRPr="00982E12" w:rsidRDefault="00BF21C3" w:rsidP="00BF21C3">
      <w:pPr>
        <w:spacing w:after="0" w:line="240" w:lineRule="auto"/>
        <w:rPr>
          <w:rFonts w:ascii="Times New Roman" w:hAnsi="Times New Roman" w:cs="Times New Roman"/>
        </w:rPr>
      </w:pPr>
    </w:p>
    <w:p w:rsidR="00BF21C3" w:rsidRPr="00982E12" w:rsidRDefault="00BF21C3" w:rsidP="00BF21C3">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BF21C3" w:rsidRPr="00982E12" w:rsidRDefault="00BF21C3" w:rsidP="00BF21C3">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195"/>
        <w:gridCol w:w="8132"/>
      </w:tblGrid>
      <w:tr w:rsidR="00BF21C3" w:rsidRPr="00982E12" w:rsidTr="00094A5A">
        <w:tc>
          <w:tcPr>
            <w:tcW w:w="2195" w:type="dxa"/>
          </w:tcPr>
          <w:p w:rsidR="00BF21C3" w:rsidRPr="00982E12" w:rsidRDefault="00BF21C3" w:rsidP="00094A5A">
            <w:pPr>
              <w:jc w:val="center"/>
              <w:rPr>
                <w:rFonts w:ascii="Times New Roman" w:hAnsi="Times New Roman" w:cs="Times New Roman"/>
                <w:b/>
              </w:rPr>
            </w:pPr>
            <w:r w:rsidRPr="00982E12">
              <w:rPr>
                <w:rFonts w:ascii="Times New Roman" w:hAnsi="Times New Roman" w:cs="Times New Roman"/>
                <w:b/>
              </w:rPr>
              <w:t>Formy zajęć</w:t>
            </w:r>
          </w:p>
        </w:tc>
        <w:tc>
          <w:tcPr>
            <w:tcW w:w="8132" w:type="dxa"/>
          </w:tcPr>
          <w:p w:rsidR="00BF21C3" w:rsidRPr="00982E12" w:rsidRDefault="00BF21C3" w:rsidP="00094A5A">
            <w:pPr>
              <w:jc w:val="center"/>
              <w:rPr>
                <w:rFonts w:ascii="Times New Roman" w:hAnsi="Times New Roman" w:cs="Times New Roman"/>
                <w:b/>
              </w:rPr>
            </w:pPr>
            <w:r w:rsidRPr="00982E12">
              <w:rPr>
                <w:rFonts w:ascii="Times New Roman" w:hAnsi="Times New Roman" w:cs="Times New Roman"/>
                <w:b/>
              </w:rPr>
              <w:t>Metody dydaktyczne</w:t>
            </w:r>
          </w:p>
        </w:tc>
      </w:tr>
      <w:tr w:rsidR="00BF21C3" w:rsidRPr="00982E12" w:rsidTr="00094A5A">
        <w:tc>
          <w:tcPr>
            <w:tcW w:w="2195" w:type="dxa"/>
            <w:vAlign w:val="center"/>
          </w:tcPr>
          <w:p w:rsidR="00BF21C3" w:rsidRPr="00982E12" w:rsidRDefault="00BF21C3" w:rsidP="00094A5A">
            <w:pPr>
              <w:jc w:val="center"/>
              <w:rPr>
                <w:rFonts w:ascii="Times New Roman" w:hAnsi="Times New Roman" w:cs="Times New Roman"/>
                <w:b/>
              </w:rPr>
            </w:pPr>
            <w:r w:rsidRPr="00982E12">
              <w:rPr>
                <w:rFonts w:ascii="Times New Roman" w:hAnsi="Times New Roman" w:cs="Times New Roman"/>
                <w:b/>
              </w:rPr>
              <w:t>Wykład</w:t>
            </w:r>
          </w:p>
        </w:tc>
        <w:tc>
          <w:tcPr>
            <w:tcW w:w="8132" w:type="dxa"/>
            <w:vAlign w:val="center"/>
          </w:tcPr>
          <w:p w:rsidR="00BF21C3" w:rsidRPr="00982E12" w:rsidRDefault="00BF21C3" w:rsidP="00094A5A">
            <w:pPr>
              <w:jc w:val="both"/>
              <w:rPr>
                <w:rFonts w:ascii="Times New Roman" w:hAnsi="Times New Roman" w:cs="Times New Roman"/>
                <w:i/>
              </w:rPr>
            </w:pPr>
            <w:r w:rsidRPr="00982E12">
              <w:rPr>
                <w:rFonts w:ascii="Times New Roman" w:hAnsi="Times New Roman" w:cs="Times New Roman"/>
              </w:rPr>
              <w:t>wykład z wykorzystaniem prezentacji multimedialnej i komputerowego systemu wspomagania kierowania, elementy dyskusji</w:t>
            </w:r>
          </w:p>
        </w:tc>
      </w:tr>
      <w:tr w:rsidR="00BF21C3" w:rsidRPr="00982E12" w:rsidTr="00094A5A">
        <w:tc>
          <w:tcPr>
            <w:tcW w:w="2195" w:type="dxa"/>
            <w:vAlign w:val="center"/>
          </w:tcPr>
          <w:p w:rsidR="00BF21C3" w:rsidRPr="00982E12" w:rsidRDefault="00BF21C3" w:rsidP="00094A5A">
            <w:pPr>
              <w:jc w:val="center"/>
              <w:rPr>
                <w:rFonts w:ascii="Times New Roman" w:hAnsi="Times New Roman" w:cs="Times New Roman"/>
                <w:b/>
              </w:rPr>
            </w:pPr>
            <w:r w:rsidRPr="00982E12">
              <w:rPr>
                <w:rFonts w:ascii="Times New Roman" w:hAnsi="Times New Roman" w:cs="Times New Roman"/>
                <w:b/>
              </w:rPr>
              <w:t>Ćwiczenia</w:t>
            </w:r>
          </w:p>
        </w:tc>
        <w:tc>
          <w:tcPr>
            <w:tcW w:w="8132" w:type="dxa"/>
            <w:vAlign w:val="center"/>
          </w:tcPr>
          <w:p w:rsidR="00BF21C3" w:rsidRPr="00982E12" w:rsidRDefault="00BF21C3" w:rsidP="00094A5A">
            <w:pPr>
              <w:jc w:val="both"/>
              <w:rPr>
                <w:rFonts w:ascii="Times New Roman" w:hAnsi="Times New Roman" w:cs="Times New Roman"/>
              </w:rPr>
            </w:pPr>
            <w:r w:rsidRPr="00982E12">
              <w:rPr>
                <w:rFonts w:ascii="Times New Roman" w:hAnsi="Times New Roman" w:cs="Times New Roman"/>
              </w:rPr>
              <w:t>ćwiczenia indywidualne, ćwiczenia w grupach, praca z wykorzystaniem komputerowego systemu wspomagania kierowania</w:t>
            </w:r>
          </w:p>
        </w:tc>
      </w:tr>
    </w:tbl>
    <w:p w:rsidR="00BF21C3" w:rsidRPr="00982E12" w:rsidRDefault="00BF21C3" w:rsidP="00BF21C3">
      <w:pPr>
        <w:spacing w:after="0" w:line="240" w:lineRule="auto"/>
        <w:rPr>
          <w:rFonts w:ascii="Times New Roman" w:hAnsi="Times New Roman" w:cs="Times New Roman"/>
          <w:b/>
          <w:u w:val="single"/>
        </w:rPr>
      </w:pPr>
    </w:p>
    <w:p w:rsidR="00BF21C3" w:rsidRPr="00982E12" w:rsidRDefault="00BF21C3" w:rsidP="00BF21C3">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BF21C3" w:rsidRPr="00982E12" w:rsidRDefault="00BF21C3" w:rsidP="00BF21C3">
      <w:pPr>
        <w:spacing w:after="0" w:line="240" w:lineRule="auto"/>
        <w:rPr>
          <w:rFonts w:ascii="Times New Roman" w:hAnsi="Times New Roman" w:cs="Times New Roman"/>
          <w:b/>
          <w:u w:val="single"/>
        </w:rPr>
      </w:pPr>
    </w:p>
    <w:tbl>
      <w:tblPr>
        <w:tblStyle w:val="Siatkatabelijasna1"/>
        <w:tblW w:w="10403" w:type="dxa"/>
        <w:tblLook w:val="04A0" w:firstRow="1" w:lastRow="0" w:firstColumn="1" w:lastColumn="0" w:noHBand="0" w:noVBand="1"/>
      </w:tblPr>
      <w:tblGrid>
        <w:gridCol w:w="876"/>
        <w:gridCol w:w="1880"/>
        <w:gridCol w:w="3317"/>
        <w:gridCol w:w="1316"/>
        <w:gridCol w:w="1707"/>
        <w:gridCol w:w="1292"/>
        <w:gridCol w:w="15"/>
      </w:tblGrid>
      <w:tr w:rsidR="00BF21C3" w:rsidRPr="00BF21C3" w:rsidTr="00094A5A">
        <w:trPr>
          <w:gridAfter w:val="1"/>
          <w:wAfter w:w="21" w:type="dxa"/>
          <w:trHeight w:val="324"/>
          <w:tblHeader/>
        </w:trPr>
        <w:tc>
          <w:tcPr>
            <w:tcW w:w="876" w:type="dxa"/>
            <w:vMerge w:val="restart"/>
            <w:vAlign w:val="center"/>
          </w:tcPr>
          <w:p w:rsidR="00BF21C3" w:rsidRPr="00BF21C3" w:rsidRDefault="00BF21C3" w:rsidP="00094A5A">
            <w:pPr>
              <w:jc w:val="center"/>
              <w:rPr>
                <w:rFonts w:ascii="Times New Roman" w:hAnsi="Times New Roman" w:cs="Times New Roman"/>
                <w:b/>
              </w:rPr>
            </w:pPr>
            <w:r w:rsidRPr="00BF21C3">
              <w:rPr>
                <w:rFonts w:ascii="Times New Roman" w:hAnsi="Times New Roman" w:cs="Times New Roman"/>
                <w:b/>
              </w:rPr>
              <w:t xml:space="preserve">Nr </w:t>
            </w:r>
            <w:r w:rsidRPr="00BF21C3">
              <w:rPr>
                <w:rFonts w:ascii="Times New Roman" w:hAnsi="Times New Roman" w:cs="Times New Roman"/>
                <w:b/>
              </w:rPr>
              <w:br/>
              <w:t>tematu</w:t>
            </w:r>
          </w:p>
        </w:tc>
        <w:tc>
          <w:tcPr>
            <w:tcW w:w="2001" w:type="dxa"/>
            <w:vMerge w:val="restart"/>
            <w:vAlign w:val="center"/>
          </w:tcPr>
          <w:p w:rsidR="00BF21C3" w:rsidRPr="00BF21C3" w:rsidRDefault="00BF21C3" w:rsidP="00094A5A">
            <w:pPr>
              <w:jc w:val="center"/>
              <w:rPr>
                <w:rFonts w:ascii="Times New Roman" w:hAnsi="Times New Roman" w:cs="Times New Roman"/>
                <w:b/>
              </w:rPr>
            </w:pPr>
            <w:r w:rsidRPr="00BF21C3">
              <w:rPr>
                <w:rFonts w:ascii="Times New Roman" w:hAnsi="Times New Roman" w:cs="Times New Roman"/>
                <w:b/>
              </w:rPr>
              <w:t>Temat</w:t>
            </w:r>
          </w:p>
        </w:tc>
        <w:tc>
          <w:tcPr>
            <w:tcW w:w="3780" w:type="dxa"/>
            <w:vMerge w:val="restart"/>
            <w:vAlign w:val="center"/>
          </w:tcPr>
          <w:p w:rsidR="00BF21C3" w:rsidRPr="00BF21C3" w:rsidRDefault="00BF21C3" w:rsidP="00094A5A">
            <w:pPr>
              <w:jc w:val="center"/>
              <w:rPr>
                <w:rFonts w:ascii="Times New Roman" w:hAnsi="Times New Roman" w:cs="Times New Roman"/>
                <w:b/>
              </w:rPr>
            </w:pPr>
            <w:r w:rsidRPr="00BF21C3">
              <w:rPr>
                <w:rFonts w:ascii="Times New Roman" w:hAnsi="Times New Roman" w:cs="Times New Roman"/>
                <w:b/>
              </w:rPr>
              <w:t>Problematyka (zagadnienia)</w:t>
            </w:r>
          </w:p>
        </w:tc>
        <w:tc>
          <w:tcPr>
            <w:tcW w:w="3725" w:type="dxa"/>
            <w:gridSpan w:val="3"/>
          </w:tcPr>
          <w:p w:rsidR="00BF21C3" w:rsidRPr="00BF21C3" w:rsidRDefault="00BF21C3" w:rsidP="00094A5A">
            <w:pPr>
              <w:jc w:val="center"/>
              <w:rPr>
                <w:rFonts w:ascii="Times New Roman" w:hAnsi="Times New Roman" w:cs="Times New Roman"/>
                <w:b/>
              </w:rPr>
            </w:pPr>
            <w:r w:rsidRPr="00BF21C3">
              <w:rPr>
                <w:rFonts w:ascii="Times New Roman" w:hAnsi="Times New Roman" w:cs="Times New Roman"/>
                <w:b/>
              </w:rPr>
              <w:t>Liczba godzin</w:t>
            </w:r>
          </w:p>
        </w:tc>
      </w:tr>
      <w:tr w:rsidR="00BF21C3" w:rsidRPr="00BF21C3" w:rsidTr="00094A5A">
        <w:trPr>
          <w:gridAfter w:val="1"/>
          <w:wAfter w:w="21" w:type="dxa"/>
          <w:trHeight w:val="457"/>
          <w:tblHeader/>
        </w:trPr>
        <w:tc>
          <w:tcPr>
            <w:tcW w:w="876" w:type="dxa"/>
            <w:vMerge/>
          </w:tcPr>
          <w:p w:rsidR="00BF21C3" w:rsidRPr="00BF21C3" w:rsidRDefault="00BF21C3" w:rsidP="00094A5A">
            <w:pPr>
              <w:jc w:val="center"/>
              <w:rPr>
                <w:rFonts w:ascii="Times New Roman" w:hAnsi="Times New Roman" w:cs="Times New Roman"/>
              </w:rPr>
            </w:pPr>
          </w:p>
        </w:tc>
        <w:tc>
          <w:tcPr>
            <w:tcW w:w="2001" w:type="dxa"/>
            <w:vMerge/>
          </w:tcPr>
          <w:p w:rsidR="00BF21C3" w:rsidRPr="00BF21C3" w:rsidRDefault="00BF21C3" w:rsidP="00094A5A">
            <w:pPr>
              <w:jc w:val="center"/>
              <w:rPr>
                <w:rFonts w:ascii="Times New Roman" w:hAnsi="Times New Roman" w:cs="Times New Roman"/>
                <w:b/>
              </w:rPr>
            </w:pPr>
          </w:p>
        </w:tc>
        <w:tc>
          <w:tcPr>
            <w:tcW w:w="3780" w:type="dxa"/>
            <w:vMerge/>
          </w:tcPr>
          <w:p w:rsidR="00BF21C3" w:rsidRPr="00BF21C3" w:rsidRDefault="00BF21C3" w:rsidP="00094A5A">
            <w:pPr>
              <w:jc w:val="center"/>
              <w:rPr>
                <w:rFonts w:ascii="Times New Roman" w:hAnsi="Times New Roman" w:cs="Times New Roman"/>
                <w:b/>
              </w:rPr>
            </w:pPr>
          </w:p>
        </w:tc>
        <w:tc>
          <w:tcPr>
            <w:tcW w:w="1197" w:type="dxa"/>
          </w:tcPr>
          <w:p w:rsidR="00BF21C3" w:rsidRPr="00BF21C3" w:rsidRDefault="00BF21C3" w:rsidP="00094A5A">
            <w:pPr>
              <w:jc w:val="center"/>
              <w:rPr>
                <w:rFonts w:ascii="Times New Roman" w:hAnsi="Times New Roman" w:cs="Times New Roman"/>
                <w:b/>
              </w:rPr>
            </w:pPr>
            <w:r w:rsidRPr="00BF21C3">
              <w:rPr>
                <w:rFonts w:ascii="Times New Roman" w:hAnsi="Times New Roman" w:cs="Times New Roman"/>
                <w:b/>
              </w:rPr>
              <w:t>Studia stacjonarne</w:t>
            </w:r>
          </w:p>
        </w:tc>
        <w:tc>
          <w:tcPr>
            <w:tcW w:w="1347" w:type="dxa"/>
          </w:tcPr>
          <w:p w:rsidR="00BF21C3" w:rsidRPr="00BF21C3" w:rsidRDefault="00BF21C3" w:rsidP="00094A5A">
            <w:pPr>
              <w:jc w:val="center"/>
              <w:rPr>
                <w:rFonts w:ascii="Times New Roman" w:hAnsi="Times New Roman" w:cs="Times New Roman"/>
                <w:b/>
              </w:rPr>
            </w:pPr>
            <w:r w:rsidRPr="00BF21C3">
              <w:rPr>
                <w:rFonts w:ascii="Times New Roman" w:hAnsi="Times New Roman" w:cs="Times New Roman"/>
                <w:b/>
              </w:rPr>
              <w:t>Studia niestacjonarne*</w:t>
            </w:r>
          </w:p>
        </w:tc>
        <w:tc>
          <w:tcPr>
            <w:tcW w:w="1181" w:type="dxa"/>
          </w:tcPr>
          <w:p w:rsidR="00BF21C3" w:rsidRPr="00BF21C3" w:rsidRDefault="00BF21C3" w:rsidP="00094A5A">
            <w:pPr>
              <w:jc w:val="center"/>
              <w:rPr>
                <w:rFonts w:ascii="Times New Roman" w:hAnsi="Times New Roman" w:cs="Times New Roman"/>
                <w:b/>
              </w:rPr>
            </w:pPr>
            <w:r w:rsidRPr="00BF21C3">
              <w:rPr>
                <w:rFonts w:ascii="Times New Roman" w:hAnsi="Times New Roman" w:cs="Times New Roman"/>
                <w:b/>
              </w:rPr>
              <w:t>Kształcenie na odległość</w:t>
            </w:r>
          </w:p>
        </w:tc>
      </w:tr>
      <w:tr w:rsidR="00BF21C3" w:rsidRPr="00BF21C3" w:rsidTr="00094A5A">
        <w:tc>
          <w:tcPr>
            <w:tcW w:w="10403" w:type="dxa"/>
            <w:gridSpan w:val="7"/>
          </w:tcPr>
          <w:p w:rsidR="00BF21C3" w:rsidRPr="00BF21C3" w:rsidRDefault="00BF21C3" w:rsidP="00094A5A">
            <w:pPr>
              <w:jc w:val="center"/>
              <w:rPr>
                <w:rFonts w:ascii="Times New Roman" w:hAnsi="Times New Roman" w:cs="Times New Roman"/>
                <w:b/>
              </w:rPr>
            </w:pPr>
            <w:r w:rsidRPr="00BF21C3">
              <w:rPr>
                <w:rFonts w:ascii="Times New Roman" w:hAnsi="Times New Roman" w:cs="Times New Roman"/>
                <w:b/>
              </w:rPr>
              <w:t>Wykład</w:t>
            </w:r>
          </w:p>
        </w:tc>
      </w:tr>
      <w:tr w:rsidR="00BF21C3" w:rsidRPr="00BF21C3" w:rsidTr="00094A5A">
        <w:trPr>
          <w:gridAfter w:val="1"/>
          <w:wAfter w:w="21" w:type="dxa"/>
        </w:trPr>
        <w:tc>
          <w:tcPr>
            <w:tcW w:w="876" w:type="dxa"/>
            <w:vAlign w:val="center"/>
          </w:tcPr>
          <w:p w:rsidR="00BF21C3" w:rsidRPr="00BF21C3" w:rsidRDefault="00BF21C3" w:rsidP="00F12CA3">
            <w:pPr>
              <w:pStyle w:val="Akapitzlist"/>
              <w:numPr>
                <w:ilvl w:val="0"/>
                <w:numId w:val="716"/>
              </w:numPr>
              <w:suppressAutoHyphens w:val="0"/>
              <w:spacing w:after="0" w:line="240" w:lineRule="auto"/>
              <w:contextualSpacing w:val="0"/>
              <w:jc w:val="center"/>
              <w:rPr>
                <w:rFonts w:ascii="Times New Roman" w:hAnsi="Times New Roman" w:cs="Times New Roman"/>
              </w:rPr>
            </w:pPr>
          </w:p>
        </w:tc>
        <w:tc>
          <w:tcPr>
            <w:tcW w:w="2001" w:type="dxa"/>
            <w:vAlign w:val="center"/>
          </w:tcPr>
          <w:p w:rsidR="00BF21C3" w:rsidRPr="00BF21C3" w:rsidRDefault="00BF21C3" w:rsidP="00094A5A">
            <w:pPr>
              <w:jc w:val="both"/>
              <w:rPr>
                <w:rFonts w:ascii="Times New Roman" w:hAnsi="Times New Roman" w:cs="Times New Roman"/>
              </w:rPr>
            </w:pPr>
            <w:r w:rsidRPr="00BF21C3">
              <w:rPr>
                <w:rFonts w:ascii="Times New Roman" w:hAnsi="Times New Roman" w:cs="Times New Roman"/>
              </w:rPr>
              <w:t xml:space="preserve">Uwarunkowania prawne dotyczące planowania </w:t>
            </w:r>
            <w:r w:rsidRPr="00BF21C3">
              <w:rPr>
                <w:rFonts w:ascii="Times New Roman" w:hAnsi="Times New Roman" w:cs="Times New Roman"/>
              </w:rPr>
              <w:br/>
              <w:t>i organizowania służby</w:t>
            </w:r>
          </w:p>
        </w:tc>
        <w:tc>
          <w:tcPr>
            <w:tcW w:w="3780" w:type="dxa"/>
            <w:vAlign w:val="center"/>
          </w:tcPr>
          <w:p w:rsidR="00BF21C3" w:rsidRPr="00BF21C3" w:rsidRDefault="00BF21C3" w:rsidP="00F12CA3">
            <w:pPr>
              <w:numPr>
                <w:ilvl w:val="0"/>
                <w:numId w:val="1121"/>
              </w:numPr>
              <w:suppressAutoHyphens/>
              <w:ind w:left="270" w:hanging="270"/>
              <w:jc w:val="both"/>
              <w:rPr>
                <w:rFonts w:ascii="Times New Roman" w:hAnsi="Times New Roman" w:cs="Times New Roman"/>
              </w:rPr>
            </w:pPr>
            <w:r w:rsidRPr="00BF21C3">
              <w:rPr>
                <w:rFonts w:ascii="Times New Roman" w:hAnsi="Times New Roman" w:cs="Times New Roman"/>
              </w:rPr>
              <w:t>Przepisy prawa określające zasady planowania i organizowania służby w placówce SG</w:t>
            </w:r>
          </w:p>
          <w:p w:rsidR="00BF21C3" w:rsidRPr="00BF21C3" w:rsidRDefault="00BF21C3" w:rsidP="00F12CA3">
            <w:pPr>
              <w:numPr>
                <w:ilvl w:val="0"/>
                <w:numId w:val="1121"/>
              </w:numPr>
              <w:suppressAutoHyphens/>
              <w:ind w:left="270" w:hanging="270"/>
              <w:jc w:val="both"/>
              <w:rPr>
                <w:rFonts w:ascii="Times New Roman" w:hAnsi="Times New Roman" w:cs="Times New Roman"/>
              </w:rPr>
            </w:pPr>
            <w:r w:rsidRPr="00BF21C3">
              <w:rPr>
                <w:rFonts w:ascii="Times New Roman" w:hAnsi="Times New Roman" w:cs="Times New Roman"/>
              </w:rPr>
              <w:t>Czynniki determinujące planowanie i organizowanie służby w placówce SG</w:t>
            </w:r>
          </w:p>
          <w:p w:rsidR="00BF21C3" w:rsidRPr="00BF21C3" w:rsidRDefault="00BF21C3" w:rsidP="00F12CA3">
            <w:pPr>
              <w:pStyle w:val="Akapitzlist"/>
              <w:numPr>
                <w:ilvl w:val="0"/>
                <w:numId w:val="1121"/>
              </w:numPr>
              <w:suppressAutoHyphens w:val="0"/>
              <w:spacing w:after="0" w:line="240" w:lineRule="auto"/>
              <w:ind w:left="270" w:hanging="270"/>
              <w:contextualSpacing w:val="0"/>
              <w:jc w:val="both"/>
              <w:rPr>
                <w:rFonts w:ascii="Times New Roman" w:hAnsi="Times New Roman" w:cs="Times New Roman"/>
              </w:rPr>
            </w:pPr>
            <w:r w:rsidRPr="00BF21C3">
              <w:rPr>
                <w:rFonts w:ascii="Times New Roman" w:hAnsi="Times New Roman" w:cs="Times New Roman"/>
              </w:rPr>
              <w:lastRenderedPageBreak/>
              <w:t>Wymagania dotyczące planowania i organizowania służby w placówce SG</w:t>
            </w:r>
          </w:p>
        </w:tc>
        <w:tc>
          <w:tcPr>
            <w:tcW w:w="1197" w:type="dxa"/>
            <w:vAlign w:val="center"/>
          </w:tcPr>
          <w:p w:rsidR="00BF21C3" w:rsidRPr="00BF21C3" w:rsidRDefault="00BF21C3" w:rsidP="00094A5A">
            <w:pPr>
              <w:jc w:val="center"/>
              <w:rPr>
                <w:rFonts w:ascii="Times New Roman" w:hAnsi="Times New Roman" w:cs="Times New Roman"/>
                <w:strike/>
              </w:rPr>
            </w:pPr>
            <w:r w:rsidRPr="00BF21C3">
              <w:rPr>
                <w:rFonts w:ascii="Times New Roman" w:hAnsi="Times New Roman" w:cs="Times New Roman"/>
              </w:rPr>
              <w:lastRenderedPageBreak/>
              <w:t>2</w:t>
            </w:r>
          </w:p>
        </w:tc>
        <w:tc>
          <w:tcPr>
            <w:tcW w:w="1347" w:type="dxa"/>
            <w:vAlign w:val="center"/>
          </w:tcPr>
          <w:p w:rsidR="00BF21C3" w:rsidRPr="00BF21C3" w:rsidRDefault="00BF21C3" w:rsidP="00094A5A">
            <w:pPr>
              <w:jc w:val="center"/>
              <w:rPr>
                <w:rFonts w:ascii="Times New Roman" w:hAnsi="Times New Roman" w:cs="Times New Roman"/>
              </w:rPr>
            </w:pPr>
            <w:r w:rsidRPr="00BF21C3">
              <w:rPr>
                <w:rFonts w:ascii="Times New Roman" w:hAnsi="Times New Roman" w:cs="Times New Roman"/>
              </w:rPr>
              <w:t>-</w:t>
            </w:r>
          </w:p>
        </w:tc>
        <w:tc>
          <w:tcPr>
            <w:tcW w:w="1181" w:type="dxa"/>
            <w:vAlign w:val="center"/>
          </w:tcPr>
          <w:p w:rsidR="00BF21C3" w:rsidRPr="00BF21C3" w:rsidRDefault="00BF21C3" w:rsidP="00094A5A">
            <w:pPr>
              <w:jc w:val="center"/>
              <w:rPr>
                <w:rFonts w:ascii="Times New Roman" w:hAnsi="Times New Roman" w:cs="Times New Roman"/>
              </w:rPr>
            </w:pPr>
            <w:r w:rsidRPr="00BF21C3">
              <w:rPr>
                <w:rFonts w:ascii="Times New Roman" w:hAnsi="Times New Roman" w:cs="Times New Roman"/>
              </w:rPr>
              <w:t>-</w:t>
            </w:r>
          </w:p>
        </w:tc>
      </w:tr>
      <w:tr w:rsidR="00BF21C3" w:rsidRPr="00BF21C3" w:rsidTr="00094A5A">
        <w:trPr>
          <w:gridAfter w:val="1"/>
          <w:wAfter w:w="21" w:type="dxa"/>
          <w:trHeight w:val="783"/>
        </w:trPr>
        <w:tc>
          <w:tcPr>
            <w:tcW w:w="876" w:type="dxa"/>
            <w:vAlign w:val="center"/>
          </w:tcPr>
          <w:p w:rsidR="00BF21C3" w:rsidRPr="00BF21C3" w:rsidRDefault="00BF21C3" w:rsidP="00F12CA3">
            <w:pPr>
              <w:pStyle w:val="Akapitzlist"/>
              <w:numPr>
                <w:ilvl w:val="0"/>
                <w:numId w:val="716"/>
              </w:numPr>
              <w:suppressAutoHyphens w:val="0"/>
              <w:spacing w:after="0" w:line="240" w:lineRule="auto"/>
              <w:contextualSpacing w:val="0"/>
              <w:jc w:val="center"/>
              <w:rPr>
                <w:rFonts w:ascii="Times New Roman" w:hAnsi="Times New Roman" w:cs="Times New Roman"/>
              </w:rPr>
            </w:pPr>
          </w:p>
        </w:tc>
        <w:tc>
          <w:tcPr>
            <w:tcW w:w="2001" w:type="dxa"/>
            <w:vAlign w:val="center"/>
          </w:tcPr>
          <w:p w:rsidR="00BF21C3" w:rsidRPr="00BF21C3" w:rsidRDefault="00BF21C3" w:rsidP="00094A5A">
            <w:pPr>
              <w:ind w:left="-78"/>
              <w:jc w:val="both"/>
              <w:rPr>
                <w:rFonts w:ascii="Times New Roman" w:hAnsi="Times New Roman" w:cs="Times New Roman"/>
              </w:rPr>
            </w:pPr>
            <w:r w:rsidRPr="00BF21C3">
              <w:rPr>
                <w:rFonts w:ascii="Times New Roman" w:hAnsi="Times New Roman" w:cs="Times New Roman"/>
              </w:rPr>
              <w:t xml:space="preserve">Wprowadzenie do komputerowego systemu wspomagania kierowania </w:t>
            </w:r>
            <w:r w:rsidRPr="00BF21C3">
              <w:rPr>
                <w:rFonts w:ascii="Times New Roman" w:hAnsi="Times New Roman" w:cs="Times New Roman"/>
              </w:rPr>
              <w:br/>
              <w:t>(np. w Centralnej Bazy Danych Straży Granicznej System Wspomagania Kierowania)</w:t>
            </w:r>
          </w:p>
        </w:tc>
        <w:tc>
          <w:tcPr>
            <w:tcW w:w="3780" w:type="dxa"/>
            <w:vAlign w:val="center"/>
          </w:tcPr>
          <w:p w:rsidR="00BF21C3" w:rsidRPr="00BF21C3" w:rsidRDefault="00BF21C3" w:rsidP="00F12CA3">
            <w:pPr>
              <w:numPr>
                <w:ilvl w:val="0"/>
                <w:numId w:val="1122"/>
              </w:numPr>
              <w:ind w:left="270" w:hanging="270"/>
              <w:rPr>
                <w:rFonts w:ascii="Times New Roman" w:hAnsi="Times New Roman" w:cs="Times New Roman"/>
              </w:rPr>
            </w:pPr>
            <w:r w:rsidRPr="00BF21C3">
              <w:rPr>
                <w:rFonts w:ascii="Times New Roman" w:hAnsi="Times New Roman" w:cs="Times New Roman"/>
              </w:rPr>
              <w:t>Zakres i wykorzystanie funkcji programu</w:t>
            </w:r>
          </w:p>
          <w:p w:rsidR="00BF21C3" w:rsidRPr="00BF21C3" w:rsidRDefault="00BF21C3" w:rsidP="00F12CA3">
            <w:pPr>
              <w:numPr>
                <w:ilvl w:val="0"/>
                <w:numId w:val="1122"/>
              </w:numPr>
              <w:ind w:left="270" w:hanging="270"/>
              <w:jc w:val="both"/>
              <w:rPr>
                <w:rFonts w:ascii="Times New Roman" w:hAnsi="Times New Roman" w:cs="Times New Roman"/>
              </w:rPr>
            </w:pPr>
            <w:r w:rsidRPr="00BF21C3">
              <w:rPr>
                <w:rFonts w:ascii="Times New Roman" w:hAnsi="Times New Roman" w:cs="Times New Roman"/>
              </w:rPr>
              <w:t>Wprowadzenie danych do systemu wspomagania kierowania</w:t>
            </w:r>
          </w:p>
          <w:p w:rsidR="00BF21C3" w:rsidRPr="00BF21C3" w:rsidRDefault="00BF21C3" w:rsidP="00094A5A">
            <w:pPr>
              <w:suppressAutoHyphens/>
              <w:ind w:left="270" w:hanging="270"/>
              <w:rPr>
                <w:rFonts w:ascii="Times New Roman" w:hAnsi="Times New Roman" w:cs="Times New Roman"/>
              </w:rPr>
            </w:pPr>
          </w:p>
        </w:tc>
        <w:tc>
          <w:tcPr>
            <w:tcW w:w="1197" w:type="dxa"/>
            <w:vAlign w:val="center"/>
          </w:tcPr>
          <w:p w:rsidR="00BF21C3" w:rsidRPr="00BF21C3" w:rsidRDefault="00BF21C3" w:rsidP="00094A5A">
            <w:pPr>
              <w:jc w:val="center"/>
              <w:rPr>
                <w:rFonts w:ascii="Times New Roman" w:hAnsi="Times New Roman" w:cs="Times New Roman"/>
              </w:rPr>
            </w:pPr>
            <w:r w:rsidRPr="00BF21C3">
              <w:rPr>
                <w:rFonts w:ascii="Times New Roman" w:hAnsi="Times New Roman" w:cs="Times New Roman"/>
              </w:rPr>
              <w:t>3</w:t>
            </w:r>
          </w:p>
        </w:tc>
        <w:tc>
          <w:tcPr>
            <w:tcW w:w="1347" w:type="dxa"/>
            <w:vAlign w:val="center"/>
          </w:tcPr>
          <w:p w:rsidR="00BF21C3" w:rsidRPr="00BF21C3" w:rsidRDefault="00BF21C3" w:rsidP="00094A5A">
            <w:pPr>
              <w:jc w:val="center"/>
              <w:rPr>
                <w:rFonts w:ascii="Times New Roman" w:hAnsi="Times New Roman" w:cs="Times New Roman"/>
              </w:rPr>
            </w:pPr>
            <w:r w:rsidRPr="00BF21C3">
              <w:rPr>
                <w:rFonts w:ascii="Times New Roman" w:hAnsi="Times New Roman" w:cs="Times New Roman"/>
              </w:rPr>
              <w:t>-</w:t>
            </w:r>
          </w:p>
        </w:tc>
        <w:tc>
          <w:tcPr>
            <w:tcW w:w="1181" w:type="dxa"/>
            <w:vAlign w:val="center"/>
          </w:tcPr>
          <w:p w:rsidR="00BF21C3" w:rsidRPr="00BF21C3" w:rsidRDefault="00BF21C3" w:rsidP="00094A5A">
            <w:pPr>
              <w:jc w:val="center"/>
              <w:rPr>
                <w:rFonts w:ascii="Times New Roman" w:hAnsi="Times New Roman" w:cs="Times New Roman"/>
              </w:rPr>
            </w:pPr>
            <w:r w:rsidRPr="00BF21C3">
              <w:rPr>
                <w:rFonts w:ascii="Times New Roman" w:hAnsi="Times New Roman" w:cs="Times New Roman"/>
              </w:rPr>
              <w:t>-</w:t>
            </w:r>
          </w:p>
        </w:tc>
      </w:tr>
      <w:tr w:rsidR="00BF21C3" w:rsidRPr="00BF21C3" w:rsidTr="00094A5A">
        <w:trPr>
          <w:gridAfter w:val="1"/>
          <w:wAfter w:w="21" w:type="dxa"/>
          <w:trHeight w:val="783"/>
        </w:trPr>
        <w:tc>
          <w:tcPr>
            <w:tcW w:w="876" w:type="dxa"/>
            <w:vAlign w:val="center"/>
          </w:tcPr>
          <w:p w:rsidR="00BF21C3" w:rsidRPr="00BF21C3" w:rsidRDefault="00BF21C3" w:rsidP="00F12CA3">
            <w:pPr>
              <w:pStyle w:val="Akapitzlist"/>
              <w:numPr>
                <w:ilvl w:val="0"/>
                <w:numId w:val="716"/>
              </w:numPr>
              <w:suppressAutoHyphens w:val="0"/>
              <w:spacing w:after="0" w:line="240" w:lineRule="auto"/>
              <w:contextualSpacing w:val="0"/>
              <w:jc w:val="center"/>
              <w:rPr>
                <w:rFonts w:ascii="Times New Roman" w:hAnsi="Times New Roman" w:cs="Times New Roman"/>
              </w:rPr>
            </w:pPr>
          </w:p>
        </w:tc>
        <w:tc>
          <w:tcPr>
            <w:tcW w:w="2001" w:type="dxa"/>
            <w:vAlign w:val="center"/>
          </w:tcPr>
          <w:p w:rsidR="00BF21C3" w:rsidRPr="00BF21C3" w:rsidRDefault="00BF21C3" w:rsidP="00094A5A">
            <w:pPr>
              <w:rPr>
                <w:rFonts w:ascii="Times New Roman" w:hAnsi="Times New Roman" w:cs="Times New Roman"/>
              </w:rPr>
            </w:pPr>
            <w:r w:rsidRPr="00BF21C3">
              <w:rPr>
                <w:rFonts w:ascii="Times New Roman" w:hAnsi="Times New Roman" w:cs="Times New Roman"/>
              </w:rPr>
              <w:t>Analiza ryzyka w SG</w:t>
            </w:r>
          </w:p>
        </w:tc>
        <w:tc>
          <w:tcPr>
            <w:tcW w:w="3780" w:type="dxa"/>
            <w:vAlign w:val="center"/>
          </w:tcPr>
          <w:p w:rsidR="00BF21C3" w:rsidRPr="00BF21C3" w:rsidRDefault="00BF21C3" w:rsidP="00F12CA3">
            <w:pPr>
              <w:numPr>
                <w:ilvl w:val="0"/>
                <w:numId w:val="714"/>
              </w:numPr>
              <w:suppressAutoHyphens/>
              <w:ind w:left="270" w:hanging="270"/>
              <w:jc w:val="both"/>
              <w:rPr>
                <w:rFonts w:ascii="Times New Roman" w:eastAsia="Arial" w:hAnsi="Times New Roman" w:cs="Times New Roman"/>
              </w:rPr>
            </w:pPr>
            <w:r w:rsidRPr="00BF21C3">
              <w:rPr>
                <w:rFonts w:ascii="Times New Roman" w:eastAsia="Arial" w:hAnsi="Times New Roman" w:cs="Times New Roman"/>
              </w:rPr>
              <w:t>Koncepcja Wspólnego Zintegrowanego Modelu Analizy Ryzyka</w:t>
            </w:r>
          </w:p>
          <w:p w:rsidR="00BF21C3" w:rsidRPr="00BF21C3" w:rsidRDefault="00BF21C3" w:rsidP="00F12CA3">
            <w:pPr>
              <w:numPr>
                <w:ilvl w:val="0"/>
                <w:numId w:val="714"/>
              </w:numPr>
              <w:suppressAutoHyphens/>
              <w:ind w:left="270" w:hanging="270"/>
              <w:jc w:val="both"/>
              <w:rPr>
                <w:rFonts w:ascii="Times New Roman" w:eastAsia="Arial" w:hAnsi="Times New Roman" w:cs="Times New Roman"/>
              </w:rPr>
            </w:pPr>
            <w:r w:rsidRPr="00BF21C3">
              <w:rPr>
                <w:rFonts w:ascii="Times New Roman" w:eastAsia="Arial" w:hAnsi="Times New Roman" w:cs="Times New Roman"/>
              </w:rPr>
              <w:t>Podstawowe pojęcia analizy ryzyka</w:t>
            </w:r>
          </w:p>
          <w:p w:rsidR="00BF21C3" w:rsidRPr="00BF21C3" w:rsidRDefault="00BF21C3" w:rsidP="00F12CA3">
            <w:pPr>
              <w:numPr>
                <w:ilvl w:val="0"/>
                <w:numId w:val="714"/>
              </w:numPr>
              <w:suppressAutoHyphens/>
              <w:ind w:left="270" w:hanging="270"/>
              <w:jc w:val="both"/>
              <w:rPr>
                <w:rFonts w:ascii="Times New Roman" w:eastAsia="Arial" w:hAnsi="Times New Roman" w:cs="Times New Roman"/>
              </w:rPr>
            </w:pPr>
            <w:r w:rsidRPr="00BF21C3">
              <w:rPr>
                <w:rFonts w:ascii="Times New Roman" w:eastAsia="Arial" w:hAnsi="Times New Roman" w:cs="Times New Roman"/>
              </w:rPr>
              <w:t>Ocena ryzyka</w:t>
            </w:r>
          </w:p>
          <w:p w:rsidR="00BF21C3" w:rsidRPr="00BF21C3" w:rsidRDefault="00BF21C3" w:rsidP="00F12CA3">
            <w:pPr>
              <w:numPr>
                <w:ilvl w:val="0"/>
                <w:numId w:val="714"/>
              </w:numPr>
              <w:suppressAutoHyphens/>
              <w:ind w:left="270" w:hanging="270"/>
              <w:jc w:val="both"/>
              <w:rPr>
                <w:rFonts w:ascii="Times New Roman" w:eastAsia="Arial" w:hAnsi="Times New Roman" w:cs="Times New Roman"/>
              </w:rPr>
            </w:pPr>
            <w:r w:rsidRPr="00BF21C3">
              <w:rPr>
                <w:rFonts w:ascii="Times New Roman" w:eastAsia="Arial" w:hAnsi="Times New Roman" w:cs="Times New Roman"/>
              </w:rPr>
              <w:t>Komponenty analizy ryzyka</w:t>
            </w:r>
          </w:p>
          <w:p w:rsidR="00BF21C3" w:rsidRPr="00BF21C3" w:rsidRDefault="00BF21C3" w:rsidP="00F12CA3">
            <w:pPr>
              <w:numPr>
                <w:ilvl w:val="0"/>
                <w:numId w:val="714"/>
              </w:numPr>
              <w:suppressAutoHyphens/>
              <w:ind w:left="270" w:hanging="270"/>
              <w:jc w:val="both"/>
              <w:rPr>
                <w:rFonts w:ascii="Times New Roman" w:eastAsia="Arial" w:hAnsi="Times New Roman" w:cs="Times New Roman"/>
              </w:rPr>
            </w:pPr>
            <w:r w:rsidRPr="00BF21C3">
              <w:rPr>
                <w:rFonts w:ascii="Times New Roman" w:eastAsia="Arial" w:hAnsi="Times New Roman" w:cs="Times New Roman"/>
              </w:rPr>
              <w:t>Produkty analityczne</w:t>
            </w:r>
          </w:p>
          <w:p w:rsidR="00BF21C3" w:rsidRPr="00BF21C3" w:rsidRDefault="00BF21C3" w:rsidP="00094A5A">
            <w:pPr>
              <w:ind w:left="270" w:hanging="270"/>
              <w:rPr>
                <w:rFonts w:ascii="Times New Roman" w:hAnsi="Times New Roman" w:cs="Times New Roman"/>
              </w:rPr>
            </w:pPr>
          </w:p>
        </w:tc>
        <w:tc>
          <w:tcPr>
            <w:tcW w:w="1197" w:type="dxa"/>
            <w:vAlign w:val="center"/>
          </w:tcPr>
          <w:p w:rsidR="00BF21C3" w:rsidRPr="00BF21C3" w:rsidRDefault="00BF21C3" w:rsidP="00094A5A">
            <w:pPr>
              <w:jc w:val="center"/>
              <w:rPr>
                <w:rFonts w:ascii="Times New Roman" w:hAnsi="Times New Roman" w:cs="Times New Roman"/>
              </w:rPr>
            </w:pPr>
            <w:r w:rsidRPr="00BF21C3">
              <w:rPr>
                <w:rFonts w:ascii="Times New Roman" w:hAnsi="Times New Roman" w:cs="Times New Roman"/>
              </w:rPr>
              <w:t>2</w:t>
            </w:r>
          </w:p>
        </w:tc>
        <w:tc>
          <w:tcPr>
            <w:tcW w:w="1347" w:type="dxa"/>
            <w:vAlign w:val="center"/>
          </w:tcPr>
          <w:p w:rsidR="00BF21C3" w:rsidRPr="00BF21C3" w:rsidRDefault="00BF21C3" w:rsidP="00094A5A">
            <w:pPr>
              <w:jc w:val="center"/>
              <w:rPr>
                <w:rFonts w:ascii="Times New Roman" w:hAnsi="Times New Roman" w:cs="Times New Roman"/>
              </w:rPr>
            </w:pPr>
            <w:r w:rsidRPr="00BF21C3">
              <w:rPr>
                <w:rFonts w:ascii="Times New Roman" w:hAnsi="Times New Roman" w:cs="Times New Roman"/>
              </w:rPr>
              <w:t>-</w:t>
            </w:r>
          </w:p>
        </w:tc>
        <w:tc>
          <w:tcPr>
            <w:tcW w:w="1181" w:type="dxa"/>
            <w:vAlign w:val="center"/>
          </w:tcPr>
          <w:p w:rsidR="00BF21C3" w:rsidRPr="00BF21C3" w:rsidRDefault="00BF21C3" w:rsidP="00094A5A">
            <w:pPr>
              <w:jc w:val="center"/>
              <w:rPr>
                <w:rFonts w:ascii="Times New Roman" w:hAnsi="Times New Roman" w:cs="Times New Roman"/>
              </w:rPr>
            </w:pPr>
            <w:r w:rsidRPr="00BF21C3">
              <w:rPr>
                <w:rFonts w:ascii="Times New Roman" w:hAnsi="Times New Roman" w:cs="Times New Roman"/>
              </w:rPr>
              <w:t>-</w:t>
            </w:r>
          </w:p>
        </w:tc>
      </w:tr>
      <w:tr w:rsidR="00BF21C3" w:rsidRPr="00BF21C3" w:rsidTr="00094A5A">
        <w:trPr>
          <w:gridAfter w:val="1"/>
          <w:wAfter w:w="21" w:type="dxa"/>
          <w:trHeight w:val="370"/>
        </w:trPr>
        <w:tc>
          <w:tcPr>
            <w:tcW w:w="6657" w:type="dxa"/>
            <w:gridSpan w:val="3"/>
          </w:tcPr>
          <w:p w:rsidR="00BF21C3" w:rsidRPr="00BF21C3" w:rsidRDefault="00BF21C3" w:rsidP="00094A5A">
            <w:pPr>
              <w:ind w:left="270" w:hanging="270"/>
              <w:jc w:val="right"/>
              <w:rPr>
                <w:rFonts w:ascii="Times New Roman" w:hAnsi="Times New Roman" w:cs="Times New Roman"/>
                <w:b/>
              </w:rPr>
            </w:pPr>
            <w:r w:rsidRPr="00BF21C3">
              <w:rPr>
                <w:rFonts w:ascii="Times New Roman" w:hAnsi="Times New Roman" w:cs="Times New Roman"/>
                <w:b/>
              </w:rPr>
              <w:t>Razem:</w:t>
            </w:r>
          </w:p>
        </w:tc>
        <w:tc>
          <w:tcPr>
            <w:tcW w:w="1197" w:type="dxa"/>
          </w:tcPr>
          <w:p w:rsidR="00BF21C3" w:rsidRPr="00BF21C3" w:rsidRDefault="00BF21C3" w:rsidP="00094A5A">
            <w:pPr>
              <w:jc w:val="center"/>
              <w:rPr>
                <w:rFonts w:ascii="Times New Roman" w:hAnsi="Times New Roman" w:cs="Times New Roman"/>
                <w:b/>
                <w:strike/>
              </w:rPr>
            </w:pPr>
            <w:r w:rsidRPr="00BF21C3">
              <w:rPr>
                <w:rFonts w:ascii="Times New Roman" w:hAnsi="Times New Roman" w:cs="Times New Roman"/>
                <w:b/>
              </w:rPr>
              <w:t>7</w:t>
            </w:r>
          </w:p>
        </w:tc>
        <w:tc>
          <w:tcPr>
            <w:tcW w:w="1347" w:type="dxa"/>
          </w:tcPr>
          <w:p w:rsidR="00BF21C3" w:rsidRPr="00BF21C3" w:rsidRDefault="00BF21C3" w:rsidP="00094A5A">
            <w:pPr>
              <w:jc w:val="center"/>
              <w:rPr>
                <w:rFonts w:ascii="Times New Roman" w:hAnsi="Times New Roman" w:cs="Times New Roman"/>
                <w:b/>
              </w:rPr>
            </w:pPr>
            <w:r w:rsidRPr="00BF21C3">
              <w:rPr>
                <w:rFonts w:ascii="Times New Roman" w:hAnsi="Times New Roman" w:cs="Times New Roman"/>
                <w:b/>
              </w:rPr>
              <w:t>-</w:t>
            </w:r>
          </w:p>
        </w:tc>
        <w:tc>
          <w:tcPr>
            <w:tcW w:w="1181" w:type="dxa"/>
          </w:tcPr>
          <w:p w:rsidR="00BF21C3" w:rsidRPr="00BF21C3" w:rsidRDefault="00BF21C3" w:rsidP="00094A5A">
            <w:pPr>
              <w:jc w:val="center"/>
              <w:rPr>
                <w:rFonts w:ascii="Times New Roman" w:hAnsi="Times New Roman" w:cs="Times New Roman"/>
                <w:b/>
              </w:rPr>
            </w:pPr>
            <w:r w:rsidRPr="00BF21C3">
              <w:rPr>
                <w:rFonts w:ascii="Times New Roman" w:hAnsi="Times New Roman" w:cs="Times New Roman"/>
                <w:b/>
              </w:rPr>
              <w:t>-</w:t>
            </w:r>
          </w:p>
        </w:tc>
      </w:tr>
      <w:tr w:rsidR="00BF21C3" w:rsidRPr="00BF21C3" w:rsidTr="00094A5A">
        <w:trPr>
          <w:trHeight w:val="346"/>
        </w:trPr>
        <w:tc>
          <w:tcPr>
            <w:tcW w:w="10403" w:type="dxa"/>
            <w:gridSpan w:val="7"/>
          </w:tcPr>
          <w:p w:rsidR="00BF21C3" w:rsidRPr="00BF21C3" w:rsidRDefault="00BF21C3" w:rsidP="00094A5A">
            <w:pPr>
              <w:ind w:left="270" w:hanging="270"/>
              <w:jc w:val="center"/>
              <w:rPr>
                <w:rFonts w:ascii="Times New Roman" w:hAnsi="Times New Roman" w:cs="Times New Roman"/>
                <w:b/>
              </w:rPr>
            </w:pPr>
            <w:r w:rsidRPr="00BF21C3">
              <w:rPr>
                <w:rFonts w:ascii="Times New Roman" w:hAnsi="Times New Roman" w:cs="Times New Roman"/>
                <w:b/>
              </w:rPr>
              <w:t>Ćwiczenia</w:t>
            </w:r>
          </w:p>
        </w:tc>
      </w:tr>
      <w:tr w:rsidR="00BF21C3" w:rsidRPr="00BF21C3" w:rsidTr="00094A5A">
        <w:trPr>
          <w:gridAfter w:val="1"/>
          <w:wAfter w:w="21" w:type="dxa"/>
        </w:trPr>
        <w:tc>
          <w:tcPr>
            <w:tcW w:w="876" w:type="dxa"/>
            <w:vAlign w:val="center"/>
          </w:tcPr>
          <w:p w:rsidR="00BF21C3" w:rsidRPr="00BF21C3" w:rsidRDefault="00BF21C3" w:rsidP="00F12CA3">
            <w:pPr>
              <w:numPr>
                <w:ilvl w:val="0"/>
                <w:numId w:val="1124"/>
              </w:numPr>
              <w:rPr>
                <w:rFonts w:ascii="Times New Roman" w:hAnsi="Times New Roman" w:cs="Times New Roman"/>
              </w:rPr>
            </w:pPr>
          </w:p>
        </w:tc>
        <w:tc>
          <w:tcPr>
            <w:tcW w:w="2001" w:type="dxa"/>
            <w:vAlign w:val="center"/>
          </w:tcPr>
          <w:p w:rsidR="00BF21C3" w:rsidRPr="00BF21C3" w:rsidRDefault="00BF21C3" w:rsidP="00094A5A">
            <w:pPr>
              <w:ind w:left="-78"/>
              <w:jc w:val="both"/>
              <w:rPr>
                <w:rFonts w:ascii="Times New Roman" w:hAnsi="Times New Roman" w:cs="Times New Roman"/>
              </w:rPr>
            </w:pPr>
            <w:r w:rsidRPr="00BF21C3">
              <w:rPr>
                <w:rFonts w:ascii="Times New Roman" w:eastAsia="Arial" w:hAnsi="Times New Roman" w:cs="Times New Roman"/>
              </w:rPr>
              <w:t xml:space="preserve">Planowanie służby </w:t>
            </w:r>
            <w:r w:rsidRPr="00BF21C3">
              <w:rPr>
                <w:rFonts w:ascii="Times New Roman" w:eastAsia="Arial" w:hAnsi="Times New Roman" w:cs="Times New Roman"/>
              </w:rPr>
              <w:br/>
              <w:t>w komputerowy systemie wspomagania kierowania</w:t>
            </w:r>
            <w:r w:rsidRPr="00BF21C3">
              <w:rPr>
                <w:rFonts w:ascii="Times New Roman" w:eastAsia="Arial" w:hAnsi="Times New Roman" w:cs="Times New Roman"/>
              </w:rPr>
              <w:br/>
              <w:t>(np.</w:t>
            </w:r>
            <w:r w:rsidRPr="00BF21C3">
              <w:rPr>
                <w:rFonts w:ascii="Times New Roman" w:hAnsi="Times New Roman" w:cs="Times New Roman"/>
              </w:rPr>
              <w:t xml:space="preserve"> w </w:t>
            </w:r>
            <w:r w:rsidRPr="00BF21C3">
              <w:rPr>
                <w:rFonts w:ascii="Times New Roman" w:eastAsia="Arial" w:hAnsi="Times New Roman" w:cs="Times New Roman"/>
              </w:rPr>
              <w:t>Centralnej Bazy Danych Straży Granicznej System Wspomagania Kierowania</w:t>
            </w:r>
            <w:r w:rsidRPr="00BF21C3">
              <w:rPr>
                <w:rFonts w:ascii="Times New Roman" w:hAnsi="Times New Roman" w:cs="Times New Roman"/>
              </w:rPr>
              <w:t>)</w:t>
            </w:r>
          </w:p>
        </w:tc>
        <w:tc>
          <w:tcPr>
            <w:tcW w:w="3780" w:type="dxa"/>
            <w:vAlign w:val="center"/>
          </w:tcPr>
          <w:p w:rsidR="00BF21C3" w:rsidRPr="00BF21C3" w:rsidRDefault="00BF21C3" w:rsidP="00F12CA3">
            <w:pPr>
              <w:numPr>
                <w:ilvl w:val="0"/>
                <w:numId w:val="713"/>
              </w:numPr>
              <w:ind w:left="270" w:hanging="270"/>
              <w:jc w:val="both"/>
              <w:rPr>
                <w:rFonts w:ascii="Times New Roman" w:hAnsi="Times New Roman" w:cs="Times New Roman"/>
              </w:rPr>
            </w:pPr>
            <w:r w:rsidRPr="00BF21C3">
              <w:rPr>
                <w:rFonts w:ascii="Times New Roman" w:hAnsi="Times New Roman" w:cs="Times New Roman"/>
              </w:rPr>
              <w:t>Planowanie służby na dobę operacyjną w systemie wspomagania kierowania</w:t>
            </w:r>
          </w:p>
          <w:p w:rsidR="00BF21C3" w:rsidRPr="00BF21C3" w:rsidRDefault="00BF21C3" w:rsidP="00F12CA3">
            <w:pPr>
              <w:numPr>
                <w:ilvl w:val="0"/>
                <w:numId w:val="713"/>
              </w:numPr>
              <w:ind w:left="270" w:hanging="270"/>
              <w:jc w:val="both"/>
              <w:rPr>
                <w:rFonts w:ascii="Times New Roman" w:hAnsi="Times New Roman" w:cs="Times New Roman"/>
              </w:rPr>
            </w:pPr>
            <w:r w:rsidRPr="00BF21C3">
              <w:rPr>
                <w:rFonts w:ascii="Times New Roman" w:hAnsi="Times New Roman" w:cs="Times New Roman"/>
              </w:rPr>
              <w:t>Planowanie służby w oparciu o posiadane informacje o zagrożeniach</w:t>
            </w:r>
          </w:p>
          <w:p w:rsidR="00BF21C3" w:rsidRPr="00BF21C3" w:rsidRDefault="00BF21C3" w:rsidP="00094A5A">
            <w:pPr>
              <w:pStyle w:val="Akapitzlist"/>
              <w:spacing w:after="0" w:line="240" w:lineRule="auto"/>
              <w:ind w:left="270" w:hanging="270"/>
              <w:jc w:val="both"/>
              <w:rPr>
                <w:rFonts w:ascii="Times New Roman" w:eastAsia="Arial" w:hAnsi="Times New Roman" w:cs="Times New Roman"/>
              </w:rPr>
            </w:pPr>
          </w:p>
        </w:tc>
        <w:tc>
          <w:tcPr>
            <w:tcW w:w="1197" w:type="dxa"/>
            <w:vAlign w:val="center"/>
          </w:tcPr>
          <w:p w:rsidR="00BF21C3" w:rsidRPr="00BF21C3" w:rsidRDefault="00BF21C3" w:rsidP="00094A5A">
            <w:pPr>
              <w:jc w:val="center"/>
              <w:rPr>
                <w:rFonts w:ascii="Times New Roman" w:hAnsi="Times New Roman" w:cs="Times New Roman"/>
              </w:rPr>
            </w:pPr>
            <w:r w:rsidRPr="00BF21C3">
              <w:rPr>
                <w:rFonts w:ascii="Times New Roman" w:hAnsi="Times New Roman" w:cs="Times New Roman"/>
              </w:rPr>
              <w:t>14</w:t>
            </w:r>
          </w:p>
        </w:tc>
        <w:tc>
          <w:tcPr>
            <w:tcW w:w="1347" w:type="dxa"/>
            <w:vAlign w:val="center"/>
          </w:tcPr>
          <w:p w:rsidR="00BF21C3" w:rsidRPr="00BF21C3" w:rsidRDefault="00BF21C3" w:rsidP="00094A5A">
            <w:pPr>
              <w:jc w:val="center"/>
              <w:rPr>
                <w:rFonts w:ascii="Times New Roman" w:hAnsi="Times New Roman" w:cs="Times New Roman"/>
              </w:rPr>
            </w:pPr>
            <w:r w:rsidRPr="00BF21C3">
              <w:rPr>
                <w:rFonts w:ascii="Times New Roman" w:hAnsi="Times New Roman" w:cs="Times New Roman"/>
              </w:rPr>
              <w:t>-</w:t>
            </w:r>
          </w:p>
        </w:tc>
        <w:tc>
          <w:tcPr>
            <w:tcW w:w="1181" w:type="dxa"/>
            <w:vAlign w:val="center"/>
          </w:tcPr>
          <w:p w:rsidR="00BF21C3" w:rsidRPr="00BF21C3" w:rsidRDefault="00BF21C3" w:rsidP="00094A5A">
            <w:pPr>
              <w:jc w:val="center"/>
              <w:rPr>
                <w:rFonts w:ascii="Times New Roman" w:hAnsi="Times New Roman" w:cs="Times New Roman"/>
              </w:rPr>
            </w:pPr>
            <w:r w:rsidRPr="00BF21C3">
              <w:rPr>
                <w:rFonts w:ascii="Times New Roman" w:hAnsi="Times New Roman" w:cs="Times New Roman"/>
              </w:rPr>
              <w:t>-</w:t>
            </w:r>
          </w:p>
        </w:tc>
      </w:tr>
      <w:tr w:rsidR="00BF21C3" w:rsidRPr="00BF21C3" w:rsidTr="00094A5A">
        <w:trPr>
          <w:gridAfter w:val="1"/>
          <w:wAfter w:w="21" w:type="dxa"/>
        </w:trPr>
        <w:tc>
          <w:tcPr>
            <w:tcW w:w="876" w:type="dxa"/>
            <w:vAlign w:val="center"/>
          </w:tcPr>
          <w:p w:rsidR="00BF21C3" w:rsidRPr="00BF21C3" w:rsidRDefault="00BF21C3" w:rsidP="00F12CA3">
            <w:pPr>
              <w:numPr>
                <w:ilvl w:val="0"/>
                <w:numId w:val="1124"/>
              </w:numPr>
              <w:ind w:left="786"/>
              <w:rPr>
                <w:rFonts w:ascii="Times New Roman" w:hAnsi="Times New Roman" w:cs="Times New Roman"/>
              </w:rPr>
            </w:pPr>
          </w:p>
        </w:tc>
        <w:tc>
          <w:tcPr>
            <w:tcW w:w="2001" w:type="dxa"/>
            <w:vAlign w:val="center"/>
          </w:tcPr>
          <w:p w:rsidR="00BF21C3" w:rsidRPr="00BF21C3" w:rsidDel="008646A5" w:rsidRDefault="00BF21C3" w:rsidP="00094A5A">
            <w:pPr>
              <w:ind w:left="-78"/>
              <w:jc w:val="both"/>
              <w:rPr>
                <w:rFonts w:ascii="Times New Roman" w:hAnsi="Times New Roman" w:cs="Times New Roman"/>
              </w:rPr>
            </w:pPr>
            <w:r w:rsidRPr="00BF21C3">
              <w:rPr>
                <w:rFonts w:ascii="Times New Roman" w:hAnsi="Times New Roman" w:cs="Times New Roman"/>
              </w:rPr>
              <w:t>Rejestracja zdarzeń zaistniałych w toku służby w komputerowy systemie wspomagania kierowania (np. w Centralnej Bazy Danych Straży Granicznej System Wspomagania Kierowania)</w:t>
            </w:r>
          </w:p>
        </w:tc>
        <w:tc>
          <w:tcPr>
            <w:tcW w:w="3780" w:type="dxa"/>
            <w:vAlign w:val="center"/>
          </w:tcPr>
          <w:p w:rsidR="00BF21C3" w:rsidRPr="00BF21C3" w:rsidRDefault="00BF21C3" w:rsidP="00F12CA3">
            <w:pPr>
              <w:numPr>
                <w:ilvl w:val="0"/>
                <w:numId w:val="1123"/>
              </w:numPr>
              <w:suppressAutoHyphens/>
              <w:ind w:left="270" w:hanging="270"/>
              <w:jc w:val="both"/>
              <w:rPr>
                <w:rFonts w:ascii="Times New Roman" w:eastAsia="Arial" w:hAnsi="Times New Roman" w:cs="Times New Roman"/>
              </w:rPr>
            </w:pPr>
            <w:r w:rsidRPr="00BF21C3">
              <w:rPr>
                <w:rFonts w:ascii="Times New Roman" w:eastAsia="Arial" w:hAnsi="Times New Roman" w:cs="Times New Roman"/>
              </w:rPr>
              <w:t>Wykorzystywanie katalogu zdarzeń podlegających ewidencjonowaniu</w:t>
            </w:r>
            <w:r w:rsidRPr="00BF21C3">
              <w:rPr>
                <w:rFonts w:ascii="Times New Roman" w:eastAsia="Arial" w:hAnsi="Times New Roman" w:cs="Times New Roman"/>
              </w:rPr>
              <w:br/>
              <w:t>w komputerowym systemie wspomagania kierowania</w:t>
            </w:r>
          </w:p>
          <w:p w:rsidR="00BF21C3" w:rsidRPr="00BF21C3" w:rsidRDefault="00BF21C3" w:rsidP="00F12CA3">
            <w:pPr>
              <w:numPr>
                <w:ilvl w:val="0"/>
                <w:numId w:val="1123"/>
              </w:numPr>
              <w:suppressAutoHyphens/>
              <w:ind w:left="270" w:hanging="270"/>
              <w:jc w:val="both"/>
              <w:rPr>
                <w:rFonts w:ascii="Times New Roman" w:eastAsia="Arial" w:hAnsi="Times New Roman" w:cs="Times New Roman"/>
              </w:rPr>
            </w:pPr>
            <w:r w:rsidRPr="00BF21C3">
              <w:rPr>
                <w:rFonts w:ascii="Times New Roman" w:eastAsia="Arial" w:hAnsi="Times New Roman" w:cs="Times New Roman"/>
              </w:rPr>
              <w:t>Rejestrowanie zdarzeń</w:t>
            </w:r>
          </w:p>
          <w:p w:rsidR="00BF21C3" w:rsidRPr="00BF21C3" w:rsidDel="008646A5" w:rsidRDefault="00BF21C3" w:rsidP="00F12CA3">
            <w:pPr>
              <w:numPr>
                <w:ilvl w:val="0"/>
                <w:numId w:val="1123"/>
              </w:numPr>
              <w:suppressAutoHyphens/>
              <w:ind w:left="270" w:hanging="270"/>
              <w:jc w:val="both"/>
              <w:rPr>
                <w:rFonts w:ascii="Times New Roman" w:eastAsia="Arial" w:hAnsi="Times New Roman" w:cs="Times New Roman"/>
              </w:rPr>
            </w:pPr>
            <w:r w:rsidRPr="00BF21C3">
              <w:rPr>
                <w:rFonts w:ascii="Times New Roman" w:eastAsia="Arial" w:hAnsi="Times New Roman" w:cs="Times New Roman"/>
              </w:rPr>
              <w:t xml:space="preserve">Generowanie raportów </w:t>
            </w:r>
          </w:p>
        </w:tc>
        <w:tc>
          <w:tcPr>
            <w:tcW w:w="1197" w:type="dxa"/>
            <w:vAlign w:val="center"/>
          </w:tcPr>
          <w:p w:rsidR="00BF21C3" w:rsidRPr="00BF21C3" w:rsidRDefault="00BF21C3" w:rsidP="00094A5A">
            <w:pPr>
              <w:jc w:val="center"/>
              <w:rPr>
                <w:rFonts w:ascii="Times New Roman" w:hAnsi="Times New Roman" w:cs="Times New Roman"/>
              </w:rPr>
            </w:pPr>
            <w:r w:rsidRPr="00BF21C3">
              <w:rPr>
                <w:rFonts w:ascii="Times New Roman" w:hAnsi="Times New Roman" w:cs="Times New Roman"/>
              </w:rPr>
              <w:t>12</w:t>
            </w:r>
          </w:p>
        </w:tc>
        <w:tc>
          <w:tcPr>
            <w:tcW w:w="1347" w:type="dxa"/>
            <w:vAlign w:val="center"/>
          </w:tcPr>
          <w:p w:rsidR="00BF21C3" w:rsidRPr="00BF21C3" w:rsidDel="008646A5" w:rsidRDefault="00BF21C3" w:rsidP="00094A5A">
            <w:pPr>
              <w:jc w:val="center"/>
              <w:rPr>
                <w:rFonts w:ascii="Times New Roman" w:hAnsi="Times New Roman" w:cs="Times New Roman"/>
              </w:rPr>
            </w:pPr>
            <w:r w:rsidRPr="00BF21C3">
              <w:rPr>
                <w:rFonts w:ascii="Times New Roman" w:hAnsi="Times New Roman" w:cs="Times New Roman"/>
              </w:rPr>
              <w:t>-</w:t>
            </w:r>
          </w:p>
        </w:tc>
        <w:tc>
          <w:tcPr>
            <w:tcW w:w="1181" w:type="dxa"/>
            <w:vAlign w:val="center"/>
          </w:tcPr>
          <w:p w:rsidR="00BF21C3" w:rsidRPr="00BF21C3" w:rsidDel="008646A5" w:rsidRDefault="00BF21C3" w:rsidP="00094A5A">
            <w:pPr>
              <w:jc w:val="center"/>
              <w:rPr>
                <w:rFonts w:ascii="Times New Roman" w:hAnsi="Times New Roman" w:cs="Times New Roman"/>
              </w:rPr>
            </w:pPr>
            <w:r w:rsidRPr="00BF21C3">
              <w:rPr>
                <w:rFonts w:ascii="Times New Roman" w:hAnsi="Times New Roman" w:cs="Times New Roman"/>
              </w:rPr>
              <w:t>-</w:t>
            </w:r>
          </w:p>
        </w:tc>
      </w:tr>
      <w:tr w:rsidR="00BF21C3" w:rsidRPr="00BF21C3" w:rsidTr="00094A5A">
        <w:trPr>
          <w:gridAfter w:val="1"/>
          <w:wAfter w:w="21" w:type="dxa"/>
        </w:trPr>
        <w:tc>
          <w:tcPr>
            <w:tcW w:w="876" w:type="dxa"/>
            <w:vAlign w:val="center"/>
          </w:tcPr>
          <w:p w:rsidR="00BF21C3" w:rsidRPr="00BF21C3" w:rsidRDefault="00BF21C3" w:rsidP="00F12CA3">
            <w:pPr>
              <w:numPr>
                <w:ilvl w:val="0"/>
                <w:numId w:val="1124"/>
              </w:numPr>
              <w:ind w:left="786"/>
              <w:rPr>
                <w:rFonts w:ascii="Times New Roman" w:hAnsi="Times New Roman" w:cs="Times New Roman"/>
              </w:rPr>
            </w:pPr>
          </w:p>
        </w:tc>
        <w:tc>
          <w:tcPr>
            <w:tcW w:w="2001" w:type="dxa"/>
            <w:vAlign w:val="center"/>
          </w:tcPr>
          <w:p w:rsidR="00BF21C3" w:rsidRPr="00BF21C3" w:rsidRDefault="00BF21C3" w:rsidP="00094A5A">
            <w:pPr>
              <w:rPr>
                <w:rFonts w:ascii="Times New Roman" w:hAnsi="Times New Roman" w:cs="Times New Roman"/>
              </w:rPr>
            </w:pPr>
            <w:r w:rsidRPr="00BF21C3">
              <w:rPr>
                <w:rFonts w:ascii="Times New Roman" w:hAnsi="Times New Roman" w:cs="Times New Roman"/>
              </w:rPr>
              <w:t>Rozpoznanie terenu</w:t>
            </w:r>
          </w:p>
        </w:tc>
        <w:tc>
          <w:tcPr>
            <w:tcW w:w="3780" w:type="dxa"/>
            <w:vAlign w:val="center"/>
          </w:tcPr>
          <w:p w:rsidR="00BF21C3" w:rsidRPr="00BF21C3" w:rsidRDefault="00BF21C3" w:rsidP="00F12CA3">
            <w:pPr>
              <w:numPr>
                <w:ilvl w:val="0"/>
                <w:numId w:val="717"/>
              </w:numPr>
              <w:suppressAutoHyphens/>
              <w:rPr>
                <w:rFonts w:ascii="Times New Roman" w:eastAsia="Arial" w:hAnsi="Times New Roman" w:cs="Times New Roman"/>
              </w:rPr>
            </w:pPr>
            <w:r w:rsidRPr="00BF21C3">
              <w:rPr>
                <w:rFonts w:ascii="Times New Roman" w:eastAsia="Arial" w:hAnsi="Times New Roman" w:cs="Times New Roman"/>
              </w:rPr>
              <w:t xml:space="preserve">Zapoznanie się w terenie z przebiegiem linii granicy państwowej </w:t>
            </w:r>
          </w:p>
          <w:p w:rsidR="00BF21C3" w:rsidRPr="00BF21C3" w:rsidRDefault="00BF21C3" w:rsidP="00F12CA3">
            <w:pPr>
              <w:numPr>
                <w:ilvl w:val="0"/>
                <w:numId w:val="717"/>
              </w:numPr>
              <w:suppressAutoHyphens/>
              <w:rPr>
                <w:rFonts w:ascii="Times New Roman" w:eastAsia="Arial" w:hAnsi="Times New Roman" w:cs="Times New Roman"/>
              </w:rPr>
            </w:pPr>
            <w:r w:rsidRPr="00BF21C3">
              <w:rPr>
                <w:rFonts w:ascii="Times New Roman" w:eastAsia="Arial" w:hAnsi="Times New Roman" w:cs="Times New Roman"/>
              </w:rPr>
              <w:lastRenderedPageBreak/>
              <w:t>Zapoznanie się z terytorialnym zasięgiem działania placówki SG</w:t>
            </w:r>
          </w:p>
          <w:p w:rsidR="00BF21C3" w:rsidRPr="00BF21C3" w:rsidRDefault="00BF21C3" w:rsidP="00F12CA3">
            <w:pPr>
              <w:numPr>
                <w:ilvl w:val="0"/>
                <w:numId w:val="717"/>
              </w:numPr>
              <w:suppressAutoHyphens/>
              <w:rPr>
                <w:rFonts w:ascii="Times New Roman" w:eastAsia="Arial" w:hAnsi="Times New Roman" w:cs="Times New Roman"/>
              </w:rPr>
            </w:pPr>
            <w:r w:rsidRPr="00BF21C3">
              <w:rPr>
                <w:rFonts w:ascii="Times New Roman" w:eastAsia="Arial" w:hAnsi="Times New Roman" w:cs="Times New Roman"/>
              </w:rPr>
              <w:t>Wskazanie miejsc szczególnie narażonych na przekraczanie granicy państwowej</w:t>
            </w:r>
          </w:p>
          <w:p w:rsidR="00BF21C3" w:rsidRPr="00BF21C3" w:rsidRDefault="00BF21C3" w:rsidP="00094A5A">
            <w:pPr>
              <w:suppressAutoHyphens/>
              <w:ind w:left="360"/>
              <w:rPr>
                <w:rFonts w:ascii="Times New Roman" w:eastAsia="Arial" w:hAnsi="Times New Roman" w:cs="Times New Roman"/>
              </w:rPr>
            </w:pPr>
          </w:p>
        </w:tc>
        <w:tc>
          <w:tcPr>
            <w:tcW w:w="1197" w:type="dxa"/>
            <w:vAlign w:val="center"/>
          </w:tcPr>
          <w:p w:rsidR="00BF21C3" w:rsidRPr="00BF21C3" w:rsidDel="008646A5" w:rsidRDefault="00BF21C3" w:rsidP="00094A5A">
            <w:pPr>
              <w:jc w:val="center"/>
              <w:rPr>
                <w:rFonts w:ascii="Times New Roman" w:hAnsi="Times New Roman" w:cs="Times New Roman"/>
                <w:strike/>
              </w:rPr>
            </w:pPr>
            <w:r w:rsidRPr="00BF21C3">
              <w:rPr>
                <w:rFonts w:ascii="Times New Roman" w:hAnsi="Times New Roman" w:cs="Times New Roman"/>
              </w:rPr>
              <w:lastRenderedPageBreak/>
              <w:t>6</w:t>
            </w:r>
          </w:p>
        </w:tc>
        <w:tc>
          <w:tcPr>
            <w:tcW w:w="1347" w:type="dxa"/>
            <w:vAlign w:val="center"/>
          </w:tcPr>
          <w:p w:rsidR="00BF21C3" w:rsidRPr="00BF21C3" w:rsidDel="008646A5" w:rsidRDefault="00BF21C3" w:rsidP="00094A5A">
            <w:pPr>
              <w:jc w:val="center"/>
              <w:rPr>
                <w:rFonts w:ascii="Times New Roman" w:hAnsi="Times New Roman" w:cs="Times New Roman"/>
              </w:rPr>
            </w:pPr>
            <w:r w:rsidRPr="00BF21C3">
              <w:rPr>
                <w:rFonts w:ascii="Times New Roman" w:hAnsi="Times New Roman" w:cs="Times New Roman"/>
              </w:rPr>
              <w:t>-</w:t>
            </w:r>
          </w:p>
        </w:tc>
        <w:tc>
          <w:tcPr>
            <w:tcW w:w="1181" w:type="dxa"/>
            <w:vAlign w:val="center"/>
          </w:tcPr>
          <w:p w:rsidR="00BF21C3" w:rsidRPr="00BF21C3" w:rsidDel="008646A5" w:rsidRDefault="00BF21C3" w:rsidP="00094A5A">
            <w:pPr>
              <w:jc w:val="center"/>
              <w:rPr>
                <w:rFonts w:ascii="Times New Roman" w:hAnsi="Times New Roman" w:cs="Times New Roman"/>
              </w:rPr>
            </w:pPr>
            <w:r w:rsidRPr="00BF21C3">
              <w:rPr>
                <w:rFonts w:ascii="Times New Roman" w:hAnsi="Times New Roman" w:cs="Times New Roman"/>
              </w:rPr>
              <w:t>-</w:t>
            </w:r>
          </w:p>
        </w:tc>
      </w:tr>
      <w:tr w:rsidR="00BF21C3" w:rsidRPr="00BF21C3" w:rsidTr="00094A5A">
        <w:trPr>
          <w:gridAfter w:val="1"/>
          <w:wAfter w:w="21" w:type="dxa"/>
        </w:trPr>
        <w:tc>
          <w:tcPr>
            <w:tcW w:w="876" w:type="dxa"/>
            <w:vAlign w:val="center"/>
          </w:tcPr>
          <w:p w:rsidR="00BF21C3" w:rsidRPr="00BF21C3" w:rsidRDefault="00BF21C3" w:rsidP="00F12CA3">
            <w:pPr>
              <w:numPr>
                <w:ilvl w:val="0"/>
                <w:numId w:val="1124"/>
              </w:numPr>
              <w:ind w:left="786"/>
              <w:rPr>
                <w:rFonts w:ascii="Times New Roman" w:hAnsi="Times New Roman" w:cs="Times New Roman"/>
              </w:rPr>
            </w:pPr>
          </w:p>
        </w:tc>
        <w:tc>
          <w:tcPr>
            <w:tcW w:w="2001" w:type="dxa"/>
            <w:vAlign w:val="center"/>
          </w:tcPr>
          <w:p w:rsidR="00BF21C3" w:rsidRPr="00BF21C3" w:rsidDel="008646A5" w:rsidRDefault="00BF21C3" w:rsidP="00094A5A">
            <w:pPr>
              <w:rPr>
                <w:rFonts w:ascii="Times New Roman" w:hAnsi="Times New Roman" w:cs="Times New Roman"/>
              </w:rPr>
            </w:pPr>
            <w:r w:rsidRPr="00BF21C3">
              <w:rPr>
                <w:rFonts w:ascii="Times New Roman" w:hAnsi="Times New Roman" w:cs="Times New Roman"/>
              </w:rPr>
              <w:t>Planowanie i organizowanie służby</w:t>
            </w:r>
          </w:p>
        </w:tc>
        <w:tc>
          <w:tcPr>
            <w:tcW w:w="3780" w:type="dxa"/>
            <w:vAlign w:val="center"/>
          </w:tcPr>
          <w:p w:rsidR="00BF21C3" w:rsidRPr="00BF21C3" w:rsidRDefault="00BF21C3" w:rsidP="00F12CA3">
            <w:pPr>
              <w:numPr>
                <w:ilvl w:val="0"/>
                <w:numId w:val="715"/>
              </w:numPr>
              <w:suppressAutoHyphens/>
              <w:jc w:val="both"/>
              <w:rPr>
                <w:rFonts w:ascii="Times New Roman" w:eastAsia="Arial" w:hAnsi="Times New Roman" w:cs="Times New Roman"/>
              </w:rPr>
            </w:pPr>
            <w:r w:rsidRPr="00BF21C3">
              <w:rPr>
                <w:rFonts w:ascii="Times New Roman" w:eastAsia="Arial" w:hAnsi="Times New Roman" w:cs="Times New Roman"/>
              </w:rPr>
              <w:t>Planowanie służby w placówce SG w oparciu o:</w:t>
            </w:r>
          </w:p>
          <w:p w:rsidR="00BF21C3" w:rsidRPr="00BF21C3" w:rsidRDefault="00BF21C3" w:rsidP="00F12CA3">
            <w:pPr>
              <w:numPr>
                <w:ilvl w:val="1"/>
                <w:numId w:val="715"/>
              </w:numPr>
              <w:suppressAutoHyphens/>
              <w:ind w:left="577" w:hanging="283"/>
              <w:jc w:val="both"/>
              <w:rPr>
                <w:rFonts w:ascii="Times New Roman" w:eastAsia="Arial" w:hAnsi="Times New Roman" w:cs="Times New Roman"/>
              </w:rPr>
            </w:pPr>
            <w:r w:rsidRPr="00BF21C3">
              <w:rPr>
                <w:rFonts w:ascii="Times New Roman" w:eastAsia="Arial" w:hAnsi="Times New Roman" w:cs="Times New Roman"/>
              </w:rPr>
              <w:t>wytyczne/zalecania komendanta OSG do organizacji ochrony granicy państwowej</w:t>
            </w:r>
          </w:p>
          <w:p w:rsidR="00BF21C3" w:rsidRPr="00BF21C3" w:rsidRDefault="00BF21C3" w:rsidP="00F12CA3">
            <w:pPr>
              <w:numPr>
                <w:ilvl w:val="1"/>
                <w:numId w:val="715"/>
              </w:numPr>
              <w:suppressAutoHyphens/>
              <w:ind w:left="577" w:hanging="283"/>
              <w:jc w:val="both"/>
              <w:rPr>
                <w:rFonts w:ascii="Times New Roman" w:eastAsia="Arial" w:hAnsi="Times New Roman" w:cs="Times New Roman"/>
              </w:rPr>
            </w:pPr>
            <w:r w:rsidRPr="00BF21C3">
              <w:rPr>
                <w:rFonts w:ascii="Times New Roman" w:eastAsia="Arial" w:hAnsi="Times New Roman" w:cs="Times New Roman"/>
              </w:rPr>
              <w:t>dane dotyczące zagrożenia przestępczością w terytorialnym zasięgu działania placówki SG</w:t>
            </w:r>
          </w:p>
          <w:p w:rsidR="00BF21C3" w:rsidRPr="00BF21C3" w:rsidRDefault="00BF21C3" w:rsidP="00F12CA3">
            <w:pPr>
              <w:numPr>
                <w:ilvl w:val="1"/>
                <w:numId w:val="715"/>
              </w:numPr>
              <w:suppressAutoHyphens/>
              <w:ind w:left="577" w:hanging="283"/>
              <w:jc w:val="both"/>
              <w:rPr>
                <w:rFonts w:ascii="Times New Roman" w:eastAsia="Arial" w:hAnsi="Times New Roman" w:cs="Times New Roman"/>
              </w:rPr>
            </w:pPr>
            <w:r w:rsidRPr="00BF21C3">
              <w:rPr>
                <w:rFonts w:ascii="Times New Roman" w:eastAsia="Arial" w:hAnsi="Times New Roman" w:cs="Times New Roman"/>
              </w:rPr>
              <w:t>informacje uzyskane z rozpoznania prowadzonego w terytorialnym zasięgu działania placówki</w:t>
            </w:r>
          </w:p>
          <w:p w:rsidR="00BF21C3" w:rsidRPr="00BF21C3" w:rsidRDefault="00BF21C3" w:rsidP="00F12CA3">
            <w:pPr>
              <w:numPr>
                <w:ilvl w:val="1"/>
                <w:numId w:val="715"/>
              </w:numPr>
              <w:suppressAutoHyphens/>
              <w:ind w:left="577" w:hanging="283"/>
              <w:jc w:val="both"/>
              <w:rPr>
                <w:rFonts w:ascii="Times New Roman" w:eastAsia="Arial" w:hAnsi="Times New Roman" w:cs="Times New Roman"/>
              </w:rPr>
            </w:pPr>
            <w:r w:rsidRPr="00BF21C3">
              <w:rPr>
                <w:rFonts w:ascii="Times New Roman" w:eastAsia="Arial" w:hAnsi="Times New Roman" w:cs="Times New Roman"/>
              </w:rPr>
              <w:t>wyniki z analizy ryzyka</w:t>
            </w:r>
          </w:p>
          <w:p w:rsidR="00BF21C3" w:rsidRPr="00BF21C3" w:rsidRDefault="00BF21C3" w:rsidP="00F12CA3">
            <w:pPr>
              <w:numPr>
                <w:ilvl w:val="1"/>
                <w:numId w:val="715"/>
              </w:numPr>
              <w:suppressAutoHyphens/>
              <w:ind w:left="577" w:hanging="283"/>
              <w:jc w:val="both"/>
              <w:rPr>
                <w:rFonts w:ascii="Times New Roman" w:eastAsia="Arial" w:hAnsi="Times New Roman" w:cs="Times New Roman"/>
              </w:rPr>
            </w:pPr>
            <w:r w:rsidRPr="00BF21C3">
              <w:rPr>
                <w:rFonts w:ascii="Times New Roman" w:eastAsia="Arial" w:hAnsi="Times New Roman" w:cs="Times New Roman"/>
              </w:rPr>
              <w:t>zasoby ludzkie i rzeczowe</w:t>
            </w:r>
          </w:p>
          <w:p w:rsidR="00BF21C3" w:rsidRPr="00BF21C3" w:rsidRDefault="00BF21C3" w:rsidP="00F12CA3">
            <w:pPr>
              <w:numPr>
                <w:ilvl w:val="1"/>
                <w:numId w:val="715"/>
              </w:numPr>
              <w:tabs>
                <w:tab w:val="num" w:pos="720"/>
              </w:tabs>
              <w:suppressAutoHyphens/>
              <w:ind w:left="577" w:hanging="283"/>
              <w:jc w:val="both"/>
              <w:rPr>
                <w:rFonts w:ascii="Times New Roman" w:eastAsia="Arial" w:hAnsi="Times New Roman" w:cs="Times New Roman"/>
              </w:rPr>
            </w:pPr>
            <w:r w:rsidRPr="00BF21C3">
              <w:rPr>
                <w:rFonts w:ascii="Times New Roman" w:eastAsia="Arial" w:hAnsi="Times New Roman" w:cs="Times New Roman"/>
              </w:rPr>
              <w:t>inne czynniki determinujące sposób realizacji zadań</w:t>
            </w:r>
          </w:p>
          <w:p w:rsidR="00BF21C3" w:rsidRPr="00BF21C3" w:rsidRDefault="00BF21C3" w:rsidP="00F12CA3">
            <w:pPr>
              <w:numPr>
                <w:ilvl w:val="0"/>
                <w:numId w:val="715"/>
              </w:numPr>
              <w:suppressAutoHyphens/>
              <w:jc w:val="both"/>
              <w:rPr>
                <w:rFonts w:ascii="Times New Roman" w:eastAsia="Arial" w:hAnsi="Times New Roman" w:cs="Times New Roman"/>
              </w:rPr>
            </w:pPr>
            <w:r w:rsidRPr="00BF21C3">
              <w:rPr>
                <w:rFonts w:ascii="Times New Roman" w:eastAsia="Arial" w:hAnsi="Times New Roman" w:cs="Times New Roman"/>
              </w:rPr>
              <w:t>Przypisanie zadań poszczególnym funkcjonariuszom</w:t>
            </w:r>
          </w:p>
          <w:p w:rsidR="00BF21C3" w:rsidRPr="00BF21C3" w:rsidDel="008646A5" w:rsidRDefault="00BF21C3" w:rsidP="00F12CA3">
            <w:pPr>
              <w:numPr>
                <w:ilvl w:val="0"/>
                <w:numId w:val="715"/>
              </w:numPr>
              <w:suppressAutoHyphens/>
              <w:jc w:val="both"/>
              <w:rPr>
                <w:rFonts w:ascii="Times New Roman" w:eastAsia="Arial" w:hAnsi="Times New Roman" w:cs="Times New Roman"/>
              </w:rPr>
            </w:pPr>
            <w:r w:rsidRPr="00BF21C3">
              <w:rPr>
                <w:rFonts w:ascii="Times New Roman" w:eastAsia="Arial" w:hAnsi="Times New Roman" w:cs="Times New Roman"/>
              </w:rPr>
              <w:t>Określenie sprzętu niezbędnego do wykonania postawionego zadania</w:t>
            </w:r>
          </w:p>
        </w:tc>
        <w:tc>
          <w:tcPr>
            <w:tcW w:w="1197" w:type="dxa"/>
            <w:vAlign w:val="center"/>
          </w:tcPr>
          <w:p w:rsidR="00BF21C3" w:rsidRPr="00BF21C3" w:rsidDel="008646A5" w:rsidRDefault="00BF21C3" w:rsidP="00094A5A">
            <w:pPr>
              <w:jc w:val="center"/>
              <w:rPr>
                <w:rFonts w:ascii="Times New Roman" w:hAnsi="Times New Roman" w:cs="Times New Roman"/>
              </w:rPr>
            </w:pPr>
            <w:r w:rsidRPr="00BF21C3">
              <w:rPr>
                <w:rFonts w:ascii="Times New Roman" w:hAnsi="Times New Roman" w:cs="Times New Roman"/>
              </w:rPr>
              <w:t>12</w:t>
            </w:r>
          </w:p>
        </w:tc>
        <w:tc>
          <w:tcPr>
            <w:tcW w:w="1347" w:type="dxa"/>
            <w:vAlign w:val="center"/>
          </w:tcPr>
          <w:p w:rsidR="00BF21C3" w:rsidRPr="00BF21C3" w:rsidDel="008646A5" w:rsidRDefault="00BF21C3" w:rsidP="00094A5A">
            <w:pPr>
              <w:jc w:val="center"/>
              <w:rPr>
                <w:rFonts w:ascii="Times New Roman" w:hAnsi="Times New Roman" w:cs="Times New Roman"/>
              </w:rPr>
            </w:pPr>
            <w:r w:rsidRPr="00BF21C3">
              <w:rPr>
                <w:rFonts w:ascii="Times New Roman" w:hAnsi="Times New Roman" w:cs="Times New Roman"/>
              </w:rPr>
              <w:t>-</w:t>
            </w:r>
          </w:p>
        </w:tc>
        <w:tc>
          <w:tcPr>
            <w:tcW w:w="1181" w:type="dxa"/>
            <w:vAlign w:val="center"/>
          </w:tcPr>
          <w:p w:rsidR="00BF21C3" w:rsidRPr="00BF21C3" w:rsidDel="008646A5" w:rsidRDefault="00BF21C3" w:rsidP="00094A5A">
            <w:pPr>
              <w:jc w:val="center"/>
              <w:rPr>
                <w:rFonts w:ascii="Times New Roman" w:hAnsi="Times New Roman" w:cs="Times New Roman"/>
              </w:rPr>
            </w:pPr>
            <w:r w:rsidRPr="00BF21C3">
              <w:rPr>
                <w:rFonts w:ascii="Times New Roman" w:hAnsi="Times New Roman" w:cs="Times New Roman"/>
              </w:rPr>
              <w:t>-</w:t>
            </w:r>
          </w:p>
        </w:tc>
      </w:tr>
      <w:tr w:rsidR="00BF21C3" w:rsidRPr="00BF21C3" w:rsidTr="00094A5A">
        <w:trPr>
          <w:gridAfter w:val="1"/>
          <w:wAfter w:w="21" w:type="dxa"/>
        </w:trPr>
        <w:tc>
          <w:tcPr>
            <w:tcW w:w="876" w:type="dxa"/>
            <w:vAlign w:val="center"/>
          </w:tcPr>
          <w:p w:rsidR="00BF21C3" w:rsidRPr="00BF21C3" w:rsidRDefault="00BF21C3" w:rsidP="00F12CA3">
            <w:pPr>
              <w:numPr>
                <w:ilvl w:val="0"/>
                <w:numId w:val="1124"/>
              </w:numPr>
              <w:ind w:left="786"/>
              <w:rPr>
                <w:rFonts w:ascii="Times New Roman" w:hAnsi="Times New Roman" w:cs="Times New Roman"/>
              </w:rPr>
            </w:pPr>
          </w:p>
        </w:tc>
        <w:tc>
          <w:tcPr>
            <w:tcW w:w="2001" w:type="dxa"/>
            <w:vAlign w:val="center"/>
          </w:tcPr>
          <w:p w:rsidR="00BF21C3" w:rsidRPr="00BF21C3" w:rsidRDefault="00BF21C3" w:rsidP="00094A5A">
            <w:pPr>
              <w:rPr>
                <w:rFonts w:ascii="Times New Roman" w:hAnsi="Times New Roman" w:cs="Times New Roman"/>
              </w:rPr>
            </w:pPr>
            <w:r w:rsidRPr="00BF21C3">
              <w:rPr>
                <w:rFonts w:ascii="Times New Roman" w:hAnsi="Times New Roman" w:cs="Times New Roman"/>
              </w:rPr>
              <w:t>Pełnienie służby w ochronie granicy państwowej w dzień i w nocy</w:t>
            </w:r>
          </w:p>
        </w:tc>
        <w:tc>
          <w:tcPr>
            <w:tcW w:w="3780" w:type="dxa"/>
            <w:vAlign w:val="center"/>
          </w:tcPr>
          <w:p w:rsidR="00BF21C3" w:rsidRPr="00BF21C3" w:rsidRDefault="00BF21C3" w:rsidP="00F12CA3">
            <w:pPr>
              <w:numPr>
                <w:ilvl w:val="0"/>
                <w:numId w:val="1252"/>
              </w:numPr>
              <w:suppressAutoHyphens/>
              <w:jc w:val="both"/>
              <w:rPr>
                <w:rFonts w:ascii="Times New Roman" w:eastAsia="Arial" w:hAnsi="Times New Roman" w:cs="Times New Roman"/>
              </w:rPr>
            </w:pPr>
            <w:r w:rsidRPr="00BF21C3">
              <w:rPr>
                <w:rFonts w:ascii="Times New Roman" w:eastAsia="Arial" w:hAnsi="Times New Roman" w:cs="Times New Roman"/>
              </w:rPr>
              <w:t xml:space="preserve">Sprawdzanie pasa drogi granicznej, </w:t>
            </w:r>
            <w:r w:rsidRPr="00BF21C3">
              <w:rPr>
                <w:rFonts w:ascii="Times New Roman" w:eastAsia="Arial" w:hAnsi="Times New Roman" w:cs="Times New Roman"/>
              </w:rPr>
              <w:br/>
              <w:t>w tym brzegu wód granicznych pod kątem ujawnienia śladów przekroczenia granicy państwowej wbrew przepisom</w:t>
            </w:r>
          </w:p>
          <w:p w:rsidR="00BF21C3" w:rsidRPr="00BF21C3" w:rsidRDefault="00BF21C3" w:rsidP="00F12CA3">
            <w:pPr>
              <w:pStyle w:val="Akapitzlist"/>
              <w:numPr>
                <w:ilvl w:val="0"/>
                <w:numId w:val="1252"/>
              </w:numPr>
              <w:spacing w:after="0" w:line="240" w:lineRule="auto"/>
              <w:contextualSpacing w:val="0"/>
              <w:jc w:val="both"/>
              <w:rPr>
                <w:rFonts w:ascii="Times New Roman" w:eastAsia="Arial" w:hAnsi="Times New Roman" w:cs="Times New Roman"/>
              </w:rPr>
            </w:pPr>
            <w:r w:rsidRPr="00BF21C3">
              <w:rPr>
                <w:rFonts w:ascii="Times New Roman" w:eastAsia="Arial" w:hAnsi="Times New Roman" w:cs="Times New Roman"/>
              </w:rPr>
              <w:t>Rozpoznawanie miejscowości, rejonów lub miejsc szczególnie narażonych na przekroczenie granicy państwowej wbrew przepisom</w:t>
            </w:r>
          </w:p>
          <w:p w:rsidR="00BF21C3" w:rsidRPr="00BF21C3" w:rsidRDefault="00BF21C3" w:rsidP="00F12CA3">
            <w:pPr>
              <w:pStyle w:val="Akapitzlist"/>
              <w:numPr>
                <w:ilvl w:val="0"/>
                <w:numId w:val="1252"/>
              </w:numPr>
              <w:spacing w:after="0" w:line="240" w:lineRule="auto"/>
              <w:contextualSpacing w:val="0"/>
              <w:jc w:val="both"/>
              <w:rPr>
                <w:rFonts w:ascii="Times New Roman" w:eastAsia="Arial" w:hAnsi="Times New Roman" w:cs="Times New Roman"/>
              </w:rPr>
            </w:pPr>
            <w:r w:rsidRPr="00BF21C3">
              <w:rPr>
                <w:rFonts w:ascii="Times New Roman" w:eastAsia="Arial" w:hAnsi="Times New Roman" w:cs="Times New Roman"/>
              </w:rPr>
              <w:t>Prowadzenie obserwacji w określonych miejscach, w szczególności terenu przyległego do linii granicy państwowej, dróg lub mostów przecinających granicę państwową</w:t>
            </w:r>
          </w:p>
          <w:p w:rsidR="00BF21C3" w:rsidRPr="00BF21C3" w:rsidRDefault="00BF21C3" w:rsidP="00F12CA3">
            <w:pPr>
              <w:numPr>
                <w:ilvl w:val="0"/>
                <w:numId w:val="1252"/>
              </w:numPr>
              <w:suppressAutoHyphens/>
              <w:jc w:val="both"/>
              <w:rPr>
                <w:rFonts w:ascii="Times New Roman" w:eastAsia="Arial" w:hAnsi="Times New Roman" w:cs="Times New Roman"/>
              </w:rPr>
            </w:pPr>
            <w:r w:rsidRPr="00BF21C3">
              <w:rPr>
                <w:rFonts w:ascii="Times New Roman" w:eastAsia="Arial" w:hAnsi="Times New Roman" w:cs="Times New Roman"/>
              </w:rPr>
              <w:t xml:space="preserve">Zapobieganie i wykrywanie przestępstw i wykroczeń </w:t>
            </w:r>
            <w:r w:rsidRPr="00BF21C3">
              <w:rPr>
                <w:rFonts w:ascii="Times New Roman" w:eastAsia="Arial" w:hAnsi="Times New Roman" w:cs="Times New Roman"/>
              </w:rPr>
              <w:lastRenderedPageBreak/>
              <w:t xml:space="preserve">pozostających w związku </w:t>
            </w:r>
            <w:r w:rsidRPr="00BF21C3">
              <w:rPr>
                <w:rFonts w:ascii="Times New Roman" w:eastAsia="Arial" w:hAnsi="Times New Roman" w:cs="Times New Roman"/>
              </w:rPr>
              <w:br/>
              <w:t>z przekraczaniem granicy państwowej</w:t>
            </w:r>
          </w:p>
          <w:p w:rsidR="00BF21C3" w:rsidRPr="00BF21C3" w:rsidRDefault="00BF21C3" w:rsidP="00F12CA3">
            <w:pPr>
              <w:numPr>
                <w:ilvl w:val="0"/>
                <w:numId w:val="1252"/>
              </w:numPr>
              <w:suppressAutoHyphens/>
              <w:jc w:val="both"/>
              <w:rPr>
                <w:rFonts w:ascii="Times New Roman" w:eastAsia="Arial" w:hAnsi="Times New Roman" w:cs="Times New Roman"/>
              </w:rPr>
            </w:pPr>
            <w:r w:rsidRPr="00BF21C3">
              <w:rPr>
                <w:rFonts w:ascii="Times New Roman" w:eastAsia="Arial" w:hAnsi="Times New Roman" w:cs="Times New Roman"/>
              </w:rPr>
              <w:t>Rozpoznawanie zjawisk mogących mieć wpływ na ochronę granicy państwowej oraz przeciwdziałanie nielegalnej migracji</w:t>
            </w:r>
          </w:p>
          <w:p w:rsidR="00BF21C3" w:rsidRPr="00BF21C3" w:rsidRDefault="00BF21C3" w:rsidP="00F12CA3">
            <w:pPr>
              <w:pStyle w:val="Akapitzlist"/>
              <w:numPr>
                <w:ilvl w:val="0"/>
                <w:numId w:val="1252"/>
              </w:numPr>
              <w:spacing w:after="0" w:line="240" w:lineRule="auto"/>
              <w:contextualSpacing w:val="0"/>
              <w:jc w:val="both"/>
              <w:rPr>
                <w:rFonts w:ascii="Times New Roman" w:eastAsia="Arial" w:hAnsi="Times New Roman" w:cs="Times New Roman"/>
              </w:rPr>
            </w:pPr>
            <w:r w:rsidRPr="00BF21C3">
              <w:rPr>
                <w:rFonts w:ascii="Times New Roman" w:eastAsia="Arial" w:hAnsi="Times New Roman" w:cs="Times New Roman"/>
                <w:lang w:eastAsia="en-US"/>
              </w:rPr>
              <w:t>Zatrzymywanie sprawców przestępstw lub wykroczeń, a także osób usiłujących je popełnić w zakresie właściwości Straży Granicznej</w:t>
            </w:r>
          </w:p>
          <w:p w:rsidR="00BF21C3" w:rsidRPr="00BF21C3" w:rsidRDefault="00BF21C3" w:rsidP="00F12CA3">
            <w:pPr>
              <w:numPr>
                <w:ilvl w:val="0"/>
                <w:numId w:val="1252"/>
              </w:numPr>
              <w:suppressAutoHyphens/>
              <w:jc w:val="both"/>
              <w:rPr>
                <w:rFonts w:ascii="Times New Roman" w:eastAsia="Arial" w:hAnsi="Times New Roman" w:cs="Times New Roman"/>
              </w:rPr>
            </w:pPr>
            <w:r w:rsidRPr="00BF21C3">
              <w:rPr>
                <w:rFonts w:ascii="Times New Roman" w:eastAsia="Arial" w:hAnsi="Times New Roman" w:cs="Times New Roman"/>
              </w:rPr>
              <w:t xml:space="preserve">Prowadzenie pościgów lub działań pościgowych za osobami, które przekroczyły granicę państwową wbrew przepisom </w:t>
            </w:r>
          </w:p>
          <w:p w:rsidR="00BF21C3" w:rsidRPr="00BF21C3" w:rsidRDefault="00BF21C3" w:rsidP="00094A5A">
            <w:pPr>
              <w:suppressAutoHyphens/>
              <w:ind w:left="360"/>
              <w:jc w:val="both"/>
              <w:rPr>
                <w:rFonts w:ascii="Times New Roman" w:eastAsia="Arial" w:hAnsi="Times New Roman" w:cs="Times New Roman"/>
              </w:rPr>
            </w:pPr>
          </w:p>
        </w:tc>
        <w:tc>
          <w:tcPr>
            <w:tcW w:w="1197" w:type="dxa"/>
            <w:vAlign w:val="center"/>
          </w:tcPr>
          <w:p w:rsidR="00BF21C3" w:rsidRPr="00BF21C3" w:rsidRDefault="00BF21C3" w:rsidP="00094A5A">
            <w:pPr>
              <w:jc w:val="center"/>
              <w:rPr>
                <w:rFonts w:ascii="Times New Roman" w:hAnsi="Times New Roman" w:cs="Times New Roman"/>
              </w:rPr>
            </w:pPr>
            <w:r w:rsidRPr="00BF21C3">
              <w:rPr>
                <w:rFonts w:ascii="Times New Roman" w:hAnsi="Times New Roman" w:cs="Times New Roman"/>
              </w:rPr>
              <w:lastRenderedPageBreak/>
              <w:t>16</w:t>
            </w:r>
          </w:p>
        </w:tc>
        <w:tc>
          <w:tcPr>
            <w:tcW w:w="1347" w:type="dxa"/>
            <w:vAlign w:val="center"/>
          </w:tcPr>
          <w:p w:rsidR="00BF21C3" w:rsidRPr="00BF21C3" w:rsidRDefault="00BF21C3" w:rsidP="00094A5A">
            <w:pPr>
              <w:jc w:val="center"/>
              <w:rPr>
                <w:rFonts w:ascii="Times New Roman" w:hAnsi="Times New Roman" w:cs="Times New Roman"/>
              </w:rPr>
            </w:pPr>
            <w:r w:rsidRPr="00BF21C3">
              <w:rPr>
                <w:rFonts w:ascii="Times New Roman" w:hAnsi="Times New Roman" w:cs="Times New Roman"/>
              </w:rPr>
              <w:t>-</w:t>
            </w:r>
          </w:p>
        </w:tc>
        <w:tc>
          <w:tcPr>
            <w:tcW w:w="1181" w:type="dxa"/>
            <w:vAlign w:val="center"/>
          </w:tcPr>
          <w:p w:rsidR="00BF21C3" w:rsidRPr="00BF21C3" w:rsidRDefault="00BF21C3" w:rsidP="00094A5A">
            <w:pPr>
              <w:jc w:val="center"/>
              <w:rPr>
                <w:rFonts w:ascii="Times New Roman" w:hAnsi="Times New Roman" w:cs="Times New Roman"/>
              </w:rPr>
            </w:pPr>
            <w:r w:rsidRPr="00BF21C3">
              <w:rPr>
                <w:rFonts w:ascii="Times New Roman" w:hAnsi="Times New Roman" w:cs="Times New Roman"/>
              </w:rPr>
              <w:t>-</w:t>
            </w:r>
          </w:p>
        </w:tc>
      </w:tr>
      <w:tr w:rsidR="00BF21C3" w:rsidRPr="00BF21C3" w:rsidTr="00094A5A">
        <w:trPr>
          <w:gridAfter w:val="1"/>
          <w:wAfter w:w="21" w:type="dxa"/>
        </w:trPr>
        <w:tc>
          <w:tcPr>
            <w:tcW w:w="6657" w:type="dxa"/>
            <w:gridSpan w:val="3"/>
          </w:tcPr>
          <w:p w:rsidR="00BF21C3" w:rsidRPr="00BF21C3" w:rsidRDefault="00BF21C3" w:rsidP="00094A5A">
            <w:pPr>
              <w:suppressAutoHyphens/>
              <w:ind w:left="360"/>
              <w:jc w:val="right"/>
              <w:rPr>
                <w:rFonts w:ascii="Times New Roman" w:eastAsia="Arial" w:hAnsi="Times New Roman" w:cs="Times New Roman"/>
              </w:rPr>
            </w:pPr>
            <w:r w:rsidRPr="00BF21C3">
              <w:rPr>
                <w:rFonts w:ascii="Times New Roman" w:hAnsi="Times New Roman" w:cs="Times New Roman"/>
                <w:b/>
              </w:rPr>
              <w:t>Razem:</w:t>
            </w:r>
          </w:p>
        </w:tc>
        <w:tc>
          <w:tcPr>
            <w:tcW w:w="1197" w:type="dxa"/>
          </w:tcPr>
          <w:p w:rsidR="00BF21C3" w:rsidRPr="00BF21C3" w:rsidRDefault="00BF21C3" w:rsidP="00094A5A">
            <w:pPr>
              <w:jc w:val="center"/>
              <w:rPr>
                <w:rFonts w:ascii="Times New Roman" w:hAnsi="Times New Roman" w:cs="Times New Roman"/>
                <w:strike/>
              </w:rPr>
            </w:pPr>
            <w:r w:rsidRPr="00BF21C3">
              <w:rPr>
                <w:rFonts w:ascii="Times New Roman" w:hAnsi="Times New Roman" w:cs="Times New Roman"/>
                <w:b/>
              </w:rPr>
              <w:t>60</w:t>
            </w:r>
          </w:p>
        </w:tc>
        <w:tc>
          <w:tcPr>
            <w:tcW w:w="1347" w:type="dxa"/>
          </w:tcPr>
          <w:p w:rsidR="00BF21C3" w:rsidRPr="00BF21C3" w:rsidRDefault="00BF21C3" w:rsidP="00094A5A">
            <w:pPr>
              <w:jc w:val="center"/>
              <w:rPr>
                <w:rFonts w:ascii="Times New Roman" w:hAnsi="Times New Roman" w:cs="Times New Roman"/>
              </w:rPr>
            </w:pPr>
            <w:r w:rsidRPr="00BF21C3">
              <w:rPr>
                <w:rFonts w:ascii="Times New Roman" w:hAnsi="Times New Roman" w:cs="Times New Roman"/>
              </w:rPr>
              <w:t>-</w:t>
            </w:r>
          </w:p>
        </w:tc>
        <w:tc>
          <w:tcPr>
            <w:tcW w:w="1181" w:type="dxa"/>
          </w:tcPr>
          <w:p w:rsidR="00BF21C3" w:rsidRPr="00BF21C3" w:rsidRDefault="00BF21C3" w:rsidP="00094A5A">
            <w:pPr>
              <w:jc w:val="center"/>
              <w:rPr>
                <w:rFonts w:ascii="Times New Roman" w:hAnsi="Times New Roman" w:cs="Times New Roman"/>
              </w:rPr>
            </w:pPr>
            <w:r w:rsidRPr="00BF21C3">
              <w:rPr>
                <w:rFonts w:ascii="Times New Roman" w:hAnsi="Times New Roman" w:cs="Times New Roman"/>
              </w:rPr>
              <w:t>-</w:t>
            </w:r>
          </w:p>
        </w:tc>
      </w:tr>
      <w:tr w:rsidR="00BF21C3" w:rsidRPr="00BF21C3" w:rsidTr="00094A5A">
        <w:trPr>
          <w:gridAfter w:val="1"/>
          <w:wAfter w:w="21" w:type="dxa"/>
        </w:trPr>
        <w:tc>
          <w:tcPr>
            <w:tcW w:w="6657" w:type="dxa"/>
            <w:gridSpan w:val="3"/>
          </w:tcPr>
          <w:p w:rsidR="00BF21C3" w:rsidRPr="00BF21C3" w:rsidRDefault="00BF21C3" w:rsidP="00094A5A">
            <w:pPr>
              <w:jc w:val="right"/>
              <w:rPr>
                <w:rFonts w:ascii="Times New Roman" w:hAnsi="Times New Roman" w:cs="Times New Roman"/>
                <w:b/>
              </w:rPr>
            </w:pPr>
            <w:r w:rsidRPr="00BF21C3">
              <w:rPr>
                <w:rFonts w:ascii="Times New Roman" w:hAnsi="Times New Roman" w:cs="Times New Roman"/>
                <w:b/>
              </w:rPr>
              <w:t>SUMA GODZIN:</w:t>
            </w:r>
          </w:p>
        </w:tc>
        <w:tc>
          <w:tcPr>
            <w:tcW w:w="1197" w:type="dxa"/>
          </w:tcPr>
          <w:p w:rsidR="00BF21C3" w:rsidRPr="00BF21C3" w:rsidRDefault="00BF21C3" w:rsidP="00094A5A">
            <w:pPr>
              <w:jc w:val="center"/>
              <w:rPr>
                <w:rFonts w:ascii="Times New Roman" w:hAnsi="Times New Roman" w:cs="Times New Roman"/>
                <w:b/>
                <w:strike/>
              </w:rPr>
            </w:pPr>
            <w:r w:rsidRPr="00BF21C3">
              <w:rPr>
                <w:rFonts w:ascii="Times New Roman" w:hAnsi="Times New Roman" w:cs="Times New Roman"/>
                <w:b/>
              </w:rPr>
              <w:t>67</w:t>
            </w:r>
          </w:p>
        </w:tc>
        <w:tc>
          <w:tcPr>
            <w:tcW w:w="1347" w:type="dxa"/>
          </w:tcPr>
          <w:p w:rsidR="00BF21C3" w:rsidRPr="00BF21C3" w:rsidRDefault="00BF21C3" w:rsidP="00094A5A">
            <w:pPr>
              <w:jc w:val="center"/>
              <w:rPr>
                <w:rFonts w:ascii="Times New Roman" w:hAnsi="Times New Roman" w:cs="Times New Roman"/>
                <w:b/>
              </w:rPr>
            </w:pPr>
            <w:r w:rsidRPr="00BF21C3">
              <w:rPr>
                <w:rFonts w:ascii="Times New Roman" w:hAnsi="Times New Roman" w:cs="Times New Roman"/>
                <w:b/>
              </w:rPr>
              <w:t>-</w:t>
            </w:r>
          </w:p>
        </w:tc>
        <w:tc>
          <w:tcPr>
            <w:tcW w:w="1181" w:type="dxa"/>
          </w:tcPr>
          <w:p w:rsidR="00BF21C3" w:rsidRPr="00BF21C3" w:rsidRDefault="00BF21C3" w:rsidP="00094A5A">
            <w:pPr>
              <w:jc w:val="center"/>
              <w:rPr>
                <w:rFonts w:ascii="Times New Roman" w:hAnsi="Times New Roman" w:cs="Times New Roman"/>
                <w:b/>
              </w:rPr>
            </w:pPr>
            <w:r w:rsidRPr="00BF21C3">
              <w:rPr>
                <w:rFonts w:ascii="Times New Roman" w:hAnsi="Times New Roman" w:cs="Times New Roman"/>
                <w:b/>
              </w:rPr>
              <w:t>-</w:t>
            </w:r>
          </w:p>
        </w:tc>
      </w:tr>
    </w:tbl>
    <w:p w:rsidR="00BF21C3" w:rsidRPr="00982E12" w:rsidRDefault="00BF21C3" w:rsidP="00BF21C3">
      <w:pPr>
        <w:spacing w:after="0" w:line="240" w:lineRule="auto"/>
        <w:rPr>
          <w:rFonts w:ascii="Times New Roman" w:hAnsi="Times New Roman" w:cs="Times New Roman"/>
        </w:rPr>
      </w:pPr>
    </w:p>
    <w:p w:rsidR="00BF21C3" w:rsidRPr="00982E12" w:rsidRDefault="00BF21C3" w:rsidP="00BF21C3">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BF21C3" w:rsidRPr="00982E12" w:rsidRDefault="00BF21C3" w:rsidP="00BF21C3">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9209"/>
        <w:gridCol w:w="1134"/>
      </w:tblGrid>
      <w:tr w:rsidR="00BF21C3" w:rsidRPr="00982E12" w:rsidTr="00094A5A">
        <w:tc>
          <w:tcPr>
            <w:tcW w:w="9209" w:type="dxa"/>
          </w:tcPr>
          <w:p w:rsidR="00BF21C3" w:rsidRPr="00982E12" w:rsidRDefault="00BF21C3" w:rsidP="00094A5A">
            <w:pPr>
              <w:jc w:val="center"/>
              <w:rPr>
                <w:rFonts w:ascii="Times New Roman" w:hAnsi="Times New Roman" w:cs="Times New Roman"/>
                <w:b/>
              </w:rPr>
            </w:pPr>
            <w:r w:rsidRPr="00982E12">
              <w:rPr>
                <w:rFonts w:ascii="Times New Roman" w:hAnsi="Times New Roman" w:cs="Times New Roman"/>
                <w:b/>
              </w:rPr>
              <w:t>Czynności</w:t>
            </w:r>
          </w:p>
        </w:tc>
        <w:tc>
          <w:tcPr>
            <w:tcW w:w="1134" w:type="dxa"/>
          </w:tcPr>
          <w:p w:rsidR="00BF21C3" w:rsidRPr="00982E12" w:rsidRDefault="00BF21C3" w:rsidP="00094A5A">
            <w:pPr>
              <w:jc w:val="center"/>
              <w:rPr>
                <w:rFonts w:ascii="Times New Roman" w:hAnsi="Times New Roman" w:cs="Times New Roman"/>
                <w:b/>
              </w:rPr>
            </w:pPr>
            <w:r w:rsidRPr="00982E12">
              <w:rPr>
                <w:rFonts w:ascii="Times New Roman" w:hAnsi="Times New Roman" w:cs="Times New Roman"/>
                <w:b/>
              </w:rPr>
              <w:t>Liczba godzin</w:t>
            </w:r>
          </w:p>
        </w:tc>
      </w:tr>
      <w:tr w:rsidR="00BF21C3" w:rsidRPr="00982E12" w:rsidTr="00094A5A">
        <w:trPr>
          <w:trHeight w:val="50"/>
        </w:trPr>
        <w:tc>
          <w:tcPr>
            <w:tcW w:w="9209" w:type="dxa"/>
          </w:tcPr>
          <w:p w:rsidR="00BF21C3" w:rsidRPr="00982E12" w:rsidRDefault="00BF21C3" w:rsidP="00094A5A">
            <w:pPr>
              <w:rPr>
                <w:rFonts w:ascii="Times New Roman" w:hAnsi="Times New Roman" w:cs="Times New Roman"/>
              </w:rPr>
            </w:pPr>
            <w:r w:rsidRPr="00982E12">
              <w:rPr>
                <w:rFonts w:ascii="Times New Roman" w:hAnsi="Times New Roman" w:cs="Times New Roman"/>
              </w:rPr>
              <w:t>Zapoznanie się z literaturą przedmiotu</w:t>
            </w:r>
          </w:p>
        </w:tc>
        <w:tc>
          <w:tcPr>
            <w:tcW w:w="1134" w:type="dxa"/>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10</w:t>
            </w:r>
          </w:p>
        </w:tc>
      </w:tr>
      <w:tr w:rsidR="00BF21C3" w:rsidRPr="00982E12" w:rsidTr="00094A5A">
        <w:tc>
          <w:tcPr>
            <w:tcW w:w="9209" w:type="dxa"/>
          </w:tcPr>
          <w:p w:rsidR="00BF21C3" w:rsidRPr="00982E12" w:rsidRDefault="00BF21C3" w:rsidP="00094A5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134" w:type="dxa"/>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8</w:t>
            </w:r>
          </w:p>
        </w:tc>
      </w:tr>
      <w:tr w:rsidR="00BF21C3" w:rsidRPr="00982E12" w:rsidTr="00094A5A">
        <w:tc>
          <w:tcPr>
            <w:tcW w:w="9209" w:type="dxa"/>
          </w:tcPr>
          <w:p w:rsidR="00BF21C3" w:rsidRPr="00982E12" w:rsidRDefault="00BF21C3" w:rsidP="00094A5A">
            <w:pPr>
              <w:rPr>
                <w:rFonts w:ascii="Times New Roman" w:hAnsi="Times New Roman" w:cs="Times New Roman"/>
              </w:rPr>
            </w:pPr>
            <w:r w:rsidRPr="00982E12">
              <w:rPr>
                <w:rFonts w:ascii="Times New Roman" w:hAnsi="Times New Roman" w:cs="Times New Roman"/>
              </w:rPr>
              <w:t>Przygotowanie do zaliczenia/egzaminu</w:t>
            </w:r>
          </w:p>
        </w:tc>
        <w:tc>
          <w:tcPr>
            <w:tcW w:w="1134" w:type="dxa"/>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15</w:t>
            </w:r>
          </w:p>
        </w:tc>
      </w:tr>
    </w:tbl>
    <w:p w:rsidR="00BF21C3" w:rsidRPr="00982E12" w:rsidRDefault="00BF21C3" w:rsidP="00BF21C3">
      <w:pPr>
        <w:spacing w:after="0" w:line="240" w:lineRule="auto"/>
        <w:rPr>
          <w:rFonts w:ascii="Times New Roman" w:hAnsi="Times New Roman" w:cs="Times New Roman"/>
        </w:rPr>
      </w:pPr>
    </w:p>
    <w:p w:rsidR="00BF21C3" w:rsidRPr="00982E12" w:rsidRDefault="00BF21C3" w:rsidP="00BF21C3">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BF21C3" w:rsidRPr="00982E12" w:rsidRDefault="00BF21C3" w:rsidP="00BF21C3">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980"/>
        <w:gridCol w:w="1012"/>
        <w:gridCol w:w="1013"/>
        <w:gridCol w:w="1012"/>
        <w:gridCol w:w="1216"/>
        <w:gridCol w:w="951"/>
        <w:gridCol w:w="1013"/>
        <w:gridCol w:w="17"/>
        <w:gridCol w:w="1137"/>
        <w:gridCol w:w="992"/>
      </w:tblGrid>
      <w:tr w:rsidR="00BF21C3" w:rsidRPr="00982E12" w:rsidTr="00094A5A">
        <w:trPr>
          <w:trHeight w:val="165"/>
        </w:trPr>
        <w:tc>
          <w:tcPr>
            <w:tcW w:w="1980" w:type="dxa"/>
            <w:vMerge w:val="restart"/>
            <w:hideMark/>
          </w:tcPr>
          <w:p w:rsidR="00BF21C3" w:rsidRPr="00982E12" w:rsidRDefault="00BF21C3" w:rsidP="00094A5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BF21C3" w:rsidRPr="00982E12" w:rsidRDefault="00BF21C3" w:rsidP="00094A5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BF21C3" w:rsidRPr="00982E12" w:rsidRDefault="00BF21C3" w:rsidP="00094A5A">
            <w:pPr>
              <w:jc w:val="center"/>
              <w:rPr>
                <w:rFonts w:ascii="Times New Roman" w:hAnsi="Times New Roman" w:cs="Times New Roman"/>
                <w:b/>
              </w:rPr>
            </w:pPr>
            <w:r w:rsidRPr="00982E12">
              <w:rPr>
                <w:rFonts w:ascii="Times New Roman" w:hAnsi="Times New Roman" w:cs="Times New Roman"/>
                <w:b/>
              </w:rPr>
              <w:t>Suma</w:t>
            </w:r>
          </w:p>
        </w:tc>
      </w:tr>
      <w:tr w:rsidR="00BF21C3" w:rsidRPr="00982E12" w:rsidTr="00094A5A">
        <w:trPr>
          <w:trHeight w:val="233"/>
        </w:trPr>
        <w:tc>
          <w:tcPr>
            <w:tcW w:w="1980" w:type="dxa"/>
            <w:vMerge/>
            <w:hideMark/>
          </w:tcPr>
          <w:p w:rsidR="00BF21C3" w:rsidRPr="00982E12" w:rsidRDefault="00BF21C3" w:rsidP="00094A5A">
            <w:pPr>
              <w:spacing w:line="256" w:lineRule="auto"/>
              <w:rPr>
                <w:rFonts w:ascii="Times New Roman" w:hAnsi="Times New Roman" w:cs="Times New Roman"/>
                <w:b/>
              </w:rPr>
            </w:pPr>
          </w:p>
        </w:tc>
        <w:tc>
          <w:tcPr>
            <w:tcW w:w="1012" w:type="dxa"/>
            <w:vMerge w:val="restart"/>
            <w:hideMark/>
          </w:tcPr>
          <w:p w:rsidR="00BF21C3" w:rsidRPr="00982E12" w:rsidRDefault="00BF21C3" w:rsidP="00094A5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BF21C3" w:rsidRPr="00982E12" w:rsidRDefault="00BF21C3" w:rsidP="00094A5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BF21C3" w:rsidRPr="00982E12" w:rsidRDefault="00BF21C3" w:rsidP="00094A5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BF21C3" w:rsidRPr="00982E12" w:rsidRDefault="00BF21C3" w:rsidP="00094A5A">
            <w:pPr>
              <w:spacing w:line="256" w:lineRule="auto"/>
              <w:rPr>
                <w:rFonts w:ascii="Times New Roman" w:hAnsi="Times New Roman" w:cs="Times New Roman"/>
                <w:b/>
              </w:rPr>
            </w:pPr>
          </w:p>
        </w:tc>
      </w:tr>
      <w:tr w:rsidR="00BF21C3" w:rsidRPr="00982E12" w:rsidTr="00094A5A">
        <w:trPr>
          <w:trHeight w:val="233"/>
        </w:trPr>
        <w:tc>
          <w:tcPr>
            <w:tcW w:w="1980" w:type="dxa"/>
            <w:vMerge/>
            <w:hideMark/>
          </w:tcPr>
          <w:p w:rsidR="00BF21C3" w:rsidRPr="00982E12" w:rsidRDefault="00BF21C3" w:rsidP="00094A5A">
            <w:pPr>
              <w:spacing w:line="256" w:lineRule="auto"/>
              <w:rPr>
                <w:rFonts w:ascii="Times New Roman" w:hAnsi="Times New Roman" w:cs="Times New Roman"/>
                <w:b/>
              </w:rPr>
            </w:pPr>
          </w:p>
        </w:tc>
        <w:tc>
          <w:tcPr>
            <w:tcW w:w="1012" w:type="dxa"/>
            <w:vMerge/>
            <w:hideMark/>
          </w:tcPr>
          <w:p w:rsidR="00BF21C3" w:rsidRPr="00982E12" w:rsidRDefault="00BF21C3" w:rsidP="00094A5A">
            <w:pPr>
              <w:spacing w:line="256" w:lineRule="auto"/>
              <w:rPr>
                <w:rFonts w:ascii="Times New Roman" w:hAnsi="Times New Roman" w:cs="Times New Roman"/>
                <w:b/>
              </w:rPr>
            </w:pPr>
          </w:p>
        </w:tc>
        <w:tc>
          <w:tcPr>
            <w:tcW w:w="1013" w:type="dxa"/>
            <w:hideMark/>
          </w:tcPr>
          <w:p w:rsidR="00BF21C3" w:rsidRPr="00982E12" w:rsidRDefault="00BF21C3" w:rsidP="00094A5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BF21C3" w:rsidRPr="00982E12" w:rsidRDefault="00BF21C3" w:rsidP="00094A5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BF21C3" w:rsidRPr="00982E12" w:rsidRDefault="00BF21C3" w:rsidP="00094A5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BF21C3" w:rsidRPr="00982E12" w:rsidRDefault="00BF21C3" w:rsidP="00094A5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BF21C3" w:rsidRPr="00982E12" w:rsidRDefault="00BF21C3" w:rsidP="00094A5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BF21C3" w:rsidRPr="00982E12" w:rsidRDefault="00BF21C3" w:rsidP="00094A5A">
            <w:pPr>
              <w:spacing w:line="256" w:lineRule="auto"/>
              <w:rPr>
                <w:rFonts w:ascii="Times New Roman" w:hAnsi="Times New Roman" w:cs="Times New Roman"/>
                <w:b/>
              </w:rPr>
            </w:pPr>
          </w:p>
        </w:tc>
        <w:tc>
          <w:tcPr>
            <w:tcW w:w="992" w:type="dxa"/>
            <w:hideMark/>
          </w:tcPr>
          <w:p w:rsidR="00BF21C3" w:rsidRPr="00982E12" w:rsidRDefault="00BF21C3" w:rsidP="00094A5A">
            <w:pPr>
              <w:spacing w:line="256" w:lineRule="auto"/>
              <w:rPr>
                <w:rFonts w:ascii="Times New Roman" w:hAnsi="Times New Roman" w:cs="Times New Roman"/>
                <w:b/>
              </w:rPr>
            </w:pPr>
          </w:p>
        </w:tc>
      </w:tr>
      <w:tr w:rsidR="00BF21C3" w:rsidRPr="00982E12" w:rsidTr="00094A5A">
        <w:trPr>
          <w:trHeight w:val="446"/>
        </w:trPr>
        <w:tc>
          <w:tcPr>
            <w:tcW w:w="1980" w:type="dxa"/>
            <w:hideMark/>
          </w:tcPr>
          <w:p w:rsidR="00BF21C3" w:rsidRPr="00982E12" w:rsidRDefault="00BF21C3" w:rsidP="00094A5A">
            <w:pPr>
              <w:rPr>
                <w:rFonts w:ascii="Times New Roman" w:hAnsi="Times New Roman" w:cs="Times New Roman"/>
              </w:rPr>
            </w:pPr>
            <w:r w:rsidRPr="00982E12">
              <w:rPr>
                <w:rFonts w:ascii="Times New Roman" w:hAnsi="Times New Roman" w:cs="Times New Roman"/>
              </w:rPr>
              <w:t xml:space="preserve">Kontakt </w:t>
            </w:r>
          </w:p>
          <w:p w:rsidR="00BF21C3" w:rsidRPr="00982E12" w:rsidRDefault="00BF21C3" w:rsidP="00094A5A">
            <w:pPr>
              <w:rPr>
                <w:rFonts w:ascii="Times New Roman" w:hAnsi="Times New Roman" w:cs="Times New Roman"/>
              </w:rPr>
            </w:pPr>
            <w:r w:rsidRPr="00982E12">
              <w:rPr>
                <w:rFonts w:ascii="Times New Roman" w:hAnsi="Times New Roman" w:cs="Times New Roman"/>
              </w:rPr>
              <w:t>bezpośredni</w:t>
            </w:r>
          </w:p>
        </w:tc>
        <w:tc>
          <w:tcPr>
            <w:tcW w:w="1012" w:type="dxa"/>
            <w:vAlign w:val="center"/>
          </w:tcPr>
          <w:p w:rsidR="00BF21C3" w:rsidRPr="00982E12" w:rsidRDefault="00BF21C3" w:rsidP="00094A5A">
            <w:pPr>
              <w:jc w:val="center"/>
              <w:rPr>
                <w:rFonts w:ascii="Times New Roman" w:hAnsi="Times New Roman" w:cs="Times New Roman"/>
                <w:strike/>
              </w:rPr>
            </w:pPr>
            <w:r w:rsidRPr="00982E12">
              <w:rPr>
                <w:rFonts w:ascii="Times New Roman" w:hAnsi="Times New Roman" w:cs="Times New Roman"/>
              </w:rPr>
              <w:t>7</w:t>
            </w:r>
          </w:p>
        </w:tc>
        <w:tc>
          <w:tcPr>
            <w:tcW w:w="1013" w:type="dxa"/>
            <w:vAlign w:val="center"/>
          </w:tcPr>
          <w:p w:rsidR="00BF21C3" w:rsidRPr="00982E12" w:rsidRDefault="00BF21C3" w:rsidP="00094A5A">
            <w:pPr>
              <w:ind w:left="52"/>
              <w:jc w:val="center"/>
              <w:rPr>
                <w:rFonts w:ascii="Times New Roman" w:hAnsi="Times New Roman" w:cs="Times New Roman"/>
              </w:rPr>
            </w:pPr>
            <w:r w:rsidRPr="00982E12">
              <w:rPr>
                <w:rFonts w:ascii="Times New Roman" w:hAnsi="Times New Roman" w:cs="Times New Roman"/>
              </w:rPr>
              <w:t>60</w:t>
            </w:r>
          </w:p>
        </w:tc>
        <w:tc>
          <w:tcPr>
            <w:tcW w:w="1012" w:type="dxa"/>
          </w:tcPr>
          <w:p w:rsidR="00BF21C3" w:rsidRPr="00982E12" w:rsidRDefault="00BF21C3" w:rsidP="00094A5A">
            <w:pPr>
              <w:ind w:left="356"/>
              <w:jc w:val="center"/>
              <w:rPr>
                <w:rFonts w:ascii="Times New Roman" w:hAnsi="Times New Roman" w:cs="Times New Roman"/>
              </w:rPr>
            </w:pPr>
          </w:p>
        </w:tc>
        <w:tc>
          <w:tcPr>
            <w:tcW w:w="1216" w:type="dxa"/>
          </w:tcPr>
          <w:p w:rsidR="00BF21C3" w:rsidRPr="00982E12" w:rsidRDefault="00BF21C3" w:rsidP="00094A5A">
            <w:pPr>
              <w:ind w:left="356"/>
              <w:jc w:val="center"/>
              <w:rPr>
                <w:rFonts w:ascii="Times New Roman" w:hAnsi="Times New Roman" w:cs="Times New Roman"/>
              </w:rPr>
            </w:pPr>
          </w:p>
        </w:tc>
        <w:tc>
          <w:tcPr>
            <w:tcW w:w="951" w:type="dxa"/>
          </w:tcPr>
          <w:p w:rsidR="00BF21C3" w:rsidRPr="00982E12" w:rsidRDefault="00BF21C3" w:rsidP="00094A5A">
            <w:pPr>
              <w:ind w:left="356"/>
              <w:jc w:val="center"/>
              <w:rPr>
                <w:rFonts w:ascii="Times New Roman" w:hAnsi="Times New Roman" w:cs="Times New Roman"/>
              </w:rPr>
            </w:pPr>
          </w:p>
        </w:tc>
        <w:tc>
          <w:tcPr>
            <w:tcW w:w="1013" w:type="dxa"/>
          </w:tcPr>
          <w:p w:rsidR="00BF21C3" w:rsidRPr="00982E12" w:rsidRDefault="00BF21C3" w:rsidP="00094A5A">
            <w:pPr>
              <w:ind w:left="356"/>
              <w:jc w:val="center"/>
              <w:rPr>
                <w:rFonts w:ascii="Times New Roman" w:hAnsi="Times New Roman" w:cs="Times New Roman"/>
              </w:rPr>
            </w:pPr>
          </w:p>
        </w:tc>
        <w:tc>
          <w:tcPr>
            <w:tcW w:w="1154" w:type="dxa"/>
            <w:gridSpan w:val="2"/>
          </w:tcPr>
          <w:p w:rsidR="00BF21C3" w:rsidRPr="00982E12" w:rsidRDefault="00BF21C3" w:rsidP="00094A5A">
            <w:pPr>
              <w:jc w:val="center"/>
              <w:rPr>
                <w:rFonts w:ascii="Times New Roman" w:hAnsi="Times New Roman" w:cs="Times New Roman"/>
              </w:rPr>
            </w:pPr>
          </w:p>
        </w:tc>
        <w:tc>
          <w:tcPr>
            <w:tcW w:w="992" w:type="dxa"/>
            <w:vAlign w:val="center"/>
          </w:tcPr>
          <w:p w:rsidR="00BF21C3" w:rsidRPr="00982E12" w:rsidRDefault="00BF21C3" w:rsidP="00094A5A">
            <w:pPr>
              <w:ind w:left="36"/>
              <w:jc w:val="center"/>
              <w:rPr>
                <w:rFonts w:ascii="Times New Roman" w:hAnsi="Times New Roman" w:cs="Times New Roman"/>
                <w:b/>
              </w:rPr>
            </w:pPr>
            <w:r w:rsidRPr="00982E12">
              <w:rPr>
                <w:rFonts w:ascii="Times New Roman" w:hAnsi="Times New Roman" w:cs="Times New Roman"/>
                <w:b/>
              </w:rPr>
              <w:t>67</w:t>
            </w:r>
          </w:p>
        </w:tc>
      </w:tr>
      <w:tr w:rsidR="00BF21C3" w:rsidRPr="00982E12" w:rsidTr="00094A5A">
        <w:trPr>
          <w:trHeight w:val="446"/>
        </w:trPr>
        <w:tc>
          <w:tcPr>
            <w:tcW w:w="1980" w:type="dxa"/>
            <w:hideMark/>
          </w:tcPr>
          <w:p w:rsidR="00BF21C3" w:rsidRPr="00982E12" w:rsidRDefault="00BF21C3" w:rsidP="00094A5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vAlign w:val="center"/>
          </w:tcPr>
          <w:p w:rsidR="00BF21C3" w:rsidRPr="00982E12" w:rsidRDefault="00BF21C3" w:rsidP="00094A5A">
            <w:pPr>
              <w:jc w:val="center"/>
              <w:rPr>
                <w:rFonts w:ascii="Times New Roman" w:hAnsi="Times New Roman" w:cs="Times New Roman"/>
              </w:rPr>
            </w:pPr>
          </w:p>
        </w:tc>
        <w:tc>
          <w:tcPr>
            <w:tcW w:w="1013" w:type="dxa"/>
            <w:vAlign w:val="center"/>
          </w:tcPr>
          <w:p w:rsidR="00BF21C3" w:rsidRPr="00982E12" w:rsidRDefault="00BF21C3" w:rsidP="00094A5A">
            <w:pPr>
              <w:ind w:left="52"/>
              <w:jc w:val="center"/>
              <w:rPr>
                <w:rFonts w:ascii="Times New Roman" w:hAnsi="Times New Roman" w:cs="Times New Roman"/>
              </w:rPr>
            </w:pPr>
          </w:p>
        </w:tc>
        <w:tc>
          <w:tcPr>
            <w:tcW w:w="1012" w:type="dxa"/>
            <w:vAlign w:val="center"/>
          </w:tcPr>
          <w:p w:rsidR="00BF21C3" w:rsidRPr="00982E12" w:rsidRDefault="00BF21C3" w:rsidP="00094A5A">
            <w:pPr>
              <w:jc w:val="center"/>
              <w:rPr>
                <w:rFonts w:ascii="Times New Roman" w:hAnsi="Times New Roman" w:cs="Times New Roman"/>
              </w:rPr>
            </w:pPr>
          </w:p>
        </w:tc>
        <w:tc>
          <w:tcPr>
            <w:tcW w:w="1216" w:type="dxa"/>
            <w:vAlign w:val="center"/>
          </w:tcPr>
          <w:p w:rsidR="00BF21C3" w:rsidRPr="00982E12" w:rsidRDefault="00BF21C3" w:rsidP="00094A5A">
            <w:pPr>
              <w:jc w:val="center"/>
              <w:rPr>
                <w:rFonts w:ascii="Times New Roman" w:hAnsi="Times New Roman" w:cs="Times New Roman"/>
              </w:rPr>
            </w:pPr>
          </w:p>
        </w:tc>
        <w:tc>
          <w:tcPr>
            <w:tcW w:w="951" w:type="dxa"/>
            <w:vAlign w:val="center"/>
          </w:tcPr>
          <w:p w:rsidR="00BF21C3" w:rsidRPr="00982E12" w:rsidRDefault="00BF21C3" w:rsidP="00094A5A">
            <w:pPr>
              <w:jc w:val="center"/>
              <w:rPr>
                <w:rFonts w:ascii="Times New Roman" w:hAnsi="Times New Roman" w:cs="Times New Roman"/>
              </w:rPr>
            </w:pPr>
          </w:p>
        </w:tc>
        <w:tc>
          <w:tcPr>
            <w:tcW w:w="1013" w:type="dxa"/>
            <w:vAlign w:val="center"/>
          </w:tcPr>
          <w:p w:rsidR="00BF21C3" w:rsidRPr="00982E12" w:rsidRDefault="00BF21C3" w:rsidP="00094A5A">
            <w:pPr>
              <w:jc w:val="center"/>
              <w:rPr>
                <w:rFonts w:ascii="Times New Roman" w:hAnsi="Times New Roman" w:cs="Times New Roman"/>
              </w:rPr>
            </w:pPr>
          </w:p>
        </w:tc>
        <w:tc>
          <w:tcPr>
            <w:tcW w:w="1154" w:type="dxa"/>
            <w:gridSpan w:val="2"/>
            <w:vAlign w:val="center"/>
          </w:tcPr>
          <w:p w:rsidR="00BF21C3" w:rsidRPr="00982E12" w:rsidRDefault="00BF21C3" w:rsidP="00094A5A">
            <w:pPr>
              <w:jc w:val="center"/>
              <w:rPr>
                <w:rFonts w:ascii="Times New Roman" w:hAnsi="Times New Roman" w:cs="Times New Roman"/>
              </w:rPr>
            </w:pPr>
          </w:p>
        </w:tc>
        <w:tc>
          <w:tcPr>
            <w:tcW w:w="992" w:type="dxa"/>
            <w:vAlign w:val="center"/>
          </w:tcPr>
          <w:p w:rsidR="00BF21C3" w:rsidRPr="00982E12" w:rsidRDefault="00BF21C3" w:rsidP="00094A5A">
            <w:pPr>
              <w:ind w:left="36"/>
              <w:jc w:val="center"/>
              <w:rPr>
                <w:rFonts w:ascii="Times New Roman" w:hAnsi="Times New Roman" w:cs="Times New Roman"/>
                <w:b/>
                <w:i/>
              </w:rPr>
            </w:pPr>
          </w:p>
        </w:tc>
      </w:tr>
      <w:tr w:rsidR="00BF21C3" w:rsidRPr="00982E12" w:rsidTr="00094A5A">
        <w:trPr>
          <w:trHeight w:val="446"/>
        </w:trPr>
        <w:tc>
          <w:tcPr>
            <w:tcW w:w="1980" w:type="dxa"/>
            <w:hideMark/>
          </w:tcPr>
          <w:p w:rsidR="00BF21C3" w:rsidRPr="00982E12" w:rsidRDefault="00BF21C3" w:rsidP="00094A5A">
            <w:pPr>
              <w:rPr>
                <w:rFonts w:ascii="Times New Roman" w:hAnsi="Times New Roman" w:cs="Times New Roman"/>
              </w:rPr>
            </w:pPr>
            <w:r w:rsidRPr="00982E12">
              <w:rPr>
                <w:rFonts w:ascii="Times New Roman" w:hAnsi="Times New Roman" w:cs="Times New Roman"/>
              </w:rPr>
              <w:t>Praca własna studenta</w:t>
            </w:r>
          </w:p>
        </w:tc>
        <w:tc>
          <w:tcPr>
            <w:tcW w:w="1012" w:type="dxa"/>
            <w:vAlign w:val="center"/>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12</w:t>
            </w:r>
          </w:p>
        </w:tc>
        <w:tc>
          <w:tcPr>
            <w:tcW w:w="1013" w:type="dxa"/>
            <w:vAlign w:val="center"/>
          </w:tcPr>
          <w:p w:rsidR="00BF21C3" w:rsidRPr="00982E12" w:rsidRDefault="00BF21C3" w:rsidP="00094A5A">
            <w:pPr>
              <w:ind w:left="52"/>
              <w:jc w:val="center"/>
              <w:rPr>
                <w:rFonts w:ascii="Times New Roman" w:hAnsi="Times New Roman" w:cs="Times New Roman"/>
                <w:strike/>
              </w:rPr>
            </w:pPr>
            <w:r w:rsidRPr="00982E12">
              <w:rPr>
                <w:rFonts w:ascii="Times New Roman" w:hAnsi="Times New Roman" w:cs="Times New Roman"/>
              </w:rPr>
              <w:t>21</w:t>
            </w:r>
          </w:p>
        </w:tc>
        <w:tc>
          <w:tcPr>
            <w:tcW w:w="1012" w:type="dxa"/>
          </w:tcPr>
          <w:p w:rsidR="00BF21C3" w:rsidRPr="00982E12" w:rsidRDefault="00BF21C3" w:rsidP="00094A5A">
            <w:pPr>
              <w:ind w:left="356"/>
              <w:jc w:val="center"/>
              <w:rPr>
                <w:rFonts w:ascii="Times New Roman" w:hAnsi="Times New Roman" w:cs="Times New Roman"/>
              </w:rPr>
            </w:pPr>
          </w:p>
        </w:tc>
        <w:tc>
          <w:tcPr>
            <w:tcW w:w="1216" w:type="dxa"/>
          </w:tcPr>
          <w:p w:rsidR="00BF21C3" w:rsidRPr="00982E12" w:rsidRDefault="00BF21C3" w:rsidP="00094A5A">
            <w:pPr>
              <w:ind w:left="356"/>
              <w:jc w:val="center"/>
              <w:rPr>
                <w:rFonts w:ascii="Times New Roman" w:hAnsi="Times New Roman" w:cs="Times New Roman"/>
              </w:rPr>
            </w:pPr>
          </w:p>
        </w:tc>
        <w:tc>
          <w:tcPr>
            <w:tcW w:w="951" w:type="dxa"/>
          </w:tcPr>
          <w:p w:rsidR="00BF21C3" w:rsidRPr="00982E12" w:rsidRDefault="00BF21C3" w:rsidP="00094A5A">
            <w:pPr>
              <w:ind w:left="356"/>
              <w:jc w:val="center"/>
              <w:rPr>
                <w:rFonts w:ascii="Times New Roman" w:hAnsi="Times New Roman" w:cs="Times New Roman"/>
              </w:rPr>
            </w:pPr>
          </w:p>
        </w:tc>
        <w:tc>
          <w:tcPr>
            <w:tcW w:w="1013" w:type="dxa"/>
          </w:tcPr>
          <w:p w:rsidR="00BF21C3" w:rsidRPr="00982E12" w:rsidRDefault="00BF21C3" w:rsidP="00094A5A">
            <w:pPr>
              <w:ind w:left="356"/>
              <w:jc w:val="center"/>
              <w:rPr>
                <w:rFonts w:ascii="Times New Roman" w:hAnsi="Times New Roman" w:cs="Times New Roman"/>
              </w:rPr>
            </w:pPr>
          </w:p>
        </w:tc>
        <w:tc>
          <w:tcPr>
            <w:tcW w:w="1154" w:type="dxa"/>
            <w:gridSpan w:val="2"/>
          </w:tcPr>
          <w:p w:rsidR="00BF21C3" w:rsidRPr="00982E12" w:rsidRDefault="00BF21C3" w:rsidP="00094A5A">
            <w:pPr>
              <w:ind w:left="356"/>
              <w:jc w:val="center"/>
              <w:rPr>
                <w:rFonts w:ascii="Times New Roman" w:hAnsi="Times New Roman" w:cs="Times New Roman"/>
              </w:rPr>
            </w:pPr>
          </w:p>
        </w:tc>
        <w:tc>
          <w:tcPr>
            <w:tcW w:w="992" w:type="dxa"/>
            <w:vAlign w:val="center"/>
          </w:tcPr>
          <w:p w:rsidR="00BF21C3" w:rsidRPr="00982E12" w:rsidRDefault="00BF21C3" w:rsidP="00094A5A">
            <w:pPr>
              <w:ind w:left="36"/>
              <w:jc w:val="center"/>
              <w:rPr>
                <w:rFonts w:ascii="Times New Roman" w:hAnsi="Times New Roman" w:cs="Times New Roman"/>
                <w:b/>
              </w:rPr>
            </w:pPr>
            <w:r w:rsidRPr="00982E12">
              <w:rPr>
                <w:rFonts w:ascii="Times New Roman" w:hAnsi="Times New Roman" w:cs="Times New Roman"/>
                <w:b/>
              </w:rPr>
              <w:t>33</w:t>
            </w:r>
          </w:p>
        </w:tc>
      </w:tr>
    </w:tbl>
    <w:p w:rsidR="00BF21C3" w:rsidRPr="00982E12" w:rsidRDefault="00BF21C3" w:rsidP="00BF21C3">
      <w:pPr>
        <w:spacing w:after="0" w:line="240" w:lineRule="auto"/>
        <w:rPr>
          <w:rFonts w:ascii="Times New Roman" w:hAnsi="Times New Roman" w:cs="Times New Roman"/>
          <w:b/>
          <w:u w:val="single"/>
        </w:rPr>
      </w:pPr>
    </w:p>
    <w:p w:rsidR="00BF21C3" w:rsidRPr="00982E12" w:rsidRDefault="00BF21C3" w:rsidP="00BF21C3">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BF21C3" w:rsidRPr="00982E12" w:rsidRDefault="00BF21C3" w:rsidP="00BF21C3">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7684"/>
        <w:gridCol w:w="2643"/>
      </w:tblGrid>
      <w:tr w:rsidR="00BF21C3" w:rsidRPr="00982E12" w:rsidTr="00094A5A">
        <w:tc>
          <w:tcPr>
            <w:tcW w:w="7684" w:type="dxa"/>
          </w:tcPr>
          <w:p w:rsidR="00BF21C3" w:rsidRPr="00982E12" w:rsidRDefault="00BF21C3" w:rsidP="00094A5A">
            <w:pPr>
              <w:jc w:val="center"/>
              <w:rPr>
                <w:rFonts w:ascii="Times New Roman" w:hAnsi="Times New Roman" w:cs="Times New Roman"/>
                <w:b/>
              </w:rPr>
            </w:pPr>
            <w:r w:rsidRPr="00982E12">
              <w:rPr>
                <w:rFonts w:ascii="Times New Roman" w:hAnsi="Times New Roman" w:cs="Times New Roman"/>
                <w:b/>
              </w:rPr>
              <w:t>Efekty uczenia się:</w:t>
            </w:r>
          </w:p>
        </w:tc>
        <w:tc>
          <w:tcPr>
            <w:tcW w:w="2643" w:type="dxa"/>
          </w:tcPr>
          <w:p w:rsidR="00BF21C3" w:rsidRPr="00982E12" w:rsidRDefault="00BF21C3" w:rsidP="00094A5A">
            <w:pPr>
              <w:jc w:val="center"/>
              <w:rPr>
                <w:rFonts w:ascii="Times New Roman" w:hAnsi="Times New Roman" w:cs="Times New Roman"/>
                <w:b/>
              </w:rPr>
            </w:pPr>
            <w:r w:rsidRPr="00982E12">
              <w:rPr>
                <w:rFonts w:ascii="Times New Roman" w:hAnsi="Times New Roman" w:cs="Times New Roman"/>
                <w:b/>
              </w:rPr>
              <w:t>Odniesienie do KEU</w:t>
            </w:r>
          </w:p>
        </w:tc>
      </w:tr>
      <w:tr w:rsidR="00BF21C3" w:rsidRPr="00982E12" w:rsidTr="00094A5A">
        <w:tc>
          <w:tcPr>
            <w:tcW w:w="7684" w:type="dxa"/>
          </w:tcPr>
          <w:p w:rsidR="00BF21C3" w:rsidRPr="00982E12" w:rsidRDefault="00BF21C3" w:rsidP="00094A5A">
            <w:pPr>
              <w:jc w:val="both"/>
              <w:rPr>
                <w:rFonts w:ascii="Times New Roman" w:hAnsi="Times New Roman" w:cs="Times New Roman"/>
                <w:b/>
              </w:rPr>
            </w:pPr>
            <w:r w:rsidRPr="00982E12">
              <w:rPr>
                <w:rFonts w:ascii="Times New Roman" w:hAnsi="Times New Roman" w:cs="Times New Roman"/>
                <w:b/>
              </w:rPr>
              <w:t xml:space="preserve">Wiedza: </w:t>
            </w:r>
          </w:p>
        </w:tc>
        <w:tc>
          <w:tcPr>
            <w:tcW w:w="2643" w:type="dxa"/>
          </w:tcPr>
          <w:p w:rsidR="00BF21C3" w:rsidRPr="00982E12" w:rsidRDefault="00BF21C3" w:rsidP="00094A5A">
            <w:pPr>
              <w:jc w:val="center"/>
              <w:rPr>
                <w:rFonts w:ascii="Times New Roman" w:hAnsi="Times New Roman" w:cs="Times New Roman"/>
              </w:rPr>
            </w:pPr>
          </w:p>
        </w:tc>
      </w:tr>
      <w:tr w:rsidR="00BF21C3" w:rsidRPr="00982E12" w:rsidTr="00094A5A">
        <w:tc>
          <w:tcPr>
            <w:tcW w:w="7684" w:type="dxa"/>
          </w:tcPr>
          <w:p w:rsidR="00BF21C3" w:rsidRPr="00982E12" w:rsidRDefault="00BF21C3" w:rsidP="00BF21C3">
            <w:pPr>
              <w:numPr>
                <w:ilvl w:val="0"/>
                <w:numId w:val="147"/>
              </w:numPr>
              <w:ind w:left="284" w:hanging="142"/>
              <w:jc w:val="both"/>
              <w:rPr>
                <w:rFonts w:ascii="Times New Roman" w:hAnsi="Times New Roman" w:cs="Times New Roman"/>
              </w:rPr>
            </w:pPr>
            <w:r w:rsidRPr="00982E12">
              <w:rPr>
                <w:rFonts w:ascii="Times New Roman" w:hAnsi="Times New Roman" w:cs="Times New Roman"/>
              </w:rPr>
              <w:t>Zna przepisy regulujące sposób planowania służby</w:t>
            </w:r>
          </w:p>
        </w:tc>
        <w:tc>
          <w:tcPr>
            <w:tcW w:w="2643" w:type="dxa"/>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BGP1_W01</w:t>
            </w:r>
          </w:p>
        </w:tc>
      </w:tr>
      <w:tr w:rsidR="00BF21C3" w:rsidRPr="00982E12" w:rsidTr="00094A5A">
        <w:tc>
          <w:tcPr>
            <w:tcW w:w="7684" w:type="dxa"/>
            <w:vAlign w:val="center"/>
          </w:tcPr>
          <w:p w:rsidR="00BF21C3" w:rsidRPr="00982E12" w:rsidRDefault="00BF21C3" w:rsidP="00BF21C3">
            <w:pPr>
              <w:numPr>
                <w:ilvl w:val="0"/>
                <w:numId w:val="147"/>
              </w:numPr>
              <w:ind w:left="284" w:hanging="142"/>
              <w:jc w:val="both"/>
              <w:rPr>
                <w:rFonts w:ascii="Times New Roman" w:hAnsi="Times New Roman" w:cs="Times New Roman"/>
              </w:rPr>
            </w:pPr>
            <w:r w:rsidRPr="00982E12">
              <w:rPr>
                <w:rFonts w:ascii="Times New Roman" w:hAnsi="Times New Roman" w:cs="Times New Roman"/>
              </w:rPr>
              <w:t>Zna podstawowe produkty analizy ryzyka</w:t>
            </w:r>
          </w:p>
        </w:tc>
        <w:tc>
          <w:tcPr>
            <w:tcW w:w="2643" w:type="dxa"/>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BGP1_W01, BGP1_W02</w:t>
            </w:r>
          </w:p>
        </w:tc>
      </w:tr>
      <w:tr w:rsidR="00BF21C3" w:rsidRPr="00982E12" w:rsidTr="00094A5A">
        <w:tc>
          <w:tcPr>
            <w:tcW w:w="7684" w:type="dxa"/>
          </w:tcPr>
          <w:p w:rsidR="00BF21C3" w:rsidRPr="00982E12" w:rsidRDefault="00BF21C3" w:rsidP="00094A5A">
            <w:pPr>
              <w:ind w:left="284" w:hanging="142"/>
              <w:jc w:val="both"/>
              <w:rPr>
                <w:rFonts w:ascii="Times New Roman" w:hAnsi="Times New Roman" w:cs="Times New Roman"/>
                <w:b/>
              </w:rPr>
            </w:pPr>
            <w:r w:rsidRPr="00982E12">
              <w:rPr>
                <w:rFonts w:ascii="Times New Roman" w:hAnsi="Times New Roman" w:cs="Times New Roman"/>
                <w:b/>
              </w:rPr>
              <w:t>Umiejętności:</w:t>
            </w:r>
          </w:p>
        </w:tc>
        <w:tc>
          <w:tcPr>
            <w:tcW w:w="2643" w:type="dxa"/>
          </w:tcPr>
          <w:p w:rsidR="00BF21C3" w:rsidRPr="00982E12" w:rsidRDefault="00BF21C3" w:rsidP="00094A5A">
            <w:pPr>
              <w:jc w:val="center"/>
              <w:rPr>
                <w:rFonts w:ascii="Times New Roman" w:hAnsi="Times New Roman" w:cs="Times New Roman"/>
              </w:rPr>
            </w:pPr>
          </w:p>
        </w:tc>
      </w:tr>
      <w:tr w:rsidR="00BF21C3" w:rsidRPr="00982E12" w:rsidTr="00094A5A">
        <w:tc>
          <w:tcPr>
            <w:tcW w:w="7684" w:type="dxa"/>
          </w:tcPr>
          <w:p w:rsidR="00BF21C3" w:rsidRPr="00982E12" w:rsidRDefault="00BF21C3" w:rsidP="00F12CA3">
            <w:pPr>
              <w:numPr>
                <w:ilvl w:val="0"/>
                <w:numId w:val="1060"/>
              </w:numPr>
              <w:ind w:left="284" w:hanging="142"/>
              <w:jc w:val="both"/>
              <w:rPr>
                <w:rFonts w:ascii="Times New Roman" w:hAnsi="Times New Roman" w:cs="Times New Roman"/>
              </w:rPr>
            </w:pPr>
            <w:r w:rsidRPr="00982E12">
              <w:rPr>
                <w:rFonts w:ascii="Times New Roman" w:hAnsi="Times New Roman" w:cs="Times New Roman"/>
              </w:rPr>
              <w:t xml:space="preserve">Stosuje przepisy regulujące sposób planowania służby </w:t>
            </w:r>
          </w:p>
        </w:tc>
        <w:tc>
          <w:tcPr>
            <w:tcW w:w="2643" w:type="dxa"/>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BGP1_U01</w:t>
            </w:r>
          </w:p>
        </w:tc>
      </w:tr>
      <w:tr w:rsidR="00BF21C3" w:rsidRPr="00982E12" w:rsidTr="00094A5A">
        <w:tc>
          <w:tcPr>
            <w:tcW w:w="7684" w:type="dxa"/>
          </w:tcPr>
          <w:p w:rsidR="00BF21C3" w:rsidRPr="00982E12" w:rsidRDefault="00BF21C3" w:rsidP="00F12CA3">
            <w:pPr>
              <w:numPr>
                <w:ilvl w:val="0"/>
                <w:numId w:val="1060"/>
              </w:numPr>
              <w:ind w:left="284" w:hanging="142"/>
              <w:jc w:val="both"/>
              <w:rPr>
                <w:rFonts w:ascii="Times New Roman" w:hAnsi="Times New Roman" w:cs="Times New Roman"/>
              </w:rPr>
            </w:pPr>
            <w:r w:rsidRPr="00982E12">
              <w:rPr>
                <w:rFonts w:ascii="Times New Roman" w:hAnsi="Times New Roman" w:cs="Times New Roman"/>
              </w:rPr>
              <w:lastRenderedPageBreak/>
              <w:t>Potrafi zaplanować służbę na dobę operacyjna w placówce SG (również z wykorzystaniem komputerowego systemu wspomagania kierowania)</w:t>
            </w:r>
          </w:p>
        </w:tc>
        <w:tc>
          <w:tcPr>
            <w:tcW w:w="2643" w:type="dxa"/>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BGP1_W10, BGP1_U01</w:t>
            </w:r>
          </w:p>
        </w:tc>
      </w:tr>
      <w:tr w:rsidR="00BF21C3" w:rsidRPr="00982E12" w:rsidTr="00094A5A">
        <w:tc>
          <w:tcPr>
            <w:tcW w:w="7684" w:type="dxa"/>
          </w:tcPr>
          <w:p w:rsidR="00BF21C3" w:rsidRPr="00982E12" w:rsidRDefault="00BF21C3" w:rsidP="00094A5A">
            <w:pPr>
              <w:ind w:left="284" w:hanging="142"/>
              <w:jc w:val="both"/>
              <w:rPr>
                <w:rFonts w:ascii="Times New Roman" w:hAnsi="Times New Roman" w:cs="Times New Roman"/>
              </w:rPr>
            </w:pPr>
            <w:r w:rsidRPr="00982E12">
              <w:rPr>
                <w:rFonts w:ascii="Times New Roman" w:hAnsi="Times New Roman" w:cs="Times New Roman"/>
                <w:b/>
              </w:rPr>
              <w:t>Kompetencje społeczne (postawy)</w:t>
            </w:r>
          </w:p>
        </w:tc>
        <w:tc>
          <w:tcPr>
            <w:tcW w:w="2643" w:type="dxa"/>
          </w:tcPr>
          <w:p w:rsidR="00BF21C3" w:rsidRPr="00982E12" w:rsidRDefault="00BF21C3" w:rsidP="00094A5A">
            <w:pPr>
              <w:jc w:val="center"/>
              <w:rPr>
                <w:rFonts w:ascii="Times New Roman" w:hAnsi="Times New Roman" w:cs="Times New Roman"/>
              </w:rPr>
            </w:pPr>
          </w:p>
        </w:tc>
      </w:tr>
      <w:tr w:rsidR="00BF21C3" w:rsidRPr="00982E12" w:rsidTr="00094A5A">
        <w:tc>
          <w:tcPr>
            <w:tcW w:w="7684" w:type="dxa"/>
          </w:tcPr>
          <w:p w:rsidR="00BF21C3" w:rsidRPr="00EB36E8" w:rsidRDefault="00BF21C3" w:rsidP="00F12CA3">
            <w:pPr>
              <w:numPr>
                <w:ilvl w:val="0"/>
                <w:numId w:val="1060"/>
              </w:numPr>
              <w:ind w:left="284" w:hanging="142"/>
              <w:jc w:val="both"/>
              <w:rPr>
                <w:rFonts w:ascii="Times New Roman" w:hAnsi="Times New Roman" w:cs="Times New Roman"/>
              </w:rPr>
            </w:pPr>
            <w:r w:rsidRPr="00EB36E8">
              <w:rPr>
                <w:rFonts w:ascii="Times New Roman" w:hAnsi="Times New Roman" w:cs="Times New Roman"/>
              </w:rPr>
              <w:t xml:space="preserve">Potrafi zaplanować służbę w placówce SG na dobę operacyjną </w:t>
            </w:r>
            <w:r>
              <w:rPr>
                <w:rFonts w:ascii="Times New Roman" w:hAnsi="Times New Roman" w:cs="Times New Roman"/>
              </w:rPr>
              <w:br/>
            </w:r>
            <w:r w:rsidRPr="00EB36E8">
              <w:rPr>
                <w:rFonts w:ascii="Times New Roman" w:hAnsi="Times New Roman" w:cs="Times New Roman"/>
              </w:rPr>
              <w:t xml:space="preserve">m.in. </w:t>
            </w:r>
            <w:r>
              <w:rPr>
                <w:rFonts w:ascii="Times New Roman" w:hAnsi="Times New Roman" w:cs="Times New Roman"/>
              </w:rPr>
              <w:t xml:space="preserve">w oparciu o: </w:t>
            </w:r>
            <w:r w:rsidRPr="00EB36E8">
              <w:rPr>
                <w:rFonts w:ascii="Times New Roman" w:hAnsi="Times New Roman" w:cs="Times New Roman"/>
              </w:rPr>
              <w:t>wytyczne/zalecania komendanta OSG do organizacji ochrony granicy państwowej</w:t>
            </w:r>
            <w:r>
              <w:rPr>
                <w:rFonts w:ascii="Times New Roman" w:hAnsi="Times New Roman" w:cs="Times New Roman"/>
              </w:rPr>
              <w:t>, wyniki</w:t>
            </w:r>
            <w:r w:rsidRPr="00EB36E8">
              <w:rPr>
                <w:rFonts w:ascii="Times New Roman" w:hAnsi="Times New Roman" w:cs="Times New Roman"/>
              </w:rPr>
              <w:t xml:space="preserve"> z analizy ryzyka, </w:t>
            </w:r>
            <w:r>
              <w:rPr>
                <w:rFonts w:ascii="Times New Roman" w:hAnsi="Times New Roman" w:cs="Times New Roman"/>
              </w:rPr>
              <w:t>zasoby ludzkie i rzeczowe</w:t>
            </w:r>
          </w:p>
        </w:tc>
        <w:tc>
          <w:tcPr>
            <w:tcW w:w="2643" w:type="dxa"/>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BGP1_K01</w:t>
            </w:r>
          </w:p>
        </w:tc>
      </w:tr>
    </w:tbl>
    <w:p w:rsidR="00BF21C3" w:rsidRPr="00982E12" w:rsidRDefault="00BF21C3" w:rsidP="00BF21C3">
      <w:pPr>
        <w:spacing w:after="0" w:line="240" w:lineRule="auto"/>
        <w:rPr>
          <w:rFonts w:ascii="Times New Roman" w:hAnsi="Times New Roman" w:cs="Times New Roman"/>
        </w:rPr>
      </w:pPr>
    </w:p>
    <w:p w:rsidR="00BF21C3" w:rsidRPr="00982E12" w:rsidRDefault="00BF21C3" w:rsidP="00BF21C3">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BF21C3" w:rsidRPr="00982E12" w:rsidRDefault="00BF21C3" w:rsidP="00BF21C3">
      <w:pPr>
        <w:spacing w:after="0" w:line="240" w:lineRule="auto"/>
        <w:rPr>
          <w:rFonts w:ascii="Times New Roman" w:hAnsi="Times New Roman" w:cs="Times New Roman"/>
          <w:u w:val="single"/>
        </w:rPr>
      </w:pPr>
    </w:p>
    <w:tbl>
      <w:tblPr>
        <w:tblStyle w:val="Siatkatabelijasna1"/>
        <w:tblW w:w="5002" w:type="pct"/>
        <w:tblLook w:val="04A0" w:firstRow="1" w:lastRow="0" w:firstColumn="1" w:lastColumn="0" w:noHBand="0" w:noVBand="1"/>
      </w:tblPr>
      <w:tblGrid>
        <w:gridCol w:w="2249"/>
        <w:gridCol w:w="2114"/>
        <w:gridCol w:w="2114"/>
        <w:gridCol w:w="2114"/>
        <w:gridCol w:w="1740"/>
      </w:tblGrid>
      <w:tr w:rsidR="00BF21C3" w:rsidRPr="00982E12" w:rsidTr="00094A5A">
        <w:trPr>
          <w:trHeight w:val="447"/>
        </w:trPr>
        <w:tc>
          <w:tcPr>
            <w:tcW w:w="1089" w:type="pct"/>
            <w:vMerge w:val="restart"/>
            <w:vAlign w:val="center"/>
          </w:tcPr>
          <w:p w:rsidR="00BF21C3" w:rsidRPr="00982E12" w:rsidRDefault="00BF21C3" w:rsidP="00094A5A">
            <w:pPr>
              <w:jc w:val="center"/>
              <w:rPr>
                <w:rFonts w:ascii="Times New Roman" w:hAnsi="Times New Roman" w:cs="Times New Roman"/>
                <w:b/>
              </w:rPr>
            </w:pPr>
            <w:r w:rsidRPr="00982E12">
              <w:rPr>
                <w:rFonts w:ascii="Times New Roman" w:hAnsi="Times New Roman" w:cs="Times New Roman"/>
                <w:b/>
              </w:rPr>
              <w:t>Efekty uczenia się</w:t>
            </w:r>
          </w:p>
        </w:tc>
        <w:tc>
          <w:tcPr>
            <w:tcW w:w="3911" w:type="pct"/>
            <w:gridSpan w:val="4"/>
          </w:tcPr>
          <w:p w:rsidR="00BF21C3" w:rsidRPr="00982E12" w:rsidRDefault="00BF21C3" w:rsidP="00094A5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BF21C3" w:rsidRPr="00982E12" w:rsidTr="00094A5A">
        <w:trPr>
          <w:trHeight w:val="435"/>
        </w:trPr>
        <w:tc>
          <w:tcPr>
            <w:tcW w:w="1089" w:type="pct"/>
            <w:vMerge/>
          </w:tcPr>
          <w:p w:rsidR="00BF21C3" w:rsidRPr="00982E12" w:rsidRDefault="00BF21C3" w:rsidP="00094A5A">
            <w:pPr>
              <w:jc w:val="center"/>
              <w:rPr>
                <w:rFonts w:ascii="Times New Roman" w:hAnsi="Times New Roman" w:cs="Times New Roman"/>
              </w:rPr>
            </w:pPr>
          </w:p>
        </w:tc>
        <w:tc>
          <w:tcPr>
            <w:tcW w:w="1023" w:type="pct"/>
          </w:tcPr>
          <w:p w:rsidR="00BF21C3" w:rsidRPr="00982E12" w:rsidRDefault="00BF21C3" w:rsidP="00094A5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023" w:type="pct"/>
          </w:tcPr>
          <w:p w:rsidR="00BF21C3" w:rsidRPr="00982E12" w:rsidRDefault="00BF21C3" w:rsidP="00094A5A">
            <w:pPr>
              <w:jc w:val="center"/>
              <w:rPr>
                <w:rFonts w:ascii="Times New Roman" w:hAnsi="Times New Roman" w:cs="Times New Roman"/>
                <w:sz w:val="16"/>
                <w:szCs w:val="16"/>
              </w:rPr>
            </w:pPr>
            <w:r w:rsidRPr="00982E12">
              <w:rPr>
                <w:rFonts w:ascii="Times New Roman" w:hAnsi="Times New Roman" w:cs="Times New Roman"/>
                <w:sz w:val="16"/>
                <w:szCs w:val="16"/>
              </w:rPr>
              <w:t>odpowiedź ustna</w:t>
            </w:r>
          </w:p>
        </w:tc>
        <w:tc>
          <w:tcPr>
            <w:tcW w:w="1023" w:type="pct"/>
          </w:tcPr>
          <w:p w:rsidR="00BF21C3" w:rsidRPr="00982E12" w:rsidRDefault="00BF21C3" w:rsidP="00094A5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841" w:type="pct"/>
          </w:tcPr>
          <w:p w:rsidR="00BF21C3" w:rsidRPr="00982E12" w:rsidRDefault="00BF21C3" w:rsidP="00094A5A">
            <w:pPr>
              <w:jc w:val="center"/>
              <w:rPr>
                <w:rFonts w:ascii="Times New Roman" w:hAnsi="Times New Roman" w:cs="Times New Roman"/>
                <w:sz w:val="16"/>
                <w:szCs w:val="16"/>
              </w:rPr>
            </w:pPr>
            <w:r w:rsidRPr="00982E12">
              <w:rPr>
                <w:rFonts w:ascii="Times New Roman" w:hAnsi="Times New Roman" w:cs="Times New Roman"/>
                <w:sz w:val="16"/>
                <w:szCs w:val="16"/>
              </w:rPr>
              <w:t>praca w podgrupie</w:t>
            </w:r>
          </w:p>
        </w:tc>
      </w:tr>
      <w:tr w:rsidR="00BF21C3" w:rsidRPr="00982E12" w:rsidTr="00094A5A">
        <w:tc>
          <w:tcPr>
            <w:tcW w:w="1089" w:type="pct"/>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W1</w:t>
            </w:r>
          </w:p>
        </w:tc>
        <w:tc>
          <w:tcPr>
            <w:tcW w:w="1023" w:type="pct"/>
          </w:tcPr>
          <w:p w:rsidR="00BF21C3" w:rsidRPr="00982E12" w:rsidRDefault="00BF21C3" w:rsidP="00094A5A">
            <w:pPr>
              <w:jc w:val="center"/>
              <w:rPr>
                <w:rFonts w:ascii="Times New Roman" w:hAnsi="Times New Roman" w:cs="Times New Roman"/>
              </w:rPr>
            </w:pPr>
          </w:p>
        </w:tc>
        <w:tc>
          <w:tcPr>
            <w:tcW w:w="1023" w:type="pct"/>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x</w:t>
            </w:r>
          </w:p>
        </w:tc>
        <w:tc>
          <w:tcPr>
            <w:tcW w:w="1023" w:type="pct"/>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x</w:t>
            </w:r>
          </w:p>
        </w:tc>
        <w:tc>
          <w:tcPr>
            <w:tcW w:w="841" w:type="pct"/>
          </w:tcPr>
          <w:p w:rsidR="00BF21C3" w:rsidRPr="00982E12" w:rsidRDefault="00BF21C3" w:rsidP="00094A5A">
            <w:pPr>
              <w:jc w:val="center"/>
              <w:rPr>
                <w:rFonts w:ascii="Times New Roman" w:hAnsi="Times New Roman" w:cs="Times New Roman"/>
              </w:rPr>
            </w:pPr>
          </w:p>
        </w:tc>
      </w:tr>
      <w:tr w:rsidR="00BF21C3" w:rsidRPr="00982E12" w:rsidTr="00094A5A">
        <w:tc>
          <w:tcPr>
            <w:tcW w:w="1089" w:type="pct"/>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W2</w:t>
            </w:r>
          </w:p>
        </w:tc>
        <w:tc>
          <w:tcPr>
            <w:tcW w:w="1023" w:type="pct"/>
          </w:tcPr>
          <w:p w:rsidR="00BF21C3" w:rsidRPr="00982E12" w:rsidRDefault="00BF21C3" w:rsidP="00094A5A">
            <w:pPr>
              <w:jc w:val="center"/>
              <w:rPr>
                <w:rFonts w:ascii="Times New Roman" w:hAnsi="Times New Roman" w:cs="Times New Roman"/>
              </w:rPr>
            </w:pPr>
          </w:p>
        </w:tc>
        <w:tc>
          <w:tcPr>
            <w:tcW w:w="1023" w:type="pct"/>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x</w:t>
            </w:r>
          </w:p>
        </w:tc>
        <w:tc>
          <w:tcPr>
            <w:tcW w:w="1023" w:type="pct"/>
          </w:tcPr>
          <w:p w:rsidR="00BF21C3" w:rsidRPr="00982E12" w:rsidRDefault="00BF21C3" w:rsidP="00094A5A">
            <w:pPr>
              <w:jc w:val="center"/>
              <w:rPr>
                <w:rFonts w:ascii="Times New Roman" w:hAnsi="Times New Roman" w:cs="Times New Roman"/>
              </w:rPr>
            </w:pPr>
          </w:p>
        </w:tc>
        <w:tc>
          <w:tcPr>
            <w:tcW w:w="841" w:type="pct"/>
          </w:tcPr>
          <w:p w:rsidR="00BF21C3" w:rsidRPr="00982E12" w:rsidRDefault="00BF21C3" w:rsidP="00094A5A">
            <w:pPr>
              <w:jc w:val="center"/>
              <w:rPr>
                <w:rFonts w:ascii="Times New Roman" w:hAnsi="Times New Roman" w:cs="Times New Roman"/>
              </w:rPr>
            </w:pPr>
          </w:p>
        </w:tc>
      </w:tr>
      <w:tr w:rsidR="00BF21C3" w:rsidRPr="00982E12" w:rsidTr="00094A5A">
        <w:tc>
          <w:tcPr>
            <w:tcW w:w="1089" w:type="pct"/>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U1</w:t>
            </w:r>
          </w:p>
        </w:tc>
        <w:tc>
          <w:tcPr>
            <w:tcW w:w="1023" w:type="pct"/>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x</w:t>
            </w:r>
          </w:p>
        </w:tc>
        <w:tc>
          <w:tcPr>
            <w:tcW w:w="1023" w:type="pct"/>
          </w:tcPr>
          <w:p w:rsidR="00BF21C3" w:rsidRPr="00982E12" w:rsidRDefault="00BF21C3" w:rsidP="00094A5A">
            <w:pPr>
              <w:jc w:val="center"/>
              <w:rPr>
                <w:rFonts w:ascii="Times New Roman" w:hAnsi="Times New Roman" w:cs="Times New Roman"/>
              </w:rPr>
            </w:pPr>
          </w:p>
        </w:tc>
        <w:tc>
          <w:tcPr>
            <w:tcW w:w="1023" w:type="pct"/>
          </w:tcPr>
          <w:p w:rsidR="00BF21C3" w:rsidRPr="00982E12" w:rsidRDefault="00BF21C3" w:rsidP="00094A5A">
            <w:pPr>
              <w:jc w:val="center"/>
              <w:rPr>
                <w:rFonts w:ascii="Times New Roman" w:hAnsi="Times New Roman" w:cs="Times New Roman"/>
              </w:rPr>
            </w:pPr>
          </w:p>
        </w:tc>
        <w:tc>
          <w:tcPr>
            <w:tcW w:w="841" w:type="pct"/>
          </w:tcPr>
          <w:p w:rsidR="00BF21C3" w:rsidRPr="00982E12" w:rsidRDefault="00BF21C3" w:rsidP="00094A5A">
            <w:pPr>
              <w:jc w:val="center"/>
              <w:rPr>
                <w:rFonts w:ascii="Times New Roman" w:hAnsi="Times New Roman" w:cs="Times New Roman"/>
              </w:rPr>
            </w:pPr>
          </w:p>
        </w:tc>
      </w:tr>
      <w:tr w:rsidR="00BF21C3" w:rsidRPr="00982E12" w:rsidTr="00094A5A">
        <w:tc>
          <w:tcPr>
            <w:tcW w:w="1089" w:type="pct"/>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U2</w:t>
            </w:r>
          </w:p>
        </w:tc>
        <w:tc>
          <w:tcPr>
            <w:tcW w:w="1023" w:type="pct"/>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x</w:t>
            </w:r>
          </w:p>
        </w:tc>
        <w:tc>
          <w:tcPr>
            <w:tcW w:w="1023" w:type="pct"/>
          </w:tcPr>
          <w:p w:rsidR="00BF21C3" w:rsidRPr="00982E12" w:rsidRDefault="00BF21C3" w:rsidP="00094A5A">
            <w:pPr>
              <w:jc w:val="center"/>
              <w:rPr>
                <w:rFonts w:ascii="Times New Roman" w:hAnsi="Times New Roman" w:cs="Times New Roman"/>
              </w:rPr>
            </w:pPr>
          </w:p>
        </w:tc>
        <w:tc>
          <w:tcPr>
            <w:tcW w:w="1023" w:type="pct"/>
          </w:tcPr>
          <w:p w:rsidR="00BF21C3" w:rsidRPr="00982E12" w:rsidRDefault="00BF21C3" w:rsidP="00094A5A">
            <w:pPr>
              <w:jc w:val="center"/>
              <w:rPr>
                <w:rFonts w:ascii="Times New Roman" w:hAnsi="Times New Roman" w:cs="Times New Roman"/>
              </w:rPr>
            </w:pPr>
          </w:p>
        </w:tc>
        <w:tc>
          <w:tcPr>
            <w:tcW w:w="841" w:type="pct"/>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x</w:t>
            </w:r>
          </w:p>
        </w:tc>
      </w:tr>
      <w:tr w:rsidR="00BF21C3" w:rsidRPr="00982E12" w:rsidTr="00094A5A">
        <w:tc>
          <w:tcPr>
            <w:tcW w:w="1089" w:type="pct"/>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K1</w:t>
            </w:r>
          </w:p>
        </w:tc>
        <w:tc>
          <w:tcPr>
            <w:tcW w:w="1023" w:type="pct"/>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x</w:t>
            </w:r>
          </w:p>
        </w:tc>
        <w:tc>
          <w:tcPr>
            <w:tcW w:w="1023" w:type="pct"/>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x</w:t>
            </w:r>
          </w:p>
        </w:tc>
        <w:tc>
          <w:tcPr>
            <w:tcW w:w="1023" w:type="pct"/>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x</w:t>
            </w:r>
          </w:p>
        </w:tc>
        <w:tc>
          <w:tcPr>
            <w:tcW w:w="841" w:type="pct"/>
          </w:tcPr>
          <w:p w:rsidR="00BF21C3" w:rsidRPr="00982E12" w:rsidRDefault="00BF21C3" w:rsidP="00094A5A">
            <w:pPr>
              <w:jc w:val="center"/>
              <w:rPr>
                <w:rFonts w:ascii="Times New Roman" w:hAnsi="Times New Roman" w:cs="Times New Roman"/>
              </w:rPr>
            </w:pPr>
            <w:r w:rsidRPr="00982E12">
              <w:rPr>
                <w:rFonts w:ascii="Times New Roman" w:hAnsi="Times New Roman" w:cs="Times New Roman"/>
              </w:rPr>
              <w:t>x</w:t>
            </w:r>
          </w:p>
        </w:tc>
      </w:tr>
    </w:tbl>
    <w:p w:rsidR="00BF21C3" w:rsidRDefault="00BF21C3" w:rsidP="00BF21C3">
      <w:pPr>
        <w:spacing w:after="0" w:line="240" w:lineRule="auto"/>
        <w:rPr>
          <w:rFonts w:ascii="Times New Roman" w:hAnsi="Times New Roman" w:cs="Times New Roman"/>
          <w:b/>
          <w:u w:val="single"/>
        </w:rPr>
      </w:pPr>
    </w:p>
    <w:p w:rsidR="00BF21C3" w:rsidRPr="00982E12" w:rsidRDefault="00BF21C3" w:rsidP="00BF21C3">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BF21C3" w:rsidRPr="00982E12" w:rsidRDefault="00BF21C3" w:rsidP="00BF21C3">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BF21C3" w:rsidRPr="00982E12" w:rsidTr="00094A5A">
        <w:trPr>
          <w:trHeight w:val="1858"/>
        </w:trPr>
        <w:tc>
          <w:tcPr>
            <w:tcW w:w="10343" w:type="dxa"/>
          </w:tcPr>
          <w:p w:rsidR="00BF21C3" w:rsidRPr="00982E12" w:rsidRDefault="00BF21C3" w:rsidP="00094A5A">
            <w:pPr>
              <w:rPr>
                <w:rFonts w:ascii="Times New Roman" w:hAnsi="Times New Roman" w:cs="Times New Roman"/>
                <w:b/>
              </w:rPr>
            </w:pPr>
            <w:r w:rsidRPr="00982E12">
              <w:rPr>
                <w:rFonts w:ascii="Times New Roman" w:hAnsi="Times New Roman" w:cs="Times New Roman"/>
                <w:b/>
              </w:rPr>
              <w:t>Forma  zaliczenia:</w:t>
            </w:r>
          </w:p>
          <w:p w:rsidR="00BF21C3" w:rsidRPr="00982E12" w:rsidRDefault="00BF21C3" w:rsidP="00094A5A">
            <w:pPr>
              <w:rPr>
                <w:rFonts w:ascii="Times New Roman" w:hAnsi="Times New Roman" w:cs="Times New Roman"/>
                <w:b/>
              </w:rPr>
            </w:pPr>
          </w:p>
          <w:p w:rsidR="00BF21C3" w:rsidRPr="00982E12" w:rsidRDefault="00BF21C3" w:rsidP="00094A5A">
            <w:pPr>
              <w:rPr>
                <w:rFonts w:ascii="Times New Roman" w:hAnsi="Times New Roman" w:cs="Times New Roman"/>
                <w:b/>
              </w:rPr>
            </w:pPr>
            <w:r w:rsidRPr="00982E12">
              <w:rPr>
                <w:rFonts w:ascii="Times New Roman" w:hAnsi="Times New Roman" w:cs="Times New Roman"/>
                <w:b/>
              </w:rPr>
              <w:t>Wykłady – egzamin,</w:t>
            </w:r>
          </w:p>
          <w:p w:rsidR="00BF21C3" w:rsidRPr="00982E12" w:rsidRDefault="00BF21C3" w:rsidP="00094A5A">
            <w:pPr>
              <w:rPr>
                <w:rFonts w:ascii="Times New Roman" w:hAnsi="Times New Roman" w:cs="Times New Roman"/>
                <w:b/>
              </w:rPr>
            </w:pPr>
            <w:r w:rsidRPr="00982E12">
              <w:rPr>
                <w:rFonts w:ascii="Times New Roman" w:hAnsi="Times New Roman" w:cs="Times New Roman"/>
                <w:b/>
              </w:rPr>
              <w:t>Ćwiczenia – zaliczenie z oceną</w:t>
            </w:r>
          </w:p>
          <w:p w:rsidR="00BF21C3" w:rsidRPr="00982E12" w:rsidRDefault="00BF21C3" w:rsidP="00094A5A">
            <w:pPr>
              <w:rPr>
                <w:rFonts w:ascii="Times New Roman" w:hAnsi="Times New Roman" w:cs="Times New Roman"/>
              </w:rPr>
            </w:pPr>
          </w:p>
          <w:p w:rsidR="00BF21C3" w:rsidRPr="00982E12" w:rsidRDefault="00BF21C3" w:rsidP="00094A5A">
            <w:pPr>
              <w:rPr>
                <w:rFonts w:ascii="Times New Roman" w:hAnsi="Times New Roman" w:cs="Times New Roman"/>
              </w:rPr>
            </w:pPr>
            <w:r w:rsidRPr="00982E12">
              <w:rPr>
                <w:rFonts w:ascii="Times New Roman" w:hAnsi="Times New Roman" w:cs="Times New Roman"/>
                <w:b/>
              </w:rPr>
              <w:t xml:space="preserve">Sposób  zaliczenia: </w:t>
            </w:r>
          </w:p>
          <w:p w:rsidR="00BF21C3" w:rsidRPr="00982E12" w:rsidRDefault="00BF21C3" w:rsidP="00094A5A">
            <w:pPr>
              <w:rPr>
                <w:rFonts w:ascii="Times New Roman" w:hAnsi="Times New Roman" w:cs="Times New Roman"/>
              </w:rPr>
            </w:pPr>
          </w:p>
          <w:p w:rsidR="00BF21C3" w:rsidRPr="00982E12" w:rsidRDefault="00BF21C3" w:rsidP="00094A5A">
            <w:pPr>
              <w:jc w:val="both"/>
              <w:rPr>
                <w:rFonts w:ascii="Times New Roman" w:hAnsi="Times New Roman" w:cs="Times New Roman"/>
              </w:rPr>
            </w:pPr>
            <w:r w:rsidRPr="00982E12">
              <w:rPr>
                <w:rFonts w:ascii="Times New Roman" w:hAnsi="Times New Roman" w:cs="Times New Roman"/>
              </w:rPr>
              <w:t>Warunkiem przystąpienia do egzaminu końcowego jest zaliczenie przez studenta dwóch ćwiczeń. Pierwsze ćwiczenie polega na zaplanowaniu, indywidualnie przez każdego ze studentów, służby w placówce SG na dobę operacyjną z wykorzystaniem komputerowego systemu wspomagania kierowania. Drugie ćwiczenie obejmuje zaplanowanie zadań dla patroli na dobę operacyjną w placówce SG (forma pisemna z wykorzystaniem mapy t</w:t>
            </w:r>
            <w:r>
              <w:rPr>
                <w:rFonts w:ascii="Times New Roman" w:hAnsi="Times New Roman" w:cs="Times New Roman"/>
              </w:rPr>
              <w:t>opograficznej, praca w grupach 2</w:t>
            </w:r>
            <w:r w:rsidRPr="00982E12">
              <w:rPr>
                <w:rFonts w:ascii="Times New Roman" w:hAnsi="Times New Roman" w:cs="Times New Roman"/>
              </w:rPr>
              <w:t xml:space="preserve"> </w:t>
            </w:r>
            <w:r>
              <w:rPr>
                <w:rFonts w:ascii="Times New Roman" w:hAnsi="Times New Roman" w:cs="Times New Roman"/>
              </w:rPr>
              <w:t xml:space="preserve">– 4 </w:t>
            </w:r>
            <w:r w:rsidRPr="00982E12">
              <w:rPr>
                <w:rFonts w:ascii="Times New Roman" w:hAnsi="Times New Roman" w:cs="Times New Roman"/>
              </w:rPr>
              <w:t>osobowych)</w:t>
            </w:r>
            <w:r>
              <w:rPr>
                <w:rFonts w:ascii="Times New Roman" w:hAnsi="Times New Roman" w:cs="Times New Roman"/>
              </w:rPr>
              <w:t xml:space="preserve"> lub pełnienie służby granicznej w formie patrolowania</w:t>
            </w:r>
            <w:r w:rsidRPr="00982E12">
              <w:rPr>
                <w:rFonts w:ascii="Times New Roman" w:hAnsi="Times New Roman" w:cs="Times New Roman"/>
              </w:rPr>
              <w:t>.</w:t>
            </w:r>
            <w:r>
              <w:rPr>
                <w:rFonts w:ascii="Times New Roman" w:hAnsi="Times New Roman" w:cs="Times New Roman"/>
              </w:rPr>
              <w:t xml:space="preserve"> </w:t>
            </w:r>
            <w:r w:rsidRPr="00982E12">
              <w:rPr>
                <w:rFonts w:ascii="Times New Roman" w:hAnsi="Times New Roman" w:cs="Times New Roman"/>
              </w:rPr>
              <w:t xml:space="preserve">Ocena </w:t>
            </w:r>
            <w:r>
              <w:rPr>
                <w:rFonts w:ascii="Times New Roman" w:hAnsi="Times New Roman" w:cs="Times New Roman"/>
              </w:rPr>
              <w:br/>
            </w:r>
            <w:r w:rsidRPr="00982E12">
              <w:rPr>
                <w:rFonts w:ascii="Times New Roman" w:hAnsi="Times New Roman" w:cs="Times New Roman"/>
              </w:rPr>
              <w:t>z każdego z powyższych ćwiczeń wystawiana jest zgodnie z arkuszem oceny.</w:t>
            </w:r>
          </w:p>
          <w:p w:rsidR="00BF21C3" w:rsidRPr="00982E12" w:rsidRDefault="00BF21C3" w:rsidP="00094A5A">
            <w:pPr>
              <w:rPr>
                <w:rFonts w:ascii="Times New Roman" w:hAnsi="Times New Roman" w:cs="Times New Roman"/>
              </w:rPr>
            </w:pPr>
          </w:p>
          <w:p w:rsidR="00BF21C3" w:rsidRPr="00982E12" w:rsidRDefault="00BF21C3" w:rsidP="00094A5A">
            <w:pPr>
              <w:jc w:val="both"/>
              <w:rPr>
                <w:rFonts w:ascii="Times New Roman" w:hAnsi="Times New Roman" w:cs="Times New Roman"/>
              </w:rPr>
            </w:pPr>
            <w:r>
              <w:rPr>
                <w:rFonts w:ascii="Times New Roman" w:hAnsi="Times New Roman" w:cs="Times New Roman"/>
              </w:rPr>
              <w:t>Pomiar bieżący</w:t>
            </w:r>
            <w:r w:rsidRPr="00982E12">
              <w:rPr>
                <w:rFonts w:ascii="Times New Roman" w:hAnsi="Times New Roman" w:cs="Times New Roman"/>
              </w:rPr>
              <w:t xml:space="preserve"> </w:t>
            </w:r>
          </w:p>
          <w:p w:rsidR="00BF21C3" w:rsidRPr="00982E12" w:rsidRDefault="00BF21C3" w:rsidP="00094A5A">
            <w:pPr>
              <w:jc w:val="both"/>
              <w:rPr>
                <w:rFonts w:ascii="Times New Roman" w:hAnsi="Times New Roman" w:cs="Times New Roman"/>
              </w:rPr>
            </w:pPr>
            <w:r w:rsidRPr="00982E12">
              <w:rPr>
                <w:rFonts w:ascii="Times New Roman" w:hAnsi="Times New Roman" w:cs="Times New Roman"/>
              </w:rPr>
              <w:t xml:space="preserve">Ocenie może podlegać każdy z elementów przedstawiony na wykładach, ujęty w tabeli jako problematyka (zagadnienie). Pomiaru można dokonać na podstawie odpowiedzi ustnej studenta lub też przez sprawdzenie wiedzy całej grupy poprzez formie pisemną. </w:t>
            </w:r>
          </w:p>
          <w:p w:rsidR="00BF21C3" w:rsidRPr="00982E12" w:rsidRDefault="00BF21C3" w:rsidP="00094A5A">
            <w:pPr>
              <w:rPr>
                <w:rFonts w:ascii="Times New Roman" w:hAnsi="Times New Roman" w:cs="Times New Roman"/>
                <w:b/>
              </w:rPr>
            </w:pPr>
          </w:p>
          <w:p w:rsidR="00BF21C3" w:rsidRPr="00982E12" w:rsidRDefault="00BF21C3" w:rsidP="00094A5A">
            <w:pPr>
              <w:rPr>
                <w:rFonts w:ascii="Times New Roman" w:hAnsi="Times New Roman" w:cs="Times New Roman"/>
                <w:b/>
              </w:rPr>
            </w:pPr>
            <w:r w:rsidRPr="00982E12">
              <w:rPr>
                <w:rFonts w:ascii="Times New Roman" w:hAnsi="Times New Roman" w:cs="Times New Roman"/>
                <w:b/>
              </w:rPr>
              <w:t>EGZAMIN</w:t>
            </w:r>
          </w:p>
          <w:p w:rsidR="00BF21C3" w:rsidRPr="00982E12" w:rsidRDefault="00BF21C3" w:rsidP="00094A5A">
            <w:pPr>
              <w:jc w:val="both"/>
              <w:rPr>
                <w:rFonts w:ascii="Times New Roman" w:hAnsi="Times New Roman" w:cs="Times New Roman"/>
              </w:rPr>
            </w:pPr>
            <w:r w:rsidRPr="00982E12">
              <w:rPr>
                <w:rFonts w:ascii="Times New Roman" w:hAnsi="Times New Roman" w:cs="Times New Roman"/>
              </w:rPr>
              <w:t>Egzamin praktyczny odnosi się do zagadnień z zakresu wykorzystywania w służbie komputerowego systemu wspomagania kierowania i obejmuje wykonanie trzech zadań:</w:t>
            </w:r>
          </w:p>
          <w:p w:rsidR="00BF21C3" w:rsidRPr="00982E12" w:rsidRDefault="00BF21C3" w:rsidP="00F12CA3">
            <w:pPr>
              <w:numPr>
                <w:ilvl w:val="0"/>
                <w:numId w:val="718"/>
              </w:numPr>
              <w:jc w:val="both"/>
              <w:rPr>
                <w:rFonts w:ascii="Times New Roman" w:hAnsi="Times New Roman" w:cs="Times New Roman"/>
              </w:rPr>
            </w:pPr>
            <w:r w:rsidRPr="00982E12">
              <w:rPr>
                <w:rFonts w:ascii="Times New Roman" w:hAnsi="Times New Roman" w:cs="Times New Roman"/>
              </w:rPr>
              <w:t>zadania 1 - polegającego na sprawdzeniu umiejętności w zakresie poruszania się w module związanym z administrowaniem poprzez:</w:t>
            </w:r>
          </w:p>
          <w:p w:rsidR="00BF21C3" w:rsidRPr="00982E12" w:rsidRDefault="00BF21C3" w:rsidP="00F12CA3">
            <w:pPr>
              <w:numPr>
                <w:ilvl w:val="0"/>
                <w:numId w:val="719"/>
              </w:numPr>
              <w:jc w:val="both"/>
              <w:rPr>
                <w:rFonts w:ascii="Times New Roman" w:hAnsi="Times New Roman" w:cs="Times New Roman"/>
              </w:rPr>
            </w:pPr>
            <w:r w:rsidRPr="00982E12">
              <w:rPr>
                <w:rFonts w:ascii="Times New Roman" w:hAnsi="Times New Roman" w:cs="Times New Roman"/>
              </w:rPr>
              <w:t>wyszukanie w zasobach systemu funkcjonariusza wskazanego przez osobę egzaminującą ,</w:t>
            </w:r>
          </w:p>
          <w:p w:rsidR="00BF21C3" w:rsidRPr="00982E12" w:rsidRDefault="00BF21C3" w:rsidP="00F12CA3">
            <w:pPr>
              <w:numPr>
                <w:ilvl w:val="0"/>
                <w:numId w:val="719"/>
              </w:numPr>
              <w:jc w:val="both"/>
              <w:rPr>
                <w:rFonts w:ascii="Times New Roman" w:hAnsi="Times New Roman" w:cs="Times New Roman"/>
              </w:rPr>
            </w:pPr>
            <w:r w:rsidRPr="00982E12">
              <w:rPr>
                <w:rFonts w:ascii="Times New Roman" w:hAnsi="Times New Roman" w:cs="Times New Roman"/>
              </w:rPr>
              <w:t>dokonanie edycji danych wybranego funkcjonariusza zmieniając, w zależności od polecenia zawartego w wylosowanym wariancie egzaminacyjnym, stopień służbowy, bądź też uprawnienia danego funkcjonariusza;</w:t>
            </w:r>
          </w:p>
          <w:p w:rsidR="00BF21C3" w:rsidRPr="00982E12" w:rsidRDefault="00BF21C3" w:rsidP="00F12CA3">
            <w:pPr>
              <w:numPr>
                <w:ilvl w:val="0"/>
                <w:numId w:val="718"/>
              </w:numPr>
              <w:jc w:val="both"/>
              <w:rPr>
                <w:rFonts w:ascii="Times New Roman" w:hAnsi="Times New Roman" w:cs="Times New Roman"/>
              </w:rPr>
            </w:pPr>
            <w:r w:rsidRPr="00982E12">
              <w:rPr>
                <w:rFonts w:ascii="Times New Roman" w:hAnsi="Times New Roman" w:cs="Times New Roman"/>
              </w:rPr>
              <w:t>zadania 2 - polegającego na sprawdzeniu poziomu znajomości modułu związanego z planowaniem poprzez zaplanowanie służby w terenie dla patrolu składając</w:t>
            </w:r>
            <w:r>
              <w:rPr>
                <w:rFonts w:ascii="Times New Roman" w:hAnsi="Times New Roman" w:cs="Times New Roman"/>
              </w:rPr>
              <w:t>ego się z dwóch funkcjonariuszy</w:t>
            </w:r>
            <w:r w:rsidRPr="00982E12">
              <w:rPr>
                <w:rFonts w:ascii="Times New Roman" w:hAnsi="Times New Roman" w:cs="Times New Roman"/>
              </w:rPr>
              <w:t xml:space="preserve">. </w:t>
            </w:r>
            <w:r>
              <w:rPr>
                <w:rFonts w:ascii="Times New Roman" w:hAnsi="Times New Roman" w:cs="Times New Roman"/>
              </w:rPr>
              <w:br/>
            </w:r>
            <w:r w:rsidRPr="00982E12">
              <w:rPr>
                <w:rFonts w:ascii="Times New Roman" w:hAnsi="Times New Roman" w:cs="Times New Roman"/>
              </w:rPr>
              <w:t>W zadaniu ocenie podlegać będzie w szczególności:</w:t>
            </w:r>
          </w:p>
          <w:p w:rsidR="00BF21C3" w:rsidRPr="00982E12" w:rsidRDefault="00BF21C3" w:rsidP="00F12CA3">
            <w:pPr>
              <w:numPr>
                <w:ilvl w:val="0"/>
                <w:numId w:val="720"/>
              </w:numPr>
              <w:jc w:val="both"/>
              <w:rPr>
                <w:rFonts w:ascii="Times New Roman" w:hAnsi="Times New Roman" w:cs="Times New Roman"/>
              </w:rPr>
            </w:pPr>
            <w:r w:rsidRPr="00982E12">
              <w:rPr>
                <w:rFonts w:ascii="Times New Roman" w:hAnsi="Times New Roman" w:cs="Times New Roman"/>
              </w:rPr>
              <w:t>stworzenie zapotrzebowania na dobę,</w:t>
            </w:r>
          </w:p>
          <w:p w:rsidR="00BF21C3" w:rsidRPr="00982E12" w:rsidRDefault="00BF21C3" w:rsidP="00F12CA3">
            <w:pPr>
              <w:numPr>
                <w:ilvl w:val="0"/>
                <w:numId w:val="720"/>
              </w:numPr>
              <w:jc w:val="both"/>
              <w:rPr>
                <w:rFonts w:ascii="Times New Roman" w:hAnsi="Times New Roman" w:cs="Times New Roman"/>
              </w:rPr>
            </w:pPr>
            <w:r w:rsidRPr="00982E12">
              <w:rPr>
                <w:rFonts w:ascii="Times New Roman" w:hAnsi="Times New Roman" w:cs="Times New Roman"/>
              </w:rPr>
              <w:t>zaplanowanie służby dla wybranych funkcjonariuszy,</w:t>
            </w:r>
          </w:p>
          <w:p w:rsidR="00BF21C3" w:rsidRPr="00982E12" w:rsidRDefault="00BF21C3" w:rsidP="00F12CA3">
            <w:pPr>
              <w:numPr>
                <w:ilvl w:val="0"/>
                <w:numId w:val="720"/>
              </w:numPr>
              <w:jc w:val="both"/>
              <w:rPr>
                <w:rFonts w:ascii="Times New Roman" w:hAnsi="Times New Roman" w:cs="Times New Roman"/>
              </w:rPr>
            </w:pPr>
            <w:r w:rsidRPr="00982E12">
              <w:rPr>
                <w:rFonts w:ascii="Times New Roman" w:hAnsi="Times New Roman" w:cs="Times New Roman"/>
              </w:rPr>
              <w:t>powiązanie służby z formą (w tym dodanie pojazdu dla patrolu, przypisanie sprzętu funkcjonariuszom oraz postawienie zadań dla patrolu w określonym przedziale czasowym);</w:t>
            </w:r>
          </w:p>
          <w:p w:rsidR="00BF21C3" w:rsidRPr="00982E12" w:rsidRDefault="00BF21C3" w:rsidP="00F12CA3">
            <w:pPr>
              <w:numPr>
                <w:ilvl w:val="0"/>
                <w:numId w:val="718"/>
              </w:numPr>
              <w:jc w:val="both"/>
              <w:rPr>
                <w:rFonts w:ascii="Times New Roman" w:hAnsi="Times New Roman" w:cs="Times New Roman"/>
              </w:rPr>
            </w:pPr>
            <w:r w:rsidRPr="00982E12">
              <w:rPr>
                <w:rFonts w:ascii="Times New Roman" w:hAnsi="Times New Roman" w:cs="Times New Roman"/>
              </w:rPr>
              <w:lastRenderedPageBreak/>
              <w:t xml:space="preserve">zadania 3 - polegającego na sprawdzeniu umiejętności dokonania rejestracji zdarzenia w służbie. </w:t>
            </w:r>
            <w:r w:rsidRPr="00982E12">
              <w:rPr>
                <w:rFonts w:ascii="Times New Roman" w:hAnsi="Times New Roman" w:cs="Times New Roman"/>
              </w:rPr>
              <w:br/>
              <w:t>W szczególności ocenie podlegać będzie umiejętność wygenerowania i wybrania właściwego kodu zaistniałego zdarzenia oraz prawidłowy sposób wypełniania okien pozwalających zarejestrować daną czynność w systemie.</w:t>
            </w:r>
          </w:p>
          <w:p w:rsidR="00BF21C3" w:rsidRPr="00982E12" w:rsidRDefault="00BF21C3" w:rsidP="00094A5A">
            <w:pPr>
              <w:jc w:val="both"/>
              <w:rPr>
                <w:rFonts w:ascii="Times New Roman" w:hAnsi="Times New Roman" w:cs="Times New Roman"/>
              </w:rPr>
            </w:pPr>
            <w:r w:rsidRPr="00982E12">
              <w:rPr>
                <w:rFonts w:ascii="Times New Roman" w:hAnsi="Times New Roman" w:cs="Times New Roman"/>
              </w:rPr>
              <w:t xml:space="preserve">Łączna ilość punktów uzyskanych z tych trzech ćwiczeń da ocenę końcową </w:t>
            </w:r>
          </w:p>
          <w:p w:rsidR="00BF21C3" w:rsidRPr="00982E12" w:rsidRDefault="00BF21C3" w:rsidP="00094A5A">
            <w:pPr>
              <w:jc w:val="both"/>
              <w:rPr>
                <w:rFonts w:ascii="Times New Roman" w:hAnsi="Times New Roman" w:cs="Times New Roman"/>
              </w:rPr>
            </w:pPr>
          </w:p>
          <w:p w:rsidR="00BF21C3" w:rsidRPr="00982E12" w:rsidRDefault="00BF21C3" w:rsidP="00094A5A">
            <w:pPr>
              <w:jc w:val="both"/>
              <w:rPr>
                <w:rFonts w:ascii="Times New Roman" w:hAnsi="Times New Roman" w:cs="Times New Roman"/>
              </w:rPr>
            </w:pPr>
            <w:r w:rsidRPr="00982E12">
              <w:rPr>
                <w:rFonts w:ascii="Times New Roman" w:hAnsi="Times New Roman" w:cs="Times New Roman"/>
              </w:rPr>
              <w:t>Ocena zostanie wystawiona zgodnie z przygotowanym arkuszem oceny. Ocena zostanie wystawiona zgodnie ze skalą określoną w Regulaminie Studiów.</w:t>
            </w:r>
          </w:p>
          <w:p w:rsidR="00BF21C3" w:rsidRPr="00982E12" w:rsidRDefault="00BF21C3" w:rsidP="00094A5A">
            <w:pPr>
              <w:rPr>
                <w:rFonts w:ascii="Times New Roman" w:hAnsi="Times New Roman" w:cs="Times New Roman"/>
              </w:rPr>
            </w:pPr>
          </w:p>
        </w:tc>
      </w:tr>
    </w:tbl>
    <w:p w:rsidR="00BF21C3" w:rsidRPr="00982E12" w:rsidRDefault="00BF21C3" w:rsidP="00BF21C3">
      <w:pPr>
        <w:spacing w:after="0" w:line="240" w:lineRule="auto"/>
        <w:rPr>
          <w:rFonts w:ascii="Times New Roman" w:hAnsi="Times New Roman" w:cs="Times New Roman"/>
        </w:rPr>
      </w:pPr>
    </w:p>
    <w:p w:rsidR="00BF21C3" w:rsidRDefault="00BF21C3" w:rsidP="00BF21C3">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BF21C3" w:rsidRPr="00982E12" w:rsidRDefault="00BF21C3" w:rsidP="00BF21C3">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BF21C3" w:rsidRPr="00982E12" w:rsidTr="00094A5A">
        <w:trPr>
          <w:trHeight w:val="3614"/>
        </w:trPr>
        <w:tc>
          <w:tcPr>
            <w:tcW w:w="10606" w:type="dxa"/>
          </w:tcPr>
          <w:p w:rsidR="00BF21C3" w:rsidRPr="00982E12" w:rsidRDefault="00BF21C3" w:rsidP="00094A5A">
            <w:pPr>
              <w:rPr>
                <w:rFonts w:ascii="Times New Roman" w:hAnsi="Times New Roman" w:cs="Times New Roman"/>
                <w:b/>
              </w:rPr>
            </w:pPr>
          </w:p>
          <w:p w:rsidR="00BF21C3" w:rsidRPr="00982E12" w:rsidRDefault="00BF21C3" w:rsidP="00094A5A">
            <w:pPr>
              <w:ind w:left="356"/>
              <w:jc w:val="both"/>
              <w:rPr>
                <w:rFonts w:ascii="Times New Roman" w:hAnsi="Times New Roman" w:cs="Times New Roman"/>
                <w:b/>
              </w:rPr>
            </w:pPr>
            <w:r w:rsidRPr="00982E12">
              <w:rPr>
                <w:rFonts w:ascii="Times New Roman" w:hAnsi="Times New Roman" w:cs="Times New Roman"/>
                <w:b/>
              </w:rPr>
              <w:t>A. Literatura podstawowa:</w:t>
            </w:r>
          </w:p>
          <w:p w:rsidR="00BF21C3" w:rsidRPr="00982E12" w:rsidRDefault="00BF21C3" w:rsidP="00094A5A">
            <w:pPr>
              <w:ind w:firstLine="639"/>
              <w:jc w:val="both"/>
              <w:rPr>
                <w:rFonts w:ascii="Times New Roman" w:hAnsi="Times New Roman" w:cs="Times New Roman"/>
              </w:rPr>
            </w:pPr>
          </w:p>
          <w:p w:rsidR="00BF21C3" w:rsidRPr="00982E12" w:rsidRDefault="00BF21C3" w:rsidP="00F12CA3">
            <w:pPr>
              <w:numPr>
                <w:ilvl w:val="0"/>
                <w:numId w:val="1164"/>
              </w:numPr>
              <w:jc w:val="both"/>
              <w:rPr>
                <w:rFonts w:ascii="Times New Roman" w:hAnsi="Times New Roman" w:cs="Times New Roman"/>
              </w:rPr>
            </w:pPr>
            <w:r w:rsidRPr="00982E12">
              <w:rPr>
                <w:rFonts w:ascii="Times New Roman" w:hAnsi="Times New Roman" w:cs="Times New Roman"/>
              </w:rPr>
              <w:t>Ustawa z dnia 12 października 1990 r. o Straży Granicznej (Dz.U. 2022 poz. 1061t.j. z późn. zm.)</w:t>
            </w:r>
          </w:p>
          <w:p w:rsidR="00BF21C3" w:rsidRPr="00982E12" w:rsidRDefault="00BF21C3" w:rsidP="00F12CA3">
            <w:pPr>
              <w:numPr>
                <w:ilvl w:val="0"/>
                <w:numId w:val="1164"/>
              </w:numPr>
              <w:jc w:val="both"/>
              <w:rPr>
                <w:rFonts w:ascii="Times New Roman" w:hAnsi="Times New Roman" w:cs="Times New Roman"/>
              </w:rPr>
            </w:pPr>
            <w:r w:rsidRPr="00982E12">
              <w:rPr>
                <w:rFonts w:ascii="Times New Roman" w:hAnsi="Times New Roman" w:cs="Times New Roman"/>
              </w:rPr>
              <w:t>Rozporządzenie Ministra Spraw Wewnętrznych i Administracji z dnia 10 czerwca 2009 r. w sprawie rozkładu czasu służby funkcjonariuszy Straży Granicznej (Dz.U. 2009 nr 95 poz. 794 z poźn. zm)</w:t>
            </w:r>
          </w:p>
          <w:p w:rsidR="00BF21C3" w:rsidRPr="00982E12" w:rsidRDefault="00BF21C3" w:rsidP="00F12CA3">
            <w:pPr>
              <w:numPr>
                <w:ilvl w:val="0"/>
                <w:numId w:val="1164"/>
              </w:numPr>
              <w:jc w:val="both"/>
              <w:rPr>
                <w:rFonts w:ascii="Times New Roman" w:hAnsi="Times New Roman" w:cs="Times New Roman"/>
              </w:rPr>
            </w:pPr>
            <w:r w:rsidRPr="00982E12">
              <w:rPr>
                <w:rFonts w:ascii="Times New Roman" w:hAnsi="Times New Roman" w:cs="Times New Roman"/>
              </w:rPr>
              <w:t>Zarządzenie Nr Z-77 Komendanta Głównego Straży Granicznej z dnia 25 października 2013 r. w sprawie sposobu pełnienia służby granicznej i prowadzenia działań granicznych (Dz.Urz.KGSG.2015.1 z poźn.zm.)</w:t>
            </w:r>
          </w:p>
          <w:p w:rsidR="00BF21C3" w:rsidRPr="00982E12" w:rsidRDefault="00BF21C3" w:rsidP="00F12CA3">
            <w:pPr>
              <w:pStyle w:val="Akapitzlist"/>
              <w:numPr>
                <w:ilvl w:val="0"/>
                <w:numId w:val="1164"/>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Zarządzenie Nr Z-40 Komendanta Głównego Straży Granicznej z dnia 13 października 2011 r. w sprawie organizowania i prowadzenia działań pościgowych oraz działań blokadowych przez Straż Graniczną (Dz.Urz.KGSG.2011.11.39)</w:t>
            </w:r>
          </w:p>
          <w:p w:rsidR="00BF21C3" w:rsidRPr="00982E12" w:rsidRDefault="00BF21C3" w:rsidP="00F12CA3">
            <w:pPr>
              <w:pStyle w:val="Akapitzlist"/>
              <w:numPr>
                <w:ilvl w:val="0"/>
                <w:numId w:val="1164"/>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Zarządzenie Nr 58 Komendanta Głównego Straży Granicznej z dnia 25 listopada 2022 r. w sprawie systemu służb dyżurnych operacyjnych w Straży Granicznej (Dz. U. z 2022 r. poz. 1061. 1115 i 1855)</w:t>
            </w:r>
          </w:p>
          <w:p w:rsidR="00BF21C3" w:rsidRPr="00982E12" w:rsidRDefault="00BF21C3" w:rsidP="00094A5A">
            <w:pPr>
              <w:ind w:left="720"/>
              <w:rPr>
                <w:rFonts w:ascii="Times New Roman" w:hAnsi="Times New Roman" w:cs="Times New Roman"/>
              </w:rPr>
            </w:pPr>
          </w:p>
          <w:p w:rsidR="00BF21C3" w:rsidRPr="00982E12" w:rsidRDefault="00BF21C3" w:rsidP="00094A5A">
            <w:pPr>
              <w:ind w:left="720"/>
              <w:rPr>
                <w:rFonts w:ascii="Times New Roman" w:hAnsi="Times New Roman" w:cs="Times New Roman"/>
              </w:rPr>
            </w:pPr>
          </w:p>
          <w:p w:rsidR="00BF21C3" w:rsidRPr="00982E12" w:rsidRDefault="00BF21C3" w:rsidP="00094A5A">
            <w:pPr>
              <w:ind w:firstLine="317"/>
              <w:rPr>
                <w:rFonts w:ascii="Times New Roman" w:hAnsi="Times New Roman" w:cs="Times New Roman"/>
                <w:b/>
              </w:rPr>
            </w:pPr>
            <w:r w:rsidRPr="00982E12">
              <w:rPr>
                <w:rFonts w:ascii="Times New Roman" w:hAnsi="Times New Roman" w:cs="Times New Roman"/>
                <w:b/>
              </w:rPr>
              <w:t>B. Literatura uzupełniająca:</w:t>
            </w:r>
          </w:p>
          <w:p w:rsidR="00BF21C3" w:rsidRPr="00982E12" w:rsidRDefault="00BF21C3" w:rsidP="00094A5A">
            <w:pPr>
              <w:ind w:firstLine="317"/>
              <w:rPr>
                <w:rFonts w:ascii="Times New Roman" w:hAnsi="Times New Roman" w:cs="Times New Roman"/>
                <w:b/>
              </w:rPr>
            </w:pPr>
          </w:p>
          <w:p w:rsidR="00BF21C3" w:rsidRPr="00982E12" w:rsidRDefault="00CF5909" w:rsidP="00F12CA3">
            <w:pPr>
              <w:pStyle w:val="Akapitzlist"/>
              <w:numPr>
                <w:ilvl w:val="0"/>
                <w:numId w:val="1165"/>
              </w:numPr>
              <w:spacing w:after="0" w:line="240" w:lineRule="auto"/>
              <w:rPr>
                <w:rFonts w:ascii="Times New Roman" w:hAnsi="Times New Roman" w:cs="Times New Roman"/>
              </w:rPr>
            </w:pPr>
            <w:hyperlink r:id="rId78" w:history="1">
              <w:r w:rsidR="00BF21C3" w:rsidRPr="00982E12">
                <w:rPr>
                  <w:rStyle w:val="Hipercze"/>
                  <w:rFonts w:ascii="Times New Roman" w:eastAsiaTheme="majorEastAsia" w:hAnsi="Times New Roman" w:cs="Times New Roman"/>
                </w:rPr>
                <w:t>http://swk.strazgraniczna.pl/Dokumenty%20i%20pliki%20SWK/Instrukcje</w:t>
              </w:r>
            </w:hyperlink>
          </w:p>
          <w:p w:rsidR="00BF21C3" w:rsidRPr="00982E12" w:rsidRDefault="00CF5909" w:rsidP="00094A5A">
            <w:pPr>
              <w:rPr>
                <w:rFonts w:ascii="Times New Roman" w:hAnsi="Times New Roman" w:cs="Times New Roman"/>
              </w:rPr>
            </w:pPr>
            <w:hyperlink r:id="rId79" w:history="1"/>
          </w:p>
        </w:tc>
      </w:tr>
    </w:tbl>
    <w:p w:rsidR="0023489B" w:rsidRPr="00982E12" w:rsidRDefault="0023489B" w:rsidP="0023489B">
      <w:pPr>
        <w:spacing w:after="0" w:line="240" w:lineRule="auto"/>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50" w:name="_Toc212477358"/>
      <w:r w:rsidRPr="00982E12">
        <w:rPr>
          <w:rFonts w:ascii="Times New Roman" w:hAnsi="Times New Roman" w:cs="Times New Roman"/>
          <w:b/>
          <w:noProof/>
          <w:color w:val="auto"/>
          <w:sz w:val="22"/>
          <w:szCs w:val="22"/>
        </w:rPr>
        <w:lastRenderedPageBreak/>
        <w:t>19.</w:t>
      </w:r>
      <w:r w:rsidRPr="00982E12">
        <w:rPr>
          <w:rFonts w:ascii="Times New Roman" w:hAnsi="Times New Roman" w:cs="Times New Roman"/>
          <w:b/>
          <w:noProof/>
          <w:color w:val="auto"/>
          <w:sz w:val="22"/>
          <w:szCs w:val="22"/>
        </w:rPr>
        <w:tab/>
        <w:t>Realizacja i koordynacja zadań w kontroli ruchu granicznego</w:t>
      </w:r>
      <w:bookmarkEnd w:id="50"/>
    </w:p>
    <w:p w:rsidR="00E560FD" w:rsidRPr="00E560FD" w:rsidRDefault="00E560FD" w:rsidP="00E560FD">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199"/>
        <w:gridCol w:w="2410"/>
        <w:gridCol w:w="425"/>
        <w:gridCol w:w="992"/>
        <w:gridCol w:w="2773"/>
      </w:tblGrid>
      <w:tr w:rsidR="00E560FD" w:rsidRPr="00E560FD" w:rsidTr="00E560FD">
        <w:trPr>
          <w:trHeight w:val="1027"/>
        </w:trPr>
        <w:tc>
          <w:tcPr>
            <w:tcW w:w="3743" w:type="dxa"/>
            <w:gridSpan w:val="2"/>
          </w:tcPr>
          <w:p w:rsidR="00E560FD" w:rsidRPr="00E560FD" w:rsidRDefault="00E560FD" w:rsidP="00094A5A">
            <w:pPr>
              <w:rPr>
                <w:rFonts w:ascii="Times New Roman" w:hAnsi="Times New Roman" w:cs="Times New Roman"/>
                <w:b/>
              </w:rPr>
            </w:pPr>
            <w:r w:rsidRPr="00E560FD">
              <w:rPr>
                <w:rFonts w:ascii="Times New Roman" w:hAnsi="Times New Roman" w:cs="Times New Roman"/>
                <w:b/>
              </w:rPr>
              <w:t xml:space="preserve"> Nazwa zajęć:</w:t>
            </w:r>
          </w:p>
          <w:p w:rsidR="00E560FD" w:rsidRPr="00E560FD" w:rsidRDefault="00E560FD" w:rsidP="00094A5A">
            <w:pPr>
              <w:rPr>
                <w:rFonts w:ascii="Times New Roman" w:hAnsi="Times New Roman" w:cs="Times New Roman"/>
                <w:i/>
              </w:rPr>
            </w:pPr>
            <w:r w:rsidRPr="00E560FD">
              <w:rPr>
                <w:rFonts w:ascii="Times New Roman" w:hAnsi="Times New Roman" w:cs="Times New Roman"/>
                <w:i/>
              </w:rPr>
              <w:t>Realizacja i koordynacja zadań w kontroli ruchu granicznego</w:t>
            </w:r>
          </w:p>
          <w:p w:rsidR="00E560FD" w:rsidRPr="00E560FD" w:rsidRDefault="00E560FD" w:rsidP="00094A5A">
            <w:pPr>
              <w:ind w:left="356"/>
              <w:rPr>
                <w:rFonts w:ascii="Times New Roman" w:hAnsi="Times New Roman" w:cs="Times New Roman"/>
                <w:i/>
              </w:rPr>
            </w:pPr>
          </w:p>
        </w:tc>
        <w:tc>
          <w:tcPr>
            <w:tcW w:w="2410" w:type="dxa"/>
          </w:tcPr>
          <w:p w:rsidR="00E560FD" w:rsidRPr="00E560FD" w:rsidRDefault="00E560FD" w:rsidP="00094A5A">
            <w:pPr>
              <w:rPr>
                <w:rFonts w:ascii="Times New Roman" w:hAnsi="Times New Roman" w:cs="Times New Roman"/>
                <w:b/>
              </w:rPr>
            </w:pPr>
            <w:r w:rsidRPr="00E560FD">
              <w:rPr>
                <w:rFonts w:ascii="Times New Roman" w:hAnsi="Times New Roman" w:cs="Times New Roman"/>
                <w:b/>
              </w:rPr>
              <w:t>Dziedzina nauki</w:t>
            </w:r>
          </w:p>
          <w:p w:rsidR="00E560FD" w:rsidRPr="00E560FD" w:rsidRDefault="00E560FD" w:rsidP="00094A5A">
            <w:pPr>
              <w:rPr>
                <w:rFonts w:ascii="Times New Roman" w:hAnsi="Times New Roman" w:cs="Times New Roman"/>
                <w:b/>
              </w:rPr>
            </w:pPr>
            <w:r w:rsidRPr="00E560FD">
              <w:rPr>
                <w:rFonts w:ascii="Times New Roman" w:hAnsi="Times New Roman" w:cs="Times New Roman"/>
                <w:b/>
              </w:rPr>
              <w:t>/dyscyplina naukowa:</w:t>
            </w:r>
          </w:p>
          <w:p w:rsidR="00E560FD" w:rsidRPr="00E560FD" w:rsidRDefault="00E560FD" w:rsidP="00094A5A">
            <w:pPr>
              <w:rPr>
                <w:rFonts w:ascii="Times New Roman" w:hAnsi="Times New Roman" w:cs="Times New Roman"/>
                <w:i/>
              </w:rPr>
            </w:pPr>
            <w:r w:rsidRPr="00E560FD">
              <w:rPr>
                <w:rFonts w:ascii="Times New Roman" w:hAnsi="Times New Roman" w:cs="Times New Roman"/>
                <w:i/>
              </w:rPr>
              <w:t>Nauki społeczne/nauki o bezpieczeństwie</w:t>
            </w:r>
          </w:p>
        </w:tc>
        <w:tc>
          <w:tcPr>
            <w:tcW w:w="1417" w:type="dxa"/>
            <w:gridSpan w:val="2"/>
          </w:tcPr>
          <w:p w:rsidR="00E560FD" w:rsidRPr="00E560FD" w:rsidRDefault="00E560FD" w:rsidP="00094A5A">
            <w:pPr>
              <w:rPr>
                <w:rFonts w:ascii="Times New Roman" w:hAnsi="Times New Roman" w:cs="Times New Roman"/>
                <w:b/>
              </w:rPr>
            </w:pPr>
            <w:r w:rsidRPr="00E560FD">
              <w:rPr>
                <w:rFonts w:ascii="Times New Roman" w:hAnsi="Times New Roman" w:cs="Times New Roman"/>
                <w:b/>
              </w:rPr>
              <w:t>Kod zajęć</w:t>
            </w:r>
          </w:p>
          <w:p w:rsidR="00E560FD" w:rsidRPr="00E560FD" w:rsidRDefault="00E560FD" w:rsidP="00094A5A">
            <w:pPr>
              <w:ind w:left="227"/>
              <w:rPr>
                <w:rFonts w:ascii="Times New Roman" w:hAnsi="Times New Roman" w:cs="Times New Roman"/>
              </w:rPr>
            </w:pPr>
            <w:r w:rsidRPr="00E560FD">
              <w:rPr>
                <w:rFonts w:ascii="Times New Roman" w:hAnsi="Times New Roman" w:cs="Times New Roman"/>
              </w:rPr>
              <w:t>B 19</w:t>
            </w:r>
          </w:p>
        </w:tc>
        <w:tc>
          <w:tcPr>
            <w:tcW w:w="2773" w:type="dxa"/>
          </w:tcPr>
          <w:p w:rsidR="00E560FD" w:rsidRPr="00E560FD" w:rsidRDefault="00E560FD" w:rsidP="00094A5A">
            <w:pPr>
              <w:rPr>
                <w:rFonts w:ascii="Times New Roman" w:hAnsi="Times New Roman" w:cs="Times New Roman"/>
                <w:b/>
              </w:rPr>
            </w:pPr>
            <w:r w:rsidRPr="00E560FD">
              <w:rPr>
                <w:rFonts w:ascii="Times New Roman" w:hAnsi="Times New Roman" w:cs="Times New Roman"/>
                <w:b/>
              </w:rPr>
              <w:t>Liczba punktów ECTS</w:t>
            </w:r>
          </w:p>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3</w:t>
            </w:r>
          </w:p>
        </w:tc>
      </w:tr>
      <w:tr w:rsidR="00E560FD" w:rsidRPr="00E560FD" w:rsidTr="00E560FD">
        <w:trPr>
          <w:trHeight w:val="827"/>
        </w:trPr>
        <w:tc>
          <w:tcPr>
            <w:tcW w:w="10343" w:type="dxa"/>
            <w:gridSpan w:val="6"/>
          </w:tcPr>
          <w:p w:rsidR="00E560FD" w:rsidRPr="00E560FD" w:rsidRDefault="00E560FD" w:rsidP="00094A5A">
            <w:pPr>
              <w:rPr>
                <w:rFonts w:ascii="Times New Roman" w:hAnsi="Times New Roman" w:cs="Times New Roman"/>
                <w:b/>
              </w:rPr>
            </w:pPr>
            <w:r w:rsidRPr="00E560FD">
              <w:rPr>
                <w:rFonts w:ascii="Times New Roman" w:hAnsi="Times New Roman" w:cs="Times New Roman"/>
                <w:b/>
              </w:rPr>
              <w:t>Nazwa jednostki odpowiadającej za zajęcia:</w:t>
            </w:r>
          </w:p>
          <w:p w:rsidR="00E560FD" w:rsidRPr="00E560FD" w:rsidRDefault="00E560FD" w:rsidP="00094A5A">
            <w:pPr>
              <w:rPr>
                <w:rFonts w:ascii="Times New Roman" w:hAnsi="Times New Roman" w:cs="Times New Roman"/>
                <w:i/>
              </w:rPr>
            </w:pPr>
            <w:r w:rsidRPr="00E560FD">
              <w:rPr>
                <w:rFonts w:ascii="Times New Roman" w:hAnsi="Times New Roman" w:cs="Times New Roman"/>
                <w:i/>
              </w:rPr>
              <w:t>Zakład Graniczny</w:t>
            </w:r>
          </w:p>
        </w:tc>
      </w:tr>
      <w:tr w:rsidR="00E560FD" w:rsidRPr="00E560FD" w:rsidTr="00E560FD">
        <w:trPr>
          <w:trHeight w:val="721"/>
        </w:trPr>
        <w:tc>
          <w:tcPr>
            <w:tcW w:w="10343" w:type="dxa"/>
            <w:gridSpan w:val="6"/>
            <w:hideMark/>
          </w:tcPr>
          <w:p w:rsidR="00E560FD" w:rsidRPr="00E560FD" w:rsidRDefault="00E560FD" w:rsidP="00094A5A">
            <w:pPr>
              <w:rPr>
                <w:rFonts w:ascii="Times New Roman" w:hAnsi="Times New Roman" w:cs="Times New Roman"/>
                <w:b/>
              </w:rPr>
            </w:pPr>
            <w:r w:rsidRPr="00E560FD">
              <w:rPr>
                <w:rFonts w:ascii="Times New Roman" w:hAnsi="Times New Roman" w:cs="Times New Roman"/>
                <w:b/>
              </w:rPr>
              <w:t xml:space="preserve">Studia: : </w:t>
            </w:r>
            <w:r w:rsidRPr="00E560FD">
              <w:rPr>
                <w:rFonts w:ascii="Times New Roman" w:hAnsi="Times New Roman" w:cs="Times New Roman"/>
              </w:rPr>
              <w:t>I stopnia, stacjonarne, profil praktyczny</w:t>
            </w:r>
          </w:p>
          <w:p w:rsidR="00E560FD" w:rsidRPr="00E560FD" w:rsidRDefault="00E560FD" w:rsidP="00094A5A">
            <w:pPr>
              <w:rPr>
                <w:rFonts w:ascii="Times New Roman" w:hAnsi="Times New Roman" w:cs="Times New Roman"/>
                <w:b/>
              </w:rPr>
            </w:pPr>
            <w:r w:rsidRPr="00E560FD">
              <w:rPr>
                <w:rFonts w:ascii="Times New Roman" w:hAnsi="Times New Roman" w:cs="Times New Roman"/>
                <w:b/>
              </w:rPr>
              <w:t xml:space="preserve">Kierunek: </w:t>
            </w:r>
            <w:r w:rsidRPr="00E560FD">
              <w:rPr>
                <w:rFonts w:ascii="Times New Roman" w:hAnsi="Times New Roman" w:cs="Times New Roman"/>
              </w:rPr>
              <w:t xml:space="preserve"> </w:t>
            </w:r>
            <w:r w:rsidRPr="00E560FD">
              <w:rPr>
                <w:rFonts w:ascii="Times New Roman" w:hAnsi="Times New Roman" w:cs="Times New Roman"/>
                <w:b/>
              </w:rPr>
              <w:t>Bezpieczeństwo granicy państwowej</w:t>
            </w:r>
          </w:p>
          <w:p w:rsidR="00E560FD" w:rsidRPr="00E560FD" w:rsidRDefault="00E560FD" w:rsidP="00094A5A">
            <w:pPr>
              <w:rPr>
                <w:rFonts w:ascii="Times New Roman" w:hAnsi="Times New Roman" w:cs="Times New Roman"/>
              </w:rPr>
            </w:pPr>
            <w:r w:rsidRPr="00E560FD">
              <w:rPr>
                <w:rFonts w:ascii="Times New Roman" w:hAnsi="Times New Roman" w:cs="Times New Roman"/>
                <w:b/>
              </w:rPr>
              <w:t xml:space="preserve">Rodzaj zajęć: </w:t>
            </w:r>
            <w:r w:rsidRPr="00E560FD">
              <w:rPr>
                <w:rFonts w:ascii="Times New Roman" w:hAnsi="Times New Roman" w:cs="Times New Roman"/>
                <w:i/>
              </w:rPr>
              <w:t>przedmiot kierunkowy, obligatoryjny</w:t>
            </w:r>
          </w:p>
        </w:tc>
      </w:tr>
      <w:tr w:rsidR="00E560FD" w:rsidRPr="00E560FD" w:rsidTr="00E560FD">
        <w:trPr>
          <w:trHeight w:val="221"/>
        </w:trPr>
        <w:tc>
          <w:tcPr>
            <w:tcW w:w="3544" w:type="dxa"/>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Cykl akademicki:</w:t>
            </w:r>
          </w:p>
        </w:tc>
        <w:tc>
          <w:tcPr>
            <w:tcW w:w="3034" w:type="dxa"/>
            <w:gridSpan w:val="3"/>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Rok akademicki:</w:t>
            </w:r>
          </w:p>
        </w:tc>
        <w:tc>
          <w:tcPr>
            <w:tcW w:w="3765" w:type="dxa"/>
            <w:gridSpan w:val="2"/>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Rok/Semestr</w:t>
            </w:r>
          </w:p>
        </w:tc>
      </w:tr>
      <w:tr w:rsidR="00E560FD" w:rsidRPr="00E560FD" w:rsidTr="00E560FD">
        <w:trPr>
          <w:trHeight w:val="681"/>
        </w:trPr>
        <w:tc>
          <w:tcPr>
            <w:tcW w:w="3544" w:type="dxa"/>
          </w:tcPr>
          <w:p w:rsidR="00E560FD" w:rsidRPr="00E560FD" w:rsidRDefault="00E560FD" w:rsidP="00E560FD">
            <w:pPr>
              <w:jc w:val="center"/>
              <w:rPr>
                <w:rFonts w:ascii="Times New Roman" w:hAnsi="Times New Roman" w:cs="Times New Roman"/>
              </w:rPr>
            </w:pPr>
            <w:r w:rsidRPr="00E560FD">
              <w:rPr>
                <w:rFonts w:ascii="Times New Roman" w:hAnsi="Times New Roman" w:cs="Times New Roman"/>
              </w:rPr>
              <w:t>2024 - 2027</w:t>
            </w:r>
          </w:p>
        </w:tc>
        <w:tc>
          <w:tcPr>
            <w:tcW w:w="3034" w:type="dxa"/>
            <w:gridSpan w:val="3"/>
          </w:tcPr>
          <w:p w:rsidR="00E560FD" w:rsidRPr="00E560FD" w:rsidRDefault="00E560FD" w:rsidP="00E560FD">
            <w:pPr>
              <w:jc w:val="center"/>
              <w:rPr>
                <w:rFonts w:ascii="Times New Roman" w:hAnsi="Times New Roman" w:cs="Times New Roman"/>
                <w:b/>
              </w:rPr>
            </w:pPr>
            <w:r w:rsidRPr="00E560FD">
              <w:rPr>
                <w:rFonts w:ascii="Times New Roman" w:hAnsi="Times New Roman" w:cs="Times New Roman"/>
              </w:rPr>
              <w:t>2025/2026</w:t>
            </w:r>
          </w:p>
        </w:tc>
        <w:tc>
          <w:tcPr>
            <w:tcW w:w="3765" w:type="dxa"/>
            <w:gridSpan w:val="2"/>
          </w:tcPr>
          <w:p w:rsidR="00E560FD" w:rsidRPr="00E560FD" w:rsidRDefault="00E560FD" w:rsidP="00094A5A">
            <w:pPr>
              <w:jc w:val="center"/>
              <w:rPr>
                <w:rFonts w:ascii="Times New Roman" w:hAnsi="Times New Roman" w:cs="Times New Roman"/>
                <w:color w:val="000000" w:themeColor="text1"/>
              </w:rPr>
            </w:pPr>
            <w:r w:rsidRPr="00E560FD">
              <w:rPr>
                <w:rFonts w:ascii="Times New Roman" w:hAnsi="Times New Roman" w:cs="Times New Roman"/>
                <w:color w:val="000000" w:themeColor="text1"/>
              </w:rPr>
              <w:t>II/III</w:t>
            </w:r>
          </w:p>
        </w:tc>
      </w:tr>
      <w:tr w:rsidR="00E560FD" w:rsidRPr="00E560FD" w:rsidTr="00E560FD">
        <w:trPr>
          <w:trHeight w:val="584"/>
        </w:trPr>
        <w:tc>
          <w:tcPr>
            <w:tcW w:w="10343" w:type="dxa"/>
            <w:gridSpan w:val="6"/>
          </w:tcPr>
          <w:p w:rsidR="00E560FD" w:rsidRPr="00E560FD" w:rsidRDefault="00E560FD" w:rsidP="00094A5A">
            <w:pPr>
              <w:rPr>
                <w:rFonts w:ascii="Times New Roman" w:hAnsi="Times New Roman" w:cs="Times New Roman"/>
                <w:b/>
              </w:rPr>
            </w:pPr>
            <w:r w:rsidRPr="00E560FD">
              <w:rPr>
                <w:rFonts w:ascii="Times New Roman" w:hAnsi="Times New Roman" w:cs="Times New Roman"/>
                <w:b/>
              </w:rPr>
              <w:t>Koordynator zajęć:</w:t>
            </w:r>
            <w:r w:rsidRPr="00E560FD">
              <w:rPr>
                <w:rFonts w:ascii="Times New Roman" w:hAnsi="Times New Roman" w:cs="Times New Roman"/>
              </w:rPr>
              <w:t xml:space="preserve"> ppłk SG mgr inż. Monika Krucińska (monika.krucinska@strazgraniczna.pl tel. 66 44109)</w:t>
            </w:r>
          </w:p>
          <w:p w:rsidR="00E560FD" w:rsidRPr="00E560FD" w:rsidRDefault="00E560FD" w:rsidP="00094A5A">
            <w:pPr>
              <w:rPr>
                <w:rFonts w:ascii="Times New Roman" w:hAnsi="Times New Roman" w:cs="Times New Roman"/>
                <w:bCs/>
              </w:rPr>
            </w:pPr>
          </w:p>
        </w:tc>
      </w:tr>
      <w:tr w:rsidR="00E560FD" w:rsidRPr="00E560FD" w:rsidTr="00E560FD">
        <w:trPr>
          <w:trHeight w:val="512"/>
        </w:trPr>
        <w:tc>
          <w:tcPr>
            <w:tcW w:w="10343" w:type="dxa"/>
            <w:gridSpan w:val="6"/>
          </w:tcPr>
          <w:p w:rsidR="00E560FD" w:rsidRPr="00E560FD" w:rsidRDefault="00E560FD" w:rsidP="00094A5A">
            <w:pPr>
              <w:rPr>
                <w:rFonts w:ascii="Times New Roman" w:hAnsi="Times New Roman" w:cs="Times New Roman"/>
                <w:b/>
              </w:rPr>
            </w:pPr>
            <w:r w:rsidRPr="00E560FD">
              <w:rPr>
                <w:rFonts w:ascii="Times New Roman" w:hAnsi="Times New Roman" w:cs="Times New Roman"/>
                <w:b/>
              </w:rPr>
              <w:t>Wymagania wstępne:</w:t>
            </w:r>
          </w:p>
          <w:p w:rsidR="00E560FD" w:rsidRPr="00E560FD" w:rsidRDefault="00E560FD" w:rsidP="00094A5A">
            <w:pPr>
              <w:rPr>
                <w:rFonts w:ascii="Times New Roman" w:hAnsi="Times New Roman" w:cs="Times New Roman"/>
              </w:rPr>
            </w:pPr>
            <w:r w:rsidRPr="00E560FD">
              <w:rPr>
                <w:rFonts w:ascii="Times New Roman" w:hAnsi="Times New Roman" w:cs="Times New Roman"/>
              </w:rPr>
              <w:t>- brak wymagań wstępnych</w:t>
            </w:r>
          </w:p>
        </w:tc>
      </w:tr>
    </w:tbl>
    <w:p w:rsidR="00E560FD" w:rsidRPr="00E560FD" w:rsidRDefault="00E560FD" w:rsidP="00E560FD">
      <w:pPr>
        <w:spacing w:after="0" w:line="240" w:lineRule="auto"/>
        <w:rPr>
          <w:rFonts w:ascii="Times New Roman" w:hAnsi="Times New Roman" w:cs="Times New Roman"/>
        </w:rPr>
      </w:pPr>
    </w:p>
    <w:p w:rsidR="00E560FD" w:rsidRDefault="00E560FD" w:rsidP="00E560FD">
      <w:pPr>
        <w:spacing w:after="0" w:line="240" w:lineRule="auto"/>
        <w:rPr>
          <w:rFonts w:ascii="Times New Roman" w:hAnsi="Times New Roman" w:cs="Times New Roman"/>
          <w:b/>
          <w:u w:val="single"/>
        </w:rPr>
      </w:pPr>
      <w:r w:rsidRPr="00E560FD">
        <w:rPr>
          <w:rFonts w:ascii="Times New Roman" w:hAnsi="Times New Roman" w:cs="Times New Roman"/>
          <w:b/>
          <w:u w:val="single"/>
        </w:rPr>
        <w:t>Cele zajęć:</w:t>
      </w:r>
    </w:p>
    <w:p w:rsidR="00E560FD" w:rsidRPr="00E560FD" w:rsidRDefault="00E560FD" w:rsidP="00E560FD">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E560FD" w:rsidRPr="00E560FD" w:rsidTr="00E560FD">
        <w:tc>
          <w:tcPr>
            <w:tcW w:w="566" w:type="dxa"/>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Nr</w:t>
            </w:r>
          </w:p>
        </w:tc>
        <w:tc>
          <w:tcPr>
            <w:tcW w:w="9924" w:type="dxa"/>
            <w:hideMark/>
          </w:tcPr>
          <w:p w:rsidR="00E560FD" w:rsidRPr="00E560FD" w:rsidRDefault="00E560FD" w:rsidP="00094A5A">
            <w:pPr>
              <w:jc w:val="center"/>
              <w:rPr>
                <w:rFonts w:ascii="Times New Roman" w:hAnsi="Times New Roman" w:cs="Times New Roman"/>
              </w:rPr>
            </w:pPr>
            <w:r w:rsidRPr="00E560FD">
              <w:rPr>
                <w:rFonts w:ascii="Times New Roman" w:hAnsi="Times New Roman" w:cs="Times New Roman"/>
                <w:b/>
              </w:rPr>
              <w:t xml:space="preserve">Cel(e): </w:t>
            </w:r>
          </w:p>
        </w:tc>
      </w:tr>
      <w:tr w:rsidR="00E560FD" w:rsidRPr="00E560FD" w:rsidTr="00E560FD">
        <w:tc>
          <w:tcPr>
            <w:tcW w:w="566" w:type="dxa"/>
            <w:hideMark/>
          </w:tcPr>
          <w:p w:rsidR="00E560FD" w:rsidRPr="00E560FD" w:rsidRDefault="00E560FD" w:rsidP="00094A5A">
            <w:pPr>
              <w:rPr>
                <w:rFonts w:ascii="Times New Roman" w:hAnsi="Times New Roman" w:cs="Times New Roman"/>
              </w:rPr>
            </w:pPr>
            <w:r w:rsidRPr="00E560FD">
              <w:rPr>
                <w:rFonts w:ascii="Times New Roman" w:hAnsi="Times New Roman" w:cs="Times New Roman"/>
              </w:rPr>
              <w:t>C1</w:t>
            </w:r>
          </w:p>
        </w:tc>
        <w:tc>
          <w:tcPr>
            <w:tcW w:w="9924" w:type="dxa"/>
          </w:tcPr>
          <w:p w:rsidR="00E560FD" w:rsidRPr="00E560FD" w:rsidRDefault="00E560FD" w:rsidP="00094A5A">
            <w:pPr>
              <w:rPr>
                <w:rFonts w:ascii="Times New Roman" w:hAnsi="Times New Roman" w:cs="Times New Roman"/>
              </w:rPr>
            </w:pPr>
            <w:r w:rsidRPr="00E560FD">
              <w:rPr>
                <w:rFonts w:ascii="Times New Roman" w:hAnsi="Times New Roman" w:cs="Times New Roman"/>
              </w:rPr>
              <w:t>Zapoznanie w zaawansowanym stopniu z warunkami kontroli ruchu granicznego w przypadkach szczególnych w oparciu o regulacje prawa krajowego, UE i międzynarodowego oraz trybu postępowania podczas kontroli ruchu granicznego w przypadkach szczególnych.</w:t>
            </w:r>
          </w:p>
        </w:tc>
      </w:tr>
      <w:tr w:rsidR="00E560FD" w:rsidRPr="00E560FD" w:rsidTr="00E560FD">
        <w:tc>
          <w:tcPr>
            <w:tcW w:w="566" w:type="dxa"/>
            <w:hideMark/>
          </w:tcPr>
          <w:p w:rsidR="00E560FD" w:rsidRPr="00E560FD" w:rsidRDefault="00E560FD" w:rsidP="00094A5A">
            <w:pPr>
              <w:rPr>
                <w:rFonts w:ascii="Times New Roman" w:hAnsi="Times New Roman" w:cs="Times New Roman"/>
              </w:rPr>
            </w:pPr>
            <w:r w:rsidRPr="00E560FD">
              <w:rPr>
                <w:rFonts w:ascii="Times New Roman" w:hAnsi="Times New Roman" w:cs="Times New Roman"/>
              </w:rPr>
              <w:t>C2</w:t>
            </w:r>
          </w:p>
        </w:tc>
        <w:tc>
          <w:tcPr>
            <w:tcW w:w="9924" w:type="dxa"/>
          </w:tcPr>
          <w:p w:rsidR="00E560FD" w:rsidRPr="00E560FD" w:rsidRDefault="00E560FD" w:rsidP="00094A5A">
            <w:pPr>
              <w:rPr>
                <w:rFonts w:ascii="Times New Roman" w:hAnsi="Times New Roman" w:cs="Times New Roman"/>
              </w:rPr>
            </w:pPr>
            <w:r w:rsidRPr="00E560FD">
              <w:rPr>
                <w:rFonts w:ascii="Times New Roman" w:hAnsi="Times New Roman" w:cs="Times New Roman"/>
              </w:rPr>
              <w:t>Zapoznanie w stopniu zaawansowanym  z systemami teleinformatycznymi wspierającymi procedury kontroli ruchu granicznego oraz sposobami nadzoru nad realizacją czynności zleconych w przejściu granicznym.</w:t>
            </w:r>
          </w:p>
        </w:tc>
      </w:tr>
      <w:tr w:rsidR="00E560FD" w:rsidRPr="00E560FD" w:rsidTr="00E560FD">
        <w:tc>
          <w:tcPr>
            <w:tcW w:w="566" w:type="dxa"/>
            <w:hideMark/>
          </w:tcPr>
          <w:p w:rsidR="00E560FD" w:rsidRPr="00E560FD" w:rsidRDefault="00E560FD" w:rsidP="00094A5A">
            <w:pPr>
              <w:rPr>
                <w:rFonts w:ascii="Times New Roman" w:hAnsi="Times New Roman" w:cs="Times New Roman"/>
              </w:rPr>
            </w:pPr>
            <w:r w:rsidRPr="00E560FD">
              <w:rPr>
                <w:rFonts w:ascii="Times New Roman" w:hAnsi="Times New Roman" w:cs="Times New Roman"/>
              </w:rPr>
              <w:t>C3</w:t>
            </w:r>
          </w:p>
        </w:tc>
        <w:tc>
          <w:tcPr>
            <w:tcW w:w="9924" w:type="dxa"/>
          </w:tcPr>
          <w:p w:rsidR="00E560FD" w:rsidRPr="00E560FD" w:rsidRDefault="00E560FD" w:rsidP="00094A5A">
            <w:pPr>
              <w:rPr>
                <w:rFonts w:ascii="Times New Roman" w:hAnsi="Times New Roman" w:cs="Times New Roman"/>
              </w:rPr>
            </w:pPr>
            <w:r w:rsidRPr="00E560FD">
              <w:rPr>
                <w:rFonts w:ascii="Times New Roman" w:hAnsi="Times New Roman" w:cs="Times New Roman"/>
              </w:rPr>
              <w:t>Zapoznanie w stopniu zaawansowanym z kluczowymi zadaniami służbowymi na stanowiskach funkcyjnych w przejściu granicznym oraz wyposażenie w umiejętność przygotowania poszczególnych algorytmów postępowania w realizacji i nadzorze czynności zleconych w przejściu granicznym.</w:t>
            </w:r>
          </w:p>
        </w:tc>
      </w:tr>
      <w:tr w:rsidR="00E560FD" w:rsidRPr="00E560FD" w:rsidTr="00E560FD">
        <w:tc>
          <w:tcPr>
            <w:tcW w:w="566" w:type="dxa"/>
          </w:tcPr>
          <w:p w:rsidR="00E560FD" w:rsidRPr="00E560FD" w:rsidRDefault="00E560FD" w:rsidP="00094A5A">
            <w:pPr>
              <w:rPr>
                <w:rFonts w:ascii="Times New Roman" w:hAnsi="Times New Roman" w:cs="Times New Roman"/>
              </w:rPr>
            </w:pPr>
            <w:r w:rsidRPr="00E560FD">
              <w:rPr>
                <w:rFonts w:ascii="Times New Roman" w:hAnsi="Times New Roman" w:cs="Times New Roman"/>
              </w:rPr>
              <w:t>C4</w:t>
            </w:r>
          </w:p>
        </w:tc>
        <w:tc>
          <w:tcPr>
            <w:tcW w:w="9924" w:type="dxa"/>
          </w:tcPr>
          <w:p w:rsidR="00E560FD" w:rsidRPr="00E560FD" w:rsidRDefault="00E560FD" w:rsidP="00094A5A">
            <w:pPr>
              <w:rPr>
                <w:rFonts w:ascii="Times New Roman" w:hAnsi="Times New Roman" w:cs="Times New Roman"/>
              </w:rPr>
            </w:pPr>
            <w:r w:rsidRPr="00E560FD">
              <w:rPr>
                <w:rFonts w:ascii="Times New Roman" w:hAnsi="Times New Roman" w:cs="Times New Roman"/>
              </w:rPr>
              <w:t>Zapoznanie w zaawansowanym stopniu z kluczowymi zadań służbowymi na stanowiskach funkcyjnych w przejściu granicznym.</w:t>
            </w:r>
          </w:p>
        </w:tc>
      </w:tr>
      <w:tr w:rsidR="00E560FD" w:rsidRPr="00E560FD" w:rsidTr="00E560FD">
        <w:tc>
          <w:tcPr>
            <w:tcW w:w="566" w:type="dxa"/>
          </w:tcPr>
          <w:p w:rsidR="00E560FD" w:rsidRPr="00E560FD" w:rsidRDefault="00E560FD" w:rsidP="00094A5A">
            <w:pPr>
              <w:rPr>
                <w:rFonts w:ascii="Times New Roman" w:hAnsi="Times New Roman" w:cs="Times New Roman"/>
              </w:rPr>
            </w:pPr>
            <w:r w:rsidRPr="00E560FD">
              <w:rPr>
                <w:rFonts w:ascii="Times New Roman" w:hAnsi="Times New Roman" w:cs="Times New Roman"/>
              </w:rPr>
              <w:t>C5</w:t>
            </w:r>
          </w:p>
        </w:tc>
        <w:tc>
          <w:tcPr>
            <w:tcW w:w="9924" w:type="dxa"/>
          </w:tcPr>
          <w:p w:rsidR="00E560FD" w:rsidRPr="00E560FD" w:rsidRDefault="00E560FD" w:rsidP="00094A5A">
            <w:pPr>
              <w:rPr>
                <w:rFonts w:ascii="Times New Roman" w:hAnsi="Times New Roman" w:cs="Times New Roman"/>
              </w:rPr>
            </w:pPr>
            <w:r w:rsidRPr="00E560FD">
              <w:rPr>
                <w:rFonts w:ascii="Times New Roman" w:hAnsi="Times New Roman" w:cs="Times New Roman"/>
              </w:rPr>
              <w:t>Wyposażenie w umiejętności realizacji i koordynacji zadań w kontroli ruchu granicznego oraz udzielania asysty przy wykonywaniu czynności służbowych na poszczególnych stanowiskach.</w:t>
            </w:r>
          </w:p>
        </w:tc>
      </w:tr>
      <w:tr w:rsidR="00E560FD" w:rsidRPr="00E560FD" w:rsidTr="00E560FD">
        <w:tc>
          <w:tcPr>
            <w:tcW w:w="566" w:type="dxa"/>
          </w:tcPr>
          <w:p w:rsidR="00E560FD" w:rsidRPr="00E560FD" w:rsidRDefault="00E560FD" w:rsidP="00094A5A">
            <w:pPr>
              <w:rPr>
                <w:rFonts w:ascii="Times New Roman" w:hAnsi="Times New Roman" w:cs="Times New Roman"/>
              </w:rPr>
            </w:pPr>
            <w:r w:rsidRPr="00E560FD">
              <w:rPr>
                <w:rFonts w:ascii="Times New Roman" w:hAnsi="Times New Roman" w:cs="Times New Roman"/>
              </w:rPr>
              <w:t>C6</w:t>
            </w:r>
          </w:p>
        </w:tc>
        <w:tc>
          <w:tcPr>
            <w:tcW w:w="9924" w:type="dxa"/>
          </w:tcPr>
          <w:p w:rsidR="00E560FD" w:rsidRPr="00E560FD" w:rsidRDefault="00E560FD" w:rsidP="00094A5A">
            <w:pPr>
              <w:rPr>
                <w:rFonts w:ascii="Times New Roman" w:hAnsi="Times New Roman" w:cs="Times New Roman"/>
              </w:rPr>
            </w:pPr>
            <w:r w:rsidRPr="00E560FD">
              <w:rPr>
                <w:rFonts w:ascii="Times New Roman" w:hAnsi="Times New Roman" w:cs="Times New Roman"/>
              </w:rPr>
              <w:t>Ukształtowanie postawy krytycznej oceny posiadanej wiedzy i refleksji oraz interpretacji poznanych pojęć, rzetelnej realizacji powierzonych zadań służbowych  oraz podejmowania inicjatyw na rzecz bezpieczeństwa oraz efektywnej i sprawnej kontroli ruchu granicznego</w:t>
            </w:r>
          </w:p>
        </w:tc>
      </w:tr>
    </w:tbl>
    <w:p w:rsidR="00E560FD" w:rsidRPr="00E560FD" w:rsidRDefault="00E560FD" w:rsidP="00E560FD">
      <w:pPr>
        <w:spacing w:after="0" w:line="240" w:lineRule="auto"/>
        <w:rPr>
          <w:rFonts w:ascii="Times New Roman" w:hAnsi="Times New Roman" w:cs="Times New Roman"/>
        </w:rPr>
      </w:pPr>
    </w:p>
    <w:p w:rsidR="00E560FD" w:rsidRDefault="00E560FD" w:rsidP="00E560FD">
      <w:pPr>
        <w:spacing w:after="0" w:line="240" w:lineRule="auto"/>
        <w:rPr>
          <w:rFonts w:ascii="Times New Roman" w:hAnsi="Times New Roman" w:cs="Times New Roman"/>
          <w:b/>
          <w:u w:val="single"/>
        </w:rPr>
      </w:pPr>
      <w:r w:rsidRPr="00E560FD">
        <w:rPr>
          <w:rFonts w:ascii="Times New Roman" w:hAnsi="Times New Roman" w:cs="Times New Roman"/>
          <w:b/>
          <w:u w:val="single"/>
        </w:rPr>
        <w:t>Metody dydaktyczne:</w:t>
      </w:r>
    </w:p>
    <w:p w:rsidR="00E560FD" w:rsidRPr="00E560FD" w:rsidRDefault="00E560FD" w:rsidP="00E560FD">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696"/>
        <w:gridCol w:w="8647"/>
      </w:tblGrid>
      <w:tr w:rsidR="00E560FD" w:rsidRPr="00E560FD" w:rsidTr="00E560FD">
        <w:tc>
          <w:tcPr>
            <w:tcW w:w="1696" w:type="dxa"/>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Formy zajęć</w:t>
            </w:r>
          </w:p>
        </w:tc>
        <w:tc>
          <w:tcPr>
            <w:tcW w:w="8647" w:type="dxa"/>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Metody dydaktyczne</w:t>
            </w:r>
          </w:p>
        </w:tc>
      </w:tr>
      <w:tr w:rsidR="00E560FD" w:rsidRPr="00E560FD" w:rsidTr="00E560FD">
        <w:tc>
          <w:tcPr>
            <w:tcW w:w="1696" w:type="dxa"/>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Wykład</w:t>
            </w:r>
          </w:p>
        </w:tc>
        <w:tc>
          <w:tcPr>
            <w:tcW w:w="8647" w:type="dxa"/>
          </w:tcPr>
          <w:p w:rsidR="00E560FD" w:rsidRPr="00E560FD" w:rsidRDefault="00E560FD" w:rsidP="00094A5A">
            <w:pPr>
              <w:rPr>
                <w:rFonts w:ascii="Times New Roman" w:hAnsi="Times New Roman" w:cs="Times New Roman"/>
              </w:rPr>
            </w:pPr>
            <w:r w:rsidRPr="00E560FD">
              <w:rPr>
                <w:rFonts w:ascii="Times New Roman" w:hAnsi="Times New Roman" w:cs="Times New Roman"/>
              </w:rPr>
              <w:t xml:space="preserve">wykład z wykorzystaniem prezentacji multimedialnej, dyskusja </w:t>
            </w:r>
          </w:p>
        </w:tc>
      </w:tr>
      <w:tr w:rsidR="00E560FD" w:rsidRPr="00E560FD" w:rsidTr="00E560FD">
        <w:tc>
          <w:tcPr>
            <w:tcW w:w="1696" w:type="dxa"/>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Ćwiczenia</w:t>
            </w:r>
          </w:p>
        </w:tc>
        <w:tc>
          <w:tcPr>
            <w:tcW w:w="8647" w:type="dxa"/>
          </w:tcPr>
          <w:p w:rsidR="00E560FD" w:rsidRPr="00E560FD" w:rsidRDefault="00E560FD" w:rsidP="00094A5A">
            <w:pPr>
              <w:rPr>
                <w:rFonts w:ascii="Times New Roman" w:hAnsi="Times New Roman" w:cs="Times New Roman"/>
                <w:color w:val="000000" w:themeColor="text1"/>
              </w:rPr>
            </w:pPr>
            <w:r w:rsidRPr="00E560FD">
              <w:rPr>
                <w:rFonts w:ascii="Times New Roman" w:hAnsi="Times New Roman" w:cs="Times New Roman"/>
                <w:color w:val="000000" w:themeColor="text1"/>
              </w:rPr>
              <w:t xml:space="preserve">ćwiczenia indywidualne, ćwiczenia grupowe </w:t>
            </w:r>
          </w:p>
        </w:tc>
      </w:tr>
    </w:tbl>
    <w:p w:rsidR="00E560FD" w:rsidRDefault="00E560FD" w:rsidP="00E560FD">
      <w:pPr>
        <w:spacing w:after="0" w:line="240" w:lineRule="auto"/>
        <w:rPr>
          <w:rFonts w:ascii="Times New Roman" w:hAnsi="Times New Roman" w:cs="Times New Roman"/>
          <w:b/>
          <w:u w:val="single"/>
        </w:rPr>
      </w:pPr>
    </w:p>
    <w:p w:rsidR="00E560FD" w:rsidRDefault="00E560FD" w:rsidP="00E560FD">
      <w:pPr>
        <w:spacing w:after="0" w:line="240" w:lineRule="auto"/>
        <w:rPr>
          <w:rFonts w:ascii="Times New Roman" w:hAnsi="Times New Roman" w:cs="Times New Roman"/>
          <w:b/>
          <w:u w:val="single"/>
        </w:rPr>
      </w:pPr>
    </w:p>
    <w:p w:rsidR="00E560FD" w:rsidRDefault="00E560FD" w:rsidP="00E560FD">
      <w:pPr>
        <w:spacing w:after="0" w:line="240" w:lineRule="auto"/>
        <w:rPr>
          <w:rFonts w:ascii="Times New Roman" w:hAnsi="Times New Roman" w:cs="Times New Roman"/>
          <w:b/>
          <w:u w:val="single"/>
        </w:rPr>
      </w:pPr>
    </w:p>
    <w:p w:rsidR="00E560FD" w:rsidRDefault="00E560FD" w:rsidP="00E560FD">
      <w:pPr>
        <w:spacing w:after="0" w:line="240" w:lineRule="auto"/>
        <w:rPr>
          <w:rFonts w:ascii="Times New Roman" w:hAnsi="Times New Roman" w:cs="Times New Roman"/>
          <w:b/>
          <w:u w:val="single"/>
        </w:rPr>
      </w:pPr>
    </w:p>
    <w:p w:rsidR="00E560FD" w:rsidRDefault="00E560FD" w:rsidP="00E560FD">
      <w:pPr>
        <w:spacing w:after="0" w:line="240" w:lineRule="auto"/>
        <w:rPr>
          <w:rFonts w:ascii="Times New Roman" w:hAnsi="Times New Roman" w:cs="Times New Roman"/>
          <w:b/>
          <w:u w:val="single"/>
        </w:rPr>
      </w:pPr>
    </w:p>
    <w:p w:rsidR="00E560FD" w:rsidRDefault="00E560FD" w:rsidP="00E560FD">
      <w:pPr>
        <w:spacing w:after="0" w:line="240" w:lineRule="auto"/>
        <w:rPr>
          <w:rFonts w:ascii="Times New Roman" w:hAnsi="Times New Roman" w:cs="Times New Roman"/>
          <w:b/>
          <w:u w:val="single"/>
        </w:rPr>
      </w:pPr>
    </w:p>
    <w:p w:rsidR="00E560FD" w:rsidRDefault="00E560FD" w:rsidP="00E560FD">
      <w:pPr>
        <w:spacing w:after="0" w:line="240" w:lineRule="auto"/>
        <w:rPr>
          <w:rFonts w:ascii="Times New Roman" w:hAnsi="Times New Roman" w:cs="Times New Roman"/>
          <w:b/>
          <w:u w:val="single"/>
        </w:rPr>
      </w:pPr>
    </w:p>
    <w:p w:rsidR="00E560FD" w:rsidRPr="00E560FD" w:rsidRDefault="00E560FD" w:rsidP="00E560FD">
      <w:pPr>
        <w:spacing w:after="0" w:line="240" w:lineRule="auto"/>
        <w:rPr>
          <w:rFonts w:ascii="Times New Roman" w:hAnsi="Times New Roman" w:cs="Times New Roman"/>
          <w:b/>
          <w:u w:val="single"/>
        </w:rPr>
      </w:pPr>
    </w:p>
    <w:p w:rsidR="00E560FD" w:rsidRPr="00E560FD" w:rsidRDefault="00E560FD" w:rsidP="00E560FD">
      <w:pPr>
        <w:spacing w:after="0" w:line="240" w:lineRule="auto"/>
        <w:rPr>
          <w:rFonts w:ascii="Times New Roman" w:hAnsi="Times New Roman" w:cs="Times New Roman"/>
        </w:rPr>
      </w:pPr>
      <w:r w:rsidRPr="00E560FD">
        <w:rPr>
          <w:rFonts w:ascii="Times New Roman" w:hAnsi="Times New Roman" w:cs="Times New Roman"/>
          <w:b/>
          <w:u w:val="single"/>
        </w:rPr>
        <w:lastRenderedPageBreak/>
        <w:t>Treści programowe:</w:t>
      </w:r>
    </w:p>
    <w:tbl>
      <w:tblPr>
        <w:tblStyle w:val="Siatkatabelijasna1"/>
        <w:tblW w:w="10424" w:type="dxa"/>
        <w:tblLook w:val="04A0" w:firstRow="1" w:lastRow="0" w:firstColumn="1" w:lastColumn="0" w:noHBand="0" w:noVBand="1"/>
      </w:tblPr>
      <w:tblGrid>
        <w:gridCol w:w="876"/>
        <w:gridCol w:w="2521"/>
        <w:gridCol w:w="2694"/>
        <w:gridCol w:w="1316"/>
        <w:gridCol w:w="1707"/>
        <w:gridCol w:w="1292"/>
        <w:gridCol w:w="18"/>
      </w:tblGrid>
      <w:tr w:rsidR="00E560FD" w:rsidRPr="00E560FD" w:rsidTr="00E560FD">
        <w:trPr>
          <w:gridAfter w:val="1"/>
          <w:wAfter w:w="18" w:type="dxa"/>
          <w:tblHeader/>
        </w:trPr>
        <w:tc>
          <w:tcPr>
            <w:tcW w:w="876" w:type="dxa"/>
            <w:vMerge w:val="restart"/>
          </w:tcPr>
          <w:p w:rsidR="00E560FD" w:rsidRPr="00E560FD" w:rsidRDefault="00E560FD" w:rsidP="00094A5A">
            <w:pPr>
              <w:jc w:val="center"/>
              <w:rPr>
                <w:rFonts w:ascii="Times New Roman" w:hAnsi="Times New Roman" w:cs="Times New Roman"/>
                <w:b/>
              </w:rPr>
            </w:pPr>
          </w:p>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 xml:space="preserve">Nr </w:t>
            </w:r>
            <w:r w:rsidRPr="00E560FD">
              <w:rPr>
                <w:rFonts w:ascii="Times New Roman" w:hAnsi="Times New Roman" w:cs="Times New Roman"/>
                <w:b/>
              </w:rPr>
              <w:br/>
              <w:t>tematu</w:t>
            </w:r>
          </w:p>
          <w:p w:rsidR="00E560FD" w:rsidRPr="00E560FD" w:rsidRDefault="00E560FD" w:rsidP="00094A5A">
            <w:pPr>
              <w:jc w:val="center"/>
              <w:rPr>
                <w:rFonts w:ascii="Times New Roman" w:hAnsi="Times New Roman" w:cs="Times New Roman"/>
                <w:b/>
              </w:rPr>
            </w:pPr>
          </w:p>
        </w:tc>
        <w:tc>
          <w:tcPr>
            <w:tcW w:w="2521" w:type="dxa"/>
            <w:vMerge w:val="restart"/>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Temat</w:t>
            </w:r>
          </w:p>
        </w:tc>
        <w:tc>
          <w:tcPr>
            <w:tcW w:w="2694" w:type="dxa"/>
            <w:vMerge w:val="restart"/>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Problematyka (zagadnienia)</w:t>
            </w:r>
          </w:p>
        </w:tc>
        <w:tc>
          <w:tcPr>
            <w:tcW w:w="4315" w:type="dxa"/>
            <w:gridSpan w:val="3"/>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 xml:space="preserve">Liczba godzin </w:t>
            </w:r>
          </w:p>
          <w:p w:rsidR="00E560FD" w:rsidRPr="00E560FD" w:rsidRDefault="00E560FD" w:rsidP="00094A5A">
            <w:pPr>
              <w:jc w:val="center"/>
              <w:rPr>
                <w:rFonts w:ascii="Times New Roman" w:hAnsi="Times New Roman" w:cs="Times New Roman"/>
              </w:rPr>
            </w:pPr>
          </w:p>
        </w:tc>
      </w:tr>
      <w:tr w:rsidR="00E560FD" w:rsidRPr="00E560FD" w:rsidTr="00E560FD">
        <w:trPr>
          <w:gridAfter w:val="1"/>
          <w:wAfter w:w="18" w:type="dxa"/>
          <w:tblHeader/>
        </w:trPr>
        <w:tc>
          <w:tcPr>
            <w:tcW w:w="0" w:type="auto"/>
            <w:vMerge/>
            <w:hideMark/>
          </w:tcPr>
          <w:p w:rsidR="00E560FD" w:rsidRPr="00E560FD" w:rsidRDefault="00E560FD" w:rsidP="00094A5A">
            <w:pPr>
              <w:spacing w:line="256" w:lineRule="auto"/>
              <w:rPr>
                <w:rFonts w:ascii="Times New Roman" w:hAnsi="Times New Roman" w:cs="Times New Roman"/>
                <w:b/>
              </w:rPr>
            </w:pPr>
          </w:p>
        </w:tc>
        <w:tc>
          <w:tcPr>
            <w:tcW w:w="2521" w:type="dxa"/>
            <w:vMerge/>
            <w:hideMark/>
          </w:tcPr>
          <w:p w:rsidR="00E560FD" w:rsidRPr="00E560FD" w:rsidRDefault="00E560FD" w:rsidP="00094A5A">
            <w:pPr>
              <w:spacing w:line="256" w:lineRule="auto"/>
              <w:rPr>
                <w:rFonts w:ascii="Times New Roman" w:hAnsi="Times New Roman" w:cs="Times New Roman"/>
                <w:b/>
              </w:rPr>
            </w:pPr>
          </w:p>
        </w:tc>
        <w:tc>
          <w:tcPr>
            <w:tcW w:w="2694" w:type="dxa"/>
            <w:vMerge/>
            <w:hideMark/>
          </w:tcPr>
          <w:p w:rsidR="00E560FD" w:rsidRPr="00E560FD" w:rsidRDefault="00E560FD" w:rsidP="00094A5A">
            <w:pPr>
              <w:spacing w:line="256" w:lineRule="auto"/>
              <w:rPr>
                <w:rFonts w:ascii="Times New Roman" w:hAnsi="Times New Roman" w:cs="Times New Roman"/>
                <w:b/>
              </w:rPr>
            </w:pPr>
          </w:p>
        </w:tc>
        <w:tc>
          <w:tcPr>
            <w:tcW w:w="1316" w:type="dxa"/>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Studia</w:t>
            </w:r>
          </w:p>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stacjonarne</w:t>
            </w:r>
          </w:p>
        </w:tc>
        <w:tc>
          <w:tcPr>
            <w:tcW w:w="1707" w:type="dxa"/>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Studia niestacjonarne*</w:t>
            </w:r>
          </w:p>
        </w:tc>
        <w:tc>
          <w:tcPr>
            <w:tcW w:w="1292" w:type="dxa"/>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Kształcenie na odległość*</w:t>
            </w:r>
          </w:p>
        </w:tc>
      </w:tr>
      <w:tr w:rsidR="00E560FD" w:rsidRPr="00E560FD" w:rsidTr="00E560FD">
        <w:tc>
          <w:tcPr>
            <w:tcW w:w="10424" w:type="dxa"/>
            <w:gridSpan w:val="7"/>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Wykład</w:t>
            </w:r>
          </w:p>
        </w:tc>
      </w:tr>
      <w:tr w:rsidR="00E560FD" w:rsidRPr="00E560FD" w:rsidTr="00E560FD">
        <w:trPr>
          <w:gridAfter w:val="1"/>
          <w:wAfter w:w="18" w:type="dxa"/>
        </w:trPr>
        <w:tc>
          <w:tcPr>
            <w:tcW w:w="876" w:type="dxa"/>
          </w:tcPr>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1</w:t>
            </w:r>
          </w:p>
        </w:tc>
        <w:tc>
          <w:tcPr>
            <w:tcW w:w="2521" w:type="dxa"/>
          </w:tcPr>
          <w:p w:rsidR="00E560FD" w:rsidRPr="00E560FD" w:rsidRDefault="00E560FD" w:rsidP="00094A5A">
            <w:pPr>
              <w:rPr>
                <w:rFonts w:ascii="Times New Roman" w:hAnsi="Times New Roman" w:cs="Times New Roman"/>
              </w:rPr>
            </w:pPr>
            <w:r w:rsidRPr="00E560FD">
              <w:rPr>
                <w:rFonts w:ascii="Times New Roman" w:hAnsi="Times New Roman" w:cs="Times New Roman"/>
              </w:rPr>
              <w:t xml:space="preserve">Kontrola ruchu granicznego w przypadkach szczególnych w oparciu o </w:t>
            </w:r>
          </w:p>
          <w:p w:rsidR="00E560FD" w:rsidRPr="00E560FD" w:rsidRDefault="00E560FD" w:rsidP="00094A5A">
            <w:pPr>
              <w:rPr>
                <w:rFonts w:ascii="Times New Roman" w:hAnsi="Times New Roman" w:cs="Times New Roman"/>
              </w:rPr>
            </w:pPr>
            <w:r w:rsidRPr="00E560FD">
              <w:rPr>
                <w:rFonts w:ascii="Times New Roman" w:hAnsi="Times New Roman" w:cs="Times New Roman"/>
              </w:rPr>
              <w:t>regulacje prawa krajowego, UE i międzynarodowego.</w:t>
            </w:r>
          </w:p>
        </w:tc>
        <w:tc>
          <w:tcPr>
            <w:tcW w:w="2694" w:type="dxa"/>
          </w:tcPr>
          <w:p w:rsidR="00E560FD" w:rsidRPr="00E560FD" w:rsidRDefault="00E560FD" w:rsidP="00F12CA3">
            <w:pPr>
              <w:widowControl w:val="0"/>
              <w:numPr>
                <w:ilvl w:val="0"/>
                <w:numId w:val="464"/>
              </w:numPr>
              <w:suppressAutoHyphens/>
              <w:ind w:left="342"/>
              <w:rPr>
                <w:rFonts w:ascii="Times New Roman" w:hAnsi="Times New Roman" w:cs="Times New Roman"/>
                <w:color w:val="000000" w:themeColor="text1"/>
              </w:rPr>
            </w:pPr>
            <w:r w:rsidRPr="00E560FD">
              <w:rPr>
                <w:rFonts w:ascii="Times New Roman" w:hAnsi="Times New Roman" w:cs="Times New Roman"/>
                <w:color w:val="000000" w:themeColor="text1"/>
              </w:rPr>
              <w:t>Krajowe, unijne i międzynarodowe regulacje prawne kontroli ruchu granicznego.</w:t>
            </w:r>
          </w:p>
          <w:p w:rsidR="00E560FD" w:rsidRPr="00E560FD" w:rsidRDefault="00E560FD" w:rsidP="00F12CA3">
            <w:pPr>
              <w:widowControl w:val="0"/>
              <w:numPr>
                <w:ilvl w:val="0"/>
                <w:numId w:val="464"/>
              </w:numPr>
              <w:suppressAutoHyphens/>
              <w:ind w:left="352"/>
              <w:rPr>
                <w:rFonts w:ascii="Times New Roman" w:hAnsi="Times New Roman" w:cs="Times New Roman"/>
                <w:color w:val="000000" w:themeColor="text1"/>
              </w:rPr>
            </w:pPr>
            <w:r w:rsidRPr="00E560FD">
              <w:rPr>
                <w:rFonts w:ascii="Times New Roman" w:hAnsi="Times New Roman" w:cs="Times New Roman"/>
                <w:color w:val="000000" w:themeColor="text1"/>
              </w:rPr>
              <w:t>Odprawa w przypadkach szczególnych.</w:t>
            </w:r>
          </w:p>
        </w:tc>
        <w:tc>
          <w:tcPr>
            <w:tcW w:w="1316" w:type="dxa"/>
          </w:tcPr>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3</w:t>
            </w:r>
          </w:p>
        </w:tc>
        <w:tc>
          <w:tcPr>
            <w:tcW w:w="1707" w:type="dxa"/>
          </w:tcPr>
          <w:p w:rsidR="00E560FD" w:rsidRPr="00E560FD" w:rsidRDefault="00E560FD" w:rsidP="00094A5A">
            <w:pPr>
              <w:jc w:val="center"/>
              <w:rPr>
                <w:rFonts w:ascii="Times New Roman" w:hAnsi="Times New Roman" w:cs="Times New Roman"/>
              </w:rPr>
            </w:pPr>
          </w:p>
        </w:tc>
        <w:tc>
          <w:tcPr>
            <w:tcW w:w="1292" w:type="dxa"/>
          </w:tcPr>
          <w:p w:rsidR="00E560FD" w:rsidRPr="00E560FD" w:rsidRDefault="00E560FD" w:rsidP="00094A5A">
            <w:pPr>
              <w:jc w:val="center"/>
              <w:rPr>
                <w:rFonts w:ascii="Times New Roman" w:hAnsi="Times New Roman" w:cs="Times New Roman"/>
              </w:rPr>
            </w:pPr>
          </w:p>
        </w:tc>
      </w:tr>
      <w:tr w:rsidR="00E560FD" w:rsidRPr="00E560FD" w:rsidTr="00E560FD">
        <w:trPr>
          <w:gridAfter w:val="1"/>
          <w:wAfter w:w="18" w:type="dxa"/>
        </w:trPr>
        <w:tc>
          <w:tcPr>
            <w:tcW w:w="876" w:type="dxa"/>
          </w:tcPr>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2</w:t>
            </w:r>
          </w:p>
        </w:tc>
        <w:tc>
          <w:tcPr>
            <w:tcW w:w="2521" w:type="dxa"/>
          </w:tcPr>
          <w:p w:rsidR="00E560FD" w:rsidRPr="00E560FD" w:rsidRDefault="00E560FD" w:rsidP="00094A5A">
            <w:pPr>
              <w:widowControl w:val="0"/>
              <w:rPr>
                <w:rFonts w:ascii="Times New Roman" w:hAnsi="Times New Roman" w:cs="Times New Roman"/>
                <w:color w:val="000000" w:themeColor="text1"/>
              </w:rPr>
            </w:pPr>
            <w:r w:rsidRPr="00E560FD">
              <w:rPr>
                <w:rFonts w:ascii="Times New Roman" w:hAnsi="Times New Roman" w:cs="Times New Roman"/>
                <w:color w:val="000000" w:themeColor="text1"/>
              </w:rPr>
              <w:t xml:space="preserve">Zasady </w:t>
            </w:r>
            <w:r w:rsidRPr="00E560FD">
              <w:rPr>
                <w:rFonts w:ascii="Times New Roman" w:hAnsi="Times New Roman" w:cs="Times New Roman"/>
              </w:rPr>
              <w:t>kontroli granicznej wybranych kategorii przedmiotów oraz gatunków roślin i zwierząt objętych Konwencją Waszyngtońską (CITES)</w:t>
            </w:r>
          </w:p>
        </w:tc>
        <w:tc>
          <w:tcPr>
            <w:tcW w:w="2694" w:type="dxa"/>
          </w:tcPr>
          <w:p w:rsidR="00E560FD" w:rsidRPr="00E560FD" w:rsidRDefault="00E560FD" w:rsidP="00F12CA3">
            <w:pPr>
              <w:widowControl w:val="0"/>
              <w:numPr>
                <w:ilvl w:val="0"/>
                <w:numId w:val="465"/>
              </w:numPr>
              <w:suppressAutoHyphens/>
              <w:ind w:left="342"/>
              <w:rPr>
                <w:rFonts w:ascii="Times New Roman" w:hAnsi="Times New Roman" w:cs="Times New Roman"/>
                <w:color w:val="000000" w:themeColor="text1"/>
              </w:rPr>
            </w:pPr>
            <w:r w:rsidRPr="00E560FD">
              <w:rPr>
                <w:rFonts w:ascii="Times New Roman" w:hAnsi="Times New Roman" w:cs="Times New Roman"/>
                <w:color w:val="000000" w:themeColor="text1"/>
              </w:rPr>
              <w:t xml:space="preserve">Krajowe, unijne i międzynarodowe regulacje prawne dotyczące przewozu przez granicę </w:t>
            </w:r>
            <w:r w:rsidRPr="00E560FD">
              <w:rPr>
                <w:rFonts w:ascii="Times New Roman" w:hAnsi="Times New Roman" w:cs="Times New Roman"/>
              </w:rPr>
              <w:t>broni, amunicji, przedmiotów zabytkowych, środków płatniczych oraz gatunków roślin i zwierząt objętych Konwencją Waszyngtońską (CITES).</w:t>
            </w:r>
          </w:p>
        </w:tc>
        <w:tc>
          <w:tcPr>
            <w:tcW w:w="1316" w:type="dxa"/>
          </w:tcPr>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strike/>
              </w:rPr>
            </w:pPr>
            <w:r w:rsidRPr="00E560FD">
              <w:rPr>
                <w:rFonts w:ascii="Times New Roman" w:hAnsi="Times New Roman" w:cs="Times New Roman"/>
              </w:rPr>
              <w:t>2</w:t>
            </w:r>
          </w:p>
        </w:tc>
        <w:tc>
          <w:tcPr>
            <w:tcW w:w="1707" w:type="dxa"/>
          </w:tcPr>
          <w:p w:rsidR="00E560FD" w:rsidRPr="00E560FD" w:rsidRDefault="00E560FD" w:rsidP="00094A5A">
            <w:pPr>
              <w:jc w:val="center"/>
              <w:rPr>
                <w:rFonts w:ascii="Times New Roman" w:hAnsi="Times New Roman" w:cs="Times New Roman"/>
              </w:rPr>
            </w:pPr>
          </w:p>
        </w:tc>
        <w:tc>
          <w:tcPr>
            <w:tcW w:w="1292" w:type="dxa"/>
          </w:tcPr>
          <w:p w:rsidR="00E560FD" w:rsidRPr="00E560FD" w:rsidRDefault="00E560FD" w:rsidP="00094A5A">
            <w:pPr>
              <w:jc w:val="center"/>
              <w:rPr>
                <w:rFonts w:ascii="Times New Roman" w:hAnsi="Times New Roman" w:cs="Times New Roman"/>
              </w:rPr>
            </w:pPr>
          </w:p>
        </w:tc>
      </w:tr>
      <w:tr w:rsidR="00E560FD" w:rsidRPr="00E560FD" w:rsidTr="00E560FD">
        <w:trPr>
          <w:gridAfter w:val="1"/>
          <w:wAfter w:w="18" w:type="dxa"/>
        </w:trPr>
        <w:tc>
          <w:tcPr>
            <w:tcW w:w="876" w:type="dxa"/>
          </w:tcPr>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3</w:t>
            </w:r>
          </w:p>
        </w:tc>
        <w:tc>
          <w:tcPr>
            <w:tcW w:w="2521" w:type="dxa"/>
          </w:tcPr>
          <w:p w:rsidR="00E560FD" w:rsidRPr="00E560FD" w:rsidRDefault="00E560FD" w:rsidP="00E560FD">
            <w:pPr>
              <w:widowControl w:val="0"/>
              <w:rPr>
                <w:rFonts w:ascii="Times New Roman" w:hAnsi="Times New Roman" w:cs="Times New Roman"/>
                <w:color w:val="000000" w:themeColor="text1"/>
              </w:rPr>
            </w:pPr>
            <w:r w:rsidRPr="00E560FD">
              <w:rPr>
                <w:rFonts w:ascii="Times New Roman" w:hAnsi="Times New Roman" w:cs="Times New Roman"/>
                <w:color w:val="000000" w:themeColor="text1"/>
              </w:rPr>
              <w:t>Systemy teleinformatyczne wspierające procedury kontroli ruchu granicznego (SIS, VIS, EES (ENTRY / EXIT), ETIAS, bramka ABC).</w:t>
            </w:r>
          </w:p>
        </w:tc>
        <w:tc>
          <w:tcPr>
            <w:tcW w:w="2694" w:type="dxa"/>
          </w:tcPr>
          <w:p w:rsidR="00E560FD" w:rsidRPr="00E560FD" w:rsidRDefault="00E560FD" w:rsidP="00F12CA3">
            <w:pPr>
              <w:widowControl w:val="0"/>
              <w:numPr>
                <w:ilvl w:val="0"/>
                <w:numId w:val="466"/>
              </w:numPr>
              <w:suppressAutoHyphens/>
              <w:ind w:left="342"/>
              <w:rPr>
                <w:rFonts w:ascii="Times New Roman" w:hAnsi="Times New Roman" w:cs="Times New Roman"/>
                <w:color w:val="000000" w:themeColor="text1"/>
              </w:rPr>
            </w:pPr>
            <w:r w:rsidRPr="00E560FD">
              <w:rPr>
                <w:rFonts w:ascii="Times New Roman" w:hAnsi="Times New Roman" w:cs="Times New Roman"/>
                <w:color w:val="000000" w:themeColor="text1"/>
              </w:rPr>
              <w:t>Charakterystyka systemów teleinformatycznych wspierających procedury kontroli ruchu granicznego (SIS, VIS, EES (ENTRY / EXIT), ETIAS, bramka ABC).</w:t>
            </w:r>
          </w:p>
        </w:tc>
        <w:tc>
          <w:tcPr>
            <w:tcW w:w="1316" w:type="dxa"/>
          </w:tcPr>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2</w:t>
            </w:r>
          </w:p>
        </w:tc>
        <w:tc>
          <w:tcPr>
            <w:tcW w:w="1707" w:type="dxa"/>
          </w:tcPr>
          <w:p w:rsidR="00E560FD" w:rsidRPr="00E560FD" w:rsidRDefault="00E560FD" w:rsidP="00094A5A">
            <w:pPr>
              <w:jc w:val="center"/>
              <w:rPr>
                <w:rFonts w:ascii="Times New Roman" w:hAnsi="Times New Roman" w:cs="Times New Roman"/>
              </w:rPr>
            </w:pPr>
          </w:p>
        </w:tc>
        <w:tc>
          <w:tcPr>
            <w:tcW w:w="1292" w:type="dxa"/>
          </w:tcPr>
          <w:p w:rsidR="00E560FD" w:rsidRPr="00E560FD" w:rsidRDefault="00E560FD" w:rsidP="00094A5A">
            <w:pPr>
              <w:jc w:val="center"/>
              <w:rPr>
                <w:rFonts w:ascii="Times New Roman" w:hAnsi="Times New Roman" w:cs="Times New Roman"/>
              </w:rPr>
            </w:pPr>
          </w:p>
        </w:tc>
      </w:tr>
      <w:tr w:rsidR="00E560FD" w:rsidRPr="00E560FD" w:rsidTr="00E560FD">
        <w:trPr>
          <w:gridAfter w:val="1"/>
          <w:wAfter w:w="18" w:type="dxa"/>
        </w:trPr>
        <w:tc>
          <w:tcPr>
            <w:tcW w:w="876" w:type="dxa"/>
          </w:tcPr>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4</w:t>
            </w:r>
          </w:p>
        </w:tc>
        <w:tc>
          <w:tcPr>
            <w:tcW w:w="2521" w:type="dxa"/>
          </w:tcPr>
          <w:p w:rsidR="00E560FD" w:rsidRPr="00E560FD" w:rsidRDefault="00E560FD" w:rsidP="00094A5A">
            <w:pPr>
              <w:widowControl w:val="0"/>
              <w:rPr>
                <w:rFonts w:ascii="Times New Roman" w:hAnsi="Times New Roman" w:cs="Times New Roman"/>
                <w:color w:val="000000" w:themeColor="text1"/>
              </w:rPr>
            </w:pPr>
            <w:r w:rsidRPr="00E560FD">
              <w:rPr>
                <w:rFonts w:ascii="Times New Roman" w:hAnsi="Times New Roman" w:cs="Times New Roman"/>
                <w:color w:val="000000" w:themeColor="text1"/>
              </w:rPr>
              <w:t>Nadzór nad realizacją czynności zleconych w przejściu granicznym.</w:t>
            </w:r>
          </w:p>
        </w:tc>
        <w:tc>
          <w:tcPr>
            <w:tcW w:w="2694" w:type="dxa"/>
          </w:tcPr>
          <w:p w:rsidR="00E560FD" w:rsidRPr="00E560FD" w:rsidRDefault="00E560FD" w:rsidP="00F12CA3">
            <w:pPr>
              <w:numPr>
                <w:ilvl w:val="0"/>
                <w:numId w:val="467"/>
              </w:numPr>
              <w:suppressAutoHyphens/>
              <w:ind w:left="342"/>
              <w:rPr>
                <w:rFonts w:ascii="Times New Roman" w:hAnsi="Times New Roman" w:cs="Times New Roman"/>
                <w:color w:val="000000" w:themeColor="text1"/>
              </w:rPr>
            </w:pPr>
            <w:r w:rsidRPr="00E560FD">
              <w:rPr>
                <w:rFonts w:ascii="Times New Roman" w:hAnsi="Times New Roman" w:cs="Times New Roman"/>
                <w:color w:val="000000" w:themeColor="text1"/>
              </w:rPr>
              <w:t>Nadzór nad czynnościami zleconymi realizowanymi  w przejściu granicznym na - II linia kontroli.</w:t>
            </w:r>
          </w:p>
          <w:p w:rsidR="00E560FD" w:rsidRPr="00E560FD" w:rsidRDefault="00E560FD" w:rsidP="00F12CA3">
            <w:pPr>
              <w:widowControl w:val="0"/>
              <w:numPr>
                <w:ilvl w:val="0"/>
                <w:numId w:val="467"/>
              </w:numPr>
              <w:suppressAutoHyphens/>
              <w:ind w:left="342"/>
              <w:rPr>
                <w:rFonts w:ascii="Times New Roman" w:hAnsi="Times New Roman" w:cs="Times New Roman"/>
                <w:color w:val="000000" w:themeColor="text1"/>
              </w:rPr>
            </w:pPr>
            <w:r w:rsidRPr="00E560FD">
              <w:rPr>
                <w:rFonts w:ascii="Times New Roman" w:hAnsi="Times New Roman" w:cs="Times New Roman"/>
                <w:color w:val="000000" w:themeColor="text1"/>
              </w:rPr>
              <w:t>Błędy w realizacji czynności zleconych</w:t>
            </w:r>
          </w:p>
          <w:p w:rsidR="00E560FD" w:rsidRPr="00E560FD" w:rsidRDefault="00E560FD" w:rsidP="00F12CA3">
            <w:pPr>
              <w:widowControl w:val="0"/>
              <w:numPr>
                <w:ilvl w:val="0"/>
                <w:numId w:val="467"/>
              </w:numPr>
              <w:suppressAutoHyphens/>
              <w:ind w:left="342"/>
              <w:rPr>
                <w:rFonts w:ascii="Times New Roman" w:hAnsi="Times New Roman" w:cs="Times New Roman"/>
                <w:color w:val="000000" w:themeColor="text1"/>
              </w:rPr>
            </w:pPr>
            <w:r w:rsidRPr="00E560FD">
              <w:rPr>
                <w:rFonts w:ascii="Times New Roman" w:hAnsi="Times New Roman" w:cs="Times New Roman"/>
              </w:rPr>
              <w:t>Modyfikacja rekordów w systemie teleinformatycznym</w:t>
            </w:r>
          </w:p>
        </w:tc>
        <w:tc>
          <w:tcPr>
            <w:tcW w:w="1316" w:type="dxa"/>
          </w:tcPr>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1</w:t>
            </w:r>
          </w:p>
        </w:tc>
        <w:tc>
          <w:tcPr>
            <w:tcW w:w="1707" w:type="dxa"/>
          </w:tcPr>
          <w:p w:rsidR="00E560FD" w:rsidRPr="00E560FD" w:rsidRDefault="00E560FD" w:rsidP="00094A5A">
            <w:pPr>
              <w:jc w:val="center"/>
              <w:rPr>
                <w:rFonts w:ascii="Times New Roman" w:hAnsi="Times New Roman" w:cs="Times New Roman"/>
              </w:rPr>
            </w:pPr>
          </w:p>
        </w:tc>
        <w:tc>
          <w:tcPr>
            <w:tcW w:w="1292" w:type="dxa"/>
          </w:tcPr>
          <w:p w:rsidR="00E560FD" w:rsidRPr="00E560FD" w:rsidRDefault="00E560FD" w:rsidP="00094A5A">
            <w:pPr>
              <w:jc w:val="center"/>
              <w:rPr>
                <w:rFonts w:ascii="Times New Roman" w:hAnsi="Times New Roman" w:cs="Times New Roman"/>
              </w:rPr>
            </w:pPr>
          </w:p>
        </w:tc>
      </w:tr>
      <w:tr w:rsidR="00E560FD" w:rsidRPr="00E560FD" w:rsidTr="00E560FD">
        <w:trPr>
          <w:gridAfter w:val="1"/>
          <w:wAfter w:w="18" w:type="dxa"/>
        </w:trPr>
        <w:tc>
          <w:tcPr>
            <w:tcW w:w="876" w:type="dxa"/>
          </w:tcPr>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5</w:t>
            </w:r>
          </w:p>
        </w:tc>
        <w:tc>
          <w:tcPr>
            <w:tcW w:w="2521" w:type="dxa"/>
          </w:tcPr>
          <w:p w:rsidR="00E560FD" w:rsidRPr="00E560FD" w:rsidRDefault="00E560FD" w:rsidP="00094A5A">
            <w:pPr>
              <w:rPr>
                <w:rFonts w:ascii="Times New Roman" w:hAnsi="Times New Roman" w:cs="Times New Roman"/>
                <w:color w:val="000000" w:themeColor="text1"/>
              </w:rPr>
            </w:pPr>
            <w:r w:rsidRPr="00E560FD">
              <w:rPr>
                <w:rFonts w:ascii="Times New Roman" w:hAnsi="Times New Roman" w:cs="Times New Roman"/>
                <w:color w:val="000000" w:themeColor="text1"/>
              </w:rPr>
              <w:t xml:space="preserve">Zadania służbowe realizowane na stanowiskach w przejściu granicznym (kierownika zmiany, pomocnika kierownika zmiany, kierownika ekipy kontrolerskiej, kontrolera </w:t>
            </w:r>
            <w:r w:rsidRPr="00E560FD">
              <w:rPr>
                <w:rFonts w:ascii="Times New Roman" w:hAnsi="Times New Roman" w:cs="Times New Roman"/>
                <w:color w:val="000000" w:themeColor="text1"/>
              </w:rPr>
              <w:lastRenderedPageBreak/>
              <w:t>realizującego zadania na I i II linii).</w:t>
            </w:r>
          </w:p>
        </w:tc>
        <w:tc>
          <w:tcPr>
            <w:tcW w:w="2694" w:type="dxa"/>
          </w:tcPr>
          <w:p w:rsidR="00E560FD" w:rsidRPr="00E560FD" w:rsidRDefault="00E560FD" w:rsidP="00F12CA3">
            <w:pPr>
              <w:numPr>
                <w:ilvl w:val="0"/>
                <w:numId w:val="468"/>
              </w:numPr>
              <w:suppressAutoHyphens/>
              <w:ind w:left="342"/>
              <w:rPr>
                <w:rFonts w:ascii="Times New Roman" w:hAnsi="Times New Roman" w:cs="Times New Roman"/>
                <w:color w:val="000000" w:themeColor="text1"/>
              </w:rPr>
            </w:pPr>
            <w:r w:rsidRPr="00E560FD">
              <w:rPr>
                <w:rFonts w:ascii="Times New Roman" w:hAnsi="Times New Roman" w:cs="Times New Roman"/>
                <w:color w:val="000000" w:themeColor="text1"/>
              </w:rPr>
              <w:lastRenderedPageBreak/>
              <w:t>Zakres obowiązków kierownika zmiany, pomocnika kierownika zmiany, kierownika ekipy kontrolerskiej, kontrolera realizującego zadania na I i II linii.</w:t>
            </w:r>
          </w:p>
          <w:p w:rsidR="00E560FD" w:rsidRPr="00E560FD" w:rsidRDefault="00E560FD" w:rsidP="00094A5A">
            <w:pPr>
              <w:ind w:left="342" w:hanging="360"/>
              <w:rPr>
                <w:rFonts w:ascii="Times New Roman" w:hAnsi="Times New Roman" w:cs="Times New Roman"/>
                <w:color w:val="000000" w:themeColor="text1"/>
              </w:rPr>
            </w:pPr>
          </w:p>
        </w:tc>
        <w:tc>
          <w:tcPr>
            <w:tcW w:w="1316" w:type="dxa"/>
          </w:tcPr>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2</w:t>
            </w:r>
          </w:p>
        </w:tc>
        <w:tc>
          <w:tcPr>
            <w:tcW w:w="1707" w:type="dxa"/>
          </w:tcPr>
          <w:p w:rsidR="00E560FD" w:rsidRPr="00E560FD" w:rsidRDefault="00E560FD" w:rsidP="00094A5A">
            <w:pPr>
              <w:jc w:val="center"/>
              <w:rPr>
                <w:rFonts w:ascii="Times New Roman" w:hAnsi="Times New Roman" w:cs="Times New Roman"/>
              </w:rPr>
            </w:pPr>
          </w:p>
        </w:tc>
        <w:tc>
          <w:tcPr>
            <w:tcW w:w="1292" w:type="dxa"/>
          </w:tcPr>
          <w:p w:rsidR="00E560FD" w:rsidRPr="00E560FD" w:rsidRDefault="00E560FD" w:rsidP="00094A5A">
            <w:pPr>
              <w:jc w:val="center"/>
              <w:rPr>
                <w:rFonts w:ascii="Times New Roman" w:hAnsi="Times New Roman" w:cs="Times New Roman"/>
              </w:rPr>
            </w:pPr>
          </w:p>
        </w:tc>
      </w:tr>
      <w:tr w:rsidR="00E560FD" w:rsidRPr="00E560FD" w:rsidTr="00E560FD">
        <w:trPr>
          <w:gridAfter w:val="1"/>
          <w:wAfter w:w="18" w:type="dxa"/>
        </w:trPr>
        <w:tc>
          <w:tcPr>
            <w:tcW w:w="6091" w:type="dxa"/>
            <w:gridSpan w:val="3"/>
            <w:hideMark/>
          </w:tcPr>
          <w:p w:rsidR="00E560FD" w:rsidRPr="00E560FD" w:rsidRDefault="00E560FD" w:rsidP="00094A5A">
            <w:pPr>
              <w:jc w:val="right"/>
              <w:rPr>
                <w:rFonts w:ascii="Times New Roman" w:hAnsi="Times New Roman" w:cs="Times New Roman"/>
              </w:rPr>
            </w:pPr>
            <w:r w:rsidRPr="00E560FD">
              <w:rPr>
                <w:rFonts w:ascii="Times New Roman" w:hAnsi="Times New Roman" w:cs="Times New Roman"/>
              </w:rPr>
              <w:t>Razem</w:t>
            </w:r>
          </w:p>
        </w:tc>
        <w:tc>
          <w:tcPr>
            <w:tcW w:w="1316" w:type="dxa"/>
          </w:tcPr>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10</w:t>
            </w:r>
          </w:p>
        </w:tc>
        <w:tc>
          <w:tcPr>
            <w:tcW w:w="1707" w:type="dxa"/>
          </w:tcPr>
          <w:p w:rsidR="00E560FD" w:rsidRPr="00E560FD" w:rsidRDefault="00E560FD" w:rsidP="00094A5A">
            <w:pPr>
              <w:jc w:val="center"/>
              <w:rPr>
                <w:rFonts w:ascii="Times New Roman" w:hAnsi="Times New Roman" w:cs="Times New Roman"/>
              </w:rPr>
            </w:pPr>
          </w:p>
        </w:tc>
        <w:tc>
          <w:tcPr>
            <w:tcW w:w="1292" w:type="dxa"/>
          </w:tcPr>
          <w:p w:rsidR="00E560FD" w:rsidRPr="00E560FD" w:rsidRDefault="00E560FD" w:rsidP="00094A5A">
            <w:pPr>
              <w:jc w:val="center"/>
              <w:rPr>
                <w:rFonts w:ascii="Times New Roman" w:hAnsi="Times New Roman" w:cs="Times New Roman"/>
              </w:rPr>
            </w:pPr>
          </w:p>
        </w:tc>
      </w:tr>
      <w:tr w:rsidR="00E560FD" w:rsidRPr="00E560FD" w:rsidTr="00E560FD">
        <w:tc>
          <w:tcPr>
            <w:tcW w:w="10424" w:type="dxa"/>
            <w:gridSpan w:val="7"/>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Ćwiczenia</w:t>
            </w:r>
          </w:p>
        </w:tc>
      </w:tr>
      <w:tr w:rsidR="00E560FD" w:rsidRPr="00E560FD" w:rsidTr="00E560FD">
        <w:trPr>
          <w:gridAfter w:val="1"/>
          <w:wAfter w:w="18" w:type="dxa"/>
        </w:trPr>
        <w:tc>
          <w:tcPr>
            <w:tcW w:w="876" w:type="dxa"/>
          </w:tcPr>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1</w:t>
            </w:r>
          </w:p>
        </w:tc>
        <w:tc>
          <w:tcPr>
            <w:tcW w:w="2521" w:type="dxa"/>
          </w:tcPr>
          <w:p w:rsidR="00E560FD" w:rsidRPr="00E560FD" w:rsidRDefault="00E560FD" w:rsidP="00094A5A">
            <w:pPr>
              <w:rPr>
                <w:rFonts w:ascii="Times New Roman" w:hAnsi="Times New Roman" w:cs="Times New Roman"/>
                <w:color w:val="000000" w:themeColor="text1"/>
              </w:rPr>
            </w:pPr>
            <w:r w:rsidRPr="00E560FD">
              <w:rPr>
                <w:rFonts w:ascii="Times New Roman" w:hAnsi="Times New Roman" w:cs="Times New Roman"/>
                <w:color w:val="000000" w:themeColor="text1"/>
              </w:rPr>
              <w:t>Kontrola ruchu granicznego w przypadkach szczególnych</w:t>
            </w:r>
          </w:p>
        </w:tc>
        <w:tc>
          <w:tcPr>
            <w:tcW w:w="2694" w:type="dxa"/>
          </w:tcPr>
          <w:p w:rsidR="00E560FD" w:rsidRPr="00E560FD" w:rsidRDefault="00E560FD" w:rsidP="00F12CA3">
            <w:pPr>
              <w:numPr>
                <w:ilvl w:val="0"/>
                <w:numId w:val="469"/>
              </w:numPr>
              <w:ind w:left="342"/>
              <w:rPr>
                <w:rFonts w:ascii="Times New Roman" w:hAnsi="Times New Roman" w:cs="Times New Roman"/>
                <w:lang w:eastAsia="pl-PL"/>
              </w:rPr>
            </w:pPr>
            <w:r w:rsidRPr="00E560FD">
              <w:rPr>
                <w:rFonts w:ascii="Times New Roman" w:hAnsi="Times New Roman" w:cs="Times New Roman"/>
                <w:color w:val="000000" w:themeColor="text1"/>
                <w:lang w:eastAsia="pl-PL"/>
              </w:rPr>
              <w:t>Studium przypadków zdarzeń w kontroli ruchu granicznego m.in. - z</w:t>
            </w:r>
            <w:r w:rsidRPr="00E560FD">
              <w:rPr>
                <w:rFonts w:ascii="Times New Roman" w:hAnsi="Times New Roman" w:cs="Times New Roman"/>
                <w:lang w:eastAsia="pl-PL"/>
              </w:rPr>
              <w:t>asady postępowania z osobami nie posiadającymi dokumentów, posiadających dokumenty nieuznawane przez RP, nieposiadającymi żadnego obywatelstwa, posiadającymi status uchodźcy</w:t>
            </w:r>
            <w:r w:rsidRPr="00E560FD">
              <w:rPr>
                <w:rFonts w:ascii="Times New Roman" w:hAnsi="Times New Roman" w:cs="Times New Roman"/>
                <w:color w:val="000000" w:themeColor="text1"/>
                <w:lang w:eastAsia="pl-PL"/>
              </w:rPr>
              <w:t xml:space="preserve">, </w:t>
            </w:r>
            <w:r w:rsidRPr="00E560FD">
              <w:rPr>
                <w:rFonts w:ascii="Times New Roman" w:hAnsi="Times New Roman" w:cs="Times New Roman"/>
                <w:lang w:eastAsia="pl-PL"/>
              </w:rPr>
              <w:t xml:space="preserve">posiadający podwójne obywatelstwo </w:t>
            </w:r>
          </w:p>
        </w:tc>
        <w:tc>
          <w:tcPr>
            <w:tcW w:w="1316" w:type="dxa"/>
          </w:tcPr>
          <w:p w:rsidR="00E560FD" w:rsidRPr="00E560FD" w:rsidRDefault="00E560FD" w:rsidP="00094A5A">
            <w:pPr>
              <w:jc w:val="center"/>
              <w:rPr>
                <w:rFonts w:ascii="Times New Roman" w:hAnsi="Times New Roman" w:cs="Times New Roman"/>
                <w:strike/>
              </w:rPr>
            </w:pPr>
            <w:r w:rsidRPr="00E560FD">
              <w:rPr>
                <w:rFonts w:ascii="Times New Roman" w:hAnsi="Times New Roman" w:cs="Times New Roman"/>
              </w:rPr>
              <w:t>5</w:t>
            </w:r>
          </w:p>
        </w:tc>
        <w:tc>
          <w:tcPr>
            <w:tcW w:w="1707" w:type="dxa"/>
          </w:tcPr>
          <w:p w:rsidR="00E560FD" w:rsidRPr="00E560FD" w:rsidRDefault="00E560FD" w:rsidP="00094A5A">
            <w:pPr>
              <w:jc w:val="center"/>
              <w:rPr>
                <w:rFonts w:ascii="Times New Roman" w:hAnsi="Times New Roman" w:cs="Times New Roman"/>
              </w:rPr>
            </w:pPr>
          </w:p>
        </w:tc>
        <w:tc>
          <w:tcPr>
            <w:tcW w:w="1292" w:type="dxa"/>
          </w:tcPr>
          <w:p w:rsidR="00E560FD" w:rsidRPr="00E560FD" w:rsidRDefault="00E560FD" w:rsidP="00094A5A">
            <w:pPr>
              <w:jc w:val="center"/>
              <w:rPr>
                <w:rFonts w:ascii="Times New Roman" w:hAnsi="Times New Roman" w:cs="Times New Roman"/>
              </w:rPr>
            </w:pPr>
          </w:p>
        </w:tc>
      </w:tr>
      <w:tr w:rsidR="00E560FD" w:rsidRPr="00E560FD" w:rsidTr="00E560FD">
        <w:trPr>
          <w:gridAfter w:val="1"/>
          <w:wAfter w:w="18" w:type="dxa"/>
        </w:trPr>
        <w:tc>
          <w:tcPr>
            <w:tcW w:w="876" w:type="dxa"/>
          </w:tcPr>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2</w:t>
            </w:r>
          </w:p>
        </w:tc>
        <w:tc>
          <w:tcPr>
            <w:tcW w:w="2521" w:type="dxa"/>
          </w:tcPr>
          <w:p w:rsidR="00E560FD" w:rsidRPr="00E560FD" w:rsidRDefault="00E560FD" w:rsidP="00094A5A">
            <w:pPr>
              <w:rPr>
                <w:rFonts w:ascii="Times New Roman" w:hAnsi="Times New Roman" w:cs="Times New Roman"/>
              </w:rPr>
            </w:pPr>
            <w:r w:rsidRPr="00E560FD">
              <w:rPr>
                <w:rFonts w:ascii="Times New Roman" w:hAnsi="Times New Roman" w:cs="Times New Roman"/>
              </w:rPr>
              <w:t>Realizacja czynności zleconych w oparciu o system teleinformatyczny Straży Granicznej.</w:t>
            </w:r>
          </w:p>
        </w:tc>
        <w:tc>
          <w:tcPr>
            <w:tcW w:w="2694" w:type="dxa"/>
          </w:tcPr>
          <w:p w:rsidR="00E560FD" w:rsidRPr="00E560FD" w:rsidRDefault="00E560FD" w:rsidP="00F12CA3">
            <w:pPr>
              <w:widowControl w:val="0"/>
              <w:numPr>
                <w:ilvl w:val="0"/>
                <w:numId w:val="470"/>
              </w:numPr>
              <w:suppressAutoHyphens/>
              <w:ind w:left="342"/>
              <w:rPr>
                <w:rFonts w:ascii="Times New Roman" w:hAnsi="Times New Roman" w:cs="Times New Roman"/>
                <w:color w:val="000000" w:themeColor="text1"/>
              </w:rPr>
            </w:pPr>
            <w:r w:rsidRPr="00E560FD">
              <w:rPr>
                <w:rFonts w:ascii="Times New Roman" w:hAnsi="Times New Roman" w:cs="Times New Roman"/>
              </w:rPr>
              <w:t>Realizacja czynności zleconych na I linii kontroli.</w:t>
            </w:r>
          </w:p>
          <w:p w:rsidR="00E560FD" w:rsidRPr="00E560FD" w:rsidRDefault="00E560FD" w:rsidP="00F12CA3">
            <w:pPr>
              <w:widowControl w:val="0"/>
              <w:numPr>
                <w:ilvl w:val="0"/>
                <w:numId w:val="470"/>
              </w:numPr>
              <w:suppressAutoHyphens/>
              <w:ind w:left="342"/>
              <w:rPr>
                <w:rFonts w:ascii="Times New Roman" w:hAnsi="Times New Roman" w:cs="Times New Roman"/>
                <w:color w:val="000000" w:themeColor="text1"/>
              </w:rPr>
            </w:pPr>
            <w:r w:rsidRPr="00E560FD">
              <w:rPr>
                <w:rFonts w:ascii="Times New Roman" w:hAnsi="Times New Roman" w:cs="Times New Roman"/>
              </w:rPr>
              <w:t>Realizacja czynności zleconych na II linii kontroli.</w:t>
            </w:r>
          </w:p>
          <w:p w:rsidR="00E560FD" w:rsidRPr="00E560FD" w:rsidRDefault="00E560FD" w:rsidP="00F12CA3">
            <w:pPr>
              <w:widowControl w:val="0"/>
              <w:numPr>
                <w:ilvl w:val="0"/>
                <w:numId w:val="470"/>
              </w:numPr>
              <w:suppressAutoHyphens/>
              <w:ind w:left="342"/>
              <w:rPr>
                <w:rFonts w:ascii="Times New Roman" w:hAnsi="Times New Roman" w:cs="Times New Roman"/>
                <w:color w:val="000000" w:themeColor="text1"/>
              </w:rPr>
            </w:pPr>
            <w:r w:rsidRPr="00E560FD">
              <w:rPr>
                <w:rFonts w:ascii="Times New Roman" w:hAnsi="Times New Roman" w:cs="Times New Roman"/>
              </w:rPr>
              <w:t>Sporządzanie dokumentacji z realizacji czynności zleconych.</w:t>
            </w:r>
          </w:p>
        </w:tc>
        <w:tc>
          <w:tcPr>
            <w:tcW w:w="1316" w:type="dxa"/>
          </w:tcPr>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4</w:t>
            </w:r>
          </w:p>
        </w:tc>
        <w:tc>
          <w:tcPr>
            <w:tcW w:w="1707" w:type="dxa"/>
          </w:tcPr>
          <w:p w:rsidR="00E560FD" w:rsidRPr="00E560FD" w:rsidRDefault="00E560FD" w:rsidP="00094A5A">
            <w:pPr>
              <w:jc w:val="center"/>
              <w:rPr>
                <w:rFonts w:ascii="Times New Roman" w:hAnsi="Times New Roman" w:cs="Times New Roman"/>
              </w:rPr>
            </w:pPr>
          </w:p>
        </w:tc>
        <w:tc>
          <w:tcPr>
            <w:tcW w:w="1292" w:type="dxa"/>
          </w:tcPr>
          <w:p w:rsidR="00E560FD" w:rsidRPr="00E560FD" w:rsidRDefault="00E560FD" w:rsidP="00094A5A">
            <w:pPr>
              <w:jc w:val="center"/>
              <w:rPr>
                <w:rFonts w:ascii="Times New Roman" w:hAnsi="Times New Roman" w:cs="Times New Roman"/>
              </w:rPr>
            </w:pPr>
          </w:p>
        </w:tc>
      </w:tr>
      <w:tr w:rsidR="00E560FD" w:rsidRPr="00E560FD" w:rsidTr="00E560FD">
        <w:trPr>
          <w:gridAfter w:val="1"/>
          <w:wAfter w:w="18" w:type="dxa"/>
        </w:trPr>
        <w:tc>
          <w:tcPr>
            <w:tcW w:w="876" w:type="dxa"/>
          </w:tcPr>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3</w:t>
            </w:r>
          </w:p>
        </w:tc>
        <w:tc>
          <w:tcPr>
            <w:tcW w:w="2521" w:type="dxa"/>
          </w:tcPr>
          <w:p w:rsidR="00E560FD" w:rsidRPr="00E560FD" w:rsidRDefault="00E560FD" w:rsidP="00E560FD">
            <w:pPr>
              <w:rPr>
                <w:rFonts w:ascii="Times New Roman" w:hAnsi="Times New Roman" w:cs="Times New Roman"/>
              </w:rPr>
            </w:pPr>
            <w:r w:rsidRPr="00E560FD">
              <w:rPr>
                <w:rFonts w:ascii="Times New Roman" w:hAnsi="Times New Roman" w:cs="Times New Roman"/>
                <w:color w:val="000000" w:themeColor="text1"/>
              </w:rPr>
              <w:t>Systemy teleinformatyczne wspierające procedury kontroli ruchu granicznego (SIS, VIS, EES (ENTRY / EXIT), ETIAS, bramka ABC).</w:t>
            </w:r>
          </w:p>
        </w:tc>
        <w:tc>
          <w:tcPr>
            <w:tcW w:w="2694" w:type="dxa"/>
          </w:tcPr>
          <w:p w:rsidR="00E560FD" w:rsidRPr="00E560FD" w:rsidRDefault="00E560FD" w:rsidP="00F12CA3">
            <w:pPr>
              <w:widowControl w:val="0"/>
              <w:numPr>
                <w:ilvl w:val="0"/>
                <w:numId w:val="471"/>
              </w:numPr>
              <w:suppressAutoHyphens/>
              <w:ind w:left="343"/>
              <w:rPr>
                <w:rFonts w:ascii="Times New Roman" w:hAnsi="Times New Roman" w:cs="Times New Roman"/>
              </w:rPr>
            </w:pPr>
            <w:r w:rsidRPr="00E560FD">
              <w:rPr>
                <w:rFonts w:ascii="Times New Roman" w:hAnsi="Times New Roman" w:cs="Times New Roman"/>
                <w:color w:val="000000" w:themeColor="text1"/>
              </w:rPr>
              <w:t>Wykorzystanie systemów teleinformatycznych w praktyce.</w:t>
            </w:r>
          </w:p>
        </w:tc>
        <w:tc>
          <w:tcPr>
            <w:tcW w:w="1316" w:type="dxa"/>
          </w:tcPr>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4</w:t>
            </w:r>
          </w:p>
        </w:tc>
        <w:tc>
          <w:tcPr>
            <w:tcW w:w="1707" w:type="dxa"/>
          </w:tcPr>
          <w:p w:rsidR="00E560FD" w:rsidRPr="00E560FD" w:rsidRDefault="00E560FD" w:rsidP="00094A5A">
            <w:pPr>
              <w:jc w:val="center"/>
              <w:rPr>
                <w:rFonts w:ascii="Times New Roman" w:hAnsi="Times New Roman" w:cs="Times New Roman"/>
              </w:rPr>
            </w:pPr>
          </w:p>
        </w:tc>
        <w:tc>
          <w:tcPr>
            <w:tcW w:w="1292" w:type="dxa"/>
          </w:tcPr>
          <w:p w:rsidR="00E560FD" w:rsidRPr="00E560FD" w:rsidRDefault="00E560FD" w:rsidP="00094A5A">
            <w:pPr>
              <w:jc w:val="center"/>
              <w:rPr>
                <w:rFonts w:ascii="Times New Roman" w:hAnsi="Times New Roman" w:cs="Times New Roman"/>
              </w:rPr>
            </w:pPr>
          </w:p>
        </w:tc>
      </w:tr>
      <w:tr w:rsidR="00E560FD" w:rsidRPr="00E560FD" w:rsidTr="00E560FD">
        <w:trPr>
          <w:gridAfter w:val="1"/>
          <w:wAfter w:w="18" w:type="dxa"/>
        </w:trPr>
        <w:tc>
          <w:tcPr>
            <w:tcW w:w="876" w:type="dxa"/>
          </w:tcPr>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4</w:t>
            </w:r>
          </w:p>
        </w:tc>
        <w:tc>
          <w:tcPr>
            <w:tcW w:w="2521" w:type="dxa"/>
          </w:tcPr>
          <w:p w:rsidR="00E560FD" w:rsidRPr="00E560FD" w:rsidRDefault="00E560FD" w:rsidP="00094A5A">
            <w:pPr>
              <w:rPr>
                <w:rFonts w:ascii="Times New Roman" w:hAnsi="Times New Roman" w:cs="Times New Roman"/>
              </w:rPr>
            </w:pPr>
            <w:r w:rsidRPr="00E560FD">
              <w:rPr>
                <w:rFonts w:ascii="Times New Roman" w:hAnsi="Times New Roman" w:cs="Times New Roman"/>
                <w:color w:val="000000" w:themeColor="text1"/>
              </w:rPr>
              <w:t>Praktyczne aspekty nadzoru nad realizacją czynności zleconych w przejściu granicznym.</w:t>
            </w:r>
          </w:p>
        </w:tc>
        <w:tc>
          <w:tcPr>
            <w:tcW w:w="2694" w:type="dxa"/>
          </w:tcPr>
          <w:p w:rsidR="00E560FD" w:rsidRPr="00E560FD" w:rsidRDefault="00E560FD" w:rsidP="00F12CA3">
            <w:pPr>
              <w:widowControl w:val="0"/>
              <w:numPr>
                <w:ilvl w:val="0"/>
                <w:numId w:val="472"/>
              </w:numPr>
              <w:suppressAutoHyphens/>
              <w:ind w:left="343"/>
              <w:rPr>
                <w:rFonts w:ascii="Times New Roman" w:hAnsi="Times New Roman" w:cs="Times New Roman"/>
              </w:rPr>
            </w:pPr>
            <w:r w:rsidRPr="00E560FD">
              <w:rPr>
                <w:rFonts w:ascii="Times New Roman" w:hAnsi="Times New Roman" w:cs="Times New Roman"/>
                <w:color w:val="000000" w:themeColor="text1"/>
              </w:rPr>
              <w:t>Algorytmy postępowania w realizacji i nadzorze czynności zleconych w przejściu granicznym.</w:t>
            </w:r>
          </w:p>
          <w:p w:rsidR="00E560FD" w:rsidRPr="00E560FD" w:rsidRDefault="00E560FD" w:rsidP="00F12CA3">
            <w:pPr>
              <w:widowControl w:val="0"/>
              <w:numPr>
                <w:ilvl w:val="0"/>
                <w:numId w:val="472"/>
              </w:numPr>
              <w:suppressAutoHyphens/>
              <w:ind w:left="343"/>
              <w:rPr>
                <w:rFonts w:ascii="Times New Roman" w:hAnsi="Times New Roman" w:cs="Times New Roman"/>
              </w:rPr>
            </w:pPr>
            <w:r w:rsidRPr="00E560FD">
              <w:rPr>
                <w:rFonts w:ascii="Times New Roman" w:hAnsi="Times New Roman" w:cs="Times New Roman"/>
              </w:rPr>
              <w:t>Praktyczne wykorzystanie  modyfikacji rekordów z użyciem ZSE6</w:t>
            </w:r>
          </w:p>
        </w:tc>
        <w:tc>
          <w:tcPr>
            <w:tcW w:w="1316" w:type="dxa"/>
          </w:tcPr>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4</w:t>
            </w:r>
          </w:p>
        </w:tc>
        <w:tc>
          <w:tcPr>
            <w:tcW w:w="1707" w:type="dxa"/>
          </w:tcPr>
          <w:p w:rsidR="00E560FD" w:rsidRPr="00E560FD" w:rsidRDefault="00E560FD" w:rsidP="00094A5A">
            <w:pPr>
              <w:jc w:val="center"/>
              <w:rPr>
                <w:rFonts w:ascii="Times New Roman" w:hAnsi="Times New Roman" w:cs="Times New Roman"/>
              </w:rPr>
            </w:pPr>
          </w:p>
        </w:tc>
        <w:tc>
          <w:tcPr>
            <w:tcW w:w="1292" w:type="dxa"/>
          </w:tcPr>
          <w:p w:rsidR="00E560FD" w:rsidRPr="00E560FD" w:rsidRDefault="00E560FD" w:rsidP="00094A5A">
            <w:pPr>
              <w:jc w:val="center"/>
              <w:rPr>
                <w:rFonts w:ascii="Times New Roman" w:hAnsi="Times New Roman" w:cs="Times New Roman"/>
              </w:rPr>
            </w:pPr>
          </w:p>
        </w:tc>
      </w:tr>
      <w:tr w:rsidR="00E560FD" w:rsidRPr="00E560FD" w:rsidTr="00E560FD">
        <w:trPr>
          <w:gridAfter w:val="1"/>
          <w:wAfter w:w="18" w:type="dxa"/>
        </w:trPr>
        <w:tc>
          <w:tcPr>
            <w:tcW w:w="876" w:type="dxa"/>
          </w:tcPr>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5</w:t>
            </w:r>
          </w:p>
        </w:tc>
        <w:tc>
          <w:tcPr>
            <w:tcW w:w="2521" w:type="dxa"/>
          </w:tcPr>
          <w:p w:rsidR="00E560FD" w:rsidRPr="00E560FD" w:rsidRDefault="00E560FD" w:rsidP="00094A5A">
            <w:pPr>
              <w:rPr>
                <w:rFonts w:ascii="Times New Roman" w:hAnsi="Times New Roman" w:cs="Times New Roman"/>
              </w:rPr>
            </w:pPr>
            <w:r w:rsidRPr="00E560FD">
              <w:rPr>
                <w:rFonts w:ascii="Times New Roman" w:hAnsi="Times New Roman" w:cs="Times New Roman"/>
                <w:color w:val="000000" w:themeColor="text1"/>
              </w:rPr>
              <w:t xml:space="preserve">Wykonywanie czynności służbowych na poszczególnych </w:t>
            </w:r>
            <w:r w:rsidRPr="00E560FD">
              <w:rPr>
                <w:rFonts w:ascii="Times New Roman" w:hAnsi="Times New Roman" w:cs="Times New Roman"/>
                <w:color w:val="000000" w:themeColor="text1"/>
              </w:rPr>
              <w:lastRenderedPageBreak/>
              <w:t>stanowiskach w przejściu granicznym.</w:t>
            </w:r>
          </w:p>
        </w:tc>
        <w:tc>
          <w:tcPr>
            <w:tcW w:w="2694" w:type="dxa"/>
          </w:tcPr>
          <w:p w:rsidR="00E560FD" w:rsidRPr="00E560FD" w:rsidRDefault="00E560FD" w:rsidP="00F12CA3">
            <w:pPr>
              <w:numPr>
                <w:ilvl w:val="6"/>
                <w:numId w:val="473"/>
              </w:numPr>
              <w:ind w:left="343"/>
              <w:rPr>
                <w:rFonts w:ascii="Times New Roman" w:hAnsi="Times New Roman" w:cs="Times New Roman"/>
                <w:color w:val="000000" w:themeColor="text1"/>
                <w:lang w:eastAsia="pl-PL"/>
              </w:rPr>
            </w:pPr>
            <w:r w:rsidRPr="00E560FD">
              <w:rPr>
                <w:rFonts w:ascii="Times New Roman" w:hAnsi="Times New Roman" w:cs="Times New Roman"/>
                <w:color w:val="000000" w:themeColor="text1"/>
                <w:lang w:eastAsia="pl-PL"/>
              </w:rPr>
              <w:lastRenderedPageBreak/>
              <w:t xml:space="preserve">Wykonanie czynności służbowych </w:t>
            </w:r>
            <w:r w:rsidRPr="00E560FD">
              <w:rPr>
                <w:rFonts w:ascii="Times New Roman" w:hAnsi="Times New Roman" w:cs="Times New Roman"/>
                <w:color w:val="000000" w:themeColor="text1"/>
              </w:rPr>
              <w:t xml:space="preserve">na poszczególnych stanowiskach w </w:t>
            </w:r>
            <w:r w:rsidRPr="00E560FD">
              <w:rPr>
                <w:rFonts w:ascii="Times New Roman" w:hAnsi="Times New Roman" w:cs="Times New Roman"/>
                <w:color w:val="000000" w:themeColor="text1"/>
              </w:rPr>
              <w:lastRenderedPageBreak/>
              <w:t>przejściu granicznym stosownie do otrzymanego kazusu</w:t>
            </w:r>
            <w:r w:rsidRPr="00E560FD">
              <w:rPr>
                <w:rFonts w:ascii="Times New Roman" w:hAnsi="Times New Roman" w:cs="Times New Roman"/>
                <w:color w:val="000000" w:themeColor="text1"/>
                <w:lang w:eastAsia="pl-PL"/>
              </w:rPr>
              <w:t xml:space="preserve">. </w:t>
            </w:r>
          </w:p>
        </w:tc>
        <w:tc>
          <w:tcPr>
            <w:tcW w:w="1316" w:type="dxa"/>
          </w:tcPr>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rPr>
            </w:pPr>
          </w:p>
          <w:p w:rsidR="00E560FD" w:rsidRPr="00E560FD" w:rsidRDefault="00E560FD" w:rsidP="00094A5A">
            <w:pPr>
              <w:jc w:val="center"/>
              <w:rPr>
                <w:rFonts w:ascii="Times New Roman" w:hAnsi="Times New Roman" w:cs="Times New Roman"/>
                <w:strike/>
              </w:rPr>
            </w:pPr>
            <w:r w:rsidRPr="00E560FD">
              <w:rPr>
                <w:rFonts w:ascii="Times New Roman" w:hAnsi="Times New Roman" w:cs="Times New Roman"/>
              </w:rPr>
              <w:t>3</w:t>
            </w:r>
          </w:p>
        </w:tc>
        <w:tc>
          <w:tcPr>
            <w:tcW w:w="1707" w:type="dxa"/>
          </w:tcPr>
          <w:p w:rsidR="00E560FD" w:rsidRPr="00E560FD" w:rsidRDefault="00E560FD" w:rsidP="00094A5A">
            <w:pPr>
              <w:jc w:val="center"/>
              <w:rPr>
                <w:rFonts w:ascii="Times New Roman" w:hAnsi="Times New Roman" w:cs="Times New Roman"/>
              </w:rPr>
            </w:pPr>
          </w:p>
        </w:tc>
        <w:tc>
          <w:tcPr>
            <w:tcW w:w="1292" w:type="dxa"/>
          </w:tcPr>
          <w:p w:rsidR="00E560FD" w:rsidRPr="00E560FD" w:rsidRDefault="00E560FD" w:rsidP="00094A5A">
            <w:pPr>
              <w:jc w:val="center"/>
              <w:rPr>
                <w:rFonts w:ascii="Times New Roman" w:hAnsi="Times New Roman" w:cs="Times New Roman"/>
              </w:rPr>
            </w:pPr>
          </w:p>
        </w:tc>
      </w:tr>
      <w:tr w:rsidR="00E560FD" w:rsidRPr="00E560FD" w:rsidTr="00E560FD">
        <w:trPr>
          <w:gridAfter w:val="1"/>
          <w:wAfter w:w="18" w:type="dxa"/>
        </w:trPr>
        <w:tc>
          <w:tcPr>
            <w:tcW w:w="6091" w:type="dxa"/>
            <w:gridSpan w:val="3"/>
            <w:hideMark/>
          </w:tcPr>
          <w:p w:rsidR="00E560FD" w:rsidRPr="00E560FD" w:rsidRDefault="00E560FD" w:rsidP="00094A5A">
            <w:pPr>
              <w:jc w:val="right"/>
              <w:rPr>
                <w:rFonts w:ascii="Times New Roman" w:hAnsi="Times New Roman" w:cs="Times New Roman"/>
              </w:rPr>
            </w:pPr>
            <w:r w:rsidRPr="00E560FD">
              <w:rPr>
                <w:rFonts w:ascii="Times New Roman" w:hAnsi="Times New Roman" w:cs="Times New Roman"/>
              </w:rPr>
              <w:t>Razem</w:t>
            </w:r>
          </w:p>
        </w:tc>
        <w:tc>
          <w:tcPr>
            <w:tcW w:w="1316" w:type="dxa"/>
          </w:tcPr>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20</w:t>
            </w:r>
          </w:p>
        </w:tc>
        <w:tc>
          <w:tcPr>
            <w:tcW w:w="1707" w:type="dxa"/>
          </w:tcPr>
          <w:p w:rsidR="00E560FD" w:rsidRPr="00E560FD" w:rsidRDefault="00E560FD" w:rsidP="00094A5A">
            <w:pPr>
              <w:jc w:val="center"/>
              <w:rPr>
                <w:rFonts w:ascii="Times New Roman" w:hAnsi="Times New Roman" w:cs="Times New Roman"/>
              </w:rPr>
            </w:pPr>
          </w:p>
        </w:tc>
        <w:tc>
          <w:tcPr>
            <w:tcW w:w="1292" w:type="dxa"/>
          </w:tcPr>
          <w:p w:rsidR="00E560FD" w:rsidRPr="00E560FD" w:rsidRDefault="00E560FD" w:rsidP="00094A5A">
            <w:pPr>
              <w:jc w:val="center"/>
              <w:rPr>
                <w:rFonts w:ascii="Times New Roman" w:hAnsi="Times New Roman" w:cs="Times New Roman"/>
              </w:rPr>
            </w:pPr>
          </w:p>
        </w:tc>
      </w:tr>
      <w:tr w:rsidR="00E560FD" w:rsidRPr="00E560FD" w:rsidTr="00E560FD">
        <w:trPr>
          <w:gridAfter w:val="1"/>
          <w:wAfter w:w="18" w:type="dxa"/>
        </w:trPr>
        <w:tc>
          <w:tcPr>
            <w:tcW w:w="6091" w:type="dxa"/>
            <w:gridSpan w:val="3"/>
            <w:hideMark/>
          </w:tcPr>
          <w:p w:rsidR="00E560FD" w:rsidRPr="00E560FD" w:rsidRDefault="00E560FD" w:rsidP="00094A5A">
            <w:pPr>
              <w:jc w:val="right"/>
              <w:rPr>
                <w:rFonts w:ascii="Times New Roman" w:hAnsi="Times New Roman" w:cs="Times New Roman"/>
                <w:b/>
              </w:rPr>
            </w:pPr>
            <w:r w:rsidRPr="00E560FD">
              <w:rPr>
                <w:rFonts w:ascii="Times New Roman" w:hAnsi="Times New Roman" w:cs="Times New Roman"/>
                <w:b/>
              </w:rPr>
              <w:t>SUMA GODZIN</w:t>
            </w:r>
          </w:p>
        </w:tc>
        <w:tc>
          <w:tcPr>
            <w:tcW w:w="1316" w:type="dxa"/>
          </w:tcPr>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30</w:t>
            </w:r>
          </w:p>
        </w:tc>
        <w:tc>
          <w:tcPr>
            <w:tcW w:w="1707" w:type="dxa"/>
          </w:tcPr>
          <w:p w:rsidR="00E560FD" w:rsidRPr="00E560FD" w:rsidRDefault="00E560FD" w:rsidP="00094A5A">
            <w:pPr>
              <w:jc w:val="center"/>
              <w:rPr>
                <w:rFonts w:ascii="Times New Roman" w:hAnsi="Times New Roman" w:cs="Times New Roman"/>
              </w:rPr>
            </w:pPr>
          </w:p>
        </w:tc>
        <w:tc>
          <w:tcPr>
            <w:tcW w:w="1292" w:type="dxa"/>
          </w:tcPr>
          <w:p w:rsidR="00E560FD" w:rsidRPr="00E560FD" w:rsidRDefault="00E560FD" w:rsidP="00094A5A">
            <w:pPr>
              <w:jc w:val="center"/>
              <w:rPr>
                <w:rFonts w:ascii="Times New Roman" w:hAnsi="Times New Roman" w:cs="Times New Roman"/>
              </w:rPr>
            </w:pPr>
          </w:p>
        </w:tc>
      </w:tr>
    </w:tbl>
    <w:p w:rsidR="00E560FD" w:rsidRPr="00E560FD" w:rsidRDefault="00E560FD" w:rsidP="00E560FD">
      <w:pPr>
        <w:spacing w:after="0" w:line="240" w:lineRule="auto"/>
        <w:rPr>
          <w:rFonts w:ascii="Times New Roman" w:hAnsi="Times New Roman" w:cs="Times New Roman"/>
          <w:i/>
        </w:rPr>
      </w:pPr>
      <w:r w:rsidRPr="00E560FD">
        <w:rPr>
          <w:rFonts w:ascii="Times New Roman" w:hAnsi="Times New Roman" w:cs="Times New Roman"/>
          <w:i/>
        </w:rPr>
        <w:t>*kolumnę umieszczamy w przypadku, gdy program obejmuje daną formę jego realizacji</w:t>
      </w:r>
    </w:p>
    <w:p w:rsidR="00E560FD" w:rsidRPr="00E560FD" w:rsidRDefault="00E560FD" w:rsidP="00E560FD">
      <w:pPr>
        <w:spacing w:after="0" w:line="240" w:lineRule="auto"/>
        <w:rPr>
          <w:rFonts w:ascii="Times New Roman" w:hAnsi="Times New Roman" w:cs="Times New Roman"/>
          <w:b/>
          <w:u w:val="single"/>
        </w:rPr>
      </w:pPr>
    </w:p>
    <w:p w:rsidR="00E560FD" w:rsidRPr="00E560FD" w:rsidRDefault="00E560FD" w:rsidP="00E560FD">
      <w:pPr>
        <w:spacing w:after="0" w:line="240" w:lineRule="auto"/>
        <w:rPr>
          <w:rFonts w:ascii="Times New Roman" w:hAnsi="Times New Roman" w:cs="Times New Roman"/>
          <w:b/>
          <w:u w:val="single"/>
        </w:rPr>
      </w:pPr>
    </w:p>
    <w:p w:rsidR="00E560FD" w:rsidRDefault="00E560FD" w:rsidP="00E560FD">
      <w:pPr>
        <w:spacing w:after="0" w:line="240" w:lineRule="auto"/>
        <w:rPr>
          <w:rFonts w:ascii="Times New Roman" w:hAnsi="Times New Roman" w:cs="Times New Roman"/>
          <w:b/>
          <w:u w:val="single"/>
        </w:rPr>
      </w:pPr>
      <w:r w:rsidRPr="00E560FD">
        <w:rPr>
          <w:rFonts w:ascii="Times New Roman" w:hAnsi="Times New Roman" w:cs="Times New Roman"/>
          <w:b/>
          <w:u w:val="single"/>
        </w:rPr>
        <w:t>Praca własna studenta:</w:t>
      </w:r>
    </w:p>
    <w:p w:rsidR="00E560FD" w:rsidRPr="00E560FD" w:rsidRDefault="00E560FD" w:rsidP="00E560FD">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E560FD" w:rsidRPr="00E560FD" w:rsidTr="00E560FD">
        <w:trPr>
          <w:trHeight w:val="514"/>
        </w:trPr>
        <w:tc>
          <w:tcPr>
            <w:tcW w:w="8926" w:type="dxa"/>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Czynności</w:t>
            </w:r>
          </w:p>
        </w:tc>
        <w:tc>
          <w:tcPr>
            <w:tcW w:w="1417" w:type="dxa"/>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Liczba godzin</w:t>
            </w:r>
          </w:p>
        </w:tc>
      </w:tr>
      <w:tr w:rsidR="00E560FD" w:rsidRPr="00E560FD" w:rsidTr="00E560FD">
        <w:trPr>
          <w:trHeight w:val="50"/>
        </w:trPr>
        <w:tc>
          <w:tcPr>
            <w:tcW w:w="8926" w:type="dxa"/>
          </w:tcPr>
          <w:p w:rsidR="00E560FD" w:rsidRPr="00E560FD" w:rsidRDefault="00E560FD" w:rsidP="00094A5A">
            <w:pPr>
              <w:rPr>
                <w:rFonts w:ascii="Times New Roman" w:hAnsi="Times New Roman" w:cs="Times New Roman"/>
                <w:color w:val="000000" w:themeColor="text1"/>
              </w:rPr>
            </w:pPr>
            <w:r w:rsidRPr="00E560FD">
              <w:rPr>
                <w:rFonts w:ascii="Times New Roman" w:hAnsi="Times New Roman" w:cs="Times New Roman"/>
                <w:color w:val="000000" w:themeColor="text1"/>
              </w:rPr>
              <w:t>Zapoznanie się z literaturą przedmiotu</w:t>
            </w:r>
          </w:p>
        </w:tc>
        <w:tc>
          <w:tcPr>
            <w:tcW w:w="1417" w:type="dxa"/>
          </w:tcPr>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10</w:t>
            </w:r>
          </w:p>
        </w:tc>
      </w:tr>
      <w:tr w:rsidR="00E560FD" w:rsidRPr="00E560FD" w:rsidTr="00E560FD">
        <w:trPr>
          <w:trHeight w:val="231"/>
        </w:trPr>
        <w:tc>
          <w:tcPr>
            <w:tcW w:w="8926" w:type="dxa"/>
          </w:tcPr>
          <w:p w:rsidR="00E560FD" w:rsidRPr="00E560FD" w:rsidRDefault="00E560FD" w:rsidP="00094A5A">
            <w:pPr>
              <w:rPr>
                <w:rFonts w:ascii="Times New Roman" w:hAnsi="Times New Roman" w:cs="Times New Roman"/>
                <w:color w:val="000000" w:themeColor="text1"/>
              </w:rPr>
            </w:pPr>
            <w:r w:rsidRPr="00E560FD">
              <w:rPr>
                <w:rFonts w:ascii="Times New Roman" w:hAnsi="Times New Roman" w:cs="Times New Roman"/>
                <w:color w:val="000000" w:themeColor="text1"/>
              </w:rPr>
              <w:t xml:space="preserve">Przygotowanie do udziału w zajęciach </w:t>
            </w:r>
          </w:p>
        </w:tc>
        <w:tc>
          <w:tcPr>
            <w:tcW w:w="1417" w:type="dxa"/>
          </w:tcPr>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15</w:t>
            </w:r>
          </w:p>
        </w:tc>
      </w:tr>
      <w:tr w:rsidR="00E560FD" w:rsidRPr="00E560FD" w:rsidTr="00E560FD">
        <w:trPr>
          <w:trHeight w:val="231"/>
        </w:trPr>
        <w:tc>
          <w:tcPr>
            <w:tcW w:w="8926" w:type="dxa"/>
          </w:tcPr>
          <w:p w:rsidR="00E560FD" w:rsidRPr="00E560FD" w:rsidRDefault="00E560FD" w:rsidP="00094A5A">
            <w:pPr>
              <w:rPr>
                <w:rFonts w:ascii="Times New Roman" w:hAnsi="Times New Roman" w:cs="Times New Roman"/>
                <w:color w:val="000000" w:themeColor="text1"/>
              </w:rPr>
            </w:pPr>
            <w:r w:rsidRPr="00E560FD">
              <w:rPr>
                <w:rFonts w:ascii="Times New Roman" w:hAnsi="Times New Roman" w:cs="Times New Roman"/>
                <w:color w:val="000000" w:themeColor="text1"/>
              </w:rPr>
              <w:t xml:space="preserve">Przygotowanie do zaliczenia/egzaminu </w:t>
            </w:r>
          </w:p>
        </w:tc>
        <w:tc>
          <w:tcPr>
            <w:tcW w:w="1417" w:type="dxa"/>
          </w:tcPr>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20</w:t>
            </w:r>
          </w:p>
        </w:tc>
      </w:tr>
    </w:tbl>
    <w:p w:rsidR="00E560FD" w:rsidRPr="00E560FD" w:rsidRDefault="00E560FD" w:rsidP="00E560FD">
      <w:pPr>
        <w:spacing w:after="0" w:line="240" w:lineRule="auto"/>
        <w:rPr>
          <w:rFonts w:ascii="Times New Roman" w:hAnsi="Times New Roman" w:cs="Times New Roman"/>
          <w:b/>
          <w:u w:val="single"/>
        </w:rPr>
      </w:pPr>
    </w:p>
    <w:p w:rsidR="00E560FD" w:rsidRDefault="00E560FD" w:rsidP="00E560FD">
      <w:pPr>
        <w:spacing w:after="0" w:line="240" w:lineRule="auto"/>
        <w:rPr>
          <w:rFonts w:ascii="Times New Roman" w:hAnsi="Times New Roman" w:cs="Times New Roman"/>
          <w:b/>
          <w:u w:val="single"/>
        </w:rPr>
      </w:pPr>
      <w:r w:rsidRPr="00E560FD">
        <w:rPr>
          <w:rFonts w:ascii="Times New Roman" w:hAnsi="Times New Roman" w:cs="Times New Roman"/>
          <w:b/>
          <w:u w:val="single"/>
        </w:rPr>
        <w:t>Roz</w:t>
      </w:r>
      <w:r>
        <w:rPr>
          <w:rFonts w:ascii="Times New Roman" w:hAnsi="Times New Roman" w:cs="Times New Roman"/>
          <w:b/>
          <w:u w:val="single"/>
        </w:rPr>
        <w:t>liczenie nakładu pracy studenta</w:t>
      </w:r>
    </w:p>
    <w:p w:rsidR="00E560FD" w:rsidRPr="00E560FD" w:rsidRDefault="00E560FD" w:rsidP="00E560FD">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980"/>
        <w:gridCol w:w="1012"/>
        <w:gridCol w:w="1013"/>
        <w:gridCol w:w="1012"/>
        <w:gridCol w:w="1074"/>
        <w:gridCol w:w="951"/>
        <w:gridCol w:w="1013"/>
        <w:gridCol w:w="1438"/>
        <w:gridCol w:w="850"/>
      </w:tblGrid>
      <w:tr w:rsidR="00E560FD" w:rsidRPr="00E560FD" w:rsidTr="00E560FD">
        <w:trPr>
          <w:trHeight w:val="165"/>
        </w:trPr>
        <w:tc>
          <w:tcPr>
            <w:tcW w:w="1980" w:type="dxa"/>
            <w:vMerge w:val="restart"/>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Forma kontaktu/nakład pracy</w:t>
            </w:r>
          </w:p>
        </w:tc>
        <w:tc>
          <w:tcPr>
            <w:tcW w:w="7513" w:type="dxa"/>
            <w:gridSpan w:val="7"/>
            <w:hideMark/>
          </w:tcPr>
          <w:p w:rsidR="00E560FD" w:rsidRPr="00E560FD" w:rsidRDefault="00E560FD" w:rsidP="00094A5A">
            <w:pPr>
              <w:ind w:left="356"/>
              <w:jc w:val="center"/>
              <w:rPr>
                <w:rFonts w:ascii="Times New Roman" w:hAnsi="Times New Roman" w:cs="Times New Roman"/>
                <w:b/>
              </w:rPr>
            </w:pPr>
            <w:r w:rsidRPr="00E560FD">
              <w:rPr>
                <w:rFonts w:ascii="Times New Roman" w:hAnsi="Times New Roman" w:cs="Times New Roman"/>
                <w:b/>
              </w:rPr>
              <w:t>Liczba godzin</w:t>
            </w:r>
          </w:p>
        </w:tc>
        <w:tc>
          <w:tcPr>
            <w:tcW w:w="850" w:type="dxa"/>
            <w:vMerge w:val="restart"/>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Suma</w:t>
            </w:r>
          </w:p>
        </w:tc>
      </w:tr>
      <w:tr w:rsidR="00E560FD" w:rsidRPr="00E560FD" w:rsidTr="00E560FD">
        <w:trPr>
          <w:trHeight w:val="233"/>
        </w:trPr>
        <w:tc>
          <w:tcPr>
            <w:tcW w:w="1980" w:type="dxa"/>
            <w:vMerge/>
            <w:hideMark/>
          </w:tcPr>
          <w:p w:rsidR="00E560FD" w:rsidRPr="00E560FD" w:rsidRDefault="00E560FD" w:rsidP="00094A5A">
            <w:pPr>
              <w:spacing w:line="256" w:lineRule="auto"/>
              <w:rPr>
                <w:rFonts w:ascii="Times New Roman" w:hAnsi="Times New Roman" w:cs="Times New Roman"/>
                <w:b/>
              </w:rPr>
            </w:pPr>
          </w:p>
        </w:tc>
        <w:tc>
          <w:tcPr>
            <w:tcW w:w="1012" w:type="dxa"/>
            <w:vMerge w:val="restart"/>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wykład</w:t>
            </w:r>
          </w:p>
        </w:tc>
        <w:tc>
          <w:tcPr>
            <w:tcW w:w="5063" w:type="dxa"/>
            <w:gridSpan w:val="5"/>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ćwiczenia</w:t>
            </w:r>
          </w:p>
        </w:tc>
        <w:tc>
          <w:tcPr>
            <w:tcW w:w="1438" w:type="dxa"/>
            <w:vMerge w:val="restart"/>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seminarium</w:t>
            </w:r>
          </w:p>
        </w:tc>
        <w:tc>
          <w:tcPr>
            <w:tcW w:w="850" w:type="dxa"/>
            <w:vMerge/>
            <w:hideMark/>
          </w:tcPr>
          <w:p w:rsidR="00E560FD" w:rsidRPr="00E560FD" w:rsidRDefault="00E560FD" w:rsidP="00094A5A">
            <w:pPr>
              <w:spacing w:line="256" w:lineRule="auto"/>
              <w:rPr>
                <w:rFonts w:ascii="Times New Roman" w:hAnsi="Times New Roman" w:cs="Times New Roman"/>
                <w:b/>
              </w:rPr>
            </w:pPr>
          </w:p>
        </w:tc>
      </w:tr>
      <w:tr w:rsidR="00E560FD" w:rsidRPr="00E560FD" w:rsidTr="00E560FD">
        <w:trPr>
          <w:trHeight w:val="233"/>
        </w:trPr>
        <w:tc>
          <w:tcPr>
            <w:tcW w:w="1980" w:type="dxa"/>
            <w:vMerge/>
            <w:hideMark/>
          </w:tcPr>
          <w:p w:rsidR="00E560FD" w:rsidRPr="00E560FD" w:rsidRDefault="00E560FD" w:rsidP="00094A5A">
            <w:pPr>
              <w:spacing w:line="256" w:lineRule="auto"/>
              <w:rPr>
                <w:rFonts w:ascii="Times New Roman" w:hAnsi="Times New Roman" w:cs="Times New Roman"/>
                <w:b/>
              </w:rPr>
            </w:pPr>
          </w:p>
        </w:tc>
        <w:tc>
          <w:tcPr>
            <w:tcW w:w="1012" w:type="dxa"/>
            <w:vMerge/>
            <w:hideMark/>
          </w:tcPr>
          <w:p w:rsidR="00E560FD" w:rsidRPr="00E560FD" w:rsidRDefault="00E560FD" w:rsidP="00094A5A">
            <w:pPr>
              <w:spacing w:line="256" w:lineRule="auto"/>
              <w:rPr>
                <w:rFonts w:ascii="Times New Roman" w:hAnsi="Times New Roman" w:cs="Times New Roman"/>
                <w:b/>
              </w:rPr>
            </w:pPr>
          </w:p>
        </w:tc>
        <w:tc>
          <w:tcPr>
            <w:tcW w:w="1013" w:type="dxa"/>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zajęcia praktyczne</w:t>
            </w:r>
          </w:p>
        </w:tc>
        <w:tc>
          <w:tcPr>
            <w:tcW w:w="1012" w:type="dxa"/>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warsztat</w:t>
            </w:r>
          </w:p>
        </w:tc>
        <w:tc>
          <w:tcPr>
            <w:tcW w:w="1074" w:type="dxa"/>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laboratorium</w:t>
            </w:r>
          </w:p>
        </w:tc>
        <w:tc>
          <w:tcPr>
            <w:tcW w:w="951" w:type="dxa"/>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lektorat</w:t>
            </w:r>
          </w:p>
        </w:tc>
        <w:tc>
          <w:tcPr>
            <w:tcW w:w="1013" w:type="dxa"/>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zajęcia w terenie</w:t>
            </w:r>
          </w:p>
        </w:tc>
        <w:tc>
          <w:tcPr>
            <w:tcW w:w="1438" w:type="dxa"/>
            <w:vMerge/>
            <w:hideMark/>
          </w:tcPr>
          <w:p w:rsidR="00E560FD" w:rsidRPr="00E560FD" w:rsidRDefault="00E560FD" w:rsidP="00094A5A">
            <w:pPr>
              <w:spacing w:line="256" w:lineRule="auto"/>
              <w:rPr>
                <w:rFonts w:ascii="Times New Roman" w:hAnsi="Times New Roman" w:cs="Times New Roman"/>
                <w:b/>
              </w:rPr>
            </w:pPr>
          </w:p>
        </w:tc>
        <w:tc>
          <w:tcPr>
            <w:tcW w:w="850" w:type="dxa"/>
            <w:vMerge/>
            <w:hideMark/>
          </w:tcPr>
          <w:p w:rsidR="00E560FD" w:rsidRPr="00E560FD" w:rsidRDefault="00E560FD" w:rsidP="00094A5A">
            <w:pPr>
              <w:spacing w:line="256" w:lineRule="auto"/>
              <w:rPr>
                <w:rFonts w:ascii="Times New Roman" w:hAnsi="Times New Roman" w:cs="Times New Roman"/>
                <w:b/>
              </w:rPr>
            </w:pPr>
          </w:p>
        </w:tc>
      </w:tr>
      <w:tr w:rsidR="00E560FD" w:rsidRPr="00E560FD" w:rsidTr="00E560FD">
        <w:trPr>
          <w:trHeight w:val="446"/>
        </w:trPr>
        <w:tc>
          <w:tcPr>
            <w:tcW w:w="1980" w:type="dxa"/>
            <w:hideMark/>
          </w:tcPr>
          <w:p w:rsidR="00E560FD" w:rsidRPr="00E560FD" w:rsidRDefault="00E560FD" w:rsidP="00094A5A">
            <w:pPr>
              <w:rPr>
                <w:rFonts w:ascii="Times New Roman" w:hAnsi="Times New Roman" w:cs="Times New Roman"/>
              </w:rPr>
            </w:pPr>
            <w:r w:rsidRPr="00E560FD">
              <w:rPr>
                <w:rFonts w:ascii="Times New Roman" w:hAnsi="Times New Roman" w:cs="Times New Roman"/>
              </w:rPr>
              <w:t xml:space="preserve">Kontakt </w:t>
            </w:r>
          </w:p>
          <w:p w:rsidR="00E560FD" w:rsidRPr="00E560FD" w:rsidRDefault="00E560FD" w:rsidP="00094A5A">
            <w:pPr>
              <w:rPr>
                <w:rFonts w:ascii="Times New Roman" w:hAnsi="Times New Roman" w:cs="Times New Roman"/>
              </w:rPr>
            </w:pPr>
            <w:r w:rsidRPr="00E560FD">
              <w:rPr>
                <w:rFonts w:ascii="Times New Roman" w:hAnsi="Times New Roman" w:cs="Times New Roman"/>
              </w:rPr>
              <w:t>bezpośredni</w:t>
            </w:r>
          </w:p>
        </w:tc>
        <w:tc>
          <w:tcPr>
            <w:tcW w:w="1012" w:type="dxa"/>
          </w:tcPr>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10</w:t>
            </w:r>
          </w:p>
        </w:tc>
        <w:tc>
          <w:tcPr>
            <w:tcW w:w="1013" w:type="dxa"/>
          </w:tcPr>
          <w:p w:rsidR="00E560FD" w:rsidRPr="00E560FD" w:rsidRDefault="00E560FD" w:rsidP="00094A5A">
            <w:pPr>
              <w:ind w:left="52"/>
              <w:jc w:val="center"/>
              <w:rPr>
                <w:rFonts w:ascii="Times New Roman" w:hAnsi="Times New Roman" w:cs="Times New Roman"/>
              </w:rPr>
            </w:pPr>
            <w:r w:rsidRPr="00E560FD">
              <w:rPr>
                <w:rFonts w:ascii="Times New Roman" w:hAnsi="Times New Roman" w:cs="Times New Roman"/>
              </w:rPr>
              <w:t>20</w:t>
            </w:r>
          </w:p>
        </w:tc>
        <w:tc>
          <w:tcPr>
            <w:tcW w:w="1012" w:type="dxa"/>
          </w:tcPr>
          <w:p w:rsidR="00E560FD" w:rsidRPr="00E560FD" w:rsidRDefault="00E560FD" w:rsidP="00094A5A">
            <w:pPr>
              <w:ind w:left="356"/>
              <w:jc w:val="center"/>
              <w:rPr>
                <w:rFonts w:ascii="Times New Roman" w:hAnsi="Times New Roman" w:cs="Times New Roman"/>
              </w:rPr>
            </w:pPr>
          </w:p>
        </w:tc>
        <w:tc>
          <w:tcPr>
            <w:tcW w:w="1074" w:type="dxa"/>
          </w:tcPr>
          <w:p w:rsidR="00E560FD" w:rsidRPr="00E560FD" w:rsidRDefault="00E560FD" w:rsidP="00094A5A">
            <w:pPr>
              <w:ind w:left="356"/>
              <w:jc w:val="center"/>
              <w:rPr>
                <w:rFonts w:ascii="Times New Roman" w:hAnsi="Times New Roman" w:cs="Times New Roman"/>
              </w:rPr>
            </w:pPr>
          </w:p>
        </w:tc>
        <w:tc>
          <w:tcPr>
            <w:tcW w:w="951" w:type="dxa"/>
          </w:tcPr>
          <w:p w:rsidR="00E560FD" w:rsidRPr="00E560FD" w:rsidRDefault="00E560FD" w:rsidP="00094A5A">
            <w:pPr>
              <w:ind w:left="356"/>
              <w:jc w:val="center"/>
              <w:rPr>
                <w:rFonts w:ascii="Times New Roman" w:hAnsi="Times New Roman" w:cs="Times New Roman"/>
              </w:rPr>
            </w:pPr>
          </w:p>
        </w:tc>
        <w:tc>
          <w:tcPr>
            <w:tcW w:w="1013" w:type="dxa"/>
          </w:tcPr>
          <w:p w:rsidR="00E560FD" w:rsidRPr="00E560FD" w:rsidRDefault="00E560FD" w:rsidP="00094A5A">
            <w:pPr>
              <w:ind w:left="356"/>
              <w:jc w:val="center"/>
              <w:rPr>
                <w:rFonts w:ascii="Times New Roman" w:hAnsi="Times New Roman" w:cs="Times New Roman"/>
              </w:rPr>
            </w:pPr>
          </w:p>
        </w:tc>
        <w:tc>
          <w:tcPr>
            <w:tcW w:w="1438" w:type="dxa"/>
          </w:tcPr>
          <w:p w:rsidR="00E560FD" w:rsidRPr="00E560FD" w:rsidRDefault="00E560FD" w:rsidP="00094A5A">
            <w:pPr>
              <w:jc w:val="center"/>
              <w:rPr>
                <w:rFonts w:ascii="Times New Roman" w:hAnsi="Times New Roman" w:cs="Times New Roman"/>
              </w:rPr>
            </w:pPr>
          </w:p>
        </w:tc>
        <w:tc>
          <w:tcPr>
            <w:tcW w:w="850" w:type="dxa"/>
          </w:tcPr>
          <w:p w:rsidR="00E560FD" w:rsidRPr="00E560FD" w:rsidRDefault="00E560FD" w:rsidP="00094A5A">
            <w:pPr>
              <w:ind w:left="356"/>
              <w:rPr>
                <w:rFonts w:ascii="Times New Roman" w:hAnsi="Times New Roman" w:cs="Times New Roman"/>
              </w:rPr>
            </w:pPr>
            <w:r w:rsidRPr="00E560FD">
              <w:rPr>
                <w:rFonts w:ascii="Times New Roman" w:hAnsi="Times New Roman" w:cs="Times New Roman"/>
              </w:rPr>
              <w:t>30</w:t>
            </w:r>
          </w:p>
        </w:tc>
      </w:tr>
      <w:tr w:rsidR="00E560FD" w:rsidRPr="00E560FD" w:rsidTr="00E560FD">
        <w:trPr>
          <w:trHeight w:val="446"/>
        </w:trPr>
        <w:tc>
          <w:tcPr>
            <w:tcW w:w="1980" w:type="dxa"/>
            <w:hideMark/>
          </w:tcPr>
          <w:p w:rsidR="00E560FD" w:rsidRPr="00E560FD" w:rsidRDefault="00E560FD" w:rsidP="00094A5A">
            <w:pPr>
              <w:rPr>
                <w:rFonts w:ascii="Times New Roman" w:hAnsi="Times New Roman" w:cs="Times New Roman"/>
                <w:i/>
              </w:rPr>
            </w:pPr>
            <w:r w:rsidRPr="00E560FD">
              <w:rPr>
                <w:rFonts w:ascii="Times New Roman" w:hAnsi="Times New Roman" w:cs="Times New Roman"/>
                <w:i/>
              </w:rPr>
              <w:t>w tym kształcenie na odległość</w:t>
            </w:r>
          </w:p>
        </w:tc>
        <w:tc>
          <w:tcPr>
            <w:tcW w:w="1012" w:type="dxa"/>
          </w:tcPr>
          <w:p w:rsidR="00E560FD" w:rsidRPr="00E560FD" w:rsidRDefault="00E560FD" w:rsidP="00094A5A">
            <w:pPr>
              <w:jc w:val="center"/>
              <w:rPr>
                <w:rFonts w:ascii="Times New Roman" w:hAnsi="Times New Roman" w:cs="Times New Roman"/>
                <w:i/>
              </w:rPr>
            </w:pPr>
          </w:p>
        </w:tc>
        <w:tc>
          <w:tcPr>
            <w:tcW w:w="1013" w:type="dxa"/>
          </w:tcPr>
          <w:p w:rsidR="00E560FD" w:rsidRPr="00E560FD" w:rsidRDefault="00E560FD" w:rsidP="00094A5A">
            <w:pPr>
              <w:ind w:left="52"/>
              <w:jc w:val="center"/>
              <w:rPr>
                <w:rFonts w:ascii="Times New Roman" w:hAnsi="Times New Roman" w:cs="Times New Roman"/>
                <w:i/>
              </w:rPr>
            </w:pPr>
          </w:p>
        </w:tc>
        <w:tc>
          <w:tcPr>
            <w:tcW w:w="1012" w:type="dxa"/>
          </w:tcPr>
          <w:p w:rsidR="00E560FD" w:rsidRPr="00E560FD" w:rsidRDefault="00E560FD" w:rsidP="00094A5A">
            <w:pPr>
              <w:ind w:left="356"/>
              <w:jc w:val="center"/>
              <w:rPr>
                <w:rFonts w:ascii="Times New Roman" w:hAnsi="Times New Roman" w:cs="Times New Roman"/>
                <w:i/>
              </w:rPr>
            </w:pPr>
          </w:p>
        </w:tc>
        <w:tc>
          <w:tcPr>
            <w:tcW w:w="1074" w:type="dxa"/>
          </w:tcPr>
          <w:p w:rsidR="00E560FD" w:rsidRPr="00E560FD" w:rsidRDefault="00E560FD" w:rsidP="00094A5A">
            <w:pPr>
              <w:ind w:left="356"/>
              <w:jc w:val="center"/>
              <w:rPr>
                <w:rFonts w:ascii="Times New Roman" w:hAnsi="Times New Roman" w:cs="Times New Roman"/>
                <w:i/>
              </w:rPr>
            </w:pPr>
          </w:p>
        </w:tc>
        <w:tc>
          <w:tcPr>
            <w:tcW w:w="951" w:type="dxa"/>
          </w:tcPr>
          <w:p w:rsidR="00E560FD" w:rsidRPr="00E560FD" w:rsidRDefault="00E560FD" w:rsidP="00094A5A">
            <w:pPr>
              <w:ind w:left="356"/>
              <w:jc w:val="center"/>
              <w:rPr>
                <w:rFonts w:ascii="Times New Roman" w:hAnsi="Times New Roman" w:cs="Times New Roman"/>
                <w:i/>
              </w:rPr>
            </w:pPr>
          </w:p>
        </w:tc>
        <w:tc>
          <w:tcPr>
            <w:tcW w:w="1013" w:type="dxa"/>
          </w:tcPr>
          <w:p w:rsidR="00E560FD" w:rsidRPr="00E560FD" w:rsidRDefault="00E560FD" w:rsidP="00094A5A">
            <w:pPr>
              <w:ind w:left="356"/>
              <w:jc w:val="center"/>
              <w:rPr>
                <w:rFonts w:ascii="Times New Roman" w:hAnsi="Times New Roman" w:cs="Times New Roman"/>
                <w:i/>
              </w:rPr>
            </w:pPr>
          </w:p>
        </w:tc>
        <w:tc>
          <w:tcPr>
            <w:tcW w:w="1438" w:type="dxa"/>
          </w:tcPr>
          <w:p w:rsidR="00E560FD" w:rsidRPr="00E560FD" w:rsidRDefault="00E560FD" w:rsidP="00094A5A">
            <w:pPr>
              <w:jc w:val="center"/>
              <w:rPr>
                <w:rFonts w:ascii="Times New Roman" w:hAnsi="Times New Roman" w:cs="Times New Roman"/>
                <w:i/>
              </w:rPr>
            </w:pPr>
          </w:p>
        </w:tc>
        <w:tc>
          <w:tcPr>
            <w:tcW w:w="850" w:type="dxa"/>
          </w:tcPr>
          <w:p w:rsidR="00E560FD" w:rsidRPr="00E560FD" w:rsidRDefault="00E560FD" w:rsidP="00094A5A">
            <w:pPr>
              <w:ind w:left="356"/>
              <w:rPr>
                <w:rFonts w:ascii="Times New Roman" w:hAnsi="Times New Roman" w:cs="Times New Roman"/>
                <w:i/>
              </w:rPr>
            </w:pPr>
          </w:p>
        </w:tc>
      </w:tr>
      <w:tr w:rsidR="00E560FD" w:rsidRPr="00E560FD" w:rsidTr="00E560FD">
        <w:trPr>
          <w:trHeight w:val="446"/>
        </w:trPr>
        <w:tc>
          <w:tcPr>
            <w:tcW w:w="1980" w:type="dxa"/>
            <w:hideMark/>
          </w:tcPr>
          <w:p w:rsidR="00E560FD" w:rsidRPr="00E560FD" w:rsidRDefault="00E560FD" w:rsidP="00094A5A">
            <w:pPr>
              <w:rPr>
                <w:rFonts w:ascii="Times New Roman" w:hAnsi="Times New Roman" w:cs="Times New Roman"/>
              </w:rPr>
            </w:pPr>
            <w:r w:rsidRPr="00E560FD">
              <w:rPr>
                <w:rFonts w:ascii="Times New Roman" w:hAnsi="Times New Roman" w:cs="Times New Roman"/>
              </w:rPr>
              <w:t>Praca własna studenta</w:t>
            </w:r>
          </w:p>
        </w:tc>
        <w:tc>
          <w:tcPr>
            <w:tcW w:w="1012" w:type="dxa"/>
          </w:tcPr>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20</w:t>
            </w:r>
          </w:p>
        </w:tc>
        <w:tc>
          <w:tcPr>
            <w:tcW w:w="1013" w:type="dxa"/>
          </w:tcPr>
          <w:p w:rsidR="00E560FD" w:rsidRPr="00E560FD" w:rsidRDefault="00E560FD" w:rsidP="00094A5A">
            <w:pPr>
              <w:ind w:left="52"/>
              <w:jc w:val="center"/>
              <w:rPr>
                <w:rFonts w:ascii="Times New Roman" w:hAnsi="Times New Roman" w:cs="Times New Roman"/>
              </w:rPr>
            </w:pPr>
            <w:r w:rsidRPr="00E560FD">
              <w:rPr>
                <w:rFonts w:ascii="Times New Roman" w:hAnsi="Times New Roman" w:cs="Times New Roman"/>
              </w:rPr>
              <w:t>25</w:t>
            </w:r>
          </w:p>
        </w:tc>
        <w:tc>
          <w:tcPr>
            <w:tcW w:w="1012" w:type="dxa"/>
          </w:tcPr>
          <w:p w:rsidR="00E560FD" w:rsidRPr="00E560FD" w:rsidRDefault="00E560FD" w:rsidP="00094A5A">
            <w:pPr>
              <w:ind w:left="356"/>
              <w:jc w:val="center"/>
              <w:rPr>
                <w:rFonts w:ascii="Times New Roman" w:hAnsi="Times New Roman" w:cs="Times New Roman"/>
              </w:rPr>
            </w:pPr>
          </w:p>
        </w:tc>
        <w:tc>
          <w:tcPr>
            <w:tcW w:w="1074" w:type="dxa"/>
          </w:tcPr>
          <w:p w:rsidR="00E560FD" w:rsidRPr="00E560FD" w:rsidRDefault="00E560FD" w:rsidP="00094A5A">
            <w:pPr>
              <w:ind w:left="356"/>
              <w:jc w:val="center"/>
              <w:rPr>
                <w:rFonts w:ascii="Times New Roman" w:hAnsi="Times New Roman" w:cs="Times New Roman"/>
              </w:rPr>
            </w:pPr>
          </w:p>
        </w:tc>
        <w:tc>
          <w:tcPr>
            <w:tcW w:w="951" w:type="dxa"/>
          </w:tcPr>
          <w:p w:rsidR="00E560FD" w:rsidRPr="00E560FD" w:rsidRDefault="00E560FD" w:rsidP="00094A5A">
            <w:pPr>
              <w:ind w:left="356"/>
              <w:jc w:val="center"/>
              <w:rPr>
                <w:rFonts w:ascii="Times New Roman" w:hAnsi="Times New Roman" w:cs="Times New Roman"/>
              </w:rPr>
            </w:pPr>
          </w:p>
        </w:tc>
        <w:tc>
          <w:tcPr>
            <w:tcW w:w="1013" w:type="dxa"/>
          </w:tcPr>
          <w:p w:rsidR="00E560FD" w:rsidRPr="00E560FD" w:rsidRDefault="00E560FD" w:rsidP="00094A5A">
            <w:pPr>
              <w:ind w:left="356"/>
              <w:jc w:val="center"/>
              <w:rPr>
                <w:rFonts w:ascii="Times New Roman" w:hAnsi="Times New Roman" w:cs="Times New Roman"/>
              </w:rPr>
            </w:pPr>
          </w:p>
        </w:tc>
        <w:tc>
          <w:tcPr>
            <w:tcW w:w="1438" w:type="dxa"/>
          </w:tcPr>
          <w:p w:rsidR="00E560FD" w:rsidRPr="00E560FD" w:rsidRDefault="00E560FD" w:rsidP="00094A5A">
            <w:pPr>
              <w:ind w:left="356"/>
              <w:jc w:val="center"/>
              <w:rPr>
                <w:rFonts w:ascii="Times New Roman" w:hAnsi="Times New Roman" w:cs="Times New Roman"/>
              </w:rPr>
            </w:pPr>
          </w:p>
        </w:tc>
        <w:tc>
          <w:tcPr>
            <w:tcW w:w="850" w:type="dxa"/>
          </w:tcPr>
          <w:p w:rsidR="00E560FD" w:rsidRPr="00E560FD" w:rsidRDefault="00E560FD" w:rsidP="00094A5A">
            <w:pPr>
              <w:ind w:left="356"/>
              <w:rPr>
                <w:rFonts w:ascii="Times New Roman" w:hAnsi="Times New Roman" w:cs="Times New Roman"/>
              </w:rPr>
            </w:pPr>
            <w:r w:rsidRPr="00E560FD">
              <w:rPr>
                <w:rFonts w:ascii="Times New Roman" w:hAnsi="Times New Roman" w:cs="Times New Roman"/>
              </w:rPr>
              <w:t>45</w:t>
            </w:r>
          </w:p>
        </w:tc>
      </w:tr>
    </w:tbl>
    <w:p w:rsidR="00E560FD" w:rsidRPr="00E560FD" w:rsidRDefault="00E560FD" w:rsidP="00E560FD">
      <w:pPr>
        <w:spacing w:after="0" w:line="240" w:lineRule="auto"/>
        <w:rPr>
          <w:rFonts w:ascii="Times New Roman" w:hAnsi="Times New Roman" w:cs="Times New Roman"/>
          <w:b/>
          <w:u w:val="single"/>
        </w:rPr>
      </w:pPr>
    </w:p>
    <w:p w:rsidR="00E560FD" w:rsidRPr="00E560FD" w:rsidRDefault="00E560FD" w:rsidP="00E560FD">
      <w:pPr>
        <w:spacing w:after="0" w:line="240" w:lineRule="auto"/>
        <w:rPr>
          <w:rFonts w:ascii="Times New Roman" w:hAnsi="Times New Roman" w:cs="Times New Roman"/>
          <w:b/>
          <w:u w:val="single"/>
        </w:rPr>
      </w:pPr>
      <w:r w:rsidRPr="00E560FD">
        <w:rPr>
          <w:rFonts w:ascii="Times New Roman" w:hAnsi="Times New Roman" w:cs="Times New Roman"/>
          <w:b/>
          <w:u w:val="single"/>
        </w:rPr>
        <w:t>Efekty uczenia się:</w:t>
      </w:r>
    </w:p>
    <w:p w:rsidR="00E560FD" w:rsidRPr="00E560FD" w:rsidRDefault="00E560FD" w:rsidP="00E560FD">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E560FD" w:rsidRPr="00E560FD" w:rsidTr="00E560FD">
        <w:trPr>
          <w:trHeight w:val="466"/>
        </w:trPr>
        <w:tc>
          <w:tcPr>
            <w:tcW w:w="8926" w:type="dxa"/>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Efekty uczenia się:</w:t>
            </w:r>
          </w:p>
        </w:tc>
        <w:tc>
          <w:tcPr>
            <w:tcW w:w="1417" w:type="dxa"/>
            <w:hideMark/>
          </w:tcPr>
          <w:p w:rsidR="00E560FD" w:rsidRPr="00E560FD" w:rsidRDefault="00E560FD" w:rsidP="00094A5A">
            <w:pPr>
              <w:jc w:val="center"/>
              <w:rPr>
                <w:rFonts w:ascii="Times New Roman" w:hAnsi="Times New Roman" w:cs="Times New Roman"/>
                <w:b/>
              </w:rPr>
            </w:pPr>
            <w:r w:rsidRPr="00E560FD">
              <w:rPr>
                <w:rFonts w:ascii="Times New Roman" w:hAnsi="Times New Roman" w:cs="Times New Roman"/>
                <w:b/>
              </w:rPr>
              <w:t>Odniesienie do KEU</w:t>
            </w:r>
          </w:p>
        </w:tc>
      </w:tr>
      <w:tr w:rsidR="00E560FD" w:rsidRPr="00E560FD" w:rsidTr="00E560FD">
        <w:trPr>
          <w:trHeight w:val="406"/>
        </w:trPr>
        <w:tc>
          <w:tcPr>
            <w:tcW w:w="8926" w:type="dxa"/>
            <w:hideMark/>
          </w:tcPr>
          <w:p w:rsidR="00E560FD" w:rsidRPr="00E560FD" w:rsidRDefault="00E560FD" w:rsidP="00094A5A">
            <w:pPr>
              <w:rPr>
                <w:rFonts w:ascii="Times New Roman" w:hAnsi="Times New Roman" w:cs="Times New Roman"/>
                <w:b/>
              </w:rPr>
            </w:pPr>
            <w:r w:rsidRPr="00E560FD">
              <w:rPr>
                <w:rFonts w:ascii="Times New Roman" w:hAnsi="Times New Roman" w:cs="Times New Roman"/>
                <w:b/>
              </w:rPr>
              <w:t xml:space="preserve">Wiedza: </w:t>
            </w:r>
          </w:p>
        </w:tc>
        <w:tc>
          <w:tcPr>
            <w:tcW w:w="1417" w:type="dxa"/>
          </w:tcPr>
          <w:p w:rsidR="00E560FD" w:rsidRPr="00E560FD" w:rsidRDefault="00E560FD" w:rsidP="00094A5A">
            <w:pPr>
              <w:jc w:val="center"/>
              <w:rPr>
                <w:rFonts w:ascii="Times New Roman" w:hAnsi="Times New Roman" w:cs="Times New Roman"/>
              </w:rPr>
            </w:pPr>
          </w:p>
        </w:tc>
      </w:tr>
      <w:tr w:rsidR="00E560FD" w:rsidRPr="00E560FD" w:rsidTr="00E560FD">
        <w:trPr>
          <w:trHeight w:val="406"/>
        </w:trPr>
        <w:tc>
          <w:tcPr>
            <w:tcW w:w="8926" w:type="dxa"/>
          </w:tcPr>
          <w:p w:rsidR="00E560FD" w:rsidRPr="00E560FD" w:rsidRDefault="00E560FD" w:rsidP="00E560FD">
            <w:pPr>
              <w:pStyle w:val="Akapitzlist"/>
              <w:numPr>
                <w:ilvl w:val="0"/>
                <w:numId w:val="78"/>
              </w:numPr>
              <w:suppressAutoHyphens w:val="0"/>
              <w:spacing w:after="0" w:line="240" w:lineRule="auto"/>
              <w:rPr>
                <w:rFonts w:ascii="Times New Roman" w:hAnsi="Times New Roman" w:cs="Times New Roman"/>
              </w:rPr>
            </w:pPr>
            <w:r w:rsidRPr="00E560FD">
              <w:rPr>
                <w:rFonts w:ascii="Times New Roman" w:hAnsi="Times New Roman" w:cs="Times New Roman"/>
              </w:rPr>
              <w:t>zna i rozumie w stopniu zaawansowanym pojęcia, teorie z zakresu krajowych, unijnych i międzynarodowych regulacji prawnych w przypadkach szczególnych kontroli ruchu granicznego oraz przewozu przez granicę broni, amunicji, przedmiotów zabytkowych, środków płatniczych oraz gatunków dzikich roślin i zwierząt objętych Konwencją Waszyngtońską (CITES)</w:t>
            </w:r>
          </w:p>
        </w:tc>
        <w:tc>
          <w:tcPr>
            <w:tcW w:w="1417" w:type="dxa"/>
          </w:tcPr>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BGP1_W01</w:t>
            </w:r>
          </w:p>
        </w:tc>
      </w:tr>
      <w:tr w:rsidR="00E560FD" w:rsidRPr="00E560FD" w:rsidTr="00E560FD">
        <w:trPr>
          <w:trHeight w:val="406"/>
        </w:trPr>
        <w:tc>
          <w:tcPr>
            <w:tcW w:w="8926" w:type="dxa"/>
          </w:tcPr>
          <w:p w:rsidR="00E560FD" w:rsidRPr="00E560FD" w:rsidRDefault="00E560FD" w:rsidP="00E560FD">
            <w:pPr>
              <w:pStyle w:val="Akapitzlist"/>
              <w:numPr>
                <w:ilvl w:val="0"/>
                <w:numId w:val="78"/>
              </w:numPr>
              <w:suppressAutoHyphens w:val="0"/>
              <w:spacing w:after="0" w:line="240" w:lineRule="auto"/>
              <w:rPr>
                <w:rFonts w:ascii="Times New Roman" w:hAnsi="Times New Roman" w:cs="Times New Roman"/>
              </w:rPr>
            </w:pPr>
            <w:r w:rsidRPr="00E560FD">
              <w:rPr>
                <w:rFonts w:ascii="Times New Roman" w:hAnsi="Times New Roman" w:cs="Times New Roman"/>
              </w:rPr>
              <w:t>zna i rozumie w zaawansowanym stopniu techniki realizacji i koordynacji zadań w zakresie kontroli ruchu granicznego, w tym realizacji czynności zleconych i nadzoru nad sposobem ich realizacji w przejściu granicznym</w:t>
            </w:r>
          </w:p>
        </w:tc>
        <w:tc>
          <w:tcPr>
            <w:tcW w:w="1417" w:type="dxa"/>
          </w:tcPr>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BGP1_W04</w:t>
            </w:r>
          </w:p>
        </w:tc>
      </w:tr>
      <w:tr w:rsidR="00E560FD" w:rsidRPr="00E560FD" w:rsidTr="00E560FD">
        <w:trPr>
          <w:trHeight w:val="406"/>
        </w:trPr>
        <w:tc>
          <w:tcPr>
            <w:tcW w:w="8926" w:type="dxa"/>
          </w:tcPr>
          <w:p w:rsidR="00E560FD" w:rsidRPr="00E560FD" w:rsidRDefault="00E560FD" w:rsidP="00E560FD">
            <w:pPr>
              <w:pStyle w:val="Akapitzlist"/>
              <w:numPr>
                <w:ilvl w:val="0"/>
                <w:numId w:val="78"/>
              </w:numPr>
              <w:suppressAutoHyphens w:val="0"/>
              <w:spacing w:after="0" w:line="240" w:lineRule="auto"/>
              <w:rPr>
                <w:rFonts w:ascii="Times New Roman" w:hAnsi="Times New Roman" w:cs="Times New Roman"/>
              </w:rPr>
            </w:pPr>
            <w:r w:rsidRPr="00E560FD">
              <w:rPr>
                <w:rFonts w:ascii="Times New Roman" w:hAnsi="Times New Roman" w:cs="Times New Roman"/>
              </w:rPr>
              <w:t>zna i rozumie w zaawansowanym stopniu systemy, metody i narzędzia umożliwiające realizację czynności zleconych, pozwalające na wykrywanie i analizę zagrożeń, usprawniające procesy decyzyjne i wspomagające procesy rozwiązywania typowych i specyficznych problemów związanych z realizacją zadań w przejściu granicznym</w:t>
            </w:r>
          </w:p>
        </w:tc>
        <w:tc>
          <w:tcPr>
            <w:tcW w:w="1417" w:type="dxa"/>
          </w:tcPr>
          <w:p w:rsidR="00E560FD" w:rsidRPr="00E560FD" w:rsidRDefault="00E560FD" w:rsidP="00094A5A">
            <w:pPr>
              <w:jc w:val="center"/>
              <w:rPr>
                <w:rFonts w:ascii="Times New Roman" w:hAnsi="Times New Roman" w:cs="Times New Roman"/>
              </w:rPr>
            </w:pPr>
            <w:r w:rsidRPr="00E560FD">
              <w:rPr>
                <w:rFonts w:ascii="Times New Roman" w:hAnsi="Times New Roman" w:cs="Times New Roman"/>
              </w:rPr>
              <w:t>BGP1_W10</w:t>
            </w:r>
          </w:p>
        </w:tc>
      </w:tr>
      <w:tr w:rsidR="00E560FD" w:rsidRPr="00E560FD" w:rsidTr="00E560FD">
        <w:trPr>
          <w:trHeight w:val="406"/>
        </w:trPr>
        <w:tc>
          <w:tcPr>
            <w:tcW w:w="8926" w:type="dxa"/>
            <w:hideMark/>
          </w:tcPr>
          <w:p w:rsidR="00E560FD" w:rsidRPr="00E560FD" w:rsidRDefault="00E560FD" w:rsidP="00094A5A">
            <w:pPr>
              <w:rPr>
                <w:rFonts w:ascii="Times New Roman" w:hAnsi="Times New Roman" w:cs="Times New Roman"/>
                <w:b/>
              </w:rPr>
            </w:pPr>
            <w:r w:rsidRPr="00E560FD">
              <w:rPr>
                <w:rFonts w:ascii="Times New Roman" w:hAnsi="Times New Roman" w:cs="Times New Roman"/>
                <w:b/>
              </w:rPr>
              <w:t>Umiejętności:</w:t>
            </w:r>
          </w:p>
        </w:tc>
        <w:tc>
          <w:tcPr>
            <w:tcW w:w="1417" w:type="dxa"/>
          </w:tcPr>
          <w:p w:rsidR="00E560FD" w:rsidRPr="00E560FD" w:rsidRDefault="00E560FD" w:rsidP="00094A5A">
            <w:pPr>
              <w:jc w:val="center"/>
              <w:rPr>
                <w:rFonts w:ascii="Times New Roman" w:hAnsi="Times New Roman" w:cs="Times New Roman"/>
              </w:rPr>
            </w:pPr>
          </w:p>
        </w:tc>
      </w:tr>
      <w:tr w:rsidR="00E560FD" w:rsidRPr="00E560FD" w:rsidTr="00E560FD">
        <w:trPr>
          <w:trHeight w:val="406"/>
        </w:trPr>
        <w:tc>
          <w:tcPr>
            <w:tcW w:w="8926" w:type="dxa"/>
          </w:tcPr>
          <w:p w:rsidR="00E560FD" w:rsidRPr="00E560FD" w:rsidRDefault="00E560FD" w:rsidP="00F12CA3">
            <w:pPr>
              <w:numPr>
                <w:ilvl w:val="0"/>
                <w:numId w:val="474"/>
              </w:numPr>
              <w:ind w:left="479"/>
              <w:rPr>
                <w:rFonts w:ascii="Times New Roman" w:hAnsi="Times New Roman" w:cs="Times New Roman"/>
                <w:color w:val="000000" w:themeColor="text1"/>
              </w:rPr>
            </w:pPr>
            <w:r w:rsidRPr="00E560FD">
              <w:rPr>
                <w:rFonts w:ascii="Times New Roman" w:hAnsi="Times New Roman" w:cs="Times New Roman"/>
                <w:color w:val="000000" w:themeColor="text1"/>
              </w:rPr>
              <w:lastRenderedPageBreak/>
              <w:t>potrafi wykorzystywać posiadaną wiedzę z zakresu krajowych, unijnych i międzynarodowych regulacji prawnych w kontroli ruchu granicznego oraz praktycznie ją zastosować do podejmowania działań w zakresie kontroli granicznej, w tym w praktycznej realizacji czynności zleconych</w:t>
            </w:r>
          </w:p>
        </w:tc>
        <w:tc>
          <w:tcPr>
            <w:tcW w:w="1417" w:type="dxa"/>
          </w:tcPr>
          <w:p w:rsidR="00E560FD" w:rsidRPr="00E560FD" w:rsidRDefault="00E560FD" w:rsidP="00094A5A">
            <w:pPr>
              <w:jc w:val="center"/>
              <w:rPr>
                <w:rFonts w:ascii="Times New Roman" w:hAnsi="Times New Roman" w:cs="Times New Roman"/>
                <w:color w:val="000000" w:themeColor="text1"/>
              </w:rPr>
            </w:pPr>
            <w:r w:rsidRPr="00E560FD">
              <w:rPr>
                <w:rFonts w:ascii="Times New Roman" w:hAnsi="Times New Roman" w:cs="Times New Roman"/>
                <w:color w:val="000000" w:themeColor="text1"/>
              </w:rPr>
              <w:t>BGP1_U01</w:t>
            </w:r>
          </w:p>
        </w:tc>
      </w:tr>
      <w:tr w:rsidR="00E560FD" w:rsidRPr="00E560FD" w:rsidTr="00E560FD">
        <w:trPr>
          <w:trHeight w:val="406"/>
        </w:trPr>
        <w:tc>
          <w:tcPr>
            <w:tcW w:w="8926" w:type="dxa"/>
          </w:tcPr>
          <w:p w:rsidR="00E560FD" w:rsidRPr="00E560FD" w:rsidRDefault="00E560FD" w:rsidP="00F12CA3">
            <w:pPr>
              <w:numPr>
                <w:ilvl w:val="0"/>
                <w:numId w:val="474"/>
              </w:numPr>
              <w:ind w:left="479"/>
              <w:rPr>
                <w:rFonts w:ascii="Times New Roman" w:hAnsi="Times New Roman" w:cs="Times New Roman"/>
                <w:color w:val="000000" w:themeColor="text1"/>
              </w:rPr>
            </w:pPr>
            <w:r w:rsidRPr="00E560FD">
              <w:rPr>
                <w:rFonts w:ascii="Times New Roman" w:hAnsi="Times New Roman" w:cs="Times New Roman"/>
                <w:color w:val="000000" w:themeColor="text1"/>
              </w:rPr>
              <w:t>potrafi wykonywać zadania w warunkach nie w pełni przewidywalnych przez właściwe wykorzystanie systemów teleinformatycznych oraz algorytmów postępowania w realizacji i nadzorze czynności zleconych w przejściu granicznym</w:t>
            </w:r>
          </w:p>
        </w:tc>
        <w:tc>
          <w:tcPr>
            <w:tcW w:w="1417" w:type="dxa"/>
          </w:tcPr>
          <w:p w:rsidR="00E560FD" w:rsidRPr="00E560FD" w:rsidRDefault="00E560FD" w:rsidP="00094A5A">
            <w:pPr>
              <w:jc w:val="center"/>
              <w:rPr>
                <w:rFonts w:ascii="Times New Roman" w:hAnsi="Times New Roman" w:cs="Times New Roman"/>
                <w:color w:val="000000" w:themeColor="text1"/>
              </w:rPr>
            </w:pPr>
            <w:r w:rsidRPr="00E560FD">
              <w:rPr>
                <w:rFonts w:ascii="Times New Roman" w:hAnsi="Times New Roman" w:cs="Times New Roman"/>
                <w:color w:val="000000" w:themeColor="text1"/>
              </w:rPr>
              <w:t>BGP1_U10</w:t>
            </w:r>
          </w:p>
        </w:tc>
      </w:tr>
      <w:tr w:rsidR="00E560FD" w:rsidRPr="00E560FD" w:rsidTr="00E560FD">
        <w:trPr>
          <w:trHeight w:val="406"/>
        </w:trPr>
        <w:tc>
          <w:tcPr>
            <w:tcW w:w="8926" w:type="dxa"/>
            <w:hideMark/>
          </w:tcPr>
          <w:p w:rsidR="00E560FD" w:rsidRPr="00E560FD" w:rsidRDefault="00E560FD" w:rsidP="00094A5A">
            <w:pPr>
              <w:rPr>
                <w:rFonts w:ascii="Times New Roman" w:hAnsi="Times New Roman" w:cs="Times New Roman"/>
              </w:rPr>
            </w:pPr>
            <w:r w:rsidRPr="00E560FD">
              <w:rPr>
                <w:rFonts w:ascii="Times New Roman" w:hAnsi="Times New Roman" w:cs="Times New Roman"/>
                <w:b/>
              </w:rPr>
              <w:t>Kompetencje społeczne (postawy)</w:t>
            </w:r>
          </w:p>
        </w:tc>
        <w:tc>
          <w:tcPr>
            <w:tcW w:w="1417" w:type="dxa"/>
          </w:tcPr>
          <w:p w:rsidR="00E560FD" w:rsidRPr="00E560FD" w:rsidRDefault="00E560FD" w:rsidP="00094A5A">
            <w:pPr>
              <w:jc w:val="center"/>
              <w:rPr>
                <w:rFonts w:ascii="Times New Roman" w:hAnsi="Times New Roman" w:cs="Times New Roman"/>
              </w:rPr>
            </w:pPr>
          </w:p>
        </w:tc>
      </w:tr>
      <w:tr w:rsidR="00E560FD" w:rsidRPr="00E560FD" w:rsidTr="00E560FD">
        <w:trPr>
          <w:trHeight w:val="406"/>
        </w:trPr>
        <w:tc>
          <w:tcPr>
            <w:tcW w:w="8926" w:type="dxa"/>
          </w:tcPr>
          <w:p w:rsidR="00E560FD" w:rsidRPr="00E560FD" w:rsidRDefault="00E560FD" w:rsidP="00F12CA3">
            <w:pPr>
              <w:numPr>
                <w:ilvl w:val="0"/>
                <w:numId w:val="475"/>
              </w:numPr>
              <w:ind w:left="479"/>
              <w:rPr>
                <w:rFonts w:ascii="Times New Roman" w:hAnsi="Times New Roman" w:cs="Times New Roman"/>
                <w:color w:val="000000" w:themeColor="text1"/>
              </w:rPr>
            </w:pPr>
            <w:r w:rsidRPr="00E560FD">
              <w:rPr>
                <w:rFonts w:ascii="Times New Roman" w:hAnsi="Times New Roman" w:cs="Times New Roman"/>
                <w:color w:val="000000" w:themeColor="text1"/>
              </w:rPr>
              <w:t>jest gotów do krytycznej oceny posiadanej wiedzy, w tym treści związanych z kierunkiem kształcenia, właściwej ich interpretacji i wykorzystania własnych refleksji zarówno w teorii, jak i praktyce realizowanych czynności służbowych</w:t>
            </w:r>
          </w:p>
        </w:tc>
        <w:tc>
          <w:tcPr>
            <w:tcW w:w="1417" w:type="dxa"/>
          </w:tcPr>
          <w:p w:rsidR="00E560FD" w:rsidRPr="00E560FD" w:rsidRDefault="00E560FD" w:rsidP="00094A5A">
            <w:pPr>
              <w:jc w:val="center"/>
              <w:rPr>
                <w:rFonts w:ascii="Times New Roman" w:hAnsi="Times New Roman" w:cs="Times New Roman"/>
                <w:color w:val="000000" w:themeColor="text1"/>
              </w:rPr>
            </w:pPr>
            <w:r w:rsidRPr="00E560FD">
              <w:rPr>
                <w:rFonts w:ascii="Times New Roman" w:hAnsi="Times New Roman" w:cs="Times New Roman"/>
                <w:color w:val="000000" w:themeColor="text1"/>
              </w:rPr>
              <w:t>BGP1_K01</w:t>
            </w:r>
          </w:p>
        </w:tc>
      </w:tr>
      <w:tr w:rsidR="00E560FD" w:rsidRPr="00E560FD" w:rsidTr="00E560FD">
        <w:trPr>
          <w:trHeight w:val="406"/>
        </w:trPr>
        <w:tc>
          <w:tcPr>
            <w:tcW w:w="8926" w:type="dxa"/>
          </w:tcPr>
          <w:p w:rsidR="00E560FD" w:rsidRPr="00E560FD" w:rsidRDefault="00E560FD" w:rsidP="00F12CA3">
            <w:pPr>
              <w:numPr>
                <w:ilvl w:val="0"/>
                <w:numId w:val="475"/>
              </w:numPr>
              <w:ind w:left="479"/>
              <w:rPr>
                <w:rFonts w:ascii="Times New Roman" w:hAnsi="Times New Roman" w:cs="Times New Roman"/>
                <w:color w:val="000000" w:themeColor="text1"/>
                <w:lang w:eastAsia="pl-PL"/>
              </w:rPr>
            </w:pPr>
            <w:r w:rsidRPr="00E560FD">
              <w:rPr>
                <w:rFonts w:ascii="Times New Roman" w:hAnsi="Times New Roman" w:cs="Times New Roman"/>
                <w:color w:val="000000" w:themeColor="text1"/>
                <w:lang w:eastAsia="pl-PL"/>
              </w:rPr>
              <w:t>jest gotów do rzetelniej realizacji zadań służbowych i wypełniania zobowiązań społecznych, a także podejmowania inicjatyw na rzecz bezpieczeństwa oraz efektywnej i sprawnej kontroli ruchu granicznego</w:t>
            </w:r>
          </w:p>
        </w:tc>
        <w:tc>
          <w:tcPr>
            <w:tcW w:w="1417" w:type="dxa"/>
          </w:tcPr>
          <w:p w:rsidR="00E560FD" w:rsidRPr="00E560FD" w:rsidRDefault="00E560FD" w:rsidP="00094A5A">
            <w:pPr>
              <w:jc w:val="center"/>
              <w:rPr>
                <w:rFonts w:ascii="Times New Roman" w:hAnsi="Times New Roman" w:cs="Times New Roman"/>
                <w:color w:val="000000" w:themeColor="text1"/>
              </w:rPr>
            </w:pPr>
            <w:r w:rsidRPr="00E560FD">
              <w:rPr>
                <w:rFonts w:ascii="Times New Roman" w:hAnsi="Times New Roman" w:cs="Times New Roman"/>
                <w:color w:val="000000" w:themeColor="text1"/>
              </w:rPr>
              <w:t>BGP1_K03</w:t>
            </w:r>
          </w:p>
        </w:tc>
      </w:tr>
    </w:tbl>
    <w:p w:rsidR="00E560FD" w:rsidRPr="00E560FD" w:rsidRDefault="00E560FD" w:rsidP="00E560FD">
      <w:pPr>
        <w:spacing w:after="0" w:line="240" w:lineRule="auto"/>
        <w:rPr>
          <w:rFonts w:ascii="Times New Roman" w:hAnsi="Times New Roman" w:cs="Times New Roman"/>
          <w:b/>
          <w:u w:val="single"/>
        </w:rPr>
      </w:pPr>
    </w:p>
    <w:p w:rsidR="00E560FD" w:rsidRPr="00E560FD" w:rsidRDefault="00E560FD" w:rsidP="00E560FD">
      <w:pPr>
        <w:spacing w:after="0" w:line="240" w:lineRule="auto"/>
        <w:rPr>
          <w:rFonts w:ascii="Times New Roman" w:hAnsi="Times New Roman" w:cs="Times New Roman"/>
          <w:u w:val="single"/>
        </w:rPr>
      </w:pPr>
      <w:r w:rsidRPr="00E560FD">
        <w:rPr>
          <w:rFonts w:ascii="Times New Roman" w:hAnsi="Times New Roman" w:cs="Times New Roman"/>
          <w:b/>
          <w:u w:val="single"/>
        </w:rPr>
        <w:t>Metody weryfikacji efektów uczenia się:</w:t>
      </w:r>
    </w:p>
    <w:p w:rsidR="00E560FD" w:rsidRPr="00E560FD" w:rsidRDefault="00E560FD" w:rsidP="00E560FD">
      <w:pPr>
        <w:spacing w:after="0" w:line="240" w:lineRule="auto"/>
        <w:rPr>
          <w:rFonts w:ascii="Times New Roman" w:hAnsi="Times New Roman" w:cs="Times New Roman"/>
        </w:rPr>
      </w:pPr>
    </w:p>
    <w:tbl>
      <w:tblPr>
        <w:tblStyle w:val="Siatkatabelijasna1"/>
        <w:tblW w:w="10405" w:type="dxa"/>
        <w:tblLook w:val="04A0" w:firstRow="1" w:lastRow="0" w:firstColumn="1" w:lastColumn="0" w:noHBand="0" w:noVBand="1"/>
      </w:tblPr>
      <w:tblGrid>
        <w:gridCol w:w="2263"/>
        <w:gridCol w:w="1624"/>
        <w:gridCol w:w="1637"/>
        <w:gridCol w:w="1641"/>
        <w:gridCol w:w="1621"/>
        <w:gridCol w:w="1619"/>
      </w:tblGrid>
      <w:tr w:rsidR="00E560FD" w:rsidRPr="00E560FD" w:rsidTr="00E560FD">
        <w:trPr>
          <w:trHeight w:val="517"/>
        </w:trPr>
        <w:tc>
          <w:tcPr>
            <w:tcW w:w="2263" w:type="dxa"/>
            <w:vMerge w:val="restart"/>
            <w:hideMark/>
          </w:tcPr>
          <w:p w:rsidR="00E560FD" w:rsidRPr="00E560FD" w:rsidRDefault="00E560FD" w:rsidP="00E560FD">
            <w:pPr>
              <w:jc w:val="center"/>
              <w:rPr>
                <w:rFonts w:ascii="Times New Roman" w:hAnsi="Times New Roman" w:cs="Times New Roman"/>
                <w:b/>
              </w:rPr>
            </w:pPr>
            <w:r w:rsidRPr="00E560FD">
              <w:rPr>
                <w:rFonts w:ascii="Times New Roman" w:hAnsi="Times New Roman" w:cs="Times New Roman"/>
                <w:b/>
              </w:rPr>
              <w:t>Efekty uczenia się</w:t>
            </w:r>
          </w:p>
        </w:tc>
        <w:tc>
          <w:tcPr>
            <w:tcW w:w="8142" w:type="dxa"/>
            <w:gridSpan w:val="5"/>
            <w:hideMark/>
          </w:tcPr>
          <w:p w:rsidR="00E560FD" w:rsidRPr="00E560FD" w:rsidRDefault="00E560FD" w:rsidP="00E560FD">
            <w:pPr>
              <w:jc w:val="center"/>
              <w:rPr>
                <w:rFonts w:ascii="Times New Roman" w:hAnsi="Times New Roman" w:cs="Times New Roman"/>
                <w:b/>
              </w:rPr>
            </w:pPr>
            <w:r w:rsidRPr="00E560FD">
              <w:rPr>
                <w:rFonts w:ascii="Times New Roman" w:hAnsi="Times New Roman" w:cs="Times New Roman"/>
                <w:b/>
              </w:rPr>
              <w:t>Metody weryfikacji efektów uczenia się</w:t>
            </w:r>
          </w:p>
        </w:tc>
      </w:tr>
      <w:tr w:rsidR="00E560FD" w:rsidRPr="00E560FD" w:rsidTr="00E560FD">
        <w:trPr>
          <w:trHeight w:val="1417"/>
        </w:trPr>
        <w:tc>
          <w:tcPr>
            <w:tcW w:w="2263" w:type="dxa"/>
            <w:vMerge/>
            <w:hideMark/>
          </w:tcPr>
          <w:p w:rsidR="00E560FD" w:rsidRPr="00E560FD" w:rsidRDefault="00E560FD" w:rsidP="00E560FD">
            <w:pPr>
              <w:spacing w:line="256" w:lineRule="auto"/>
              <w:rPr>
                <w:rFonts w:ascii="Times New Roman" w:hAnsi="Times New Roman" w:cs="Times New Roman"/>
                <w:b/>
              </w:rPr>
            </w:pPr>
          </w:p>
        </w:tc>
        <w:tc>
          <w:tcPr>
            <w:tcW w:w="1624" w:type="dxa"/>
          </w:tcPr>
          <w:p w:rsidR="00E560FD" w:rsidRPr="00E560FD" w:rsidRDefault="00E560FD" w:rsidP="00E560FD">
            <w:pPr>
              <w:jc w:val="center"/>
              <w:rPr>
                <w:rFonts w:ascii="Times New Roman" w:hAnsi="Times New Roman" w:cs="Times New Roman"/>
              </w:rPr>
            </w:pPr>
            <w:r w:rsidRPr="00E560FD">
              <w:rPr>
                <w:rFonts w:ascii="Times New Roman" w:hAnsi="Times New Roman" w:cs="Times New Roman"/>
              </w:rPr>
              <w:t>Kolokwium</w:t>
            </w:r>
          </w:p>
        </w:tc>
        <w:tc>
          <w:tcPr>
            <w:tcW w:w="1637" w:type="dxa"/>
          </w:tcPr>
          <w:p w:rsidR="00E560FD" w:rsidRPr="00E560FD" w:rsidRDefault="00E560FD" w:rsidP="00E560FD">
            <w:pPr>
              <w:jc w:val="center"/>
              <w:rPr>
                <w:rFonts w:ascii="Times New Roman" w:hAnsi="Times New Roman" w:cs="Times New Roman"/>
              </w:rPr>
            </w:pPr>
          </w:p>
          <w:p w:rsidR="00E560FD" w:rsidRPr="00E560FD" w:rsidRDefault="00E560FD" w:rsidP="00E560FD">
            <w:pPr>
              <w:jc w:val="center"/>
              <w:rPr>
                <w:rFonts w:ascii="Times New Roman" w:hAnsi="Times New Roman" w:cs="Times New Roman"/>
              </w:rPr>
            </w:pPr>
          </w:p>
          <w:p w:rsidR="00E560FD" w:rsidRPr="00E560FD" w:rsidRDefault="00E560FD" w:rsidP="00E560FD">
            <w:pPr>
              <w:jc w:val="center"/>
              <w:rPr>
                <w:rFonts w:ascii="Times New Roman" w:hAnsi="Times New Roman" w:cs="Times New Roman"/>
              </w:rPr>
            </w:pPr>
            <w:r w:rsidRPr="00E560FD">
              <w:rPr>
                <w:rFonts w:ascii="Times New Roman" w:hAnsi="Times New Roman" w:cs="Times New Roman"/>
              </w:rPr>
              <w:t>Zadania ćwiczeniowe</w:t>
            </w:r>
          </w:p>
        </w:tc>
        <w:tc>
          <w:tcPr>
            <w:tcW w:w="1641" w:type="dxa"/>
          </w:tcPr>
          <w:p w:rsidR="00E560FD" w:rsidRPr="00E560FD" w:rsidRDefault="00E560FD" w:rsidP="00E560FD">
            <w:pPr>
              <w:jc w:val="center"/>
              <w:rPr>
                <w:rFonts w:ascii="Times New Roman" w:hAnsi="Times New Roman" w:cs="Times New Roman"/>
              </w:rPr>
            </w:pPr>
          </w:p>
          <w:p w:rsidR="00E560FD" w:rsidRPr="00E560FD" w:rsidRDefault="00E560FD" w:rsidP="00E560FD">
            <w:pPr>
              <w:jc w:val="center"/>
              <w:rPr>
                <w:rFonts w:ascii="Times New Roman" w:hAnsi="Times New Roman" w:cs="Times New Roman"/>
              </w:rPr>
            </w:pPr>
            <w:r w:rsidRPr="00E560FD">
              <w:rPr>
                <w:rFonts w:ascii="Times New Roman" w:hAnsi="Times New Roman" w:cs="Times New Roman"/>
              </w:rPr>
              <w:t>Prezentacja indywidualna</w:t>
            </w:r>
          </w:p>
        </w:tc>
        <w:tc>
          <w:tcPr>
            <w:tcW w:w="1621" w:type="dxa"/>
          </w:tcPr>
          <w:p w:rsidR="00E560FD" w:rsidRPr="00E560FD" w:rsidRDefault="00E560FD" w:rsidP="00E560FD">
            <w:pPr>
              <w:jc w:val="center"/>
              <w:rPr>
                <w:rFonts w:ascii="Times New Roman" w:hAnsi="Times New Roman" w:cs="Times New Roman"/>
              </w:rPr>
            </w:pPr>
          </w:p>
          <w:p w:rsidR="00E560FD" w:rsidRPr="00E560FD" w:rsidRDefault="00E560FD" w:rsidP="00E560FD">
            <w:pPr>
              <w:jc w:val="center"/>
              <w:rPr>
                <w:rFonts w:ascii="Times New Roman" w:hAnsi="Times New Roman" w:cs="Times New Roman"/>
              </w:rPr>
            </w:pPr>
            <w:r w:rsidRPr="00E560FD">
              <w:rPr>
                <w:rFonts w:ascii="Times New Roman" w:hAnsi="Times New Roman" w:cs="Times New Roman"/>
              </w:rPr>
              <w:t>Arkusz obserwacji/</w:t>
            </w:r>
          </w:p>
          <w:p w:rsidR="00E560FD" w:rsidRPr="00E560FD" w:rsidRDefault="00E560FD" w:rsidP="00E560FD">
            <w:pPr>
              <w:jc w:val="center"/>
              <w:rPr>
                <w:rFonts w:ascii="Times New Roman" w:hAnsi="Times New Roman" w:cs="Times New Roman"/>
              </w:rPr>
            </w:pPr>
            <w:r w:rsidRPr="00E560FD">
              <w:rPr>
                <w:rFonts w:ascii="Times New Roman" w:hAnsi="Times New Roman" w:cs="Times New Roman"/>
              </w:rPr>
              <w:t>karty samooceny</w:t>
            </w:r>
          </w:p>
        </w:tc>
        <w:tc>
          <w:tcPr>
            <w:tcW w:w="1619" w:type="dxa"/>
          </w:tcPr>
          <w:p w:rsidR="00E560FD" w:rsidRPr="00E560FD" w:rsidRDefault="00E560FD" w:rsidP="00E560FD">
            <w:pPr>
              <w:jc w:val="center"/>
              <w:rPr>
                <w:rFonts w:ascii="Times New Roman" w:hAnsi="Times New Roman" w:cs="Times New Roman"/>
              </w:rPr>
            </w:pPr>
          </w:p>
          <w:p w:rsidR="00E560FD" w:rsidRPr="00E560FD" w:rsidRDefault="00E560FD" w:rsidP="00E560FD">
            <w:pPr>
              <w:jc w:val="center"/>
              <w:rPr>
                <w:rFonts w:ascii="Times New Roman" w:hAnsi="Times New Roman" w:cs="Times New Roman"/>
              </w:rPr>
            </w:pPr>
          </w:p>
          <w:p w:rsidR="00E560FD" w:rsidRPr="00E560FD" w:rsidRDefault="00E560FD" w:rsidP="00E560FD">
            <w:pPr>
              <w:jc w:val="center"/>
              <w:rPr>
                <w:rFonts w:ascii="Times New Roman" w:hAnsi="Times New Roman" w:cs="Times New Roman"/>
              </w:rPr>
            </w:pPr>
            <w:r w:rsidRPr="00E560FD">
              <w:rPr>
                <w:rFonts w:ascii="Times New Roman" w:hAnsi="Times New Roman" w:cs="Times New Roman"/>
              </w:rPr>
              <w:t>Aktywność na zajęciach</w:t>
            </w:r>
          </w:p>
        </w:tc>
      </w:tr>
      <w:tr w:rsidR="00E560FD" w:rsidRPr="00E560FD" w:rsidTr="00E560FD">
        <w:trPr>
          <w:cantSplit/>
          <w:trHeight w:val="380"/>
        </w:trPr>
        <w:tc>
          <w:tcPr>
            <w:tcW w:w="2263" w:type="dxa"/>
          </w:tcPr>
          <w:p w:rsidR="00E560FD" w:rsidRPr="00E560FD" w:rsidRDefault="00E560FD" w:rsidP="00E560FD">
            <w:pPr>
              <w:rPr>
                <w:rFonts w:ascii="Times New Roman" w:hAnsi="Times New Roman" w:cs="Times New Roman"/>
                <w:color w:val="000000" w:themeColor="text1"/>
              </w:rPr>
            </w:pPr>
            <w:r w:rsidRPr="00E560FD">
              <w:rPr>
                <w:rFonts w:ascii="Times New Roman" w:hAnsi="Times New Roman" w:cs="Times New Roman"/>
                <w:color w:val="000000" w:themeColor="text1"/>
              </w:rPr>
              <w:t>W1</w:t>
            </w:r>
          </w:p>
        </w:tc>
        <w:tc>
          <w:tcPr>
            <w:tcW w:w="1624" w:type="dxa"/>
          </w:tcPr>
          <w:p w:rsidR="00E560FD" w:rsidRPr="00E560FD" w:rsidRDefault="00E560FD" w:rsidP="00E560FD">
            <w:pPr>
              <w:jc w:val="center"/>
              <w:rPr>
                <w:rFonts w:ascii="Times New Roman" w:hAnsi="Times New Roman" w:cs="Times New Roman"/>
                <w:color w:val="000000" w:themeColor="text1"/>
              </w:rPr>
            </w:pPr>
            <w:r w:rsidRPr="00E560FD">
              <w:rPr>
                <w:rFonts w:ascii="Times New Roman" w:hAnsi="Times New Roman" w:cs="Times New Roman"/>
                <w:color w:val="000000" w:themeColor="text1"/>
              </w:rPr>
              <w:t>x</w:t>
            </w:r>
          </w:p>
        </w:tc>
        <w:tc>
          <w:tcPr>
            <w:tcW w:w="1637" w:type="dxa"/>
          </w:tcPr>
          <w:p w:rsidR="00E560FD" w:rsidRPr="00E560FD" w:rsidRDefault="00E560FD" w:rsidP="00E560FD">
            <w:pPr>
              <w:jc w:val="center"/>
              <w:rPr>
                <w:rFonts w:ascii="Times New Roman" w:hAnsi="Times New Roman" w:cs="Times New Roman"/>
              </w:rPr>
            </w:pPr>
          </w:p>
        </w:tc>
        <w:tc>
          <w:tcPr>
            <w:tcW w:w="1641" w:type="dxa"/>
          </w:tcPr>
          <w:p w:rsidR="00E560FD" w:rsidRPr="00E560FD" w:rsidRDefault="00E560FD" w:rsidP="00E560FD">
            <w:pPr>
              <w:jc w:val="center"/>
              <w:rPr>
                <w:rFonts w:ascii="Times New Roman" w:hAnsi="Times New Roman" w:cs="Times New Roman"/>
              </w:rPr>
            </w:pPr>
          </w:p>
        </w:tc>
        <w:tc>
          <w:tcPr>
            <w:tcW w:w="1621" w:type="dxa"/>
          </w:tcPr>
          <w:p w:rsidR="00E560FD" w:rsidRPr="00E560FD" w:rsidRDefault="00E560FD" w:rsidP="00E560FD">
            <w:pPr>
              <w:jc w:val="center"/>
              <w:rPr>
                <w:rFonts w:ascii="Times New Roman" w:hAnsi="Times New Roman" w:cs="Times New Roman"/>
              </w:rPr>
            </w:pPr>
          </w:p>
        </w:tc>
        <w:tc>
          <w:tcPr>
            <w:tcW w:w="1619" w:type="dxa"/>
          </w:tcPr>
          <w:p w:rsidR="00E560FD" w:rsidRPr="00E560FD" w:rsidRDefault="00E560FD" w:rsidP="00E560FD">
            <w:pPr>
              <w:jc w:val="center"/>
              <w:rPr>
                <w:rFonts w:ascii="Times New Roman" w:hAnsi="Times New Roman" w:cs="Times New Roman"/>
              </w:rPr>
            </w:pPr>
          </w:p>
        </w:tc>
      </w:tr>
      <w:tr w:rsidR="00E560FD" w:rsidRPr="00E560FD" w:rsidTr="00E560FD">
        <w:trPr>
          <w:cantSplit/>
          <w:trHeight w:val="428"/>
        </w:trPr>
        <w:tc>
          <w:tcPr>
            <w:tcW w:w="2263" w:type="dxa"/>
          </w:tcPr>
          <w:p w:rsidR="00E560FD" w:rsidRPr="00E560FD" w:rsidRDefault="00E560FD" w:rsidP="00E560FD">
            <w:pPr>
              <w:rPr>
                <w:rFonts w:ascii="Times New Roman" w:hAnsi="Times New Roman" w:cs="Times New Roman"/>
                <w:color w:val="000000" w:themeColor="text1"/>
              </w:rPr>
            </w:pPr>
            <w:r w:rsidRPr="00E560FD">
              <w:rPr>
                <w:rFonts w:ascii="Times New Roman" w:hAnsi="Times New Roman" w:cs="Times New Roman"/>
                <w:color w:val="000000" w:themeColor="text1"/>
              </w:rPr>
              <w:t>W2</w:t>
            </w:r>
          </w:p>
        </w:tc>
        <w:tc>
          <w:tcPr>
            <w:tcW w:w="1624" w:type="dxa"/>
          </w:tcPr>
          <w:p w:rsidR="00E560FD" w:rsidRPr="00E560FD" w:rsidRDefault="00E560FD" w:rsidP="00E560FD">
            <w:pPr>
              <w:jc w:val="center"/>
              <w:rPr>
                <w:rFonts w:ascii="Times New Roman" w:hAnsi="Times New Roman" w:cs="Times New Roman"/>
                <w:color w:val="000000" w:themeColor="text1"/>
              </w:rPr>
            </w:pPr>
            <w:r w:rsidRPr="00E560FD">
              <w:rPr>
                <w:rFonts w:ascii="Times New Roman" w:hAnsi="Times New Roman" w:cs="Times New Roman"/>
                <w:color w:val="000000" w:themeColor="text1"/>
              </w:rPr>
              <w:t>x</w:t>
            </w:r>
          </w:p>
        </w:tc>
        <w:tc>
          <w:tcPr>
            <w:tcW w:w="1637" w:type="dxa"/>
          </w:tcPr>
          <w:p w:rsidR="00E560FD" w:rsidRPr="00E560FD" w:rsidRDefault="00E560FD" w:rsidP="00E560FD">
            <w:pPr>
              <w:jc w:val="center"/>
              <w:rPr>
                <w:rFonts w:ascii="Times New Roman" w:hAnsi="Times New Roman" w:cs="Times New Roman"/>
              </w:rPr>
            </w:pPr>
          </w:p>
        </w:tc>
        <w:tc>
          <w:tcPr>
            <w:tcW w:w="1641" w:type="dxa"/>
          </w:tcPr>
          <w:p w:rsidR="00E560FD" w:rsidRPr="00E560FD" w:rsidRDefault="00E560FD" w:rsidP="00E560FD">
            <w:pPr>
              <w:jc w:val="center"/>
              <w:rPr>
                <w:rFonts w:ascii="Times New Roman" w:hAnsi="Times New Roman" w:cs="Times New Roman"/>
              </w:rPr>
            </w:pPr>
          </w:p>
        </w:tc>
        <w:tc>
          <w:tcPr>
            <w:tcW w:w="1621" w:type="dxa"/>
          </w:tcPr>
          <w:p w:rsidR="00E560FD" w:rsidRPr="00E560FD" w:rsidRDefault="00E560FD" w:rsidP="00E560FD">
            <w:pPr>
              <w:jc w:val="center"/>
              <w:rPr>
                <w:rFonts w:ascii="Times New Roman" w:hAnsi="Times New Roman" w:cs="Times New Roman"/>
              </w:rPr>
            </w:pPr>
          </w:p>
        </w:tc>
        <w:tc>
          <w:tcPr>
            <w:tcW w:w="1619" w:type="dxa"/>
          </w:tcPr>
          <w:p w:rsidR="00E560FD" w:rsidRPr="00E560FD" w:rsidRDefault="00E560FD" w:rsidP="00E560FD">
            <w:pPr>
              <w:jc w:val="center"/>
              <w:rPr>
                <w:rFonts w:ascii="Times New Roman" w:hAnsi="Times New Roman" w:cs="Times New Roman"/>
              </w:rPr>
            </w:pPr>
          </w:p>
        </w:tc>
      </w:tr>
      <w:tr w:rsidR="00E560FD" w:rsidRPr="00E560FD" w:rsidTr="00E560FD">
        <w:trPr>
          <w:cantSplit/>
          <w:trHeight w:val="406"/>
        </w:trPr>
        <w:tc>
          <w:tcPr>
            <w:tcW w:w="2263" w:type="dxa"/>
          </w:tcPr>
          <w:p w:rsidR="00E560FD" w:rsidRPr="00E560FD" w:rsidRDefault="00E560FD" w:rsidP="00E560FD">
            <w:pPr>
              <w:rPr>
                <w:rFonts w:ascii="Times New Roman" w:hAnsi="Times New Roman" w:cs="Times New Roman"/>
                <w:color w:val="000000" w:themeColor="text1"/>
              </w:rPr>
            </w:pPr>
            <w:r w:rsidRPr="00E560FD">
              <w:rPr>
                <w:rFonts w:ascii="Times New Roman" w:hAnsi="Times New Roman" w:cs="Times New Roman"/>
                <w:color w:val="000000" w:themeColor="text1"/>
              </w:rPr>
              <w:t>W3</w:t>
            </w:r>
          </w:p>
        </w:tc>
        <w:tc>
          <w:tcPr>
            <w:tcW w:w="1624" w:type="dxa"/>
          </w:tcPr>
          <w:p w:rsidR="00E560FD" w:rsidRPr="00E560FD" w:rsidRDefault="00E560FD" w:rsidP="00E560FD">
            <w:pPr>
              <w:jc w:val="center"/>
              <w:rPr>
                <w:rFonts w:ascii="Times New Roman" w:hAnsi="Times New Roman" w:cs="Times New Roman"/>
              </w:rPr>
            </w:pPr>
          </w:p>
        </w:tc>
        <w:tc>
          <w:tcPr>
            <w:tcW w:w="1637" w:type="dxa"/>
          </w:tcPr>
          <w:p w:rsidR="00E560FD" w:rsidRPr="00E560FD" w:rsidRDefault="00E560FD" w:rsidP="00E560FD">
            <w:pPr>
              <w:jc w:val="center"/>
              <w:rPr>
                <w:rFonts w:ascii="Times New Roman" w:hAnsi="Times New Roman" w:cs="Times New Roman"/>
              </w:rPr>
            </w:pPr>
          </w:p>
        </w:tc>
        <w:tc>
          <w:tcPr>
            <w:tcW w:w="1641" w:type="dxa"/>
          </w:tcPr>
          <w:p w:rsidR="00E560FD" w:rsidRPr="00E560FD" w:rsidRDefault="00E560FD" w:rsidP="00E560FD">
            <w:pPr>
              <w:jc w:val="center"/>
              <w:rPr>
                <w:rFonts w:ascii="Times New Roman" w:hAnsi="Times New Roman" w:cs="Times New Roman"/>
                <w:color w:val="000000"/>
              </w:rPr>
            </w:pPr>
            <w:r w:rsidRPr="00E560FD">
              <w:rPr>
                <w:rFonts w:ascii="Times New Roman" w:hAnsi="Times New Roman" w:cs="Times New Roman"/>
                <w:color w:val="000000"/>
              </w:rPr>
              <w:t>x</w:t>
            </w:r>
          </w:p>
        </w:tc>
        <w:tc>
          <w:tcPr>
            <w:tcW w:w="1621" w:type="dxa"/>
          </w:tcPr>
          <w:p w:rsidR="00E560FD" w:rsidRPr="00E560FD" w:rsidRDefault="00E560FD" w:rsidP="00E560FD">
            <w:pPr>
              <w:jc w:val="center"/>
              <w:rPr>
                <w:rFonts w:ascii="Times New Roman" w:hAnsi="Times New Roman" w:cs="Times New Roman"/>
                <w:color w:val="000000" w:themeColor="text1"/>
              </w:rPr>
            </w:pPr>
            <w:r w:rsidRPr="00E560FD">
              <w:rPr>
                <w:rFonts w:ascii="Times New Roman" w:hAnsi="Times New Roman" w:cs="Times New Roman"/>
                <w:color w:val="000000" w:themeColor="text1"/>
              </w:rPr>
              <w:t>x</w:t>
            </w:r>
          </w:p>
        </w:tc>
        <w:tc>
          <w:tcPr>
            <w:tcW w:w="1619" w:type="dxa"/>
          </w:tcPr>
          <w:p w:rsidR="00E560FD" w:rsidRPr="00E560FD" w:rsidRDefault="00E560FD" w:rsidP="00E560FD">
            <w:pPr>
              <w:jc w:val="center"/>
              <w:rPr>
                <w:rFonts w:ascii="Times New Roman" w:hAnsi="Times New Roman" w:cs="Times New Roman"/>
              </w:rPr>
            </w:pPr>
          </w:p>
        </w:tc>
      </w:tr>
      <w:tr w:rsidR="00E560FD" w:rsidRPr="00E560FD" w:rsidTr="00E560FD">
        <w:trPr>
          <w:cantSplit/>
          <w:trHeight w:val="412"/>
        </w:trPr>
        <w:tc>
          <w:tcPr>
            <w:tcW w:w="2263" w:type="dxa"/>
          </w:tcPr>
          <w:p w:rsidR="00E560FD" w:rsidRPr="00E560FD" w:rsidRDefault="00E560FD" w:rsidP="00E560FD">
            <w:pPr>
              <w:rPr>
                <w:rFonts w:ascii="Times New Roman" w:hAnsi="Times New Roman" w:cs="Times New Roman"/>
                <w:color w:val="000000" w:themeColor="text1"/>
              </w:rPr>
            </w:pPr>
            <w:r w:rsidRPr="00E560FD">
              <w:rPr>
                <w:rFonts w:ascii="Times New Roman" w:hAnsi="Times New Roman" w:cs="Times New Roman"/>
                <w:color w:val="000000" w:themeColor="text1"/>
              </w:rPr>
              <w:t>U1</w:t>
            </w:r>
          </w:p>
        </w:tc>
        <w:tc>
          <w:tcPr>
            <w:tcW w:w="1624" w:type="dxa"/>
          </w:tcPr>
          <w:p w:rsidR="00E560FD" w:rsidRPr="00E560FD" w:rsidRDefault="00E560FD" w:rsidP="00E560FD">
            <w:pPr>
              <w:jc w:val="center"/>
              <w:rPr>
                <w:rFonts w:ascii="Times New Roman" w:hAnsi="Times New Roman" w:cs="Times New Roman"/>
              </w:rPr>
            </w:pPr>
          </w:p>
        </w:tc>
        <w:tc>
          <w:tcPr>
            <w:tcW w:w="1637" w:type="dxa"/>
          </w:tcPr>
          <w:p w:rsidR="00E560FD" w:rsidRPr="00E560FD" w:rsidRDefault="00E560FD" w:rsidP="00E560FD">
            <w:pPr>
              <w:jc w:val="center"/>
              <w:rPr>
                <w:rFonts w:ascii="Times New Roman" w:hAnsi="Times New Roman" w:cs="Times New Roman"/>
              </w:rPr>
            </w:pPr>
          </w:p>
        </w:tc>
        <w:tc>
          <w:tcPr>
            <w:tcW w:w="1641" w:type="dxa"/>
          </w:tcPr>
          <w:p w:rsidR="00E560FD" w:rsidRPr="00E560FD" w:rsidRDefault="00E560FD" w:rsidP="00E560FD">
            <w:pPr>
              <w:jc w:val="center"/>
              <w:rPr>
                <w:rFonts w:ascii="Times New Roman" w:hAnsi="Times New Roman" w:cs="Times New Roman"/>
                <w:color w:val="000000"/>
              </w:rPr>
            </w:pPr>
            <w:r w:rsidRPr="00E560FD">
              <w:rPr>
                <w:rFonts w:ascii="Times New Roman" w:hAnsi="Times New Roman" w:cs="Times New Roman"/>
                <w:color w:val="000000"/>
              </w:rPr>
              <w:t>x</w:t>
            </w:r>
          </w:p>
        </w:tc>
        <w:tc>
          <w:tcPr>
            <w:tcW w:w="1621" w:type="dxa"/>
          </w:tcPr>
          <w:p w:rsidR="00E560FD" w:rsidRPr="00E560FD" w:rsidRDefault="00E560FD" w:rsidP="00E560FD">
            <w:pPr>
              <w:jc w:val="center"/>
              <w:rPr>
                <w:rFonts w:ascii="Times New Roman" w:hAnsi="Times New Roman" w:cs="Times New Roman"/>
                <w:color w:val="000000" w:themeColor="text1"/>
              </w:rPr>
            </w:pPr>
            <w:r w:rsidRPr="00E560FD">
              <w:rPr>
                <w:rFonts w:ascii="Times New Roman" w:hAnsi="Times New Roman" w:cs="Times New Roman"/>
                <w:color w:val="000000" w:themeColor="text1"/>
              </w:rPr>
              <w:t>x</w:t>
            </w:r>
          </w:p>
        </w:tc>
        <w:tc>
          <w:tcPr>
            <w:tcW w:w="1619" w:type="dxa"/>
          </w:tcPr>
          <w:p w:rsidR="00E560FD" w:rsidRPr="00E560FD" w:rsidRDefault="00E560FD" w:rsidP="00E560FD">
            <w:pPr>
              <w:jc w:val="center"/>
              <w:rPr>
                <w:rFonts w:ascii="Times New Roman" w:hAnsi="Times New Roman" w:cs="Times New Roman"/>
                <w:color w:val="000000" w:themeColor="text1"/>
              </w:rPr>
            </w:pPr>
            <w:r w:rsidRPr="00E560FD">
              <w:rPr>
                <w:rFonts w:ascii="Times New Roman" w:hAnsi="Times New Roman" w:cs="Times New Roman"/>
                <w:color w:val="000000" w:themeColor="text1"/>
              </w:rPr>
              <w:t>x</w:t>
            </w:r>
          </w:p>
        </w:tc>
      </w:tr>
      <w:tr w:rsidR="00E560FD" w:rsidRPr="00E560FD" w:rsidTr="00E560FD">
        <w:trPr>
          <w:cantSplit/>
          <w:trHeight w:val="418"/>
        </w:trPr>
        <w:tc>
          <w:tcPr>
            <w:tcW w:w="2263" w:type="dxa"/>
          </w:tcPr>
          <w:p w:rsidR="00E560FD" w:rsidRPr="00E560FD" w:rsidRDefault="00E560FD" w:rsidP="00E560FD">
            <w:pPr>
              <w:rPr>
                <w:rFonts w:ascii="Times New Roman" w:hAnsi="Times New Roman" w:cs="Times New Roman"/>
                <w:color w:val="000000" w:themeColor="text1"/>
              </w:rPr>
            </w:pPr>
            <w:r w:rsidRPr="00E560FD">
              <w:rPr>
                <w:rFonts w:ascii="Times New Roman" w:hAnsi="Times New Roman" w:cs="Times New Roman"/>
                <w:color w:val="000000" w:themeColor="text1"/>
              </w:rPr>
              <w:t>U2</w:t>
            </w:r>
          </w:p>
        </w:tc>
        <w:tc>
          <w:tcPr>
            <w:tcW w:w="1624" w:type="dxa"/>
          </w:tcPr>
          <w:p w:rsidR="00E560FD" w:rsidRPr="00E560FD" w:rsidRDefault="00E560FD" w:rsidP="00E560FD">
            <w:pPr>
              <w:jc w:val="center"/>
              <w:rPr>
                <w:rFonts w:ascii="Times New Roman" w:hAnsi="Times New Roman" w:cs="Times New Roman"/>
              </w:rPr>
            </w:pPr>
          </w:p>
        </w:tc>
        <w:tc>
          <w:tcPr>
            <w:tcW w:w="1637" w:type="dxa"/>
          </w:tcPr>
          <w:p w:rsidR="00E560FD" w:rsidRPr="00E560FD" w:rsidRDefault="00E560FD" w:rsidP="00E560FD">
            <w:pPr>
              <w:jc w:val="center"/>
              <w:rPr>
                <w:rFonts w:ascii="Times New Roman" w:hAnsi="Times New Roman" w:cs="Times New Roman"/>
              </w:rPr>
            </w:pPr>
          </w:p>
        </w:tc>
        <w:tc>
          <w:tcPr>
            <w:tcW w:w="1641" w:type="dxa"/>
          </w:tcPr>
          <w:p w:rsidR="00E560FD" w:rsidRPr="00E560FD" w:rsidRDefault="00E560FD" w:rsidP="00E560FD">
            <w:pPr>
              <w:jc w:val="center"/>
              <w:rPr>
                <w:rFonts w:ascii="Times New Roman" w:hAnsi="Times New Roman" w:cs="Times New Roman"/>
                <w:color w:val="000000"/>
              </w:rPr>
            </w:pPr>
            <w:r w:rsidRPr="00E560FD">
              <w:rPr>
                <w:rFonts w:ascii="Times New Roman" w:hAnsi="Times New Roman" w:cs="Times New Roman"/>
                <w:color w:val="000000"/>
              </w:rPr>
              <w:t>x</w:t>
            </w:r>
          </w:p>
        </w:tc>
        <w:tc>
          <w:tcPr>
            <w:tcW w:w="1621" w:type="dxa"/>
          </w:tcPr>
          <w:p w:rsidR="00E560FD" w:rsidRPr="00E560FD" w:rsidRDefault="00E560FD" w:rsidP="00E560FD">
            <w:pPr>
              <w:jc w:val="center"/>
              <w:rPr>
                <w:rFonts w:ascii="Times New Roman" w:hAnsi="Times New Roman" w:cs="Times New Roman"/>
                <w:color w:val="000000" w:themeColor="text1"/>
              </w:rPr>
            </w:pPr>
            <w:r w:rsidRPr="00E560FD">
              <w:rPr>
                <w:rFonts w:ascii="Times New Roman" w:hAnsi="Times New Roman" w:cs="Times New Roman"/>
                <w:color w:val="000000" w:themeColor="text1"/>
              </w:rPr>
              <w:t>x</w:t>
            </w:r>
          </w:p>
        </w:tc>
        <w:tc>
          <w:tcPr>
            <w:tcW w:w="1619" w:type="dxa"/>
          </w:tcPr>
          <w:p w:rsidR="00E560FD" w:rsidRPr="00E560FD" w:rsidRDefault="00E560FD" w:rsidP="00E560FD">
            <w:pPr>
              <w:jc w:val="center"/>
              <w:rPr>
                <w:rFonts w:ascii="Times New Roman" w:hAnsi="Times New Roman" w:cs="Times New Roman"/>
                <w:color w:val="000000" w:themeColor="text1"/>
              </w:rPr>
            </w:pPr>
            <w:r w:rsidRPr="00E560FD">
              <w:rPr>
                <w:rFonts w:ascii="Times New Roman" w:hAnsi="Times New Roman" w:cs="Times New Roman"/>
                <w:color w:val="000000" w:themeColor="text1"/>
              </w:rPr>
              <w:t>x</w:t>
            </w:r>
          </w:p>
        </w:tc>
      </w:tr>
      <w:tr w:rsidR="00E560FD" w:rsidRPr="00E560FD" w:rsidTr="00E560FD">
        <w:trPr>
          <w:cantSplit/>
          <w:trHeight w:val="410"/>
        </w:trPr>
        <w:tc>
          <w:tcPr>
            <w:tcW w:w="2263" w:type="dxa"/>
          </w:tcPr>
          <w:p w:rsidR="00E560FD" w:rsidRPr="00E560FD" w:rsidRDefault="00E560FD" w:rsidP="00E560FD">
            <w:pPr>
              <w:rPr>
                <w:rFonts w:ascii="Times New Roman" w:hAnsi="Times New Roman" w:cs="Times New Roman"/>
                <w:color w:val="000000" w:themeColor="text1"/>
              </w:rPr>
            </w:pPr>
            <w:r w:rsidRPr="00E560FD">
              <w:rPr>
                <w:rFonts w:ascii="Times New Roman" w:hAnsi="Times New Roman" w:cs="Times New Roman"/>
                <w:color w:val="000000" w:themeColor="text1"/>
              </w:rPr>
              <w:t>K1</w:t>
            </w:r>
          </w:p>
        </w:tc>
        <w:tc>
          <w:tcPr>
            <w:tcW w:w="1624" w:type="dxa"/>
          </w:tcPr>
          <w:p w:rsidR="00E560FD" w:rsidRPr="00E560FD" w:rsidRDefault="00E560FD" w:rsidP="00E560FD">
            <w:pPr>
              <w:jc w:val="center"/>
              <w:rPr>
                <w:rFonts w:ascii="Times New Roman" w:hAnsi="Times New Roman" w:cs="Times New Roman"/>
              </w:rPr>
            </w:pPr>
          </w:p>
        </w:tc>
        <w:tc>
          <w:tcPr>
            <w:tcW w:w="1637" w:type="dxa"/>
          </w:tcPr>
          <w:p w:rsidR="00E560FD" w:rsidRPr="00E560FD" w:rsidRDefault="00E560FD" w:rsidP="00E560FD">
            <w:pPr>
              <w:jc w:val="center"/>
              <w:rPr>
                <w:rFonts w:ascii="Times New Roman" w:hAnsi="Times New Roman" w:cs="Times New Roman"/>
              </w:rPr>
            </w:pPr>
          </w:p>
        </w:tc>
        <w:tc>
          <w:tcPr>
            <w:tcW w:w="1641" w:type="dxa"/>
          </w:tcPr>
          <w:p w:rsidR="00E560FD" w:rsidRPr="00E560FD" w:rsidRDefault="00E560FD" w:rsidP="00E560FD">
            <w:pPr>
              <w:jc w:val="center"/>
              <w:rPr>
                <w:rFonts w:ascii="Times New Roman" w:hAnsi="Times New Roman" w:cs="Times New Roman"/>
                <w:color w:val="000000"/>
              </w:rPr>
            </w:pPr>
            <w:r w:rsidRPr="00E560FD">
              <w:rPr>
                <w:rFonts w:ascii="Times New Roman" w:hAnsi="Times New Roman" w:cs="Times New Roman"/>
                <w:color w:val="000000"/>
              </w:rPr>
              <w:t>x</w:t>
            </w:r>
          </w:p>
        </w:tc>
        <w:tc>
          <w:tcPr>
            <w:tcW w:w="1621" w:type="dxa"/>
          </w:tcPr>
          <w:p w:rsidR="00E560FD" w:rsidRPr="00E560FD" w:rsidRDefault="00E560FD" w:rsidP="00E560FD">
            <w:pPr>
              <w:jc w:val="center"/>
              <w:rPr>
                <w:rFonts w:ascii="Times New Roman" w:hAnsi="Times New Roman" w:cs="Times New Roman"/>
                <w:color w:val="000000" w:themeColor="text1"/>
              </w:rPr>
            </w:pPr>
            <w:r w:rsidRPr="00E560FD">
              <w:rPr>
                <w:rFonts w:ascii="Times New Roman" w:hAnsi="Times New Roman" w:cs="Times New Roman"/>
                <w:color w:val="000000" w:themeColor="text1"/>
              </w:rPr>
              <w:t>x</w:t>
            </w:r>
          </w:p>
        </w:tc>
        <w:tc>
          <w:tcPr>
            <w:tcW w:w="1619" w:type="dxa"/>
          </w:tcPr>
          <w:p w:rsidR="00E560FD" w:rsidRPr="00E560FD" w:rsidRDefault="00E560FD" w:rsidP="00E560FD">
            <w:pPr>
              <w:jc w:val="center"/>
              <w:rPr>
                <w:rFonts w:ascii="Times New Roman" w:hAnsi="Times New Roman" w:cs="Times New Roman"/>
                <w:color w:val="000000" w:themeColor="text1"/>
              </w:rPr>
            </w:pPr>
            <w:r w:rsidRPr="00E560FD">
              <w:rPr>
                <w:rFonts w:ascii="Times New Roman" w:hAnsi="Times New Roman" w:cs="Times New Roman"/>
                <w:color w:val="000000" w:themeColor="text1"/>
              </w:rPr>
              <w:t>x</w:t>
            </w:r>
          </w:p>
        </w:tc>
      </w:tr>
      <w:tr w:rsidR="00E560FD" w:rsidRPr="00E560FD" w:rsidTr="00E560FD">
        <w:trPr>
          <w:cantSplit/>
          <w:trHeight w:val="416"/>
        </w:trPr>
        <w:tc>
          <w:tcPr>
            <w:tcW w:w="2263" w:type="dxa"/>
          </w:tcPr>
          <w:p w:rsidR="00E560FD" w:rsidRPr="00E560FD" w:rsidRDefault="00E560FD" w:rsidP="00E560FD">
            <w:pPr>
              <w:rPr>
                <w:rFonts w:ascii="Times New Roman" w:hAnsi="Times New Roman" w:cs="Times New Roman"/>
                <w:color w:val="000000" w:themeColor="text1"/>
              </w:rPr>
            </w:pPr>
            <w:r w:rsidRPr="00E560FD">
              <w:rPr>
                <w:rFonts w:ascii="Times New Roman" w:hAnsi="Times New Roman" w:cs="Times New Roman"/>
                <w:color w:val="000000" w:themeColor="text1"/>
              </w:rPr>
              <w:t>K2</w:t>
            </w:r>
          </w:p>
        </w:tc>
        <w:tc>
          <w:tcPr>
            <w:tcW w:w="1624" w:type="dxa"/>
          </w:tcPr>
          <w:p w:rsidR="00E560FD" w:rsidRPr="00E560FD" w:rsidRDefault="00E560FD" w:rsidP="00E560FD">
            <w:pPr>
              <w:jc w:val="center"/>
              <w:rPr>
                <w:rFonts w:ascii="Times New Roman" w:hAnsi="Times New Roman" w:cs="Times New Roman"/>
              </w:rPr>
            </w:pPr>
          </w:p>
        </w:tc>
        <w:tc>
          <w:tcPr>
            <w:tcW w:w="1637" w:type="dxa"/>
          </w:tcPr>
          <w:p w:rsidR="00E560FD" w:rsidRPr="00E560FD" w:rsidRDefault="00E560FD" w:rsidP="00E560FD">
            <w:pPr>
              <w:jc w:val="center"/>
              <w:rPr>
                <w:rFonts w:ascii="Times New Roman" w:hAnsi="Times New Roman" w:cs="Times New Roman"/>
              </w:rPr>
            </w:pPr>
          </w:p>
        </w:tc>
        <w:tc>
          <w:tcPr>
            <w:tcW w:w="1641" w:type="dxa"/>
          </w:tcPr>
          <w:p w:rsidR="00E560FD" w:rsidRPr="00E560FD" w:rsidRDefault="00E560FD" w:rsidP="00E560FD">
            <w:pPr>
              <w:jc w:val="center"/>
              <w:rPr>
                <w:rFonts w:ascii="Times New Roman" w:hAnsi="Times New Roman" w:cs="Times New Roman"/>
                <w:color w:val="000000"/>
              </w:rPr>
            </w:pPr>
            <w:r w:rsidRPr="00E560FD">
              <w:rPr>
                <w:rFonts w:ascii="Times New Roman" w:hAnsi="Times New Roman" w:cs="Times New Roman"/>
                <w:color w:val="000000"/>
              </w:rPr>
              <w:t>x</w:t>
            </w:r>
          </w:p>
        </w:tc>
        <w:tc>
          <w:tcPr>
            <w:tcW w:w="1621" w:type="dxa"/>
          </w:tcPr>
          <w:p w:rsidR="00E560FD" w:rsidRPr="00E560FD" w:rsidRDefault="00E560FD" w:rsidP="00E560FD">
            <w:pPr>
              <w:jc w:val="center"/>
              <w:rPr>
                <w:rFonts w:ascii="Times New Roman" w:hAnsi="Times New Roman" w:cs="Times New Roman"/>
                <w:color w:val="000000" w:themeColor="text1"/>
              </w:rPr>
            </w:pPr>
            <w:r w:rsidRPr="00E560FD">
              <w:rPr>
                <w:rFonts w:ascii="Times New Roman" w:hAnsi="Times New Roman" w:cs="Times New Roman"/>
                <w:color w:val="000000" w:themeColor="text1"/>
              </w:rPr>
              <w:t>x</w:t>
            </w:r>
          </w:p>
        </w:tc>
        <w:tc>
          <w:tcPr>
            <w:tcW w:w="1619" w:type="dxa"/>
          </w:tcPr>
          <w:p w:rsidR="00E560FD" w:rsidRPr="00E560FD" w:rsidRDefault="00E560FD" w:rsidP="00E560FD">
            <w:pPr>
              <w:jc w:val="center"/>
              <w:rPr>
                <w:rFonts w:ascii="Times New Roman" w:hAnsi="Times New Roman" w:cs="Times New Roman"/>
                <w:color w:val="000000" w:themeColor="text1"/>
              </w:rPr>
            </w:pPr>
            <w:r w:rsidRPr="00E560FD">
              <w:rPr>
                <w:rFonts w:ascii="Times New Roman" w:hAnsi="Times New Roman" w:cs="Times New Roman"/>
                <w:color w:val="000000" w:themeColor="text1"/>
              </w:rPr>
              <w:t>x</w:t>
            </w:r>
          </w:p>
        </w:tc>
      </w:tr>
    </w:tbl>
    <w:p w:rsidR="00E560FD" w:rsidRPr="00E560FD" w:rsidRDefault="00E560FD" w:rsidP="00E560FD">
      <w:pPr>
        <w:spacing w:after="0" w:line="240" w:lineRule="auto"/>
        <w:rPr>
          <w:rFonts w:ascii="Times New Roman" w:hAnsi="Times New Roman" w:cs="Times New Roman"/>
          <w:b/>
          <w:u w:val="single"/>
        </w:rPr>
      </w:pPr>
    </w:p>
    <w:p w:rsidR="00E560FD" w:rsidRPr="00E560FD" w:rsidRDefault="00E560FD" w:rsidP="00E560FD">
      <w:pPr>
        <w:spacing w:after="0" w:line="240" w:lineRule="auto"/>
        <w:rPr>
          <w:rFonts w:ascii="Times New Roman" w:hAnsi="Times New Roman" w:cs="Times New Roman"/>
          <w:b/>
          <w:u w:val="single"/>
        </w:rPr>
      </w:pPr>
      <w:r w:rsidRPr="00E560FD">
        <w:rPr>
          <w:rFonts w:ascii="Times New Roman" w:hAnsi="Times New Roman" w:cs="Times New Roman"/>
          <w:b/>
          <w:u w:val="single"/>
        </w:rPr>
        <w:t>Forma i sposób zaliczenia oraz podstawowe kryteria oceny lub wymagania egzaminacyjne:</w:t>
      </w:r>
    </w:p>
    <w:p w:rsidR="00E560FD" w:rsidRPr="00E560FD" w:rsidRDefault="00E560FD" w:rsidP="00E560FD">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E560FD" w:rsidRPr="00E560FD" w:rsidTr="00E560FD">
        <w:trPr>
          <w:trHeight w:val="1480"/>
        </w:trPr>
        <w:tc>
          <w:tcPr>
            <w:tcW w:w="10343" w:type="dxa"/>
          </w:tcPr>
          <w:p w:rsidR="00E560FD" w:rsidRPr="00E560FD" w:rsidRDefault="00E560FD" w:rsidP="00094A5A">
            <w:pPr>
              <w:jc w:val="both"/>
              <w:rPr>
                <w:rFonts w:ascii="Times New Roman" w:hAnsi="Times New Roman" w:cs="Times New Roman"/>
                <w:b/>
                <w:color w:val="000000" w:themeColor="text1"/>
              </w:rPr>
            </w:pPr>
            <w:r w:rsidRPr="00E560FD">
              <w:rPr>
                <w:rFonts w:ascii="Times New Roman" w:hAnsi="Times New Roman" w:cs="Times New Roman"/>
                <w:b/>
                <w:color w:val="000000" w:themeColor="text1"/>
              </w:rPr>
              <w:t>Formy zaliczenia:</w:t>
            </w:r>
          </w:p>
          <w:p w:rsidR="00E560FD" w:rsidRPr="00E560FD" w:rsidRDefault="00E560FD" w:rsidP="00094A5A">
            <w:pPr>
              <w:jc w:val="both"/>
              <w:rPr>
                <w:rFonts w:ascii="Times New Roman" w:hAnsi="Times New Roman" w:cs="Times New Roman"/>
                <w:b/>
                <w:color w:val="000000" w:themeColor="text1"/>
              </w:rPr>
            </w:pPr>
            <w:r w:rsidRPr="00E560FD">
              <w:rPr>
                <w:rFonts w:ascii="Times New Roman" w:hAnsi="Times New Roman" w:cs="Times New Roman"/>
                <w:b/>
                <w:color w:val="000000" w:themeColor="text1"/>
              </w:rPr>
              <w:t>Wykłady – egzamin,</w:t>
            </w:r>
          </w:p>
          <w:p w:rsidR="00E560FD" w:rsidRPr="00E560FD" w:rsidRDefault="00E560FD" w:rsidP="00094A5A">
            <w:pPr>
              <w:jc w:val="both"/>
              <w:rPr>
                <w:rFonts w:ascii="Times New Roman" w:hAnsi="Times New Roman" w:cs="Times New Roman"/>
                <w:b/>
                <w:color w:val="000000" w:themeColor="text1"/>
              </w:rPr>
            </w:pPr>
            <w:r w:rsidRPr="00E560FD">
              <w:rPr>
                <w:rFonts w:ascii="Times New Roman" w:hAnsi="Times New Roman" w:cs="Times New Roman"/>
                <w:b/>
                <w:color w:val="000000" w:themeColor="text1"/>
              </w:rPr>
              <w:t>Ćwiczenie - zaliczenie z oceną</w:t>
            </w:r>
          </w:p>
          <w:p w:rsidR="00E560FD" w:rsidRPr="00E560FD" w:rsidRDefault="00E560FD" w:rsidP="00094A5A">
            <w:pPr>
              <w:jc w:val="both"/>
              <w:rPr>
                <w:rFonts w:ascii="Times New Roman" w:hAnsi="Times New Roman" w:cs="Times New Roman"/>
                <w:b/>
                <w:color w:val="000000" w:themeColor="text1"/>
              </w:rPr>
            </w:pPr>
            <w:r w:rsidRPr="00E560FD">
              <w:rPr>
                <w:rFonts w:ascii="Times New Roman" w:hAnsi="Times New Roman" w:cs="Times New Roman"/>
                <w:b/>
                <w:color w:val="000000" w:themeColor="text1"/>
              </w:rPr>
              <w:t>Sposób zaliczenia:</w:t>
            </w:r>
          </w:p>
          <w:p w:rsidR="00E560FD" w:rsidRPr="00E560FD" w:rsidRDefault="00E560FD" w:rsidP="00094A5A">
            <w:pPr>
              <w:jc w:val="both"/>
              <w:rPr>
                <w:rFonts w:ascii="Times New Roman" w:hAnsi="Times New Roman" w:cs="Times New Roman"/>
                <w:color w:val="000000" w:themeColor="text1"/>
              </w:rPr>
            </w:pP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Warunkiem dopuszczenia do egzaminu jest uzyskanie ocen pozytywnych z testów oraz ćwiczeń.</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Test składa się z zadań zamkniętych (test), gdzie tylko jedna z czterech odpowiedzi jest prawidłowa. Zakres</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zagadnień obejmuje treści merytoryczne przekazane w semestrze.</w:t>
            </w:r>
          </w:p>
          <w:p w:rsidR="00E560FD" w:rsidRPr="00E560FD" w:rsidRDefault="00E560FD" w:rsidP="00094A5A">
            <w:pPr>
              <w:jc w:val="both"/>
              <w:rPr>
                <w:rFonts w:ascii="Times New Roman" w:hAnsi="Times New Roman" w:cs="Times New Roman"/>
                <w:color w:val="000000" w:themeColor="text1"/>
              </w:rPr>
            </w:pP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Ćwiczenia oceniane są na podstawie poprawności wykonania zadań postawionych przez prowadzącego.</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Ocenie podlega umiejętność:</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 posługiwania się krajowymi, unijnymi i międzynarodowymi regulacjami prawnymi w kontroli ruchu</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granicznego,</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 posługiwania się krajowymi, unijnymi i międzynarodowymi regulacjami prawnymi z zakresu przewozu</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przez granicę broni, amunicji, przedmiotów zabytkowych, środków płatniczych oraz gatunków dzikich</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zwierząt i roślin objętych Konwencją Waszyngtońską (CITES)</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lastRenderedPageBreak/>
              <w:t>- przeprowadzania odprawy granicznej w przypadkach szczególnych,</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 posługiwania się systemami teleinformatycznymi wspierających procedury kontroli ruchu granicznego,</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 charakterystyki zakresu obowiązków kierownika zmiany, pomocnika kierownika zmiany, kierownika</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ekipy kontrolerskiej, kontrolera realizującego zadania na I i II linii.</w:t>
            </w:r>
          </w:p>
          <w:p w:rsidR="00E560FD" w:rsidRPr="00E560FD" w:rsidRDefault="00E560FD" w:rsidP="00094A5A">
            <w:pPr>
              <w:jc w:val="both"/>
              <w:rPr>
                <w:rFonts w:ascii="Times New Roman" w:hAnsi="Times New Roman" w:cs="Times New Roman"/>
                <w:color w:val="000000" w:themeColor="text1"/>
              </w:rPr>
            </w:pP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Kryteria oceniania określone zostały w karcie pracy /arkuszu oceny/ arkuszu obserwacji i są omawiane przed</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rozpoczęciem ćwiczenia.</w:t>
            </w:r>
          </w:p>
          <w:p w:rsidR="00E560FD" w:rsidRPr="00E560FD" w:rsidRDefault="00E560FD" w:rsidP="00094A5A">
            <w:pPr>
              <w:jc w:val="both"/>
              <w:rPr>
                <w:rFonts w:ascii="Times New Roman" w:hAnsi="Times New Roman" w:cs="Times New Roman"/>
                <w:color w:val="000000" w:themeColor="text1"/>
              </w:rPr>
            </w:pP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Warunkiem uzyskania oceny pozytywnej jest uzyskanie min. 60 % maksymalnej punktacji.</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Ocena zostanie wystawiona zgodnie ze skalą określoną w Regulaminie Studiów.</w:t>
            </w:r>
          </w:p>
          <w:p w:rsidR="00E560FD" w:rsidRPr="00E560FD" w:rsidRDefault="00E560FD" w:rsidP="00094A5A">
            <w:pPr>
              <w:jc w:val="both"/>
              <w:rPr>
                <w:rFonts w:ascii="Times New Roman" w:hAnsi="Times New Roman" w:cs="Times New Roman"/>
                <w:color w:val="000000" w:themeColor="text1"/>
              </w:rPr>
            </w:pPr>
          </w:p>
          <w:p w:rsidR="00E560FD" w:rsidRPr="00E560FD" w:rsidRDefault="00E560FD" w:rsidP="00094A5A">
            <w:pPr>
              <w:jc w:val="both"/>
              <w:rPr>
                <w:rFonts w:ascii="Times New Roman" w:hAnsi="Times New Roman" w:cs="Times New Roman"/>
                <w:b/>
                <w:color w:val="000000" w:themeColor="text1"/>
              </w:rPr>
            </w:pPr>
            <w:r w:rsidRPr="00E560FD">
              <w:rPr>
                <w:rFonts w:ascii="Times New Roman" w:hAnsi="Times New Roman" w:cs="Times New Roman"/>
                <w:b/>
                <w:color w:val="000000" w:themeColor="text1"/>
              </w:rPr>
              <w:t>EGZAMIN</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Egzamin składa się z:</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części teoretycznej - test końcowy, warunkiem uzyskania oceny pozytywnej jest uzyskanie min. 60 %</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maksymalnej punktacji,</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części praktycznej - na podstawie zaliczonych ćwiczeń przewidzianych w semestrze.</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Ocenę końcową z egzaminu stanowi średnia arytmetyczna ocen z testu końcowego oraz zaliczenia z oceną z</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ćwiczeń.</w:t>
            </w:r>
          </w:p>
          <w:p w:rsidR="00E560FD" w:rsidRPr="00E560FD" w:rsidRDefault="00E560FD" w:rsidP="00094A5A">
            <w:pPr>
              <w:jc w:val="both"/>
              <w:rPr>
                <w:rFonts w:ascii="Times New Roman" w:hAnsi="Times New Roman" w:cs="Times New Roman"/>
                <w:color w:val="000000" w:themeColor="text1"/>
              </w:rPr>
            </w:pPr>
            <w:r w:rsidRPr="00E560FD">
              <w:rPr>
                <w:rFonts w:ascii="Times New Roman" w:hAnsi="Times New Roman" w:cs="Times New Roman"/>
                <w:color w:val="000000" w:themeColor="text1"/>
              </w:rPr>
              <w:t>Ocena zostanie wystawiona zgodnie ze skalą określoną w Regulaminie Studiów</w:t>
            </w:r>
          </w:p>
          <w:p w:rsidR="00E560FD" w:rsidRPr="00E560FD" w:rsidRDefault="00E560FD" w:rsidP="00094A5A">
            <w:pPr>
              <w:rPr>
                <w:rFonts w:ascii="Times New Roman" w:hAnsi="Times New Roman" w:cs="Times New Roman"/>
              </w:rPr>
            </w:pPr>
          </w:p>
        </w:tc>
      </w:tr>
    </w:tbl>
    <w:p w:rsidR="00E560FD" w:rsidRPr="00E560FD" w:rsidRDefault="00E560FD" w:rsidP="00E560FD">
      <w:pPr>
        <w:spacing w:after="0" w:line="240" w:lineRule="auto"/>
        <w:rPr>
          <w:rFonts w:ascii="Times New Roman" w:hAnsi="Times New Roman" w:cs="Times New Roman"/>
          <w:b/>
          <w:u w:val="single"/>
        </w:rPr>
      </w:pPr>
    </w:p>
    <w:p w:rsidR="00E560FD" w:rsidRDefault="00E560FD" w:rsidP="00E560FD">
      <w:pPr>
        <w:spacing w:after="0" w:line="240" w:lineRule="auto"/>
        <w:rPr>
          <w:rFonts w:ascii="Times New Roman" w:hAnsi="Times New Roman" w:cs="Times New Roman"/>
          <w:b/>
          <w:u w:val="single"/>
        </w:rPr>
      </w:pPr>
      <w:r w:rsidRPr="00E560FD">
        <w:rPr>
          <w:rFonts w:ascii="Times New Roman" w:hAnsi="Times New Roman" w:cs="Times New Roman"/>
          <w:b/>
          <w:u w:val="single"/>
        </w:rPr>
        <w:t>Wykaz literatury:</w:t>
      </w:r>
    </w:p>
    <w:p w:rsidR="00E560FD" w:rsidRPr="00E560FD" w:rsidRDefault="00E560FD" w:rsidP="00E560FD">
      <w:pPr>
        <w:spacing w:after="0" w:line="240" w:lineRule="auto"/>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7"/>
      </w:tblGrid>
      <w:tr w:rsidR="00E560FD" w:rsidRPr="00E560FD" w:rsidTr="00094A5A">
        <w:trPr>
          <w:trHeight w:val="70"/>
        </w:trPr>
        <w:tc>
          <w:tcPr>
            <w:tcW w:w="10606" w:type="dxa"/>
            <w:tcBorders>
              <w:top w:val="single" w:sz="4" w:space="0" w:color="auto"/>
              <w:left w:val="single" w:sz="4" w:space="0" w:color="auto"/>
              <w:bottom w:val="single" w:sz="4" w:space="0" w:color="auto"/>
              <w:right w:val="single" w:sz="4" w:space="0" w:color="auto"/>
            </w:tcBorders>
            <w:hideMark/>
          </w:tcPr>
          <w:p w:rsidR="00E560FD" w:rsidRPr="00E560FD" w:rsidRDefault="00E560FD" w:rsidP="00094A5A">
            <w:pPr>
              <w:tabs>
                <w:tab w:val="left" w:pos="142"/>
              </w:tabs>
              <w:spacing w:after="0" w:line="240" w:lineRule="auto"/>
              <w:ind w:left="142" w:hanging="142"/>
              <w:rPr>
                <w:rFonts w:ascii="Times New Roman" w:hAnsi="Times New Roman" w:cs="Times New Roman"/>
                <w:b/>
              </w:rPr>
            </w:pPr>
            <w:r w:rsidRPr="00E560FD">
              <w:rPr>
                <w:rFonts w:ascii="Times New Roman" w:hAnsi="Times New Roman" w:cs="Times New Roman"/>
                <w:b/>
              </w:rPr>
              <w:t>A. Literatura podstawowa:</w:t>
            </w:r>
          </w:p>
          <w:p w:rsidR="00E560FD" w:rsidRPr="00E560FD" w:rsidRDefault="00E560FD" w:rsidP="00F12CA3">
            <w:pPr>
              <w:pStyle w:val="Akapitzlist"/>
              <w:numPr>
                <w:ilvl w:val="0"/>
                <w:numId w:val="1251"/>
              </w:numPr>
              <w:spacing w:after="0" w:line="240" w:lineRule="auto"/>
              <w:rPr>
                <w:rFonts w:ascii="Times New Roman" w:hAnsi="Times New Roman" w:cs="Times New Roman"/>
              </w:rPr>
            </w:pPr>
            <w:r w:rsidRPr="00E560FD">
              <w:rPr>
                <w:rFonts w:ascii="Times New Roman" w:hAnsi="Times New Roman" w:cs="Times New Roman"/>
              </w:rPr>
              <w:t>Ustawa z dnia 12 października 1990 roku o Straży Granicznej (wersja aktualna)</w:t>
            </w:r>
          </w:p>
          <w:p w:rsidR="00E560FD" w:rsidRPr="00E560FD" w:rsidRDefault="00E560FD" w:rsidP="00F12CA3">
            <w:pPr>
              <w:pStyle w:val="Akapitzlist"/>
              <w:numPr>
                <w:ilvl w:val="0"/>
                <w:numId w:val="1251"/>
              </w:numPr>
              <w:spacing w:after="0" w:line="240" w:lineRule="auto"/>
              <w:rPr>
                <w:rFonts w:ascii="Times New Roman" w:hAnsi="Times New Roman" w:cs="Times New Roman"/>
              </w:rPr>
            </w:pPr>
            <w:r w:rsidRPr="00E560FD">
              <w:rPr>
                <w:rFonts w:ascii="Times New Roman" w:hAnsi="Times New Roman" w:cs="Times New Roman"/>
              </w:rPr>
              <w:t>Ustawa z dnia 12 października 1990 r. o ochronie granicy państwowej, (wersja aktualna)</w:t>
            </w:r>
          </w:p>
          <w:p w:rsidR="00E560FD" w:rsidRPr="00E560FD" w:rsidRDefault="00E560FD" w:rsidP="00F12CA3">
            <w:pPr>
              <w:pStyle w:val="Akapitzlist"/>
              <w:numPr>
                <w:ilvl w:val="0"/>
                <w:numId w:val="1251"/>
              </w:numPr>
              <w:spacing w:after="0" w:line="240" w:lineRule="auto"/>
              <w:rPr>
                <w:rFonts w:ascii="Times New Roman" w:hAnsi="Times New Roman" w:cs="Times New Roman"/>
              </w:rPr>
            </w:pPr>
            <w:r w:rsidRPr="00E560FD">
              <w:rPr>
                <w:rFonts w:ascii="Times New Roman" w:hAnsi="Times New Roman" w:cs="Times New Roman"/>
              </w:rPr>
              <w:t>Rozporządzenie Ministra Spraw Wewnętrznych i Administracji z dnia 13 sierpnia 2008 r. w sprawie sposobu ustalania zasięgu terytorialnego przejść granicznych (wersja aktualna)</w:t>
            </w:r>
          </w:p>
          <w:p w:rsidR="00E560FD" w:rsidRPr="00E560FD" w:rsidRDefault="00E560FD" w:rsidP="00F12CA3">
            <w:pPr>
              <w:pStyle w:val="Akapitzlist"/>
              <w:numPr>
                <w:ilvl w:val="0"/>
                <w:numId w:val="1251"/>
              </w:numPr>
              <w:spacing w:after="0" w:line="240" w:lineRule="auto"/>
              <w:rPr>
                <w:rFonts w:ascii="Times New Roman" w:hAnsi="Times New Roman" w:cs="Times New Roman"/>
              </w:rPr>
            </w:pPr>
            <w:r w:rsidRPr="00E560FD">
              <w:rPr>
                <w:rFonts w:ascii="Times New Roman" w:hAnsi="Times New Roman" w:cs="Times New Roman"/>
              </w:rPr>
              <w:t>Rozporządzenie Parlamentu Europejskiego i Rady (UE) 2016/399 z dnia 9 marca 2016 r. w sprawie unijnego kodeksu zasad regulujących przepływ osób przez granice (kodeks graniczny Schengen), (wersja aktualna)</w:t>
            </w:r>
          </w:p>
          <w:p w:rsidR="00E560FD" w:rsidRPr="00E560FD" w:rsidRDefault="00E560FD" w:rsidP="00F12CA3">
            <w:pPr>
              <w:pStyle w:val="Akapitzlist"/>
              <w:numPr>
                <w:ilvl w:val="0"/>
                <w:numId w:val="1251"/>
              </w:numPr>
              <w:spacing w:after="0" w:line="240" w:lineRule="auto"/>
              <w:rPr>
                <w:rFonts w:ascii="Times New Roman" w:hAnsi="Times New Roman" w:cs="Times New Roman"/>
              </w:rPr>
            </w:pPr>
            <w:r w:rsidRPr="00E560FD">
              <w:rPr>
                <w:rFonts w:ascii="Times New Roman" w:hAnsi="Times New Roman" w:cs="Times New Roman"/>
              </w:rPr>
              <w:t>Decyzja Wykonawcza Komisji (UE) 2023/201 z dnia 30 stycznia 2023 r. określająca datę rozpoczęcia eksploatacji Systemu Informacyjnego Schengen zgodnie z rozporządzeniem Parlamentu Europejskiego            i Rady (UE) 2018/1861 i rozporządzeniem Parlamentu Europejskiego i Rady (UE) 2018/1862 (wersja aktualna)</w:t>
            </w:r>
          </w:p>
          <w:p w:rsidR="00E560FD" w:rsidRPr="00E560FD" w:rsidRDefault="00E560FD" w:rsidP="00F12CA3">
            <w:pPr>
              <w:pStyle w:val="Akapitzlist"/>
              <w:numPr>
                <w:ilvl w:val="0"/>
                <w:numId w:val="1251"/>
              </w:numPr>
              <w:spacing w:after="0" w:line="240" w:lineRule="auto"/>
              <w:rPr>
                <w:rFonts w:ascii="Times New Roman" w:hAnsi="Times New Roman" w:cs="Times New Roman"/>
              </w:rPr>
            </w:pPr>
            <w:r w:rsidRPr="00E560FD">
              <w:rPr>
                <w:rFonts w:ascii="Times New Roman" w:hAnsi="Times New Roman" w:cs="Times New Roman"/>
              </w:rPr>
              <w:t>Instrukcja dotycząca korzystania przez straż graniczną z systemu informacyjnego Schengen (sis) oraz współpracy z Biurem Sirene, Wersja 1.0 z dnia 07.03.2023 r.</w:t>
            </w:r>
          </w:p>
          <w:p w:rsidR="00E560FD" w:rsidRPr="00E560FD" w:rsidRDefault="00E560FD" w:rsidP="00F12CA3">
            <w:pPr>
              <w:pStyle w:val="Akapitzlist"/>
              <w:numPr>
                <w:ilvl w:val="0"/>
                <w:numId w:val="1251"/>
              </w:numPr>
              <w:spacing w:after="0" w:line="240" w:lineRule="auto"/>
              <w:rPr>
                <w:rFonts w:ascii="Times New Roman" w:hAnsi="Times New Roman" w:cs="Times New Roman"/>
              </w:rPr>
            </w:pPr>
            <w:r w:rsidRPr="00E560FD">
              <w:rPr>
                <w:rFonts w:ascii="Times New Roman" w:hAnsi="Times New Roman" w:cs="Times New Roman"/>
              </w:rPr>
              <w:t>Zarządzenie nr KG-BP-Z -77 13 KGSG z dnia 25.10.2013r. w sprawie pełnienia służby granicznej            i prowadzenia działań granicznych, KG-ZG-Z-442/13</w:t>
            </w:r>
          </w:p>
          <w:p w:rsidR="00E560FD" w:rsidRPr="00E560FD" w:rsidRDefault="00E560FD" w:rsidP="00F12CA3">
            <w:pPr>
              <w:pStyle w:val="Akapitzlist"/>
              <w:numPr>
                <w:ilvl w:val="0"/>
                <w:numId w:val="1251"/>
              </w:numPr>
              <w:spacing w:after="0" w:line="240" w:lineRule="auto"/>
              <w:rPr>
                <w:rFonts w:ascii="Times New Roman" w:hAnsi="Times New Roman" w:cs="Times New Roman"/>
              </w:rPr>
            </w:pPr>
            <w:r w:rsidRPr="00E560FD">
              <w:rPr>
                <w:rFonts w:ascii="Times New Roman" w:hAnsi="Times New Roman" w:cs="Times New Roman"/>
              </w:rPr>
              <w:t>Ustawa z dnia 27 stycznia 2022 r. o dokumentach paszportowych (wersja aktualna)</w:t>
            </w:r>
          </w:p>
          <w:p w:rsidR="00E560FD" w:rsidRPr="00E560FD" w:rsidRDefault="00E560FD" w:rsidP="00F12CA3">
            <w:pPr>
              <w:pStyle w:val="Akapitzlist"/>
              <w:numPr>
                <w:ilvl w:val="0"/>
                <w:numId w:val="1251"/>
              </w:numPr>
              <w:spacing w:after="0" w:line="240" w:lineRule="auto"/>
              <w:rPr>
                <w:rFonts w:ascii="Times New Roman" w:hAnsi="Times New Roman" w:cs="Times New Roman"/>
              </w:rPr>
            </w:pPr>
            <w:r w:rsidRPr="00E560FD">
              <w:rPr>
                <w:rFonts w:ascii="Times New Roman" w:hAnsi="Times New Roman" w:cs="Times New Roman"/>
              </w:rPr>
              <w:t>Ustawa z dnia 6 sierpnia 2010 r. o dowodach osobistych, (wersja aktualna)</w:t>
            </w:r>
          </w:p>
          <w:p w:rsidR="00E560FD" w:rsidRPr="00E560FD" w:rsidRDefault="00E560FD" w:rsidP="00F12CA3">
            <w:pPr>
              <w:pStyle w:val="Akapitzlist"/>
              <w:numPr>
                <w:ilvl w:val="0"/>
                <w:numId w:val="1251"/>
              </w:numPr>
              <w:spacing w:after="0" w:line="240" w:lineRule="auto"/>
              <w:rPr>
                <w:rFonts w:ascii="Times New Roman" w:hAnsi="Times New Roman" w:cs="Times New Roman"/>
              </w:rPr>
            </w:pPr>
            <w:r w:rsidRPr="00E560FD">
              <w:rPr>
                <w:rFonts w:ascii="Times New Roman" w:hAnsi="Times New Roman" w:cs="Times New Roman"/>
              </w:rPr>
              <w:t>Ustawa z dnia 12 grudnia 2013 r. o cudzoziemcach, (wersja aktualna)</w:t>
            </w:r>
          </w:p>
          <w:p w:rsidR="00E560FD" w:rsidRPr="00E560FD" w:rsidRDefault="00E560FD" w:rsidP="00F12CA3">
            <w:pPr>
              <w:pStyle w:val="Akapitzlist"/>
              <w:numPr>
                <w:ilvl w:val="0"/>
                <w:numId w:val="1251"/>
              </w:numPr>
              <w:spacing w:after="0" w:line="240" w:lineRule="auto"/>
              <w:rPr>
                <w:rFonts w:ascii="Times New Roman" w:hAnsi="Times New Roman" w:cs="Times New Roman"/>
              </w:rPr>
            </w:pPr>
            <w:r w:rsidRPr="00E560FD">
              <w:rPr>
                <w:rFonts w:ascii="Times New Roman" w:hAnsi="Times New Roman" w:cs="Times New Roman"/>
              </w:rPr>
              <w:t>Ustawa z dnia 13 czerwca 2003 r. o udzielaniu cudzoziemcom ochrony na terytorium Rzeczypospolitej Polskiej, (wersja aktualna)</w:t>
            </w:r>
          </w:p>
          <w:p w:rsidR="00E560FD" w:rsidRPr="00E560FD" w:rsidRDefault="00E560FD" w:rsidP="00F12CA3">
            <w:pPr>
              <w:pStyle w:val="Akapitzlist"/>
              <w:numPr>
                <w:ilvl w:val="0"/>
                <w:numId w:val="1251"/>
              </w:numPr>
              <w:spacing w:after="0" w:line="240" w:lineRule="auto"/>
              <w:rPr>
                <w:rFonts w:ascii="Times New Roman" w:hAnsi="Times New Roman" w:cs="Times New Roman"/>
              </w:rPr>
            </w:pPr>
            <w:r w:rsidRPr="00E560FD">
              <w:rPr>
                <w:rFonts w:ascii="Times New Roman" w:hAnsi="Times New Roman" w:cs="Times New Roman"/>
              </w:rPr>
              <w:t xml:space="preserve">Ustawa z dnia 02 kwietnia 2009 r.  o obywatelstwie polskim (wersja aktualna) </w:t>
            </w:r>
          </w:p>
          <w:p w:rsidR="00E560FD" w:rsidRPr="00E560FD" w:rsidRDefault="00E560FD" w:rsidP="00F12CA3">
            <w:pPr>
              <w:pStyle w:val="Akapitzlist"/>
              <w:numPr>
                <w:ilvl w:val="0"/>
                <w:numId w:val="1251"/>
              </w:numPr>
              <w:spacing w:after="0" w:line="240" w:lineRule="auto"/>
              <w:rPr>
                <w:rFonts w:ascii="Times New Roman" w:hAnsi="Times New Roman" w:cs="Times New Roman"/>
              </w:rPr>
            </w:pPr>
            <w:r w:rsidRPr="00E560FD">
              <w:rPr>
                <w:rFonts w:ascii="Times New Roman" w:hAnsi="Times New Roman" w:cs="Times New Roman"/>
              </w:rPr>
              <w:t>Akty prawne wskazane prze prowadzącego na pierwszych zajęciach.</w:t>
            </w:r>
          </w:p>
          <w:p w:rsidR="00E560FD" w:rsidRPr="00E560FD" w:rsidRDefault="00E560FD" w:rsidP="00094A5A">
            <w:pPr>
              <w:pStyle w:val="Akapitzlist"/>
              <w:suppressAutoHyphens w:val="0"/>
              <w:spacing w:after="0" w:line="240" w:lineRule="auto"/>
              <w:ind w:left="452"/>
              <w:rPr>
                <w:rFonts w:ascii="Times New Roman" w:hAnsi="Times New Roman" w:cs="Times New Roman"/>
              </w:rPr>
            </w:pPr>
          </w:p>
          <w:p w:rsidR="00E560FD" w:rsidRPr="00E560FD" w:rsidRDefault="00E560FD" w:rsidP="00094A5A">
            <w:pPr>
              <w:tabs>
                <w:tab w:val="left" w:pos="142"/>
              </w:tabs>
              <w:spacing w:after="0" w:line="240" w:lineRule="auto"/>
              <w:ind w:left="142" w:hanging="142"/>
              <w:rPr>
                <w:rFonts w:ascii="Times New Roman" w:hAnsi="Times New Roman" w:cs="Times New Roman"/>
                <w:b/>
              </w:rPr>
            </w:pPr>
            <w:r w:rsidRPr="00E560FD">
              <w:rPr>
                <w:rFonts w:ascii="Times New Roman" w:hAnsi="Times New Roman" w:cs="Times New Roman"/>
                <w:b/>
              </w:rPr>
              <w:t>B. Literatura uzupełniająca:</w:t>
            </w:r>
          </w:p>
        </w:tc>
      </w:tr>
    </w:tbl>
    <w:p w:rsidR="00E560FD" w:rsidRDefault="00E560FD" w:rsidP="00E560FD">
      <w:pPr>
        <w:spacing w:after="0" w:line="240" w:lineRule="auto"/>
        <w:rPr>
          <w:rFonts w:ascii="Times New Roman" w:hAnsi="Times New Roman" w:cs="Times New Roman"/>
          <w:b/>
          <w:sz w:val="20"/>
          <w:szCs w:val="20"/>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51" w:name="_Toc212477359"/>
      <w:r w:rsidRPr="00982E12">
        <w:rPr>
          <w:rFonts w:ascii="Times New Roman" w:hAnsi="Times New Roman" w:cs="Times New Roman"/>
          <w:b/>
          <w:noProof/>
          <w:color w:val="auto"/>
          <w:sz w:val="22"/>
          <w:szCs w:val="22"/>
        </w:rPr>
        <w:lastRenderedPageBreak/>
        <w:t>20.</w:t>
      </w:r>
      <w:r w:rsidRPr="00982E12">
        <w:rPr>
          <w:rFonts w:ascii="Times New Roman" w:hAnsi="Times New Roman" w:cs="Times New Roman"/>
          <w:b/>
          <w:noProof/>
          <w:color w:val="auto"/>
          <w:sz w:val="22"/>
          <w:szCs w:val="22"/>
        </w:rPr>
        <w:tab/>
        <w:t>Realizacja i koordynacja zadań w zapobieganiu  i przeciwdziałaniu nielegalnej migracji</w:t>
      </w:r>
      <w:bookmarkEnd w:id="51"/>
    </w:p>
    <w:p w:rsidR="0023489B" w:rsidRPr="00982E12" w:rsidRDefault="0023489B" w:rsidP="0023489B">
      <w:pPr>
        <w:rPr>
          <w:rFonts w:ascii="Times New Roman" w:hAnsi="Times New Roman" w:cs="Times New Roman"/>
          <w:b/>
          <w:noProof/>
        </w:rPr>
      </w:pPr>
    </w:p>
    <w:p w:rsidR="0023489B" w:rsidRPr="00982E12" w:rsidRDefault="0023489B" w:rsidP="0023489B">
      <w:pPr>
        <w:spacing w:line="256" w:lineRule="auto"/>
        <w:jc w:val="center"/>
        <w:rPr>
          <w:rFonts w:ascii="Times New Roman" w:hAnsi="Times New Roman" w:cs="Times New Roman"/>
          <w:b/>
        </w:rPr>
      </w:pPr>
      <w:r w:rsidRPr="00982E12">
        <w:rPr>
          <w:rFonts w:ascii="Times New Roman" w:hAnsi="Times New Roman" w:cs="Times New Roman"/>
          <w:b/>
        </w:rPr>
        <w:t>Karta zajęć</w:t>
      </w:r>
    </w:p>
    <w:tbl>
      <w:tblPr>
        <w:tblStyle w:val="Siatkatabelijasna1"/>
        <w:tblW w:w="10201" w:type="dxa"/>
        <w:tblLayout w:type="fixed"/>
        <w:tblLook w:val="04A0" w:firstRow="1" w:lastRow="0" w:firstColumn="1" w:lastColumn="0" w:noHBand="0" w:noVBand="1"/>
      </w:tblPr>
      <w:tblGrid>
        <w:gridCol w:w="3544"/>
        <w:gridCol w:w="846"/>
        <w:gridCol w:w="2551"/>
        <w:gridCol w:w="449"/>
        <w:gridCol w:w="969"/>
        <w:gridCol w:w="1842"/>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i/>
                <w:lang w:eastAsia="pl-PL"/>
              </w:rPr>
            </w:pPr>
            <w:r w:rsidRPr="00982E12">
              <w:rPr>
                <w:rFonts w:ascii="Times New Roman" w:hAnsi="Times New Roman" w:cs="Times New Roman"/>
                <w:i/>
                <w:lang w:eastAsia="pl-PL"/>
              </w:rPr>
              <w:t>Realizac</w:t>
            </w:r>
            <w:r w:rsidR="00776EF4">
              <w:rPr>
                <w:rFonts w:ascii="Times New Roman" w:hAnsi="Times New Roman" w:cs="Times New Roman"/>
                <w:i/>
                <w:lang w:eastAsia="pl-PL"/>
              </w:rPr>
              <w:t xml:space="preserve">ja i koordynacja zadań  </w:t>
            </w:r>
            <w:r w:rsidRPr="00982E12">
              <w:rPr>
                <w:rFonts w:ascii="Times New Roman" w:hAnsi="Times New Roman" w:cs="Times New Roman"/>
                <w:i/>
                <w:lang w:eastAsia="pl-PL"/>
              </w:rPr>
              <w:t>w zapobieganiu  i przeciwdziałaniu nielegalnej migracji</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F21DAA" w:rsidRPr="00982E12">
              <w:rPr>
                <w:rFonts w:ascii="Times New Roman" w:hAnsi="Times New Roman" w:cs="Times New Roman"/>
                <w:i/>
              </w:rPr>
              <w:t xml:space="preserve">Nauki </w:t>
            </w:r>
            <w:r w:rsidRPr="00982E12">
              <w:rPr>
                <w:rFonts w:ascii="Times New Roman" w:hAnsi="Times New Roman" w:cs="Times New Roman"/>
                <w:i/>
              </w:rPr>
              <w:t>prawne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F21DAA" w:rsidRPr="00982E12" w:rsidRDefault="00F21DAA"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w:t>
            </w:r>
            <w:r w:rsidR="00F21DAA" w:rsidRPr="00982E12">
              <w:rPr>
                <w:rFonts w:ascii="Times New Roman" w:hAnsi="Times New Roman" w:cs="Times New Roman"/>
              </w:rPr>
              <w:t xml:space="preserve"> </w:t>
            </w:r>
            <w:r w:rsidRPr="00982E12">
              <w:rPr>
                <w:rFonts w:ascii="Times New Roman" w:hAnsi="Times New Roman" w:cs="Times New Roman"/>
              </w:rPr>
              <w:t>20</w:t>
            </w:r>
          </w:p>
        </w:tc>
        <w:tc>
          <w:tcPr>
            <w:tcW w:w="184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F21DAA" w:rsidRPr="00982E12" w:rsidRDefault="00F21DAA"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A5477A">
        <w:trPr>
          <w:trHeight w:val="827"/>
        </w:trPr>
        <w:tc>
          <w:tcPr>
            <w:tcW w:w="10201"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776EF4">
            <w:pPr>
              <w:rPr>
                <w:rFonts w:ascii="Times New Roman" w:hAnsi="Times New Roman" w:cs="Times New Roman"/>
              </w:rPr>
            </w:pPr>
            <w:r w:rsidRPr="00982E12">
              <w:rPr>
                <w:rFonts w:ascii="Times New Roman" w:hAnsi="Times New Roman" w:cs="Times New Roman"/>
                <w:i/>
              </w:rPr>
              <w:t xml:space="preserve">Zakład  Operacyjno </w:t>
            </w:r>
            <w:r w:rsidR="00F21DAA" w:rsidRPr="00982E12">
              <w:rPr>
                <w:rFonts w:ascii="Times New Roman" w:hAnsi="Times New Roman" w:cs="Times New Roman"/>
                <w:i/>
              </w:rPr>
              <w:t>–</w:t>
            </w:r>
            <w:r w:rsidRPr="00982E12">
              <w:rPr>
                <w:rFonts w:ascii="Times New Roman" w:hAnsi="Times New Roman" w:cs="Times New Roman"/>
                <w:i/>
              </w:rPr>
              <w:t xml:space="preserve"> Rozpoznawczy</w:t>
            </w:r>
          </w:p>
        </w:tc>
      </w:tr>
      <w:tr w:rsidR="0023489B" w:rsidRPr="00982E12" w:rsidTr="00A5477A">
        <w:trPr>
          <w:trHeight w:val="721"/>
        </w:trPr>
        <w:tc>
          <w:tcPr>
            <w:tcW w:w="10201"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8D7612">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8D7612" w:rsidRPr="00982E12">
              <w:rPr>
                <w:rFonts w:ascii="Times New Roman" w:hAnsi="Times New Roman" w:cs="Times New Roman"/>
              </w:rPr>
              <w:t>e</w:t>
            </w:r>
            <w:r w:rsidRPr="00982E12">
              <w:rPr>
                <w:rFonts w:ascii="Times New Roman" w:hAnsi="Times New Roman" w:cs="Times New Roman"/>
              </w:rPr>
              <w:t>, obligatoryjn</w:t>
            </w:r>
            <w:r w:rsidR="008D7612" w:rsidRPr="00982E12">
              <w:rPr>
                <w:rFonts w:ascii="Times New Roman" w:hAnsi="Times New Roman" w:cs="Times New Roman"/>
              </w:rPr>
              <w:t>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811"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2811"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trPr>
        <w:tc>
          <w:tcPr>
            <w:tcW w:w="10201" w:type="dxa"/>
            <w:gridSpan w:val="6"/>
          </w:tcPr>
          <w:p w:rsidR="0023489B" w:rsidRPr="00982E12" w:rsidRDefault="0023489B" w:rsidP="006E2DF4">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6E2DF4" w:rsidRPr="00982E12">
              <w:rPr>
                <w:rFonts w:ascii="Times New Roman" w:hAnsi="Times New Roman" w:cs="Times New Roman"/>
                <w:lang w:eastAsia="pl-PL"/>
              </w:rPr>
              <w:t xml:space="preserve">ppłk SG </w:t>
            </w:r>
            <w:r w:rsidR="00E958AA" w:rsidRPr="00982E12">
              <w:rPr>
                <w:rFonts w:ascii="Times New Roman" w:hAnsi="Times New Roman" w:cs="Times New Roman"/>
                <w:lang w:eastAsia="pl-PL"/>
              </w:rPr>
              <w:t xml:space="preserve">mgr </w:t>
            </w:r>
            <w:r w:rsidR="006E2DF4" w:rsidRPr="00982E12">
              <w:rPr>
                <w:rFonts w:ascii="Times New Roman" w:hAnsi="Times New Roman" w:cs="Times New Roman"/>
                <w:lang w:eastAsia="pl-PL"/>
              </w:rPr>
              <w:t xml:space="preserve">Maria Marek </w:t>
            </w:r>
            <w:r w:rsidR="006E2DF4" w:rsidRPr="00982E12">
              <w:rPr>
                <w:rFonts w:ascii="Times New Roman" w:hAnsi="Times New Roman" w:cs="Times New Roman"/>
              </w:rPr>
              <w:t xml:space="preserve">(e-mail: </w:t>
            </w:r>
            <w:hyperlink r:id="rId80"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201"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F21DA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47"/>
        <w:gridCol w:w="9654"/>
      </w:tblGrid>
      <w:tr w:rsidR="00817D55" w:rsidRPr="00982E12" w:rsidTr="00A5477A">
        <w:tc>
          <w:tcPr>
            <w:tcW w:w="54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65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4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654" w:type="dxa"/>
          </w:tcPr>
          <w:p w:rsidR="0023489B" w:rsidRPr="00982E12" w:rsidRDefault="0023489B" w:rsidP="00A5477A">
            <w:pPr>
              <w:ind w:right="176"/>
              <w:jc w:val="both"/>
              <w:rPr>
                <w:rFonts w:ascii="Times New Roman" w:hAnsi="Times New Roman" w:cs="Times New Roman"/>
              </w:rPr>
            </w:pPr>
            <w:r w:rsidRPr="00982E12">
              <w:rPr>
                <w:rFonts w:ascii="Times New Roman" w:hAnsi="Times New Roman" w:cs="Times New Roman"/>
              </w:rPr>
              <w:t>Wskazuje zadania realizowane przez funkcjonariuszy SG  w zakresie zapobiegania i przeciwdziałania nielegalnej migracji</w:t>
            </w:r>
          </w:p>
        </w:tc>
      </w:tr>
      <w:tr w:rsidR="00817D55" w:rsidRPr="00982E12" w:rsidTr="00A5477A">
        <w:tc>
          <w:tcPr>
            <w:tcW w:w="54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65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Wymienia organy realizujące działania w zakresie walki z nielegalną migracją</w:t>
            </w:r>
          </w:p>
        </w:tc>
      </w:tr>
      <w:tr w:rsidR="00817D55" w:rsidRPr="00982E12" w:rsidTr="00A5477A">
        <w:tc>
          <w:tcPr>
            <w:tcW w:w="54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65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Wskazuje zakres współpracy SG  z organami zajmującymi się sprawami cudzoziemców</w:t>
            </w:r>
          </w:p>
        </w:tc>
      </w:tr>
      <w:tr w:rsidR="0023489B" w:rsidRPr="00982E12" w:rsidTr="00A5477A">
        <w:tc>
          <w:tcPr>
            <w:tcW w:w="54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65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Wymienia tryb przeprowadzenia czynności kontrolno – weryfikacyjnych wobec cudzoziemców</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5"/>
        <w:gridCol w:w="8646"/>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64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646"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 xml:space="preserve">pokaz </w:t>
            </w:r>
            <w:r w:rsidRPr="00982E12">
              <w:rPr>
                <w:rFonts w:ascii="Times New Roman" w:hAnsi="Times New Roman" w:cs="Times New Roman"/>
              </w:rPr>
              <w:br/>
              <w:t>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6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201" w:type="dxa"/>
        <w:tblLook w:val="04A0" w:firstRow="1" w:lastRow="0" w:firstColumn="1" w:lastColumn="0" w:noHBand="0" w:noVBand="1"/>
      </w:tblPr>
      <w:tblGrid>
        <w:gridCol w:w="876"/>
        <w:gridCol w:w="1954"/>
        <w:gridCol w:w="3686"/>
        <w:gridCol w:w="1071"/>
        <w:gridCol w:w="1347"/>
        <w:gridCol w:w="1267"/>
      </w:tblGrid>
      <w:tr w:rsidR="00817D55" w:rsidRPr="00982E12" w:rsidTr="00F21DAA">
        <w:trPr>
          <w:tblHeader/>
        </w:trPr>
        <w:tc>
          <w:tcPr>
            <w:tcW w:w="876" w:type="dxa"/>
            <w:vMerge w:val="restart"/>
            <w:vAlign w:val="center"/>
          </w:tcPr>
          <w:p w:rsidR="0023489B" w:rsidRPr="00982E12" w:rsidRDefault="0023489B" w:rsidP="00F21DA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54" w:type="dxa"/>
            <w:vMerge w:val="restart"/>
            <w:vAlign w:val="center"/>
            <w:hideMark/>
          </w:tcPr>
          <w:p w:rsidR="0023489B" w:rsidRPr="00982E12" w:rsidRDefault="0023489B" w:rsidP="00F21DAA">
            <w:pPr>
              <w:jc w:val="center"/>
              <w:rPr>
                <w:rFonts w:ascii="Times New Roman" w:hAnsi="Times New Roman" w:cs="Times New Roman"/>
                <w:b/>
              </w:rPr>
            </w:pPr>
            <w:r w:rsidRPr="00982E12">
              <w:rPr>
                <w:rFonts w:ascii="Times New Roman" w:hAnsi="Times New Roman" w:cs="Times New Roman"/>
                <w:b/>
              </w:rPr>
              <w:t>Temat</w:t>
            </w:r>
          </w:p>
        </w:tc>
        <w:tc>
          <w:tcPr>
            <w:tcW w:w="3686" w:type="dxa"/>
            <w:vMerge w:val="restart"/>
            <w:vAlign w:val="center"/>
            <w:hideMark/>
          </w:tcPr>
          <w:p w:rsidR="0023489B" w:rsidRPr="00982E12" w:rsidRDefault="0023489B" w:rsidP="00F21DA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F21DAA">
            <w:pPr>
              <w:jc w:val="center"/>
              <w:rPr>
                <w:rFonts w:ascii="Times New Roman" w:hAnsi="Times New Roman" w:cs="Times New Roman"/>
              </w:rPr>
            </w:pPr>
            <w:r w:rsidRPr="00982E12">
              <w:rPr>
                <w:rFonts w:ascii="Times New Roman" w:hAnsi="Times New Roman" w:cs="Times New Roman"/>
                <w:b/>
              </w:rPr>
              <w:t xml:space="preserve">Liczba godzin </w:t>
            </w:r>
          </w:p>
        </w:tc>
      </w:tr>
      <w:tr w:rsidR="00817D55" w:rsidRPr="00982E12" w:rsidTr="00F21DAA">
        <w:trPr>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1954" w:type="dxa"/>
            <w:vMerge/>
            <w:hideMark/>
          </w:tcPr>
          <w:p w:rsidR="0023489B" w:rsidRPr="00982E12" w:rsidRDefault="0023489B" w:rsidP="00A5477A">
            <w:pPr>
              <w:spacing w:line="256" w:lineRule="auto"/>
              <w:rPr>
                <w:rFonts w:ascii="Times New Roman" w:hAnsi="Times New Roman" w:cs="Times New Roman"/>
                <w:b/>
              </w:rPr>
            </w:pPr>
          </w:p>
        </w:tc>
        <w:tc>
          <w:tcPr>
            <w:tcW w:w="3686" w:type="dxa"/>
            <w:vMerge/>
            <w:hideMark/>
          </w:tcPr>
          <w:p w:rsidR="0023489B" w:rsidRPr="00982E12" w:rsidRDefault="0023489B" w:rsidP="00A5477A">
            <w:pPr>
              <w:spacing w:line="256" w:lineRule="auto"/>
              <w:rPr>
                <w:rFonts w:ascii="Times New Roman" w:hAnsi="Times New Roman" w:cs="Times New Roman"/>
                <w:b/>
              </w:rPr>
            </w:pPr>
          </w:p>
        </w:tc>
        <w:tc>
          <w:tcPr>
            <w:tcW w:w="107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4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6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F21DAA">
        <w:tc>
          <w:tcPr>
            <w:tcW w:w="10201"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informacje o zjawisku migracji</w:t>
            </w:r>
          </w:p>
        </w:tc>
        <w:tc>
          <w:tcPr>
            <w:tcW w:w="3686" w:type="dxa"/>
          </w:tcPr>
          <w:p w:rsidR="0023489B" w:rsidRPr="00982E12" w:rsidRDefault="0023489B" w:rsidP="00F12CA3">
            <w:pPr>
              <w:numPr>
                <w:ilvl w:val="0"/>
                <w:numId w:val="1126"/>
              </w:numPr>
              <w:ind w:left="466"/>
              <w:rPr>
                <w:rFonts w:ascii="Times New Roman" w:hAnsi="Times New Roman" w:cs="Times New Roman"/>
                <w:lang w:eastAsia="pl-PL"/>
              </w:rPr>
            </w:pPr>
            <w:r w:rsidRPr="00982E12">
              <w:rPr>
                <w:rFonts w:ascii="Times New Roman" w:hAnsi="Times New Roman" w:cs="Times New Roman"/>
                <w:lang w:eastAsia="pl-PL"/>
              </w:rPr>
              <w:t xml:space="preserve">Pojęcie migracji </w:t>
            </w:r>
          </w:p>
          <w:p w:rsidR="0023489B" w:rsidRPr="00982E12" w:rsidRDefault="0023489B" w:rsidP="00F12CA3">
            <w:pPr>
              <w:numPr>
                <w:ilvl w:val="0"/>
                <w:numId w:val="1126"/>
              </w:numPr>
              <w:ind w:left="466"/>
              <w:rPr>
                <w:rFonts w:ascii="Times New Roman" w:hAnsi="Times New Roman" w:cs="Times New Roman"/>
                <w:lang w:eastAsia="pl-PL"/>
              </w:rPr>
            </w:pPr>
            <w:r w:rsidRPr="00982E12">
              <w:rPr>
                <w:rFonts w:ascii="Times New Roman" w:hAnsi="Times New Roman" w:cs="Times New Roman"/>
                <w:lang w:eastAsia="pl-PL"/>
              </w:rPr>
              <w:t>Rodzaje migracji</w:t>
            </w:r>
          </w:p>
          <w:p w:rsidR="0023489B" w:rsidRPr="00982E12" w:rsidRDefault="0023489B" w:rsidP="00F12CA3">
            <w:pPr>
              <w:numPr>
                <w:ilvl w:val="0"/>
                <w:numId w:val="1126"/>
              </w:numPr>
              <w:ind w:left="466"/>
              <w:rPr>
                <w:rFonts w:ascii="Times New Roman" w:hAnsi="Times New Roman" w:cs="Times New Roman"/>
                <w:lang w:eastAsia="pl-PL"/>
              </w:rPr>
            </w:pPr>
            <w:r w:rsidRPr="00982E12">
              <w:rPr>
                <w:rFonts w:ascii="Times New Roman" w:hAnsi="Times New Roman" w:cs="Times New Roman"/>
                <w:lang w:eastAsia="pl-PL"/>
              </w:rPr>
              <w:t>Przyczyny migracji</w:t>
            </w:r>
          </w:p>
          <w:p w:rsidR="0023489B" w:rsidRPr="00982E12" w:rsidRDefault="0023489B" w:rsidP="00F12CA3">
            <w:pPr>
              <w:numPr>
                <w:ilvl w:val="0"/>
                <w:numId w:val="1126"/>
              </w:numPr>
              <w:ind w:left="466"/>
              <w:rPr>
                <w:rFonts w:ascii="Times New Roman" w:hAnsi="Times New Roman" w:cs="Times New Roman"/>
                <w:lang w:eastAsia="pl-PL"/>
              </w:rPr>
            </w:pPr>
            <w:r w:rsidRPr="00982E12">
              <w:rPr>
                <w:rFonts w:ascii="Times New Roman" w:hAnsi="Times New Roman" w:cs="Times New Roman"/>
                <w:lang w:eastAsia="pl-PL"/>
              </w:rPr>
              <w:t>Uwarunkowania sytuacji polityczno – społecznej RP na tle zjawiska nielegalnej migracji</w:t>
            </w:r>
          </w:p>
          <w:p w:rsidR="0023489B" w:rsidRPr="00982E12" w:rsidRDefault="0023489B" w:rsidP="00F12CA3">
            <w:pPr>
              <w:numPr>
                <w:ilvl w:val="0"/>
                <w:numId w:val="1126"/>
              </w:numPr>
              <w:ind w:left="466"/>
              <w:rPr>
                <w:rFonts w:ascii="Times New Roman" w:hAnsi="Times New Roman" w:cs="Times New Roman"/>
                <w:lang w:eastAsia="pl-PL"/>
              </w:rPr>
            </w:pPr>
            <w:r w:rsidRPr="00982E12">
              <w:rPr>
                <w:rFonts w:ascii="Times New Roman" w:hAnsi="Times New Roman" w:cs="Times New Roman"/>
                <w:lang w:eastAsia="pl-PL"/>
              </w:rPr>
              <w:t>Pojęcie tzw. nielegalnej migracji</w:t>
            </w:r>
          </w:p>
          <w:p w:rsidR="0023489B" w:rsidRPr="00982E12" w:rsidRDefault="0023489B" w:rsidP="008D7612">
            <w:pPr>
              <w:ind w:left="466" w:hanging="360"/>
              <w:rPr>
                <w:rFonts w:ascii="Times New Roman" w:hAnsi="Times New Roman" w:cs="Times New Roman"/>
              </w:rPr>
            </w:pP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Organy realizujące działania wobec cudzoziemców w zakresie zapobiegania i przeciwdziałania nielegalnej migracji</w:t>
            </w:r>
          </w:p>
        </w:tc>
        <w:tc>
          <w:tcPr>
            <w:tcW w:w="3686" w:type="dxa"/>
          </w:tcPr>
          <w:p w:rsidR="0023489B" w:rsidRPr="00982E12" w:rsidRDefault="0023489B" w:rsidP="00F12CA3">
            <w:pPr>
              <w:pStyle w:val="Akapitzlist"/>
              <w:numPr>
                <w:ilvl w:val="0"/>
                <w:numId w:val="722"/>
              </w:numPr>
              <w:spacing w:after="0" w:line="240" w:lineRule="auto"/>
              <w:ind w:left="466"/>
              <w:rPr>
                <w:rFonts w:ascii="Times New Roman" w:hAnsi="Times New Roman" w:cs="Times New Roman"/>
              </w:rPr>
            </w:pPr>
            <w:r w:rsidRPr="00982E12">
              <w:rPr>
                <w:rFonts w:ascii="Times New Roman" w:hAnsi="Times New Roman" w:cs="Times New Roman"/>
              </w:rPr>
              <w:t>Współpraca SG  z Wojewodą, Szefem Urzędu ds. Cudzoziemców, Policją  i Krajową Administracją  Skarbową</w:t>
            </w: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Działania kontrolno – weryfikacyjne realizowane przez SG    wobec cudzoziemców</w:t>
            </w:r>
          </w:p>
        </w:tc>
        <w:tc>
          <w:tcPr>
            <w:tcW w:w="3686" w:type="dxa"/>
          </w:tcPr>
          <w:p w:rsidR="0023489B" w:rsidRPr="00982E12" w:rsidRDefault="0023489B" w:rsidP="00F12CA3">
            <w:pPr>
              <w:numPr>
                <w:ilvl w:val="0"/>
                <w:numId w:val="721"/>
              </w:numPr>
              <w:ind w:left="466"/>
              <w:rPr>
                <w:rFonts w:ascii="Times New Roman" w:hAnsi="Times New Roman" w:cs="Times New Roman"/>
                <w:lang w:eastAsia="pl-PL"/>
              </w:rPr>
            </w:pPr>
            <w:r w:rsidRPr="00982E12">
              <w:rPr>
                <w:rFonts w:ascii="Times New Roman" w:hAnsi="Times New Roman" w:cs="Times New Roman"/>
                <w:lang w:eastAsia="pl-PL"/>
              </w:rPr>
              <w:t>Tryb i sposób przeprowadzenia wywiadu środowiskowego i sprawdzenia lokalu</w:t>
            </w:r>
          </w:p>
          <w:p w:rsidR="0023489B" w:rsidRPr="00982E12" w:rsidRDefault="0023489B" w:rsidP="008D7612">
            <w:pPr>
              <w:ind w:left="466" w:hanging="360"/>
              <w:rPr>
                <w:rFonts w:ascii="Times New Roman" w:hAnsi="Times New Roman" w:cs="Times New Roman"/>
              </w:rPr>
            </w:pP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4. </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Formy ochrony międzynarodowej</w:t>
            </w:r>
          </w:p>
        </w:tc>
        <w:tc>
          <w:tcPr>
            <w:tcW w:w="3686" w:type="dxa"/>
          </w:tcPr>
          <w:p w:rsidR="0023489B" w:rsidRPr="00982E12" w:rsidRDefault="0023489B" w:rsidP="00F12CA3">
            <w:pPr>
              <w:numPr>
                <w:ilvl w:val="0"/>
                <w:numId w:val="723"/>
              </w:numPr>
              <w:ind w:left="466"/>
              <w:jc w:val="both"/>
              <w:rPr>
                <w:rFonts w:ascii="Times New Roman" w:hAnsi="Times New Roman" w:cs="Times New Roman"/>
              </w:rPr>
            </w:pPr>
            <w:r w:rsidRPr="00982E12">
              <w:rPr>
                <w:rFonts w:ascii="Times New Roman" w:hAnsi="Times New Roman" w:cs="Times New Roman"/>
              </w:rPr>
              <w:t>Pojęcie uchodźcy w świetle przepisów</w:t>
            </w:r>
          </w:p>
          <w:p w:rsidR="0023489B" w:rsidRPr="00982E12" w:rsidRDefault="0023489B" w:rsidP="00F12CA3">
            <w:pPr>
              <w:numPr>
                <w:ilvl w:val="0"/>
                <w:numId w:val="723"/>
              </w:numPr>
              <w:ind w:left="466"/>
              <w:jc w:val="both"/>
              <w:rPr>
                <w:rFonts w:ascii="Times New Roman" w:hAnsi="Times New Roman" w:cs="Times New Roman"/>
              </w:rPr>
            </w:pPr>
            <w:r w:rsidRPr="00982E12">
              <w:rPr>
                <w:rFonts w:ascii="Times New Roman" w:hAnsi="Times New Roman" w:cs="Times New Roman"/>
              </w:rPr>
              <w:t>Formy ochrony międzynarodowej  w polskim prawie</w:t>
            </w:r>
          </w:p>
          <w:p w:rsidR="0023489B" w:rsidRPr="00982E12" w:rsidRDefault="0023489B" w:rsidP="00F12CA3">
            <w:pPr>
              <w:pStyle w:val="Akapitzlist"/>
              <w:numPr>
                <w:ilvl w:val="0"/>
                <w:numId w:val="723"/>
              </w:numPr>
              <w:suppressAutoHyphens w:val="0"/>
              <w:spacing w:after="0" w:line="240" w:lineRule="auto"/>
              <w:ind w:left="466"/>
              <w:contextualSpacing w:val="0"/>
              <w:rPr>
                <w:rFonts w:ascii="Times New Roman" w:hAnsi="Times New Roman" w:cs="Times New Roman"/>
              </w:rPr>
            </w:pPr>
            <w:r w:rsidRPr="00982E12">
              <w:rPr>
                <w:rFonts w:ascii="Times New Roman" w:hAnsi="Times New Roman" w:cs="Times New Roman"/>
              </w:rPr>
              <w:t>Organy właściwe do udzielenia ochrony międzynarodowej</w:t>
            </w: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Procedura zatrzymania administracyjnego cudzoziemca</w:t>
            </w:r>
          </w:p>
        </w:tc>
        <w:tc>
          <w:tcPr>
            <w:tcW w:w="3686" w:type="dxa"/>
          </w:tcPr>
          <w:p w:rsidR="0023489B" w:rsidRPr="00982E12" w:rsidRDefault="0023489B" w:rsidP="00F12CA3">
            <w:pPr>
              <w:numPr>
                <w:ilvl w:val="0"/>
                <w:numId w:val="724"/>
              </w:numPr>
              <w:ind w:left="466"/>
              <w:jc w:val="both"/>
              <w:rPr>
                <w:rFonts w:ascii="Times New Roman" w:hAnsi="Times New Roman" w:cs="Times New Roman"/>
                <w:lang w:eastAsia="pl-PL"/>
              </w:rPr>
            </w:pPr>
            <w:r w:rsidRPr="00982E12">
              <w:rPr>
                <w:rFonts w:ascii="Times New Roman" w:hAnsi="Times New Roman" w:cs="Times New Roman"/>
                <w:lang w:eastAsia="pl-PL"/>
              </w:rPr>
              <w:t>Podstawy prawne i przesłanki zatrzymania administracyjnego cudzoziemca</w:t>
            </w:r>
          </w:p>
          <w:p w:rsidR="0023489B" w:rsidRPr="00982E12" w:rsidRDefault="0023489B" w:rsidP="00F12CA3">
            <w:pPr>
              <w:numPr>
                <w:ilvl w:val="0"/>
                <w:numId w:val="724"/>
              </w:numPr>
              <w:ind w:left="466"/>
              <w:jc w:val="both"/>
              <w:rPr>
                <w:rFonts w:ascii="Times New Roman" w:hAnsi="Times New Roman" w:cs="Times New Roman"/>
                <w:lang w:eastAsia="pl-PL"/>
              </w:rPr>
            </w:pPr>
            <w:r w:rsidRPr="00982E12">
              <w:rPr>
                <w:rFonts w:ascii="Times New Roman" w:hAnsi="Times New Roman" w:cs="Times New Roman"/>
                <w:lang w:eastAsia="pl-PL"/>
              </w:rPr>
              <w:t>Prawa i obowiązki osoby zatrzymanej</w:t>
            </w:r>
          </w:p>
          <w:p w:rsidR="0023489B" w:rsidRPr="00982E12" w:rsidRDefault="0023489B" w:rsidP="00F12CA3">
            <w:pPr>
              <w:numPr>
                <w:ilvl w:val="0"/>
                <w:numId w:val="724"/>
              </w:numPr>
              <w:ind w:left="466"/>
              <w:jc w:val="both"/>
              <w:rPr>
                <w:rFonts w:ascii="Times New Roman" w:hAnsi="Times New Roman" w:cs="Times New Roman"/>
                <w:lang w:eastAsia="pl-PL"/>
              </w:rPr>
            </w:pPr>
            <w:r w:rsidRPr="00982E12">
              <w:rPr>
                <w:rFonts w:ascii="Times New Roman" w:hAnsi="Times New Roman" w:cs="Times New Roman"/>
                <w:lang w:eastAsia="pl-PL"/>
              </w:rPr>
              <w:t>Prawa i obowiązki funkcjonariusza dokonującego zatrzymania administracyjnego cudzoziemca</w:t>
            </w:r>
          </w:p>
          <w:p w:rsidR="0023489B" w:rsidRPr="00982E12" w:rsidRDefault="0023489B" w:rsidP="00F12CA3">
            <w:pPr>
              <w:numPr>
                <w:ilvl w:val="0"/>
                <w:numId w:val="724"/>
              </w:numPr>
              <w:ind w:left="466"/>
              <w:jc w:val="both"/>
              <w:rPr>
                <w:rFonts w:ascii="Times New Roman" w:hAnsi="Times New Roman" w:cs="Times New Roman"/>
              </w:rPr>
            </w:pPr>
            <w:r w:rsidRPr="00982E12">
              <w:rPr>
                <w:rFonts w:ascii="Times New Roman" w:hAnsi="Times New Roman" w:cs="Times New Roman"/>
                <w:lang w:eastAsia="pl-PL"/>
              </w:rPr>
              <w:t>Zasady umieszczania cudzoziemców</w:t>
            </w:r>
            <w:r w:rsidR="008D7612" w:rsidRPr="00982E12">
              <w:rPr>
                <w:rFonts w:ascii="Times New Roman" w:hAnsi="Times New Roman" w:cs="Times New Roman"/>
                <w:lang w:eastAsia="pl-PL"/>
              </w:rPr>
              <w:t xml:space="preserve"> </w:t>
            </w:r>
            <w:r w:rsidRPr="00982E12">
              <w:rPr>
                <w:rFonts w:ascii="Times New Roman" w:hAnsi="Times New Roman" w:cs="Times New Roman"/>
                <w:lang w:eastAsia="pl-PL"/>
              </w:rPr>
              <w:t>w strzeżonych ośrodkach dla cudzoziemców</w:t>
            </w: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Pobieranie odcisków linii papilarnych i wykonanie zdjęcia osobie zatrzymanej</w:t>
            </w:r>
          </w:p>
        </w:tc>
        <w:tc>
          <w:tcPr>
            <w:tcW w:w="3686" w:type="dxa"/>
          </w:tcPr>
          <w:p w:rsidR="0023489B" w:rsidRPr="00982E12" w:rsidRDefault="0023489B" w:rsidP="008D7612">
            <w:pPr>
              <w:ind w:left="466" w:hanging="360"/>
              <w:jc w:val="both"/>
              <w:rPr>
                <w:rFonts w:ascii="Times New Roman" w:hAnsi="Times New Roman" w:cs="Times New Roman"/>
                <w:lang w:eastAsia="pl-PL"/>
              </w:rPr>
            </w:pPr>
            <w:r w:rsidRPr="00982E12">
              <w:rPr>
                <w:rFonts w:ascii="Times New Roman" w:hAnsi="Times New Roman" w:cs="Times New Roman"/>
                <w:lang w:eastAsia="pl-PL"/>
              </w:rPr>
              <w:t>1.Podsatwy prawne i zasady dotyczące pobrania odcisków linii papilarnych i wykonania zdjęcia osoby zatrzymanej</w:t>
            </w:r>
          </w:p>
          <w:p w:rsidR="0023489B" w:rsidRPr="00982E12" w:rsidRDefault="0023489B" w:rsidP="008D7612">
            <w:pPr>
              <w:ind w:left="466" w:hanging="360"/>
              <w:jc w:val="both"/>
              <w:rPr>
                <w:rFonts w:ascii="Times New Roman" w:hAnsi="Times New Roman" w:cs="Times New Roman"/>
              </w:rPr>
            </w:pPr>
            <w:r w:rsidRPr="00982E12">
              <w:rPr>
                <w:rFonts w:ascii="Times New Roman" w:hAnsi="Times New Roman" w:cs="Times New Roman"/>
                <w:lang w:eastAsia="pl-PL"/>
              </w:rPr>
              <w:t>2. Omówienie sprzętu niezbędnego do pobrania linii papilarnych i wykonania fotografii</w:t>
            </w: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6516" w:type="dxa"/>
            <w:gridSpan w:val="3"/>
            <w:hideMark/>
          </w:tcPr>
          <w:p w:rsidR="0023489B" w:rsidRPr="00982E12" w:rsidRDefault="008B01DE" w:rsidP="008D7612">
            <w:pPr>
              <w:ind w:left="466" w:hanging="360"/>
              <w:jc w:val="right"/>
              <w:rPr>
                <w:rFonts w:ascii="Times New Roman" w:hAnsi="Times New Roman" w:cs="Times New Roman"/>
                <w:b/>
              </w:rPr>
            </w:pPr>
            <w:r w:rsidRPr="00982E12">
              <w:rPr>
                <w:rFonts w:ascii="Times New Roman" w:hAnsi="Times New Roman" w:cs="Times New Roman"/>
                <w:b/>
              </w:rPr>
              <w:t>Razem:</w:t>
            </w:r>
          </w:p>
        </w:tc>
        <w:tc>
          <w:tcPr>
            <w:tcW w:w="107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347" w:type="dxa"/>
          </w:tcPr>
          <w:p w:rsidR="0023489B" w:rsidRPr="00982E12" w:rsidRDefault="0023489B" w:rsidP="00A5477A">
            <w:pPr>
              <w:jc w:val="center"/>
              <w:rPr>
                <w:rFonts w:ascii="Times New Roman" w:hAnsi="Times New Roman" w:cs="Times New Roman"/>
                <w:b/>
              </w:rPr>
            </w:pPr>
          </w:p>
        </w:tc>
        <w:tc>
          <w:tcPr>
            <w:tcW w:w="1267" w:type="dxa"/>
          </w:tcPr>
          <w:p w:rsidR="0023489B" w:rsidRPr="00982E12" w:rsidRDefault="0023489B" w:rsidP="00A5477A">
            <w:pPr>
              <w:jc w:val="center"/>
              <w:rPr>
                <w:rFonts w:ascii="Times New Roman" w:hAnsi="Times New Roman" w:cs="Times New Roman"/>
                <w:b/>
              </w:rPr>
            </w:pPr>
          </w:p>
        </w:tc>
      </w:tr>
      <w:tr w:rsidR="00817D55" w:rsidRPr="00982E12" w:rsidTr="00F21DAA">
        <w:tc>
          <w:tcPr>
            <w:tcW w:w="10201" w:type="dxa"/>
            <w:gridSpan w:val="6"/>
            <w:hideMark/>
          </w:tcPr>
          <w:p w:rsidR="0023489B" w:rsidRPr="00982E12" w:rsidRDefault="0023489B" w:rsidP="008D7612">
            <w:pPr>
              <w:ind w:left="466" w:hanging="360"/>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informacje o zjawisku migracji</w:t>
            </w:r>
          </w:p>
        </w:tc>
        <w:tc>
          <w:tcPr>
            <w:tcW w:w="3686" w:type="dxa"/>
          </w:tcPr>
          <w:p w:rsidR="0023489B" w:rsidRPr="00982E12" w:rsidRDefault="0023489B" w:rsidP="00F12CA3">
            <w:pPr>
              <w:numPr>
                <w:ilvl w:val="0"/>
                <w:numId w:val="725"/>
              </w:numPr>
              <w:ind w:left="466"/>
              <w:rPr>
                <w:rFonts w:ascii="Times New Roman" w:hAnsi="Times New Roman" w:cs="Times New Roman"/>
                <w:lang w:eastAsia="pl-PL"/>
              </w:rPr>
            </w:pPr>
            <w:r w:rsidRPr="00982E12">
              <w:rPr>
                <w:rFonts w:ascii="Times New Roman" w:hAnsi="Times New Roman" w:cs="Times New Roman"/>
                <w:lang w:eastAsia="pl-PL"/>
              </w:rPr>
              <w:t>Skutki migracji</w:t>
            </w:r>
          </w:p>
          <w:p w:rsidR="0023489B" w:rsidRPr="00982E12" w:rsidRDefault="0023489B" w:rsidP="008D7612">
            <w:pPr>
              <w:ind w:left="466" w:hanging="360"/>
              <w:rPr>
                <w:rFonts w:ascii="Times New Roman" w:hAnsi="Times New Roman" w:cs="Times New Roman"/>
              </w:rPr>
            </w:pP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Działania kontrolno – weryfikacyjne realizowane przez SG    wobec cudzoziemców</w:t>
            </w:r>
          </w:p>
        </w:tc>
        <w:tc>
          <w:tcPr>
            <w:tcW w:w="3686" w:type="dxa"/>
          </w:tcPr>
          <w:p w:rsidR="0023489B" w:rsidRPr="00982E12" w:rsidRDefault="0023489B" w:rsidP="00F12CA3">
            <w:pPr>
              <w:pStyle w:val="Akapitzlist"/>
              <w:numPr>
                <w:ilvl w:val="0"/>
                <w:numId w:val="726"/>
              </w:numPr>
              <w:spacing w:after="0" w:line="240" w:lineRule="auto"/>
              <w:ind w:left="466"/>
              <w:rPr>
                <w:rFonts w:ascii="Times New Roman" w:hAnsi="Times New Roman" w:cs="Times New Roman"/>
              </w:rPr>
            </w:pPr>
            <w:r w:rsidRPr="00982E12">
              <w:rPr>
                <w:rFonts w:ascii="Times New Roman" w:hAnsi="Times New Roman" w:cs="Times New Roman"/>
              </w:rPr>
              <w:t>Przeprowadzenie wywiadu środowiskowego wobec cudzoziemca na podstawie określonego założenia – np. zawarcie związku małżeńskiego cudzoziemca  z ob. RP – scenka rodzajowa</w:t>
            </w: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Procedura zatrzymania </w:t>
            </w:r>
            <w:r w:rsidRPr="00982E12">
              <w:rPr>
                <w:rFonts w:ascii="Times New Roman" w:hAnsi="Times New Roman" w:cs="Times New Roman"/>
              </w:rPr>
              <w:lastRenderedPageBreak/>
              <w:t>administracyjnego cudzoziemca</w:t>
            </w:r>
          </w:p>
        </w:tc>
        <w:tc>
          <w:tcPr>
            <w:tcW w:w="3686" w:type="dxa"/>
          </w:tcPr>
          <w:p w:rsidR="0023489B" w:rsidRPr="00982E12" w:rsidRDefault="0023489B" w:rsidP="00F12CA3">
            <w:pPr>
              <w:pStyle w:val="Akapitzlist"/>
              <w:numPr>
                <w:ilvl w:val="0"/>
                <w:numId w:val="727"/>
              </w:numPr>
              <w:spacing w:after="0" w:line="240" w:lineRule="auto"/>
              <w:ind w:left="466"/>
              <w:rPr>
                <w:rFonts w:ascii="Times New Roman" w:hAnsi="Times New Roman" w:cs="Times New Roman"/>
              </w:rPr>
            </w:pPr>
            <w:r w:rsidRPr="00982E12">
              <w:rPr>
                <w:rFonts w:ascii="Times New Roman" w:hAnsi="Times New Roman" w:cs="Times New Roman"/>
              </w:rPr>
              <w:lastRenderedPageBreak/>
              <w:t xml:space="preserve">Dokumentowanie zatrzymania administracyjnego cudzoziemca- </w:t>
            </w:r>
            <w:r w:rsidRPr="00982E12">
              <w:rPr>
                <w:rFonts w:ascii="Times New Roman" w:hAnsi="Times New Roman" w:cs="Times New Roman"/>
              </w:rPr>
              <w:lastRenderedPageBreak/>
              <w:t>sporządzenie protokołu zatrzymania w oparciu o dany stan faktyczny</w:t>
            </w: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6</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4. </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Pobieranie odcisków linii papilarnych i wykonanie zdjęcia osobie zatrzymanej</w:t>
            </w:r>
          </w:p>
        </w:tc>
        <w:tc>
          <w:tcPr>
            <w:tcW w:w="3686" w:type="dxa"/>
          </w:tcPr>
          <w:p w:rsidR="0023489B" w:rsidRPr="00982E12" w:rsidRDefault="0023489B" w:rsidP="00F12CA3">
            <w:pPr>
              <w:numPr>
                <w:ilvl w:val="0"/>
                <w:numId w:val="728"/>
              </w:numPr>
              <w:ind w:left="466"/>
              <w:jc w:val="both"/>
              <w:rPr>
                <w:rFonts w:ascii="Times New Roman" w:hAnsi="Times New Roman" w:cs="Times New Roman"/>
              </w:rPr>
            </w:pPr>
            <w:r w:rsidRPr="00982E12">
              <w:rPr>
                <w:rFonts w:ascii="Times New Roman" w:hAnsi="Times New Roman" w:cs="Times New Roman"/>
                <w:lang w:eastAsia="pl-PL"/>
              </w:rPr>
              <w:t>Karta daktyloskopowa – w założeniu o dany stan faktyczny pobranie odcisków linii papilarnych oraz umiejętne wykonanie zdjęcia osobie zatrzymanej.</w:t>
            </w: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Realizowanie i koordynowanie zadań elementem walki ze zjawiskiem nielegalnej migracji</w:t>
            </w:r>
          </w:p>
        </w:tc>
        <w:tc>
          <w:tcPr>
            <w:tcW w:w="3686" w:type="dxa"/>
          </w:tcPr>
          <w:p w:rsidR="0023489B" w:rsidRPr="00982E12" w:rsidRDefault="0023489B" w:rsidP="00F12CA3">
            <w:pPr>
              <w:pStyle w:val="Akapitzlist"/>
              <w:numPr>
                <w:ilvl w:val="0"/>
                <w:numId w:val="729"/>
              </w:numPr>
              <w:spacing w:after="0" w:line="240" w:lineRule="auto"/>
              <w:ind w:left="466"/>
              <w:rPr>
                <w:rFonts w:ascii="Times New Roman" w:hAnsi="Times New Roman" w:cs="Times New Roman"/>
              </w:rPr>
            </w:pPr>
            <w:r w:rsidRPr="00982E12">
              <w:rPr>
                <w:rFonts w:ascii="Times New Roman" w:hAnsi="Times New Roman" w:cs="Times New Roman"/>
              </w:rPr>
              <w:t>Opracowanie procedury ( etapów postępowania ) dotyczącej realizacji poszczególnych zadań w zakresie nielegalnej migracji w oparciu o wybrany stan faktyczny dotyczący pobytu lub pracy cudzoziemca na terytorium RP</w:t>
            </w: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Niestandardowe sytuacje związane z zatrzymaniem cudzoziemca w trybie administracyjnym</w:t>
            </w:r>
          </w:p>
        </w:tc>
        <w:tc>
          <w:tcPr>
            <w:tcW w:w="3686" w:type="dxa"/>
          </w:tcPr>
          <w:p w:rsidR="0023489B" w:rsidRPr="00982E12" w:rsidRDefault="0023489B" w:rsidP="00F12CA3">
            <w:pPr>
              <w:pStyle w:val="Akapitzlist"/>
              <w:numPr>
                <w:ilvl w:val="0"/>
                <w:numId w:val="730"/>
              </w:numPr>
              <w:spacing w:after="0" w:line="240" w:lineRule="auto"/>
              <w:ind w:left="466"/>
              <w:rPr>
                <w:rFonts w:ascii="Times New Roman" w:hAnsi="Times New Roman" w:cs="Times New Roman"/>
              </w:rPr>
            </w:pPr>
            <w:r w:rsidRPr="00982E12">
              <w:rPr>
                <w:rFonts w:ascii="Times New Roman" w:hAnsi="Times New Roman" w:cs="Times New Roman"/>
              </w:rPr>
              <w:t>W oparciu o stan faktyczny przygotowanie i zaprezentowanie scenki z uwzględnieniem rejonu WSSG.</w:t>
            </w: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651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07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347" w:type="dxa"/>
          </w:tcPr>
          <w:p w:rsidR="0023489B"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c>
          <w:tcPr>
            <w:tcW w:w="1267" w:type="dxa"/>
          </w:tcPr>
          <w:p w:rsidR="0023489B"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F21DAA">
        <w:tc>
          <w:tcPr>
            <w:tcW w:w="651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07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45</w:t>
            </w:r>
          </w:p>
        </w:tc>
        <w:tc>
          <w:tcPr>
            <w:tcW w:w="1347" w:type="dxa"/>
          </w:tcPr>
          <w:p w:rsidR="0023489B"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c>
          <w:tcPr>
            <w:tcW w:w="1267" w:type="dxa"/>
          </w:tcPr>
          <w:p w:rsidR="0023489B"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817D55" w:rsidRPr="00982E12" w:rsidTr="00A5477A">
        <w:trPr>
          <w:trHeight w:val="514"/>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817D55"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992"/>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35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45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30</w:t>
            </w:r>
          </w:p>
        </w:tc>
      </w:tr>
    </w:tbl>
    <w:p w:rsidR="0023489B" w:rsidRPr="00982E12" w:rsidRDefault="0023489B" w:rsidP="0023489B">
      <w:pPr>
        <w:spacing w:after="0" w:line="240" w:lineRule="auto"/>
        <w:rPr>
          <w:rFonts w:ascii="Times New Roman" w:hAnsi="Times New Roman" w:cs="Times New Roman"/>
          <w:b/>
          <w:u w:val="single"/>
        </w:rPr>
      </w:pPr>
    </w:p>
    <w:p w:rsidR="008D7612" w:rsidRPr="00982E12" w:rsidRDefault="008D7612" w:rsidP="0023489B">
      <w:pPr>
        <w:spacing w:after="0" w:line="240" w:lineRule="auto"/>
        <w:rPr>
          <w:rFonts w:ascii="Times New Roman" w:hAnsi="Times New Roman" w:cs="Times New Roman"/>
          <w:b/>
          <w:u w:val="single"/>
        </w:rPr>
      </w:pPr>
    </w:p>
    <w:p w:rsidR="008D7612" w:rsidRPr="00982E12" w:rsidRDefault="008D7612" w:rsidP="0023489B">
      <w:pPr>
        <w:spacing w:after="0" w:line="240" w:lineRule="auto"/>
        <w:rPr>
          <w:rFonts w:ascii="Times New Roman" w:hAnsi="Times New Roman" w:cs="Times New Roman"/>
          <w:b/>
          <w:u w:val="single"/>
        </w:rPr>
      </w:pPr>
    </w:p>
    <w:p w:rsidR="008D7612" w:rsidRPr="00982E12" w:rsidRDefault="008D7612" w:rsidP="0023489B">
      <w:pPr>
        <w:spacing w:after="0" w:line="240" w:lineRule="auto"/>
        <w:rPr>
          <w:rFonts w:ascii="Times New Roman" w:hAnsi="Times New Roman" w:cs="Times New Roman"/>
          <w:b/>
          <w:u w:val="single"/>
        </w:rPr>
      </w:pPr>
    </w:p>
    <w:p w:rsidR="008D7612" w:rsidRPr="00982E12" w:rsidRDefault="008D7612" w:rsidP="0023489B">
      <w:pPr>
        <w:spacing w:after="0" w:line="240" w:lineRule="auto"/>
        <w:rPr>
          <w:rFonts w:ascii="Times New Roman" w:hAnsi="Times New Roman" w:cs="Times New Roman"/>
          <w:b/>
          <w:u w:val="single"/>
        </w:rPr>
      </w:pPr>
    </w:p>
    <w:p w:rsidR="00776EF4" w:rsidRDefault="00776EF4" w:rsidP="0023489B">
      <w:pPr>
        <w:spacing w:after="0" w:line="240" w:lineRule="auto"/>
        <w:rPr>
          <w:rFonts w:ascii="Times New Roman" w:hAnsi="Times New Roman" w:cs="Times New Roman"/>
          <w:b/>
          <w:u w:val="single"/>
        </w:rPr>
      </w:pPr>
    </w:p>
    <w:p w:rsidR="00776EF4" w:rsidRDefault="00776EF4" w:rsidP="0023489B">
      <w:pPr>
        <w:spacing w:after="0" w:line="240" w:lineRule="auto"/>
        <w:rPr>
          <w:rFonts w:ascii="Times New Roman" w:hAnsi="Times New Roman" w:cs="Times New Roman"/>
          <w:b/>
          <w:u w:val="single"/>
        </w:rPr>
      </w:pPr>
    </w:p>
    <w:p w:rsidR="00776EF4" w:rsidRDefault="00776EF4"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817D55" w:rsidRPr="00982E12" w:rsidTr="00A5477A">
        <w:trPr>
          <w:trHeight w:val="466"/>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784"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784" w:type="dxa"/>
          </w:tcPr>
          <w:p w:rsidR="0023489B" w:rsidRPr="00982E12" w:rsidRDefault="008D7612" w:rsidP="00F12CA3">
            <w:pPr>
              <w:pStyle w:val="Akapitzlist"/>
              <w:numPr>
                <w:ilvl w:val="0"/>
                <w:numId w:val="1227"/>
              </w:numPr>
              <w:suppressAutoHyphens w:val="0"/>
              <w:spacing w:after="0" w:line="240" w:lineRule="auto"/>
              <w:jc w:val="both"/>
              <w:rPr>
                <w:rFonts w:ascii="Times New Roman" w:hAnsi="Times New Roman" w:cs="Times New Roman"/>
              </w:rPr>
            </w:pPr>
            <w:r w:rsidRPr="00982E12">
              <w:rPr>
                <w:rFonts w:ascii="Times New Roman" w:hAnsi="Times New Roman" w:cs="Times New Roman"/>
              </w:rPr>
              <w:t>W</w:t>
            </w:r>
            <w:r w:rsidR="0023489B" w:rsidRPr="00982E12">
              <w:rPr>
                <w:rFonts w:ascii="Times New Roman" w:hAnsi="Times New Roman" w:cs="Times New Roman"/>
              </w:rPr>
              <w:t>yjaśnia  podstawowe zadania realizowane przez funkcjonariuszy SG w zakresie zapobiegania i przeciwdziałania nielegalnej migracji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817D55" w:rsidRPr="00982E12" w:rsidTr="00A5477A">
        <w:trPr>
          <w:trHeight w:val="406"/>
        </w:trPr>
        <w:tc>
          <w:tcPr>
            <w:tcW w:w="8784"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784" w:type="dxa"/>
          </w:tcPr>
          <w:p w:rsidR="0023489B" w:rsidRPr="00982E12" w:rsidRDefault="008D7612" w:rsidP="00F12CA3">
            <w:pPr>
              <w:pStyle w:val="Akapitzlist"/>
              <w:numPr>
                <w:ilvl w:val="0"/>
                <w:numId w:val="1228"/>
              </w:numPr>
              <w:suppressAutoHyphens w:val="0"/>
              <w:spacing w:after="0" w:line="240" w:lineRule="auto"/>
              <w:jc w:val="both"/>
              <w:rPr>
                <w:rFonts w:ascii="Times New Roman" w:hAnsi="Times New Roman" w:cs="Times New Roman"/>
              </w:rPr>
            </w:pPr>
            <w:r w:rsidRPr="00982E12">
              <w:rPr>
                <w:rFonts w:ascii="Times New Roman" w:hAnsi="Times New Roman" w:cs="Times New Roman"/>
              </w:rPr>
              <w:t>P</w:t>
            </w:r>
            <w:r w:rsidR="0023489B" w:rsidRPr="00982E12">
              <w:rPr>
                <w:rFonts w:ascii="Times New Roman" w:hAnsi="Times New Roman" w:cs="Times New Roman"/>
              </w:rPr>
              <w:t>otrafi rozpoznawać poszczególne kompetencje organów realizujących działania w zakresie walki z nielegalną migracją</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rPr>
          <w:trHeight w:val="406"/>
        </w:trPr>
        <w:tc>
          <w:tcPr>
            <w:tcW w:w="8784" w:type="dxa"/>
          </w:tcPr>
          <w:p w:rsidR="0023489B" w:rsidRPr="00982E12" w:rsidRDefault="008D7612" w:rsidP="00F12CA3">
            <w:pPr>
              <w:pStyle w:val="Akapitzlist"/>
              <w:numPr>
                <w:ilvl w:val="0"/>
                <w:numId w:val="1228"/>
              </w:numPr>
              <w:suppressAutoHyphens w:val="0"/>
              <w:spacing w:after="0" w:line="240" w:lineRule="auto"/>
              <w:jc w:val="both"/>
              <w:rPr>
                <w:rFonts w:ascii="Times New Roman" w:hAnsi="Times New Roman" w:cs="Times New Roman"/>
              </w:rPr>
            </w:pPr>
            <w:r w:rsidRPr="00982E12">
              <w:rPr>
                <w:rFonts w:ascii="Times New Roman" w:hAnsi="Times New Roman" w:cs="Times New Roman"/>
              </w:rPr>
              <w:t>P</w:t>
            </w:r>
            <w:r w:rsidR="0023489B" w:rsidRPr="00982E12">
              <w:rPr>
                <w:rFonts w:ascii="Times New Roman" w:hAnsi="Times New Roman" w:cs="Times New Roman"/>
              </w:rPr>
              <w:t>otrafi omówić zakres współpracy SG z innymi organami zajmującymi się sprawami cudzoziemców</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rPr>
          <w:trHeight w:val="406"/>
        </w:trPr>
        <w:tc>
          <w:tcPr>
            <w:tcW w:w="8784" w:type="dxa"/>
          </w:tcPr>
          <w:p w:rsidR="0023489B" w:rsidRPr="00982E12" w:rsidRDefault="008D7612" w:rsidP="00F12CA3">
            <w:pPr>
              <w:pStyle w:val="Akapitzlist"/>
              <w:numPr>
                <w:ilvl w:val="0"/>
                <w:numId w:val="1228"/>
              </w:numPr>
              <w:suppressAutoHyphens w:val="0"/>
              <w:spacing w:after="0" w:line="240" w:lineRule="auto"/>
              <w:jc w:val="both"/>
              <w:rPr>
                <w:rFonts w:ascii="Times New Roman" w:hAnsi="Times New Roman" w:cs="Times New Roman"/>
              </w:rPr>
            </w:pPr>
            <w:r w:rsidRPr="00982E12">
              <w:rPr>
                <w:rFonts w:ascii="Times New Roman" w:hAnsi="Times New Roman" w:cs="Times New Roman"/>
              </w:rPr>
              <w:t>P</w:t>
            </w:r>
            <w:r w:rsidR="0023489B" w:rsidRPr="00982E12">
              <w:rPr>
                <w:rFonts w:ascii="Times New Roman" w:hAnsi="Times New Roman" w:cs="Times New Roman"/>
              </w:rPr>
              <w:t>otrafi omówić tryb przeprowadzenia wywiadu środowiskowego i sprawdzenia lokalu wobec cudzoziemców</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rPr>
          <w:trHeight w:val="406"/>
        </w:trPr>
        <w:tc>
          <w:tcPr>
            <w:tcW w:w="8784"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776EF4" w:rsidRDefault="0023489B" w:rsidP="00F12CA3">
            <w:pPr>
              <w:pStyle w:val="Akapitzlist"/>
              <w:numPr>
                <w:ilvl w:val="0"/>
                <w:numId w:val="1229"/>
              </w:numPr>
              <w:spacing w:after="0" w:line="240" w:lineRule="auto"/>
              <w:ind w:left="308"/>
              <w:jc w:val="both"/>
              <w:rPr>
                <w:rFonts w:ascii="Times New Roman" w:hAnsi="Times New Roman" w:cs="Times New Roman"/>
              </w:rPr>
            </w:pPr>
            <w:r w:rsidRPr="00776EF4">
              <w:rPr>
                <w:rFonts w:ascii="Times New Roman" w:hAnsi="Times New Roman" w:cs="Times New Roman"/>
              </w:rPr>
              <w:t>Jest gotów do należytego pełnienia służby jako funkcjonariusz publiczny potrafiący rozpoznawać sytuacje pobytową cudzoziemca.</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201" w:type="dxa"/>
        <w:tblLook w:val="04A0" w:firstRow="1" w:lastRow="0" w:firstColumn="1" w:lastColumn="0" w:noHBand="0" w:noVBand="1"/>
      </w:tblPr>
      <w:tblGrid>
        <w:gridCol w:w="2552"/>
        <w:gridCol w:w="3680"/>
        <w:gridCol w:w="3969"/>
      </w:tblGrid>
      <w:tr w:rsidR="00817D55" w:rsidRPr="00982E12" w:rsidTr="00A5477A">
        <w:trPr>
          <w:trHeight w:val="506"/>
        </w:trPr>
        <w:tc>
          <w:tcPr>
            <w:tcW w:w="255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64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817D55" w:rsidRPr="00982E12" w:rsidTr="00A5477A">
        <w:trPr>
          <w:trHeight w:val="272"/>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36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39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r>
      <w:tr w:rsidR="00817D55" w:rsidRPr="00982E12" w:rsidTr="00A5477A">
        <w:trPr>
          <w:trHeight w:val="272"/>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36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9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72"/>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36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9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72"/>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36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9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72"/>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36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9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272"/>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36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9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0201"/>
      </w:tblGrid>
      <w:tr w:rsidR="0023489B" w:rsidRPr="00982E12" w:rsidTr="008D7612">
        <w:trPr>
          <w:trHeight w:val="756"/>
        </w:trPr>
        <w:tc>
          <w:tcPr>
            <w:tcW w:w="1020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egzamin,</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zaliczenie z oceną </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F21DAA" w:rsidRPr="00982E12" w:rsidRDefault="00F21DAA" w:rsidP="00A5477A">
            <w:pPr>
              <w:rPr>
                <w:rFonts w:ascii="Times New Roman" w:hAnsi="Times New Roman" w:cs="Times New Roman"/>
                <w:b/>
              </w:rPr>
            </w:pPr>
          </w:p>
          <w:p w:rsidR="0023489B" w:rsidRPr="00982E12" w:rsidRDefault="0023489B" w:rsidP="00A5477A">
            <w:pPr>
              <w:rPr>
                <w:rFonts w:ascii="Times New Roman" w:hAnsi="Times New Roman" w:cs="Times New Roman"/>
                <w:b/>
                <w:lang w:eastAsia="pl-PL"/>
              </w:rPr>
            </w:pPr>
            <w:r w:rsidRPr="00982E12">
              <w:rPr>
                <w:rFonts w:ascii="Times New Roman" w:hAnsi="Times New Roman" w:cs="Times New Roman"/>
                <w:b/>
                <w:lang w:eastAsia="pl-PL"/>
              </w:rPr>
              <w:t>Student otrzymuje zaliczenie, pod warunkiem uzyskania ocen pozytywnych z:</w:t>
            </w:r>
          </w:p>
          <w:p w:rsidR="0023489B" w:rsidRPr="00982E12" w:rsidRDefault="0023489B" w:rsidP="00A5477A">
            <w:pPr>
              <w:ind w:left="208"/>
              <w:rPr>
                <w:rFonts w:ascii="Times New Roman" w:hAnsi="Times New Roman" w:cs="Times New Roman"/>
                <w:b/>
                <w:lang w:eastAsia="pl-PL"/>
              </w:rPr>
            </w:pPr>
          </w:p>
          <w:p w:rsidR="0023489B" w:rsidRPr="00982E12" w:rsidRDefault="0023489B" w:rsidP="00F12CA3">
            <w:pPr>
              <w:numPr>
                <w:ilvl w:val="0"/>
                <w:numId w:val="1127"/>
              </w:numPr>
              <w:jc w:val="both"/>
              <w:rPr>
                <w:rFonts w:ascii="Times New Roman" w:hAnsi="Times New Roman" w:cs="Times New Roman"/>
                <w:lang w:eastAsia="pl-PL"/>
              </w:rPr>
            </w:pPr>
            <w:r w:rsidRPr="00982E12">
              <w:rPr>
                <w:rFonts w:ascii="Times New Roman" w:hAnsi="Times New Roman" w:cs="Times New Roman"/>
                <w:lang w:eastAsia="pl-PL"/>
              </w:rPr>
              <w:t>ćwiczenia polegającego na sporządzeniu właściwej dokumentacji służbowej – protokół zatrzymania osoby w oparciu o dany stan faktyczny uzyskania co najmniej 60% wg punktacji zawartej w arkuszu oceny.</w:t>
            </w:r>
          </w:p>
          <w:p w:rsidR="0023489B" w:rsidRPr="00982E12" w:rsidRDefault="0023489B" w:rsidP="00A5477A">
            <w:pPr>
              <w:ind w:left="497"/>
              <w:jc w:val="both"/>
              <w:rPr>
                <w:rFonts w:ascii="Times New Roman" w:hAnsi="Times New Roman" w:cs="Times New Roman"/>
                <w:lang w:eastAsia="pl-PL"/>
              </w:rPr>
            </w:pPr>
          </w:p>
          <w:p w:rsidR="0023489B" w:rsidRPr="00982E12" w:rsidRDefault="0023489B" w:rsidP="00F12CA3">
            <w:pPr>
              <w:numPr>
                <w:ilvl w:val="0"/>
                <w:numId w:val="1127"/>
              </w:numPr>
              <w:jc w:val="both"/>
              <w:rPr>
                <w:rFonts w:ascii="Times New Roman" w:hAnsi="Times New Roman" w:cs="Times New Roman"/>
                <w:lang w:eastAsia="pl-PL"/>
              </w:rPr>
            </w:pPr>
            <w:r w:rsidRPr="00982E12">
              <w:rPr>
                <w:rFonts w:ascii="Times New Roman" w:hAnsi="Times New Roman" w:cs="Times New Roman"/>
                <w:lang w:eastAsia="pl-PL"/>
              </w:rPr>
              <w:t>testu pisemnego składającego się  z 70% pytań zamkniętych i 30% pytań otwartych</w:t>
            </w:r>
          </w:p>
          <w:p w:rsidR="0023489B" w:rsidRPr="00982E12" w:rsidRDefault="0023489B" w:rsidP="006D135F">
            <w:pPr>
              <w:numPr>
                <w:ilvl w:val="0"/>
                <w:numId w:val="123"/>
              </w:numPr>
              <w:ind w:left="497"/>
              <w:contextualSpacing/>
              <w:rPr>
                <w:rFonts w:ascii="Times New Roman" w:hAnsi="Times New Roman" w:cs="Times New Roman"/>
                <w:lang w:eastAsia="pl-PL"/>
              </w:rPr>
            </w:pPr>
            <w:r w:rsidRPr="00982E12">
              <w:rPr>
                <w:rFonts w:ascii="Times New Roman" w:hAnsi="Times New Roman" w:cs="Times New Roman"/>
                <w:lang w:eastAsia="pl-PL"/>
              </w:rPr>
              <w:t>Pytania zamknięte: oceniane 0-1pkt., pytania otwarte: 0-2 pkt</w:t>
            </w:r>
          </w:p>
          <w:p w:rsidR="0023489B" w:rsidRPr="00982E12" w:rsidRDefault="0023489B" w:rsidP="00A5477A">
            <w:pPr>
              <w:ind w:left="497"/>
              <w:rPr>
                <w:rFonts w:ascii="Times New Roman" w:hAnsi="Times New Roman" w:cs="Times New Roman"/>
                <w:lang w:eastAsia="pl-PL"/>
              </w:rPr>
            </w:pPr>
          </w:p>
          <w:p w:rsidR="0023489B" w:rsidRPr="00982E12" w:rsidRDefault="0023489B" w:rsidP="006D135F">
            <w:pPr>
              <w:numPr>
                <w:ilvl w:val="0"/>
                <w:numId w:val="123"/>
              </w:numPr>
              <w:contextualSpacing/>
              <w:rPr>
                <w:rFonts w:ascii="Times New Roman" w:hAnsi="Times New Roman" w:cs="Times New Roman"/>
                <w:lang w:eastAsia="pl-PL"/>
              </w:rPr>
            </w:pPr>
            <w:r w:rsidRPr="00982E12">
              <w:rPr>
                <w:rFonts w:ascii="Times New Roman" w:hAnsi="Times New Roman" w:cs="Times New Roman"/>
                <w:lang w:eastAsia="pl-PL"/>
              </w:rPr>
              <w:t>warunek zaliczenia testu to uzyskanie ponad 60% poprawnych odpowiedzi</w:t>
            </w:r>
          </w:p>
          <w:p w:rsidR="0023489B" w:rsidRPr="00982E12" w:rsidRDefault="0023489B" w:rsidP="00A5477A">
            <w:pPr>
              <w:ind w:left="720"/>
              <w:contextualSpacing/>
              <w:rPr>
                <w:rFonts w:ascii="Times New Roman" w:hAnsi="Times New Roman" w:cs="Times New Roman"/>
                <w:lang w:eastAsia="pl-PL"/>
              </w:rPr>
            </w:pPr>
          </w:p>
          <w:p w:rsidR="0023489B" w:rsidRPr="00982E12" w:rsidRDefault="0023489B" w:rsidP="00A5477A">
            <w:pPr>
              <w:ind w:left="720"/>
              <w:contextualSpacing/>
              <w:rPr>
                <w:rFonts w:ascii="Times New Roman" w:hAnsi="Times New Roman" w:cs="Times New Roman"/>
                <w:lang w:eastAsia="pl-PL"/>
              </w:rPr>
            </w:pPr>
            <w:r w:rsidRPr="00982E12">
              <w:rPr>
                <w:rFonts w:ascii="Times New Roman" w:hAnsi="Times New Roman" w:cs="Times New Roman"/>
                <w:lang w:eastAsia="pl-PL"/>
              </w:rPr>
              <w:t>Test dotyczyć będzie zagadnień związanych z trybem i sposobem przeprowadzenia wywiadu środowiskowego i sprawdzenia lokalu, procedurą zatrzymania administracyjnego cudzoziemca oraz form ochrony międzynarodowej stosowanej wobec cudzoziemców.</w:t>
            </w:r>
          </w:p>
          <w:p w:rsidR="0023489B" w:rsidRPr="00982E12" w:rsidRDefault="0023489B" w:rsidP="00A5477A">
            <w:pPr>
              <w:ind w:left="708"/>
              <w:contextualSpacing/>
              <w:rPr>
                <w:rFonts w:ascii="Times New Roman" w:hAnsi="Times New Roman" w:cs="Times New Roman"/>
                <w:lang w:eastAsia="pl-PL"/>
              </w:rPr>
            </w:pPr>
          </w:p>
          <w:p w:rsidR="0023489B" w:rsidRPr="00982E12" w:rsidRDefault="0023489B" w:rsidP="008D7612">
            <w:pPr>
              <w:ind w:left="708"/>
              <w:contextualSpacing/>
              <w:rPr>
                <w:rFonts w:ascii="Times New Roman" w:hAnsi="Times New Roman" w:cs="Times New Roman"/>
              </w:rPr>
            </w:pPr>
            <w:r w:rsidRPr="00982E12">
              <w:rPr>
                <w:rFonts w:ascii="Times New Roman" w:hAnsi="Times New Roman" w:cs="Times New Roman"/>
                <w:lang w:eastAsia="pl-PL"/>
              </w:rPr>
              <w:t>Skala ocen – liczba punktów przeliczona na oceny zgodnie z  zasadami określonymi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201"/>
      </w:tblGrid>
      <w:tr w:rsidR="0023489B" w:rsidRPr="00982E12" w:rsidTr="00A5477A">
        <w:trPr>
          <w:trHeight w:val="70"/>
        </w:trPr>
        <w:tc>
          <w:tcPr>
            <w:tcW w:w="10201" w:type="dxa"/>
            <w:hideMark/>
          </w:tcPr>
          <w:p w:rsidR="0023489B" w:rsidRPr="00982E12" w:rsidRDefault="0023489B" w:rsidP="00F12CA3">
            <w:pPr>
              <w:pStyle w:val="Akapitzlist"/>
              <w:numPr>
                <w:ilvl w:val="0"/>
                <w:numId w:val="965"/>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F21DAA" w:rsidRPr="00982E12" w:rsidRDefault="0023489B" w:rsidP="00F21DAA">
            <w:pPr>
              <w:tabs>
                <w:tab w:val="left" w:pos="455"/>
              </w:tabs>
              <w:ind w:left="455" w:hanging="455"/>
              <w:rPr>
                <w:rFonts w:ascii="Times New Roman" w:hAnsi="Times New Roman" w:cs="Times New Roman"/>
                <w:bCs/>
                <w:iCs/>
                <w:lang w:eastAsia="pl-PL"/>
              </w:rPr>
            </w:pPr>
            <w:r w:rsidRPr="00982E12">
              <w:rPr>
                <w:rFonts w:ascii="Times New Roman" w:hAnsi="Times New Roman" w:cs="Times New Roman"/>
                <w:bCs/>
                <w:iCs/>
                <w:lang w:eastAsia="pl-PL"/>
              </w:rPr>
              <w:t xml:space="preserve">1. Ustawa z dnia 12 grudnia 2013 rok o Cudzoziemcach ( Dz.U. 2023r .poz. 519 t.j. z późn. zm.) </w:t>
            </w:r>
          </w:p>
          <w:p w:rsidR="00F21DAA" w:rsidRPr="00982E12" w:rsidRDefault="0023489B" w:rsidP="00F21DAA">
            <w:pPr>
              <w:tabs>
                <w:tab w:val="left" w:pos="455"/>
              </w:tabs>
              <w:ind w:left="455" w:hanging="455"/>
              <w:rPr>
                <w:rFonts w:ascii="Times New Roman" w:hAnsi="Times New Roman" w:cs="Times New Roman"/>
                <w:bCs/>
                <w:iCs/>
                <w:lang w:eastAsia="pl-PL"/>
              </w:rPr>
            </w:pPr>
            <w:r w:rsidRPr="00982E12">
              <w:rPr>
                <w:rFonts w:ascii="Times New Roman" w:hAnsi="Times New Roman" w:cs="Times New Roman"/>
                <w:bCs/>
                <w:iCs/>
                <w:lang w:eastAsia="pl-PL"/>
              </w:rPr>
              <w:t xml:space="preserve">2. Ustawa z dnia 13 czerwca 2003 roku o udzielaniu cudzoziemcom ochrony na terytorium RP ( Dz. U. 2022r. poz.1264 t.j. z późn.zm.) </w:t>
            </w:r>
          </w:p>
          <w:p w:rsidR="00F21DAA" w:rsidRPr="00982E12" w:rsidRDefault="0023489B" w:rsidP="00F21DAA">
            <w:pPr>
              <w:tabs>
                <w:tab w:val="left" w:pos="455"/>
              </w:tabs>
              <w:ind w:left="455" w:hanging="455"/>
              <w:rPr>
                <w:rFonts w:ascii="Times New Roman" w:hAnsi="Times New Roman" w:cs="Times New Roman"/>
                <w:bCs/>
                <w:iCs/>
                <w:lang w:eastAsia="pl-PL"/>
              </w:rPr>
            </w:pPr>
            <w:r w:rsidRPr="00982E12">
              <w:rPr>
                <w:rFonts w:ascii="Times New Roman" w:hAnsi="Times New Roman" w:cs="Times New Roman"/>
                <w:bCs/>
                <w:iCs/>
                <w:lang w:eastAsia="pl-PL"/>
              </w:rPr>
              <w:t xml:space="preserve">3. Ustawa z dnia 20 kwietnia 2004 r. o promocji zatrudnienia i instytucjach rynku pracy ( Dz. U. 2022r. poz.690 t.j. z późn.zm.)   </w:t>
            </w:r>
          </w:p>
          <w:p w:rsidR="0023489B" w:rsidRPr="00982E12" w:rsidRDefault="0023489B" w:rsidP="00F21DAA">
            <w:pPr>
              <w:tabs>
                <w:tab w:val="left" w:pos="455"/>
              </w:tabs>
              <w:ind w:left="455" w:hanging="455"/>
              <w:rPr>
                <w:rFonts w:ascii="Times New Roman" w:hAnsi="Times New Roman" w:cs="Times New Roman"/>
                <w:bCs/>
                <w:iCs/>
                <w:lang w:eastAsia="pl-PL"/>
              </w:rPr>
            </w:pPr>
            <w:r w:rsidRPr="00982E12">
              <w:rPr>
                <w:rFonts w:ascii="Times New Roman" w:hAnsi="Times New Roman" w:cs="Times New Roman"/>
                <w:bCs/>
                <w:iCs/>
                <w:lang w:eastAsia="pl-PL"/>
              </w:rPr>
              <w:t>4. Ustawa z dnia 14 czerwca 1960 roku Kodeks postępowania administracyjnego ( Dz. U. 2022 r.  poz.2000 t.j. z późn. zm.)</w:t>
            </w:r>
          </w:p>
          <w:p w:rsidR="0023489B" w:rsidRPr="00982E12" w:rsidRDefault="0023489B" w:rsidP="00A5477A">
            <w:pPr>
              <w:pStyle w:val="Akapitzlist"/>
              <w:suppressAutoHyphens w:val="0"/>
              <w:spacing w:after="0" w:line="240" w:lineRule="auto"/>
              <w:ind w:left="452"/>
              <w:rPr>
                <w:rFonts w:ascii="Times New Roman" w:hAnsi="Times New Roman" w:cs="Times New Roman"/>
              </w:rPr>
            </w:pPr>
          </w:p>
          <w:p w:rsidR="0023489B" w:rsidRPr="00982E12" w:rsidRDefault="0023489B" w:rsidP="00F12CA3">
            <w:pPr>
              <w:pStyle w:val="Akapitzlist"/>
              <w:numPr>
                <w:ilvl w:val="0"/>
                <w:numId w:val="965"/>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pStyle w:val="Akapitzlist"/>
              <w:numPr>
                <w:ilvl w:val="0"/>
                <w:numId w:val="1166"/>
              </w:numPr>
              <w:tabs>
                <w:tab w:val="left" w:pos="455"/>
              </w:tabs>
              <w:suppressAutoHyphens w:val="0"/>
              <w:spacing w:after="0" w:line="240" w:lineRule="auto"/>
              <w:ind w:left="455" w:hanging="425"/>
              <w:contextualSpacing w:val="0"/>
              <w:rPr>
                <w:rFonts w:ascii="Times New Roman" w:hAnsi="Times New Roman" w:cs="Times New Roman"/>
              </w:rPr>
            </w:pPr>
            <w:r w:rsidRPr="00982E12">
              <w:rPr>
                <w:rFonts w:ascii="Times New Roman" w:hAnsi="Times New Roman" w:cs="Times New Roman"/>
              </w:rPr>
              <w:t>Praca sezonowa – miesiąc w Amazonie, Heike Geisler, wyd. Czarne, Wołowiec 2020 rok.</w:t>
            </w:r>
          </w:p>
          <w:p w:rsidR="0023489B" w:rsidRPr="00982E12" w:rsidRDefault="0023489B" w:rsidP="00F12CA3">
            <w:pPr>
              <w:pStyle w:val="Akapitzlist"/>
              <w:numPr>
                <w:ilvl w:val="0"/>
                <w:numId w:val="1166"/>
              </w:numPr>
              <w:tabs>
                <w:tab w:val="left" w:pos="455"/>
              </w:tabs>
              <w:suppressAutoHyphens w:val="0"/>
              <w:spacing w:after="0" w:line="240" w:lineRule="auto"/>
              <w:ind w:left="455" w:hanging="425"/>
              <w:contextualSpacing w:val="0"/>
              <w:rPr>
                <w:rFonts w:ascii="Times New Roman" w:hAnsi="Times New Roman" w:cs="Times New Roman"/>
              </w:rPr>
            </w:pPr>
            <w:r w:rsidRPr="00982E12">
              <w:rPr>
                <w:rFonts w:ascii="Times New Roman" w:hAnsi="Times New Roman" w:cs="Times New Roman"/>
              </w:rPr>
              <w:t>Nadzy nie boja się wody, Matthieu Alkins, wyd. Znak, Kraków 2022 rok.</w:t>
            </w:r>
          </w:p>
          <w:p w:rsidR="0023489B" w:rsidRPr="00982E12" w:rsidRDefault="0023489B" w:rsidP="00F12CA3">
            <w:pPr>
              <w:pStyle w:val="Akapitzlist"/>
              <w:numPr>
                <w:ilvl w:val="0"/>
                <w:numId w:val="1166"/>
              </w:numPr>
              <w:tabs>
                <w:tab w:val="left" w:pos="455"/>
              </w:tabs>
              <w:suppressAutoHyphens w:val="0"/>
              <w:spacing w:after="0" w:line="240" w:lineRule="auto"/>
              <w:ind w:left="455" w:hanging="425"/>
              <w:contextualSpacing w:val="0"/>
              <w:rPr>
                <w:rFonts w:ascii="Times New Roman" w:hAnsi="Times New Roman" w:cs="Times New Roman"/>
              </w:rPr>
            </w:pPr>
            <w:r w:rsidRPr="00982E12">
              <w:rPr>
                <w:rFonts w:ascii="Times New Roman" w:hAnsi="Times New Roman" w:cs="Times New Roman"/>
              </w:rPr>
              <w:t>Praca przymusowa cudzoziemców w Polsce, Paweł Dąbrowski, wyd. Uniwersytetu Warszawskiego, Warszawa 2014 rok.</w:t>
            </w:r>
          </w:p>
          <w:p w:rsidR="0023489B" w:rsidRPr="00982E12" w:rsidRDefault="0023489B" w:rsidP="00A5477A">
            <w:pPr>
              <w:pStyle w:val="Akapitzlist"/>
              <w:suppressAutoHyphens w:val="0"/>
              <w:spacing w:after="0" w:line="240" w:lineRule="auto"/>
              <w:rPr>
                <w:rFonts w:ascii="Times New Roman" w:hAnsi="Times New Roman" w:cs="Times New Roman"/>
                <w:u w:val="single"/>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52" w:name="_Toc212477360"/>
      <w:r w:rsidRPr="00982E12">
        <w:rPr>
          <w:rFonts w:ascii="Times New Roman" w:hAnsi="Times New Roman" w:cs="Times New Roman"/>
          <w:b/>
          <w:noProof/>
          <w:color w:val="auto"/>
          <w:sz w:val="22"/>
          <w:szCs w:val="22"/>
        </w:rPr>
        <w:lastRenderedPageBreak/>
        <w:t>21.</w:t>
      </w:r>
      <w:r w:rsidRPr="00982E12">
        <w:rPr>
          <w:rFonts w:ascii="Times New Roman" w:hAnsi="Times New Roman" w:cs="Times New Roman"/>
          <w:b/>
          <w:noProof/>
          <w:color w:val="auto"/>
          <w:sz w:val="22"/>
          <w:szCs w:val="22"/>
        </w:rPr>
        <w:tab/>
        <w:t>Współczesne zagrożenia terroryzmem</w:t>
      </w:r>
      <w:bookmarkEnd w:id="52"/>
    </w:p>
    <w:p w:rsidR="0023489B" w:rsidRPr="00982E12" w:rsidRDefault="0023489B" w:rsidP="0023489B">
      <w:pPr>
        <w:rPr>
          <w:rFonts w:ascii="Times New Roman" w:hAnsi="Times New Roman" w:cs="Times New Roman"/>
          <w:b/>
          <w:noProof/>
        </w:rPr>
      </w:pPr>
    </w:p>
    <w:tbl>
      <w:tblPr>
        <w:tblStyle w:val="Siatkatabelijasna1"/>
        <w:tblW w:w="10201" w:type="dxa"/>
        <w:tblLayout w:type="fixed"/>
        <w:tblLook w:val="04A0" w:firstRow="1" w:lastRow="0" w:firstColumn="1" w:lastColumn="0" w:noHBand="0" w:noVBand="1"/>
      </w:tblPr>
      <w:tblGrid>
        <w:gridCol w:w="3544"/>
        <w:gridCol w:w="846"/>
        <w:gridCol w:w="2551"/>
        <w:gridCol w:w="449"/>
        <w:gridCol w:w="968"/>
        <w:gridCol w:w="1843"/>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Współczesne zagrożenia terroryzmem</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F21DAA"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21</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201"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201"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8D7612">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811"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8D7612" w:rsidRPr="00982E12" w:rsidRDefault="008D7612"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8D7612" w:rsidRPr="00982E12" w:rsidRDefault="008D7612"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2811" w:type="dxa"/>
            <w:gridSpan w:val="2"/>
          </w:tcPr>
          <w:p w:rsidR="008D7612" w:rsidRPr="00982E12" w:rsidRDefault="008D7612"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trPr>
        <w:tc>
          <w:tcPr>
            <w:tcW w:w="10201" w:type="dxa"/>
            <w:gridSpan w:val="6"/>
          </w:tcPr>
          <w:p w:rsidR="0023489B" w:rsidRPr="00776EF4" w:rsidRDefault="0023489B" w:rsidP="00F21DA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w:t>
            </w:r>
            <w:r w:rsidR="00776EF4">
              <w:rPr>
                <w:rFonts w:ascii="Times New Roman" w:hAnsi="Times New Roman" w:cs="Times New Roman"/>
              </w:rPr>
              <w:t xml:space="preserve">mgr inż. </w:t>
            </w:r>
            <w:r w:rsidRPr="00982E12">
              <w:rPr>
                <w:rFonts w:ascii="Times New Roman" w:hAnsi="Times New Roman" w:cs="Times New Roman"/>
              </w:rPr>
              <w:t>Marek Suska (</w:t>
            </w:r>
            <w:hyperlink r:id="rId81" w:history="1">
              <w:r w:rsidRPr="00982E12">
                <w:rPr>
                  <w:rStyle w:val="Hipercze"/>
                  <w:rFonts w:ascii="Times New Roman" w:hAnsi="Times New Roman" w:cs="Times New Roman"/>
                  <w:color w:val="auto"/>
                </w:rPr>
                <w:t>marek.suska@strazgraniczna.pl</w:t>
              </w:r>
            </w:hyperlink>
            <w:r w:rsidRPr="00982E12">
              <w:rPr>
                <w:rFonts w:ascii="Times New Roman" w:hAnsi="Times New Roman" w:cs="Times New Roman"/>
              </w:rPr>
              <w:t>, tel. 66 44264)</w:t>
            </w:r>
          </w:p>
        </w:tc>
      </w:tr>
      <w:tr w:rsidR="0023489B" w:rsidRPr="00982E12" w:rsidTr="00A5477A">
        <w:trPr>
          <w:trHeight w:val="512"/>
        </w:trPr>
        <w:tc>
          <w:tcPr>
            <w:tcW w:w="10201"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F21DA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637"/>
      </w:tblGrid>
      <w:tr w:rsidR="00817D55"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63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4"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63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pojęć i zjawisk występujących we współczesnym  terroryzmie</w:t>
            </w:r>
          </w:p>
        </w:tc>
      </w:tr>
      <w:tr w:rsidR="00817D55" w:rsidRPr="00982E12" w:rsidTr="00A5477A">
        <w:tc>
          <w:tcPr>
            <w:tcW w:w="564"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63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zasad funkcjonowania polskiego systemu antyterrorystycznego</w:t>
            </w:r>
          </w:p>
        </w:tc>
      </w:tr>
      <w:tr w:rsidR="0023489B" w:rsidRPr="00982E12" w:rsidTr="00A5477A">
        <w:tc>
          <w:tcPr>
            <w:tcW w:w="564"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63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Zdobycie umiejętności podejmowania działań w ramach współpracy i współdziałania Straży Granicznej z innymi podmiotami  w systemie bezpieczeństwa państwa w aspekcie przeciwdziałania terroryzmowi i jego zwalczania.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5"/>
        <w:gridCol w:w="8646"/>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64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646"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6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i materiałów filmowych,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pPr w:leftFromText="141" w:rightFromText="141" w:vertAnchor="text" w:tblpY="1"/>
        <w:tblW w:w="10216" w:type="dxa"/>
        <w:tblLook w:val="04A0" w:firstRow="1" w:lastRow="0" w:firstColumn="1" w:lastColumn="0" w:noHBand="0" w:noVBand="1"/>
      </w:tblPr>
      <w:tblGrid>
        <w:gridCol w:w="876"/>
        <w:gridCol w:w="1909"/>
        <w:gridCol w:w="3735"/>
        <w:gridCol w:w="1341"/>
        <w:gridCol w:w="1191"/>
        <w:gridCol w:w="1149"/>
        <w:gridCol w:w="15"/>
      </w:tblGrid>
      <w:tr w:rsidR="00817D55" w:rsidRPr="00982E12" w:rsidTr="00F21DAA">
        <w:trPr>
          <w:gridAfter w:val="1"/>
          <w:wAfter w:w="15" w:type="dxa"/>
          <w:trHeight w:val="458"/>
          <w:tblHeader/>
        </w:trPr>
        <w:tc>
          <w:tcPr>
            <w:tcW w:w="876" w:type="dxa"/>
            <w:vMerge w:val="restart"/>
          </w:tcPr>
          <w:p w:rsidR="00F21DAA" w:rsidRPr="00982E12" w:rsidRDefault="00F21DAA" w:rsidP="008D7612">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891" w:type="dxa"/>
            <w:vMerge w:val="restart"/>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Temat</w:t>
            </w:r>
          </w:p>
        </w:tc>
        <w:tc>
          <w:tcPr>
            <w:tcW w:w="3749" w:type="dxa"/>
            <w:vMerge w:val="restart"/>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F21DAA">
        <w:trPr>
          <w:gridAfter w:val="1"/>
          <w:wAfter w:w="15" w:type="dxa"/>
          <w:trHeight w:val="457"/>
          <w:tblHeader/>
        </w:trPr>
        <w:tc>
          <w:tcPr>
            <w:tcW w:w="876" w:type="dxa"/>
            <w:vMerge/>
          </w:tcPr>
          <w:p w:rsidR="00F21DAA" w:rsidRPr="00982E12" w:rsidRDefault="00F21DAA" w:rsidP="00F21DAA">
            <w:pPr>
              <w:jc w:val="center"/>
              <w:rPr>
                <w:rFonts w:ascii="Times New Roman" w:hAnsi="Times New Roman" w:cs="Times New Roman"/>
              </w:rPr>
            </w:pPr>
          </w:p>
        </w:tc>
        <w:tc>
          <w:tcPr>
            <w:tcW w:w="1891" w:type="dxa"/>
            <w:vMerge/>
          </w:tcPr>
          <w:p w:rsidR="00F21DAA" w:rsidRPr="00982E12" w:rsidRDefault="00F21DAA" w:rsidP="00F21DAA">
            <w:pPr>
              <w:jc w:val="center"/>
              <w:rPr>
                <w:rFonts w:ascii="Times New Roman" w:hAnsi="Times New Roman" w:cs="Times New Roman"/>
                <w:b/>
              </w:rPr>
            </w:pPr>
          </w:p>
        </w:tc>
        <w:tc>
          <w:tcPr>
            <w:tcW w:w="3749" w:type="dxa"/>
            <w:vMerge/>
          </w:tcPr>
          <w:p w:rsidR="00F21DAA" w:rsidRPr="00982E12" w:rsidRDefault="00F21DAA" w:rsidP="00F21DAA">
            <w:pPr>
              <w:jc w:val="center"/>
              <w:rPr>
                <w:rFonts w:ascii="Times New Roman" w:hAnsi="Times New Roman" w:cs="Times New Roman"/>
                <w:b/>
              </w:rPr>
            </w:pPr>
          </w:p>
        </w:tc>
        <w:tc>
          <w:tcPr>
            <w:tcW w:w="1344" w:type="dxa"/>
          </w:tcPr>
          <w:p w:rsidR="00F21DAA" w:rsidRPr="00982E12" w:rsidRDefault="00F21DAA" w:rsidP="00F21DA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F21DAA" w:rsidRPr="00982E12" w:rsidRDefault="00F21DAA" w:rsidP="00F21DA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91" w:type="dxa"/>
          </w:tcPr>
          <w:p w:rsidR="00F21DAA" w:rsidRPr="00982E12" w:rsidRDefault="00F21DAA" w:rsidP="00F21DAA">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50" w:type="dxa"/>
          </w:tcPr>
          <w:p w:rsidR="00F21DAA" w:rsidRPr="00982E12" w:rsidRDefault="00F21DAA" w:rsidP="00F21DA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D519EF">
        <w:tc>
          <w:tcPr>
            <w:tcW w:w="10216" w:type="dxa"/>
            <w:gridSpan w:val="7"/>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F21DAA">
        <w:trPr>
          <w:gridAfter w:val="1"/>
          <w:wAfter w:w="15" w:type="dxa"/>
        </w:trPr>
        <w:tc>
          <w:tcPr>
            <w:tcW w:w="876"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1.</w:t>
            </w:r>
          </w:p>
        </w:tc>
        <w:tc>
          <w:tcPr>
            <w:tcW w:w="1891" w:type="dxa"/>
          </w:tcPr>
          <w:p w:rsidR="00F21DAA" w:rsidRPr="00982E12" w:rsidRDefault="00F21DAA" w:rsidP="00A5477A">
            <w:pPr>
              <w:rPr>
                <w:rFonts w:ascii="Times New Roman" w:hAnsi="Times New Roman" w:cs="Times New Roman"/>
              </w:rPr>
            </w:pPr>
            <w:r w:rsidRPr="00982E12">
              <w:rPr>
                <w:rFonts w:ascii="Times New Roman" w:hAnsi="Times New Roman" w:cs="Times New Roman"/>
              </w:rPr>
              <w:t>Charakterystyka współczesnego  terroryzmu</w:t>
            </w:r>
          </w:p>
        </w:tc>
        <w:tc>
          <w:tcPr>
            <w:tcW w:w="3749" w:type="dxa"/>
          </w:tcPr>
          <w:p w:rsidR="00F21DAA" w:rsidRPr="00982E12" w:rsidRDefault="00F21DAA" w:rsidP="00F12CA3">
            <w:pPr>
              <w:pStyle w:val="Akapitzlist"/>
              <w:numPr>
                <w:ilvl w:val="0"/>
                <w:numId w:val="202"/>
              </w:numPr>
              <w:suppressAutoHyphens w:val="0"/>
              <w:spacing w:after="0" w:line="240" w:lineRule="auto"/>
              <w:ind w:left="284"/>
              <w:contextualSpacing w:val="0"/>
              <w:rPr>
                <w:rFonts w:ascii="Times New Roman" w:hAnsi="Times New Roman" w:cs="Times New Roman"/>
              </w:rPr>
            </w:pPr>
            <w:r w:rsidRPr="00982E12">
              <w:rPr>
                <w:rFonts w:ascii="Times New Roman" w:hAnsi="Times New Roman" w:cs="Times New Roman"/>
              </w:rPr>
              <w:t>Definicja pojęcia terroryzmu</w:t>
            </w:r>
          </w:p>
          <w:p w:rsidR="00F21DAA" w:rsidRPr="00982E12" w:rsidRDefault="00F21DAA" w:rsidP="00F12CA3">
            <w:pPr>
              <w:pStyle w:val="Akapitzlist"/>
              <w:numPr>
                <w:ilvl w:val="0"/>
                <w:numId w:val="202"/>
              </w:numPr>
              <w:suppressAutoHyphens w:val="0"/>
              <w:spacing w:after="0" w:line="240" w:lineRule="auto"/>
              <w:ind w:left="284"/>
              <w:contextualSpacing w:val="0"/>
              <w:rPr>
                <w:rFonts w:ascii="Times New Roman" w:hAnsi="Times New Roman" w:cs="Times New Roman"/>
              </w:rPr>
            </w:pPr>
            <w:r w:rsidRPr="00982E12">
              <w:rPr>
                <w:rFonts w:ascii="Times New Roman" w:hAnsi="Times New Roman" w:cs="Times New Roman"/>
              </w:rPr>
              <w:t>Historia terroryzmu</w:t>
            </w:r>
          </w:p>
          <w:p w:rsidR="00F21DAA" w:rsidRPr="00982E12" w:rsidRDefault="00F21DAA" w:rsidP="00F12CA3">
            <w:pPr>
              <w:pStyle w:val="Akapitzlist"/>
              <w:numPr>
                <w:ilvl w:val="0"/>
                <w:numId w:val="202"/>
              </w:numPr>
              <w:suppressAutoHyphens w:val="0"/>
              <w:spacing w:after="0" w:line="240" w:lineRule="auto"/>
              <w:ind w:left="284"/>
              <w:contextualSpacing w:val="0"/>
              <w:rPr>
                <w:rFonts w:ascii="Times New Roman" w:hAnsi="Times New Roman" w:cs="Times New Roman"/>
              </w:rPr>
            </w:pPr>
            <w:r w:rsidRPr="00982E12">
              <w:rPr>
                <w:rFonts w:ascii="Times New Roman" w:hAnsi="Times New Roman" w:cs="Times New Roman"/>
              </w:rPr>
              <w:t>Charakterystyka współczesnego terroryzmu</w:t>
            </w:r>
          </w:p>
          <w:p w:rsidR="00F21DAA" w:rsidRPr="00982E12" w:rsidRDefault="00F21DAA" w:rsidP="00F12CA3">
            <w:pPr>
              <w:pStyle w:val="Akapitzlist"/>
              <w:numPr>
                <w:ilvl w:val="0"/>
                <w:numId w:val="202"/>
              </w:numPr>
              <w:suppressAutoHyphens w:val="0"/>
              <w:spacing w:after="0" w:line="240" w:lineRule="auto"/>
              <w:ind w:left="284"/>
              <w:contextualSpacing w:val="0"/>
              <w:rPr>
                <w:rFonts w:ascii="Times New Roman" w:hAnsi="Times New Roman" w:cs="Times New Roman"/>
              </w:rPr>
            </w:pPr>
            <w:r w:rsidRPr="00982E12">
              <w:rPr>
                <w:rFonts w:ascii="Times New Roman" w:hAnsi="Times New Roman" w:cs="Times New Roman"/>
              </w:rPr>
              <w:t xml:space="preserve"> Pojęcia związane z terroryzmem (radykalizm i ekstremizm polityczny, separatyzm, terror kryminalny) </w:t>
            </w:r>
          </w:p>
          <w:p w:rsidR="00F21DAA" w:rsidRPr="00982E12" w:rsidRDefault="00F21DAA" w:rsidP="00F12CA3">
            <w:pPr>
              <w:pStyle w:val="Akapitzlist"/>
              <w:numPr>
                <w:ilvl w:val="0"/>
                <w:numId w:val="202"/>
              </w:numPr>
              <w:suppressAutoHyphens w:val="0"/>
              <w:spacing w:after="0" w:line="240" w:lineRule="auto"/>
              <w:ind w:left="284"/>
              <w:contextualSpacing w:val="0"/>
              <w:rPr>
                <w:rFonts w:ascii="Times New Roman" w:hAnsi="Times New Roman" w:cs="Times New Roman"/>
              </w:rPr>
            </w:pPr>
            <w:r w:rsidRPr="00982E12">
              <w:rPr>
                <w:rFonts w:ascii="Times New Roman" w:hAnsi="Times New Roman" w:cs="Times New Roman"/>
              </w:rPr>
              <w:t>Zjawisko współczesnego terroryzmu w Polsce</w:t>
            </w:r>
          </w:p>
        </w:tc>
        <w:tc>
          <w:tcPr>
            <w:tcW w:w="1344"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6</w:t>
            </w:r>
          </w:p>
        </w:tc>
        <w:tc>
          <w:tcPr>
            <w:tcW w:w="1191"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150"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rPr>
          <w:gridAfter w:val="1"/>
          <w:wAfter w:w="15" w:type="dxa"/>
        </w:trPr>
        <w:tc>
          <w:tcPr>
            <w:tcW w:w="876"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891" w:type="dxa"/>
          </w:tcPr>
          <w:p w:rsidR="00F21DAA" w:rsidRPr="00982E12" w:rsidRDefault="00F21DAA" w:rsidP="00A5477A">
            <w:pPr>
              <w:rPr>
                <w:rFonts w:ascii="Times New Roman" w:hAnsi="Times New Roman" w:cs="Times New Roman"/>
              </w:rPr>
            </w:pPr>
            <w:r w:rsidRPr="00982E12">
              <w:rPr>
                <w:rFonts w:ascii="Times New Roman" w:hAnsi="Times New Roman" w:cs="Times New Roman"/>
              </w:rPr>
              <w:t xml:space="preserve">System antyterrorystyczny </w:t>
            </w:r>
          </w:p>
        </w:tc>
        <w:tc>
          <w:tcPr>
            <w:tcW w:w="3749" w:type="dxa"/>
          </w:tcPr>
          <w:p w:rsidR="00F21DAA" w:rsidRPr="00982E12" w:rsidRDefault="00F21DAA" w:rsidP="00F12CA3">
            <w:pPr>
              <w:pStyle w:val="Akapitzlist"/>
              <w:numPr>
                <w:ilvl w:val="0"/>
                <w:numId w:val="203"/>
              </w:numPr>
              <w:suppressAutoHyphens w:val="0"/>
              <w:spacing w:after="0" w:line="240" w:lineRule="auto"/>
              <w:ind w:left="284"/>
              <w:contextualSpacing w:val="0"/>
              <w:rPr>
                <w:rFonts w:ascii="Times New Roman" w:hAnsi="Times New Roman" w:cs="Times New Roman"/>
              </w:rPr>
            </w:pPr>
            <w:r w:rsidRPr="00982E12">
              <w:rPr>
                <w:rFonts w:ascii="Times New Roman" w:hAnsi="Times New Roman" w:cs="Times New Roman"/>
              </w:rPr>
              <w:t xml:space="preserve">Program antyterrorystyczny i jego założenia </w:t>
            </w:r>
          </w:p>
          <w:p w:rsidR="00F21DAA" w:rsidRPr="00982E12" w:rsidRDefault="00F21DAA" w:rsidP="00F12CA3">
            <w:pPr>
              <w:pStyle w:val="Akapitzlist"/>
              <w:numPr>
                <w:ilvl w:val="0"/>
                <w:numId w:val="203"/>
              </w:numPr>
              <w:suppressAutoHyphens w:val="0"/>
              <w:spacing w:after="0" w:line="240" w:lineRule="auto"/>
              <w:ind w:left="284"/>
              <w:contextualSpacing w:val="0"/>
              <w:rPr>
                <w:rFonts w:ascii="Times New Roman" w:hAnsi="Times New Roman" w:cs="Times New Roman"/>
              </w:rPr>
            </w:pPr>
            <w:r w:rsidRPr="00982E12">
              <w:rPr>
                <w:rFonts w:ascii="Times New Roman" w:hAnsi="Times New Roman" w:cs="Times New Roman"/>
              </w:rPr>
              <w:t xml:space="preserve">Poziomy i podmioty krajowego systemu antyterrorystycznego </w:t>
            </w:r>
          </w:p>
        </w:tc>
        <w:tc>
          <w:tcPr>
            <w:tcW w:w="1344"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4</w:t>
            </w:r>
          </w:p>
        </w:tc>
        <w:tc>
          <w:tcPr>
            <w:tcW w:w="1191"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150"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rPr>
          <w:gridAfter w:val="1"/>
          <w:wAfter w:w="15" w:type="dxa"/>
        </w:trPr>
        <w:tc>
          <w:tcPr>
            <w:tcW w:w="6516" w:type="dxa"/>
            <w:gridSpan w:val="3"/>
          </w:tcPr>
          <w:p w:rsidR="00F21DAA"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44" w:type="dxa"/>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10</w:t>
            </w:r>
          </w:p>
        </w:tc>
        <w:tc>
          <w:tcPr>
            <w:tcW w:w="1191" w:type="dxa"/>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c>
          <w:tcPr>
            <w:tcW w:w="1150" w:type="dxa"/>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D519EF">
        <w:tc>
          <w:tcPr>
            <w:tcW w:w="10216" w:type="dxa"/>
            <w:gridSpan w:val="7"/>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Ćwiczenia</w:t>
            </w:r>
          </w:p>
        </w:tc>
      </w:tr>
      <w:tr w:rsidR="002343EF" w:rsidRPr="00982E12" w:rsidTr="00F21DAA">
        <w:trPr>
          <w:gridAfter w:val="1"/>
          <w:wAfter w:w="15" w:type="dxa"/>
        </w:trPr>
        <w:tc>
          <w:tcPr>
            <w:tcW w:w="876" w:type="dxa"/>
          </w:tcPr>
          <w:p w:rsidR="002343EF" w:rsidRPr="002343EF" w:rsidRDefault="002343EF" w:rsidP="002343EF">
            <w:pPr>
              <w:jc w:val="center"/>
              <w:rPr>
                <w:rFonts w:ascii="Times New Roman" w:hAnsi="Times New Roman" w:cs="Times New Roman"/>
              </w:rPr>
            </w:pPr>
            <w:r w:rsidRPr="002343EF">
              <w:rPr>
                <w:rFonts w:ascii="Times New Roman" w:hAnsi="Times New Roman" w:cs="Times New Roman"/>
              </w:rPr>
              <w:t>1</w:t>
            </w:r>
          </w:p>
        </w:tc>
        <w:tc>
          <w:tcPr>
            <w:tcW w:w="1891" w:type="dxa"/>
          </w:tcPr>
          <w:p w:rsidR="002343EF" w:rsidRPr="002343EF" w:rsidRDefault="002343EF" w:rsidP="002343EF">
            <w:pPr>
              <w:rPr>
                <w:rFonts w:ascii="Times New Roman" w:hAnsi="Times New Roman" w:cs="Times New Roman"/>
              </w:rPr>
            </w:pPr>
            <w:r w:rsidRPr="002343EF">
              <w:rPr>
                <w:rFonts w:ascii="Times New Roman" w:hAnsi="Times New Roman" w:cs="Times New Roman"/>
              </w:rPr>
              <w:t>Systemy antyterrorystyczne.</w:t>
            </w:r>
          </w:p>
        </w:tc>
        <w:tc>
          <w:tcPr>
            <w:tcW w:w="3749" w:type="dxa"/>
          </w:tcPr>
          <w:p w:rsidR="002343EF" w:rsidRPr="002343EF" w:rsidRDefault="002343EF" w:rsidP="002343EF">
            <w:pPr>
              <w:rPr>
                <w:rFonts w:ascii="Times New Roman" w:hAnsi="Times New Roman" w:cs="Times New Roman"/>
              </w:rPr>
            </w:pPr>
            <w:r w:rsidRPr="002343EF">
              <w:rPr>
                <w:rFonts w:ascii="Times New Roman" w:hAnsi="Times New Roman" w:cs="Times New Roman"/>
              </w:rPr>
              <w:t>Współdziałanie służb w Polsce i na świecie w zakresie zwalczania terroryzmu.</w:t>
            </w:r>
          </w:p>
        </w:tc>
        <w:tc>
          <w:tcPr>
            <w:tcW w:w="1344" w:type="dxa"/>
          </w:tcPr>
          <w:p w:rsidR="002343EF" w:rsidRPr="002343EF" w:rsidRDefault="002343EF" w:rsidP="002343EF">
            <w:pPr>
              <w:jc w:val="center"/>
              <w:rPr>
                <w:rFonts w:ascii="Times New Roman" w:hAnsi="Times New Roman" w:cs="Times New Roman"/>
              </w:rPr>
            </w:pPr>
            <w:r w:rsidRPr="002343EF">
              <w:rPr>
                <w:rFonts w:ascii="Times New Roman" w:hAnsi="Times New Roman" w:cs="Times New Roman"/>
              </w:rPr>
              <w:t>10</w:t>
            </w:r>
          </w:p>
        </w:tc>
        <w:tc>
          <w:tcPr>
            <w:tcW w:w="1191" w:type="dxa"/>
          </w:tcPr>
          <w:p w:rsidR="002343EF" w:rsidRPr="002343EF" w:rsidRDefault="002343EF" w:rsidP="002343EF">
            <w:pPr>
              <w:jc w:val="center"/>
              <w:rPr>
                <w:rFonts w:ascii="Times New Roman" w:hAnsi="Times New Roman" w:cs="Times New Roman"/>
              </w:rPr>
            </w:pPr>
            <w:r w:rsidRPr="002343EF">
              <w:rPr>
                <w:rFonts w:ascii="Times New Roman" w:hAnsi="Times New Roman" w:cs="Times New Roman"/>
              </w:rPr>
              <w:t>-</w:t>
            </w:r>
          </w:p>
        </w:tc>
        <w:tc>
          <w:tcPr>
            <w:tcW w:w="1150" w:type="dxa"/>
          </w:tcPr>
          <w:p w:rsidR="002343EF" w:rsidRPr="002343EF" w:rsidRDefault="002343EF" w:rsidP="002343EF">
            <w:pPr>
              <w:jc w:val="center"/>
              <w:rPr>
                <w:rFonts w:ascii="Times New Roman" w:hAnsi="Times New Roman" w:cs="Times New Roman"/>
              </w:rPr>
            </w:pPr>
            <w:r w:rsidRPr="002343EF">
              <w:rPr>
                <w:rFonts w:ascii="Times New Roman" w:hAnsi="Times New Roman" w:cs="Times New Roman"/>
              </w:rPr>
              <w:t>-</w:t>
            </w:r>
          </w:p>
        </w:tc>
      </w:tr>
      <w:tr w:rsidR="002343EF" w:rsidRPr="00982E12" w:rsidTr="00F21DAA">
        <w:trPr>
          <w:gridAfter w:val="1"/>
          <w:wAfter w:w="15" w:type="dxa"/>
        </w:trPr>
        <w:tc>
          <w:tcPr>
            <w:tcW w:w="876" w:type="dxa"/>
          </w:tcPr>
          <w:p w:rsidR="002343EF" w:rsidRPr="002343EF" w:rsidRDefault="002343EF" w:rsidP="002343EF">
            <w:pPr>
              <w:jc w:val="center"/>
              <w:rPr>
                <w:rFonts w:ascii="Times New Roman" w:hAnsi="Times New Roman" w:cs="Times New Roman"/>
              </w:rPr>
            </w:pPr>
            <w:r w:rsidRPr="002343EF">
              <w:rPr>
                <w:rFonts w:ascii="Times New Roman" w:hAnsi="Times New Roman" w:cs="Times New Roman"/>
              </w:rPr>
              <w:t>2</w:t>
            </w:r>
          </w:p>
        </w:tc>
        <w:tc>
          <w:tcPr>
            <w:tcW w:w="1891" w:type="dxa"/>
          </w:tcPr>
          <w:p w:rsidR="002343EF" w:rsidRPr="002343EF" w:rsidRDefault="002343EF" w:rsidP="002343EF">
            <w:pPr>
              <w:rPr>
                <w:rFonts w:ascii="Times New Roman" w:hAnsi="Times New Roman" w:cs="Times New Roman"/>
              </w:rPr>
            </w:pPr>
            <w:r w:rsidRPr="002343EF">
              <w:rPr>
                <w:rFonts w:ascii="Times New Roman" w:hAnsi="Times New Roman" w:cs="Times New Roman"/>
              </w:rPr>
              <w:t>Rola SG w przeciwdziałaniu i zwalczaniu terroryzmu</w:t>
            </w:r>
          </w:p>
        </w:tc>
        <w:tc>
          <w:tcPr>
            <w:tcW w:w="3749" w:type="dxa"/>
          </w:tcPr>
          <w:p w:rsidR="002343EF" w:rsidRPr="002343EF" w:rsidRDefault="002343EF" w:rsidP="002343EF">
            <w:pPr>
              <w:rPr>
                <w:rFonts w:ascii="Times New Roman" w:hAnsi="Times New Roman" w:cs="Times New Roman"/>
              </w:rPr>
            </w:pPr>
            <w:r w:rsidRPr="002343EF">
              <w:rPr>
                <w:rFonts w:ascii="Times New Roman" w:hAnsi="Times New Roman" w:cs="Times New Roman"/>
              </w:rPr>
              <w:t>Współpraca SG z instytucjami właściwymi w zakresie zwalczania terroryzmu w Polsce.</w:t>
            </w:r>
          </w:p>
        </w:tc>
        <w:tc>
          <w:tcPr>
            <w:tcW w:w="1344" w:type="dxa"/>
          </w:tcPr>
          <w:p w:rsidR="002343EF" w:rsidRPr="002343EF" w:rsidRDefault="002343EF" w:rsidP="002343EF">
            <w:pPr>
              <w:jc w:val="center"/>
              <w:rPr>
                <w:rFonts w:ascii="Times New Roman" w:hAnsi="Times New Roman" w:cs="Times New Roman"/>
              </w:rPr>
            </w:pPr>
            <w:r w:rsidRPr="002343EF">
              <w:rPr>
                <w:rFonts w:ascii="Times New Roman" w:hAnsi="Times New Roman" w:cs="Times New Roman"/>
              </w:rPr>
              <w:t>4</w:t>
            </w:r>
          </w:p>
        </w:tc>
        <w:tc>
          <w:tcPr>
            <w:tcW w:w="1191" w:type="dxa"/>
          </w:tcPr>
          <w:p w:rsidR="002343EF" w:rsidRPr="002343EF" w:rsidRDefault="002343EF" w:rsidP="002343EF">
            <w:pPr>
              <w:jc w:val="center"/>
              <w:rPr>
                <w:rFonts w:ascii="Times New Roman" w:hAnsi="Times New Roman" w:cs="Times New Roman"/>
              </w:rPr>
            </w:pPr>
            <w:r w:rsidRPr="002343EF">
              <w:rPr>
                <w:rFonts w:ascii="Times New Roman" w:hAnsi="Times New Roman" w:cs="Times New Roman"/>
              </w:rPr>
              <w:t>-</w:t>
            </w:r>
          </w:p>
        </w:tc>
        <w:tc>
          <w:tcPr>
            <w:tcW w:w="1150" w:type="dxa"/>
          </w:tcPr>
          <w:p w:rsidR="002343EF" w:rsidRPr="002343EF" w:rsidRDefault="002343EF" w:rsidP="002343EF">
            <w:pPr>
              <w:jc w:val="center"/>
              <w:rPr>
                <w:rFonts w:ascii="Times New Roman" w:hAnsi="Times New Roman" w:cs="Times New Roman"/>
              </w:rPr>
            </w:pPr>
            <w:r w:rsidRPr="002343EF">
              <w:rPr>
                <w:rFonts w:ascii="Times New Roman" w:hAnsi="Times New Roman" w:cs="Times New Roman"/>
              </w:rPr>
              <w:t>-</w:t>
            </w:r>
          </w:p>
        </w:tc>
      </w:tr>
      <w:tr w:rsidR="002343EF" w:rsidRPr="00982E12" w:rsidTr="00F21DAA">
        <w:trPr>
          <w:gridAfter w:val="1"/>
          <w:wAfter w:w="15" w:type="dxa"/>
        </w:trPr>
        <w:tc>
          <w:tcPr>
            <w:tcW w:w="876" w:type="dxa"/>
          </w:tcPr>
          <w:p w:rsidR="002343EF" w:rsidRPr="002343EF" w:rsidRDefault="002343EF" w:rsidP="002343EF">
            <w:pPr>
              <w:jc w:val="center"/>
              <w:rPr>
                <w:rFonts w:ascii="Times New Roman" w:hAnsi="Times New Roman" w:cs="Times New Roman"/>
              </w:rPr>
            </w:pPr>
            <w:r w:rsidRPr="002343EF">
              <w:rPr>
                <w:rFonts w:ascii="Times New Roman" w:hAnsi="Times New Roman" w:cs="Times New Roman"/>
              </w:rPr>
              <w:t>3</w:t>
            </w:r>
          </w:p>
        </w:tc>
        <w:tc>
          <w:tcPr>
            <w:tcW w:w="1891" w:type="dxa"/>
          </w:tcPr>
          <w:p w:rsidR="002343EF" w:rsidRPr="002343EF" w:rsidRDefault="002343EF" w:rsidP="002343EF">
            <w:pPr>
              <w:rPr>
                <w:rFonts w:ascii="Times New Roman" w:hAnsi="Times New Roman" w:cs="Times New Roman"/>
              </w:rPr>
            </w:pPr>
            <w:r w:rsidRPr="002343EF">
              <w:rPr>
                <w:rFonts w:ascii="Times New Roman" w:hAnsi="Times New Roman" w:cs="Times New Roman"/>
              </w:rPr>
              <w:t>Analiza przypadków aktów terroryzmu</w:t>
            </w:r>
          </w:p>
        </w:tc>
        <w:tc>
          <w:tcPr>
            <w:tcW w:w="3749" w:type="dxa"/>
          </w:tcPr>
          <w:p w:rsidR="002343EF" w:rsidRPr="002343EF" w:rsidRDefault="002343EF" w:rsidP="002343EF">
            <w:pPr>
              <w:rPr>
                <w:rFonts w:ascii="Times New Roman" w:hAnsi="Times New Roman" w:cs="Times New Roman"/>
              </w:rPr>
            </w:pPr>
            <w:r w:rsidRPr="002343EF">
              <w:rPr>
                <w:rFonts w:ascii="Times New Roman" w:hAnsi="Times New Roman" w:cs="Times New Roman"/>
              </w:rPr>
              <w:t>Analiza konkretnych przypadków aktów terroryzmu w zależności od ich charakteru i podłoża na podstawie tekstów źródłowych i materiałów filmowych.</w:t>
            </w:r>
          </w:p>
        </w:tc>
        <w:tc>
          <w:tcPr>
            <w:tcW w:w="1344" w:type="dxa"/>
          </w:tcPr>
          <w:p w:rsidR="002343EF" w:rsidRPr="002343EF" w:rsidRDefault="002343EF" w:rsidP="002343EF">
            <w:pPr>
              <w:jc w:val="center"/>
              <w:rPr>
                <w:rFonts w:ascii="Times New Roman" w:hAnsi="Times New Roman" w:cs="Times New Roman"/>
              </w:rPr>
            </w:pPr>
            <w:r w:rsidRPr="002343EF">
              <w:rPr>
                <w:rFonts w:ascii="Times New Roman" w:hAnsi="Times New Roman" w:cs="Times New Roman"/>
              </w:rPr>
              <w:t>11</w:t>
            </w:r>
          </w:p>
        </w:tc>
        <w:tc>
          <w:tcPr>
            <w:tcW w:w="1191" w:type="dxa"/>
          </w:tcPr>
          <w:p w:rsidR="002343EF" w:rsidRPr="002343EF" w:rsidRDefault="002343EF" w:rsidP="002343EF">
            <w:pPr>
              <w:jc w:val="center"/>
              <w:rPr>
                <w:rFonts w:ascii="Times New Roman" w:hAnsi="Times New Roman" w:cs="Times New Roman"/>
              </w:rPr>
            </w:pPr>
          </w:p>
        </w:tc>
        <w:tc>
          <w:tcPr>
            <w:tcW w:w="1150" w:type="dxa"/>
          </w:tcPr>
          <w:p w:rsidR="002343EF" w:rsidRPr="002343EF" w:rsidRDefault="002343EF" w:rsidP="002343EF">
            <w:pPr>
              <w:jc w:val="center"/>
              <w:rPr>
                <w:rFonts w:ascii="Times New Roman" w:hAnsi="Times New Roman" w:cs="Times New Roman"/>
              </w:rPr>
            </w:pPr>
          </w:p>
        </w:tc>
      </w:tr>
      <w:tr w:rsidR="00817D55" w:rsidRPr="00982E12" w:rsidTr="00F21DAA">
        <w:trPr>
          <w:gridAfter w:val="1"/>
          <w:wAfter w:w="15" w:type="dxa"/>
        </w:trPr>
        <w:tc>
          <w:tcPr>
            <w:tcW w:w="6516" w:type="dxa"/>
            <w:gridSpan w:val="3"/>
          </w:tcPr>
          <w:p w:rsidR="00F21DAA"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44" w:type="dxa"/>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25</w:t>
            </w:r>
          </w:p>
        </w:tc>
        <w:tc>
          <w:tcPr>
            <w:tcW w:w="1191" w:type="dxa"/>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c>
          <w:tcPr>
            <w:tcW w:w="1150" w:type="dxa"/>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F21DAA">
        <w:trPr>
          <w:gridAfter w:val="1"/>
          <w:wAfter w:w="15" w:type="dxa"/>
        </w:trPr>
        <w:tc>
          <w:tcPr>
            <w:tcW w:w="6516" w:type="dxa"/>
            <w:gridSpan w:val="3"/>
          </w:tcPr>
          <w:p w:rsidR="00F21DAA"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344" w:type="dxa"/>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35</w:t>
            </w:r>
          </w:p>
        </w:tc>
        <w:tc>
          <w:tcPr>
            <w:tcW w:w="1191" w:type="dxa"/>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c>
          <w:tcPr>
            <w:tcW w:w="1150" w:type="dxa"/>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817D55" w:rsidRPr="00982E12" w:rsidTr="00A5477A">
        <w:trPr>
          <w:trHeight w:val="514"/>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współdziałanie służb w Polsce i na świecie w zakresie zwalczania terroryzmu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992"/>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35</w:t>
            </w:r>
          </w:p>
        </w:tc>
      </w:tr>
      <w:tr w:rsidR="0023489B" w:rsidRPr="00982E12" w:rsidTr="00A5477A">
        <w:trPr>
          <w:trHeight w:val="446"/>
        </w:trPr>
        <w:tc>
          <w:tcPr>
            <w:tcW w:w="183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jc w:val="center"/>
              <w:rPr>
                <w:rFonts w:ascii="Times New Roman" w:hAnsi="Times New Roman" w:cs="Times New Roman"/>
                <w:i/>
              </w:rPr>
            </w:pPr>
          </w:p>
        </w:tc>
        <w:tc>
          <w:tcPr>
            <w:tcW w:w="1012" w:type="dxa"/>
          </w:tcPr>
          <w:p w:rsidR="0023489B" w:rsidRPr="00982E12" w:rsidRDefault="0023489B" w:rsidP="00A5477A">
            <w:pPr>
              <w:ind w:left="52"/>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ind w:left="356"/>
              <w:jc w:val="center"/>
              <w:rPr>
                <w:rFonts w:ascii="Times New Roman" w:hAnsi="Times New Roman" w:cs="Times New Roman"/>
                <w:i/>
              </w:rPr>
            </w:pPr>
          </w:p>
        </w:tc>
        <w:tc>
          <w:tcPr>
            <w:tcW w:w="992" w:type="dxa"/>
          </w:tcPr>
          <w:p w:rsidR="0023489B" w:rsidRPr="00982E12" w:rsidRDefault="0023489B" w:rsidP="00A5477A">
            <w:pPr>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817D55" w:rsidRPr="00982E12" w:rsidTr="00A5477A">
        <w:trPr>
          <w:trHeight w:val="466"/>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784"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78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1. Wyjaśnia  pojęcia i zjawiska z obszaru współczesnego terroryzmu, w tym zagrożenia mogące wystąpić podczas wykonywania zadań służbowych przez funkcjonariuszy Straży Granicznej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BGP1_W14</w:t>
            </w:r>
          </w:p>
        </w:tc>
      </w:tr>
      <w:tr w:rsidR="00817D55" w:rsidRPr="00982E12" w:rsidTr="00A5477A">
        <w:trPr>
          <w:trHeight w:val="406"/>
        </w:trPr>
        <w:tc>
          <w:tcPr>
            <w:tcW w:w="878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2. Rozumie zasady współdziałania służb mających wpływ na kształtowanie sytemu bezpieczeństwa publicznego i miejsce Straży Granicznej w krajowym systemie antyterrorystycznym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BGP1_W14</w:t>
            </w:r>
          </w:p>
        </w:tc>
      </w:tr>
      <w:tr w:rsidR="00817D55" w:rsidRPr="00982E12" w:rsidTr="00A5477A">
        <w:trPr>
          <w:trHeight w:val="406"/>
        </w:trPr>
        <w:tc>
          <w:tcPr>
            <w:tcW w:w="8784"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78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lastRenderedPageBreak/>
              <w:t>1. Potrafi właściwie zinterpretować i przekazać uzyskaną informację w ramach realizacji czynności służbowych do służb współdziałających ze Strażą Graniczną w ramach systemu bezpieczeństwa publicznego</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817D55" w:rsidRPr="00982E12" w:rsidTr="00A5477A">
        <w:trPr>
          <w:trHeight w:val="406"/>
        </w:trPr>
        <w:tc>
          <w:tcPr>
            <w:tcW w:w="8784"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1. Ma świadomość odpowiedzialności za bezpieczeństwo i konieczności  współpracy z organami bezpieczeństwa państwa w ramach systemu zwalczania terroryzmu oraz inicjowania działań zmierzających do przeciwdziałania zagrożeniom terrorystycznym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BGP1_W04</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0" w:type="auto"/>
        <w:tblLook w:val="04A0" w:firstRow="1" w:lastRow="0" w:firstColumn="1" w:lastColumn="0" w:noHBand="0" w:noVBand="1"/>
      </w:tblPr>
      <w:tblGrid>
        <w:gridCol w:w="2830"/>
        <w:gridCol w:w="2410"/>
        <w:gridCol w:w="2409"/>
        <w:gridCol w:w="2552"/>
      </w:tblGrid>
      <w:tr w:rsidR="00817D55" w:rsidRPr="00982E12" w:rsidTr="008D7612">
        <w:trPr>
          <w:trHeight w:val="50"/>
        </w:trPr>
        <w:tc>
          <w:tcPr>
            <w:tcW w:w="2830"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371" w:type="dxa"/>
            <w:gridSpan w:val="3"/>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8D7612">
        <w:trPr>
          <w:trHeight w:val="444"/>
        </w:trPr>
        <w:tc>
          <w:tcPr>
            <w:tcW w:w="2830" w:type="dxa"/>
            <w:vMerge/>
            <w:vAlign w:val="center"/>
          </w:tcPr>
          <w:p w:rsidR="008D7612" w:rsidRPr="00982E12" w:rsidRDefault="008D7612" w:rsidP="00A5477A">
            <w:pPr>
              <w:jc w:val="center"/>
              <w:rPr>
                <w:rFonts w:ascii="Times New Roman" w:hAnsi="Times New Roman" w:cs="Times New Roman"/>
              </w:rPr>
            </w:pPr>
          </w:p>
        </w:tc>
        <w:tc>
          <w:tcPr>
            <w:tcW w:w="2410" w:type="dxa"/>
            <w:vAlign w:val="center"/>
          </w:tcPr>
          <w:p w:rsidR="008D7612" w:rsidRPr="00982E12" w:rsidRDefault="008D7612"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409" w:type="dxa"/>
            <w:vAlign w:val="center"/>
          </w:tcPr>
          <w:p w:rsidR="008D7612" w:rsidRPr="00982E12" w:rsidRDefault="008D7612"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2552" w:type="dxa"/>
            <w:vAlign w:val="center"/>
          </w:tcPr>
          <w:p w:rsidR="008D7612" w:rsidRPr="00982E12" w:rsidRDefault="008D7612"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8D7612">
        <w:trPr>
          <w:trHeight w:val="142"/>
        </w:trPr>
        <w:tc>
          <w:tcPr>
            <w:tcW w:w="2830" w:type="dxa"/>
          </w:tcPr>
          <w:p w:rsidR="008D7612" w:rsidRPr="00982E12" w:rsidRDefault="008D7612" w:rsidP="008D7612">
            <w:pPr>
              <w:jc w:val="center"/>
              <w:rPr>
                <w:rFonts w:ascii="Times New Roman" w:hAnsi="Times New Roman" w:cs="Times New Roman"/>
              </w:rPr>
            </w:pPr>
            <w:r w:rsidRPr="00982E12">
              <w:rPr>
                <w:rFonts w:ascii="Times New Roman" w:hAnsi="Times New Roman" w:cs="Times New Roman"/>
              </w:rPr>
              <w:t>W1</w:t>
            </w:r>
          </w:p>
        </w:tc>
        <w:tc>
          <w:tcPr>
            <w:tcW w:w="2410" w:type="dxa"/>
          </w:tcPr>
          <w:p w:rsidR="008D7612" w:rsidRPr="00982E12" w:rsidRDefault="008D7612"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8D7612" w:rsidRPr="00982E12" w:rsidRDefault="008D7612" w:rsidP="00A5477A">
            <w:pPr>
              <w:jc w:val="center"/>
              <w:rPr>
                <w:rFonts w:ascii="Times New Roman" w:hAnsi="Times New Roman" w:cs="Times New Roman"/>
              </w:rPr>
            </w:pPr>
          </w:p>
        </w:tc>
        <w:tc>
          <w:tcPr>
            <w:tcW w:w="2552" w:type="dxa"/>
          </w:tcPr>
          <w:p w:rsidR="008D7612" w:rsidRPr="00982E12" w:rsidRDefault="008D7612"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8D7612">
        <w:trPr>
          <w:trHeight w:val="50"/>
        </w:trPr>
        <w:tc>
          <w:tcPr>
            <w:tcW w:w="2830" w:type="dxa"/>
          </w:tcPr>
          <w:p w:rsidR="008D7612" w:rsidRPr="00982E12" w:rsidRDefault="008D7612" w:rsidP="008D7612">
            <w:pPr>
              <w:jc w:val="center"/>
              <w:rPr>
                <w:rFonts w:ascii="Times New Roman" w:hAnsi="Times New Roman" w:cs="Times New Roman"/>
              </w:rPr>
            </w:pPr>
            <w:r w:rsidRPr="00982E12">
              <w:rPr>
                <w:rFonts w:ascii="Times New Roman" w:hAnsi="Times New Roman" w:cs="Times New Roman"/>
              </w:rPr>
              <w:t>W2</w:t>
            </w:r>
          </w:p>
        </w:tc>
        <w:tc>
          <w:tcPr>
            <w:tcW w:w="2410" w:type="dxa"/>
          </w:tcPr>
          <w:p w:rsidR="008D7612" w:rsidRPr="00982E12" w:rsidRDefault="008D7612"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8D7612" w:rsidRPr="00982E12" w:rsidRDefault="008D7612" w:rsidP="00A5477A">
            <w:pPr>
              <w:jc w:val="center"/>
              <w:rPr>
                <w:rFonts w:ascii="Times New Roman" w:hAnsi="Times New Roman" w:cs="Times New Roman"/>
              </w:rPr>
            </w:pPr>
          </w:p>
        </w:tc>
        <w:tc>
          <w:tcPr>
            <w:tcW w:w="2552" w:type="dxa"/>
          </w:tcPr>
          <w:p w:rsidR="008D7612" w:rsidRPr="00982E12" w:rsidRDefault="008D7612" w:rsidP="00A5477A">
            <w:pPr>
              <w:jc w:val="center"/>
              <w:rPr>
                <w:rFonts w:ascii="Times New Roman" w:hAnsi="Times New Roman" w:cs="Times New Roman"/>
              </w:rPr>
            </w:pPr>
          </w:p>
        </w:tc>
      </w:tr>
      <w:tr w:rsidR="00817D55" w:rsidRPr="00982E12" w:rsidTr="008D7612">
        <w:trPr>
          <w:trHeight w:val="50"/>
        </w:trPr>
        <w:tc>
          <w:tcPr>
            <w:tcW w:w="2830" w:type="dxa"/>
          </w:tcPr>
          <w:p w:rsidR="008D7612" w:rsidRPr="00982E12" w:rsidRDefault="008D7612" w:rsidP="008D7612">
            <w:pPr>
              <w:jc w:val="center"/>
              <w:rPr>
                <w:rFonts w:ascii="Times New Roman" w:hAnsi="Times New Roman" w:cs="Times New Roman"/>
              </w:rPr>
            </w:pPr>
            <w:r w:rsidRPr="00982E12">
              <w:rPr>
                <w:rFonts w:ascii="Times New Roman" w:hAnsi="Times New Roman" w:cs="Times New Roman"/>
              </w:rPr>
              <w:t>U1</w:t>
            </w:r>
          </w:p>
        </w:tc>
        <w:tc>
          <w:tcPr>
            <w:tcW w:w="2410" w:type="dxa"/>
          </w:tcPr>
          <w:p w:rsidR="008D7612" w:rsidRPr="00982E12" w:rsidRDefault="008D7612" w:rsidP="00A5477A">
            <w:pPr>
              <w:jc w:val="center"/>
              <w:rPr>
                <w:rFonts w:ascii="Times New Roman" w:hAnsi="Times New Roman" w:cs="Times New Roman"/>
              </w:rPr>
            </w:pPr>
          </w:p>
        </w:tc>
        <w:tc>
          <w:tcPr>
            <w:tcW w:w="2409" w:type="dxa"/>
          </w:tcPr>
          <w:p w:rsidR="008D7612" w:rsidRPr="00982E12" w:rsidRDefault="008D7612"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8D7612" w:rsidRPr="00982E12" w:rsidRDefault="008D7612" w:rsidP="00A5477A">
            <w:pPr>
              <w:jc w:val="center"/>
              <w:rPr>
                <w:rFonts w:ascii="Times New Roman" w:hAnsi="Times New Roman" w:cs="Times New Roman"/>
              </w:rPr>
            </w:pPr>
            <w:r w:rsidRPr="00982E12">
              <w:rPr>
                <w:rFonts w:ascii="Times New Roman" w:hAnsi="Times New Roman" w:cs="Times New Roman"/>
              </w:rPr>
              <w:t>x</w:t>
            </w:r>
          </w:p>
        </w:tc>
      </w:tr>
      <w:tr w:rsidR="008D7612" w:rsidRPr="00982E12" w:rsidTr="008D7612">
        <w:trPr>
          <w:trHeight w:val="50"/>
        </w:trPr>
        <w:tc>
          <w:tcPr>
            <w:tcW w:w="2830" w:type="dxa"/>
          </w:tcPr>
          <w:p w:rsidR="008D7612" w:rsidRPr="00982E12" w:rsidRDefault="008D7612" w:rsidP="008D7612">
            <w:pPr>
              <w:jc w:val="center"/>
              <w:rPr>
                <w:rFonts w:ascii="Times New Roman" w:hAnsi="Times New Roman" w:cs="Times New Roman"/>
              </w:rPr>
            </w:pPr>
            <w:r w:rsidRPr="00982E12">
              <w:rPr>
                <w:rFonts w:ascii="Times New Roman" w:hAnsi="Times New Roman" w:cs="Times New Roman"/>
              </w:rPr>
              <w:t>K1</w:t>
            </w:r>
          </w:p>
        </w:tc>
        <w:tc>
          <w:tcPr>
            <w:tcW w:w="2410" w:type="dxa"/>
          </w:tcPr>
          <w:p w:rsidR="008D7612" w:rsidRPr="00982E12" w:rsidRDefault="008D7612" w:rsidP="00A5477A">
            <w:pPr>
              <w:jc w:val="center"/>
              <w:rPr>
                <w:rFonts w:ascii="Times New Roman" w:hAnsi="Times New Roman" w:cs="Times New Roman"/>
              </w:rPr>
            </w:pPr>
          </w:p>
        </w:tc>
        <w:tc>
          <w:tcPr>
            <w:tcW w:w="2409" w:type="dxa"/>
          </w:tcPr>
          <w:p w:rsidR="008D7612" w:rsidRPr="00982E12" w:rsidRDefault="008D7612"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8D7612" w:rsidRPr="00982E12" w:rsidRDefault="008D7612"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201" w:type="dxa"/>
        <w:tblLayout w:type="fixed"/>
        <w:tblLook w:val="0000" w:firstRow="0" w:lastRow="0" w:firstColumn="0" w:lastColumn="0" w:noHBand="0" w:noVBand="0"/>
      </w:tblPr>
      <w:tblGrid>
        <w:gridCol w:w="10201"/>
      </w:tblGrid>
      <w:tr w:rsidR="0023489B" w:rsidRPr="00982E12" w:rsidTr="00A5477A">
        <w:trPr>
          <w:trHeight w:val="47"/>
        </w:trPr>
        <w:tc>
          <w:tcPr>
            <w:tcW w:w="1020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8D7612" w:rsidRPr="00982E12" w:rsidRDefault="008D7612"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Wykłady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8D7612" w:rsidRPr="00982E12" w:rsidRDefault="008D7612"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8D7612" w:rsidRPr="00982E12" w:rsidRDefault="008D7612" w:rsidP="00A5477A">
            <w:pPr>
              <w:rPr>
                <w:rFonts w:ascii="Times New Roman" w:hAnsi="Times New Roman" w:cs="Times New Roman"/>
                <w:b/>
              </w:rPr>
            </w:pPr>
          </w:p>
          <w:p w:rsidR="0023489B" w:rsidRPr="00982E12" w:rsidRDefault="0023489B" w:rsidP="006D135F">
            <w:pPr>
              <w:pStyle w:val="Akapitzlist"/>
              <w:numPr>
                <w:ilvl w:val="0"/>
                <w:numId w:val="191"/>
              </w:numPr>
              <w:suppressAutoHyphens w:val="0"/>
              <w:spacing w:after="0" w:line="240" w:lineRule="auto"/>
              <w:ind w:left="455"/>
              <w:contextualSpacing w:val="0"/>
              <w:rPr>
                <w:rFonts w:ascii="Times New Roman" w:hAnsi="Times New Roman" w:cs="Times New Roman"/>
              </w:rPr>
            </w:pPr>
            <w:r w:rsidRPr="00982E12">
              <w:rPr>
                <w:rFonts w:ascii="Times New Roman" w:hAnsi="Times New Roman" w:cs="Times New Roman"/>
              </w:rPr>
              <w:t>Zaliczenie wykładów odbywa się w formie pisemnej testu składającego się  z  pytań zamkniętych i  pytań otwartych. Pytania zamknięte oceniane są w skali 0-1pkt. (0 pkt – brak lub błędna odpowiedź; 1 pkt – odpowiedź prawidłowa), pytania otwarte: 0-2 pkt (0 pkt – brak lub błędna odpowiedź; 1 pkt – prawidłowa odpowiedź, niepełna; 2 pkt – prawidłowa odpowiedź, pełna). Warunkiem uzyskania oceny pozytywnej z testu jest uzyskanie min 60% poprawnych odpowiedzi. Ocena z testu wystawiana jest zgodnie z warunkami określonymi w Regulaminie Studiów.</w:t>
            </w:r>
          </w:p>
          <w:p w:rsidR="0023489B" w:rsidRPr="00982E12" w:rsidRDefault="0023489B" w:rsidP="006D135F">
            <w:pPr>
              <w:pStyle w:val="Akapitzlist"/>
              <w:numPr>
                <w:ilvl w:val="0"/>
                <w:numId w:val="191"/>
              </w:numPr>
              <w:suppressAutoHyphens w:val="0"/>
              <w:spacing w:after="0" w:line="240" w:lineRule="auto"/>
              <w:ind w:left="455"/>
              <w:contextualSpacing w:val="0"/>
              <w:rPr>
                <w:rFonts w:ascii="Times New Roman" w:hAnsi="Times New Roman" w:cs="Times New Roman"/>
              </w:rPr>
            </w:pPr>
            <w:r w:rsidRPr="00982E12">
              <w:rPr>
                <w:rFonts w:ascii="Times New Roman" w:hAnsi="Times New Roman" w:cs="Times New Roman"/>
              </w:rPr>
              <w:t>Ćwiczenia kończą się przygotowaniem wystąpienia w grupach na określony przez prowadzącego temat z wykorzystaniem 15-25 minutowej prezentacji multimedialnej. Wystąpienie realizuje trzyosobowa lub czteroosobowa grupa studentów. Ocenie podlegają nw. elementy:</w:t>
            </w:r>
          </w:p>
          <w:p w:rsidR="0023489B" w:rsidRPr="00982E12" w:rsidRDefault="0023489B" w:rsidP="00F12CA3">
            <w:pPr>
              <w:pStyle w:val="Akapitzlist"/>
              <w:numPr>
                <w:ilvl w:val="0"/>
                <w:numId w:val="204"/>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 xml:space="preserve">realizacja celu wystąpienia,   </w:t>
            </w:r>
          </w:p>
          <w:p w:rsidR="0023489B" w:rsidRPr="00982E12" w:rsidRDefault="0023489B" w:rsidP="00F12CA3">
            <w:pPr>
              <w:pStyle w:val="Akapitzlist"/>
              <w:numPr>
                <w:ilvl w:val="0"/>
                <w:numId w:val="204"/>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autoprezentacja grupy studentów,</w:t>
            </w:r>
          </w:p>
          <w:p w:rsidR="0023489B" w:rsidRPr="00982E12" w:rsidRDefault="0023489B" w:rsidP="00F12CA3">
            <w:pPr>
              <w:pStyle w:val="Akapitzlist"/>
              <w:numPr>
                <w:ilvl w:val="0"/>
                <w:numId w:val="204"/>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język wypowiedzi, stosowanie właściwej nomenklatury słownej,</w:t>
            </w:r>
          </w:p>
          <w:p w:rsidR="0023489B" w:rsidRPr="00982E12" w:rsidRDefault="0023489B" w:rsidP="00F12CA3">
            <w:pPr>
              <w:pStyle w:val="Akapitzlist"/>
              <w:numPr>
                <w:ilvl w:val="0"/>
                <w:numId w:val="204"/>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 xml:space="preserve">komunikacja niewerbalna, </w:t>
            </w:r>
          </w:p>
          <w:p w:rsidR="0023489B" w:rsidRPr="00982E12" w:rsidRDefault="0023489B" w:rsidP="00F12CA3">
            <w:pPr>
              <w:pStyle w:val="Akapitzlist"/>
              <w:numPr>
                <w:ilvl w:val="0"/>
                <w:numId w:val="204"/>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 xml:space="preserve">właściwa argumentacja przyjętego stanowiska.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70"/>
        </w:trPr>
        <w:tc>
          <w:tcPr>
            <w:tcW w:w="10606" w:type="dxa"/>
            <w:hideMark/>
          </w:tcPr>
          <w:p w:rsidR="0023489B" w:rsidRPr="00982E12" w:rsidRDefault="0023489B" w:rsidP="00F12CA3">
            <w:pPr>
              <w:pStyle w:val="Akapitzlist"/>
              <w:numPr>
                <w:ilvl w:val="0"/>
                <w:numId w:val="966"/>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pStyle w:val="Akapitzlist"/>
              <w:numPr>
                <w:ilvl w:val="0"/>
                <w:numId w:val="205"/>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Kuba Jałoszyński, Tomasz Aleksandrowicz, Krzysztof Wiciak (red. nauk.), Bezpieczeństwo państwa a zagrożenie terroryzmem. Terroryzm na przełomie XX i XXI wieku, Tom. 1, , Szczytno, 2016</w:t>
            </w:r>
          </w:p>
          <w:p w:rsidR="0023489B" w:rsidRPr="00982E12" w:rsidRDefault="0023489B" w:rsidP="00F12CA3">
            <w:pPr>
              <w:pStyle w:val="Akapitzlist"/>
              <w:numPr>
                <w:ilvl w:val="0"/>
                <w:numId w:val="205"/>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Kuba Jałoszyński, Tomasz Aleksandrowicz, Krzysztof Wiciak (red. nauk.),Bezpieczeństwo państwa a zagrożenie terroryzmem. Instytucje państwa wobec zagrożenia terroryzmem, Tom 2, Szczytno, 2016</w:t>
            </w:r>
          </w:p>
          <w:p w:rsidR="0023489B" w:rsidRPr="00982E12" w:rsidRDefault="0023489B" w:rsidP="00F12CA3">
            <w:pPr>
              <w:pStyle w:val="Akapitzlist"/>
              <w:numPr>
                <w:ilvl w:val="0"/>
                <w:numId w:val="205"/>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Jarosław Cymerski, Waldemar Zubrzycki, Tomasz Aleksandrowicz, Terroryzm. Działania antyterrorystyczne, Bellona, 2020.</w:t>
            </w:r>
          </w:p>
          <w:p w:rsidR="0023489B" w:rsidRPr="00982E12" w:rsidRDefault="0023489B" w:rsidP="00F12CA3">
            <w:pPr>
              <w:pStyle w:val="Akapitzlist"/>
              <w:numPr>
                <w:ilvl w:val="0"/>
                <w:numId w:val="205"/>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Aleksander Olech, Walka z terroryzmem. Polskie rozwiązania a francuskie doświadczenia,  Difin, 2021 </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F12CA3">
            <w:pPr>
              <w:pStyle w:val="Akapitzlist"/>
              <w:numPr>
                <w:ilvl w:val="0"/>
                <w:numId w:val="966"/>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pStyle w:val="Akapitzlist"/>
              <w:numPr>
                <w:ilvl w:val="0"/>
                <w:numId w:val="20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 Michał Gabriel – Węgłowski, Działania antyterrorystyczne. Komentarz, Warszawa, 2018</w:t>
            </w:r>
          </w:p>
          <w:p w:rsidR="0023489B" w:rsidRPr="00982E12" w:rsidRDefault="0023489B" w:rsidP="00F12CA3">
            <w:pPr>
              <w:pStyle w:val="Akapitzlist"/>
              <w:numPr>
                <w:ilvl w:val="0"/>
                <w:numId w:val="20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Jarosław Cymerski ,Wybrane aspekty terroryzmu niekonwencjonalnego. Zagrożenia – przeciwdziałanie, Fundacja historia i kultura, 2021</w:t>
            </w:r>
          </w:p>
          <w:p w:rsidR="0023489B" w:rsidRPr="00982E12" w:rsidRDefault="0023489B" w:rsidP="00F12CA3">
            <w:pPr>
              <w:pStyle w:val="Akapitzlist"/>
              <w:numPr>
                <w:ilvl w:val="0"/>
                <w:numId w:val="20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Reagowanie na zamachy. Dobre praktyki i rekomendacje, Difin, 2021</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lastRenderedPageBreak/>
        <w:br w:type="page"/>
      </w:r>
    </w:p>
    <w:p w:rsidR="0023489B" w:rsidRPr="00982E12" w:rsidRDefault="0023489B" w:rsidP="0023489B">
      <w:pPr>
        <w:pStyle w:val="Nagwek2"/>
        <w:rPr>
          <w:rFonts w:ascii="Times New Roman" w:hAnsi="Times New Roman" w:cs="Times New Roman"/>
          <w:b/>
          <w:noProof/>
          <w:color w:val="auto"/>
          <w:sz w:val="22"/>
          <w:szCs w:val="22"/>
        </w:rPr>
      </w:pPr>
      <w:bookmarkStart w:id="53" w:name="_Toc212477361"/>
      <w:r w:rsidRPr="00982E12">
        <w:rPr>
          <w:rFonts w:ascii="Times New Roman" w:hAnsi="Times New Roman" w:cs="Times New Roman"/>
          <w:b/>
          <w:noProof/>
          <w:color w:val="auto"/>
          <w:sz w:val="22"/>
          <w:szCs w:val="22"/>
        </w:rPr>
        <w:lastRenderedPageBreak/>
        <w:t>22.</w:t>
      </w:r>
      <w:r w:rsidRPr="00982E12">
        <w:rPr>
          <w:rFonts w:ascii="Times New Roman" w:hAnsi="Times New Roman" w:cs="Times New Roman"/>
          <w:b/>
          <w:noProof/>
          <w:color w:val="auto"/>
          <w:sz w:val="22"/>
          <w:szCs w:val="22"/>
        </w:rPr>
        <w:tab/>
        <w:t>Zagrożenia spowodowane przez czynniki chemiczne, biologiczne, radiologiczne, nuklearne i wybuchowe (CBRNE)</w:t>
      </w:r>
      <w:bookmarkEnd w:id="53"/>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tbl>
      <w:tblPr>
        <w:tblStyle w:val="Siatkatabelijasna"/>
        <w:tblW w:w="10348" w:type="dxa"/>
        <w:jc w:val="center"/>
        <w:tblLayout w:type="fixed"/>
        <w:tblLook w:val="04A0" w:firstRow="1" w:lastRow="0" w:firstColumn="1" w:lastColumn="0" w:noHBand="0" w:noVBand="1"/>
      </w:tblPr>
      <w:tblGrid>
        <w:gridCol w:w="4196"/>
        <w:gridCol w:w="199"/>
        <w:gridCol w:w="2410"/>
        <w:gridCol w:w="425"/>
        <w:gridCol w:w="1346"/>
        <w:gridCol w:w="1772"/>
      </w:tblGrid>
      <w:tr w:rsidR="0023489B" w:rsidRPr="00982E12" w:rsidTr="00A5477A">
        <w:trPr>
          <w:trHeight w:val="900"/>
          <w:jc w:val="center"/>
        </w:trPr>
        <w:tc>
          <w:tcPr>
            <w:tcW w:w="4395"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r w:rsidRPr="00982E12">
              <w:rPr>
                <w:rFonts w:ascii="Times New Roman" w:hAnsi="Times New Roman" w:cs="Times New Roman"/>
                <w:i/>
              </w:rPr>
              <w:t>Zagrożenia spowodowane przez czynniki chemiczne, biologiczne, radiologiczne, nuklearne i wybuchowe (CBRNE)</w:t>
            </w:r>
          </w:p>
        </w:tc>
        <w:tc>
          <w:tcPr>
            <w:tcW w:w="241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F21DAA"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br/>
              <w:t>o bezpieczeństwie</w:t>
            </w:r>
          </w:p>
        </w:tc>
        <w:tc>
          <w:tcPr>
            <w:tcW w:w="1771"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BF0EFC" w:rsidRPr="00982E12" w:rsidRDefault="00BF0EFC"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22</w:t>
            </w:r>
          </w:p>
        </w:tc>
        <w:tc>
          <w:tcPr>
            <w:tcW w:w="177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jc w:val="center"/>
        </w:trPr>
        <w:tc>
          <w:tcPr>
            <w:tcW w:w="10348"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776EF4">
            <w:pPr>
              <w:rPr>
                <w:rFonts w:ascii="Times New Roman" w:hAnsi="Times New Roman" w:cs="Times New Roman"/>
              </w:rPr>
            </w:pPr>
            <w:r w:rsidRPr="00982E12">
              <w:rPr>
                <w:rFonts w:ascii="Times New Roman" w:hAnsi="Times New Roman" w:cs="Times New Roman"/>
                <w:i/>
              </w:rPr>
              <w:t>Zakład Graniczny</w:t>
            </w:r>
          </w:p>
        </w:tc>
      </w:tr>
      <w:tr w:rsidR="0023489B" w:rsidRPr="00982E12" w:rsidTr="00A5477A">
        <w:trPr>
          <w:trHeight w:val="721"/>
          <w:jc w:val="center"/>
        </w:trPr>
        <w:tc>
          <w:tcPr>
            <w:tcW w:w="10348"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8D7612">
            <w:pPr>
              <w:rPr>
                <w:rFonts w:ascii="Times New Roman" w:hAnsi="Times New Roman" w:cs="Times New Roman"/>
              </w:rPr>
            </w:pPr>
            <w:r w:rsidRPr="00982E12">
              <w:rPr>
                <w:rFonts w:ascii="Times New Roman" w:hAnsi="Times New Roman" w:cs="Times New Roman"/>
                <w:b/>
              </w:rPr>
              <w:t xml:space="preserve">Rodzaj zajęć: </w:t>
            </w:r>
            <w:r w:rsidR="008D7612" w:rsidRPr="00982E12">
              <w:rPr>
                <w:rFonts w:ascii="Times New Roman" w:hAnsi="Times New Roman" w:cs="Times New Roman"/>
                <w:i/>
              </w:rPr>
              <w:t>kierunkowe</w:t>
            </w:r>
            <w:r w:rsidR="00BF0EFC" w:rsidRPr="00982E12">
              <w:rPr>
                <w:rFonts w:ascii="Times New Roman" w:hAnsi="Times New Roman" w:cs="Times New Roman"/>
                <w:i/>
              </w:rPr>
              <w:t>,</w:t>
            </w:r>
            <w:r w:rsidR="008D7612" w:rsidRPr="00982E12">
              <w:rPr>
                <w:rFonts w:ascii="Times New Roman" w:hAnsi="Times New Roman" w:cs="Times New Roman"/>
                <w:i/>
              </w:rPr>
              <w:t xml:space="preserve"> </w:t>
            </w:r>
            <w:r w:rsidRPr="00982E12">
              <w:rPr>
                <w:rFonts w:ascii="Times New Roman" w:hAnsi="Times New Roman" w:cs="Times New Roman"/>
                <w:i/>
              </w:rPr>
              <w:t>obligatoryjn</w:t>
            </w:r>
            <w:r w:rsidR="00BF0EFC" w:rsidRPr="00982E12">
              <w:rPr>
                <w:rFonts w:ascii="Times New Roman" w:hAnsi="Times New Roman" w:cs="Times New Roman"/>
                <w:i/>
              </w:rPr>
              <w:t>e</w:t>
            </w:r>
            <w:r w:rsidRPr="00982E12">
              <w:rPr>
                <w:rFonts w:ascii="Times New Roman" w:hAnsi="Times New Roman" w:cs="Times New Roman"/>
                <w:i/>
              </w:rPr>
              <w:t xml:space="preserve"> </w:t>
            </w:r>
          </w:p>
        </w:tc>
      </w:tr>
      <w:tr w:rsidR="0023489B" w:rsidRPr="00982E12" w:rsidTr="00A5477A">
        <w:trPr>
          <w:trHeight w:val="221"/>
          <w:jc w:val="center"/>
        </w:trPr>
        <w:tc>
          <w:tcPr>
            <w:tcW w:w="419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03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118"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jc w:val="center"/>
        </w:trPr>
        <w:tc>
          <w:tcPr>
            <w:tcW w:w="4196"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034"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118"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jc w:val="center"/>
        </w:trPr>
        <w:tc>
          <w:tcPr>
            <w:tcW w:w="10348" w:type="dxa"/>
            <w:gridSpan w:val="6"/>
          </w:tcPr>
          <w:p w:rsidR="0023489B" w:rsidRPr="00776EF4" w:rsidRDefault="0023489B" w:rsidP="00F21DA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Marek Świętanowski (</w:t>
            </w:r>
            <w:hyperlink r:id="rId82" w:history="1">
              <w:r w:rsidRPr="00982E12">
                <w:rPr>
                  <w:rStyle w:val="Hipercze"/>
                  <w:rFonts w:ascii="Times New Roman" w:hAnsi="Times New Roman" w:cs="Times New Roman"/>
                  <w:color w:val="auto"/>
                </w:rPr>
                <w:t>Marek.Swietanowski@strazgraniczna.pl</w:t>
              </w:r>
            </w:hyperlink>
            <w:r w:rsidRPr="00982E12">
              <w:rPr>
                <w:rFonts w:ascii="Times New Roman" w:hAnsi="Times New Roman" w:cs="Times New Roman"/>
              </w:rPr>
              <w:t>, tel. 66 44121)</w:t>
            </w:r>
          </w:p>
        </w:tc>
      </w:tr>
      <w:tr w:rsidR="0023489B" w:rsidRPr="00982E12" w:rsidTr="00A5477A">
        <w:trPr>
          <w:trHeight w:val="512"/>
          <w:jc w:val="center"/>
        </w:trPr>
        <w:tc>
          <w:tcPr>
            <w:tcW w:w="10348"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F21DAA" w:rsidP="00F21DAA">
            <w:pPr>
              <w:rPr>
                <w:rFonts w:ascii="Times New Roman" w:hAnsi="Times New Roman" w:cs="Times New Roman"/>
              </w:rPr>
            </w:pPr>
            <w:r w:rsidRPr="00982E12">
              <w:rPr>
                <w:rFonts w:ascii="Times New Roman" w:hAnsi="Times New Roman" w:cs="Times New Roman"/>
              </w:rPr>
              <w:t>b</w:t>
            </w:r>
            <w:r w:rsidR="0023489B" w:rsidRPr="00982E12">
              <w:rPr>
                <w:rFonts w:ascii="Times New Roman" w:hAnsi="Times New Roman" w:cs="Times New Roman"/>
              </w:rPr>
              <w:t>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jc w:val="center"/>
        <w:tblLook w:val="04A0" w:firstRow="1" w:lastRow="0" w:firstColumn="1" w:lastColumn="0" w:noHBand="0" w:noVBand="1"/>
      </w:tblPr>
      <w:tblGrid>
        <w:gridCol w:w="1229"/>
        <w:gridCol w:w="9114"/>
      </w:tblGrid>
      <w:tr w:rsidR="00817D55" w:rsidRPr="00982E12" w:rsidTr="00A5477A">
        <w:trPr>
          <w:jc w:val="center"/>
        </w:trPr>
        <w:tc>
          <w:tcPr>
            <w:tcW w:w="122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11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rPr>
          <w:jc w:val="center"/>
        </w:trPr>
        <w:tc>
          <w:tcPr>
            <w:tcW w:w="1229" w:type="dxa"/>
            <w:hideMark/>
          </w:tcPr>
          <w:p w:rsidR="0023489B" w:rsidRPr="00982E12" w:rsidRDefault="0023489B" w:rsidP="00F21DAA">
            <w:pPr>
              <w:jc w:val="center"/>
              <w:rPr>
                <w:rFonts w:ascii="Times New Roman" w:hAnsi="Times New Roman" w:cs="Times New Roman"/>
              </w:rPr>
            </w:pPr>
            <w:r w:rsidRPr="00982E12">
              <w:rPr>
                <w:rFonts w:ascii="Times New Roman" w:hAnsi="Times New Roman" w:cs="Times New Roman"/>
              </w:rPr>
              <w:t>C1</w:t>
            </w:r>
          </w:p>
        </w:tc>
        <w:tc>
          <w:tcPr>
            <w:tcW w:w="9114" w:type="dxa"/>
          </w:tcPr>
          <w:p w:rsidR="0023489B" w:rsidRPr="00982E12" w:rsidRDefault="0023489B" w:rsidP="00BF0EFC">
            <w:pPr>
              <w:jc w:val="both"/>
              <w:rPr>
                <w:rFonts w:ascii="Times New Roman" w:hAnsi="Times New Roman" w:cs="Times New Roman"/>
              </w:rPr>
            </w:pPr>
            <w:r w:rsidRPr="00982E12">
              <w:rPr>
                <w:rFonts w:ascii="Times New Roman" w:hAnsi="Times New Roman" w:cs="Times New Roman"/>
              </w:rPr>
              <w:t>Poznanie rodzajów zdarzeń z użyciem czynników CBRNE oraz definiowanie czynników powodujących  zdarzenia</w:t>
            </w:r>
          </w:p>
        </w:tc>
      </w:tr>
      <w:tr w:rsidR="00817D55" w:rsidRPr="00982E12" w:rsidTr="00A5477A">
        <w:trPr>
          <w:jc w:val="center"/>
        </w:trPr>
        <w:tc>
          <w:tcPr>
            <w:tcW w:w="1229" w:type="dxa"/>
            <w:hideMark/>
          </w:tcPr>
          <w:p w:rsidR="0023489B" w:rsidRPr="00982E12" w:rsidRDefault="0023489B" w:rsidP="00F21DAA">
            <w:pPr>
              <w:jc w:val="center"/>
              <w:rPr>
                <w:rFonts w:ascii="Times New Roman" w:hAnsi="Times New Roman" w:cs="Times New Roman"/>
              </w:rPr>
            </w:pPr>
            <w:r w:rsidRPr="00982E12">
              <w:rPr>
                <w:rFonts w:ascii="Times New Roman" w:hAnsi="Times New Roman" w:cs="Times New Roman"/>
              </w:rPr>
              <w:t>C2</w:t>
            </w:r>
          </w:p>
        </w:tc>
        <w:tc>
          <w:tcPr>
            <w:tcW w:w="9114" w:type="dxa"/>
          </w:tcPr>
          <w:p w:rsidR="0023489B" w:rsidRPr="00982E12" w:rsidRDefault="0023489B" w:rsidP="00BF0EFC">
            <w:pPr>
              <w:jc w:val="both"/>
              <w:rPr>
                <w:rFonts w:ascii="Times New Roman" w:hAnsi="Times New Roman" w:cs="Times New Roman"/>
              </w:rPr>
            </w:pPr>
            <w:r w:rsidRPr="00982E12">
              <w:rPr>
                <w:rFonts w:ascii="Times New Roman" w:hAnsi="Times New Roman" w:cs="Times New Roman"/>
              </w:rPr>
              <w:t>Poznanie  objawów charakterystycznych  dla użycia lub ekspozycji na czynniki CBRNE oraz wpływu tych czynników na organizmy żywe i środowisko.</w:t>
            </w:r>
          </w:p>
        </w:tc>
      </w:tr>
      <w:tr w:rsidR="00817D55" w:rsidRPr="00982E12" w:rsidTr="00A5477A">
        <w:trPr>
          <w:jc w:val="center"/>
        </w:trPr>
        <w:tc>
          <w:tcPr>
            <w:tcW w:w="1229" w:type="dxa"/>
            <w:hideMark/>
          </w:tcPr>
          <w:p w:rsidR="0023489B" w:rsidRPr="00982E12" w:rsidRDefault="0023489B" w:rsidP="00F21DAA">
            <w:pPr>
              <w:jc w:val="center"/>
              <w:rPr>
                <w:rFonts w:ascii="Times New Roman" w:hAnsi="Times New Roman" w:cs="Times New Roman"/>
              </w:rPr>
            </w:pPr>
            <w:r w:rsidRPr="00982E12">
              <w:rPr>
                <w:rFonts w:ascii="Times New Roman" w:hAnsi="Times New Roman" w:cs="Times New Roman"/>
              </w:rPr>
              <w:t>C3</w:t>
            </w:r>
          </w:p>
        </w:tc>
        <w:tc>
          <w:tcPr>
            <w:tcW w:w="9114" w:type="dxa"/>
          </w:tcPr>
          <w:p w:rsidR="0023489B" w:rsidRPr="00982E12" w:rsidRDefault="0023489B" w:rsidP="00BF0EFC">
            <w:pPr>
              <w:jc w:val="both"/>
              <w:rPr>
                <w:rFonts w:ascii="Times New Roman" w:hAnsi="Times New Roman" w:cs="Times New Roman"/>
              </w:rPr>
            </w:pPr>
            <w:r w:rsidRPr="00982E12">
              <w:rPr>
                <w:rFonts w:ascii="Times New Roman" w:hAnsi="Times New Roman" w:cs="Times New Roman"/>
              </w:rPr>
              <w:t>Poznanie elementów wyposażenia i środków ochrony osobistej przed czynnikami CBRNE</w:t>
            </w:r>
          </w:p>
        </w:tc>
      </w:tr>
      <w:tr w:rsidR="0023489B" w:rsidRPr="00982E12" w:rsidTr="00A5477A">
        <w:trPr>
          <w:jc w:val="center"/>
        </w:trPr>
        <w:tc>
          <w:tcPr>
            <w:tcW w:w="1229" w:type="dxa"/>
          </w:tcPr>
          <w:p w:rsidR="0023489B" w:rsidRPr="00982E12" w:rsidRDefault="0023489B" w:rsidP="00F21DAA">
            <w:pPr>
              <w:jc w:val="center"/>
              <w:rPr>
                <w:rFonts w:ascii="Times New Roman" w:hAnsi="Times New Roman" w:cs="Times New Roman"/>
              </w:rPr>
            </w:pPr>
            <w:r w:rsidRPr="00982E12">
              <w:rPr>
                <w:rFonts w:ascii="Times New Roman" w:hAnsi="Times New Roman" w:cs="Times New Roman"/>
              </w:rPr>
              <w:t>C4</w:t>
            </w:r>
          </w:p>
        </w:tc>
        <w:tc>
          <w:tcPr>
            <w:tcW w:w="9114" w:type="dxa"/>
          </w:tcPr>
          <w:p w:rsidR="0023489B" w:rsidRPr="00982E12" w:rsidRDefault="0023489B" w:rsidP="00BF0EFC">
            <w:pPr>
              <w:jc w:val="both"/>
              <w:rPr>
                <w:rFonts w:ascii="Times New Roman" w:hAnsi="Times New Roman" w:cs="Times New Roman"/>
              </w:rPr>
            </w:pPr>
            <w:r w:rsidRPr="00982E12">
              <w:rPr>
                <w:rFonts w:ascii="Times New Roman" w:hAnsi="Times New Roman" w:cs="Times New Roman"/>
              </w:rPr>
              <w:t>Kształtowanie świadomości społecznej i psychologicznej związane ze zdarzeniem o charakterze CBRNE, odpowiedzialność za zdrowie i życie własne oraz innych osób potencjalnie narażonych na te czynniki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490" w:type="dxa"/>
        <w:jc w:val="center"/>
        <w:tblLook w:val="04A0" w:firstRow="1" w:lastRow="0" w:firstColumn="1" w:lastColumn="0" w:noHBand="0" w:noVBand="1"/>
      </w:tblPr>
      <w:tblGrid>
        <w:gridCol w:w="1418"/>
        <w:gridCol w:w="9072"/>
      </w:tblGrid>
      <w:tr w:rsidR="00817D55" w:rsidRPr="00982E12" w:rsidTr="00A5477A">
        <w:trPr>
          <w:jc w:val="center"/>
        </w:trPr>
        <w:tc>
          <w:tcPr>
            <w:tcW w:w="141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907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rPr>
          <w:jc w:val="center"/>
        </w:trPr>
        <w:tc>
          <w:tcPr>
            <w:tcW w:w="141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907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 z wykorzystaniem prezentacji multimedialnej, dyskusja, pokaz z objaśnieniem</w:t>
            </w:r>
          </w:p>
        </w:tc>
      </w:tr>
      <w:tr w:rsidR="0023489B" w:rsidRPr="00982E12" w:rsidTr="00A5477A">
        <w:trPr>
          <w:jc w:val="center"/>
        </w:trPr>
        <w:tc>
          <w:tcPr>
            <w:tcW w:w="141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c>
          <w:tcPr>
            <w:tcW w:w="907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 grupach, prezentacja,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490" w:type="dxa"/>
        <w:jc w:val="center"/>
        <w:tblLook w:val="04A0" w:firstRow="1" w:lastRow="0" w:firstColumn="1" w:lastColumn="0" w:noHBand="0" w:noVBand="1"/>
      </w:tblPr>
      <w:tblGrid>
        <w:gridCol w:w="876"/>
        <w:gridCol w:w="1963"/>
        <w:gridCol w:w="3834"/>
        <w:gridCol w:w="1115"/>
        <w:gridCol w:w="1442"/>
        <w:gridCol w:w="1260"/>
      </w:tblGrid>
      <w:tr w:rsidR="00817D55" w:rsidRPr="00982E12" w:rsidTr="00A5477A">
        <w:trPr>
          <w:tblHeader/>
          <w:jc w:val="center"/>
        </w:trPr>
        <w:tc>
          <w:tcPr>
            <w:tcW w:w="850"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65"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52"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23" w:type="dxa"/>
            <w:gridSpan w:val="3"/>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456"/>
          <w:tblHeader/>
          <w:jc w:val="center"/>
        </w:trPr>
        <w:tc>
          <w:tcPr>
            <w:tcW w:w="850"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965"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3852"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116"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4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63"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BF0EFC">
        <w:trPr>
          <w:jc w:val="center"/>
        </w:trPr>
        <w:tc>
          <w:tcPr>
            <w:tcW w:w="10490" w:type="dxa"/>
            <w:gridSpan w:val="6"/>
            <w:shd w:val="clear" w:color="auto" w:fill="auto"/>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rPr>
          <w:jc w:val="center"/>
        </w:trPr>
        <w:tc>
          <w:tcPr>
            <w:tcW w:w="85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F21DAA" w:rsidRPr="00982E12">
              <w:rPr>
                <w:rFonts w:ascii="Times New Roman" w:hAnsi="Times New Roman" w:cs="Times New Roman"/>
              </w:rPr>
              <w:t>.</w:t>
            </w:r>
          </w:p>
        </w:tc>
        <w:tc>
          <w:tcPr>
            <w:tcW w:w="196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Definicja, geneza pojęcia i użycie czynników CBRNE w przeszłości.  </w:t>
            </w:r>
          </w:p>
        </w:tc>
        <w:tc>
          <w:tcPr>
            <w:tcW w:w="3852" w:type="dxa"/>
          </w:tcPr>
          <w:p w:rsidR="0023489B" w:rsidRPr="00982E12" w:rsidRDefault="0023489B" w:rsidP="00F12CA3">
            <w:pPr>
              <w:numPr>
                <w:ilvl w:val="0"/>
                <w:numId w:val="731"/>
              </w:numPr>
              <w:ind w:left="288"/>
              <w:rPr>
                <w:rFonts w:ascii="Times New Roman" w:hAnsi="Times New Roman" w:cs="Times New Roman"/>
              </w:rPr>
            </w:pPr>
            <w:r w:rsidRPr="00982E12">
              <w:rPr>
                <w:rFonts w:ascii="Times New Roman" w:hAnsi="Times New Roman" w:cs="Times New Roman"/>
              </w:rPr>
              <w:t>Rozwinięcie akronimu CBRNE oraz wybranych pozostałych akronimów stosowanych w tej tematyce.</w:t>
            </w:r>
          </w:p>
          <w:p w:rsidR="0023489B" w:rsidRPr="00982E12" w:rsidRDefault="0023489B" w:rsidP="00F12CA3">
            <w:pPr>
              <w:numPr>
                <w:ilvl w:val="0"/>
                <w:numId w:val="731"/>
              </w:numPr>
              <w:ind w:left="297"/>
              <w:rPr>
                <w:rFonts w:ascii="Times New Roman" w:hAnsi="Times New Roman" w:cs="Times New Roman"/>
              </w:rPr>
            </w:pPr>
            <w:r w:rsidRPr="00982E12">
              <w:rPr>
                <w:rFonts w:ascii="Times New Roman" w:hAnsi="Times New Roman" w:cs="Times New Roman"/>
              </w:rPr>
              <w:t>Geneza problematyki związanej z powstaniem CBRNE.</w:t>
            </w:r>
          </w:p>
          <w:p w:rsidR="0023489B" w:rsidRPr="00982E12" w:rsidRDefault="0023489B" w:rsidP="00F12CA3">
            <w:pPr>
              <w:numPr>
                <w:ilvl w:val="0"/>
                <w:numId w:val="731"/>
              </w:numPr>
              <w:ind w:left="297"/>
              <w:rPr>
                <w:rFonts w:ascii="Times New Roman" w:hAnsi="Times New Roman" w:cs="Times New Roman"/>
              </w:rPr>
            </w:pPr>
            <w:r w:rsidRPr="00982E12">
              <w:rPr>
                <w:rFonts w:ascii="Times New Roman" w:hAnsi="Times New Roman" w:cs="Times New Roman"/>
              </w:rPr>
              <w:t>Historyczne aspekty CBRNE.</w:t>
            </w:r>
          </w:p>
        </w:tc>
        <w:tc>
          <w:tcPr>
            <w:tcW w:w="11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44"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3"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jc w:val="center"/>
        </w:trPr>
        <w:tc>
          <w:tcPr>
            <w:tcW w:w="85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r w:rsidR="00F21DAA" w:rsidRPr="00982E12">
              <w:rPr>
                <w:rFonts w:ascii="Times New Roman" w:hAnsi="Times New Roman" w:cs="Times New Roman"/>
              </w:rPr>
              <w:t>.</w:t>
            </w:r>
          </w:p>
        </w:tc>
        <w:tc>
          <w:tcPr>
            <w:tcW w:w="196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Czynniki, właściwości i sposoby rozprzestrzeniania CBRNE.</w:t>
            </w:r>
          </w:p>
        </w:tc>
        <w:tc>
          <w:tcPr>
            <w:tcW w:w="3852" w:type="dxa"/>
          </w:tcPr>
          <w:p w:rsidR="0023489B" w:rsidRPr="00982E12" w:rsidRDefault="0023489B" w:rsidP="00F12CA3">
            <w:pPr>
              <w:pStyle w:val="Akapitzlist"/>
              <w:numPr>
                <w:ilvl w:val="0"/>
                <w:numId w:val="732"/>
              </w:numPr>
              <w:suppressAutoHyphens w:val="0"/>
              <w:spacing w:after="0" w:line="240" w:lineRule="auto"/>
              <w:ind w:left="357" w:hanging="426"/>
              <w:rPr>
                <w:rFonts w:ascii="Times New Roman" w:hAnsi="Times New Roman" w:cs="Times New Roman"/>
              </w:rPr>
            </w:pPr>
            <w:r w:rsidRPr="00982E12">
              <w:rPr>
                <w:rFonts w:ascii="Times New Roman" w:hAnsi="Times New Roman" w:cs="Times New Roman"/>
              </w:rPr>
              <w:t>Omówienie rodzaju czynników CBRNE.</w:t>
            </w:r>
          </w:p>
          <w:p w:rsidR="0023489B" w:rsidRPr="00982E12" w:rsidRDefault="0023489B" w:rsidP="00F12CA3">
            <w:pPr>
              <w:pStyle w:val="Akapitzlist"/>
              <w:numPr>
                <w:ilvl w:val="0"/>
                <w:numId w:val="732"/>
              </w:numPr>
              <w:suppressAutoHyphens w:val="0"/>
              <w:spacing w:after="0" w:line="240" w:lineRule="auto"/>
              <w:ind w:left="357" w:hanging="426"/>
              <w:rPr>
                <w:rFonts w:ascii="Times New Roman" w:hAnsi="Times New Roman" w:cs="Times New Roman"/>
              </w:rPr>
            </w:pPr>
            <w:r w:rsidRPr="00982E12">
              <w:rPr>
                <w:rFonts w:ascii="Times New Roman" w:hAnsi="Times New Roman" w:cs="Times New Roman"/>
              </w:rPr>
              <w:t>Omówienie parametrów fizykochemicznych, toksykologicznych i biologicznych.</w:t>
            </w:r>
          </w:p>
          <w:p w:rsidR="0023489B" w:rsidRPr="00982E12" w:rsidRDefault="0023489B" w:rsidP="00F12CA3">
            <w:pPr>
              <w:pStyle w:val="Akapitzlist"/>
              <w:numPr>
                <w:ilvl w:val="0"/>
                <w:numId w:val="732"/>
              </w:numPr>
              <w:suppressAutoHyphens w:val="0"/>
              <w:spacing w:after="0" w:line="240" w:lineRule="auto"/>
              <w:ind w:left="357" w:hanging="426"/>
              <w:rPr>
                <w:rFonts w:ascii="Times New Roman" w:hAnsi="Times New Roman" w:cs="Times New Roman"/>
              </w:rPr>
            </w:pPr>
            <w:r w:rsidRPr="00982E12">
              <w:rPr>
                <w:rFonts w:ascii="Times New Roman" w:hAnsi="Times New Roman" w:cs="Times New Roman"/>
              </w:rPr>
              <w:t>Omówienie czynników wpływających na rozprzestrzenianie się czynników CBRNE</w:t>
            </w:r>
          </w:p>
        </w:tc>
        <w:tc>
          <w:tcPr>
            <w:tcW w:w="11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44"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3"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jc w:val="center"/>
        </w:trPr>
        <w:tc>
          <w:tcPr>
            <w:tcW w:w="85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F21DAA" w:rsidRPr="00982E12">
              <w:rPr>
                <w:rFonts w:ascii="Times New Roman" w:hAnsi="Times New Roman" w:cs="Times New Roman"/>
              </w:rPr>
              <w:t>.</w:t>
            </w:r>
          </w:p>
        </w:tc>
        <w:tc>
          <w:tcPr>
            <w:tcW w:w="196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Skutki użycia czynników CBRNE</w:t>
            </w:r>
          </w:p>
        </w:tc>
        <w:tc>
          <w:tcPr>
            <w:tcW w:w="3852" w:type="dxa"/>
          </w:tcPr>
          <w:p w:rsidR="0023489B" w:rsidRPr="00982E12" w:rsidRDefault="0023489B" w:rsidP="00F12CA3">
            <w:pPr>
              <w:pStyle w:val="Akapitzlist"/>
              <w:numPr>
                <w:ilvl w:val="0"/>
                <w:numId w:val="733"/>
              </w:numPr>
              <w:suppressAutoHyphens w:val="0"/>
              <w:spacing w:after="0" w:line="240" w:lineRule="auto"/>
              <w:ind w:left="357" w:hanging="426"/>
              <w:rPr>
                <w:rFonts w:ascii="Times New Roman" w:hAnsi="Times New Roman" w:cs="Times New Roman"/>
              </w:rPr>
            </w:pPr>
            <w:r w:rsidRPr="00982E12">
              <w:rPr>
                <w:rFonts w:ascii="Times New Roman" w:hAnsi="Times New Roman" w:cs="Times New Roman"/>
              </w:rPr>
              <w:t>Wpływ czynników CBRNE na organizmy żywe i środowisko.</w:t>
            </w:r>
          </w:p>
          <w:p w:rsidR="0023489B" w:rsidRPr="00982E12" w:rsidRDefault="0023489B" w:rsidP="00F12CA3">
            <w:pPr>
              <w:pStyle w:val="Akapitzlist"/>
              <w:numPr>
                <w:ilvl w:val="0"/>
                <w:numId w:val="733"/>
              </w:numPr>
              <w:suppressAutoHyphens w:val="0"/>
              <w:spacing w:after="0" w:line="240" w:lineRule="auto"/>
              <w:ind w:left="357" w:hanging="426"/>
              <w:rPr>
                <w:rFonts w:ascii="Times New Roman" w:hAnsi="Times New Roman" w:cs="Times New Roman"/>
              </w:rPr>
            </w:pPr>
            <w:r w:rsidRPr="00982E12">
              <w:rPr>
                <w:rFonts w:ascii="Times New Roman" w:hAnsi="Times New Roman" w:cs="Times New Roman"/>
              </w:rPr>
              <w:t xml:space="preserve">Symptomy i charakterystyczne oznaki związane z użyciem CBRNE możliwe do zaobserwowania na osobach, zwierzętach i w otaczającym środowisku </w:t>
            </w:r>
          </w:p>
        </w:tc>
        <w:tc>
          <w:tcPr>
            <w:tcW w:w="11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44"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3"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jc w:val="center"/>
        </w:trPr>
        <w:tc>
          <w:tcPr>
            <w:tcW w:w="85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F21DAA" w:rsidRPr="00982E12">
              <w:rPr>
                <w:rFonts w:ascii="Times New Roman" w:hAnsi="Times New Roman" w:cs="Times New Roman"/>
              </w:rPr>
              <w:t>.</w:t>
            </w:r>
          </w:p>
        </w:tc>
        <w:tc>
          <w:tcPr>
            <w:tcW w:w="196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Psychologiczne i społeczne skutki użycia czynników CBRNE</w:t>
            </w:r>
          </w:p>
        </w:tc>
        <w:tc>
          <w:tcPr>
            <w:tcW w:w="3852" w:type="dxa"/>
          </w:tcPr>
          <w:p w:rsidR="0023489B" w:rsidRPr="00982E12" w:rsidRDefault="0023489B" w:rsidP="00F12CA3">
            <w:pPr>
              <w:pStyle w:val="Akapitzlist"/>
              <w:numPr>
                <w:ilvl w:val="0"/>
                <w:numId w:val="734"/>
              </w:numPr>
              <w:suppressAutoHyphens w:val="0"/>
              <w:spacing w:after="0" w:line="240" w:lineRule="auto"/>
              <w:ind w:left="357" w:hanging="426"/>
              <w:rPr>
                <w:rFonts w:ascii="Times New Roman" w:hAnsi="Times New Roman" w:cs="Times New Roman"/>
              </w:rPr>
            </w:pPr>
            <w:r w:rsidRPr="00982E12">
              <w:rPr>
                <w:rFonts w:ascii="Times New Roman" w:hAnsi="Times New Roman" w:cs="Times New Roman"/>
              </w:rPr>
              <w:t>Omówienie i dyskusja na temat różnych aspektów życia społecznego (m. in. fobie, ekonomia, utrata lub zwiększenie zaufania do różnego rodzaju służb porządku publicznego) po użyciu czynników CBRNE.</w:t>
            </w:r>
          </w:p>
        </w:tc>
        <w:tc>
          <w:tcPr>
            <w:tcW w:w="11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44"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3"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jc w:val="center"/>
        </w:trPr>
        <w:tc>
          <w:tcPr>
            <w:tcW w:w="85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F21DAA" w:rsidRPr="00982E12">
              <w:rPr>
                <w:rFonts w:ascii="Times New Roman" w:hAnsi="Times New Roman" w:cs="Times New Roman"/>
              </w:rPr>
              <w:t>.</w:t>
            </w:r>
          </w:p>
        </w:tc>
        <w:tc>
          <w:tcPr>
            <w:tcW w:w="196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Wykrywanie czynników CBRNE  i ochrona osobista przed nimi.</w:t>
            </w:r>
          </w:p>
        </w:tc>
        <w:tc>
          <w:tcPr>
            <w:tcW w:w="3852" w:type="dxa"/>
          </w:tcPr>
          <w:p w:rsidR="0023489B" w:rsidRPr="00982E12" w:rsidRDefault="0023489B" w:rsidP="00F12CA3">
            <w:pPr>
              <w:pStyle w:val="Akapitzlist"/>
              <w:numPr>
                <w:ilvl w:val="0"/>
                <w:numId w:val="735"/>
              </w:numPr>
              <w:suppressAutoHyphens w:val="0"/>
              <w:spacing w:after="0" w:line="240" w:lineRule="auto"/>
              <w:ind w:left="357" w:hanging="426"/>
              <w:rPr>
                <w:rFonts w:ascii="Times New Roman" w:hAnsi="Times New Roman" w:cs="Times New Roman"/>
              </w:rPr>
            </w:pPr>
            <w:r w:rsidRPr="00982E12">
              <w:rPr>
                <w:rFonts w:ascii="Times New Roman" w:hAnsi="Times New Roman" w:cs="Times New Roman"/>
              </w:rPr>
              <w:t xml:space="preserve">Zapoznanie z wybranymi typami urządzeń i środków ochrony osobistej. </w:t>
            </w:r>
          </w:p>
          <w:p w:rsidR="0023489B" w:rsidRPr="00982E12" w:rsidRDefault="0023489B" w:rsidP="00F12CA3">
            <w:pPr>
              <w:pStyle w:val="Akapitzlist"/>
              <w:numPr>
                <w:ilvl w:val="0"/>
                <w:numId w:val="735"/>
              </w:numPr>
              <w:suppressAutoHyphens w:val="0"/>
              <w:spacing w:after="0" w:line="240" w:lineRule="auto"/>
              <w:ind w:left="357" w:hanging="426"/>
              <w:rPr>
                <w:rFonts w:ascii="Times New Roman" w:hAnsi="Times New Roman" w:cs="Times New Roman"/>
              </w:rPr>
            </w:pPr>
            <w:r w:rsidRPr="00982E12">
              <w:rPr>
                <w:rFonts w:ascii="Times New Roman" w:hAnsi="Times New Roman" w:cs="Times New Roman"/>
              </w:rPr>
              <w:t>Wykrywanie wybranych czynników powodujących zagrożenia CBRNE</w:t>
            </w:r>
          </w:p>
        </w:tc>
        <w:tc>
          <w:tcPr>
            <w:tcW w:w="11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44"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3"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jc w:val="center"/>
        </w:trPr>
        <w:tc>
          <w:tcPr>
            <w:tcW w:w="6667"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444" w:type="dxa"/>
          </w:tcPr>
          <w:p w:rsidR="0023489B"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c>
          <w:tcPr>
            <w:tcW w:w="1263" w:type="dxa"/>
          </w:tcPr>
          <w:p w:rsidR="0023489B"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BF0EFC">
        <w:trPr>
          <w:jc w:val="center"/>
        </w:trPr>
        <w:tc>
          <w:tcPr>
            <w:tcW w:w="10490" w:type="dxa"/>
            <w:gridSpan w:val="6"/>
            <w:shd w:val="clear" w:color="auto" w:fill="auto"/>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r>
      <w:tr w:rsidR="00817D55" w:rsidRPr="00982E12" w:rsidTr="00A5477A">
        <w:trPr>
          <w:jc w:val="center"/>
        </w:trPr>
        <w:tc>
          <w:tcPr>
            <w:tcW w:w="85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F21DAA" w:rsidRPr="00982E12">
              <w:rPr>
                <w:rFonts w:ascii="Times New Roman" w:hAnsi="Times New Roman" w:cs="Times New Roman"/>
              </w:rPr>
              <w:t>.</w:t>
            </w:r>
          </w:p>
        </w:tc>
        <w:tc>
          <w:tcPr>
            <w:tcW w:w="196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Możliwe zagrożenia  CBRNE </w:t>
            </w:r>
          </w:p>
        </w:tc>
        <w:tc>
          <w:tcPr>
            <w:tcW w:w="3852" w:type="dxa"/>
          </w:tcPr>
          <w:p w:rsidR="0023489B" w:rsidRPr="00982E12" w:rsidRDefault="0023489B" w:rsidP="00F12CA3">
            <w:pPr>
              <w:pStyle w:val="Akapitzlist"/>
              <w:numPr>
                <w:ilvl w:val="0"/>
                <w:numId w:val="736"/>
              </w:numPr>
              <w:suppressAutoHyphens w:val="0"/>
              <w:spacing w:after="0" w:line="240" w:lineRule="auto"/>
              <w:ind w:left="321"/>
              <w:rPr>
                <w:rFonts w:ascii="Times New Roman" w:hAnsi="Times New Roman" w:cs="Times New Roman"/>
              </w:rPr>
            </w:pPr>
            <w:r w:rsidRPr="00982E12">
              <w:rPr>
                <w:rFonts w:ascii="Times New Roman" w:hAnsi="Times New Roman" w:cs="Times New Roman"/>
              </w:rPr>
              <w:t>Analiza możliwych kierunków zdarzeń o charakterze CBRNE, charakterystyka mechanizmów powstawania i negatywnych skutków wybranych zagrożeń</w:t>
            </w:r>
          </w:p>
        </w:tc>
        <w:tc>
          <w:tcPr>
            <w:tcW w:w="11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444"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3"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jc w:val="center"/>
        </w:trPr>
        <w:tc>
          <w:tcPr>
            <w:tcW w:w="6667"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16" w:type="dxa"/>
          </w:tcPr>
          <w:p w:rsidR="0023489B" w:rsidRPr="00982E12" w:rsidRDefault="00BF0EFC" w:rsidP="00A5477A">
            <w:pPr>
              <w:jc w:val="center"/>
              <w:rPr>
                <w:rFonts w:ascii="Times New Roman" w:hAnsi="Times New Roman" w:cs="Times New Roman"/>
                <w:b/>
              </w:rPr>
            </w:pPr>
            <w:r w:rsidRPr="00982E12">
              <w:rPr>
                <w:rFonts w:ascii="Times New Roman" w:hAnsi="Times New Roman" w:cs="Times New Roman"/>
                <w:b/>
              </w:rPr>
              <w:t>20</w:t>
            </w:r>
          </w:p>
        </w:tc>
        <w:tc>
          <w:tcPr>
            <w:tcW w:w="1444" w:type="dxa"/>
          </w:tcPr>
          <w:p w:rsidR="0023489B"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c>
          <w:tcPr>
            <w:tcW w:w="1263" w:type="dxa"/>
          </w:tcPr>
          <w:p w:rsidR="0023489B"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rPr>
          <w:jc w:val="center"/>
        </w:trPr>
        <w:tc>
          <w:tcPr>
            <w:tcW w:w="6667"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16" w:type="dxa"/>
          </w:tcPr>
          <w:p w:rsidR="0023489B" w:rsidRPr="00982E12" w:rsidRDefault="00BF0EFC" w:rsidP="00A5477A">
            <w:pPr>
              <w:jc w:val="center"/>
              <w:rPr>
                <w:rFonts w:ascii="Times New Roman" w:hAnsi="Times New Roman" w:cs="Times New Roman"/>
                <w:b/>
              </w:rPr>
            </w:pPr>
            <w:r w:rsidRPr="00982E12">
              <w:rPr>
                <w:rFonts w:ascii="Times New Roman" w:hAnsi="Times New Roman" w:cs="Times New Roman"/>
                <w:b/>
              </w:rPr>
              <w:t>35</w:t>
            </w:r>
          </w:p>
        </w:tc>
        <w:tc>
          <w:tcPr>
            <w:tcW w:w="1444"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3"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490" w:type="dxa"/>
        <w:jc w:val="center"/>
        <w:tblLook w:val="04A0" w:firstRow="1" w:lastRow="0" w:firstColumn="1" w:lastColumn="0" w:noHBand="0" w:noVBand="1"/>
      </w:tblPr>
      <w:tblGrid>
        <w:gridCol w:w="9073"/>
        <w:gridCol w:w="1417"/>
      </w:tblGrid>
      <w:tr w:rsidR="00817D55" w:rsidRPr="00982E12" w:rsidTr="00A5477A">
        <w:trPr>
          <w:trHeight w:val="50"/>
          <w:jc w:val="center"/>
        </w:trPr>
        <w:tc>
          <w:tcPr>
            <w:tcW w:w="907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jc w:val="center"/>
        </w:trPr>
        <w:tc>
          <w:tcPr>
            <w:tcW w:w="90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817D55" w:rsidRPr="00982E12" w:rsidTr="00A5477A">
        <w:trPr>
          <w:trHeight w:val="231"/>
          <w:jc w:val="center"/>
        </w:trPr>
        <w:tc>
          <w:tcPr>
            <w:tcW w:w="90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jc w:val="center"/>
        </w:trPr>
        <w:tc>
          <w:tcPr>
            <w:tcW w:w="90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bl>
    <w:p w:rsidR="0023489B" w:rsidRPr="00982E12" w:rsidRDefault="0023489B" w:rsidP="0023489B">
      <w:pPr>
        <w:spacing w:after="0" w:line="240" w:lineRule="auto"/>
        <w:rPr>
          <w:rFonts w:ascii="Times New Roman" w:hAnsi="Times New Roman" w:cs="Times New Roman"/>
          <w:b/>
          <w:u w:val="single"/>
        </w:rPr>
      </w:pPr>
    </w:p>
    <w:p w:rsidR="00D519EF" w:rsidRPr="00982E12" w:rsidRDefault="00D519EF" w:rsidP="0023489B">
      <w:pPr>
        <w:spacing w:after="0" w:line="240" w:lineRule="auto"/>
        <w:jc w:val="both"/>
        <w:rPr>
          <w:rFonts w:ascii="Times New Roman" w:hAnsi="Times New Roman" w:cs="Times New Roman"/>
          <w:b/>
          <w:u w:val="single"/>
        </w:rPr>
      </w:pPr>
    </w:p>
    <w:p w:rsidR="00D519EF" w:rsidRPr="00982E12" w:rsidRDefault="00D519EF" w:rsidP="0023489B">
      <w:pPr>
        <w:spacing w:after="0" w:line="240" w:lineRule="auto"/>
        <w:jc w:val="both"/>
        <w:rPr>
          <w:rFonts w:ascii="Times New Roman" w:hAnsi="Times New Roman" w:cs="Times New Roman"/>
          <w:b/>
          <w:u w:val="single"/>
        </w:rPr>
      </w:pPr>
    </w:p>
    <w:p w:rsidR="00D519EF" w:rsidRPr="00982E12" w:rsidRDefault="00D519EF" w:rsidP="0023489B">
      <w:pPr>
        <w:spacing w:after="0" w:line="240" w:lineRule="auto"/>
        <w:jc w:val="both"/>
        <w:rPr>
          <w:rFonts w:ascii="Times New Roman" w:hAnsi="Times New Roman" w:cs="Times New Roman"/>
          <w:b/>
          <w:u w:val="single"/>
        </w:rPr>
      </w:pPr>
    </w:p>
    <w:p w:rsidR="00D519EF" w:rsidRPr="00982E12" w:rsidRDefault="00D519EF" w:rsidP="0023489B">
      <w:pPr>
        <w:spacing w:after="0" w:line="240" w:lineRule="auto"/>
        <w:jc w:val="both"/>
        <w:rPr>
          <w:rFonts w:ascii="Times New Roman" w:hAnsi="Times New Roman" w:cs="Times New Roman"/>
          <w:b/>
          <w:u w:val="single"/>
        </w:rPr>
      </w:pPr>
    </w:p>
    <w:p w:rsidR="00D519EF" w:rsidRPr="00982E12" w:rsidRDefault="00D519EF" w:rsidP="0023489B">
      <w:pPr>
        <w:spacing w:after="0" w:line="240" w:lineRule="auto"/>
        <w:jc w:val="both"/>
        <w:rPr>
          <w:rFonts w:ascii="Times New Roman" w:hAnsi="Times New Roman" w:cs="Times New Roman"/>
          <w:b/>
          <w:u w:val="single"/>
        </w:rPr>
      </w:pPr>
    </w:p>
    <w:p w:rsidR="00D519EF" w:rsidRPr="00982E12" w:rsidRDefault="00D519EF" w:rsidP="0023489B">
      <w:pPr>
        <w:spacing w:after="0" w:line="240" w:lineRule="auto"/>
        <w:jc w:val="both"/>
        <w:rPr>
          <w:rFonts w:ascii="Times New Roman" w:hAnsi="Times New Roman" w:cs="Times New Roman"/>
          <w:b/>
          <w:u w:val="single"/>
        </w:rPr>
      </w:pPr>
    </w:p>
    <w:p w:rsidR="00D519EF" w:rsidRPr="00982E12" w:rsidRDefault="00D519EF" w:rsidP="0023489B">
      <w:pPr>
        <w:spacing w:after="0" w:line="240" w:lineRule="auto"/>
        <w:jc w:val="both"/>
        <w:rPr>
          <w:rFonts w:ascii="Times New Roman" w:hAnsi="Times New Roman" w:cs="Times New Roman"/>
          <w:b/>
          <w:u w:val="single"/>
        </w:rPr>
      </w:pPr>
    </w:p>
    <w:p w:rsidR="00D519EF" w:rsidRPr="00982E12" w:rsidRDefault="00D519EF" w:rsidP="0023489B">
      <w:pPr>
        <w:spacing w:after="0" w:line="240" w:lineRule="auto"/>
        <w:jc w:val="both"/>
        <w:rPr>
          <w:rFonts w:ascii="Times New Roman" w:hAnsi="Times New Roman" w:cs="Times New Roman"/>
          <w:b/>
          <w:u w:val="single"/>
        </w:rPr>
      </w:pPr>
    </w:p>
    <w:p w:rsidR="0023489B" w:rsidRPr="00982E12" w:rsidRDefault="0023489B" w:rsidP="0023489B">
      <w:pPr>
        <w:spacing w:after="0" w:line="240" w:lineRule="auto"/>
        <w:jc w:val="both"/>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jc w:val="both"/>
        <w:rPr>
          <w:rFonts w:ascii="Times New Roman" w:hAnsi="Times New Roman" w:cs="Times New Roman"/>
          <w:b/>
          <w:u w:val="single"/>
        </w:rPr>
      </w:pPr>
    </w:p>
    <w:tbl>
      <w:tblPr>
        <w:tblStyle w:val="Siatkatabelijasna"/>
        <w:tblW w:w="10490" w:type="dxa"/>
        <w:jc w:val="center"/>
        <w:tblLayout w:type="fixed"/>
        <w:tblLook w:val="04A0" w:firstRow="1" w:lastRow="0" w:firstColumn="1" w:lastColumn="0" w:noHBand="0" w:noVBand="1"/>
      </w:tblPr>
      <w:tblGrid>
        <w:gridCol w:w="1985"/>
        <w:gridCol w:w="1012"/>
        <w:gridCol w:w="1013"/>
        <w:gridCol w:w="1012"/>
        <w:gridCol w:w="1210"/>
        <w:gridCol w:w="815"/>
        <w:gridCol w:w="1317"/>
        <w:gridCol w:w="1129"/>
        <w:gridCol w:w="997"/>
      </w:tblGrid>
      <w:tr w:rsidR="0023489B" w:rsidRPr="00982E12" w:rsidTr="00A5477A">
        <w:trPr>
          <w:trHeight w:val="165"/>
          <w:jc w:val="center"/>
        </w:trPr>
        <w:tc>
          <w:tcPr>
            <w:tcW w:w="1985"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08" w:type="dxa"/>
            <w:gridSpan w:val="7"/>
            <w:vAlign w:val="center"/>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7"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jc w:val="center"/>
        </w:trPr>
        <w:tc>
          <w:tcPr>
            <w:tcW w:w="1985"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012" w:type="dxa"/>
            <w:vMerge w:val="restart"/>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67" w:type="dxa"/>
            <w:gridSpan w:val="5"/>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29" w:type="dxa"/>
            <w:vMerge w:val="restart"/>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7"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jc w:val="center"/>
        </w:trPr>
        <w:tc>
          <w:tcPr>
            <w:tcW w:w="1985"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1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3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29" w:type="dxa"/>
            <w:vMerge/>
            <w:hideMark/>
          </w:tcPr>
          <w:p w:rsidR="0023489B" w:rsidRPr="00982E12" w:rsidRDefault="0023489B" w:rsidP="00A5477A">
            <w:pPr>
              <w:spacing w:line="256" w:lineRule="auto"/>
              <w:rPr>
                <w:rFonts w:ascii="Times New Roman" w:hAnsi="Times New Roman" w:cs="Times New Roman"/>
                <w:b/>
              </w:rPr>
            </w:pPr>
          </w:p>
        </w:tc>
        <w:tc>
          <w:tcPr>
            <w:tcW w:w="997"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jc w:val="center"/>
        </w:trPr>
        <w:tc>
          <w:tcPr>
            <w:tcW w:w="198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vAlign w:val="center"/>
          </w:tcPr>
          <w:p w:rsidR="0023489B" w:rsidRPr="00982E12" w:rsidRDefault="00BF0EFC" w:rsidP="00A5477A">
            <w:pPr>
              <w:jc w:val="center"/>
              <w:rPr>
                <w:rFonts w:ascii="Times New Roman" w:hAnsi="Times New Roman" w:cs="Times New Roman"/>
              </w:rPr>
            </w:pPr>
            <w:r w:rsidRPr="00982E12">
              <w:rPr>
                <w:rFonts w:ascii="Times New Roman" w:hAnsi="Times New Roman" w:cs="Times New Roman"/>
              </w:rPr>
              <w:t>15</w:t>
            </w:r>
          </w:p>
        </w:tc>
        <w:tc>
          <w:tcPr>
            <w:tcW w:w="1013" w:type="dxa"/>
            <w:vAlign w:val="center"/>
          </w:tcPr>
          <w:p w:rsidR="0023489B" w:rsidRPr="00982E12" w:rsidRDefault="0023489B" w:rsidP="00A5477A">
            <w:pPr>
              <w:ind w:left="52"/>
              <w:jc w:val="center"/>
              <w:rPr>
                <w:rFonts w:ascii="Times New Roman" w:hAnsi="Times New Roman" w:cs="Times New Roman"/>
              </w:rPr>
            </w:pPr>
          </w:p>
        </w:tc>
        <w:tc>
          <w:tcPr>
            <w:tcW w:w="1012" w:type="dxa"/>
            <w:vAlign w:val="center"/>
          </w:tcPr>
          <w:p w:rsidR="0023489B" w:rsidRPr="00982E12" w:rsidRDefault="0023489B" w:rsidP="00A5477A">
            <w:pPr>
              <w:ind w:left="356"/>
              <w:jc w:val="center"/>
              <w:rPr>
                <w:rFonts w:ascii="Times New Roman" w:hAnsi="Times New Roman" w:cs="Times New Roman"/>
              </w:rPr>
            </w:pPr>
          </w:p>
        </w:tc>
        <w:tc>
          <w:tcPr>
            <w:tcW w:w="1210" w:type="dxa"/>
            <w:vAlign w:val="center"/>
          </w:tcPr>
          <w:p w:rsidR="0023489B" w:rsidRPr="00982E12" w:rsidRDefault="0023489B" w:rsidP="00A5477A">
            <w:pPr>
              <w:ind w:left="356"/>
              <w:jc w:val="center"/>
              <w:rPr>
                <w:rFonts w:ascii="Times New Roman" w:hAnsi="Times New Roman" w:cs="Times New Roman"/>
              </w:rPr>
            </w:pPr>
          </w:p>
        </w:tc>
        <w:tc>
          <w:tcPr>
            <w:tcW w:w="815" w:type="dxa"/>
            <w:vAlign w:val="center"/>
          </w:tcPr>
          <w:p w:rsidR="0023489B" w:rsidRPr="00982E12" w:rsidRDefault="0023489B" w:rsidP="00A5477A">
            <w:pPr>
              <w:ind w:left="356"/>
              <w:jc w:val="center"/>
              <w:rPr>
                <w:rFonts w:ascii="Times New Roman" w:hAnsi="Times New Roman" w:cs="Times New Roman"/>
              </w:rPr>
            </w:pPr>
          </w:p>
        </w:tc>
        <w:tc>
          <w:tcPr>
            <w:tcW w:w="1317" w:type="dxa"/>
            <w:vAlign w:val="center"/>
          </w:tcPr>
          <w:p w:rsidR="0023489B" w:rsidRPr="00982E12" w:rsidRDefault="0023489B" w:rsidP="00A5477A">
            <w:pPr>
              <w:ind w:left="356"/>
              <w:jc w:val="center"/>
              <w:rPr>
                <w:rFonts w:ascii="Times New Roman" w:hAnsi="Times New Roman" w:cs="Times New Roman"/>
              </w:rPr>
            </w:pPr>
          </w:p>
        </w:tc>
        <w:tc>
          <w:tcPr>
            <w:tcW w:w="1129"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997" w:type="dxa"/>
            <w:vAlign w:val="center"/>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35</w:t>
            </w:r>
          </w:p>
        </w:tc>
      </w:tr>
      <w:tr w:rsidR="0023489B" w:rsidRPr="00982E12" w:rsidTr="00BF0EFC">
        <w:trPr>
          <w:trHeight w:val="446"/>
          <w:jc w:val="center"/>
        </w:trPr>
        <w:tc>
          <w:tcPr>
            <w:tcW w:w="1985" w:type="dxa"/>
            <w:shd w:val="clear" w:color="auto" w:fill="auto"/>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shd w:val="clear" w:color="auto" w:fill="auto"/>
            <w:vAlign w:val="center"/>
          </w:tcPr>
          <w:p w:rsidR="0023489B" w:rsidRPr="00982E12" w:rsidRDefault="0023489B" w:rsidP="00A5477A">
            <w:pPr>
              <w:jc w:val="center"/>
              <w:rPr>
                <w:rFonts w:ascii="Times New Roman" w:hAnsi="Times New Roman" w:cs="Times New Roman"/>
                <w:i/>
              </w:rPr>
            </w:pPr>
          </w:p>
        </w:tc>
        <w:tc>
          <w:tcPr>
            <w:tcW w:w="1013" w:type="dxa"/>
            <w:shd w:val="clear" w:color="auto" w:fill="auto"/>
            <w:vAlign w:val="center"/>
          </w:tcPr>
          <w:p w:rsidR="0023489B" w:rsidRPr="00982E12" w:rsidRDefault="0023489B" w:rsidP="00A5477A">
            <w:pPr>
              <w:ind w:left="52"/>
              <w:jc w:val="center"/>
              <w:rPr>
                <w:rFonts w:ascii="Times New Roman" w:hAnsi="Times New Roman" w:cs="Times New Roman"/>
                <w:i/>
              </w:rPr>
            </w:pPr>
          </w:p>
        </w:tc>
        <w:tc>
          <w:tcPr>
            <w:tcW w:w="1012" w:type="dxa"/>
            <w:shd w:val="clear" w:color="auto" w:fill="auto"/>
            <w:vAlign w:val="center"/>
          </w:tcPr>
          <w:p w:rsidR="0023489B" w:rsidRPr="00982E12" w:rsidRDefault="0023489B" w:rsidP="00A5477A">
            <w:pPr>
              <w:ind w:left="356"/>
              <w:jc w:val="center"/>
              <w:rPr>
                <w:rFonts w:ascii="Times New Roman" w:hAnsi="Times New Roman" w:cs="Times New Roman"/>
                <w:i/>
              </w:rPr>
            </w:pPr>
          </w:p>
        </w:tc>
        <w:tc>
          <w:tcPr>
            <w:tcW w:w="1210" w:type="dxa"/>
            <w:shd w:val="clear" w:color="auto" w:fill="auto"/>
            <w:vAlign w:val="center"/>
          </w:tcPr>
          <w:p w:rsidR="0023489B" w:rsidRPr="00982E12" w:rsidRDefault="0023489B" w:rsidP="00A5477A">
            <w:pPr>
              <w:ind w:left="356"/>
              <w:jc w:val="center"/>
              <w:rPr>
                <w:rFonts w:ascii="Times New Roman" w:hAnsi="Times New Roman" w:cs="Times New Roman"/>
                <w:i/>
              </w:rPr>
            </w:pPr>
          </w:p>
        </w:tc>
        <w:tc>
          <w:tcPr>
            <w:tcW w:w="815" w:type="dxa"/>
            <w:shd w:val="clear" w:color="auto" w:fill="auto"/>
            <w:vAlign w:val="center"/>
          </w:tcPr>
          <w:p w:rsidR="0023489B" w:rsidRPr="00982E12" w:rsidRDefault="0023489B" w:rsidP="00A5477A">
            <w:pPr>
              <w:ind w:left="356"/>
              <w:jc w:val="center"/>
              <w:rPr>
                <w:rFonts w:ascii="Times New Roman" w:hAnsi="Times New Roman" w:cs="Times New Roman"/>
                <w:i/>
              </w:rPr>
            </w:pPr>
          </w:p>
        </w:tc>
        <w:tc>
          <w:tcPr>
            <w:tcW w:w="1317" w:type="dxa"/>
            <w:shd w:val="clear" w:color="auto" w:fill="auto"/>
            <w:vAlign w:val="center"/>
          </w:tcPr>
          <w:p w:rsidR="0023489B" w:rsidRPr="00982E12" w:rsidRDefault="0023489B" w:rsidP="00A5477A">
            <w:pPr>
              <w:ind w:left="356"/>
              <w:jc w:val="center"/>
              <w:rPr>
                <w:rFonts w:ascii="Times New Roman" w:hAnsi="Times New Roman" w:cs="Times New Roman"/>
                <w:i/>
              </w:rPr>
            </w:pPr>
          </w:p>
        </w:tc>
        <w:tc>
          <w:tcPr>
            <w:tcW w:w="1129" w:type="dxa"/>
            <w:shd w:val="clear" w:color="auto" w:fill="auto"/>
            <w:vAlign w:val="center"/>
          </w:tcPr>
          <w:p w:rsidR="0023489B" w:rsidRPr="00982E12" w:rsidRDefault="0023489B" w:rsidP="00A5477A">
            <w:pPr>
              <w:jc w:val="center"/>
              <w:rPr>
                <w:rFonts w:ascii="Times New Roman" w:hAnsi="Times New Roman" w:cs="Times New Roman"/>
                <w:i/>
              </w:rPr>
            </w:pPr>
          </w:p>
        </w:tc>
        <w:tc>
          <w:tcPr>
            <w:tcW w:w="997" w:type="dxa"/>
            <w:shd w:val="clear" w:color="auto" w:fill="auto"/>
            <w:vAlign w:val="center"/>
          </w:tcPr>
          <w:p w:rsidR="0023489B" w:rsidRPr="00982E12" w:rsidRDefault="0023489B" w:rsidP="00A5477A">
            <w:pPr>
              <w:ind w:left="356"/>
              <w:jc w:val="center"/>
              <w:rPr>
                <w:rFonts w:ascii="Times New Roman" w:hAnsi="Times New Roman" w:cs="Times New Roman"/>
                <w:b/>
                <w:i/>
              </w:rPr>
            </w:pPr>
          </w:p>
        </w:tc>
      </w:tr>
      <w:tr w:rsidR="0023489B" w:rsidRPr="00982E12" w:rsidTr="00A5477A">
        <w:trPr>
          <w:trHeight w:val="446"/>
          <w:jc w:val="center"/>
        </w:trPr>
        <w:tc>
          <w:tcPr>
            <w:tcW w:w="198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013" w:type="dxa"/>
            <w:vAlign w:val="center"/>
          </w:tcPr>
          <w:p w:rsidR="0023489B" w:rsidRPr="00982E12" w:rsidRDefault="0023489B" w:rsidP="00A5477A">
            <w:pPr>
              <w:ind w:left="52"/>
              <w:jc w:val="center"/>
              <w:rPr>
                <w:rFonts w:ascii="Times New Roman" w:hAnsi="Times New Roman" w:cs="Times New Roman"/>
              </w:rPr>
            </w:pPr>
          </w:p>
        </w:tc>
        <w:tc>
          <w:tcPr>
            <w:tcW w:w="1012" w:type="dxa"/>
            <w:vAlign w:val="center"/>
          </w:tcPr>
          <w:p w:rsidR="0023489B" w:rsidRPr="00982E12" w:rsidRDefault="0023489B" w:rsidP="00A5477A">
            <w:pPr>
              <w:ind w:left="356"/>
              <w:jc w:val="center"/>
              <w:rPr>
                <w:rFonts w:ascii="Times New Roman" w:hAnsi="Times New Roman" w:cs="Times New Roman"/>
              </w:rPr>
            </w:pPr>
          </w:p>
        </w:tc>
        <w:tc>
          <w:tcPr>
            <w:tcW w:w="1210" w:type="dxa"/>
            <w:vAlign w:val="center"/>
          </w:tcPr>
          <w:p w:rsidR="0023489B" w:rsidRPr="00982E12" w:rsidRDefault="0023489B" w:rsidP="00A5477A">
            <w:pPr>
              <w:ind w:left="356"/>
              <w:jc w:val="center"/>
              <w:rPr>
                <w:rFonts w:ascii="Times New Roman" w:hAnsi="Times New Roman" w:cs="Times New Roman"/>
              </w:rPr>
            </w:pPr>
          </w:p>
        </w:tc>
        <w:tc>
          <w:tcPr>
            <w:tcW w:w="815" w:type="dxa"/>
            <w:vAlign w:val="center"/>
          </w:tcPr>
          <w:p w:rsidR="0023489B" w:rsidRPr="00982E12" w:rsidRDefault="0023489B" w:rsidP="00A5477A">
            <w:pPr>
              <w:ind w:left="356"/>
              <w:jc w:val="center"/>
              <w:rPr>
                <w:rFonts w:ascii="Times New Roman" w:hAnsi="Times New Roman" w:cs="Times New Roman"/>
              </w:rPr>
            </w:pPr>
          </w:p>
        </w:tc>
        <w:tc>
          <w:tcPr>
            <w:tcW w:w="1317" w:type="dxa"/>
            <w:vAlign w:val="center"/>
          </w:tcPr>
          <w:p w:rsidR="0023489B" w:rsidRPr="00982E12" w:rsidRDefault="0023489B" w:rsidP="00A5477A">
            <w:pPr>
              <w:ind w:left="356"/>
              <w:jc w:val="center"/>
              <w:rPr>
                <w:rFonts w:ascii="Times New Roman" w:hAnsi="Times New Roman" w:cs="Times New Roman"/>
              </w:rPr>
            </w:pPr>
          </w:p>
        </w:tc>
        <w:tc>
          <w:tcPr>
            <w:tcW w:w="1129" w:type="dxa"/>
            <w:vAlign w:val="center"/>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12</w:t>
            </w:r>
          </w:p>
        </w:tc>
        <w:tc>
          <w:tcPr>
            <w:tcW w:w="997" w:type="dxa"/>
            <w:vAlign w:val="center"/>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jc w:val="center"/>
        <w:tblLook w:val="04A0" w:firstRow="1" w:lastRow="0" w:firstColumn="1" w:lastColumn="0" w:noHBand="0" w:noVBand="1"/>
      </w:tblPr>
      <w:tblGrid>
        <w:gridCol w:w="8364"/>
        <w:gridCol w:w="1979"/>
      </w:tblGrid>
      <w:tr w:rsidR="00817D55" w:rsidRPr="00982E12" w:rsidTr="00A5477A">
        <w:trPr>
          <w:trHeight w:val="50"/>
          <w:tblHeader/>
          <w:jc w:val="center"/>
        </w:trPr>
        <w:tc>
          <w:tcPr>
            <w:tcW w:w="83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7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50"/>
          <w:jc w:val="center"/>
        </w:trPr>
        <w:tc>
          <w:tcPr>
            <w:tcW w:w="8364"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979"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jc w:val="center"/>
        </w:trPr>
        <w:tc>
          <w:tcPr>
            <w:tcW w:w="8364" w:type="dxa"/>
          </w:tcPr>
          <w:p w:rsidR="0023489B" w:rsidRPr="00982E12" w:rsidRDefault="00BF0EFC" w:rsidP="00F12CA3">
            <w:pPr>
              <w:numPr>
                <w:ilvl w:val="0"/>
                <w:numId w:val="737"/>
              </w:numPr>
              <w:ind w:left="452"/>
              <w:jc w:val="both"/>
              <w:rPr>
                <w:rFonts w:ascii="Times New Roman" w:hAnsi="Times New Roman" w:cs="Times New Roman"/>
              </w:rPr>
            </w:pPr>
            <w:r w:rsidRPr="00982E12">
              <w:rPr>
                <w:rFonts w:ascii="Times New Roman" w:hAnsi="Times New Roman" w:cs="Times New Roman"/>
              </w:rPr>
              <w:t>D</w:t>
            </w:r>
            <w:r w:rsidR="0023489B" w:rsidRPr="00982E12">
              <w:rPr>
                <w:rFonts w:ascii="Times New Roman" w:hAnsi="Times New Roman" w:cs="Times New Roman"/>
              </w:rPr>
              <w:t>efiniuje parametry fizykochemiczne, toksykologiczne, biologiczne czynników CBRNE</w:t>
            </w:r>
          </w:p>
        </w:tc>
        <w:tc>
          <w:tcPr>
            <w:tcW w:w="197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817D55" w:rsidRPr="00982E12" w:rsidTr="00A5477A">
        <w:trPr>
          <w:trHeight w:val="406"/>
          <w:jc w:val="center"/>
        </w:trPr>
        <w:tc>
          <w:tcPr>
            <w:tcW w:w="8364" w:type="dxa"/>
          </w:tcPr>
          <w:p w:rsidR="0023489B" w:rsidRPr="00982E12" w:rsidRDefault="00BF0EFC" w:rsidP="00F12CA3">
            <w:pPr>
              <w:numPr>
                <w:ilvl w:val="0"/>
                <w:numId w:val="737"/>
              </w:numPr>
              <w:ind w:left="452"/>
              <w:jc w:val="both"/>
              <w:rPr>
                <w:rFonts w:ascii="Times New Roman" w:hAnsi="Times New Roman" w:cs="Times New Roman"/>
              </w:rPr>
            </w:pPr>
            <w:r w:rsidRPr="00982E12">
              <w:rPr>
                <w:rFonts w:ascii="Times New Roman" w:hAnsi="Times New Roman" w:cs="Times New Roman"/>
              </w:rPr>
              <w:t>Z</w:t>
            </w:r>
            <w:r w:rsidR="0023489B" w:rsidRPr="00982E12">
              <w:rPr>
                <w:rFonts w:ascii="Times New Roman" w:hAnsi="Times New Roman" w:cs="Times New Roman"/>
              </w:rPr>
              <w:t xml:space="preserve">na symptomy występujące po użyciu lub ekspozycji na czynniki CBRNE oraz wpływu tych czynników na organizmy żywe i środowisko. </w:t>
            </w:r>
          </w:p>
        </w:tc>
        <w:tc>
          <w:tcPr>
            <w:tcW w:w="197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rPr>
          <w:trHeight w:val="50"/>
          <w:jc w:val="center"/>
        </w:trPr>
        <w:tc>
          <w:tcPr>
            <w:tcW w:w="8364"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979"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jc w:val="center"/>
        </w:trPr>
        <w:tc>
          <w:tcPr>
            <w:tcW w:w="8364" w:type="dxa"/>
          </w:tcPr>
          <w:p w:rsidR="0023489B" w:rsidRPr="00982E12" w:rsidRDefault="00BF0EFC" w:rsidP="00F12CA3">
            <w:pPr>
              <w:numPr>
                <w:ilvl w:val="0"/>
                <w:numId w:val="738"/>
              </w:numPr>
              <w:ind w:left="452"/>
              <w:jc w:val="both"/>
              <w:rPr>
                <w:rFonts w:ascii="Times New Roman" w:hAnsi="Times New Roman" w:cs="Times New Roman"/>
              </w:rPr>
            </w:pPr>
            <w:r w:rsidRPr="00982E12">
              <w:rPr>
                <w:rFonts w:ascii="Times New Roman" w:hAnsi="Times New Roman" w:cs="Times New Roman"/>
              </w:rPr>
              <w:t>R</w:t>
            </w:r>
            <w:r w:rsidR="0023489B" w:rsidRPr="00982E12">
              <w:rPr>
                <w:rFonts w:ascii="Times New Roman" w:hAnsi="Times New Roman" w:cs="Times New Roman"/>
              </w:rPr>
              <w:t>ozpoznaje rodzaje zdarzeń CBRNE</w:t>
            </w:r>
          </w:p>
        </w:tc>
        <w:tc>
          <w:tcPr>
            <w:tcW w:w="197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BGP1_U07</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817D55" w:rsidRPr="00982E12" w:rsidTr="00A5477A">
        <w:trPr>
          <w:trHeight w:val="50"/>
          <w:jc w:val="center"/>
        </w:trPr>
        <w:tc>
          <w:tcPr>
            <w:tcW w:w="8364" w:type="dxa"/>
          </w:tcPr>
          <w:p w:rsidR="0023489B" w:rsidRPr="00982E12" w:rsidRDefault="00BF0EFC" w:rsidP="00F12CA3">
            <w:pPr>
              <w:numPr>
                <w:ilvl w:val="0"/>
                <w:numId w:val="738"/>
              </w:numPr>
              <w:ind w:left="452"/>
              <w:jc w:val="both"/>
              <w:rPr>
                <w:rFonts w:ascii="Times New Roman" w:hAnsi="Times New Roman" w:cs="Times New Roman"/>
              </w:rPr>
            </w:pPr>
            <w:r w:rsidRPr="00982E12">
              <w:rPr>
                <w:rFonts w:ascii="Times New Roman" w:hAnsi="Times New Roman" w:cs="Times New Roman"/>
              </w:rPr>
              <w:t>S</w:t>
            </w:r>
            <w:r w:rsidR="0023489B" w:rsidRPr="00982E12">
              <w:rPr>
                <w:rFonts w:ascii="Times New Roman" w:hAnsi="Times New Roman" w:cs="Times New Roman"/>
              </w:rPr>
              <w:t>tosuje elementy wyposażenia i środki ochrony osobistej przed czynnikami CBRNE</w:t>
            </w:r>
          </w:p>
        </w:tc>
        <w:tc>
          <w:tcPr>
            <w:tcW w:w="197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tc>
      </w:tr>
      <w:tr w:rsidR="00817D55" w:rsidRPr="00982E12" w:rsidTr="00A5477A">
        <w:trPr>
          <w:trHeight w:val="406"/>
          <w:jc w:val="center"/>
        </w:trPr>
        <w:tc>
          <w:tcPr>
            <w:tcW w:w="8364"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979"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jc w:val="center"/>
        </w:trPr>
        <w:tc>
          <w:tcPr>
            <w:tcW w:w="8364" w:type="dxa"/>
          </w:tcPr>
          <w:p w:rsidR="0023489B" w:rsidRPr="00982E12" w:rsidRDefault="0023489B" w:rsidP="00F12CA3">
            <w:pPr>
              <w:numPr>
                <w:ilvl w:val="0"/>
                <w:numId w:val="739"/>
              </w:numPr>
              <w:ind w:left="452"/>
              <w:jc w:val="both"/>
              <w:rPr>
                <w:rFonts w:ascii="Times New Roman" w:hAnsi="Times New Roman" w:cs="Times New Roman"/>
              </w:rPr>
            </w:pPr>
            <w:r w:rsidRPr="00982E12">
              <w:rPr>
                <w:rFonts w:ascii="Times New Roman" w:hAnsi="Times New Roman" w:cs="Times New Roman"/>
              </w:rPr>
              <w:t>Jest świadomy wpływu zdarzenia o charakterze CBRNE na  społeczne i psychologiczne aspekty funkcjonowania społeczeństwa po wystąpieniu takiego zdarzenia</w:t>
            </w:r>
          </w:p>
        </w:tc>
        <w:tc>
          <w:tcPr>
            <w:tcW w:w="197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p>
        </w:tc>
      </w:tr>
      <w:tr w:rsidR="0023489B" w:rsidRPr="00982E12" w:rsidTr="00A5477A">
        <w:trPr>
          <w:trHeight w:val="406"/>
          <w:jc w:val="center"/>
        </w:trPr>
        <w:tc>
          <w:tcPr>
            <w:tcW w:w="8364" w:type="dxa"/>
          </w:tcPr>
          <w:p w:rsidR="0023489B" w:rsidRPr="00982E12" w:rsidRDefault="0023489B" w:rsidP="00F12CA3">
            <w:pPr>
              <w:numPr>
                <w:ilvl w:val="0"/>
                <w:numId w:val="739"/>
              </w:numPr>
              <w:ind w:left="452"/>
              <w:jc w:val="both"/>
              <w:rPr>
                <w:rFonts w:ascii="Times New Roman" w:hAnsi="Times New Roman" w:cs="Times New Roman"/>
              </w:rPr>
            </w:pPr>
            <w:r w:rsidRPr="00982E12">
              <w:rPr>
                <w:rFonts w:ascii="Times New Roman" w:hAnsi="Times New Roman" w:cs="Times New Roman"/>
              </w:rPr>
              <w:t xml:space="preserve">Jest gotów współdziałać z przedstawicielami innych instytucji  zakresie minimalizowania skutków z udziałem czynników CBRNE </w:t>
            </w:r>
          </w:p>
        </w:tc>
        <w:tc>
          <w:tcPr>
            <w:tcW w:w="197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10348" w:type="dxa"/>
        <w:tblInd w:w="-5" w:type="dxa"/>
        <w:tblLayout w:type="fixed"/>
        <w:tblLook w:val="04A0" w:firstRow="1" w:lastRow="0" w:firstColumn="1" w:lastColumn="0" w:noHBand="0" w:noVBand="1"/>
      </w:tblPr>
      <w:tblGrid>
        <w:gridCol w:w="3402"/>
        <w:gridCol w:w="2126"/>
        <w:gridCol w:w="2552"/>
        <w:gridCol w:w="2268"/>
      </w:tblGrid>
      <w:tr w:rsidR="0023489B" w:rsidRPr="00982E12" w:rsidTr="00BF0EFC">
        <w:trPr>
          <w:trHeight w:val="50"/>
        </w:trPr>
        <w:tc>
          <w:tcPr>
            <w:tcW w:w="3402"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69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BF0EFC" w:rsidRPr="00982E12" w:rsidTr="00BF0EFC">
        <w:trPr>
          <w:trHeight w:val="50"/>
        </w:trPr>
        <w:tc>
          <w:tcPr>
            <w:tcW w:w="3402" w:type="dxa"/>
            <w:vMerge/>
            <w:hideMark/>
          </w:tcPr>
          <w:p w:rsidR="00BF0EFC" w:rsidRPr="00982E12" w:rsidRDefault="00BF0EFC" w:rsidP="00A5477A">
            <w:pPr>
              <w:spacing w:line="256" w:lineRule="auto"/>
              <w:rPr>
                <w:rFonts w:ascii="Times New Roman" w:hAnsi="Times New Roman" w:cs="Times New Roman"/>
                <w:b/>
              </w:rPr>
            </w:pPr>
          </w:p>
        </w:tc>
        <w:tc>
          <w:tcPr>
            <w:tcW w:w="2126" w:type="dxa"/>
          </w:tcPr>
          <w:p w:rsidR="00BF0EFC" w:rsidRPr="00982E12" w:rsidRDefault="00BF0EFC"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552" w:type="dxa"/>
            <w:vAlign w:val="center"/>
          </w:tcPr>
          <w:p w:rsidR="00BF0EFC" w:rsidRPr="00982E12" w:rsidRDefault="00BF0EFC"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indywidualna/grupowa</w:t>
            </w:r>
          </w:p>
        </w:tc>
        <w:tc>
          <w:tcPr>
            <w:tcW w:w="2268" w:type="dxa"/>
            <w:vAlign w:val="center"/>
          </w:tcPr>
          <w:p w:rsidR="00BF0EFC" w:rsidRPr="00982E12" w:rsidRDefault="00BF0EFC"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BF0EFC" w:rsidRPr="00982E12" w:rsidTr="00BF0EFC">
        <w:trPr>
          <w:trHeight w:val="50"/>
        </w:trPr>
        <w:tc>
          <w:tcPr>
            <w:tcW w:w="3402" w:type="dxa"/>
          </w:tcPr>
          <w:p w:rsidR="00BF0EFC" w:rsidRPr="00982E12" w:rsidRDefault="00BF0EFC" w:rsidP="00BF0EFC">
            <w:pPr>
              <w:jc w:val="center"/>
              <w:rPr>
                <w:rFonts w:ascii="Times New Roman" w:hAnsi="Times New Roman" w:cs="Times New Roman"/>
              </w:rPr>
            </w:pPr>
            <w:r w:rsidRPr="00982E12">
              <w:rPr>
                <w:rFonts w:ascii="Times New Roman" w:hAnsi="Times New Roman" w:cs="Times New Roman"/>
              </w:rPr>
              <w:t>W1</w:t>
            </w:r>
          </w:p>
        </w:tc>
        <w:tc>
          <w:tcPr>
            <w:tcW w:w="2126"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c>
          <w:tcPr>
            <w:tcW w:w="2268"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r>
      <w:tr w:rsidR="00BF0EFC" w:rsidRPr="00982E12" w:rsidTr="00BF0EFC">
        <w:trPr>
          <w:trHeight w:val="50"/>
        </w:trPr>
        <w:tc>
          <w:tcPr>
            <w:tcW w:w="3402" w:type="dxa"/>
          </w:tcPr>
          <w:p w:rsidR="00BF0EFC" w:rsidRPr="00982E12" w:rsidRDefault="00BF0EFC" w:rsidP="00BF0EFC">
            <w:pPr>
              <w:jc w:val="center"/>
              <w:rPr>
                <w:rFonts w:ascii="Times New Roman" w:hAnsi="Times New Roman" w:cs="Times New Roman"/>
              </w:rPr>
            </w:pPr>
            <w:r w:rsidRPr="00982E12">
              <w:rPr>
                <w:rFonts w:ascii="Times New Roman" w:hAnsi="Times New Roman" w:cs="Times New Roman"/>
              </w:rPr>
              <w:t>W2</w:t>
            </w:r>
          </w:p>
        </w:tc>
        <w:tc>
          <w:tcPr>
            <w:tcW w:w="2126"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c>
          <w:tcPr>
            <w:tcW w:w="2268"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r>
      <w:tr w:rsidR="00BF0EFC" w:rsidRPr="00982E12" w:rsidTr="00BF0EFC">
        <w:trPr>
          <w:trHeight w:val="50"/>
        </w:trPr>
        <w:tc>
          <w:tcPr>
            <w:tcW w:w="3402" w:type="dxa"/>
          </w:tcPr>
          <w:p w:rsidR="00BF0EFC" w:rsidRPr="00982E12" w:rsidRDefault="00BF0EFC" w:rsidP="00BF0EFC">
            <w:pPr>
              <w:jc w:val="center"/>
              <w:rPr>
                <w:rFonts w:ascii="Times New Roman" w:hAnsi="Times New Roman" w:cs="Times New Roman"/>
              </w:rPr>
            </w:pPr>
            <w:r w:rsidRPr="00982E12">
              <w:rPr>
                <w:rFonts w:ascii="Times New Roman" w:hAnsi="Times New Roman" w:cs="Times New Roman"/>
              </w:rPr>
              <w:t>U1</w:t>
            </w:r>
          </w:p>
        </w:tc>
        <w:tc>
          <w:tcPr>
            <w:tcW w:w="2126" w:type="dxa"/>
          </w:tcPr>
          <w:p w:rsidR="00BF0EFC" w:rsidRPr="00982E12" w:rsidRDefault="00BF0EFC" w:rsidP="00A5477A">
            <w:pPr>
              <w:jc w:val="center"/>
              <w:rPr>
                <w:rFonts w:ascii="Times New Roman" w:hAnsi="Times New Roman" w:cs="Times New Roman"/>
              </w:rPr>
            </w:pPr>
          </w:p>
        </w:tc>
        <w:tc>
          <w:tcPr>
            <w:tcW w:w="2552"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c>
          <w:tcPr>
            <w:tcW w:w="2268"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r>
      <w:tr w:rsidR="00BF0EFC" w:rsidRPr="00982E12" w:rsidTr="00BF0EFC">
        <w:trPr>
          <w:trHeight w:val="50"/>
        </w:trPr>
        <w:tc>
          <w:tcPr>
            <w:tcW w:w="3402" w:type="dxa"/>
          </w:tcPr>
          <w:p w:rsidR="00BF0EFC" w:rsidRPr="00982E12" w:rsidRDefault="00BF0EFC" w:rsidP="00BF0EFC">
            <w:pPr>
              <w:jc w:val="center"/>
              <w:rPr>
                <w:rFonts w:ascii="Times New Roman" w:hAnsi="Times New Roman" w:cs="Times New Roman"/>
              </w:rPr>
            </w:pPr>
            <w:r w:rsidRPr="00982E12">
              <w:rPr>
                <w:rFonts w:ascii="Times New Roman" w:hAnsi="Times New Roman" w:cs="Times New Roman"/>
              </w:rPr>
              <w:t>U2</w:t>
            </w:r>
          </w:p>
        </w:tc>
        <w:tc>
          <w:tcPr>
            <w:tcW w:w="2126" w:type="dxa"/>
          </w:tcPr>
          <w:p w:rsidR="00BF0EFC" w:rsidRPr="00982E12" w:rsidRDefault="00BF0EFC" w:rsidP="00A5477A">
            <w:pPr>
              <w:jc w:val="center"/>
              <w:rPr>
                <w:rFonts w:ascii="Times New Roman" w:hAnsi="Times New Roman" w:cs="Times New Roman"/>
              </w:rPr>
            </w:pPr>
          </w:p>
        </w:tc>
        <w:tc>
          <w:tcPr>
            <w:tcW w:w="2552"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c>
          <w:tcPr>
            <w:tcW w:w="2268"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r>
      <w:tr w:rsidR="00BF0EFC" w:rsidRPr="00982E12" w:rsidTr="00BF0EFC">
        <w:trPr>
          <w:trHeight w:val="50"/>
        </w:trPr>
        <w:tc>
          <w:tcPr>
            <w:tcW w:w="3402" w:type="dxa"/>
          </w:tcPr>
          <w:p w:rsidR="00BF0EFC" w:rsidRPr="00982E12" w:rsidRDefault="00BF0EFC" w:rsidP="00BF0EFC">
            <w:pPr>
              <w:jc w:val="center"/>
              <w:rPr>
                <w:rFonts w:ascii="Times New Roman" w:hAnsi="Times New Roman" w:cs="Times New Roman"/>
              </w:rPr>
            </w:pPr>
            <w:r w:rsidRPr="00982E12">
              <w:rPr>
                <w:rFonts w:ascii="Times New Roman" w:hAnsi="Times New Roman" w:cs="Times New Roman"/>
              </w:rPr>
              <w:t>K1</w:t>
            </w:r>
          </w:p>
        </w:tc>
        <w:tc>
          <w:tcPr>
            <w:tcW w:w="2126" w:type="dxa"/>
          </w:tcPr>
          <w:p w:rsidR="00BF0EFC" w:rsidRPr="00982E12" w:rsidRDefault="00BF0EFC" w:rsidP="00A5477A">
            <w:pPr>
              <w:jc w:val="center"/>
              <w:rPr>
                <w:rFonts w:ascii="Times New Roman" w:hAnsi="Times New Roman" w:cs="Times New Roman"/>
              </w:rPr>
            </w:pPr>
          </w:p>
        </w:tc>
        <w:tc>
          <w:tcPr>
            <w:tcW w:w="2552"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c>
          <w:tcPr>
            <w:tcW w:w="2268"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r>
      <w:tr w:rsidR="00BF0EFC" w:rsidRPr="00982E12" w:rsidTr="00BF0EFC">
        <w:trPr>
          <w:trHeight w:val="50"/>
        </w:trPr>
        <w:tc>
          <w:tcPr>
            <w:tcW w:w="3402" w:type="dxa"/>
          </w:tcPr>
          <w:p w:rsidR="00BF0EFC" w:rsidRPr="00982E12" w:rsidRDefault="00BF0EFC" w:rsidP="00BF0EFC">
            <w:pPr>
              <w:jc w:val="center"/>
              <w:rPr>
                <w:rFonts w:ascii="Times New Roman" w:hAnsi="Times New Roman" w:cs="Times New Roman"/>
              </w:rPr>
            </w:pPr>
            <w:r w:rsidRPr="00982E12">
              <w:rPr>
                <w:rFonts w:ascii="Times New Roman" w:hAnsi="Times New Roman" w:cs="Times New Roman"/>
              </w:rPr>
              <w:t>K2</w:t>
            </w:r>
          </w:p>
        </w:tc>
        <w:tc>
          <w:tcPr>
            <w:tcW w:w="2126" w:type="dxa"/>
          </w:tcPr>
          <w:p w:rsidR="00BF0EFC" w:rsidRPr="00982E12" w:rsidRDefault="00BF0EFC" w:rsidP="00A5477A">
            <w:pPr>
              <w:jc w:val="center"/>
              <w:rPr>
                <w:rFonts w:ascii="Times New Roman" w:hAnsi="Times New Roman" w:cs="Times New Roman"/>
              </w:rPr>
            </w:pPr>
          </w:p>
        </w:tc>
        <w:tc>
          <w:tcPr>
            <w:tcW w:w="2552"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c>
          <w:tcPr>
            <w:tcW w:w="2268"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jc w:val="center"/>
        <w:tblLayout w:type="fixed"/>
        <w:tblLook w:val="04A0" w:firstRow="1" w:lastRow="0" w:firstColumn="1" w:lastColumn="0" w:noHBand="0" w:noVBand="1"/>
      </w:tblPr>
      <w:tblGrid>
        <w:gridCol w:w="10343"/>
      </w:tblGrid>
      <w:tr w:rsidR="0023489B" w:rsidRPr="00982E12" w:rsidTr="00A5477A">
        <w:trPr>
          <w:trHeight w:val="128"/>
          <w:jc w:val="center"/>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BF0EFC" w:rsidRPr="00982E12" w:rsidRDefault="00BF0EFC"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6E45B9" w:rsidRPr="00982E12">
              <w:rPr>
                <w:rFonts w:ascii="Times New Roman" w:hAnsi="Times New Roman" w:cs="Times New Roman"/>
                <w:b/>
              </w:rPr>
              <w:t>y</w:t>
            </w:r>
            <w:r w:rsidRPr="00982E12">
              <w:rPr>
                <w:rFonts w:ascii="Times New Roman" w:hAnsi="Times New Roman" w:cs="Times New Roman"/>
                <w:b/>
              </w:rPr>
              <w:t xml:space="preserve">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Seminarium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rPr>
            </w:pPr>
            <w:r w:rsidRPr="00982E12">
              <w:rPr>
                <w:rFonts w:ascii="Times New Roman" w:hAnsi="Times New Roman" w:cs="Times New Roman"/>
              </w:rPr>
              <w:t>Wykłady ocenianie są na podstawie testu. Student rozwiązuje test składający się z pytań zamkniętych wielokrotnego wyboru z jedną poprawną odpowiedzią. Do zaliczenia testu wymagane jest uzyskanie 60% poprawnych odpowiedzi. Za każdą prawidłową odpowiedź student otrzymuje 1 pkt.</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Seminarium oceniane są na podstawie przygotowanej pracy na zadany temat oraz sposobu jej zaprezentowania podczas seminarium – weryfikacja zadania jest prowadzona przez obserwację oraz analizę przygotowanej pracy pod kątem zamieszczenia oczekiwanych treści. Seminarium będzie ocenione na podstawie materiałów przygotowanych przez studenta i zaprezentowanych w formie wystąpienia indywidualnego lub grupowego.</w:t>
            </w:r>
          </w:p>
          <w:p w:rsidR="0023489B" w:rsidRPr="00982E12" w:rsidRDefault="0023489B" w:rsidP="00A5477A">
            <w:pPr>
              <w:rPr>
                <w:rFonts w:ascii="Times New Roman" w:hAnsi="Times New Roman" w:cs="Times New Roman"/>
              </w:rPr>
            </w:pPr>
            <w:r w:rsidRPr="00982E12">
              <w:rPr>
                <w:rFonts w:ascii="Times New Roman" w:hAnsi="Times New Roman" w:cs="Times New Roman"/>
              </w:rPr>
              <w:t>Kryteria oceny określone zostały w arkuszu oceny i podane przed rozpoczęciem seminarium.</w:t>
            </w:r>
          </w:p>
          <w:p w:rsidR="0023489B" w:rsidRPr="00982E12" w:rsidRDefault="0023489B" w:rsidP="00A5477A">
            <w:pPr>
              <w:rPr>
                <w:rFonts w:ascii="Times New Roman" w:hAnsi="Times New Roman" w:cs="Times New Roman"/>
              </w:rPr>
            </w:pPr>
            <w:r w:rsidRPr="00982E12">
              <w:rPr>
                <w:rFonts w:ascii="Times New Roman" w:hAnsi="Times New Roman" w:cs="Times New Roman"/>
              </w:rPr>
              <w:t>Warunkiem zaliczenia jest uzyskanie min. 60% maksymalnej punktacji.</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Ocena zostanie wystawiona zgodnie ze skalą określoną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10490" w:type="dxa"/>
        <w:jc w:val="center"/>
        <w:tblLook w:val="04A0" w:firstRow="1" w:lastRow="0" w:firstColumn="1" w:lastColumn="0" w:noHBand="0" w:noVBand="1"/>
      </w:tblPr>
      <w:tblGrid>
        <w:gridCol w:w="10490"/>
      </w:tblGrid>
      <w:tr w:rsidR="0023489B" w:rsidRPr="00982E12" w:rsidTr="00A5477A">
        <w:trPr>
          <w:trHeight w:val="70"/>
          <w:jc w:val="center"/>
        </w:trPr>
        <w:tc>
          <w:tcPr>
            <w:tcW w:w="10490" w:type="dxa"/>
            <w:hideMark/>
          </w:tcPr>
          <w:p w:rsidR="0023489B" w:rsidRPr="00982E12" w:rsidRDefault="0023489B" w:rsidP="00A5477A">
            <w:pPr>
              <w:tabs>
                <w:tab w:val="left" w:pos="142"/>
              </w:tabs>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b/>
              </w:rPr>
            </w:pPr>
            <w:r w:rsidRPr="00982E12">
              <w:rPr>
                <w:rFonts w:ascii="Times New Roman" w:hAnsi="Times New Roman" w:cs="Times New Roman"/>
                <w:b/>
              </w:rPr>
              <w:t>A. Literatura podstawowa:</w:t>
            </w:r>
          </w:p>
          <w:p w:rsidR="0023489B" w:rsidRPr="00982E12" w:rsidRDefault="0023489B" w:rsidP="00A5477A">
            <w:pPr>
              <w:tabs>
                <w:tab w:val="left" w:pos="142"/>
              </w:tabs>
              <w:ind w:left="142" w:hanging="142"/>
              <w:rPr>
                <w:rFonts w:ascii="Times New Roman" w:hAnsi="Times New Roman" w:cs="Times New Roman"/>
              </w:rPr>
            </w:pP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Artykuły, działy i paragrafy aktów prawnych, rozdziały, podrozdziały, części literatury wskazane są przez prowadzącego zajęcia.</w:t>
            </w:r>
          </w:p>
          <w:p w:rsidR="0023489B" w:rsidRPr="00982E12" w:rsidRDefault="0023489B" w:rsidP="00F12CA3">
            <w:pPr>
              <w:numPr>
                <w:ilvl w:val="0"/>
                <w:numId w:val="740"/>
              </w:numPr>
              <w:rPr>
                <w:rFonts w:ascii="Times New Roman" w:hAnsi="Times New Roman" w:cs="Times New Roman"/>
              </w:rPr>
            </w:pPr>
            <w:r w:rsidRPr="00982E12">
              <w:rPr>
                <w:rFonts w:ascii="Times New Roman" w:hAnsi="Times New Roman" w:cs="Times New Roman"/>
              </w:rPr>
              <w:t xml:space="preserve">Hołyst B. „Terroryzm. Tom 1-2” Wydanie 2, Wyd. LexisNexis Polska,  Warszawa 2011; </w:t>
            </w:r>
          </w:p>
          <w:p w:rsidR="0023489B" w:rsidRPr="00982E12" w:rsidRDefault="0023489B" w:rsidP="00F12CA3">
            <w:pPr>
              <w:numPr>
                <w:ilvl w:val="0"/>
                <w:numId w:val="740"/>
              </w:numPr>
              <w:rPr>
                <w:rFonts w:ascii="Times New Roman" w:hAnsi="Times New Roman" w:cs="Times New Roman"/>
              </w:rPr>
            </w:pPr>
            <w:r w:rsidRPr="00982E12">
              <w:rPr>
                <w:rFonts w:ascii="Times New Roman" w:hAnsi="Times New Roman" w:cs="Times New Roman"/>
              </w:rPr>
              <w:t>Guła P., Jałoszyński K., Tarnawski P. „Medyczne skutki terroryzmu”, PZWL 2017;</w:t>
            </w:r>
          </w:p>
          <w:p w:rsidR="0023489B" w:rsidRPr="00982E12" w:rsidRDefault="0023489B" w:rsidP="00F12CA3">
            <w:pPr>
              <w:numPr>
                <w:ilvl w:val="0"/>
                <w:numId w:val="740"/>
              </w:numPr>
              <w:rPr>
                <w:rFonts w:ascii="Times New Roman" w:hAnsi="Times New Roman" w:cs="Times New Roman"/>
              </w:rPr>
            </w:pPr>
            <w:r w:rsidRPr="00982E12">
              <w:rPr>
                <w:rFonts w:ascii="Times New Roman" w:hAnsi="Times New Roman" w:cs="Times New Roman"/>
              </w:rPr>
              <w:t>prof. dr hab. med. Płusa T. „Współczesne zagrożenia patogenami biologicznymi”, Warszawa 2015;</w:t>
            </w:r>
          </w:p>
          <w:p w:rsidR="0023489B" w:rsidRPr="00982E12" w:rsidRDefault="0023489B" w:rsidP="00F12CA3">
            <w:pPr>
              <w:numPr>
                <w:ilvl w:val="0"/>
                <w:numId w:val="740"/>
              </w:numPr>
              <w:rPr>
                <w:rFonts w:ascii="Times New Roman" w:hAnsi="Times New Roman" w:cs="Times New Roman"/>
              </w:rPr>
            </w:pPr>
            <w:r w:rsidRPr="00982E12">
              <w:rPr>
                <w:rFonts w:ascii="Times New Roman" w:hAnsi="Times New Roman" w:cs="Times New Roman"/>
              </w:rPr>
              <w:t>Drzewiński Ł. „Broń biologiczna”, Wydawnictwo Sowa, 2013;</w:t>
            </w:r>
          </w:p>
          <w:p w:rsidR="0023489B" w:rsidRPr="00982E12" w:rsidRDefault="0023489B" w:rsidP="00F12CA3">
            <w:pPr>
              <w:numPr>
                <w:ilvl w:val="0"/>
                <w:numId w:val="740"/>
              </w:numPr>
              <w:rPr>
                <w:rFonts w:ascii="Times New Roman" w:hAnsi="Times New Roman" w:cs="Times New Roman"/>
              </w:rPr>
            </w:pPr>
            <w:r w:rsidRPr="00982E12">
              <w:rPr>
                <w:rFonts w:ascii="Times New Roman" w:hAnsi="Times New Roman" w:cs="Times New Roman"/>
                <w:bCs/>
              </w:rPr>
              <w:t xml:space="preserve">Ustawa </w:t>
            </w:r>
            <w:r w:rsidRPr="00982E12">
              <w:rPr>
                <w:rFonts w:ascii="Times New Roman" w:hAnsi="Times New Roman" w:cs="Times New Roman"/>
              </w:rPr>
              <w:t>Prawo atomowe z dnia 29 listopada 2000 r. Dz. U. 2001 Nr 3 poz. 18</w:t>
            </w:r>
          </w:p>
          <w:p w:rsidR="0023489B" w:rsidRPr="00982E12" w:rsidRDefault="0023489B" w:rsidP="00F12CA3">
            <w:pPr>
              <w:numPr>
                <w:ilvl w:val="0"/>
                <w:numId w:val="740"/>
              </w:numPr>
              <w:jc w:val="both"/>
              <w:rPr>
                <w:rFonts w:ascii="Times New Roman" w:hAnsi="Times New Roman" w:cs="Times New Roman"/>
              </w:rPr>
            </w:pPr>
            <w:r w:rsidRPr="00982E12">
              <w:rPr>
                <w:rFonts w:ascii="Times New Roman" w:hAnsi="Times New Roman" w:cs="Times New Roman"/>
              </w:rPr>
              <w:t>Ustawa z dnia 19 sierpnia 2011 r. o przewozie towarów niebezpiecznych. Dz.U. 2011 Nr 227 poz. 1367</w:t>
            </w:r>
          </w:p>
          <w:p w:rsidR="0023489B" w:rsidRPr="00982E12" w:rsidRDefault="0023489B" w:rsidP="00F12CA3">
            <w:pPr>
              <w:numPr>
                <w:ilvl w:val="0"/>
                <w:numId w:val="740"/>
              </w:numPr>
              <w:jc w:val="both"/>
              <w:rPr>
                <w:rFonts w:ascii="Times New Roman" w:hAnsi="Times New Roman" w:cs="Times New Roman"/>
              </w:rPr>
            </w:pPr>
            <w:r w:rsidRPr="00982E12">
              <w:rPr>
                <w:rFonts w:ascii="Times New Roman" w:hAnsi="Times New Roman" w:cs="Times New Roman"/>
              </w:rPr>
              <w:t>Zarządzenie nr 9 Komendanta Głównego Straży Granicznej z 7 lutego 2017r.  w sprawie sposobu przeprowadzania przez funkcjonariuszy Straży Granicznej kontroli przemieszczania przez granicę państwową szkodliwych substancji chemicznych, odpadów, materiałów promieniotwórczych, broni i amunicji, materiałów wybuchowych, środków odurzających i substancji psychotropowych, towarów niebezpiecznych oraz zapobiegania zanieczyszczaniu wód granicznych (Dz. U. KGSG.2017 poz. 5 z dn. 07.02.2017 r.).</w:t>
            </w:r>
          </w:p>
          <w:p w:rsidR="0023489B" w:rsidRPr="00982E12" w:rsidRDefault="0023489B" w:rsidP="00F12CA3">
            <w:pPr>
              <w:pStyle w:val="Akapitzlist"/>
              <w:numPr>
                <w:ilvl w:val="0"/>
                <w:numId w:val="966"/>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741"/>
              </w:numPr>
              <w:tabs>
                <w:tab w:val="left" w:pos="426"/>
              </w:tabs>
              <w:rPr>
                <w:rFonts w:ascii="Times New Roman" w:hAnsi="Times New Roman" w:cs="Times New Roman"/>
              </w:rPr>
            </w:pPr>
            <w:r w:rsidRPr="00982E12">
              <w:rPr>
                <w:rFonts w:ascii="Times New Roman" w:hAnsi="Times New Roman" w:cs="Times New Roman"/>
              </w:rPr>
              <w:t xml:space="preserve">Kukiełczyński Ł., Świętanowski M. „Poradnik radiometrysty”, COSSG, 2017; </w:t>
            </w:r>
          </w:p>
          <w:p w:rsidR="0023489B" w:rsidRPr="00982E12" w:rsidRDefault="0023489B" w:rsidP="00F12CA3">
            <w:pPr>
              <w:numPr>
                <w:ilvl w:val="0"/>
                <w:numId w:val="741"/>
              </w:numPr>
              <w:tabs>
                <w:tab w:val="left" w:pos="426"/>
              </w:tabs>
              <w:rPr>
                <w:rFonts w:ascii="Times New Roman" w:hAnsi="Times New Roman" w:cs="Times New Roman"/>
              </w:rPr>
            </w:pPr>
            <w:r w:rsidRPr="00982E12">
              <w:rPr>
                <w:rFonts w:ascii="Times New Roman" w:hAnsi="Times New Roman" w:cs="Times New Roman"/>
              </w:rPr>
              <w:t xml:space="preserve">Grzegorczyk K., Buchcar R. „Podręcznik ADR 2021-2023”, ADeR, 2021; </w:t>
            </w:r>
          </w:p>
          <w:p w:rsidR="0023489B" w:rsidRPr="00982E12" w:rsidRDefault="0023489B" w:rsidP="00F12CA3">
            <w:pPr>
              <w:numPr>
                <w:ilvl w:val="0"/>
                <w:numId w:val="741"/>
              </w:numPr>
              <w:tabs>
                <w:tab w:val="left" w:pos="426"/>
              </w:tabs>
              <w:rPr>
                <w:rFonts w:ascii="Times New Roman" w:hAnsi="Times New Roman" w:cs="Times New Roman"/>
              </w:rPr>
            </w:pPr>
            <w:r w:rsidRPr="00982E12">
              <w:rPr>
                <w:rFonts w:ascii="Times New Roman" w:hAnsi="Times New Roman" w:cs="Times New Roman"/>
              </w:rPr>
              <w:t xml:space="preserve">Instrukcje obsługi urządzeń radiometrycznych </w:t>
            </w:r>
          </w:p>
          <w:p w:rsidR="0023489B" w:rsidRPr="00982E12" w:rsidRDefault="0023489B" w:rsidP="00A5477A">
            <w:pPr>
              <w:tabs>
                <w:tab w:val="left" w:pos="426"/>
              </w:tabs>
              <w:ind w:left="720"/>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54" w:name="_Toc212477362"/>
      <w:r w:rsidRPr="00982E12">
        <w:rPr>
          <w:rFonts w:ascii="Times New Roman" w:hAnsi="Times New Roman" w:cs="Times New Roman"/>
          <w:b/>
          <w:noProof/>
          <w:color w:val="auto"/>
          <w:sz w:val="22"/>
          <w:szCs w:val="22"/>
        </w:rPr>
        <w:lastRenderedPageBreak/>
        <w:t>23.</w:t>
      </w:r>
      <w:r w:rsidRPr="00982E12">
        <w:rPr>
          <w:rFonts w:ascii="Times New Roman" w:hAnsi="Times New Roman" w:cs="Times New Roman"/>
          <w:b/>
          <w:noProof/>
          <w:color w:val="auto"/>
          <w:sz w:val="22"/>
          <w:szCs w:val="22"/>
        </w:rPr>
        <w:tab/>
        <w:t>Trendy w zabezpieczeniach i fałszerstwach dokumentów podróży</w:t>
      </w:r>
      <w:bookmarkEnd w:id="54"/>
    </w:p>
    <w:p w:rsidR="0023489B" w:rsidRPr="00982E12" w:rsidRDefault="0023489B" w:rsidP="0023489B">
      <w:pPr>
        <w:spacing w:line="256" w:lineRule="auto"/>
        <w:jc w:val="both"/>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Trendy w zabezpieczeniach</w:t>
            </w:r>
            <w:r w:rsidRPr="00982E12">
              <w:rPr>
                <w:rFonts w:ascii="Times New Roman" w:hAnsi="Times New Roman" w:cs="Times New Roman"/>
                <w:i/>
              </w:rPr>
              <w:br/>
              <w:t xml:space="preserve"> i fałszerstwach dokumentów podróży </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D519EF" w:rsidRPr="00982E12">
              <w:rPr>
                <w:rFonts w:ascii="Times New Roman" w:hAnsi="Times New Roman" w:cs="Times New Roman"/>
                <w:i/>
              </w:rPr>
              <w:t xml:space="preserve">Nauki </w:t>
            </w:r>
            <w:r w:rsidRPr="00982E12">
              <w:rPr>
                <w:rFonts w:ascii="Times New Roman" w:hAnsi="Times New Roman" w:cs="Times New Roman"/>
                <w:i/>
              </w:rPr>
              <w:t>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BF0EFC" w:rsidRPr="00982E12" w:rsidRDefault="00BF0EFC"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23</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D519EF">
        <w:trPr>
          <w:trHeight w:val="56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776EF4">
            <w:pPr>
              <w:rPr>
                <w:rFonts w:ascii="Times New Roman" w:hAnsi="Times New Roman" w:cs="Times New Roman"/>
                <w:i/>
              </w:rPr>
            </w:pPr>
            <w:r w:rsidRPr="00982E12">
              <w:rPr>
                <w:rFonts w:ascii="Times New Roman" w:hAnsi="Times New Roman" w:cs="Times New Roman"/>
                <w:i/>
              </w:rPr>
              <w:t>Zakład Graniczny</w:t>
            </w:r>
            <w:r w:rsidR="00D519EF" w:rsidRPr="00982E12">
              <w:rPr>
                <w:rFonts w:ascii="Times New Roman" w:hAnsi="Times New Roman" w:cs="Times New Roman"/>
                <w:sz w:val="20"/>
                <w:szCs w:val="20"/>
              </w:rPr>
              <w:t xml:space="preserve"> </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r w:rsidRPr="00982E12">
              <w:rPr>
                <w:rFonts w:ascii="Times New Roman" w:hAnsi="Times New Roman" w:cs="Times New Roman"/>
                <w:b/>
              </w:rPr>
              <w:t xml:space="preserve"> </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8314F" w:rsidRPr="00982E12" w:rsidTr="00094A5A">
        <w:trPr>
          <w:trHeight w:val="681"/>
        </w:trPr>
        <w:tc>
          <w:tcPr>
            <w:tcW w:w="3544" w:type="dxa"/>
            <w:vAlign w:val="center"/>
          </w:tcPr>
          <w:p w:rsidR="0028314F" w:rsidRPr="0028314F" w:rsidRDefault="0028314F" w:rsidP="0028314F">
            <w:pPr>
              <w:jc w:val="center"/>
              <w:rPr>
                <w:rFonts w:ascii="Times New Roman" w:hAnsi="Times New Roman" w:cs="Times New Roman"/>
              </w:rPr>
            </w:pPr>
            <w:r w:rsidRPr="0028314F">
              <w:rPr>
                <w:rFonts w:ascii="Times New Roman" w:hAnsi="Times New Roman" w:cs="Times New Roman"/>
              </w:rPr>
              <w:t>2024-2027</w:t>
            </w:r>
          </w:p>
        </w:tc>
        <w:tc>
          <w:tcPr>
            <w:tcW w:w="3846" w:type="dxa"/>
            <w:gridSpan w:val="3"/>
            <w:vAlign w:val="center"/>
          </w:tcPr>
          <w:p w:rsidR="0028314F" w:rsidRPr="0028314F" w:rsidRDefault="0028314F" w:rsidP="0028314F">
            <w:pPr>
              <w:jc w:val="center"/>
              <w:rPr>
                <w:rFonts w:ascii="Times New Roman" w:hAnsi="Times New Roman" w:cs="Times New Roman"/>
              </w:rPr>
            </w:pPr>
            <w:r w:rsidRPr="0028314F">
              <w:rPr>
                <w:rFonts w:ascii="Times New Roman" w:hAnsi="Times New Roman" w:cs="Times New Roman"/>
              </w:rPr>
              <w:t>2026/2027</w:t>
            </w:r>
          </w:p>
        </w:tc>
        <w:tc>
          <w:tcPr>
            <w:tcW w:w="2953" w:type="dxa"/>
            <w:gridSpan w:val="2"/>
            <w:vAlign w:val="center"/>
          </w:tcPr>
          <w:p w:rsidR="0028314F" w:rsidRPr="0028314F" w:rsidRDefault="0028314F" w:rsidP="0028314F">
            <w:pPr>
              <w:jc w:val="center"/>
              <w:rPr>
                <w:rFonts w:ascii="Times New Roman" w:hAnsi="Times New Roman" w:cs="Times New Roman"/>
                <w:b/>
              </w:rPr>
            </w:pPr>
            <w:r w:rsidRPr="0028314F">
              <w:rPr>
                <w:rFonts w:ascii="Times New Roman" w:hAnsi="Times New Roman" w:cs="Times New Roman"/>
                <w:b/>
              </w:rPr>
              <w:t>III/VI</w:t>
            </w:r>
          </w:p>
        </w:tc>
      </w:tr>
      <w:tr w:rsidR="0023489B" w:rsidRPr="00982E12" w:rsidTr="00A5477A">
        <w:trPr>
          <w:trHeight w:val="584"/>
        </w:trPr>
        <w:tc>
          <w:tcPr>
            <w:tcW w:w="10343" w:type="dxa"/>
            <w:gridSpan w:val="6"/>
          </w:tcPr>
          <w:p w:rsidR="0023489B" w:rsidRPr="00776EF4" w:rsidRDefault="0023489B" w:rsidP="00D519EF">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Monika Krucińska (</w:t>
            </w:r>
            <w:hyperlink r:id="rId83" w:history="1">
              <w:r w:rsidRPr="00982E12">
                <w:rPr>
                  <w:rStyle w:val="Hipercze"/>
                  <w:rFonts w:ascii="Times New Roman" w:hAnsi="Times New Roman" w:cs="Times New Roman"/>
                  <w:color w:val="auto"/>
                </w:rPr>
                <w:t>monika.krucinska@strazgraniczna.pl</w:t>
              </w:r>
            </w:hyperlink>
            <w:r w:rsidRPr="00982E12">
              <w:rPr>
                <w:rFonts w:ascii="Times New Roman" w:hAnsi="Times New Roman" w:cs="Times New Roman"/>
              </w:rPr>
              <w:t xml:space="preserve"> ,</w:t>
            </w:r>
            <w:r w:rsidR="00D519EF" w:rsidRPr="00982E12">
              <w:rPr>
                <w:rFonts w:ascii="Times New Roman" w:hAnsi="Times New Roman" w:cs="Times New Roman"/>
              </w:rPr>
              <w:t xml:space="preserve"> </w:t>
            </w:r>
            <w:r w:rsidRPr="00982E12">
              <w:rPr>
                <w:rFonts w:ascii="Times New Roman" w:hAnsi="Times New Roman" w:cs="Times New Roman"/>
              </w:rPr>
              <w:t>tel. 66 44 109)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D519EF">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47"/>
        <w:gridCol w:w="9780"/>
      </w:tblGrid>
      <w:tr w:rsidR="00817D55" w:rsidRPr="00982E12" w:rsidTr="00A5477A">
        <w:tc>
          <w:tcPr>
            <w:tcW w:w="54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47"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9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Wyposażenie w umiejętności identyfikowania elementów zabezpieczeń w dokumentach oraz posługiwania się do tego celu specjalistycznymi metodami, technikami i nowoczesnymi technologiami w celu realizacji czynności służbowych </w:t>
            </w:r>
          </w:p>
        </w:tc>
      </w:tr>
      <w:tr w:rsidR="00817D55" w:rsidRPr="00982E12" w:rsidTr="00A5477A">
        <w:tc>
          <w:tcPr>
            <w:tcW w:w="547"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9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zasadami dokonania kontroli autentyczności dokumentów.</w:t>
            </w:r>
          </w:p>
        </w:tc>
      </w:tr>
      <w:tr w:rsidR="00817D55" w:rsidRPr="00982E12" w:rsidTr="00A5477A">
        <w:tc>
          <w:tcPr>
            <w:tcW w:w="547"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9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Wyposażenie w umiejętności rozpoznawania fałszerstw w dokumentach oraz podejmowania stosownych czynności w przypadku ich wykrycia, a także przeciwdziałania tym procederom </w:t>
            </w:r>
          </w:p>
        </w:tc>
      </w:tr>
      <w:tr w:rsidR="0023489B" w:rsidRPr="00982E12" w:rsidTr="00A5477A">
        <w:tc>
          <w:tcPr>
            <w:tcW w:w="547"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C4</w:t>
            </w:r>
          </w:p>
        </w:tc>
        <w:tc>
          <w:tcPr>
            <w:tcW w:w="979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Ukształtowanie gotowości do rzetelnego wykonywania czynności służbowych w obszarze zabezpieczeń dokumentów podróży i weryfikacji ich autentyczności oraz podejmowania stosowanych działań w tym obszarze w trosce o bezpieczeństwo granic państwowych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28314F">
            <w:pPr>
              <w:rPr>
                <w:rFonts w:ascii="Times New Roman" w:hAnsi="Times New Roman" w:cs="Times New Roman"/>
              </w:rPr>
            </w:pPr>
            <w:r w:rsidRPr="00982E12">
              <w:rPr>
                <w:rFonts w:ascii="Times New Roman" w:hAnsi="Times New Roman" w:cs="Times New Roman"/>
              </w:rPr>
              <w:t>ćwiczenia indywidualne, analiza dokumentów</w:t>
            </w:r>
            <w:r w:rsidR="0028314F">
              <w:rPr>
                <w:rFonts w:ascii="Times New Roman" w:hAnsi="Times New Roman" w:cs="Times New Roman"/>
              </w:rPr>
              <w:t xml:space="preserve">, </w:t>
            </w:r>
            <w:r w:rsidRPr="00982E12">
              <w:rPr>
                <w:rFonts w:ascii="Times New Roman" w:hAnsi="Times New Roman" w:cs="Times New Roman"/>
              </w:rPr>
              <w:t>prezentacje wyników analizy.</w:t>
            </w:r>
          </w:p>
        </w:tc>
      </w:tr>
    </w:tbl>
    <w:p w:rsidR="0023489B" w:rsidRPr="0028314F" w:rsidRDefault="0023489B" w:rsidP="0023489B">
      <w:pPr>
        <w:spacing w:after="0" w:line="240" w:lineRule="auto"/>
        <w:rPr>
          <w:rFonts w:ascii="Times New Roman" w:hAnsi="Times New Roman" w:cs="Times New Roman"/>
          <w:b/>
          <w:u w:val="single"/>
        </w:rPr>
      </w:pPr>
    </w:p>
    <w:p w:rsidR="0028314F" w:rsidRPr="0028314F" w:rsidRDefault="0028314F" w:rsidP="0028314F">
      <w:pPr>
        <w:spacing w:after="0" w:line="240" w:lineRule="auto"/>
        <w:rPr>
          <w:rFonts w:ascii="Times New Roman" w:hAnsi="Times New Roman" w:cs="Times New Roman"/>
        </w:rPr>
      </w:pPr>
      <w:r w:rsidRPr="0028314F">
        <w:rPr>
          <w:rFonts w:ascii="Times New Roman" w:hAnsi="Times New Roman" w:cs="Times New Roman"/>
          <w:b/>
          <w:u w:val="single"/>
        </w:rPr>
        <w:t>Treści programowe:</w:t>
      </w:r>
    </w:p>
    <w:tbl>
      <w:tblPr>
        <w:tblStyle w:val="Siatkatabelijasna1"/>
        <w:tblW w:w="10342" w:type="dxa"/>
        <w:tblLayout w:type="fixed"/>
        <w:tblLook w:val="04A0" w:firstRow="1" w:lastRow="0" w:firstColumn="1" w:lastColumn="0" w:noHBand="0" w:noVBand="1"/>
      </w:tblPr>
      <w:tblGrid>
        <w:gridCol w:w="816"/>
        <w:gridCol w:w="2440"/>
        <w:gridCol w:w="4252"/>
        <w:gridCol w:w="1276"/>
        <w:gridCol w:w="851"/>
        <w:gridCol w:w="707"/>
      </w:tblGrid>
      <w:tr w:rsidR="0028314F" w:rsidRPr="0028314F" w:rsidTr="0028314F">
        <w:tc>
          <w:tcPr>
            <w:tcW w:w="816" w:type="dxa"/>
            <w:vMerge w:val="restart"/>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 xml:space="preserve">Nr </w:t>
            </w:r>
            <w:r w:rsidRPr="0028314F">
              <w:rPr>
                <w:rFonts w:ascii="Times New Roman" w:hAnsi="Times New Roman" w:cs="Times New Roman"/>
                <w:b/>
              </w:rPr>
              <w:br/>
              <w:t>tematu</w:t>
            </w:r>
          </w:p>
        </w:tc>
        <w:tc>
          <w:tcPr>
            <w:tcW w:w="2440" w:type="dxa"/>
            <w:vMerge w:val="restart"/>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Temat</w:t>
            </w:r>
          </w:p>
        </w:tc>
        <w:tc>
          <w:tcPr>
            <w:tcW w:w="4252" w:type="dxa"/>
            <w:vMerge w:val="restart"/>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Problematyka (zagadnienia)</w:t>
            </w:r>
          </w:p>
        </w:tc>
        <w:tc>
          <w:tcPr>
            <w:tcW w:w="2830" w:type="dxa"/>
            <w:gridSpan w:val="3"/>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 xml:space="preserve">Liczba godzin </w:t>
            </w:r>
          </w:p>
        </w:tc>
      </w:tr>
      <w:tr w:rsidR="0028314F" w:rsidRPr="0028314F" w:rsidTr="0028314F">
        <w:trPr>
          <w:trHeight w:val="624"/>
        </w:trPr>
        <w:tc>
          <w:tcPr>
            <w:tcW w:w="816" w:type="dxa"/>
            <w:vMerge/>
            <w:hideMark/>
          </w:tcPr>
          <w:p w:rsidR="0028314F" w:rsidRPr="0028314F" w:rsidRDefault="0028314F" w:rsidP="00094A5A">
            <w:pPr>
              <w:spacing w:line="256" w:lineRule="auto"/>
              <w:rPr>
                <w:rFonts w:ascii="Times New Roman" w:hAnsi="Times New Roman" w:cs="Times New Roman"/>
                <w:b/>
              </w:rPr>
            </w:pPr>
          </w:p>
        </w:tc>
        <w:tc>
          <w:tcPr>
            <w:tcW w:w="2440" w:type="dxa"/>
            <w:vMerge/>
            <w:hideMark/>
          </w:tcPr>
          <w:p w:rsidR="0028314F" w:rsidRPr="0028314F" w:rsidRDefault="0028314F" w:rsidP="00094A5A">
            <w:pPr>
              <w:spacing w:line="256" w:lineRule="auto"/>
              <w:rPr>
                <w:rFonts w:ascii="Times New Roman" w:hAnsi="Times New Roman" w:cs="Times New Roman"/>
                <w:b/>
              </w:rPr>
            </w:pPr>
          </w:p>
        </w:tc>
        <w:tc>
          <w:tcPr>
            <w:tcW w:w="4252" w:type="dxa"/>
            <w:vMerge/>
            <w:hideMark/>
          </w:tcPr>
          <w:p w:rsidR="0028314F" w:rsidRPr="0028314F" w:rsidRDefault="0028314F" w:rsidP="00094A5A">
            <w:pPr>
              <w:spacing w:line="256" w:lineRule="auto"/>
              <w:rPr>
                <w:rFonts w:ascii="Times New Roman" w:hAnsi="Times New Roman" w:cs="Times New Roman"/>
                <w:b/>
              </w:rPr>
            </w:pPr>
          </w:p>
        </w:tc>
        <w:tc>
          <w:tcPr>
            <w:tcW w:w="1276" w:type="dxa"/>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Studia</w:t>
            </w:r>
          </w:p>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stacjonarne</w:t>
            </w:r>
          </w:p>
        </w:tc>
        <w:tc>
          <w:tcPr>
            <w:tcW w:w="851" w:type="dxa"/>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Studia niestacjonarne*</w:t>
            </w:r>
          </w:p>
        </w:tc>
        <w:tc>
          <w:tcPr>
            <w:tcW w:w="703" w:type="dxa"/>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Kształcenie na odległość*</w:t>
            </w:r>
          </w:p>
        </w:tc>
      </w:tr>
      <w:tr w:rsidR="0028314F" w:rsidRPr="0028314F" w:rsidTr="0028314F">
        <w:tc>
          <w:tcPr>
            <w:tcW w:w="10342" w:type="dxa"/>
            <w:gridSpan w:val="6"/>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Wykład</w:t>
            </w:r>
          </w:p>
        </w:tc>
      </w:tr>
      <w:tr w:rsidR="0028314F" w:rsidRPr="0028314F" w:rsidTr="0028314F">
        <w:tc>
          <w:tcPr>
            <w:tcW w:w="81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1.</w:t>
            </w:r>
          </w:p>
        </w:tc>
        <w:tc>
          <w:tcPr>
            <w:tcW w:w="2440" w:type="dxa"/>
          </w:tcPr>
          <w:p w:rsidR="0028314F" w:rsidRPr="0028314F" w:rsidRDefault="0028314F" w:rsidP="00094A5A">
            <w:pPr>
              <w:rPr>
                <w:rFonts w:ascii="Times New Roman" w:hAnsi="Times New Roman" w:cs="Times New Roman"/>
              </w:rPr>
            </w:pPr>
            <w:r w:rsidRPr="0028314F">
              <w:rPr>
                <w:rFonts w:ascii="Times New Roman" w:hAnsi="Times New Roman" w:cs="Times New Roman"/>
              </w:rPr>
              <w:t xml:space="preserve">Trendy w produkcji i zabezpieczeniach  dokumentów podróży. </w:t>
            </w:r>
          </w:p>
        </w:tc>
        <w:tc>
          <w:tcPr>
            <w:tcW w:w="4252" w:type="dxa"/>
          </w:tcPr>
          <w:p w:rsidR="0028314F" w:rsidRPr="0028314F" w:rsidRDefault="0028314F" w:rsidP="00F12CA3">
            <w:pPr>
              <w:pStyle w:val="Akapitzlist"/>
              <w:numPr>
                <w:ilvl w:val="0"/>
                <w:numId w:val="751"/>
              </w:numPr>
              <w:suppressAutoHyphens w:val="0"/>
              <w:spacing w:after="0" w:line="240" w:lineRule="auto"/>
              <w:ind w:left="279" w:hanging="218"/>
              <w:rPr>
                <w:rFonts w:ascii="Times New Roman" w:hAnsi="Times New Roman" w:cs="Times New Roman"/>
              </w:rPr>
            </w:pPr>
            <w:r w:rsidRPr="0028314F">
              <w:rPr>
                <w:rFonts w:ascii="Times New Roman" w:hAnsi="Times New Roman" w:cs="Times New Roman"/>
              </w:rPr>
              <w:t>Aktualne standardy produkcji dokumentów i trendy zabezpieczeń w podłożu papierowym.</w:t>
            </w:r>
          </w:p>
          <w:p w:rsidR="0028314F" w:rsidRPr="0028314F" w:rsidRDefault="0028314F" w:rsidP="00F12CA3">
            <w:pPr>
              <w:pStyle w:val="Akapitzlist"/>
              <w:numPr>
                <w:ilvl w:val="0"/>
                <w:numId w:val="751"/>
              </w:numPr>
              <w:suppressAutoHyphens w:val="0"/>
              <w:spacing w:after="0" w:line="240" w:lineRule="auto"/>
              <w:ind w:left="279" w:hanging="218"/>
              <w:rPr>
                <w:rFonts w:ascii="Times New Roman" w:hAnsi="Times New Roman" w:cs="Times New Roman"/>
              </w:rPr>
            </w:pPr>
            <w:r w:rsidRPr="0028314F">
              <w:rPr>
                <w:rFonts w:ascii="Times New Roman" w:hAnsi="Times New Roman" w:cs="Times New Roman"/>
              </w:rPr>
              <w:t>Metody weryfikacji zabezpieczeń w podłożu papierowym.</w:t>
            </w:r>
          </w:p>
        </w:tc>
        <w:tc>
          <w:tcPr>
            <w:tcW w:w="127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2</w:t>
            </w:r>
          </w:p>
        </w:tc>
        <w:tc>
          <w:tcPr>
            <w:tcW w:w="851"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w:t>
            </w:r>
          </w:p>
        </w:tc>
        <w:tc>
          <w:tcPr>
            <w:tcW w:w="703"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w:t>
            </w:r>
          </w:p>
        </w:tc>
      </w:tr>
      <w:tr w:rsidR="0028314F" w:rsidRPr="0028314F" w:rsidTr="0028314F">
        <w:tc>
          <w:tcPr>
            <w:tcW w:w="81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lastRenderedPageBreak/>
              <w:t>2.</w:t>
            </w:r>
          </w:p>
        </w:tc>
        <w:tc>
          <w:tcPr>
            <w:tcW w:w="2440" w:type="dxa"/>
          </w:tcPr>
          <w:p w:rsidR="0028314F" w:rsidRPr="0028314F" w:rsidRDefault="0028314F" w:rsidP="00094A5A">
            <w:pPr>
              <w:rPr>
                <w:rFonts w:ascii="Times New Roman" w:hAnsi="Times New Roman" w:cs="Times New Roman"/>
              </w:rPr>
            </w:pPr>
            <w:r w:rsidRPr="0028314F">
              <w:rPr>
                <w:rFonts w:ascii="Times New Roman" w:hAnsi="Times New Roman" w:cs="Times New Roman"/>
              </w:rPr>
              <w:t>Zabezpieczenia drukarskie</w:t>
            </w:r>
          </w:p>
        </w:tc>
        <w:tc>
          <w:tcPr>
            <w:tcW w:w="4252" w:type="dxa"/>
          </w:tcPr>
          <w:p w:rsidR="0028314F" w:rsidRPr="0028314F" w:rsidRDefault="0028314F" w:rsidP="00F12CA3">
            <w:pPr>
              <w:numPr>
                <w:ilvl w:val="0"/>
                <w:numId w:val="742"/>
              </w:numPr>
              <w:ind w:left="271" w:hanging="271"/>
              <w:rPr>
                <w:rFonts w:ascii="Times New Roman" w:hAnsi="Times New Roman" w:cs="Times New Roman"/>
                <w:lang w:eastAsia="pl-PL"/>
              </w:rPr>
            </w:pPr>
            <w:r w:rsidRPr="0028314F">
              <w:rPr>
                <w:rFonts w:ascii="Times New Roman" w:hAnsi="Times New Roman" w:cs="Times New Roman"/>
                <w:lang w:eastAsia="pl-PL"/>
              </w:rPr>
              <w:t>Techniki drukarskie</w:t>
            </w:r>
          </w:p>
          <w:p w:rsidR="0028314F" w:rsidRPr="0028314F" w:rsidRDefault="0028314F" w:rsidP="00F12CA3">
            <w:pPr>
              <w:numPr>
                <w:ilvl w:val="0"/>
                <w:numId w:val="742"/>
              </w:numPr>
              <w:ind w:left="271" w:hanging="271"/>
              <w:rPr>
                <w:rFonts w:ascii="Times New Roman" w:hAnsi="Times New Roman" w:cs="Times New Roman"/>
                <w:lang w:eastAsia="pl-PL"/>
              </w:rPr>
            </w:pPr>
            <w:r w:rsidRPr="0028314F">
              <w:rPr>
                <w:rFonts w:ascii="Times New Roman" w:hAnsi="Times New Roman" w:cs="Times New Roman"/>
                <w:lang w:eastAsia="pl-PL"/>
              </w:rPr>
              <w:t>Zabezpieczenia w szacie graficznej</w:t>
            </w:r>
          </w:p>
          <w:p w:rsidR="0028314F" w:rsidRPr="0028314F" w:rsidRDefault="0028314F" w:rsidP="00F12CA3">
            <w:pPr>
              <w:numPr>
                <w:ilvl w:val="0"/>
                <w:numId w:val="742"/>
              </w:numPr>
              <w:ind w:left="271" w:hanging="271"/>
              <w:rPr>
                <w:rFonts w:ascii="Times New Roman" w:hAnsi="Times New Roman" w:cs="Times New Roman"/>
                <w:lang w:eastAsia="pl-PL"/>
              </w:rPr>
            </w:pPr>
            <w:r w:rsidRPr="0028314F">
              <w:rPr>
                <w:rFonts w:ascii="Times New Roman" w:hAnsi="Times New Roman" w:cs="Times New Roman"/>
                <w:lang w:eastAsia="pl-PL"/>
              </w:rPr>
              <w:t>Metody weryfikacji zabezpieczeń drukarskich</w:t>
            </w:r>
          </w:p>
        </w:tc>
        <w:tc>
          <w:tcPr>
            <w:tcW w:w="127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3</w:t>
            </w:r>
          </w:p>
        </w:tc>
        <w:tc>
          <w:tcPr>
            <w:tcW w:w="851"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w:t>
            </w:r>
          </w:p>
        </w:tc>
        <w:tc>
          <w:tcPr>
            <w:tcW w:w="703"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w:t>
            </w:r>
          </w:p>
        </w:tc>
      </w:tr>
      <w:tr w:rsidR="0028314F" w:rsidRPr="0028314F" w:rsidTr="0028314F">
        <w:tc>
          <w:tcPr>
            <w:tcW w:w="81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3.</w:t>
            </w:r>
          </w:p>
        </w:tc>
        <w:tc>
          <w:tcPr>
            <w:tcW w:w="2440" w:type="dxa"/>
          </w:tcPr>
          <w:p w:rsidR="0028314F" w:rsidRPr="0028314F" w:rsidRDefault="0028314F" w:rsidP="00094A5A">
            <w:pPr>
              <w:rPr>
                <w:rFonts w:ascii="Times New Roman" w:hAnsi="Times New Roman" w:cs="Times New Roman"/>
              </w:rPr>
            </w:pPr>
            <w:r w:rsidRPr="0028314F">
              <w:rPr>
                <w:rFonts w:ascii="Times New Roman" w:hAnsi="Times New Roman" w:cs="Times New Roman"/>
              </w:rPr>
              <w:t>Personalizacja dokumentów</w:t>
            </w:r>
          </w:p>
        </w:tc>
        <w:tc>
          <w:tcPr>
            <w:tcW w:w="4252" w:type="dxa"/>
          </w:tcPr>
          <w:p w:rsidR="0028314F" w:rsidRPr="0028314F" w:rsidRDefault="0028314F" w:rsidP="00F12CA3">
            <w:pPr>
              <w:numPr>
                <w:ilvl w:val="0"/>
                <w:numId w:val="743"/>
              </w:numPr>
              <w:ind w:left="271" w:hanging="271"/>
              <w:rPr>
                <w:rFonts w:ascii="Times New Roman" w:hAnsi="Times New Roman" w:cs="Times New Roman"/>
                <w:lang w:eastAsia="pl-PL"/>
              </w:rPr>
            </w:pPr>
            <w:r w:rsidRPr="0028314F">
              <w:rPr>
                <w:rFonts w:ascii="Times New Roman" w:hAnsi="Times New Roman" w:cs="Times New Roman"/>
                <w:lang w:eastAsia="pl-PL"/>
              </w:rPr>
              <w:t>Sposoby personalizacji dokumentów</w:t>
            </w:r>
          </w:p>
          <w:p w:rsidR="0028314F" w:rsidRPr="0028314F" w:rsidRDefault="0028314F" w:rsidP="00F12CA3">
            <w:pPr>
              <w:numPr>
                <w:ilvl w:val="0"/>
                <w:numId w:val="743"/>
              </w:numPr>
              <w:ind w:left="271" w:hanging="271"/>
              <w:rPr>
                <w:rFonts w:ascii="Times New Roman" w:hAnsi="Times New Roman" w:cs="Times New Roman"/>
                <w:lang w:eastAsia="pl-PL"/>
              </w:rPr>
            </w:pPr>
            <w:r w:rsidRPr="0028314F">
              <w:rPr>
                <w:rFonts w:ascii="Times New Roman" w:hAnsi="Times New Roman" w:cs="Times New Roman"/>
                <w:lang w:eastAsia="pl-PL"/>
              </w:rPr>
              <w:t>Zabezpieczenie wizerunku posiadacza.</w:t>
            </w:r>
          </w:p>
          <w:p w:rsidR="0028314F" w:rsidRPr="0028314F" w:rsidRDefault="0028314F" w:rsidP="00F12CA3">
            <w:pPr>
              <w:numPr>
                <w:ilvl w:val="0"/>
                <w:numId w:val="743"/>
              </w:numPr>
              <w:ind w:left="271" w:hanging="271"/>
              <w:rPr>
                <w:rFonts w:ascii="Times New Roman" w:hAnsi="Times New Roman" w:cs="Times New Roman"/>
                <w:lang w:eastAsia="pl-PL"/>
              </w:rPr>
            </w:pPr>
            <w:r w:rsidRPr="0028314F">
              <w:rPr>
                <w:rFonts w:ascii="Times New Roman" w:hAnsi="Times New Roman" w:cs="Times New Roman"/>
                <w:lang w:eastAsia="pl-PL"/>
              </w:rPr>
              <w:t>Strefa odczytu maszynowego.</w:t>
            </w:r>
          </w:p>
          <w:p w:rsidR="0028314F" w:rsidRPr="0028314F" w:rsidRDefault="0028314F" w:rsidP="00F12CA3">
            <w:pPr>
              <w:numPr>
                <w:ilvl w:val="0"/>
                <w:numId w:val="743"/>
              </w:numPr>
              <w:ind w:left="271" w:hanging="271"/>
              <w:rPr>
                <w:rFonts w:ascii="Times New Roman" w:hAnsi="Times New Roman" w:cs="Times New Roman"/>
                <w:lang w:eastAsia="pl-PL"/>
              </w:rPr>
            </w:pPr>
            <w:r w:rsidRPr="0028314F">
              <w:rPr>
                <w:rFonts w:ascii="Times New Roman" w:hAnsi="Times New Roman" w:cs="Times New Roman"/>
                <w:lang w:eastAsia="pl-PL"/>
              </w:rPr>
              <w:t>Metody weryfikacji sposobów personalizacji dokumentów.</w:t>
            </w:r>
          </w:p>
        </w:tc>
        <w:tc>
          <w:tcPr>
            <w:tcW w:w="127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3</w:t>
            </w:r>
          </w:p>
        </w:tc>
        <w:tc>
          <w:tcPr>
            <w:tcW w:w="851" w:type="dxa"/>
          </w:tcPr>
          <w:p w:rsidR="0028314F" w:rsidRPr="0028314F" w:rsidRDefault="0028314F" w:rsidP="00094A5A">
            <w:pPr>
              <w:jc w:val="center"/>
              <w:rPr>
                <w:rFonts w:ascii="Times New Roman" w:hAnsi="Times New Roman" w:cs="Times New Roman"/>
              </w:rPr>
            </w:pPr>
          </w:p>
        </w:tc>
        <w:tc>
          <w:tcPr>
            <w:tcW w:w="703" w:type="dxa"/>
          </w:tcPr>
          <w:p w:rsidR="0028314F" w:rsidRPr="0028314F" w:rsidRDefault="0028314F" w:rsidP="00094A5A">
            <w:pPr>
              <w:jc w:val="center"/>
              <w:rPr>
                <w:rFonts w:ascii="Times New Roman" w:hAnsi="Times New Roman" w:cs="Times New Roman"/>
              </w:rPr>
            </w:pPr>
          </w:p>
        </w:tc>
      </w:tr>
      <w:tr w:rsidR="0028314F" w:rsidRPr="0028314F" w:rsidTr="0028314F">
        <w:tc>
          <w:tcPr>
            <w:tcW w:w="81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4.</w:t>
            </w:r>
          </w:p>
        </w:tc>
        <w:tc>
          <w:tcPr>
            <w:tcW w:w="2440" w:type="dxa"/>
          </w:tcPr>
          <w:p w:rsidR="0028314F" w:rsidRPr="0028314F" w:rsidRDefault="0028314F" w:rsidP="00094A5A">
            <w:pPr>
              <w:rPr>
                <w:rFonts w:ascii="Times New Roman" w:hAnsi="Times New Roman" w:cs="Times New Roman"/>
              </w:rPr>
            </w:pPr>
            <w:r w:rsidRPr="0028314F">
              <w:rPr>
                <w:rFonts w:ascii="Times New Roman" w:hAnsi="Times New Roman" w:cs="Times New Roman"/>
              </w:rPr>
              <w:t xml:space="preserve">Trendy w zabezpieczeniach dokumentów </w:t>
            </w:r>
          </w:p>
        </w:tc>
        <w:tc>
          <w:tcPr>
            <w:tcW w:w="4252" w:type="dxa"/>
          </w:tcPr>
          <w:p w:rsidR="0028314F" w:rsidRPr="0028314F" w:rsidRDefault="0028314F" w:rsidP="00F12CA3">
            <w:pPr>
              <w:numPr>
                <w:ilvl w:val="0"/>
                <w:numId w:val="744"/>
              </w:numPr>
              <w:ind w:left="271" w:hanging="283"/>
              <w:rPr>
                <w:rFonts w:ascii="Times New Roman" w:hAnsi="Times New Roman" w:cs="Times New Roman"/>
                <w:lang w:eastAsia="pl-PL"/>
              </w:rPr>
            </w:pPr>
            <w:r w:rsidRPr="0028314F">
              <w:rPr>
                <w:rFonts w:ascii="Times New Roman" w:hAnsi="Times New Roman" w:cs="Times New Roman"/>
                <w:lang w:eastAsia="pl-PL"/>
              </w:rPr>
              <w:t>Nowe elementy zabezpieczeń stosowanych w dokumentach:</w:t>
            </w:r>
          </w:p>
          <w:p w:rsidR="0028314F" w:rsidRPr="0028314F" w:rsidRDefault="0028314F" w:rsidP="00F12CA3">
            <w:pPr>
              <w:numPr>
                <w:ilvl w:val="0"/>
                <w:numId w:val="731"/>
              </w:numPr>
              <w:rPr>
                <w:rFonts w:ascii="Times New Roman" w:hAnsi="Times New Roman" w:cs="Times New Roman"/>
                <w:lang w:eastAsia="pl-PL"/>
              </w:rPr>
            </w:pPr>
            <w:r w:rsidRPr="0028314F">
              <w:rPr>
                <w:rFonts w:ascii="Times New Roman" w:hAnsi="Times New Roman" w:cs="Times New Roman"/>
                <w:lang w:eastAsia="pl-PL"/>
              </w:rPr>
              <w:t>zabezpieczenia specjalne,</w:t>
            </w:r>
          </w:p>
          <w:p w:rsidR="0028314F" w:rsidRPr="0028314F" w:rsidRDefault="0028314F" w:rsidP="00F12CA3">
            <w:pPr>
              <w:numPr>
                <w:ilvl w:val="0"/>
                <w:numId w:val="731"/>
              </w:numPr>
              <w:rPr>
                <w:rFonts w:ascii="Times New Roman" w:hAnsi="Times New Roman" w:cs="Times New Roman"/>
                <w:lang w:eastAsia="pl-PL"/>
              </w:rPr>
            </w:pPr>
            <w:r w:rsidRPr="0028314F">
              <w:rPr>
                <w:rFonts w:ascii="Times New Roman" w:hAnsi="Times New Roman" w:cs="Times New Roman"/>
                <w:lang w:eastAsia="pl-PL"/>
              </w:rPr>
              <w:t>multipersonalizacja,</w:t>
            </w:r>
          </w:p>
          <w:p w:rsidR="0028314F" w:rsidRPr="0028314F" w:rsidRDefault="0028314F" w:rsidP="00F12CA3">
            <w:pPr>
              <w:numPr>
                <w:ilvl w:val="0"/>
                <w:numId w:val="731"/>
              </w:numPr>
              <w:rPr>
                <w:rFonts w:ascii="Times New Roman" w:hAnsi="Times New Roman" w:cs="Times New Roman"/>
                <w:lang w:eastAsia="pl-PL"/>
              </w:rPr>
            </w:pPr>
            <w:r w:rsidRPr="0028314F">
              <w:rPr>
                <w:rFonts w:ascii="Times New Roman" w:hAnsi="Times New Roman" w:cs="Times New Roman"/>
                <w:lang w:eastAsia="pl-PL"/>
              </w:rPr>
              <w:t>zabezpieczenia zmienne optycznie,</w:t>
            </w:r>
          </w:p>
          <w:p w:rsidR="0028314F" w:rsidRPr="0028314F" w:rsidRDefault="0028314F" w:rsidP="00F12CA3">
            <w:pPr>
              <w:numPr>
                <w:ilvl w:val="0"/>
                <w:numId w:val="731"/>
              </w:numPr>
              <w:rPr>
                <w:rFonts w:ascii="Times New Roman" w:hAnsi="Times New Roman" w:cs="Times New Roman"/>
                <w:lang w:eastAsia="pl-PL"/>
              </w:rPr>
            </w:pPr>
            <w:r w:rsidRPr="0028314F">
              <w:rPr>
                <w:rFonts w:ascii="Times New Roman" w:hAnsi="Times New Roman" w:cs="Times New Roman"/>
                <w:lang w:eastAsia="pl-PL"/>
              </w:rPr>
              <w:t>dane biometryczne.</w:t>
            </w:r>
          </w:p>
          <w:p w:rsidR="0028314F" w:rsidRPr="0028314F" w:rsidRDefault="0028314F" w:rsidP="00F12CA3">
            <w:pPr>
              <w:numPr>
                <w:ilvl w:val="0"/>
                <w:numId w:val="744"/>
              </w:numPr>
              <w:ind w:left="271" w:hanging="271"/>
              <w:rPr>
                <w:rFonts w:ascii="Times New Roman" w:hAnsi="Times New Roman" w:cs="Times New Roman"/>
                <w:lang w:eastAsia="pl-PL"/>
              </w:rPr>
            </w:pPr>
            <w:r w:rsidRPr="0028314F">
              <w:rPr>
                <w:rFonts w:ascii="Times New Roman" w:hAnsi="Times New Roman" w:cs="Times New Roman"/>
                <w:lang w:eastAsia="pl-PL"/>
              </w:rPr>
              <w:t>Albumy i bazy danych dokumentów autentycznych  wykorzystywanych w kontroli dokumentów.</w:t>
            </w:r>
          </w:p>
        </w:tc>
        <w:tc>
          <w:tcPr>
            <w:tcW w:w="127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2</w:t>
            </w:r>
          </w:p>
        </w:tc>
        <w:tc>
          <w:tcPr>
            <w:tcW w:w="851" w:type="dxa"/>
          </w:tcPr>
          <w:p w:rsidR="0028314F" w:rsidRPr="0028314F" w:rsidRDefault="0028314F" w:rsidP="00094A5A">
            <w:pPr>
              <w:jc w:val="center"/>
              <w:rPr>
                <w:rFonts w:ascii="Times New Roman" w:hAnsi="Times New Roman" w:cs="Times New Roman"/>
              </w:rPr>
            </w:pPr>
          </w:p>
        </w:tc>
        <w:tc>
          <w:tcPr>
            <w:tcW w:w="703" w:type="dxa"/>
          </w:tcPr>
          <w:p w:rsidR="0028314F" w:rsidRPr="0028314F" w:rsidRDefault="0028314F" w:rsidP="00094A5A">
            <w:pPr>
              <w:jc w:val="center"/>
              <w:rPr>
                <w:rFonts w:ascii="Times New Roman" w:hAnsi="Times New Roman" w:cs="Times New Roman"/>
              </w:rPr>
            </w:pPr>
          </w:p>
        </w:tc>
      </w:tr>
      <w:tr w:rsidR="0028314F" w:rsidRPr="0028314F" w:rsidTr="0028314F">
        <w:tc>
          <w:tcPr>
            <w:tcW w:w="81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5.</w:t>
            </w:r>
          </w:p>
        </w:tc>
        <w:tc>
          <w:tcPr>
            <w:tcW w:w="2440" w:type="dxa"/>
          </w:tcPr>
          <w:p w:rsidR="0028314F" w:rsidRPr="0028314F" w:rsidRDefault="0028314F" w:rsidP="00094A5A">
            <w:pPr>
              <w:rPr>
                <w:rFonts w:ascii="Times New Roman" w:hAnsi="Times New Roman" w:cs="Times New Roman"/>
              </w:rPr>
            </w:pPr>
            <w:r w:rsidRPr="0028314F">
              <w:rPr>
                <w:rFonts w:ascii="Times New Roman" w:hAnsi="Times New Roman" w:cs="Times New Roman"/>
              </w:rPr>
              <w:t xml:space="preserve">Fałszerstwa dokumentów </w:t>
            </w:r>
          </w:p>
        </w:tc>
        <w:tc>
          <w:tcPr>
            <w:tcW w:w="4252" w:type="dxa"/>
          </w:tcPr>
          <w:p w:rsidR="0028314F" w:rsidRPr="0028314F" w:rsidRDefault="0028314F" w:rsidP="00F12CA3">
            <w:pPr>
              <w:numPr>
                <w:ilvl w:val="0"/>
                <w:numId w:val="745"/>
              </w:numPr>
              <w:ind w:left="271" w:hanging="271"/>
              <w:rPr>
                <w:rFonts w:ascii="Times New Roman" w:hAnsi="Times New Roman" w:cs="Times New Roman"/>
                <w:lang w:eastAsia="pl-PL"/>
              </w:rPr>
            </w:pPr>
            <w:r w:rsidRPr="0028314F">
              <w:rPr>
                <w:rFonts w:ascii="Times New Roman" w:hAnsi="Times New Roman" w:cs="Times New Roman"/>
                <w:lang w:eastAsia="pl-PL"/>
              </w:rPr>
              <w:t>Rodzaje fałszerstw dokumentów.</w:t>
            </w:r>
          </w:p>
          <w:p w:rsidR="0028314F" w:rsidRPr="0028314F" w:rsidRDefault="0028314F" w:rsidP="00F12CA3">
            <w:pPr>
              <w:numPr>
                <w:ilvl w:val="0"/>
                <w:numId w:val="745"/>
              </w:numPr>
              <w:ind w:left="271" w:hanging="271"/>
              <w:rPr>
                <w:rFonts w:ascii="Times New Roman" w:hAnsi="Times New Roman" w:cs="Times New Roman"/>
                <w:lang w:eastAsia="pl-PL"/>
              </w:rPr>
            </w:pPr>
            <w:r w:rsidRPr="0028314F">
              <w:rPr>
                <w:rFonts w:ascii="Times New Roman" w:hAnsi="Times New Roman" w:cs="Times New Roman"/>
                <w:lang w:eastAsia="pl-PL"/>
              </w:rPr>
              <w:t>Symptomy świadczące o fałszerstwie dokumentu</w:t>
            </w:r>
          </w:p>
          <w:p w:rsidR="0028314F" w:rsidRPr="0028314F" w:rsidRDefault="0028314F" w:rsidP="00F12CA3">
            <w:pPr>
              <w:numPr>
                <w:ilvl w:val="0"/>
                <w:numId w:val="745"/>
              </w:numPr>
              <w:ind w:left="271" w:hanging="271"/>
              <w:rPr>
                <w:rFonts w:ascii="Times New Roman" w:hAnsi="Times New Roman" w:cs="Times New Roman"/>
                <w:lang w:eastAsia="pl-PL"/>
              </w:rPr>
            </w:pPr>
            <w:r w:rsidRPr="0028314F">
              <w:rPr>
                <w:rFonts w:ascii="Times New Roman" w:hAnsi="Times New Roman" w:cs="Times New Roman"/>
                <w:lang w:eastAsia="pl-PL"/>
              </w:rPr>
              <w:t>Postepowanie z dokumentem nieautentycznym</w:t>
            </w:r>
          </w:p>
        </w:tc>
        <w:tc>
          <w:tcPr>
            <w:tcW w:w="127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3</w:t>
            </w:r>
          </w:p>
        </w:tc>
        <w:tc>
          <w:tcPr>
            <w:tcW w:w="851" w:type="dxa"/>
          </w:tcPr>
          <w:p w:rsidR="0028314F" w:rsidRPr="0028314F" w:rsidRDefault="0028314F" w:rsidP="00094A5A">
            <w:pPr>
              <w:jc w:val="center"/>
              <w:rPr>
                <w:rFonts w:ascii="Times New Roman" w:hAnsi="Times New Roman" w:cs="Times New Roman"/>
              </w:rPr>
            </w:pPr>
          </w:p>
        </w:tc>
        <w:tc>
          <w:tcPr>
            <w:tcW w:w="703" w:type="dxa"/>
          </w:tcPr>
          <w:p w:rsidR="0028314F" w:rsidRPr="0028314F" w:rsidRDefault="0028314F" w:rsidP="00094A5A">
            <w:pPr>
              <w:jc w:val="center"/>
              <w:rPr>
                <w:rFonts w:ascii="Times New Roman" w:hAnsi="Times New Roman" w:cs="Times New Roman"/>
              </w:rPr>
            </w:pPr>
          </w:p>
        </w:tc>
      </w:tr>
      <w:tr w:rsidR="0028314F" w:rsidRPr="0028314F" w:rsidTr="0028314F">
        <w:tc>
          <w:tcPr>
            <w:tcW w:w="81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6.</w:t>
            </w:r>
          </w:p>
        </w:tc>
        <w:tc>
          <w:tcPr>
            <w:tcW w:w="2440" w:type="dxa"/>
          </w:tcPr>
          <w:p w:rsidR="0028314F" w:rsidRPr="0028314F" w:rsidRDefault="0028314F" w:rsidP="00094A5A">
            <w:pPr>
              <w:rPr>
                <w:rFonts w:ascii="Times New Roman" w:hAnsi="Times New Roman" w:cs="Times New Roman"/>
              </w:rPr>
            </w:pPr>
            <w:r w:rsidRPr="0028314F">
              <w:rPr>
                <w:rFonts w:ascii="Times New Roman" w:hAnsi="Times New Roman" w:cs="Times New Roman"/>
              </w:rPr>
              <w:t>Fałszerstwa dokumentów – nowe trendy</w:t>
            </w:r>
          </w:p>
        </w:tc>
        <w:tc>
          <w:tcPr>
            <w:tcW w:w="4252" w:type="dxa"/>
          </w:tcPr>
          <w:p w:rsidR="0028314F" w:rsidRPr="0028314F" w:rsidRDefault="0028314F" w:rsidP="00094A5A">
            <w:pPr>
              <w:rPr>
                <w:rFonts w:ascii="Times New Roman" w:hAnsi="Times New Roman" w:cs="Times New Roman"/>
              </w:rPr>
            </w:pPr>
            <w:r w:rsidRPr="0028314F">
              <w:rPr>
                <w:rFonts w:ascii="Times New Roman" w:hAnsi="Times New Roman" w:cs="Times New Roman"/>
              </w:rPr>
              <w:t>1. Fałszerstwa dokumentów – zagrożenia</w:t>
            </w:r>
          </w:p>
          <w:p w:rsidR="0028314F" w:rsidRPr="0028314F" w:rsidRDefault="0028314F" w:rsidP="00F12CA3">
            <w:pPr>
              <w:numPr>
                <w:ilvl w:val="0"/>
                <w:numId w:val="746"/>
              </w:numPr>
              <w:rPr>
                <w:rFonts w:ascii="Times New Roman" w:hAnsi="Times New Roman" w:cs="Times New Roman"/>
                <w:lang w:eastAsia="pl-PL"/>
              </w:rPr>
            </w:pPr>
            <w:r w:rsidRPr="0028314F">
              <w:rPr>
                <w:rFonts w:ascii="Times New Roman" w:hAnsi="Times New Roman" w:cs="Times New Roman"/>
                <w:lang w:eastAsia="pl-PL"/>
              </w:rPr>
              <w:t>zjawisko morfingu,</w:t>
            </w:r>
          </w:p>
          <w:p w:rsidR="0028314F" w:rsidRPr="0028314F" w:rsidRDefault="0028314F" w:rsidP="00F12CA3">
            <w:pPr>
              <w:numPr>
                <w:ilvl w:val="0"/>
                <w:numId w:val="746"/>
              </w:numPr>
              <w:rPr>
                <w:rFonts w:ascii="Times New Roman" w:hAnsi="Times New Roman" w:cs="Times New Roman"/>
                <w:lang w:eastAsia="pl-PL"/>
              </w:rPr>
            </w:pPr>
            <w:r w:rsidRPr="0028314F">
              <w:rPr>
                <w:rFonts w:ascii="Times New Roman" w:hAnsi="Times New Roman" w:cs="Times New Roman"/>
                <w:lang w:eastAsia="pl-PL"/>
              </w:rPr>
              <w:t>zjawisko impostora,</w:t>
            </w:r>
          </w:p>
          <w:p w:rsidR="0028314F" w:rsidRPr="0028314F" w:rsidRDefault="0028314F" w:rsidP="00F12CA3">
            <w:pPr>
              <w:numPr>
                <w:ilvl w:val="0"/>
                <w:numId w:val="746"/>
              </w:numPr>
              <w:rPr>
                <w:rFonts w:ascii="Times New Roman" w:hAnsi="Times New Roman" w:cs="Times New Roman"/>
                <w:lang w:eastAsia="pl-PL"/>
              </w:rPr>
            </w:pPr>
            <w:r w:rsidRPr="0028314F">
              <w:rPr>
                <w:rFonts w:ascii="Times New Roman" w:hAnsi="Times New Roman" w:cs="Times New Roman"/>
                <w:lang w:eastAsia="pl-PL"/>
              </w:rPr>
              <w:t>imitacje dokumentów,</w:t>
            </w:r>
          </w:p>
          <w:p w:rsidR="0028314F" w:rsidRPr="0028314F" w:rsidRDefault="0028314F" w:rsidP="00F12CA3">
            <w:pPr>
              <w:numPr>
                <w:ilvl w:val="0"/>
                <w:numId w:val="746"/>
              </w:numPr>
              <w:rPr>
                <w:rFonts w:ascii="Times New Roman" w:hAnsi="Times New Roman" w:cs="Times New Roman"/>
                <w:lang w:eastAsia="pl-PL"/>
              </w:rPr>
            </w:pPr>
            <w:r w:rsidRPr="0028314F">
              <w:rPr>
                <w:rFonts w:ascii="Times New Roman" w:hAnsi="Times New Roman" w:cs="Times New Roman"/>
                <w:lang w:eastAsia="pl-PL"/>
              </w:rPr>
              <w:t>dokumenty kamuflażowe</w:t>
            </w:r>
          </w:p>
          <w:p w:rsidR="0028314F" w:rsidRPr="0028314F" w:rsidRDefault="0028314F" w:rsidP="00094A5A">
            <w:pPr>
              <w:rPr>
                <w:rFonts w:ascii="Times New Roman" w:hAnsi="Times New Roman" w:cs="Times New Roman"/>
              </w:rPr>
            </w:pPr>
            <w:r w:rsidRPr="0028314F">
              <w:rPr>
                <w:rFonts w:ascii="Times New Roman" w:hAnsi="Times New Roman" w:cs="Times New Roman"/>
              </w:rPr>
              <w:t>2. Albumy wzorów i bazy dokumentów autentycznych i fałszywych</w:t>
            </w:r>
          </w:p>
        </w:tc>
        <w:tc>
          <w:tcPr>
            <w:tcW w:w="127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2</w:t>
            </w:r>
          </w:p>
        </w:tc>
        <w:tc>
          <w:tcPr>
            <w:tcW w:w="851" w:type="dxa"/>
          </w:tcPr>
          <w:p w:rsidR="0028314F" w:rsidRPr="0028314F" w:rsidRDefault="0028314F" w:rsidP="00094A5A">
            <w:pPr>
              <w:jc w:val="center"/>
              <w:rPr>
                <w:rFonts w:ascii="Times New Roman" w:hAnsi="Times New Roman" w:cs="Times New Roman"/>
              </w:rPr>
            </w:pPr>
          </w:p>
        </w:tc>
        <w:tc>
          <w:tcPr>
            <w:tcW w:w="703" w:type="dxa"/>
          </w:tcPr>
          <w:p w:rsidR="0028314F" w:rsidRPr="0028314F" w:rsidRDefault="0028314F" w:rsidP="00094A5A">
            <w:pPr>
              <w:jc w:val="center"/>
              <w:rPr>
                <w:rFonts w:ascii="Times New Roman" w:hAnsi="Times New Roman" w:cs="Times New Roman"/>
              </w:rPr>
            </w:pPr>
          </w:p>
        </w:tc>
      </w:tr>
      <w:tr w:rsidR="0028314F" w:rsidRPr="0028314F" w:rsidTr="0028314F">
        <w:tc>
          <w:tcPr>
            <w:tcW w:w="7508" w:type="dxa"/>
            <w:gridSpan w:val="3"/>
            <w:hideMark/>
          </w:tcPr>
          <w:p w:rsidR="0028314F" w:rsidRPr="0028314F" w:rsidRDefault="0028314F" w:rsidP="00094A5A">
            <w:pPr>
              <w:jc w:val="right"/>
              <w:rPr>
                <w:rFonts w:ascii="Times New Roman" w:hAnsi="Times New Roman" w:cs="Times New Roman"/>
              </w:rPr>
            </w:pPr>
            <w:r w:rsidRPr="0028314F">
              <w:rPr>
                <w:rFonts w:ascii="Times New Roman" w:hAnsi="Times New Roman" w:cs="Times New Roman"/>
              </w:rPr>
              <w:t>Razem</w:t>
            </w:r>
          </w:p>
        </w:tc>
        <w:tc>
          <w:tcPr>
            <w:tcW w:w="127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15</w:t>
            </w:r>
          </w:p>
        </w:tc>
        <w:tc>
          <w:tcPr>
            <w:tcW w:w="851" w:type="dxa"/>
          </w:tcPr>
          <w:p w:rsidR="0028314F" w:rsidRPr="0028314F" w:rsidRDefault="0028314F" w:rsidP="00094A5A">
            <w:pPr>
              <w:jc w:val="center"/>
              <w:rPr>
                <w:rFonts w:ascii="Times New Roman" w:hAnsi="Times New Roman" w:cs="Times New Roman"/>
              </w:rPr>
            </w:pPr>
          </w:p>
        </w:tc>
        <w:tc>
          <w:tcPr>
            <w:tcW w:w="703" w:type="dxa"/>
          </w:tcPr>
          <w:p w:rsidR="0028314F" w:rsidRPr="0028314F" w:rsidRDefault="0028314F" w:rsidP="00094A5A">
            <w:pPr>
              <w:jc w:val="center"/>
              <w:rPr>
                <w:rFonts w:ascii="Times New Roman" w:hAnsi="Times New Roman" w:cs="Times New Roman"/>
              </w:rPr>
            </w:pPr>
          </w:p>
        </w:tc>
      </w:tr>
      <w:tr w:rsidR="0028314F" w:rsidRPr="0028314F" w:rsidTr="0028314F">
        <w:tc>
          <w:tcPr>
            <w:tcW w:w="10342" w:type="dxa"/>
            <w:gridSpan w:val="6"/>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Ćwiczenia</w:t>
            </w:r>
          </w:p>
        </w:tc>
      </w:tr>
      <w:tr w:rsidR="0028314F" w:rsidRPr="0028314F" w:rsidTr="0028314F">
        <w:tc>
          <w:tcPr>
            <w:tcW w:w="81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1.</w:t>
            </w:r>
          </w:p>
        </w:tc>
        <w:tc>
          <w:tcPr>
            <w:tcW w:w="2440" w:type="dxa"/>
          </w:tcPr>
          <w:p w:rsidR="0028314F" w:rsidRPr="0028314F" w:rsidRDefault="0028314F" w:rsidP="00094A5A">
            <w:pPr>
              <w:rPr>
                <w:rFonts w:ascii="Times New Roman" w:hAnsi="Times New Roman" w:cs="Times New Roman"/>
              </w:rPr>
            </w:pPr>
            <w:r w:rsidRPr="0028314F">
              <w:rPr>
                <w:rFonts w:ascii="Times New Roman" w:hAnsi="Times New Roman" w:cs="Times New Roman"/>
              </w:rPr>
              <w:t xml:space="preserve">Kompleksowa analiza zabezpieczeń w dokumentach </w:t>
            </w:r>
          </w:p>
        </w:tc>
        <w:tc>
          <w:tcPr>
            <w:tcW w:w="4252" w:type="dxa"/>
          </w:tcPr>
          <w:p w:rsidR="0028314F" w:rsidRPr="0028314F" w:rsidRDefault="0028314F" w:rsidP="00094A5A">
            <w:pPr>
              <w:ind w:left="129" w:hanging="129"/>
              <w:rPr>
                <w:rFonts w:ascii="Times New Roman" w:hAnsi="Times New Roman" w:cs="Times New Roman"/>
              </w:rPr>
            </w:pPr>
            <w:r w:rsidRPr="0028314F">
              <w:rPr>
                <w:rFonts w:ascii="Times New Roman" w:hAnsi="Times New Roman" w:cs="Times New Roman"/>
              </w:rPr>
              <w:t>1. Analiza zabezpieczeń w dokumentach publicznych w różnych podłożach .</w:t>
            </w:r>
          </w:p>
          <w:p w:rsidR="0028314F" w:rsidRPr="0028314F" w:rsidRDefault="0028314F" w:rsidP="00094A5A">
            <w:pPr>
              <w:ind w:left="129" w:hanging="129"/>
              <w:rPr>
                <w:rFonts w:ascii="Times New Roman" w:hAnsi="Times New Roman" w:cs="Times New Roman"/>
              </w:rPr>
            </w:pPr>
            <w:r w:rsidRPr="0028314F">
              <w:rPr>
                <w:rFonts w:ascii="Times New Roman" w:hAnsi="Times New Roman" w:cs="Times New Roman"/>
              </w:rPr>
              <w:t>2. Zastosowanie urządzeń technicznych w procesie weryfikacji autentyczności dokumentów</w:t>
            </w:r>
          </w:p>
          <w:p w:rsidR="0028314F" w:rsidRPr="0028314F" w:rsidRDefault="0028314F" w:rsidP="00094A5A">
            <w:pPr>
              <w:rPr>
                <w:rFonts w:ascii="Times New Roman" w:hAnsi="Times New Roman" w:cs="Times New Roman"/>
              </w:rPr>
            </w:pPr>
            <w:r w:rsidRPr="0028314F">
              <w:rPr>
                <w:rFonts w:ascii="Times New Roman" w:hAnsi="Times New Roman" w:cs="Times New Roman"/>
              </w:rPr>
              <w:t>3. Dobierane odpowiedniej metody do badania dokumentu</w:t>
            </w:r>
          </w:p>
        </w:tc>
        <w:tc>
          <w:tcPr>
            <w:tcW w:w="127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10</w:t>
            </w:r>
          </w:p>
        </w:tc>
        <w:tc>
          <w:tcPr>
            <w:tcW w:w="851" w:type="dxa"/>
          </w:tcPr>
          <w:p w:rsidR="0028314F" w:rsidRPr="0028314F" w:rsidRDefault="0028314F" w:rsidP="00094A5A">
            <w:pPr>
              <w:jc w:val="center"/>
              <w:rPr>
                <w:rFonts w:ascii="Times New Roman" w:hAnsi="Times New Roman" w:cs="Times New Roman"/>
              </w:rPr>
            </w:pPr>
          </w:p>
        </w:tc>
        <w:tc>
          <w:tcPr>
            <w:tcW w:w="703" w:type="dxa"/>
          </w:tcPr>
          <w:p w:rsidR="0028314F" w:rsidRPr="0028314F" w:rsidRDefault="0028314F" w:rsidP="00094A5A">
            <w:pPr>
              <w:jc w:val="center"/>
              <w:rPr>
                <w:rFonts w:ascii="Times New Roman" w:hAnsi="Times New Roman" w:cs="Times New Roman"/>
              </w:rPr>
            </w:pPr>
          </w:p>
        </w:tc>
      </w:tr>
      <w:tr w:rsidR="0028314F" w:rsidRPr="0028314F" w:rsidTr="0028314F">
        <w:tc>
          <w:tcPr>
            <w:tcW w:w="81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2.</w:t>
            </w:r>
          </w:p>
        </w:tc>
        <w:tc>
          <w:tcPr>
            <w:tcW w:w="2440" w:type="dxa"/>
          </w:tcPr>
          <w:p w:rsidR="0028314F" w:rsidRPr="0028314F" w:rsidRDefault="0028314F" w:rsidP="00094A5A">
            <w:pPr>
              <w:rPr>
                <w:rFonts w:ascii="Times New Roman" w:hAnsi="Times New Roman" w:cs="Times New Roman"/>
              </w:rPr>
            </w:pPr>
            <w:r w:rsidRPr="0028314F">
              <w:rPr>
                <w:rFonts w:ascii="Times New Roman" w:hAnsi="Times New Roman" w:cs="Times New Roman"/>
              </w:rPr>
              <w:t>Badanie autentyczności dokumentów</w:t>
            </w:r>
          </w:p>
        </w:tc>
        <w:tc>
          <w:tcPr>
            <w:tcW w:w="4252" w:type="dxa"/>
          </w:tcPr>
          <w:p w:rsidR="0028314F" w:rsidRPr="0028314F" w:rsidRDefault="0028314F" w:rsidP="00094A5A">
            <w:pPr>
              <w:rPr>
                <w:rFonts w:ascii="Times New Roman" w:hAnsi="Times New Roman" w:cs="Times New Roman"/>
              </w:rPr>
            </w:pPr>
            <w:r w:rsidRPr="0028314F">
              <w:rPr>
                <w:rFonts w:ascii="Times New Roman" w:hAnsi="Times New Roman" w:cs="Times New Roman"/>
              </w:rPr>
              <w:t>1. Kontrola autentyczności dokumentów.</w:t>
            </w:r>
          </w:p>
          <w:p w:rsidR="0028314F" w:rsidRPr="0028314F" w:rsidRDefault="0028314F" w:rsidP="00094A5A">
            <w:pPr>
              <w:rPr>
                <w:rFonts w:ascii="Times New Roman" w:hAnsi="Times New Roman" w:cs="Times New Roman"/>
              </w:rPr>
            </w:pPr>
            <w:r w:rsidRPr="0028314F">
              <w:rPr>
                <w:rFonts w:ascii="Times New Roman" w:hAnsi="Times New Roman" w:cs="Times New Roman"/>
              </w:rPr>
              <w:t>2. Identyfikacja symptomów świadczących o ingerencji w dokument.</w:t>
            </w:r>
          </w:p>
        </w:tc>
        <w:tc>
          <w:tcPr>
            <w:tcW w:w="127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15</w:t>
            </w:r>
          </w:p>
        </w:tc>
        <w:tc>
          <w:tcPr>
            <w:tcW w:w="851" w:type="dxa"/>
          </w:tcPr>
          <w:p w:rsidR="0028314F" w:rsidRPr="0028314F" w:rsidRDefault="0028314F" w:rsidP="00094A5A">
            <w:pPr>
              <w:jc w:val="center"/>
              <w:rPr>
                <w:rFonts w:ascii="Times New Roman" w:hAnsi="Times New Roman" w:cs="Times New Roman"/>
              </w:rPr>
            </w:pPr>
          </w:p>
        </w:tc>
        <w:tc>
          <w:tcPr>
            <w:tcW w:w="703" w:type="dxa"/>
          </w:tcPr>
          <w:p w:rsidR="0028314F" w:rsidRPr="0028314F" w:rsidRDefault="0028314F" w:rsidP="00094A5A">
            <w:pPr>
              <w:jc w:val="center"/>
              <w:rPr>
                <w:rFonts w:ascii="Times New Roman" w:hAnsi="Times New Roman" w:cs="Times New Roman"/>
              </w:rPr>
            </w:pPr>
          </w:p>
        </w:tc>
      </w:tr>
      <w:tr w:rsidR="0028314F" w:rsidRPr="0028314F" w:rsidTr="0028314F">
        <w:tc>
          <w:tcPr>
            <w:tcW w:w="81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3.</w:t>
            </w:r>
          </w:p>
        </w:tc>
        <w:tc>
          <w:tcPr>
            <w:tcW w:w="2440" w:type="dxa"/>
          </w:tcPr>
          <w:p w:rsidR="0028314F" w:rsidRPr="0028314F" w:rsidRDefault="0028314F" w:rsidP="00094A5A">
            <w:pPr>
              <w:rPr>
                <w:rFonts w:ascii="Times New Roman" w:hAnsi="Times New Roman" w:cs="Times New Roman"/>
              </w:rPr>
            </w:pPr>
            <w:r w:rsidRPr="0028314F">
              <w:rPr>
                <w:rFonts w:ascii="Times New Roman" w:hAnsi="Times New Roman" w:cs="Times New Roman"/>
              </w:rPr>
              <w:t>Produkty analizy ryzyka w kontekście fałszerstw dokumentów</w:t>
            </w:r>
          </w:p>
        </w:tc>
        <w:tc>
          <w:tcPr>
            <w:tcW w:w="4252" w:type="dxa"/>
          </w:tcPr>
          <w:p w:rsidR="0028314F" w:rsidRPr="0028314F" w:rsidRDefault="0028314F" w:rsidP="00094A5A">
            <w:pPr>
              <w:rPr>
                <w:rFonts w:ascii="Times New Roman" w:hAnsi="Times New Roman" w:cs="Times New Roman"/>
              </w:rPr>
            </w:pPr>
            <w:r w:rsidRPr="0028314F">
              <w:rPr>
                <w:rFonts w:ascii="Times New Roman" w:hAnsi="Times New Roman" w:cs="Times New Roman"/>
              </w:rPr>
              <w:t>1. Analiza raportów statystycznych i innych produktów analizy ryzyka dotyczących fałszerstw.</w:t>
            </w:r>
          </w:p>
        </w:tc>
        <w:tc>
          <w:tcPr>
            <w:tcW w:w="127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5</w:t>
            </w:r>
          </w:p>
        </w:tc>
        <w:tc>
          <w:tcPr>
            <w:tcW w:w="851" w:type="dxa"/>
          </w:tcPr>
          <w:p w:rsidR="0028314F" w:rsidRPr="0028314F" w:rsidRDefault="0028314F" w:rsidP="00094A5A">
            <w:pPr>
              <w:jc w:val="center"/>
              <w:rPr>
                <w:rFonts w:ascii="Times New Roman" w:hAnsi="Times New Roman" w:cs="Times New Roman"/>
              </w:rPr>
            </w:pPr>
          </w:p>
        </w:tc>
        <w:tc>
          <w:tcPr>
            <w:tcW w:w="703" w:type="dxa"/>
          </w:tcPr>
          <w:p w:rsidR="0028314F" w:rsidRPr="0028314F" w:rsidRDefault="0028314F" w:rsidP="00094A5A">
            <w:pPr>
              <w:jc w:val="center"/>
              <w:rPr>
                <w:rFonts w:ascii="Times New Roman" w:hAnsi="Times New Roman" w:cs="Times New Roman"/>
              </w:rPr>
            </w:pPr>
          </w:p>
        </w:tc>
      </w:tr>
      <w:tr w:rsidR="0028314F" w:rsidRPr="0028314F" w:rsidTr="0028314F">
        <w:tc>
          <w:tcPr>
            <w:tcW w:w="81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4.</w:t>
            </w:r>
          </w:p>
        </w:tc>
        <w:tc>
          <w:tcPr>
            <w:tcW w:w="2440" w:type="dxa"/>
          </w:tcPr>
          <w:p w:rsidR="0028314F" w:rsidRPr="0028314F" w:rsidRDefault="0028314F" w:rsidP="00094A5A">
            <w:pPr>
              <w:rPr>
                <w:rFonts w:ascii="Times New Roman" w:hAnsi="Times New Roman" w:cs="Times New Roman"/>
              </w:rPr>
            </w:pPr>
            <w:r w:rsidRPr="0028314F">
              <w:rPr>
                <w:rFonts w:ascii="Times New Roman" w:hAnsi="Times New Roman" w:cs="Times New Roman"/>
              </w:rPr>
              <w:t>Weryfikacja autentyczności dokumentów książeczkowych</w:t>
            </w:r>
          </w:p>
        </w:tc>
        <w:tc>
          <w:tcPr>
            <w:tcW w:w="4252" w:type="dxa"/>
          </w:tcPr>
          <w:p w:rsidR="0028314F" w:rsidRPr="0028314F" w:rsidRDefault="0028314F" w:rsidP="00094A5A">
            <w:pPr>
              <w:rPr>
                <w:rFonts w:ascii="Times New Roman" w:hAnsi="Times New Roman" w:cs="Times New Roman"/>
              </w:rPr>
            </w:pPr>
            <w:r w:rsidRPr="0028314F">
              <w:rPr>
                <w:rFonts w:ascii="Times New Roman" w:hAnsi="Times New Roman" w:cs="Times New Roman"/>
              </w:rPr>
              <w:t>1. Weryfikacja autentyczności dokumentów wykonanych na podłożu papierowym i tworzyw sztucznych</w:t>
            </w:r>
          </w:p>
        </w:tc>
        <w:tc>
          <w:tcPr>
            <w:tcW w:w="127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15</w:t>
            </w:r>
          </w:p>
        </w:tc>
        <w:tc>
          <w:tcPr>
            <w:tcW w:w="851" w:type="dxa"/>
          </w:tcPr>
          <w:p w:rsidR="0028314F" w:rsidRPr="0028314F" w:rsidRDefault="0028314F" w:rsidP="00094A5A">
            <w:pPr>
              <w:jc w:val="center"/>
              <w:rPr>
                <w:rFonts w:ascii="Times New Roman" w:hAnsi="Times New Roman" w:cs="Times New Roman"/>
              </w:rPr>
            </w:pPr>
          </w:p>
        </w:tc>
        <w:tc>
          <w:tcPr>
            <w:tcW w:w="703" w:type="dxa"/>
          </w:tcPr>
          <w:p w:rsidR="0028314F" w:rsidRPr="0028314F" w:rsidRDefault="0028314F" w:rsidP="00094A5A">
            <w:pPr>
              <w:jc w:val="center"/>
              <w:rPr>
                <w:rFonts w:ascii="Times New Roman" w:hAnsi="Times New Roman" w:cs="Times New Roman"/>
              </w:rPr>
            </w:pPr>
          </w:p>
        </w:tc>
      </w:tr>
      <w:tr w:rsidR="0028314F" w:rsidRPr="0028314F" w:rsidTr="0028314F">
        <w:tc>
          <w:tcPr>
            <w:tcW w:w="7508" w:type="dxa"/>
            <w:gridSpan w:val="3"/>
            <w:hideMark/>
          </w:tcPr>
          <w:p w:rsidR="0028314F" w:rsidRPr="0028314F" w:rsidRDefault="0028314F" w:rsidP="00094A5A">
            <w:pPr>
              <w:jc w:val="right"/>
              <w:rPr>
                <w:rFonts w:ascii="Times New Roman" w:hAnsi="Times New Roman" w:cs="Times New Roman"/>
              </w:rPr>
            </w:pPr>
            <w:r w:rsidRPr="0028314F">
              <w:rPr>
                <w:rFonts w:ascii="Times New Roman" w:hAnsi="Times New Roman" w:cs="Times New Roman"/>
              </w:rPr>
              <w:t>Razem</w:t>
            </w:r>
          </w:p>
        </w:tc>
        <w:tc>
          <w:tcPr>
            <w:tcW w:w="127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45</w:t>
            </w:r>
          </w:p>
        </w:tc>
        <w:tc>
          <w:tcPr>
            <w:tcW w:w="851" w:type="dxa"/>
          </w:tcPr>
          <w:p w:rsidR="0028314F" w:rsidRPr="0028314F" w:rsidRDefault="0028314F" w:rsidP="00094A5A">
            <w:pPr>
              <w:jc w:val="center"/>
              <w:rPr>
                <w:rFonts w:ascii="Times New Roman" w:hAnsi="Times New Roman" w:cs="Times New Roman"/>
              </w:rPr>
            </w:pPr>
          </w:p>
        </w:tc>
        <w:tc>
          <w:tcPr>
            <w:tcW w:w="703" w:type="dxa"/>
          </w:tcPr>
          <w:p w:rsidR="0028314F" w:rsidRPr="0028314F" w:rsidRDefault="0028314F" w:rsidP="00094A5A">
            <w:pPr>
              <w:jc w:val="center"/>
              <w:rPr>
                <w:rFonts w:ascii="Times New Roman" w:hAnsi="Times New Roman" w:cs="Times New Roman"/>
              </w:rPr>
            </w:pPr>
          </w:p>
        </w:tc>
      </w:tr>
      <w:tr w:rsidR="0028314F" w:rsidRPr="0028314F" w:rsidTr="0028314F">
        <w:tc>
          <w:tcPr>
            <w:tcW w:w="7508" w:type="dxa"/>
            <w:gridSpan w:val="3"/>
            <w:hideMark/>
          </w:tcPr>
          <w:p w:rsidR="0028314F" w:rsidRPr="0028314F" w:rsidRDefault="0028314F" w:rsidP="00094A5A">
            <w:pPr>
              <w:jc w:val="right"/>
              <w:rPr>
                <w:rFonts w:ascii="Times New Roman" w:hAnsi="Times New Roman" w:cs="Times New Roman"/>
                <w:b/>
              </w:rPr>
            </w:pPr>
            <w:r w:rsidRPr="0028314F">
              <w:rPr>
                <w:rFonts w:ascii="Times New Roman" w:hAnsi="Times New Roman" w:cs="Times New Roman"/>
                <w:b/>
              </w:rPr>
              <w:t>SUMA GODZIN</w:t>
            </w:r>
          </w:p>
        </w:tc>
        <w:tc>
          <w:tcPr>
            <w:tcW w:w="127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60</w:t>
            </w:r>
          </w:p>
        </w:tc>
        <w:tc>
          <w:tcPr>
            <w:tcW w:w="851" w:type="dxa"/>
          </w:tcPr>
          <w:p w:rsidR="0028314F" w:rsidRPr="0028314F" w:rsidRDefault="0028314F" w:rsidP="00094A5A">
            <w:pPr>
              <w:jc w:val="center"/>
              <w:rPr>
                <w:rFonts w:ascii="Times New Roman" w:hAnsi="Times New Roman" w:cs="Times New Roman"/>
              </w:rPr>
            </w:pPr>
          </w:p>
        </w:tc>
        <w:tc>
          <w:tcPr>
            <w:tcW w:w="703" w:type="dxa"/>
          </w:tcPr>
          <w:p w:rsidR="0028314F" w:rsidRPr="0028314F" w:rsidRDefault="0028314F" w:rsidP="00094A5A">
            <w:pPr>
              <w:jc w:val="center"/>
              <w:rPr>
                <w:rFonts w:ascii="Times New Roman" w:hAnsi="Times New Roman" w:cs="Times New Roman"/>
              </w:rPr>
            </w:pPr>
          </w:p>
        </w:tc>
      </w:tr>
    </w:tbl>
    <w:p w:rsidR="0028314F" w:rsidRDefault="0028314F" w:rsidP="0028314F">
      <w:pPr>
        <w:spacing w:after="0" w:line="240" w:lineRule="auto"/>
        <w:rPr>
          <w:rFonts w:ascii="Times New Roman" w:hAnsi="Times New Roman" w:cs="Times New Roman"/>
          <w:b/>
          <w:u w:val="single"/>
        </w:rPr>
      </w:pPr>
    </w:p>
    <w:p w:rsidR="0028314F" w:rsidRPr="0028314F" w:rsidRDefault="0028314F" w:rsidP="0028314F">
      <w:pPr>
        <w:spacing w:after="0" w:line="240" w:lineRule="auto"/>
        <w:rPr>
          <w:rFonts w:ascii="Times New Roman" w:hAnsi="Times New Roman" w:cs="Times New Roman"/>
          <w:b/>
          <w:u w:val="single"/>
        </w:rPr>
      </w:pPr>
      <w:r w:rsidRPr="0028314F">
        <w:rPr>
          <w:rFonts w:ascii="Times New Roman" w:hAnsi="Times New Roman" w:cs="Times New Roman"/>
          <w:b/>
          <w:u w:val="single"/>
        </w:rPr>
        <w:t>Praca własna studenta:</w:t>
      </w:r>
    </w:p>
    <w:tbl>
      <w:tblPr>
        <w:tblStyle w:val="Siatkatabelijasna1"/>
        <w:tblW w:w="10343" w:type="dxa"/>
        <w:tblLook w:val="04A0" w:firstRow="1" w:lastRow="0" w:firstColumn="1" w:lastColumn="0" w:noHBand="0" w:noVBand="1"/>
      </w:tblPr>
      <w:tblGrid>
        <w:gridCol w:w="8926"/>
        <w:gridCol w:w="1417"/>
      </w:tblGrid>
      <w:tr w:rsidR="0028314F" w:rsidRPr="0028314F" w:rsidTr="0028314F">
        <w:trPr>
          <w:trHeight w:val="514"/>
        </w:trPr>
        <w:tc>
          <w:tcPr>
            <w:tcW w:w="8926" w:type="dxa"/>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Czynności</w:t>
            </w:r>
          </w:p>
        </w:tc>
        <w:tc>
          <w:tcPr>
            <w:tcW w:w="1417" w:type="dxa"/>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Liczba godzin</w:t>
            </w:r>
          </w:p>
        </w:tc>
      </w:tr>
      <w:tr w:rsidR="0028314F" w:rsidRPr="0028314F" w:rsidTr="0028314F">
        <w:trPr>
          <w:trHeight w:val="50"/>
        </w:trPr>
        <w:tc>
          <w:tcPr>
            <w:tcW w:w="8926" w:type="dxa"/>
          </w:tcPr>
          <w:p w:rsidR="0028314F" w:rsidRPr="0028314F" w:rsidRDefault="0028314F" w:rsidP="00094A5A">
            <w:pPr>
              <w:rPr>
                <w:rFonts w:ascii="Times New Roman" w:hAnsi="Times New Roman" w:cs="Times New Roman"/>
              </w:rPr>
            </w:pPr>
            <w:r w:rsidRPr="0028314F">
              <w:rPr>
                <w:rFonts w:ascii="Times New Roman" w:hAnsi="Times New Roman" w:cs="Times New Roman"/>
              </w:rPr>
              <w:lastRenderedPageBreak/>
              <w:t>Zapoznanie się z literaturą zajęć</w:t>
            </w:r>
          </w:p>
        </w:tc>
        <w:tc>
          <w:tcPr>
            <w:tcW w:w="1417"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3</w:t>
            </w:r>
          </w:p>
        </w:tc>
      </w:tr>
      <w:tr w:rsidR="0028314F" w:rsidRPr="0028314F" w:rsidTr="0028314F">
        <w:trPr>
          <w:trHeight w:val="231"/>
        </w:trPr>
        <w:tc>
          <w:tcPr>
            <w:tcW w:w="8926" w:type="dxa"/>
          </w:tcPr>
          <w:p w:rsidR="0028314F" w:rsidRPr="0028314F" w:rsidRDefault="0028314F" w:rsidP="00094A5A">
            <w:pPr>
              <w:rPr>
                <w:rFonts w:ascii="Times New Roman" w:hAnsi="Times New Roman" w:cs="Times New Roman"/>
                <w:color w:val="2E74B5" w:themeColor="accent1" w:themeShade="BF"/>
              </w:rPr>
            </w:pPr>
            <w:r w:rsidRPr="0028314F">
              <w:rPr>
                <w:rFonts w:ascii="Times New Roman" w:hAnsi="Times New Roman" w:cs="Times New Roman"/>
              </w:rPr>
              <w:t xml:space="preserve">Przygotowanie do udziału w zajęciach </w:t>
            </w:r>
          </w:p>
        </w:tc>
        <w:tc>
          <w:tcPr>
            <w:tcW w:w="1417"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7</w:t>
            </w:r>
          </w:p>
        </w:tc>
      </w:tr>
      <w:tr w:rsidR="0028314F" w:rsidRPr="0028314F" w:rsidTr="0028314F">
        <w:trPr>
          <w:trHeight w:val="231"/>
        </w:trPr>
        <w:tc>
          <w:tcPr>
            <w:tcW w:w="8926" w:type="dxa"/>
          </w:tcPr>
          <w:p w:rsidR="0028314F" w:rsidRPr="0028314F" w:rsidRDefault="0028314F" w:rsidP="00094A5A">
            <w:pPr>
              <w:rPr>
                <w:rFonts w:ascii="Times New Roman" w:hAnsi="Times New Roman" w:cs="Times New Roman"/>
              </w:rPr>
            </w:pPr>
            <w:r w:rsidRPr="0028314F">
              <w:rPr>
                <w:rFonts w:ascii="Times New Roman" w:hAnsi="Times New Roman" w:cs="Times New Roman"/>
              </w:rPr>
              <w:t>Przygotowanie do zaliczenia/egzaminu</w:t>
            </w:r>
          </w:p>
        </w:tc>
        <w:tc>
          <w:tcPr>
            <w:tcW w:w="1417"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5</w:t>
            </w:r>
          </w:p>
        </w:tc>
      </w:tr>
    </w:tbl>
    <w:p w:rsidR="0028314F" w:rsidRPr="0028314F" w:rsidRDefault="0028314F" w:rsidP="0028314F">
      <w:pPr>
        <w:spacing w:after="0" w:line="240" w:lineRule="auto"/>
        <w:rPr>
          <w:rFonts w:ascii="Times New Roman" w:hAnsi="Times New Roman" w:cs="Times New Roman"/>
          <w:b/>
          <w:u w:val="single"/>
        </w:rPr>
      </w:pPr>
    </w:p>
    <w:p w:rsidR="0028314F" w:rsidRPr="0028314F" w:rsidRDefault="0028314F" w:rsidP="0028314F">
      <w:pPr>
        <w:spacing w:after="0" w:line="240" w:lineRule="auto"/>
        <w:rPr>
          <w:rFonts w:ascii="Times New Roman" w:hAnsi="Times New Roman" w:cs="Times New Roman"/>
          <w:b/>
          <w:u w:val="single"/>
        </w:rPr>
      </w:pPr>
      <w:r w:rsidRPr="0028314F">
        <w:rPr>
          <w:rFonts w:ascii="Times New Roman" w:hAnsi="Times New Roman" w:cs="Times New Roman"/>
          <w:b/>
          <w:u w:val="single"/>
        </w:rPr>
        <w:t>Rozliczenie nakładu pracy studenta:</w:t>
      </w:r>
    </w:p>
    <w:tbl>
      <w:tblPr>
        <w:tblStyle w:val="Siatkatabelijasna1"/>
        <w:tblW w:w="10343" w:type="dxa"/>
        <w:tblLayout w:type="fixed"/>
        <w:tblLook w:val="04A0" w:firstRow="1" w:lastRow="0" w:firstColumn="1" w:lastColumn="0" w:noHBand="0" w:noVBand="1"/>
      </w:tblPr>
      <w:tblGrid>
        <w:gridCol w:w="1696"/>
        <w:gridCol w:w="1012"/>
        <w:gridCol w:w="1114"/>
        <w:gridCol w:w="911"/>
        <w:gridCol w:w="1074"/>
        <w:gridCol w:w="951"/>
        <w:gridCol w:w="1013"/>
        <w:gridCol w:w="1438"/>
        <w:gridCol w:w="1134"/>
      </w:tblGrid>
      <w:tr w:rsidR="0028314F" w:rsidRPr="0028314F" w:rsidTr="0028314F">
        <w:trPr>
          <w:trHeight w:val="165"/>
        </w:trPr>
        <w:tc>
          <w:tcPr>
            <w:tcW w:w="1696" w:type="dxa"/>
            <w:vMerge w:val="restart"/>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Forma kontaktu/nakład pracy</w:t>
            </w:r>
          </w:p>
        </w:tc>
        <w:tc>
          <w:tcPr>
            <w:tcW w:w="7513" w:type="dxa"/>
            <w:gridSpan w:val="7"/>
            <w:hideMark/>
          </w:tcPr>
          <w:p w:rsidR="0028314F" w:rsidRPr="0028314F" w:rsidRDefault="0028314F" w:rsidP="00094A5A">
            <w:pPr>
              <w:ind w:left="356"/>
              <w:jc w:val="center"/>
              <w:rPr>
                <w:rFonts w:ascii="Times New Roman" w:hAnsi="Times New Roman" w:cs="Times New Roman"/>
                <w:b/>
              </w:rPr>
            </w:pPr>
            <w:r w:rsidRPr="0028314F">
              <w:rPr>
                <w:rFonts w:ascii="Times New Roman" w:hAnsi="Times New Roman" w:cs="Times New Roman"/>
                <w:b/>
              </w:rPr>
              <w:t>Liczba godzin</w:t>
            </w:r>
          </w:p>
        </w:tc>
        <w:tc>
          <w:tcPr>
            <w:tcW w:w="1134" w:type="dxa"/>
            <w:vMerge w:val="restart"/>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Suma</w:t>
            </w:r>
          </w:p>
        </w:tc>
      </w:tr>
      <w:tr w:rsidR="0028314F" w:rsidRPr="0028314F" w:rsidTr="0028314F">
        <w:trPr>
          <w:trHeight w:val="233"/>
        </w:trPr>
        <w:tc>
          <w:tcPr>
            <w:tcW w:w="1696" w:type="dxa"/>
            <w:vMerge/>
            <w:hideMark/>
          </w:tcPr>
          <w:p w:rsidR="0028314F" w:rsidRPr="0028314F" w:rsidRDefault="0028314F" w:rsidP="00094A5A">
            <w:pPr>
              <w:spacing w:line="256" w:lineRule="auto"/>
              <w:rPr>
                <w:rFonts w:ascii="Times New Roman" w:hAnsi="Times New Roman" w:cs="Times New Roman"/>
                <w:b/>
              </w:rPr>
            </w:pPr>
          </w:p>
        </w:tc>
        <w:tc>
          <w:tcPr>
            <w:tcW w:w="1012" w:type="dxa"/>
            <w:vMerge w:val="restart"/>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wykład</w:t>
            </w:r>
          </w:p>
        </w:tc>
        <w:tc>
          <w:tcPr>
            <w:tcW w:w="5063" w:type="dxa"/>
            <w:gridSpan w:val="5"/>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ćwiczenia</w:t>
            </w:r>
          </w:p>
        </w:tc>
        <w:tc>
          <w:tcPr>
            <w:tcW w:w="1438" w:type="dxa"/>
            <w:vMerge w:val="restart"/>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seminarium</w:t>
            </w:r>
          </w:p>
        </w:tc>
        <w:tc>
          <w:tcPr>
            <w:tcW w:w="1134" w:type="dxa"/>
            <w:vMerge/>
            <w:hideMark/>
          </w:tcPr>
          <w:p w:rsidR="0028314F" w:rsidRPr="0028314F" w:rsidRDefault="0028314F" w:rsidP="00094A5A">
            <w:pPr>
              <w:spacing w:line="256" w:lineRule="auto"/>
              <w:rPr>
                <w:rFonts w:ascii="Times New Roman" w:hAnsi="Times New Roman" w:cs="Times New Roman"/>
                <w:b/>
              </w:rPr>
            </w:pPr>
          </w:p>
        </w:tc>
      </w:tr>
      <w:tr w:rsidR="0028314F" w:rsidRPr="0028314F" w:rsidTr="0028314F">
        <w:trPr>
          <w:trHeight w:val="233"/>
        </w:trPr>
        <w:tc>
          <w:tcPr>
            <w:tcW w:w="1696" w:type="dxa"/>
            <w:vMerge/>
            <w:hideMark/>
          </w:tcPr>
          <w:p w:rsidR="0028314F" w:rsidRPr="0028314F" w:rsidRDefault="0028314F" w:rsidP="00094A5A">
            <w:pPr>
              <w:spacing w:line="256" w:lineRule="auto"/>
              <w:rPr>
                <w:rFonts w:ascii="Times New Roman" w:hAnsi="Times New Roman" w:cs="Times New Roman"/>
                <w:b/>
              </w:rPr>
            </w:pPr>
          </w:p>
        </w:tc>
        <w:tc>
          <w:tcPr>
            <w:tcW w:w="1012" w:type="dxa"/>
            <w:vMerge/>
            <w:hideMark/>
          </w:tcPr>
          <w:p w:rsidR="0028314F" w:rsidRPr="0028314F" w:rsidRDefault="0028314F" w:rsidP="00094A5A">
            <w:pPr>
              <w:spacing w:line="256" w:lineRule="auto"/>
              <w:rPr>
                <w:rFonts w:ascii="Times New Roman" w:hAnsi="Times New Roman" w:cs="Times New Roman"/>
                <w:b/>
              </w:rPr>
            </w:pPr>
          </w:p>
        </w:tc>
        <w:tc>
          <w:tcPr>
            <w:tcW w:w="1114" w:type="dxa"/>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zajęcia praktyczne</w:t>
            </w:r>
          </w:p>
        </w:tc>
        <w:tc>
          <w:tcPr>
            <w:tcW w:w="911" w:type="dxa"/>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warsztat</w:t>
            </w:r>
          </w:p>
        </w:tc>
        <w:tc>
          <w:tcPr>
            <w:tcW w:w="1074" w:type="dxa"/>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laboratorium</w:t>
            </w:r>
          </w:p>
        </w:tc>
        <w:tc>
          <w:tcPr>
            <w:tcW w:w="951" w:type="dxa"/>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lektorat</w:t>
            </w:r>
          </w:p>
        </w:tc>
        <w:tc>
          <w:tcPr>
            <w:tcW w:w="1013" w:type="dxa"/>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zajęcia w terenie</w:t>
            </w:r>
          </w:p>
        </w:tc>
        <w:tc>
          <w:tcPr>
            <w:tcW w:w="1438" w:type="dxa"/>
            <w:vMerge/>
            <w:hideMark/>
          </w:tcPr>
          <w:p w:rsidR="0028314F" w:rsidRPr="0028314F" w:rsidRDefault="0028314F" w:rsidP="00094A5A">
            <w:pPr>
              <w:spacing w:line="256" w:lineRule="auto"/>
              <w:rPr>
                <w:rFonts w:ascii="Times New Roman" w:hAnsi="Times New Roman" w:cs="Times New Roman"/>
                <w:b/>
              </w:rPr>
            </w:pPr>
          </w:p>
        </w:tc>
        <w:tc>
          <w:tcPr>
            <w:tcW w:w="1134" w:type="dxa"/>
            <w:vMerge/>
            <w:hideMark/>
          </w:tcPr>
          <w:p w:rsidR="0028314F" w:rsidRPr="0028314F" w:rsidRDefault="0028314F" w:rsidP="00094A5A">
            <w:pPr>
              <w:spacing w:line="256" w:lineRule="auto"/>
              <w:rPr>
                <w:rFonts w:ascii="Times New Roman" w:hAnsi="Times New Roman" w:cs="Times New Roman"/>
                <w:b/>
              </w:rPr>
            </w:pPr>
          </w:p>
        </w:tc>
      </w:tr>
      <w:tr w:rsidR="0028314F" w:rsidRPr="0028314F" w:rsidTr="0028314F">
        <w:trPr>
          <w:trHeight w:val="446"/>
        </w:trPr>
        <w:tc>
          <w:tcPr>
            <w:tcW w:w="1696" w:type="dxa"/>
            <w:hideMark/>
          </w:tcPr>
          <w:p w:rsidR="0028314F" w:rsidRPr="0028314F" w:rsidRDefault="0028314F" w:rsidP="00094A5A">
            <w:pPr>
              <w:rPr>
                <w:rFonts w:ascii="Times New Roman" w:hAnsi="Times New Roman" w:cs="Times New Roman"/>
              </w:rPr>
            </w:pPr>
            <w:r w:rsidRPr="0028314F">
              <w:rPr>
                <w:rFonts w:ascii="Times New Roman" w:hAnsi="Times New Roman" w:cs="Times New Roman"/>
              </w:rPr>
              <w:t xml:space="preserve">Kontakt </w:t>
            </w:r>
          </w:p>
          <w:p w:rsidR="0028314F" w:rsidRPr="0028314F" w:rsidRDefault="0028314F" w:rsidP="00094A5A">
            <w:pPr>
              <w:rPr>
                <w:rFonts w:ascii="Times New Roman" w:hAnsi="Times New Roman" w:cs="Times New Roman"/>
              </w:rPr>
            </w:pPr>
            <w:r w:rsidRPr="0028314F">
              <w:rPr>
                <w:rFonts w:ascii="Times New Roman" w:hAnsi="Times New Roman" w:cs="Times New Roman"/>
              </w:rPr>
              <w:t>bezpośredni</w:t>
            </w:r>
          </w:p>
        </w:tc>
        <w:tc>
          <w:tcPr>
            <w:tcW w:w="1012"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15</w:t>
            </w:r>
          </w:p>
        </w:tc>
        <w:tc>
          <w:tcPr>
            <w:tcW w:w="1114" w:type="dxa"/>
          </w:tcPr>
          <w:p w:rsidR="0028314F" w:rsidRPr="0028314F" w:rsidRDefault="0028314F" w:rsidP="00094A5A">
            <w:pPr>
              <w:ind w:left="52"/>
              <w:jc w:val="center"/>
              <w:rPr>
                <w:rFonts w:ascii="Times New Roman" w:hAnsi="Times New Roman" w:cs="Times New Roman"/>
              </w:rPr>
            </w:pPr>
            <w:r w:rsidRPr="0028314F">
              <w:rPr>
                <w:rFonts w:ascii="Times New Roman" w:hAnsi="Times New Roman" w:cs="Times New Roman"/>
              </w:rPr>
              <w:t>45</w:t>
            </w:r>
          </w:p>
        </w:tc>
        <w:tc>
          <w:tcPr>
            <w:tcW w:w="911" w:type="dxa"/>
          </w:tcPr>
          <w:p w:rsidR="0028314F" w:rsidRPr="0028314F" w:rsidRDefault="0028314F" w:rsidP="00094A5A">
            <w:pPr>
              <w:ind w:left="356"/>
              <w:jc w:val="center"/>
              <w:rPr>
                <w:rFonts w:ascii="Times New Roman" w:hAnsi="Times New Roman" w:cs="Times New Roman"/>
              </w:rPr>
            </w:pPr>
          </w:p>
        </w:tc>
        <w:tc>
          <w:tcPr>
            <w:tcW w:w="1074" w:type="dxa"/>
          </w:tcPr>
          <w:p w:rsidR="0028314F" w:rsidRPr="0028314F" w:rsidRDefault="0028314F" w:rsidP="00094A5A">
            <w:pPr>
              <w:ind w:left="356"/>
              <w:jc w:val="center"/>
              <w:rPr>
                <w:rFonts w:ascii="Times New Roman" w:hAnsi="Times New Roman" w:cs="Times New Roman"/>
              </w:rPr>
            </w:pPr>
          </w:p>
        </w:tc>
        <w:tc>
          <w:tcPr>
            <w:tcW w:w="951" w:type="dxa"/>
          </w:tcPr>
          <w:p w:rsidR="0028314F" w:rsidRPr="0028314F" w:rsidRDefault="0028314F" w:rsidP="00094A5A">
            <w:pPr>
              <w:ind w:left="356"/>
              <w:jc w:val="center"/>
              <w:rPr>
                <w:rFonts w:ascii="Times New Roman" w:hAnsi="Times New Roman" w:cs="Times New Roman"/>
              </w:rPr>
            </w:pPr>
          </w:p>
        </w:tc>
        <w:tc>
          <w:tcPr>
            <w:tcW w:w="1013" w:type="dxa"/>
          </w:tcPr>
          <w:p w:rsidR="0028314F" w:rsidRPr="0028314F" w:rsidRDefault="0028314F" w:rsidP="00094A5A">
            <w:pPr>
              <w:ind w:left="356"/>
              <w:jc w:val="center"/>
              <w:rPr>
                <w:rFonts w:ascii="Times New Roman" w:hAnsi="Times New Roman" w:cs="Times New Roman"/>
              </w:rPr>
            </w:pPr>
          </w:p>
        </w:tc>
        <w:tc>
          <w:tcPr>
            <w:tcW w:w="1438" w:type="dxa"/>
          </w:tcPr>
          <w:p w:rsidR="0028314F" w:rsidRPr="0028314F" w:rsidRDefault="0028314F" w:rsidP="00094A5A">
            <w:pPr>
              <w:jc w:val="center"/>
              <w:rPr>
                <w:rFonts w:ascii="Times New Roman" w:hAnsi="Times New Roman" w:cs="Times New Roman"/>
              </w:rPr>
            </w:pPr>
          </w:p>
        </w:tc>
        <w:tc>
          <w:tcPr>
            <w:tcW w:w="1134" w:type="dxa"/>
          </w:tcPr>
          <w:p w:rsidR="0028314F" w:rsidRPr="0028314F" w:rsidRDefault="0028314F" w:rsidP="00094A5A">
            <w:pPr>
              <w:ind w:left="356"/>
              <w:rPr>
                <w:rFonts w:ascii="Times New Roman" w:hAnsi="Times New Roman" w:cs="Times New Roman"/>
              </w:rPr>
            </w:pPr>
            <w:r w:rsidRPr="0028314F">
              <w:rPr>
                <w:rFonts w:ascii="Times New Roman" w:hAnsi="Times New Roman" w:cs="Times New Roman"/>
              </w:rPr>
              <w:t>60</w:t>
            </w:r>
          </w:p>
        </w:tc>
      </w:tr>
      <w:tr w:rsidR="0028314F" w:rsidRPr="0028314F" w:rsidTr="0028314F">
        <w:trPr>
          <w:trHeight w:val="446"/>
        </w:trPr>
        <w:tc>
          <w:tcPr>
            <w:tcW w:w="1696" w:type="dxa"/>
            <w:hideMark/>
          </w:tcPr>
          <w:p w:rsidR="0028314F" w:rsidRPr="0028314F" w:rsidRDefault="0028314F" w:rsidP="00094A5A">
            <w:pPr>
              <w:rPr>
                <w:rFonts w:ascii="Times New Roman" w:hAnsi="Times New Roman" w:cs="Times New Roman"/>
                <w:i/>
              </w:rPr>
            </w:pPr>
            <w:r w:rsidRPr="0028314F">
              <w:rPr>
                <w:rFonts w:ascii="Times New Roman" w:hAnsi="Times New Roman" w:cs="Times New Roman"/>
                <w:i/>
              </w:rPr>
              <w:t>w tym kształcenie na odległość</w:t>
            </w:r>
          </w:p>
        </w:tc>
        <w:tc>
          <w:tcPr>
            <w:tcW w:w="1012" w:type="dxa"/>
          </w:tcPr>
          <w:p w:rsidR="0028314F" w:rsidRPr="0028314F" w:rsidRDefault="0028314F" w:rsidP="00094A5A">
            <w:pPr>
              <w:jc w:val="center"/>
              <w:rPr>
                <w:rFonts w:ascii="Times New Roman" w:hAnsi="Times New Roman" w:cs="Times New Roman"/>
                <w:i/>
              </w:rPr>
            </w:pPr>
          </w:p>
        </w:tc>
        <w:tc>
          <w:tcPr>
            <w:tcW w:w="1114" w:type="dxa"/>
          </w:tcPr>
          <w:p w:rsidR="0028314F" w:rsidRPr="0028314F" w:rsidRDefault="0028314F" w:rsidP="00094A5A">
            <w:pPr>
              <w:ind w:left="52"/>
              <w:jc w:val="center"/>
              <w:rPr>
                <w:rFonts w:ascii="Times New Roman" w:hAnsi="Times New Roman" w:cs="Times New Roman"/>
                <w:i/>
              </w:rPr>
            </w:pPr>
          </w:p>
        </w:tc>
        <w:tc>
          <w:tcPr>
            <w:tcW w:w="911" w:type="dxa"/>
          </w:tcPr>
          <w:p w:rsidR="0028314F" w:rsidRPr="0028314F" w:rsidRDefault="0028314F" w:rsidP="00094A5A">
            <w:pPr>
              <w:ind w:left="356"/>
              <w:jc w:val="center"/>
              <w:rPr>
                <w:rFonts w:ascii="Times New Roman" w:hAnsi="Times New Roman" w:cs="Times New Roman"/>
                <w:i/>
              </w:rPr>
            </w:pPr>
          </w:p>
        </w:tc>
        <w:tc>
          <w:tcPr>
            <w:tcW w:w="1074" w:type="dxa"/>
          </w:tcPr>
          <w:p w:rsidR="0028314F" w:rsidRPr="0028314F" w:rsidRDefault="0028314F" w:rsidP="00094A5A">
            <w:pPr>
              <w:ind w:left="356"/>
              <w:jc w:val="center"/>
              <w:rPr>
                <w:rFonts w:ascii="Times New Roman" w:hAnsi="Times New Roman" w:cs="Times New Roman"/>
                <w:i/>
              </w:rPr>
            </w:pPr>
          </w:p>
        </w:tc>
        <w:tc>
          <w:tcPr>
            <w:tcW w:w="951" w:type="dxa"/>
          </w:tcPr>
          <w:p w:rsidR="0028314F" w:rsidRPr="0028314F" w:rsidRDefault="0028314F" w:rsidP="00094A5A">
            <w:pPr>
              <w:ind w:left="356"/>
              <w:jc w:val="center"/>
              <w:rPr>
                <w:rFonts w:ascii="Times New Roman" w:hAnsi="Times New Roman" w:cs="Times New Roman"/>
                <w:i/>
              </w:rPr>
            </w:pPr>
          </w:p>
        </w:tc>
        <w:tc>
          <w:tcPr>
            <w:tcW w:w="1013" w:type="dxa"/>
          </w:tcPr>
          <w:p w:rsidR="0028314F" w:rsidRPr="0028314F" w:rsidRDefault="0028314F" w:rsidP="00094A5A">
            <w:pPr>
              <w:ind w:left="356"/>
              <w:jc w:val="center"/>
              <w:rPr>
                <w:rFonts w:ascii="Times New Roman" w:hAnsi="Times New Roman" w:cs="Times New Roman"/>
                <w:i/>
              </w:rPr>
            </w:pPr>
          </w:p>
        </w:tc>
        <w:tc>
          <w:tcPr>
            <w:tcW w:w="1438" w:type="dxa"/>
          </w:tcPr>
          <w:p w:rsidR="0028314F" w:rsidRPr="0028314F" w:rsidRDefault="0028314F" w:rsidP="00094A5A">
            <w:pPr>
              <w:jc w:val="center"/>
              <w:rPr>
                <w:rFonts w:ascii="Times New Roman" w:hAnsi="Times New Roman" w:cs="Times New Roman"/>
                <w:i/>
              </w:rPr>
            </w:pPr>
          </w:p>
        </w:tc>
        <w:tc>
          <w:tcPr>
            <w:tcW w:w="1134" w:type="dxa"/>
          </w:tcPr>
          <w:p w:rsidR="0028314F" w:rsidRPr="0028314F" w:rsidRDefault="0028314F" w:rsidP="00094A5A">
            <w:pPr>
              <w:ind w:left="356"/>
              <w:rPr>
                <w:rFonts w:ascii="Times New Roman" w:hAnsi="Times New Roman" w:cs="Times New Roman"/>
                <w:i/>
              </w:rPr>
            </w:pPr>
          </w:p>
        </w:tc>
      </w:tr>
      <w:tr w:rsidR="0028314F" w:rsidRPr="0028314F" w:rsidTr="0028314F">
        <w:trPr>
          <w:trHeight w:val="446"/>
        </w:trPr>
        <w:tc>
          <w:tcPr>
            <w:tcW w:w="1696" w:type="dxa"/>
            <w:hideMark/>
          </w:tcPr>
          <w:p w:rsidR="0028314F" w:rsidRPr="0028314F" w:rsidRDefault="0028314F" w:rsidP="00094A5A">
            <w:pPr>
              <w:rPr>
                <w:rFonts w:ascii="Times New Roman" w:hAnsi="Times New Roman" w:cs="Times New Roman"/>
              </w:rPr>
            </w:pPr>
            <w:r w:rsidRPr="0028314F">
              <w:rPr>
                <w:rFonts w:ascii="Times New Roman" w:hAnsi="Times New Roman" w:cs="Times New Roman"/>
              </w:rPr>
              <w:t>Praca własna studenta</w:t>
            </w:r>
          </w:p>
        </w:tc>
        <w:tc>
          <w:tcPr>
            <w:tcW w:w="1012"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5</w:t>
            </w:r>
          </w:p>
        </w:tc>
        <w:tc>
          <w:tcPr>
            <w:tcW w:w="1114" w:type="dxa"/>
          </w:tcPr>
          <w:p w:rsidR="0028314F" w:rsidRPr="0028314F" w:rsidRDefault="0028314F" w:rsidP="00094A5A">
            <w:pPr>
              <w:ind w:left="52"/>
              <w:jc w:val="center"/>
              <w:rPr>
                <w:rFonts w:ascii="Times New Roman" w:hAnsi="Times New Roman" w:cs="Times New Roman"/>
              </w:rPr>
            </w:pPr>
            <w:r w:rsidRPr="0028314F">
              <w:rPr>
                <w:rFonts w:ascii="Times New Roman" w:hAnsi="Times New Roman" w:cs="Times New Roman"/>
              </w:rPr>
              <w:t>10</w:t>
            </w:r>
          </w:p>
        </w:tc>
        <w:tc>
          <w:tcPr>
            <w:tcW w:w="911" w:type="dxa"/>
          </w:tcPr>
          <w:p w:rsidR="0028314F" w:rsidRPr="0028314F" w:rsidRDefault="0028314F" w:rsidP="00094A5A">
            <w:pPr>
              <w:ind w:left="356"/>
              <w:jc w:val="center"/>
              <w:rPr>
                <w:rFonts w:ascii="Times New Roman" w:hAnsi="Times New Roman" w:cs="Times New Roman"/>
              </w:rPr>
            </w:pPr>
          </w:p>
        </w:tc>
        <w:tc>
          <w:tcPr>
            <w:tcW w:w="1074" w:type="dxa"/>
          </w:tcPr>
          <w:p w:rsidR="0028314F" w:rsidRPr="0028314F" w:rsidRDefault="0028314F" w:rsidP="00094A5A">
            <w:pPr>
              <w:ind w:left="356"/>
              <w:jc w:val="center"/>
              <w:rPr>
                <w:rFonts w:ascii="Times New Roman" w:hAnsi="Times New Roman" w:cs="Times New Roman"/>
              </w:rPr>
            </w:pPr>
          </w:p>
        </w:tc>
        <w:tc>
          <w:tcPr>
            <w:tcW w:w="951" w:type="dxa"/>
          </w:tcPr>
          <w:p w:rsidR="0028314F" w:rsidRPr="0028314F" w:rsidRDefault="0028314F" w:rsidP="00094A5A">
            <w:pPr>
              <w:ind w:left="356"/>
              <w:jc w:val="center"/>
              <w:rPr>
                <w:rFonts w:ascii="Times New Roman" w:hAnsi="Times New Roman" w:cs="Times New Roman"/>
              </w:rPr>
            </w:pPr>
          </w:p>
        </w:tc>
        <w:tc>
          <w:tcPr>
            <w:tcW w:w="1013" w:type="dxa"/>
          </w:tcPr>
          <w:p w:rsidR="0028314F" w:rsidRPr="0028314F" w:rsidRDefault="0028314F" w:rsidP="00094A5A">
            <w:pPr>
              <w:ind w:left="356"/>
              <w:jc w:val="center"/>
              <w:rPr>
                <w:rFonts w:ascii="Times New Roman" w:hAnsi="Times New Roman" w:cs="Times New Roman"/>
              </w:rPr>
            </w:pPr>
          </w:p>
        </w:tc>
        <w:tc>
          <w:tcPr>
            <w:tcW w:w="1438" w:type="dxa"/>
          </w:tcPr>
          <w:p w:rsidR="0028314F" w:rsidRPr="0028314F" w:rsidRDefault="0028314F" w:rsidP="00094A5A">
            <w:pPr>
              <w:ind w:left="356"/>
              <w:jc w:val="center"/>
              <w:rPr>
                <w:rFonts w:ascii="Times New Roman" w:hAnsi="Times New Roman" w:cs="Times New Roman"/>
              </w:rPr>
            </w:pPr>
          </w:p>
        </w:tc>
        <w:tc>
          <w:tcPr>
            <w:tcW w:w="1134" w:type="dxa"/>
          </w:tcPr>
          <w:p w:rsidR="0028314F" w:rsidRPr="0028314F" w:rsidRDefault="0028314F" w:rsidP="00094A5A">
            <w:pPr>
              <w:ind w:left="356"/>
              <w:rPr>
                <w:rFonts w:ascii="Times New Roman" w:hAnsi="Times New Roman" w:cs="Times New Roman"/>
              </w:rPr>
            </w:pPr>
            <w:r w:rsidRPr="0028314F">
              <w:rPr>
                <w:rFonts w:ascii="Times New Roman" w:hAnsi="Times New Roman" w:cs="Times New Roman"/>
              </w:rPr>
              <w:t>15</w:t>
            </w:r>
          </w:p>
        </w:tc>
      </w:tr>
    </w:tbl>
    <w:p w:rsidR="0028314F" w:rsidRPr="0028314F" w:rsidRDefault="0028314F" w:rsidP="0028314F">
      <w:pPr>
        <w:spacing w:after="0" w:line="240" w:lineRule="auto"/>
        <w:rPr>
          <w:rFonts w:ascii="Times New Roman" w:hAnsi="Times New Roman" w:cs="Times New Roman"/>
          <w:b/>
          <w:u w:val="single"/>
        </w:rPr>
      </w:pPr>
    </w:p>
    <w:p w:rsidR="0028314F" w:rsidRPr="0028314F" w:rsidRDefault="0028314F" w:rsidP="0028314F">
      <w:pPr>
        <w:spacing w:after="0" w:line="240" w:lineRule="auto"/>
        <w:rPr>
          <w:rFonts w:ascii="Times New Roman" w:hAnsi="Times New Roman" w:cs="Times New Roman"/>
          <w:b/>
          <w:u w:val="single"/>
        </w:rPr>
      </w:pPr>
      <w:r w:rsidRPr="0028314F">
        <w:rPr>
          <w:rFonts w:ascii="Times New Roman" w:hAnsi="Times New Roman" w:cs="Times New Roman"/>
          <w:b/>
          <w:u w:val="single"/>
        </w:rPr>
        <w:t>Efekty uczenia się:</w:t>
      </w:r>
    </w:p>
    <w:p w:rsidR="0028314F" w:rsidRPr="0028314F" w:rsidRDefault="0028314F" w:rsidP="0028314F">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8314F" w:rsidRPr="0028314F" w:rsidTr="0028314F">
        <w:trPr>
          <w:trHeight w:val="466"/>
        </w:trPr>
        <w:tc>
          <w:tcPr>
            <w:tcW w:w="8926" w:type="dxa"/>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Efekty uczenia się:</w:t>
            </w:r>
          </w:p>
        </w:tc>
        <w:tc>
          <w:tcPr>
            <w:tcW w:w="1417" w:type="dxa"/>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Odniesienie do KEU</w:t>
            </w:r>
          </w:p>
        </w:tc>
      </w:tr>
      <w:tr w:rsidR="0028314F" w:rsidRPr="0028314F" w:rsidTr="0028314F">
        <w:trPr>
          <w:trHeight w:val="406"/>
        </w:trPr>
        <w:tc>
          <w:tcPr>
            <w:tcW w:w="8926" w:type="dxa"/>
            <w:hideMark/>
          </w:tcPr>
          <w:p w:rsidR="0028314F" w:rsidRPr="0028314F" w:rsidRDefault="0028314F" w:rsidP="00094A5A">
            <w:pPr>
              <w:rPr>
                <w:rFonts w:ascii="Times New Roman" w:hAnsi="Times New Roman" w:cs="Times New Roman"/>
                <w:b/>
              </w:rPr>
            </w:pPr>
            <w:r w:rsidRPr="0028314F">
              <w:rPr>
                <w:rFonts w:ascii="Times New Roman" w:hAnsi="Times New Roman" w:cs="Times New Roman"/>
                <w:b/>
              </w:rPr>
              <w:t xml:space="preserve">Wiedza: </w:t>
            </w:r>
          </w:p>
        </w:tc>
        <w:tc>
          <w:tcPr>
            <w:tcW w:w="1417" w:type="dxa"/>
          </w:tcPr>
          <w:p w:rsidR="0028314F" w:rsidRPr="0028314F" w:rsidRDefault="0028314F" w:rsidP="00094A5A">
            <w:pPr>
              <w:jc w:val="center"/>
              <w:rPr>
                <w:rFonts w:ascii="Times New Roman" w:hAnsi="Times New Roman" w:cs="Times New Roman"/>
              </w:rPr>
            </w:pPr>
          </w:p>
        </w:tc>
      </w:tr>
      <w:tr w:rsidR="0028314F" w:rsidRPr="0028314F" w:rsidTr="0028314F">
        <w:trPr>
          <w:trHeight w:val="406"/>
        </w:trPr>
        <w:tc>
          <w:tcPr>
            <w:tcW w:w="8926" w:type="dxa"/>
          </w:tcPr>
          <w:p w:rsidR="0028314F" w:rsidRPr="0028314F" w:rsidRDefault="0028314F" w:rsidP="00F12CA3">
            <w:pPr>
              <w:numPr>
                <w:ilvl w:val="0"/>
                <w:numId w:val="747"/>
              </w:numPr>
              <w:ind w:left="479"/>
              <w:rPr>
                <w:rFonts w:ascii="Times New Roman" w:hAnsi="Times New Roman" w:cs="Times New Roman"/>
              </w:rPr>
            </w:pPr>
            <w:r w:rsidRPr="0028314F">
              <w:rPr>
                <w:rFonts w:ascii="Times New Roman" w:hAnsi="Times New Roman" w:cs="Times New Roman"/>
              </w:rPr>
              <w:t xml:space="preserve">Zna w zaawansowanym stopniu pojęcia, teorie i trendy zabezpieczeń i fałszerstw dokumentów podróży, metody i techniki weryfikacji autentyczności dokumentów, w tym nowoczesne technologie IT, rodzaje przestępstw i wykroczeń wynikających z przepisów krajowych i międzynarodowych związanych z przestępczością graniczną, w tym fałszerstw dokumentów podróży, metod ich zwalczania i przeciwdziałania tym zjawiskom , umożliwiające praktyczne ich zastosowanie w obszarze realizacji zadań pozostających we właściwości Straży Granicznej  </w:t>
            </w:r>
          </w:p>
        </w:tc>
        <w:tc>
          <w:tcPr>
            <w:tcW w:w="1417" w:type="dxa"/>
          </w:tcPr>
          <w:p w:rsidR="0028314F" w:rsidRPr="0028314F" w:rsidRDefault="0028314F" w:rsidP="00094A5A">
            <w:pPr>
              <w:ind w:hanging="109"/>
              <w:jc w:val="center"/>
              <w:rPr>
                <w:rFonts w:ascii="Times New Roman" w:hAnsi="Times New Roman" w:cs="Times New Roman"/>
              </w:rPr>
            </w:pPr>
            <w:r w:rsidRPr="0028314F">
              <w:rPr>
                <w:rFonts w:ascii="Times New Roman" w:hAnsi="Times New Roman" w:cs="Times New Roman"/>
              </w:rPr>
              <w:t>BGP1_W01</w:t>
            </w:r>
          </w:p>
          <w:p w:rsidR="0028314F" w:rsidRPr="0028314F" w:rsidRDefault="0028314F" w:rsidP="00094A5A">
            <w:pPr>
              <w:ind w:hanging="109"/>
              <w:jc w:val="center"/>
              <w:rPr>
                <w:rFonts w:ascii="Times New Roman" w:hAnsi="Times New Roman" w:cs="Times New Roman"/>
              </w:rPr>
            </w:pPr>
            <w:r w:rsidRPr="0028314F">
              <w:rPr>
                <w:rFonts w:ascii="Times New Roman" w:hAnsi="Times New Roman" w:cs="Times New Roman"/>
              </w:rPr>
              <w:t>BGP1_W02</w:t>
            </w:r>
          </w:p>
          <w:p w:rsidR="0028314F" w:rsidRPr="0028314F" w:rsidRDefault="0028314F" w:rsidP="00094A5A">
            <w:pPr>
              <w:ind w:hanging="109"/>
              <w:jc w:val="center"/>
              <w:rPr>
                <w:rFonts w:ascii="Times New Roman" w:hAnsi="Times New Roman" w:cs="Times New Roman"/>
              </w:rPr>
            </w:pPr>
            <w:r w:rsidRPr="0028314F">
              <w:rPr>
                <w:rFonts w:ascii="Times New Roman" w:hAnsi="Times New Roman" w:cs="Times New Roman"/>
              </w:rPr>
              <w:t>BGP1_W05</w:t>
            </w:r>
          </w:p>
          <w:p w:rsidR="0028314F" w:rsidRPr="0028314F" w:rsidRDefault="0028314F" w:rsidP="00094A5A">
            <w:pPr>
              <w:ind w:hanging="109"/>
              <w:jc w:val="center"/>
              <w:rPr>
                <w:rFonts w:ascii="Times New Roman" w:hAnsi="Times New Roman" w:cs="Times New Roman"/>
              </w:rPr>
            </w:pPr>
            <w:r w:rsidRPr="0028314F">
              <w:rPr>
                <w:rFonts w:ascii="Times New Roman" w:hAnsi="Times New Roman" w:cs="Times New Roman"/>
              </w:rPr>
              <w:t>BGP1_W08</w:t>
            </w:r>
          </w:p>
          <w:p w:rsidR="0028314F" w:rsidRPr="0028314F" w:rsidRDefault="0028314F" w:rsidP="00094A5A">
            <w:pPr>
              <w:ind w:hanging="109"/>
              <w:jc w:val="center"/>
              <w:rPr>
                <w:rFonts w:ascii="Times New Roman" w:hAnsi="Times New Roman" w:cs="Times New Roman"/>
              </w:rPr>
            </w:pPr>
            <w:r w:rsidRPr="0028314F">
              <w:rPr>
                <w:rFonts w:ascii="Times New Roman" w:hAnsi="Times New Roman" w:cs="Times New Roman"/>
              </w:rPr>
              <w:t>BGP1_W10</w:t>
            </w:r>
          </w:p>
        </w:tc>
      </w:tr>
      <w:tr w:rsidR="0028314F" w:rsidRPr="0028314F" w:rsidTr="0028314F">
        <w:trPr>
          <w:trHeight w:val="406"/>
        </w:trPr>
        <w:tc>
          <w:tcPr>
            <w:tcW w:w="8926" w:type="dxa"/>
            <w:hideMark/>
          </w:tcPr>
          <w:p w:rsidR="0028314F" w:rsidRPr="0028314F" w:rsidRDefault="0028314F" w:rsidP="00094A5A">
            <w:pPr>
              <w:rPr>
                <w:rFonts w:ascii="Times New Roman" w:hAnsi="Times New Roman" w:cs="Times New Roman"/>
                <w:b/>
              </w:rPr>
            </w:pPr>
            <w:r w:rsidRPr="0028314F">
              <w:rPr>
                <w:rFonts w:ascii="Times New Roman" w:hAnsi="Times New Roman" w:cs="Times New Roman"/>
                <w:b/>
              </w:rPr>
              <w:t>Umiejętności:</w:t>
            </w:r>
          </w:p>
        </w:tc>
        <w:tc>
          <w:tcPr>
            <w:tcW w:w="1417" w:type="dxa"/>
          </w:tcPr>
          <w:p w:rsidR="0028314F" w:rsidRPr="0028314F" w:rsidRDefault="0028314F" w:rsidP="00094A5A">
            <w:pPr>
              <w:jc w:val="center"/>
              <w:rPr>
                <w:rFonts w:ascii="Times New Roman" w:hAnsi="Times New Roman" w:cs="Times New Roman"/>
              </w:rPr>
            </w:pPr>
          </w:p>
        </w:tc>
      </w:tr>
      <w:tr w:rsidR="0028314F" w:rsidRPr="0028314F" w:rsidTr="0028314F">
        <w:trPr>
          <w:trHeight w:val="406"/>
        </w:trPr>
        <w:tc>
          <w:tcPr>
            <w:tcW w:w="8926" w:type="dxa"/>
          </w:tcPr>
          <w:p w:rsidR="0028314F" w:rsidRPr="0028314F" w:rsidRDefault="0028314F" w:rsidP="00F12CA3">
            <w:pPr>
              <w:numPr>
                <w:ilvl w:val="0"/>
                <w:numId w:val="748"/>
              </w:numPr>
              <w:ind w:left="479"/>
              <w:rPr>
                <w:rFonts w:ascii="Times New Roman" w:hAnsi="Times New Roman" w:cs="Times New Roman"/>
              </w:rPr>
            </w:pPr>
            <w:r w:rsidRPr="0028314F">
              <w:rPr>
                <w:rFonts w:ascii="Times New Roman" w:hAnsi="Times New Roman" w:cs="Times New Roman"/>
              </w:rPr>
              <w:t>Potrafi wykorzystać posiadaną wiedzę na temat struktury i zabezpieczeń dokumentów publicznych do realizacji zadań służbowych z zakresu zabezpieczeń i fałszerstw dokumentów podróży, dokonać analizy i weryfikacji ich autentyczności oraz prawidłowo identyfikować zagrożenia dla bezpieczeństwa granic państwa i ruchu granicznego w obszarze tych zjawisk w celu przeciwdziałania nielegalnej migracji oraz zorganizowanej przestępczości transgranicznej, a także formułować i wdrażać rozwiązania mające charakter prewencyjny wobec tych niebezpieczeństw z wykorzystaniem właściwych metod i narzędzi w, tym zaawansowanych technik informacyjno-komunikacyjnych</w:t>
            </w:r>
          </w:p>
        </w:tc>
        <w:tc>
          <w:tcPr>
            <w:tcW w:w="1417" w:type="dxa"/>
          </w:tcPr>
          <w:p w:rsidR="0028314F" w:rsidRPr="0028314F" w:rsidRDefault="0028314F" w:rsidP="00094A5A">
            <w:pPr>
              <w:ind w:hanging="109"/>
              <w:jc w:val="center"/>
              <w:rPr>
                <w:rFonts w:ascii="Times New Roman" w:hAnsi="Times New Roman" w:cs="Times New Roman"/>
              </w:rPr>
            </w:pPr>
            <w:r w:rsidRPr="0028314F">
              <w:rPr>
                <w:rFonts w:ascii="Times New Roman" w:hAnsi="Times New Roman" w:cs="Times New Roman"/>
              </w:rPr>
              <w:t>BGP1_U03</w:t>
            </w:r>
          </w:p>
          <w:p w:rsidR="0028314F" w:rsidRPr="0028314F" w:rsidRDefault="0028314F" w:rsidP="00094A5A">
            <w:pPr>
              <w:ind w:hanging="109"/>
              <w:jc w:val="center"/>
              <w:rPr>
                <w:rFonts w:ascii="Times New Roman" w:hAnsi="Times New Roman" w:cs="Times New Roman"/>
              </w:rPr>
            </w:pPr>
            <w:r w:rsidRPr="0028314F">
              <w:rPr>
                <w:rFonts w:ascii="Times New Roman" w:hAnsi="Times New Roman" w:cs="Times New Roman"/>
              </w:rPr>
              <w:t>BGP1_U08</w:t>
            </w:r>
          </w:p>
          <w:p w:rsidR="0028314F" w:rsidRPr="0028314F" w:rsidRDefault="0028314F" w:rsidP="00094A5A">
            <w:pPr>
              <w:ind w:hanging="109"/>
              <w:jc w:val="center"/>
              <w:rPr>
                <w:rFonts w:ascii="Times New Roman" w:hAnsi="Times New Roman" w:cs="Times New Roman"/>
              </w:rPr>
            </w:pPr>
            <w:r w:rsidRPr="0028314F">
              <w:rPr>
                <w:rFonts w:ascii="Times New Roman" w:hAnsi="Times New Roman" w:cs="Times New Roman"/>
              </w:rPr>
              <w:t>BGP1_U12</w:t>
            </w:r>
          </w:p>
          <w:p w:rsidR="0028314F" w:rsidRPr="0028314F" w:rsidRDefault="0028314F" w:rsidP="00094A5A">
            <w:pPr>
              <w:ind w:hanging="109"/>
              <w:jc w:val="center"/>
              <w:rPr>
                <w:rFonts w:ascii="Times New Roman" w:hAnsi="Times New Roman" w:cs="Times New Roman"/>
              </w:rPr>
            </w:pPr>
            <w:r w:rsidRPr="0028314F">
              <w:rPr>
                <w:rFonts w:ascii="Times New Roman" w:hAnsi="Times New Roman" w:cs="Times New Roman"/>
              </w:rPr>
              <w:t>BGP1_U13</w:t>
            </w:r>
          </w:p>
        </w:tc>
      </w:tr>
      <w:tr w:rsidR="0028314F" w:rsidRPr="0028314F" w:rsidTr="0028314F">
        <w:trPr>
          <w:trHeight w:val="406"/>
        </w:trPr>
        <w:tc>
          <w:tcPr>
            <w:tcW w:w="8926" w:type="dxa"/>
            <w:hideMark/>
          </w:tcPr>
          <w:p w:rsidR="0028314F" w:rsidRPr="0028314F" w:rsidRDefault="0028314F" w:rsidP="00094A5A">
            <w:pPr>
              <w:rPr>
                <w:rFonts w:ascii="Times New Roman" w:hAnsi="Times New Roman" w:cs="Times New Roman"/>
              </w:rPr>
            </w:pPr>
            <w:r w:rsidRPr="0028314F">
              <w:rPr>
                <w:rFonts w:ascii="Times New Roman" w:hAnsi="Times New Roman" w:cs="Times New Roman"/>
                <w:b/>
              </w:rPr>
              <w:t>Kompetencje społeczne (postawy)</w:t>
            </w:r>
          </w:p>
        </w:tc>
        <w:tc>
          <w:tcPr>
            <w:tcW w:w="1417" w:type="dxa"/>
          </w:tcPr>
          <w:p w:rsidR="0028314F" w:rsidRPr="0028314F" w:rsidRDefault="0028314F" w:rsidP="00094A5A">
            <w:pPr>
              <w:jc w:val="center"/>
              <w:rPr>
                <w:rFonts w:ascii="Times New Roman" w:hAnsi="Times New Roman" w:cs="Times New Roman"/>
              </w:rPr>
            </w:pPr>
          </w:p>
        </w:tc>
      </w:tr>
      <w:tr w:rsidR="0028314F" w:rsidRPr="0028314F" w:rsidTr="0028314F">
        <w:trPr>
          <w:trHeight w:val="406"/>
        </w:trPr>
        <w:tc>
          <w:tcPr>
            <w:tcW w:w="8926" w:type="dxa"/>
          </w:tcPr>
          <w:p w:rsidR="0028314F" w:rsidRPr="0028314F" w:rsidRDefault="0028314F" w:rsidP="00F12CA3">
            <w:pPr>
              <w:numPr>
                <w:ilvl w:val="0"/>
                <w:numId w:val="749"/>
              </w:numPr>
              <w:ind w:left="479"/>
              <w:rPr>
                <w:rFonts w:ascii="Times New Roman" w:hAnsi="Times New Roman" w:cs="Times New Roman"/>
              </w:rPr>
            </w:pPr>
            <w:r w:rsidRPr="0028314F">
              <w:rPr>
                <w:rFonts w:ascii="Times New Roman" w:hAnsi="Times New Roman" w:cs="Times New Roman"/>
              </w:rPr>
              <w:t>Jest gotów do rzetelnego wykonywania zadań w obszarze weryfikacji autentyczności dokumentów podróży oraz podejmowania inicjatyw na rzecz bezpieczeństwa i ochrony granic państwowych</w:t>
            </w:r>
          </w:p>
        </w:tc>
        <w:tc>
          <w:tcPr>
            <w:tcW w:w="1417" w:type="dxa"/>
          </w:tcPr>
          <w:p w:rsidR="0028314F" w:rsidRPr="0028314F" w:rsidRDefault="0028314F" w:rsidP="00094A5A">
            <w:pPr>
              <w:ind w:hanging="109"/>
              <w:jc w:val="center"/>
              <w:rPr>
                <w:rFonts w:ascii="Times New Roman" w:hAnsi="Times New Roman" w:cs="Times New Roman"/>
              </w:rPr>
            </w:pPr>
            <w:r w:rsidRPr="0028314F">
              <w:rPr>
                <w:rFonts w:ascii="Times New Roman" w:hAnsi="Times New Roman" w:cs="Times New Roman"/>
              </w:rPr>
              <w:t>BGP1_K04</w:t>
            </w:r>
          </w:p>
        </w:tc>
      </w:tr>
    </w:tbl>
    <w:p w:rsidR="0028314F" w:rsidRPr="0028314F" w:rsidRDefault="0028314F" w:rsidP="0028314F">
      <w:pPr>
        <w:spacing w:after="0" w:line="240" w:lineRule="auto"/>
        <w:rPr>
          <w:rFonts w:ascii="Times New Roman" w:hAnsi="Times New Roman" w:cs="Times New Roman"/>
          <w:b/>
          <w:u w:val="single"/>
        </w:rPr>
      </w:pPr>
    </w:p>
    <w:p w:rsidR="0028314F" w:rsidRPr="0028314F" w:rsidRDefault="0028314F" w:rsidP="0028314F">
      <w:pPr>
        <w:spacing w:after="0" w:line="240" w:lineRule="auto"/>
        <w:rPr>
          <w:rFonts w:ascii="Times New Roman" w:hAnsi="Times New Roman" w:cs="Times New Roman"/>
          <w:u w:val="single"/>
        </w:rPr>
      </w:pPr>
      <w:r w:rsidRPr="0028314F">
        <w:rPr>
          <w:rFonts w:ascii="Times New Roman" w:hAnsi="Times New Roman" w:cs="Times New Roman"/>
          <w:b/>
          <w:u w:val="single"/>
        </w:rPr>
        <w:t>Metody weryfikacji efektów uczenia się:</w:t>
      </w:r>
    </w:p>
    <w:p w:rsidR="0028314F" w:rsidRPr="0028314F" w:rsidRDefault="0028314F" w:rsidP="0028314F">
      <w:pPr>
        <w:spacing w:after="0" w:line="240" w:lineRule="auto"/>
        <w:rPr>
          <w:rFonts w:ascii="Times New Roman" w:hAnsi="Times New Roman" w:cs="Times New Roman"/>
        </w:rPr>
      </w:pPr>
    </w:p>
    <w:tbl>
      <w:tblPr>
        <w:tblStyle w:val="Siatkatabelijasna1"/>
        <w:tblW w:w="10405" w:type="dxa"/>
        <w:tblLook w:val="04A0" w:firstRow="1" w:lastRow="0" w:firstColumn="1" w:lastColumn="0" w:noHBand="0" w:noVBand="1"/>
      </w:tblPr>
      <w:tblGrid>
        <w:gridCol w:w="2263"/>
        <w:gridCol w:w="1126"/>
        <w:gridCol w:w="1397"/>
        <w:gridCol w:w="1509"/>
        <w:gridCol w:w="1472"/>
        <w:gridCol w:w="1481"/>
        <w:gridCol w:w="1157"/>
      </w:tblGrid>
      <w:tr w:rsidR="0028314F" w:rsidRPr="0028314F" w:rsidTr="0028314F">
        <w:trPr>
          <w:trHeight w:val="50"/>
        </w:trPr>
        <w:tc>
          <w:tcPr>
            <w:tcW w:w="2263" w:type="dxa"/>
            <w:vMerge w:val="restart"/>
            <w:hideMark/>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Efekty uczenia się</w:t>
            </w:r>
          </w:p>
        </w:tc>
        <w:tc>
          <w:tcPr>
            <w:tcW w:w="8142" w:type="dxa"/>
            <w:gridSpan w:val="6"/>
          </w:tcPr>
          <w:p w:rsidR="0028314F" w:rsidRPr="0028314F" w:rsidRDefault="0028314F" w:rsidP="00094A5A">
            <w:pPr>
              <w:jc w:val="center"/>
              <w:rPr>
                <w:rFonts w:ascii="Times New Roman" w:hAnsi="Times New Roman" w:cs="Times New Roman"/>
                <w:b/>
              </w:rPr>
            </w:pPr>
            <w:r w:rsidRPr="0028314F">
              <w:rPr>
                <w:rFonts w:ascii="Times New Roman" w:hAnsi="Times New Roman" w:cs="Times New Roman"/>
                <w:b/>
              </w:rPr>
              <w:t>Metody weryfikacji efektów uczenia się</w:t>
            </w:r>
          </w:p>
        </w:tc>
      </w:tr>
      <w:tr w:rsidR="0028314F" w:rsidRPr="0028314F" w:rsidTr="0028314F">
        <w:trPr>
          <w:trHeight w:val="50"/>
        </w:trPr>
        <w:tc>
          <w:tcPr>
            <w:tcW w:w="2263" w:type="dxa"/>
            <w:vMerge/>
            <w:hideMark/>
          </w:tcPr>
          <w:p w:rsidR="0028314F" w:rsidRPr="0028314F" w:rsidRDefault="0028314F" w:rsidP="00094A5A">
            <w:pPr>
              <w:spacing w:line="256" w:lineRule="auto"/>
              <w:rPr>
                <w:rFonts w:ascii="Times New Roman" w:hAnsi="Times New Roman" w:cs="Times New Roman"/>
                <w:b/>
              </w:rPr>
            </w:pPr>
          </w:p>
        </w:tc>
        <w:tc>
          <w:tcPr>
            <w:tcW w:w="112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test</w:t>
            </w:r>
          </w:p>
          <w:p w:rsidR="0028314F" w:rsidRPr="0028314F" w:rsidRDefault="0028314F" w:rsidP="00094A5A">
            <w:pPr>
              <w:jc w:val="center"/>
              <w:rPr>
                <w:rFonts w:ascii="Times New Roman" w:hAnsi="Times New Roman" w:cs="Times New Roman"/>
              </w:rPr>
            </w:pPr>
          </w:p>
        </w:tc>
        <w:tc>
          <w:tcPr>
            <w:tcW w:w="1397"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zadania ćwiczeniowe</w:t>
            </w:r>
          </w:p>
        </w:tc>
        <w:tc>
          <w:tcPr>
            <w:tcW w:w="1509"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prezentacja indywidualna</w:t>
            </w:r>
          </w:p>
        </w:tc>
        <w:tc>
          <w:tcPr>
            <w:tcW w:w="1472"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prezentacja grupowa</w:t>
            </w:r>
          </w:p>
        </w:tc>
        <w:tc>
          <w:tcPr>
            <w:tcW w:w="1481"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arkusz analizy dokumentu/</w:t>
            </w:r>
          </w:p>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karty samooceny</w:t>
            </w:r>
          </w:p>
        </w:tc>
        <w:tc>
          <w:tcPr>
            <w:tcW w:w="1157"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aktywność na zajęciach</w:t>
            </w:r>
          </w:p>
        </w:tc>
      </w:tr>
      <w:tr w:rsidR="0028314F" w:rsidRPr="0028314F" w:rsidTr="0028314F">
        <w:trPr>
          <w:trHeight w:val="382"/>
        </w:trPr>
        <w:tc>
          <w:tcPr>
            <w:tcW w:w="2263"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W1</w:t>
            </w:r>
          </w:p>
        </w:tc>
        <w:tc>
          <w:tcPr>
            <w:tcW w:w="1126"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x</w:t>
            </w:r>
          </w:p>
        </w:tc>
        <w:tc>
          <w:tcPr>
            <w:tcW w:w="1397" w:type="dxa"/>
          </w:tcPr>
          <w:p w:rsidR="0028314F" w:rsidRPr="0028314F" w:rsidRDefault="0028314F" w:rsidP="00094A5A">
            <w:pPr>
              <w:jc w:val="center"/>
              <w:rPr>
                <w:rFonts w:ascii="Times New Roman" w:hAnsi="Times New Roman" w:cs="Times New Roman"/>
              </w:rPr>
            </w:pPr>
          </w:p>
        </w:tc>
        <w:tc>
          <w:tcPr>
            <w:tcW w:w="1509" w:type="dxa"/>
          </w:tcPr>
          <w:p w:rsidR="0028314F" w:rsidRPr="0028314F" w:rsidRDefault="0028314F" w:rsidP="00094A5A">
            <w:pPr>
              <w:jc w:val="center"/>
              <w:rPr>
                <w:rFonts w:ascii="Times New Roman" w:hAnsi="Times New Roman" w:cs="Times New Roman"/>
              </w:rPr>
            </w:pPr>
          </w:p>
        </w:tc>
        <w:tc>
          <w:tcPr>
            <w:tcW w:w="1472" w:type="dxa"/>
          </w:tcPr>
          <w:p w:rsidR="0028314F" w:rsidRPr="0028314F" w:rsidRDefault="0028314F" w:rsidP="00094A5A">
            <w:pPr>
              <w:jc w:val="center"/>
              <w:rPr>
                <w:rFonts w:ascii="Times New Roman" w:hAnsi="Times New Roman" w:cs="Times New Roman"/>
              </w:rPr>
            </w:pPr>
          </w:p>
        </w:tc>
        <w:tc>
          <w:tcPr>
            <w:tcW w:w="1481" w:type="dxa"/>
          </w:tcPr>
          <w:p w:rsidR="0028314F" w:rsidRPr="0028314F" w:rsidRDefault="0028314F" w:rsidP="00094A5A">
            <w:pPr>
              <w:jc w:val="center"/>
              <w:rPr>
                <w:rFonts w:ascii="Times New Roman" w:hAnsi="Times New Roman" w:cs="Times New Roman"/>
              </w:rPr>
            </w:pPr>
          </w:p>
        </w:tc>
        <w:tc>
          <w:tcPr>
            <w:tcW w:w="1157" w:type="dxa"/>
          </w:tcPr>
          <w:p w:rsidR="0028314F" w:rsidRPr="0028314F" w:rsidRDefault="0028314F" w:rsidP="00094A5A">
            <w:pPr>
              <w:jc w:val="center"/>
              <w:rPr>
                <w:rFonts w:ascii="Times New Roman" w:hAnsi="Times New Roman" w:cs="Times New Roman"/>
                <w:color w:val="00B050"/>
              </w:rPr>
            </w:pPr>
            <w:r w:rsidRPr="0028314F">
              <w:rPr>
                <w:rFonts w:ascii="Times New Roman" w:hAnsi="Times New Roman" w:cs="Times New Roman"/>
                <w:color w:val="00B050"/>
              </w:rPr>
              <w:t>x</w:t>
            </w:r>
          </w:p>
        </w:tc>
      </w:tr>
      <w:tr w:rsidR="0028314F" w:rsidRPr="0028314F" w:rsidTr="0028314F">
        <w:trPr>
          <w:trHeight w:val="382"/>
        </w:trPr>
        <w:tc>
          <w:tcPr>
            <w:tcW w:w="2263"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lastRenderedPageBreak/>
              <w:t>U1</w:t>
            </w:r>
          </w:p>
        </w:tc>
        <w:tc>
          <w:tcPr>
            <w:tcW w:w="1126" w:type="dxa"/>
          </w:tcPr>
          <w:p w:rsidR="0028314F" w:rsidRPr="0028314F" w:rsidRDefault="0028314F" w:rsidP="00094A5A">
            <w:pPr>
              <w:jc w:val="center"/>
              <w:rPr>
                <w:rFonts w:ascii="Times New Roman" w:hAnsi="Times New Roman" w:cs="Times New Roman"/>
              </w:rPr>
            </w:pPr>
          </w:p>
        </w:tc>
        <w:tc>
          <w:tcPr>
            <w:tcW w:w="1397"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x</w:t>
            </w:r>
          </w:p>
        </w:tc>
        <w:tc>
          <w:tcPr>
            <w:tcW w:w="1509" w:type="dxa"/>
          </w:tcPr>
          <w:p w:rsidR="0028314F" w:rsidRPr="0028314F" w:rsidRDefault="0028314F" w:rsidP="00094A5A">
            <w:pPr>
              <w:jc w:val="center"/>
              <w:rPr>
                <w:rFonts w:ascii="Times New Roman" w:hAnsi="Times New Roman" w:cs="Times New Roman"/>
              </w:rPr>
            </w:pPr>
          </w:p>
        </w:tc>
        <w:tc>
          <w:tcPr>
            <w:tcW w:w="1472" w:type="dxa"/>
          </w:tcPr>
          <w:p w:rsidR="0028314F" w:rsidRPr="0028314F" w:rsidRDefault="0028314F" w:rsidP="00094A5A">
            <w:pPr>
              <w:jc w:val="center"/>
              <w:rPr>
                <w:rFonts w:ascii="Times New Roman" w:hAnsi="Times New Roman" w:cs="Times New Roman"/>
              </w:rPr>
            </w:pPr>
          </w:p>
        </w:tc>
        <w:tc>
          <w:tcPr>
            <w:tcW w:w="1481"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x</w:t>
            </w:r>
          </w:p>
        </w:tc>
        <w:tc>
          <w:tcPr>
            <w:tcW w:w="1157"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x</w:t>
            </w:r>
          </w:p>
        </w:tc>
      </w:tr>
      <w:tr w:rsidR="0028314F" w:rsidRPr="0028314F" w:rsidTr="0028314F">
        <w:trPr>
          <w:trHeight w:val="395"/>
        </w:trPr>
        <w:tc>
          <w:tcPr>
            <w:tcW w:w="2263"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K1</w:t>
            </w:r>
          </w:p>
        </w:tc>
        <w:tc>
          <w:tcPr>
            <w:tcW w:w="1126" w:type="dxa"/>
          </w:tcPr>
          <w:p w:rsidR="0028314F" w:rsidRPr="0028314F" w:rsidRDefault="0028314F" w:rsidP="00094A5A">
            <w:pPr>
              <w:jc w:val="center"/>
              <w:rPr>
                <w:rFonts w:ascii="Times New Roman" w:hAnsi="Times New Roman" w:cs="Times New Roman"/>
              </w:rPr>
            </w:pPr>
          </w:p>
        </w:tc>
        <w:tc>
          <w:tcPr>
            <w:tcW w:w="1397" w:type="dxa"/>
          </w:tcPr>
          <w:p w:rsidR="0028314F" w:rsidRPr="0028314F" w:rsidRDefault="0028314F" w:rsidP="00094A5A">
            <w:pPr>
              <w:jc w:val="center"/>
              <w:rPr>
                <w:rFonts w:ascii="Times New Roman" w:hAnsi="Times New Roman" w:cs="Times New Roman"/>
              </w:rPr>
            </w:pPr>
          </w:p>
        </w:tc>
        <w:tc>
          <w:tcPr>
            <w:tcW w:w="1509"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x</w:t>
            </w:r>
          </w:p>
        </w:tc>
        <w:tc>
          <w:tcPr>
            <w:tcW w:w="1472" w:type="dxa"/>
          </w:tcPr>
          <w:p w:rsidR="0028314F" w:rsidRPr="0028314F" w:rsidRDefault="0028314F" w:rsidP="00094A5A">
            <w:pPr>
              <w:jc w:val="center"/>
              <w:rPr>
                <w:rFonts w:ascii="Times New Roman" w:hAnsi="Times New Roman" w:cs="Times New Roman"/>
              </w:rPr>
            </w:pPr>
          </w:p>
        </w:tc>
        <w:tc>
          <w:tcPr>
            <w:tcW w:w="1481" w:type="dxa"/>
          </w:tcPr>
          <w:p w:rsidR="0028314F" w:rsidRPr="0028314F" w:rsidRDefault="0028314F" w:rsidP="00094A5A">
            <w:pPr>
              <w:jc w:val="center"/>
              <w:rPr>
                <w:rFonts w:ascii="Times New Roman" w:hAnsi="Times New Roman" w:cs="Times New Roman"/>
              </w:rPr>
            </w:pPr>
          </w:p>
        </w:tc>
        <w:tc>
          <w:tcPr>
            <w:tcW w:w="1157" w:type="dxa"/>
          </w:tcPr>
          <w:p w:rsidR="0028314F" w:rsidRPr="0028314F" w:rsidRDefault="0028314F" w:rsidP="00094A5A">
            <w:pPr>
              <w:jc w:val="center"/>
              <w:rPr>
                <w:rFonts w:ascii="Times New Roman" w:hAnsi="Times New Roman" w:cs="Times New Roman"/>
              </w:rPr>
            </w:pPr>
            <w:r w:rsidRPr="0028314F">
              <w:rPr>
                <w:rFonts w:ascii="Times New Roman" w:hAnsi="Times New Roman" w:cs="Times New Roman"/>
              </w:rPr>
              <w:t>x</w:t>
            </w:r>
          </w:p>
        </w:tc>
      </w:tr>
    </w:tbl>
    <w:p w:rsidR="0028314F" w:rsidRPr="0028314F" w:rsidRDefault="0028314F" w:rsidP="0028314F">
      <w:pPr>
        <w:spacing w:after="0" w:line="240" w:lineRule="auto"/>
        <w:rPr>
          <w:rFonts w:ascii="Times New Roman" w:hAnsi="Times New Roman" w:cs="Times New Roman"/>
          <w:b/>
          <w:u w:val="single"/>
        </w:rPr>
      </w:pPr>
    </w:p>
    <w:p w:rsidR="0028314F" w:rsidRPr="0028314F" w:rsidRDefault="0028314F" w:rsidP="0028314F">
      <w:pPr>
        <w:spacing w:after="0" w:line="240" w:lineRule="auto"/>
        <w:rPr>
          <w:rFonts w:ascii="Times New Roman" w:hAnsi="Times New Roman" w:cs="Times New Roman"/>
          <w:b/>
          <w:u w:val="single"/>
        </w:rPr>
      </w:pPr>
      <w:r w:rsidRPr="0028314F">
        <w:rPr>
          <w:rFonts w:ascii="Times New Roman" w:hAnsi="Times New Roman" w:cs="Times New Roman"/>
          <w:b/>
          <w:u w:val="single"/>
        </w:rPr>
        <w:t>Forma i sposób zaliczenia oraz podstawowe kryteria oceny lub wymagania egzaminacyjne:</w:t>
      </w:r>
    </w:p>
    <w:p w:rsidR="0028314F" w:rsidRPr="0028314F" w:rsidRDefault="0028314F" w:rsidP="0028314F">
      <w:pPr>
        <w:spacing w:after="0" w:line="240" w:lineRule="auto"/>
        <w:rPr>
          <w:rFonts w:ascii="Times New Roman" w:hAnsi="Times New Roman" w:cs="Times New Roman"/>
          <w:b/>
          <w:u w:val="single"/>
        </w:rPr>
      </w:pPr>
    </w:p>
    <w:tbl>
      <w:tblPr>
        <w:tblStyle w:val="Siatkatabelijasna1"/>
        <w:tblW w:w="10195" w:type="dxa"/>
        <w:tblLayout w:type="fixed"/>
        <w:tblLook w:val="0000" w:firstRow="0" w:lastRow="0" w:firstColumn="0" w:lastColumn="0" w:noHBand="0" w:noVBand="0"/>
      </w:tblPr>
      <w:tblGrid>
        <w:gridCol w:w="10195"/>
      </w:tblGrid>
      <w:tr w:rsidR="0028314F" w:rsidRPr="0028314F" w:rsidTr="0028314F">
        <w:trPr>
          <w:trHeight w:val="125"/>
        </w:trPr>
        <w:tc>
          <w:tcPr>
            <w:tcW w:w="10195" w:type="dxa"/>
          </w:tcPr>
          <w:p w:rsidR="0028314F" w:rsidRPr="0028314F" w:rsidRDefault="0028314F" w:rsidP="00094A5A">
            <w:pPr>
              <w:rPr>
                <w:rFonts w:ascii="Times New Roman" w:hAnsi="Times New Roman" w:cs="Times New Roman"/>
              </w:rPr>
            </w:pPr>
            <w:r w:rsidRPr="0028314F">
              <w:rPr>
                <w:rFonts w:ascii="Times New Roman" w:hAnsi="Times New Roman" w:cs="Times New Roman"/>
                <w:b/>
              </w:rPr>
              <w:t xml:space="preserve">Sposób zaliczenia: egzamin </w:t>
            </w:r>
          </w:p>
          <w:p w:rsidR="0028314F" w:rsidRPr="0028314F" w:rsidRDefault="0028314F" w:rsidP="00094A5A">
            <w:pPr>
              <w:rPr>
                <w:rFonts w:ascii="Times New Roman" w:hAnsi="Times New Roman" w:cs="Times New Roman"/>
                <w:b/>
              </w:rPr>
            </w:pPr>
          </w:p>
          <w:p w:rsidR="0028314F" w:rsidRPr="0028314F" w:rsidRDefault="0028314F" w:rsidP="00094A5A">
            <w:pPr>
              <w:rPr>
                <w:rFonts w:ascii="Times New Roman" w:hAnsi="Times New Roman" w:cs="Times New Roman"/>
                <w:b/>
              </w:rPr>
            </w:pPr>
            <w:r w:rsidRPr="0028314F">
              <w:rPr>
                <w:rFonts w:ascii="Times New Roman" w:hAnsi="Times New Roman" w:cs="Times New Roman"/>
                <w:b/>
              </w:rPr>
              <w:t>Wykład – egzamin</w:t>
            </w:r>
          </w:p>
          <w:p w:rsidR="0028314F" w:rsidRPr="0028314F" w:rsidRDefault="0028314F" w:rsidP="00094A5A">
            <w:pPr>
              <w:rPr>
                <w:rFonts w:ascii="Times New Roman" w:hAnsi="Times New Roman" w:cs="Times New Roman"/>
                <w:b/>
              </w:rPr>
            </w:pPr>
            <w:r w:rsidRPr="0028314F">
              <w:rPr>
                <w:rFonts w:ascii="Times New Roman" w:hAnsi="Times New Roman" w:cs="Times New Roman"/>
                <w:b/>
              </w:rPr>
              <w:t>Ćwiczenia – zaliczenie z oceną</w:t>
            </w:r>
          </w:p>
          <w:p w:rsidR="0028314F" w:rsidRPr="0028314F" w:rsidRDefault="0028314F" w:rsidP="00094A5A">
            <w:pPr>
              <w:rPr>
                <w:rFonts w:ascii="Times New Roman" w:hAnsi="Times New Roman" w:cs="Times New Roman"/>
                <w:b/>
              </w:rPr>
            </w:pPr>
          </w:p>
          <w:p w:rsidR="0028314F" w:rsidRPr="0028314F" w:rsidRDefault="0028314F" w:rsidP="00094A5A">
            <w:pPr>
              <w:rPr>
                <w:rFonts w:ascii="Times New Roman" w:hAnsi="Times New Roman" w:cs="Times New Roman"/>
              </w:rPr>
            </w:pPr>
            <w:r w:rsidRPr="0028314F">
              <w:rPr>
                <w:rFonts w:ascii="Times New Roman" w:hAnsi="Times New Roman" w:cs="Times New Roman"/>
                <w:b/>
              </w:rPr>
              <w:t xml:space="preserve">Formy zaliczenia: </w:t>
            </w:r>
          </w:p>
          <w:p w:rsidR="0028314F" w:rsidRPr="0028314F" w:rsidRDefault="0028314F" w:rsidP="00094A5A">
            <w:pPr>
              <w:rPr>
                <w:rFonts w:ascii="Times New Roman" w:hAnsi="Times New Roman" w:cs="Times New Roman"/>
                <w:b/>
              </w:rPr>
            </w:pPr>
          </w:p>
          <w:p w:rsidR="0028314F" w:rsidRPr="0028314F" w:rsidRDefault="0028314F" w:rsidP="00F12CA3">
            <w:pPr>
              <w:pStyle w:val="Akapitzlist"/>
              <w:numPr>
                <w:ilvl w:val="0"/>
                <w:numId w:val="752"/>
              </w:numPr>
              <w:suppressAutoHyphens w:val="0"/>
              <w:spacing w:after="0" w:line="240" w:lineRule="auto"/>
              <w:rPr>
                <w:rFonts w:ascii="Times New Roman" w:eastAsiaTheme="minorHAnsi" w:hAnsi="Times New Roman" w:cs="Times New Roman"/>
                <w:b/>
                <w:lang w:eastAsia="en-US"/>
              </w:rPr>
            </w:pPr>
            <w:r w:rsidRPr="0028314F">
              <w:rPr>
                <w:rFonts w:ascii="Times New Roman" w:eastAsiaTheme="minorHAnsi" w:hAnsi="Times New Roman" w:cs="Times New Roman"/>
                <w:b/>
                <w:lang w:eastAsia="en-US"/>
              </w:rPr>
              <w:t xml:space="preserve">Wykłady </w:t>
            </w:r>
            <w:r w:rsidRPr="0028314F">
              <w:rPr>
                <w:rFonts w:ascii="Times New Roman" w:eastAsiaTheme="minorHAnsi" w:hAnsi="Times New Roman" w:cs="Times New Roman"/>
                <w:lang w:eastAsia="en-US"/>
              </w:rPr>
              <w:t xml:space="preserve">zostają zaliczone na podstawie wyników egzaminu, który składa się z części teoretycznej i praktycznej. Część teoretyczna obejmuje test pisemny z zadaniami zamkniętymi wielokrotnego wyboru, gdzie tylko jedna z czterech odpowiedzi jest prawidłowa. Pytania oceniane są w skali 0-1pkt., </w:t>
            </w:r>
          </w:p>
          <w:p w:rsidR="0028314F" w:rsidRPr="0028314F" w:rsidRDefault="0028314F" w:rsidP="00094A5A">
            <w:pPr>
              <w:ind w:left="709"/>
              <w:rPr>
                <w:rFonts w:ascii="Times New Roman" w:hAnsi="Times New Roman" w:cs="Times New Roman"/>
              </w:rPr>
            </w:pPr>
            <w:r w:rsidRPr="0028314F">
              <w:rPr>
                <w:rFonts w:ascii="Times New Roman" w:hAnsi="Times New Roman" w:cs="Times New Roman"/>
              </w:rPr>
              <w:t>Część</w:t>
            </w:r>
            <w:r w:rsidRPr="0028314F">
              <w:rPr>
                <w:rFonts w:ascii="Times New Roman" w:hAnsi="Times New Roman" w:cs="Times New Roman"/>
                <w:b/>
              </w:rPr>
              <w:t xml:space="preserve"> </w:t>
            </w:r>
            <w:r w:rsidRPr="0028314F">
              <w:rPr>
                <w:rFonts w:ascii="Times New Roman" w:hAnsi="Times New Roman" w:cs="Times New Roman"/>
              </w:rPr>
              <w:t xml:space="preserve">praktyczna egzaminu obejmuje </w:t>
            </w:r>
            <w:r w:rsidRPr="0028314F">
              <w:rPr>
                <w:rFonts w:ascii="Times New Roman" w:hAnsi="Times New Roman" w:cs="Times New Roman"/>
                <w:lang w:eastAsia="pl-PL"/>
              </w:rPr>
              <w:t xml:space="preserve">weryfikację i analizę wybranego dokumentu publicznego pod kątem autentyczności (studenci będą mieli dostęp do dokumentów autentycznych i fałszywych). </w:t>
            </w:r>
            <w:r w:rsidRPr="0028314F">
              <w:rPr>
                <w:rFonts w:ascii="Times New Roman" w:hAnsi="Times New Roman" w:cs="Times New Roman"/>
              </w:rPr>
              <w:t>Ocenie podlega umiejętność:</w:t>
            </w:r>
          </w:p>
          <w:p w:rsidR="0028314F" w:rsidRPr="0028314F" w:rsidRDefault="0028314F" w:rsidP="00F12CA3">
            <w:pPr>
              <w:numPr>
                <w:ilvl w:val="0"/>
                <w:numId w:val="613"/>
              </w:numPr>
              <w:ind w:left="1134"/>
              <w:rPr>
                <w:rFonts w:ascii="Times New Roman" w:hAnsi="Times New Roman" w:cs="Times New Roman"/>
                <w:lang w:eastAsia="pl-PL"/>
              </w:rPr>
            </w:pPr>
            <w:r w:rsidRPr="0028314F">
              <w:rPr>
                <w:rFonts w:ascii="Times New Roman" w:hAnsi="Times New Roman" w:cs="Times New Roman"/>
                <w:lang w:eastAsia="pl-PL"/>
              </w:rPr>
              <w:t>kompleksowej analizy zabezpieczeń dokumentów,</w:t>
            </w:r>
          </w:p>
          <w:p w:rsidR="0028314F" w:rsidRPr="0028314F" w:rsidRDefault="0028314F" w:rsidP="00F12CA3">
            <w:pPr>
              <w:numPr>
                <w:ilvl w:val="0"/>
                <w:numId w:val="613"/>
              </w:numPr>
              <w:ind w:left="1134"/>
              <w:rPr>
                <w:rFonts w:ascii="Times New Roman" w:hAnsi="Times New Roman" w:cs="Times New Roman"/>
                <w:lang w:eastAsia="pl-PL"/>
              </w:rPr>
            </w:pPr>
            <w:r w:rsidRPr="0028314F">
              <w:rPr>
                <w:rFonts w:ascii="Times New Roman" w:hAnsi="Times New Roman" w:cs="Times New Roman"/>
                <w:lang w:eastAsia="pl-PL"/>
              </w:rPr>
              <w:t>wskazywanie symptomów świadczących o fałszerstwie,</w:t>
            </w:r>
          </w:p>
          <w:p w:rsidR="0028314F" w:rsidRPr="0028314F" w:rsidRDefault="0028314F" w:rsidP="00F12CA3">
            <w:pPr>
              <w:numPr>
                <w:ilvl w:val="0"/>
                <w:numId w:val="613"/>
              </w:numPr>
              <w:ind w:left="1134"/>
              <w:rPr>
                <w:rFonts w:ascii="Times New Roman" w:hAnsi="Times New Roman" w:cs="Times New Roman"/>
                <w:lang w:eastAsia="pl-PL"/>
              </w:rPr>
            </w:pPr>
            <w:r w:rsidRPr="0028314F">
              <w:rPr>
                <w:rFonts w:ascii="Times New Roman" w:hAnsi="Times New Roman" w:cs="Times New Roman"/>
                <w:lang w:eastAsia="pl-PL"/>
              </w:rPr>
              <w:t>obsługa sprzętu do badań dokumentów,</w:t>
            </w:r>
          </w:p>
          <w:p w:rsidR="0028314F" w:rsidRPr="0028314F" w:rsidRDefault="0028314F" w:rsidP="00F12CA3">
            <w:pPr>
              <w:numPr>
                <w:ilvl w:val="0"/>
                <w:numId w:val="613"/>
              </w:numPr>
              <w:ind w:left="1134"/>
              <w:rPr>
                <w:rFonts w:ascii="Times New Roman" w:hAnsi="Times New Roman" w:cs="Times New Roman"/>
                <w:lang w:eastAsia="pl-PL"/>
              </w:rPr>
            </w:pPr>
            <w:r w:rsidRPr="0028314F">
              <w:rPr>
                <w:rFonts w:ascii="Times New Roman" w:hAnsi="Times New Roman" w:cs="Times New Roman"/>
                <w:lang w:eastAsia="pl-PL"/>
              </w:rPr>
              <w:t>korzystanie z dostępnych baz danych, albumów wzorów.</w:t>
            </w:r>
          </w:p>
          <w:p w:rsidR="0028314F" w:rsidRPr="0028314F" w:rsidRDefault="0028314F" w:rsidP="00094A5A">
            <w:pPr>
              <w:ind w:left="709"/>
              <w:rPr>
                <w:rFonts w:ascii="Times New Roman" w:hAnsi="Times New Roman" w:cs="Times New Roman"/>
                <w:lang w:eastAsia="pl-PL"/>
              </w:rPr>
            </w:pPr>
            <w:r w:rsidRPr="0028314F">
              <w:rPr>
                <w:rFonts w:ascii="Times New Roman" w:hAnsi="Times New Roman" w:cs="Times New Roman"/>
                <w:lang w:eastAsia="pl-PL"/>
              </w:rPr>
              <w:t xml:space="preserve">Analizę dokumentu będą dokonywać w przygotowanym arkuszu analizy dokumentu. Ocenie podlegać będzie wykorzystanie właściwego sprzętu do weryfikacji dokumentów oraz dokonanie ustnej analizy wyniku weryfikacji dokumentu. </w:t>
            </w:r>
          </w:p>
          <w:p w:rsidR="0028314F" w:rsidRPr="0028314F" w:rsidRDefault="0028314F" w:rsidP="00094A5A">
            <w:pPr>
              <w:ind w:left="709"/>
              <w:rPr>
                <w:rFonts w:ascii="Times New Roman" w:hAnsi="Times New Roman" w:cs="Times New Roman"/>
                <w:lang w:eastAsia="pl-PL"/>
              </w:rPr>
            </w:pPr>
            <w:r w:rsidRPr="0028314F">
              <w:rPr>
                <w:rFonts w:ascii="Times New Roman" w:hAnsi="Times New Roman" w:cs="Times New Roman"/>
              </w:rPr>
              <w:t>Ocenę pozytywną z egzaminu student otrzymuje po uzyskaniu min. 60% ogólnej liczby punktów z części teoretycznej oraz praktycznej egzaminu zgodnie z zasadami określonymi w Regulaminie studiów.</w:t>
            </w:r>
          </w:p>
          <w:p w:rsidR="0028314F" w:rsidRPr="0028314F" w:rsidRDefault="0028314F" w:rsidP="00094A5A">
            <w:pPr>
              <w:ind w:left="709"/>
              <w:rPr>
                <w:rFonts w:ascii="Times New Roman" w:hAnsi="Times New Roman" w:cs="Times New Roman"/>
              </w:rPr>
            </w:pPr>
          </w:p>
          <w:p w:rsidR="0028314F" w:rsidRPr="0028314F" w:rsidRDefault="0028314F" w:rsidP="00F12CA3">
            <w:pPr>
              <w:pStyle w:val="Akapitzlist"/>
              <w:numPr>
                <w:ilvl w:val="0"/>
                <w:numId w:val="752"/>
              </w:numPr>
              <w:suppressAutoHyphens w:val="0"/>
              <w:spacing w:after="0" w:line="240" w:lineRule="auto"/>
              <w:rPr>
                <w:rFonts w:ascii="Times New Roman" w:eastAsiaTheme="minorHAnsi" w:hAnsi="Times New Roman" w:cs="Times New Roman"/>
                <w:b/>
                <w:lang w:eastAsia="en-US"/>
              </w:rPr>
            </w:pPr>
            <w:r w:rsidRPr="0028314F">
              <w:rPr>
                <w:rFonts w:ascii="Times New Roman" w:eastAsiaTheme="minorHAnsi" w:hAnsi="Times New Roman" w:cs="Times New Roman"/>
                <w:b/>
                <w:lang w:eastAsia="en-US"/>
              </w:rPr>
              <w:t xml:space="preserve">Ćwiczenia </w:t>
            </w:r>
            <w:r w:rsidRPr="0028314F">
              <w:rPr>
                <w:rFonts w:ascii="Times New Roman" w:hAnsi="Times New Roman" w:cs="Times New Roman"/>
                <w:b/>
              </w:rPr>
              <w:t xml:space="preserve">– </w:t>
            </w:r>
            <w:r w:rsidRPr="0028314F">
              <w:rPr>
                <w:rFonts w:ascii="Times New Roman" w:hAnsi="Times New Roman" w:cs="Times New Roman"/>
              </w:rPr>
              <w:t>zaliczenie z oceną odbywa się na podstawie ocen uzyskanych z kolokwiów oraz ćwiczeń wykonywanych podczas zajęć</w:t>
            </w:r>
          </w:p>
          <w:p w:rsidR="0028314F" w:rsidRPr="0028314F" w:rsidRDefault="0028314F" w:rsidP="00094A5A">
            <w:pPr>
              <w:rPr>
                <w:rFonts w:ascii="Times New Roman" w:hAnsi="Times New Roman" w:cs="Times New Roman"/>
                <w:lang w:eastAsia="pl-PL"/>
              </w:rPr>
            </w:pPr>
          </w:p>
        </w:tc>
      </w:tr>
    </w:tbl>
    <w:p w:rsidR="0028314F" w:rsidRPr="0028314F" w:rsidRDefault="0028314F" w:rsidP="0028314F">
      <w:pPr>
        <w:spacing w:after="0" w:line="240" w:lineRule="auto"/>
        <w:rPr>
          <w:rFonts w:ascii="Times New Roman" w:hAnsi="Times New Roman" w:cs="Times New Roman"/>
          <w:b/>
          <w:u w:val="single"/>
        </w:rPr>
      </w:pPr>
    </w:p>
    <w:p w:rsidR="0028314F" w:rsidRPr="0028314F" w:rsidRDefault="0028314F" w:rsidP="0028314F">
      <w:pPr>
        <w:spacing w:after="0" w:line="240" w:lineRule="auto"/>
        <w:rPr>
          <w:rFonts w:ascii="Times New Roman" w:hAnsi="Times New Roman" w:cs="Times New Roman"/>
        </w:rPr>
      </w:pPr>
      <w:r w:rsidRPr="0028314F">
        <w:rPr>
          <w:rFonts w:ascii="Times New Roman" w:hAnsi="Times New Roman" w:cs="Times New Roman"/>
          <w:b/>
          <w:u w:val="single"/>
        </w:rPr>
        <w:t>Wykaz literatury: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7"/>
      </w:tblGrid>
      <w:tr w:rsidR="0028314F" w:rsidRPr="0028314F" w:rsidTr="00094A5A">
        <w:trPr>
          <w:trHeight w:val="70"/>
        </w:trPr>
        <w:tc>
          <w:tcPr>
            <w:tcW w:w="10606" w:type="dxa"/>
            <w:tcBorders>
              <w:top w:val="single" w:sz="4" w:space="0" w:color="auto"/>
              <w:left w:val="single" w:sz="4" w:space="0" w:color="auto"/>
              <w:bottom w:val="single" w:sz="4" w:space="0" w:color="auto"/>
              <w:right w:val="single" w:sz="4" w:space="0" w:color="auto"/>
            </w:tcBorders>
            <w:hideMark/>
          </w:tcPr>
          <w:p w:rsidR="0028314F" w:rsidRPr="0028314F" w:rsidRDefault="0028314F" w:rsidP="00094A5A">
            <w:pPr>
              <w:tabs>
                <w:tab w:val="left" w:pos="142"/>
              </w:tabs>
              <w:spacing w:after="0" w:line="240" w:lineRule="auto"/>
              <w:ind w:left="142" w:hanging="142"/>
              <w:rPr>
                <w:rFonts w:ascii="Times New Roman" w:hAnsi="Times New Roman" w:cs="Times New Roman"/>
                <w:b/>
              </w:rPr>
            </w:pPr>
            <w:r w:rsidRPr="0028314F">
              <w:rPr>
                <w:rFonts w:ascii="Times New Roman" w:hAnsi="Times New Roman" w:cs="Times New Roman"/>
                <w:b/>
              </w:rPr>
              <w:t>A. Literatura podstawowa</w:t>
            </w:r>
          </w:p>
          <w:p w:rsidR="0028314F" w:rsidRPr="0028314F" w:rsidRDefault="0028314F" w:rsidP="00F12CA3">
            <w:pPr>
              <w:numPr>
                <w:ilvl w:val="0"/>
                <w:numId w:val="750"/>
              </w:numPr>
              <w:tabs>
                <w:tab w:val="left" w:pos="142"/>
              </w:tabs>
              <w:spacing w:after="0" w:line="240" w:lineRule="auto"/>
              <w:ind w:left="596"/>
              <w:rPr>
                <w:rFonts w:ascii="Times New Roman" w:hAnsi="Times New Roman" w:cs="Times New Roman"/>
                <w:lang w:eastAsia="pl-PL"/>
              </w:rPr>
            </w:pPr>
            <w:r w:rsidRPr="0028314F">
              <w:rPr>
                <w:rFonts w:ascii="Times New Roman" w:hAnsi="Times New Roman" w:cs="Times New Roman"/>
                <w:lang w:eastAsia="pl-PL"/>
              </w:rPr>
              <w:t>Ustawa z dnia 22 listopada 2018 r. o dokumentach publicznych (wersja aktualna)</w:t>
            </w:r>
          </w:p>
          <w:p w:rsidR="0028314F" w:rsidRPr="0028314F" w:rsidRDefault="0028314F" w:rsidP="00F12CA3">
            <w:pPr>
              <w:numPr>
                <w:ilvl w:val="0"/>
                <w:numId w:val="750"/>
              </w:numPr>
              <w:spacing w:after="0" w:line="240" w:lineRule="auto"/>
              <w:ind w:left="596"/>
              <w:rPr>
                <w:rFonts w:ascii="Times New Roman" w:hAnsi="Times New Roman" w:cs="Times New Roman"/>
                <w:lang w:eastAsia="pl-PL"/>
              </w:rPr>
            </w:pPr>
            <w:r w:rsidRPr="0028314F">
              <w:rPr>
                <w:rFonts w:ascii="Times New Roman" w:hAnsi="Times New Roman" w:cs="Times New Roman"/>
                <w:lang w:eastAsia="pl-PL"/>
              </w:rPr>
              <w:t xml:space="preserve">Rozporządzenie Ministra Spraw Wewnętrznych i Administracji z dnia 1 lipca 2022 r. w sprawie wykazu minimalnych zabezpieczeń dokumentów publicznych przed fałszerstwem </w:t>
            </w:r>
          </w:p>
          <w:p w:rsidR="0028314F" w:rsidRPr="0028314F" w:rsidRDefault="0028314F" w:rsidP="00F12CA3">
            <w:pPr>
              <w:numPr>
                <w:ilvl w:val="0"/>
                <w:numId w:val="750"/>
              </w:numPr>
              <w:spacing w:after="0" w:line="240" w:lineRule="auto"/>
              <w:ind w:left="596"/>
              <w:rPr>
                <w:rFonts w:ascii="Times New Roman" w:hAnsi="Times New Roman" w:cs="Times New Roman"/>
                <w:u w:val="single"/>
                <w:shd w:val="clear" w:color="auto" w:fill="FFFFFF"/>
                <w:lang w:eastAsia="pl-PL"/>
              </w:rPr>
            </w:pPr>
            <w:r w:rsidRPr="0028314F">
              <w:rPr>
                <w:rFonts w:ascii="Times New Roman" w:hAnsi="Times New Roman" w:cs="Times New Roman"/>
                <w:lang w:eastAsia="pl-PL"/>
              </w:rPr>
              <w:t xml:space="preserve">Dokument ICAO 9303 - </w:t>
            </w:r>
            <w:r w:rsidRPr="0028314F">
              <w:rPr>
                <w:rFonts w:ascii="Times New Roman" w:hAnsi="Times New Roman" w:cs="Times New Roman"/>
                <w:lang w:eastAsia="pl-PL"/>
              </w:rPr>
              <w:fldChar w:fldCharType="begin"/>
            </w:r>
            <w:r w:rsidRPr="0028314F">
              <w:rPr>
                <w:rFonts w:ascii="Times New Roman" w:hAnsi="Times New Roman" w:cs="Times New Roman"/>
                <w:lang w:eastAsia="pl-PL"/>
              </w:rPr>
              <w:instrText xml:space="preserve"> HYPERLINK "https://www.icao.int/publications/pages/publication.aspx?docnum=9303" </w:instrText>
            </w:r>
            <w:r w:rsidRPr="0028314F">
              <w:rPr>
                <w:rFonts w:ascii="Times New Roman" w:hAnsi="Times New Roman" w:cs="Times New Roman"/>
                <w:lang w:eastAsia="pl-PL"/>
              </w:rPr>
              <w:fldChar w:fldCharType="separate"/>
            </w:r>
            <w:r w:rsidRPr="0028314F">
              <w:rPr>
                <w:rFonts w:ascii="Times New Roman" w:hAnsi="Times New Roman" w:cs="Times New Roman"/>
                <w:bCs/>
                <w:shd w:val="clear" w:color="auto" w:fill="FFFFFF"/>
                <w:lang w:eastAsia="pl-PL"/>
              </w:rPr>
              <w:t>Machine Readable Travel Documents – ICAO dostępny w wersji cyfrowej</w:t>
            </w:r>
          </w:p>
          <w:p w:rsidR="0028314F" w:rsidRPr="0028314F" w:rsidRDefault="0028314F" w:rsidP="00F12CA3">
            <w:pPr>
              <w:numPr>
                <w:ilvl w:val="0"/>
                <w:numId w:val="750"/>
              </w:numPr>
              <w:spacing w:after="0" w:line="240" w:lineRule="auto"/>
              <w:ind w:left="596"/>
              <w:rPr>
                <w:rFonts w:ascii="Times New Roman" w:hAnsi="Times New Roman" w:cs="Times New Roman"/>
                <w:lang w:eastAsia="pl-PL"/>
              </w:rPr>
            </w:pPr>
            <w:r w:rsidRPr="0028314F">
              <w:rPr>
                <w:rFonts w:ascii="Times New Roman" w:hAnsi="Times New Roman" w:cs="Times New Roman"/>
                <w:lang w:eastAsia="pl-PL"/>
              </w:rPr>
              <w:fldChar w:fldCharType="end"/>
            </w:r>
            <w:r w:rsidRPr="0028314F">
              <w:rPr>
                <w:rFonts w:ascii="Times New Roman" w:hAnsi="Times New Roman" w:cs="Times New Roman"/>
                <w:lang w:eastAsia="pl-PL"/>
              </w:rPr>
              <w:t>Aktualne dane ze statystyk, raportów, analiz i baz danych otrzymywanych na bieżąco z Komendy Głównej Straży Granicznej.</w:t>
            </w:r>
          </w:p>
          <w:p w:rsidR="0028314F" w:rsidRPr="0028314F" w:rsidRDefault="0028314F" w:rsidP="00F12CA3">
            <w:pPr>
              <w:numPr>
                <w:ilvl w:val="0"/>
                <w:numId w:val="750"/>
              </w:numPr>
              <w:spacing w:after="0" w:line="240" w:lineRule="auto"/>
              <w:ind w:left="596"/>
              <w:rPr>
                <w:rFonts w:ascii="Times New Roman" w:hAnsi="Times New Roman" w:cs="Times New Roman"/>
                <w:lang w:eastAsia="pl-PL"/>
              </w:rPr>
            </w:pPr>
            <w:r w:rsidRPr="0028314F">
              <w:rPr>
                <w:rFonts w:ascii="Times New Roman" w:hAnsi="Times New Roman" w:cs="Times New Roman"/>
                <w:lang w:eastAsia="pl-PL"/>
              </w:rPr>
              <w:t>Dokumenty typu specimen i dokumenty sfałszowane udostępnione przez Komendę Główną Straży Granicznej.</w:t>
            </w:r>
          </w:p>
          <w:p w:rsidR="0028314F" w:rsidRPr="0028314F" w:rsidRDefault="0028314F" w:rsidP="00F12CA3">
            <w:pPr>
              <w:numPr>
                <w:ilvl w:val="0"/>
                <w:numId w:val="750"/>
              </w:numPr>
              <w:spacing w:after="0" w:line="240" w:lineRule="auto"/>
              <w:ind w:left="596"/>
              <w:rPr>
                <w:rFonts w:ascii="Times New Roman" w:hAnsi="Times New Roman" w:cs="Times New Roman"/>
                <w:lang w:eastAsia="pl-PL"/>
              </w:rPr>
            </w:pPr>
            <w:r w:rsidRPr="0028314F">
              <w:rPr>
                <w:rFonts w:ascii="Times New Roman" w:hAnsi="Times New Roman" w:cs="Times New Roman"/>
                <w:lang w:eastAsia="pl-PL"/>
              </w:rPr>
              <w:t xml:space="preserve">Aktualne opracowania dostępne w zasobach internetowych i wewnętrznych wskazane przez prowadzącego (opracowania będą pojawiały się stosownie do nowych modus operandi). </w:t>
            </w:r>
          </w:p>
          <w:p w:rsidR="0028314F" w:rsidRPr="0028314F" w:rsidRDefault="0028314F" w:rsidP="00094A5A">
            <w:pPr>
              <w:spacing w:after="0" w:line="240" w:lineRule="auto"/>
              <w:ind w:left="1235"/>
              <w:jc w:val="both"/>
              <w:rPr>
                <w:rFonts w:ascii="Times New Roman" w:hAnsi="Times New Roman" w:cs="Times New Roman"/>
                <w:b/>
              </w:rPr>
            </w:pPr>
          </w:p>
          <w:p w:rsidR="0028314F" w:rsidRPr="0028314F" w:rsidRDefault="0028314F" w:rsidP="00094A5A">
            <w:pPr>
              <w:spacing w:after="0" w:line="240" w:lineRule="auto"/>
              <w:ind w:firstLine="308"/>
              <w:jc w:val="both"/>
              <w:rPr>
                <w:rFonts w:ascii="Times New Roman" w:hAnsi="Times New Roman" w:cs="Times New Roman"/>
                <w:b/>
              </w:rPr>
            </w:pPr>
            <w:r w:rsidRPr="0028314F">
              <w:rPr>
                <w:rFonts w:ascii="Times New Roman" w:hAnsi="Times New Roman" w:cs="Times New Roman"/>
                <w:b/>
              </w:rPr>
              <w:t>B. Literatura uzupełniająca:</w:t>
            </w:r>
          </w:p>
          <w:p w:rsidR="0028314F" w:rsidRPr="0028314F" w:rsidRDefault="0028314F" w:rsidP="00F12CA3">
            <w:pPr>
              <w:pStyle w:val="Akapitzlist"/>
              <w:numPr>
                <w:ilvl w:val="0"/>
                <w:numId w:val="1250"/>
              </w:numPr>
              <w:suppressAutoHyphens w:val="0"/>
              <w:spacing w:after="0" w:line="240" w:lineRule="auto"/>
              <w:contextualSpacing w:val="0"/>
              <w:rPr>
                <w:rFonts w:ascii="Times New Roman" w:hAnsi="Times New Roman" w:cs="Times New Roman"/>
              </w:rPr>
            </w:pPr>
            <w:r w:rsidRPr="0028314F">
              <w:rPr>
                <w:rFonts w:ascii="Times New Roman" w:hAnsi="Times New Roman" w:cs="Times New Roman"/>
              </w:rPr>
              <w:t xml:space="preserve">Glosariusz PRADO- dostępny w wersji cyfrowej </w:t>
            </w:r>
            <w:hyperlink r:id="rId84" w:history="1">
              <w:r w:rsidRPr="0028314F">
                <w:rPr>
                  <w:rStyle w:val="Hipercze"/>
                  <w:rFonts w:ascii="Times New Roman" w:eastAsiaTheme="majorEastAsia" w:hAnsi="Times New Roman" w:cs="Times New Roman"/>
                </w:rPr>
                <w:t>https://www.consilium.europa.eu/prado/pl/prado-glossary/prado-glossary.pdf</w:t>
              </w:r>
            </w:hyperlink>
            <w:r w:rsidRPr="0028314F">
              <w:rPr>
                <w:rFonts w:ascii="Times New Roman" w:hAnsi="Times New Roman" w:cs="Times New Roman"/>
              </w:rPr>
              <w:t xml:space="preserve"> ,</w:t>
            </w:r>
          </w:p>
          <w:p w:rsidR="0028314F" w:rsidRPr="0028314F" w:rsidRDefault="0028314F" w:rsidP="00F12CA3">
            <w:pPr>
              <w:pStyle w:val="Akapitzlist"/>
              <w:numPr>
                <w:ilvl w:val="0"/>
                <w:numId w:val="1250"/>
              </w:numPr>
              <w:suppressAutoHyphens w:val="0"/>
              <w:spacing w:after="0" w:line="240" w:lineRule="auto"/>
              <w:contextualSpacing w:val="0"/>
              <w:rPr>
                <w:rFonts w:ascii="Times New Roman" w:hAnsi="Times New Roman" w:cs="Times New Roman"/>
              </w:rPr>
            </w:pPr>
            <w:r w:rsidRPr="0028314F">
              <w:rPr>
                <w:rStyle w:val="Uwydatnienie"/>
                <w:rFonts w:ascii="Times New Roman" w:hAnsi="Times New Roman" w:cs="Times New Roman"/>
                <w:bCs/>
                <w:shd w:val="clear" w:color="auto" w:fill="FFFFFF"/>
              </w:rPr>
              <w:t>PRADO</w:t>
            </w:r>
            <w:r w:rsidRPr="0028314F">
              <w:rPr>
                <w:rFonts w:ascii="Times New Roman" w:hAnsi="Times New Roman" w:cs="Times New Roman"/>
                <w:shd w:val="clear" w:color="auto" w:fill="FFFFFF"/>
              </w:rPr>
              <w:t xml:space="preserve"> - Publiczny rejestr on-line autentycznych dokumentów tożsamości i dokumentów podróży </w:t>
            </w:r>
            <w:hyperlink r:id="rId85" w:history="1">
              <w:r w:rsidRPr="0028314F">
                <w:rPr>
                  <w:rStyle w:val="Hipercze"/>
                  <w:rFonts w:ascii="Times New Roman" w:eastAsiaTheme="majorEastAsia" w:hAnsi="Times New Roman" w:cs="Times New Roman"/>
                  <w:shd w:val="clear" w:color="auto" w:fill="FFFFFF"/>
                </w:rPr>
                <w:t>https://www.consilium.europa.eu/prado/pl/prado-start-page.html</w:t>
              </w:r>
            </w:hyperlink>
            <w:r w:rsidRPr="0028314F">
              <w:rPr>
                <w:rFonts w:ascii="Times New Roman" w:hAnsi="Times New Roman" w:cs="Times New Roman"/>
                <w:shd w:val="clear" w:color="auto" w:fill="FFFFFF"/>
              </w:rPr>
              <w:t xml:space="preserve"> .</w:t>
            </w:r>
          </w:p>
          <w:p w:rsidR="0028314F" w:rsidRPr="0028314F" w:rsidRDefault="0028314F" w:rsidP="00094A5A">
            <w:pPr>
              <w:spacing w:after="0" w:line="240" w:lineRule="auto"/>
              <w:ind w:left="22" w:hanging="22"/>
              <w:jc w:val="both"/>
              <w:rPr>
                <w:rFonts w:ascii="Times New Roman" w:hAnsi="Times New Roman" w:cs="Times New Roman"/>
              </w:rPr>
            </w:pPr>
          </w:p>
          <w:p w:rsidR="0028314F" w:rsidRPr="0028314F" w:rsidRDefault="0028314F" w:rsidP="00094A5A">
            <w:pPr>
              <w:spacing w:after="0" w:line="240" w:lineRule="auto"/>
              <w:ind w:left="22" w:hanging="22"/>
              <w:jc w:val="both"/>
              <w:rPr>
                <w:rFonts w:ascii="Times New Roman" w:hAnsi="Times New Roman" w:cs="Times New Roman"/>
              </w:rPr>
            </w:pPr>
            <w:r w:rsidRPr="0028314F">
              <w:rPr>
                <w:rFonts w:ascii="Times New Roman" w:hAnsi="Times New Roman" w:cs="Times New Roman"/>
              </w:rPr>
              <w:t>Akty prawne wskazane prze prowadzącego na pierwszych zajęciach.</w:t>
            </w:r>
          </w:p>
          <w:p w:rsidR="0028314F" w:rsidRPr="0028314F" w:rsidRDefault="0028314F" w:rsidP="00094A5A">
            <w:pPr>
              <w:pStyle w:val="Akapitzlist"/>
              <w:suppressAutoHyphens w:val="0"/>
              <w:spacing w:after="0" w:line="240" w:lineRule="auto"/>
              <w:ind w:left="452"/>
              <w:rPr>
                <w:rFonts w:ascii="Times New Roman" w:hAnsi="Times New Roman" w:cs="Times New Roman"/>
              </w:rPr>
            </w:pPr>
          </w:p>
        </w:tc>
      </w:tr>
    </w:tbl>
    <w:p w:rsidR="0028314F" w:rsidRPr="0028314F" w:rsidRDefault="0028314F" w:rsidP="0028314F">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55" w:name="_Toc212477363"/>
      <w:r w:rsidRPr="00982E12">
        <w:rPr>
          <w:rFonts w:ascii="Times New Roman" w:hAnsi="Times New Roman" w:cs="Times New Roman"/>
          <w:b/>
          <w:noProof/>
          <w:color w:val="auto"/>
          <w:sz w:val="22"/>
          <w:szCs w:val="22"/>
        </w:rPr>
        <w:lastRenderedPageBreak/>
        <w:t>24.</w:t>
      </w:r>
      <w:r w:rsidRPr="00982E12">
        <w:rPr>
          <w:rFonts w:ascii="Times New Roman" w:hAnsi="Times New Roman" w:cs="Times New Roman"/>
          <w:b/>
          <w:noProof/>
          <w:color w:val="auto"/>
          <w:sz w:val="22"/>
          <w:szCs w:val="22"/>
        </w:rPr>
        <w:tab/>
        <w:t>Ochrona systemów informatycznych w Straży Granicznej w dostępie do Krajowego Systemu Informatycznego oraz ochrona danych osobowych</w:t>
      </w:r>
      <w:bookmarkEnd w:id="55"/>
    </w:p>
    <w:p w:rsidR="0023489B" w:rsidRPr="00982E12" w:rsidRDefault="0023489B" w:rsidP="0023489B">
      <w:pPr>
        <w:spacing w:line="254"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15"/>
        <w:gridCol w:w="875"/>
        <w:gridCol w:w="2551"/>
        <w:gridCol w:w="43"/>
        <w:gridCol w:w="1233"/>
        <w:gridCol w:w="2126"/>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 xml:space="preserve">Ochrona systemów informatycznych w Straży Granicznej w dostępie do Krajowego Systemu Informatycznego oraz ochrona danych osobowych </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D519EF"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276"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D519EF" w:rsidRPr="00982E12" w:rsidRDefault="00D519EF"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24</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D519EF" w:rsidRPr="00982E12" w:rsidRDefault="00D519EF"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i/>
              </w:rPr>
              <w:t>Zakład Graniczny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BF0EFC">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BF0EFC" w:rsidRPr="00982E12">
              <w:rPr>
                <w:rFonts w:ascii="Times New Roman" w:hAnsi="Times New Roman" w:cs="Times New Roman"/>
              </w:rPr>
              <w:t>e</w:t>
            </w:r>
            <w:r w:rsidRPr="00982E12">
              <w:rPr>
                <w:rFonts w:ascii="Times New Roman" w:hAnsi="Times New Roman" w:cs="Times New Roman"/>
              </w:rPr>
              <w:t>, obligatoryjn</w:t>
            </w:r>
            <w:r w:rsidR="00BF0EFC" w:rsidRPr="00982E12">
              <w:rPr>
                <w:rFonts w:ascii="Times New Roman" w:hAnsi="Times New Roman" w:cs="Times New Roman"/>
              </w:rPr>
              <w:t>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69"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59"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69"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tc>
        <w:tc>
          <w:tcPr>
            <w:tcW w:w="3359"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r>
      <w:tr w:rsidR="0023489B" w:rsidRPr="00982E12" w:rsidTr="00A5477A">
        <w:trPr>
          <w:trHeight w:val="584"/>
        </w:trPr>
        <w:tc>
          <w:tcPr>
            <w:tcW w:w="10343" w:type="dxa"/>
            <w:gridSpan w:val="6"/>
          </w:tcPr>
          <w:p w:rsidR="0023489B" w:rsidRPr="00776EF4" w:rsidRDefault="0023489B" w:rsidP="00D519EF">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por. SG mgr Rafał Podolańczyk (</w:t>
            </w:r>
            <w:hyperlink r:id="rId86" w:history="1">
              <w:r w:rsidRPr="00982E12">
                <w:rPr>
                  <w:rStyle w:val="Hipercze"/>
                  <w:rFonts w:ascii="Times New Roman" w:hAnsi="Times New Roman" w:cs="Times New Roman"/>
                  <w:color w:val="auto"/>
                </w:rPr>
                <w:t>rafal.podolanczyk@strazgraniczna.pl</w:t>
              </w:r>
            </w:hyperlink>
            <w:r w:rsidRPr="00982E12">
              <w:rPr>
                <w:rFonts w:ascii="Times New Roman" w:hAnsi="Times New Roman" w:cs="Times New Roman"/>
              </w:rPr>
              <w:t xml:space="preserve">) </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D519EF">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przepisów prawa regulujących funkcjonowanie Systemu Informacyjnego Schengen i Wizowego Systemu Informacyjnego w tym dotyczących ochrony danych osobowych oraz potrzeby stosowania przepisów ochrony danych osobowych.</w:t>
            </w:r>
          </w:p>
        </w:tc>
      </w:tr>
      <w:tr w:rsidR="00817D55" w:rsidRPr="00982E12" w:rsidTr="00A5477A">
        <w:tc>
          <w:tcPr>
            <w:tcW w:w="566"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podstawowych zasad funkcjonowania systemu teleinformatycznego, procedur zawartych w polityce ochrony danych osobowych oraz dokonanie analizy uzyskanych informacji z baz danych w przypadku odnalezienia osób lub przedmiotów na skutek wglądu do danych Systemu Informacyjnego Schengen.</w:t>
            </w:r>
          </w:p>
        </w:tc>
      </w:tr>
      <w:tr w:rsidR="00817D55" w:rsidRPr="00982E12" w:rsidTr="00A5477A">
        <w:tc>
          <w:tcPr>
            <w:tcW w:w="566"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unormowań prawnych w zakresie odpowiedzialności karnej za ujawnienie informacji objętych ochroną danych osobowych.</w:t>
            </w:r>
            <w:r w:rsidRPr="00982E12" w:rsidDel="007933DE">
              <w:rPr>
                <w:rFonts w:ascii="Times New Roman" w:hAnsi="Times New Roman" w:cs="Times New Roman"/>
              </w:rPr>
              <w:t xml:space="preserve"> </w:t>
            </w:r>
          </w:p>
        </w:tc>
      </w:tr>
      <w:tr w:rsidR="0023489B" w:rsidRPr="00982E12" w:rsidTr="00A5477A">
        <w:tc>
          <w:tcPr>
            <w:tcW w:w="56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C4</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Kształtowanie świadomości znaczenia użytkowania Krajowego Systemu Informatycznego i danych osobowych w rzetelnej realizacji zadań służbowych na rzecz bezpieczeństwa i ochrony granicy państwowej.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486" w:type="dxa"/>
        <w:tblLayout w:type="fixed"/>
        <w:tblLook w:val="04A0" w:firstRow="1" w:lastRow="0" w:firstColumn="1" w:lastColumn="0" w:noHBand="0" w:noVBand="1"/>
      </w:tblPr>
      <w:tblGrid>
        <w:gridCol w:w="816"/>
        <w:gridCol w:w="1873"/>
        <w:gridCol w:w="3969"/>
        <w:gridCol w:w="1276"/>
        <w:gridCol w:w="1276"/>
        <w:gridCol w:w="1276"/>
      </w:tblGrid>
      <w:tr w:rsidR="00D519EF" w:rsidRPr="00982E12" w:rsidTr="00D519EF">
        <w:trPr>
          <w:trHeight w:val="358"/>
          <w:tblHeader/>
        </w:trPr>
        <w:tc>
          <w:tcPr>
            <w:tcW w:w="816" w:type="dxa"/>
            <w:vMerge w:val="restart"/>
          </w:tcPr>
          <w:p w:rsidR="00D519EF" w:rsidRPr="00982E12" w:rsidRDefault="00D519EF" w:rsidP="00BF0EFC">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873" w:type="dxa"/>
            <w:vMerge w:val="restart"/>
            <w:hideMark/>
          </w:tcPr>
          <w:p w:rsidR="00D519EF" w:rsidRPr="00982E12" w:rsidRDefault="00D519EF" w:rsidP="00A5477A">
            <w:pPr>
              <w:jc w:val="center"/>
              <w:rPr>
                <w:rFonts w:ascii="Times New Roman" w:hAnsi="Times New Roman" w:cs="Times New Roman"/>
                <w:b/>
              </w:rPr>
            </w:pPr>
            <w:r w:rsidRPr="00982E12">
              <w:rPr>
                <w:rFonts w:ascii="Times New Roman" w:hAnsi="Times New Roman" w:cs="Times New Roman"/>
                <w:b/>
              </w:rPr>
              <w:t>Temat</w:t>
            </w:r>
          </w:p>
        </w:tc>
        <w:tc>
          <w:tcPr>
            <w:tcW w:w="3969" w:type="dxa"/>
            <w:vMerge w:val="restart"/>
            <w:hideMark/>
          </w:tcPr>
          <w:p w:rsidR="00D519EF" w:rsidRPr="00982E12" w:rsidRDefault="00D519EF" w:rsidP="00D519EF">
            <w:pPr>
              <w:jc w:val="center"/>
              <w:rPr>
                <w:rFonts w:ascii="Times New Roman" w:hAnsi="Times New Roman" w:cs="Times New Roman"/>
                <w:b/>
              </w:rPr>
            </w:pPr>
            <w:r w:rsidRPr="00982E12">
              <w:rPr>
                <w:rFonts w:ascii="Times New Roman" w:hAnsi="Times New Roman" w:cs="Times New Roman"/>
                <w:b/>
              </w:rPr>
              <w:t>Problematyka (zagadnienia)</w:t>
            </w:r>
          </w:p>
        </w:tc>
        <w:tc>
          <w:tcPr>
            <w:tcW w:w="3828" w:type="dxa"/>
            <w:gridSpan w:val="3"/>
          </w:tcPr>
          <w:p w:rsidR="00D519EF" w:rsidRPr="00982E12" w:rsidRDefault="00D519EF" w:rsidP="00D519EF">
            <w:pPr>
              <w:jc w:val="center"/>
              <w:rPr>
                <w:rFonts w:ascii="Times New Roman" w:hAnsi="Times New Roman" w:cs="Times New Roman"/>
                <w:b/>
              </w:rPr>
            </w:pPr>
            <w:r w:rsidRPr="00982E12">
              <w:rPr>
                <w:rFonts w:ascii="Times New Roman" w:hAnsi="Times New Roman" w:cs="Times New Roman"/>
                <w:b/>
              </w:rPr>
              <w:t xml:space="preserve">Liczba godzin </w:t>
            </w:r>
          </w:p>
        </w:tc>
      </w:tr>
      <w:tr w:rsidR="00D519EF" w:rsidRPr="00982E12" w:rsidTr="00D519EF">
        <w:trPr>
          <w:tblHeader/>
        </w:trPr>
        <w:tc>
          <w:tcPr>
            <w:tcW w:w="816" w:type="dxa"/>
            <w:vMerge/>
            <w:hideMark/>
          </w:tcPr>
          <w:p w:rsidR="00D519EF" w:rsidRPr="00982E12" w:rsidRDefault="00D519EF" w:rsidP="00D519EF">
            <w:pPr>
              <w:spacing w:line="256" w:lineRule="auto"/>
              <w:rPr>
                <w:rFonts w:ascii="Times New Roman" w:hAnsi="Times New Roman" w:cs="Times New Roman"/>
                <w:b/>
              </w:rPr>
            </w:pPr>
          </w:p>
        </w:tc>
        <w:tc>
          <w:tcPr>
            <w:tcW w:w="1873" w:type="dxa"/>
            <w:vMerge/>
            <w:hideMark/>
          </w:tcPr>
          <w:p w:rsidR="00D519EF" w:rsidRPr="00982E12" w:rsidRDefault="00D519EF" w:rsidP="00D519EF">
            <w:pPr>
              <w:spacing w:line="256" w:lineRule="auto"/>
              <w:rPr>
                <w:rFonts w:ascii="Times New Roman" w:hAnsi="Times New Roman" w:cs="Times New Roman"/>
                <w:b/>
              </w:rPr>
            </w:pPr>
          </w:p>
        </w:tc>
        <w:tc>
          <w:tcPr>
            <w:tcW w:w="3969" w:type="dxa"/>
            <w:vMerge/>
            <w:hideMark/>
          </w:tcPr>
          <w:p w:rsidR="00D519EF" w:rsidRPr="00982E12" w:rsidRDefault="00D519EF" w:rsidP="00D519EF">
            <w:pPr>
              <w:spacing w:line="256" w:lineRule="auto"/>
              <w:rPr>
                <w:rFonts w:ascii="Times New Roman" w:hAnsi="Times New Roman" w:cs="Times New Roman"/>
                <w:b/>
              </w:rPr>
            </w:pPr>
          </w:p>
        </w:tc>
        <w:tc>
          <w:tcPr>
            <w:tcW w:w="1276" w:type="dxa"/>
            <w:hideMark/>
          </w:tcPr>
          <w:p w:rsidR="00D519EF" w:rsidRPr="00982E12" w:rsidRDefault="00D519EF" w:rsidP="00D519EF">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D519EF" w:rsidRPr="00982E12" w:rsidRDefault="00D519EF" w:rsidP="00D519EF">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6" w:type="dxa"/>
          </w:tcPr>
          <w:p w:rsidR="00D519EF" w:rsidRPr="00982E12" w:rsidRDefault="00D519EF" w:rsidP="00D519EF">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76" w:type="dxa"/>
          </w:tcPr>
          <w:p w:rsidR="00D519EF" w:rsidRPr="00982E12" w:rsidRDefault="00D519EF" w:rsidP="00D519EF">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D519EF" w:rsidRPr="00982E12" w:rsidTr="00D519EF">
        <w:tc>
          <w:tcPr>
            <w:tcW w:w="10486" w:type="dxa"/>
            <w:gridSpan w:val="6"/>
          </w:tcPr>
          <w:p w:rsidR="00D519EF" w:rsidRPr="00982E12" w:rsidRDefault="00D519EF" w:rsidP="00A5477A">
            <w:pPr>
              <w:jc w:val="center"/>
              <w:rPr>
                <w:rFonts w:ascii="Times New Roman" w:hAnsi="Times New Roman" w:cs="Times New Roman"/>
                <w:b/>
              </w:rPr>
            </w:pPr>
            <w:r w:rsidRPr="00982E12">
              <w:rPr>
                <w:rFonts w:ascii="Times New Roman" w:hAnsi="Times New Roman" w:cs="Times New Roman"/>
                <w:b/>
              </w:rPr>
              <w:t>Wykład</w:t>
            </w:r>
          </w:p>
        </w:tc>
      </w:tr>
      <w:tr w:rsidR="00D519EF" w:rsidRPr="00982E12" w:rsidTr="00D519EF">
        <w:tc>
          <w:tcPr>
            <w:tcW w:w="81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t>1</w:t>
            </w:r>
            <w:r w:rsidR="00EA3E45" w:rsidRPr="00982E12">
              <w:rPr>
                <w:rFonts w:ascii="Times New Roman" w:hAnsi="Times New Roman" w:cs="Times New Roman"/>
              </w:rPr>
              <w:t>.</w:t>
            </w:r>
          </w:p>
        </w:tc>
        <w:tc>
          <w:tcPr>
            <w:tcW w:w="1873" w:type="dxa"/>
          </w:tcPr>
          <w:p w:rsidR="00D519EF" w:rsidRPr="00982E12" w:rsidRDefault="00D519EF" w:rsidP="00A5477A">
            <w:pPr>
              <w:rPr>
                <w:rFonts w:ascii="Times New Roman" w:hAnsi="Times New Roman" w:cs="Times New Roman"/>
              </w:rPr>
            </w:pPr>
            <w:r w:rsidRPr="00982E12">
              <w:rPr>
                <w:rFonts w:ascii="Times New Roman" w:hAnsi="Times New Roman" w:cs="Times New Roman"/>
              </w:rPr>
              <w:t xml:space="preserve">Krajowe i europejskie regulacje dotyczące ochrony </w:t>
            </w:r>
            <w:r w:rsidRPr="00982E12">
              <w:rPr>
                <w:rFonts w:ascii="Times New Roman" w:hAnsi="Times New Roman" w:cs="Times New Roman"/>
              </w:rPr>
              <w:lastRenderedPageBreak/>
              <w:t>danych osobowych</w:t>
            </w:r>
          </w:p>
          <w:p w:rsidR="00D519EF" w:rsidRPr="00982E12" w:rsidRDefault="00D519EF" w:rsidP="00A5477A">
            <w:pPr>
              <w:rPr>
                <w:rFonts w:ascii="Times New Roman" w:hAnsi="Times New Roman" w:cs="Times New Roman"/>
              </w:rPr>
            </w:pPr>
          </w:p>
        </w:tc>
        <w:tc>
          <w:tcPr>
            <w:tcW w:w="3969" w:type="dxa"/>
          </w:tcPr>
          <w:p w:rsidR="00D519EF" w:rsidRPr="00982E12" w:rsidRDefault="00D519EF" w:rsidP="006D135F">
            <w:pPr>
              <w:numPr>
                <w:ilvl w:val="0"/>
                <w:numId w:val="128"/>
              </w:numPr>
              <w:ind w:left="320" w:hanging="283"/>
              <w:rPr>
                <w:rFonts w:ascii="Times New Roman" w:hAnsi="Times New Roman" w:cs="Times New Roman"/>
              </w:rPr>
            </w:pPr>
            <w:r w:rsidRPr="00982E12">
              <w:rPr>
                <w:rFonts w:ascii="Times New Roman" w:hAnsi="Times New Roman" w:cs="Times New Roman"/>
              </w:rPr>
              <w:lastRenderedPageBreak/>
              <w:t>Prawo Unii Europejskiej dotyczące ochrony danych osobowych.</w:t>
            </w:r>
          </w:p>
          <w:p w:rsidR="00D519EF" w:rsidRPr="00982E12" w:rsidRDefault="00D519EF" w:rsidP="006D135F">
            <w:pPr>
              <w:numPr>
                <w:ilvl w:val="0"/>
                <w:numId w:val="128"/>
              </w:numPr>
              <w:ind w:left="320" w:hanging="283"/>
              <w:rPr>
                <w:rFonts w:ascii="Times New Roman" w:hAnsi="Times New Roman" w:cs="Times New Roman"/>
              </w:rPr>
            </w:pPr>
            <w:r w:rsidRPr="00982E12">
              <w:rPr>
                <w:rFonts w:ascii="Times New Roman" w:hAnsi="Times New Roman" w:cs="Times New Roman"/>
              </w:rPr>
              <w:t>Krajowe prawo dotyczące ochrony danych osobowych.</w:t>
            </w:r>
          </w:p>
          <w:p w:rsidR="00D519EF" w:rsidRPr="00982E12" w:rsidRDefault="00D519EF" w:rsidP="006D135F">
            <w:pPr>
              <w:numPr>
                <w:ilvl w:val="0"/>
                <w:numId w:val="128"/>
              </w:numPr>
              <w:ind w:left="320" w:hanging="283"/>
              <w:rPr>
                <w:rFonts w:ascii="Times New Roman" w:hAnsi="Times New Roman" w:cs="Times New Roman"/>
              </w:rPr>
            </w:pPr>
            <w:r w:rsidRPr="00982E12">
              <w:rPr>
                <w:rFonts w:ascii="Times New Roman" w:hAnsi="Times New Roman" w:cs="Times New Roman"/>
              </w:rPr>
              <w:lastRenderedPageBreak/>
              <w:t>Prawa podstawowe osób, których dotyczą dane osobowe.</w:t>
            </w:r>
          </w:p>
          <w:p w:rsidR="00D519EF" w:rsidRPr="00982E12" w:rsidRDefault="00D519EF" w:rsidP="006D135F">
            <w:pPr>
              <w:numPr>
                <w:ilvl w:val="0"/>
                <w:numId w:val="128"/>
              </w:numPr>
              <w:ind w:left="320" w:hanging="283"/>
              <w:rPr>
                <w:rFonts w:ascii="Times New Roman" w:hAnsi="Times New Roman" w:cs="Times New Roman"/>
              </w:rPr>
            </w:pPr>
            <w:r w:rsidRPr="00982E12">
              <w:rPr>
                <w:rFonts w:ascii="Times New Roman" w:hAnsi="Times New Roman" w:cs="Times New Roman"/>
              </w:rPr>
              <w:t>Wewnętrzne regulacje Straży Granicznej dotyczące ochrony danych osobowych.</w:t>
            </w:r>
          </w:p>
          <w:p w:rsidR="00D519EF" w:rsidRPr="00982E12" w:rsidRDefault="00D519EF" w:rsidP="006D135F">
            <w:pPr>
              <w:numPr>
                <w:ilvl w:val="0"/>
                <w:numId w:val="128"/>
              </w:numPr>
              <w:ind w:left="320" w:hanging="283"/>
              <w:rPr>
                <w:rFonts w:ascii="Times New Roman" w:hAnsi="Times New Roman" w:cs="Times New Roman"/>
              </w:rPr>
            </w:pPr>
            <w:r w:rsidRPr="00982E12">
              <w:rPr>
                <w:rFonts w:ascii="Times New Roman" w:hAnsi="Times New Roman" w:cs="Times New Roman"/>
              </w:rPr>
              <w:t xml:space="preserve">Odpowiedzialność prawna, w tym dyscyplinarna funkcjonariuszy </w:t>
            </w:r>
            <w:r w:rsidRPr="00982E12">
              <w:rPr>
                <w:rFonts w:ascii="Times New Roman" w:hAnsi="Times New Roman" w:cs="Times New Roman"/>
              </w:rPr>
              <w:br/>
              <w:t>i pracowników Straży Granicznej oraz sankcje z tytułu naruszeń ochrony danych osobowych i incydentów bezpieczeństwa.</w:t>
            </w:r>
          </w:p>
        </w:tc>
        <w:tc>
          <w:tcPr>
            <w:tcW w:w="127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r>
      <w:tr w:rsidR="00D519EF" w:rsidRPr="00982E12" w:rsidTr="00D519EF">
        <w:trPr>
          <w:trHeight w:val="801"/>
        </w:trPr>
        <w:tc>
          <w:tcPr>
            <w:tcW w:w="81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t>2</w:t>
            </w:r>
            <w:r w:rsidR="00EA3E45" w:rsidRPr="00982E12">
              <w:rPr>
                <w:rFonts w:ascii="Times New Roman" w:hAnsi="Times New Roman" w:cs="Times New Roman"/>
              </w:rPr>
              <w:t>.</w:t>
            </w:r>
          </w:p>
        </w:tc>
        <w:tc>
          <w:tcPr>
            <w:tcW w:w="1873" w:type="dxa"/>
          </w:tcPr>
          <w:p w:rsidR="00D519EF" w:rsidRPr="00982E12" w:rsidRDefault="00D519EF" w:rsidP="00A5477A">
            <w:pPr>
              <w:rPr>
                <w:rFonts w:ascii="Times New Roman" w:hAnsi="Times New Roman" w:cs="Times New Roman"/>
              </w:rPr>
            </w:pPr>
            <w:r w:rsidRPr="00982E12">
              <w:rPr>
                <w:rFonts w:ascii="Times New Roman" w:hAnsi="Times New Roman" w:cs="Times New Roman"/>
                <w:bCs/>
                <w:iCs/>
              </w:rPr>
              <w:t xml:space="preserve">Krajowe i europejskie regulacje dotyczące </w:t>
            </w:r>
            <w:r w:rsidRPr="00982E12">
              <w:rPr>
                <w:rFonts w:ascii="Times New Roman" w:hAnsi="Times New Roman" w:cs="Times New Roman"/>
              </w:rPr>
              <w:t>Systemu Informacyjnego Schengen oraz Wizowego Systemu Informacyjnego</w:t>
            </w:r>
          </w:p>
        </w:tc>
        <w:tc>
          <w:tcPr>
            <w:tcW w:w="3969" w:type="dxa"/>
          </w:tcPr>
          <w:p w:rsidR="00D519EF" w:rsidRPr="00982E12" w:rsidRDefault="00D519EF" w:rsidP="006D135F">
            <w:pPr>
              <w:numPr>
                <w:ilvl w:val="0"/>
                <w:numId w:val="129"/>
              </w:numPr>
              <w:ind w:left="320" w:hanging="284"/>
              <w:rPr>
                <w:rFonts w:ascii="Times New Roman" w:hAnsi="Times New Roman" w:cs="Times New Roman"/>
              </w:rPr>
            </w:pPr>
            <w:r w:rsidRPr="00982E12">
              <w:rPr>
                <w:rFonts w:ascii="Times New Roman" w:hAnsi="Times New Roman" w:cs="Times New Roman"/>
              </w:rPr>
              <w:t>Ogólne informacje dotyczące strefy Schengen.</w:t>
            </w:r>
          </w:p>
          <w:p w:rsidR="00D519EF" w:rsidRPr="00982E12" w:rsidRDefault="00D519EF" w:rsidP="006D135F">
            <w:pPr>
              <w:numPr>
                <w:ilvl w:val="0"/>
                <w:numId w:val="129"/>
              </w:numPr>
              <w:ind w:left="320" w:hanging="284"/>
              <w:rPr>
                <w:rFonts w:ascii="Times New Roman" w:hAnsi="Times New Roman" w:cs="Times New Roman"/>
              </w:rPr>
            </w:pPr>
            <w:r w:rsidRPr="00982E12">
              <w:rPr>
                <w:rFonts w:ascii="Times New Roman" w:hAnsi="Times New Roman" w:cs="Times New Roman"/>
              </w:rPr>
              <w:t>Podstawy prawne i budowa systemów.</w:t>
            </w:r>
          </w:p>
          <w:p w:rsidR="00D519EF" w:rsidRPr="00982E12" w:rsidRDefault="00D519EF" w:rsidP="006D135F">
            <w:pPr>
              <w:numPr>
                <w:ilvl w:val="0"/>
                <w:numId w:val="129"/>
              </w:numPr>
              <w:ind w:left="320" w:hanging="284"/>
              <w:rPr>
                <w:rFonts w:ascii="Times New Roman" w:hAnsi="Times New Roman" w:cs="Times New Roman"/>
              </w:rPr>
            </w:pPr>
            <w:r w:rsidRPr="00982E12">
              <w:rPr>
                <w:rFonts w:ascii="Times New Roman" w:hAnsi="Times New Roman" w:cs="Times New Roman"/>
              </w:rPr>
              <w:t>Zakres, cel, zasady wykorzystywania danych.</w:t>
            </w:r>
          </w:p>
          <w:p w:rsidR="00D519EF" w:rsidRPr="00982E12" w:rsidRDefault="00D519EF" w:rsidP="006D135F">
            <w:pPr>
              <w:numPr>
                <w:ilvl w:val="0"/>
                <w:numId w:val="129"/>
              </w:numPr>
              <w:ind w:left="320" w:hanging="284"/>
              <w:rPr>
                <w:rFonts w:ascii="Times New Roman" w:hAnsi="Times New Roman" w:cs="Times New Roman"/>
              </w:rPr>
            </w:pPr>
            <w:r w:rsidRPr="00982E12">
              <w:rPr>
                <w:rFonts w:ascii="Times New Roman" w:hAnsi="Times New Roman" w:cs="Times New Roman"/>
              </w:rPr>
              <w:t>Zasady i praktyki w zakresie standardów jakości danych.</w:t>
            </w:r>
          </w:p>
          <w:p w:rsidR="00D519EF" w:rsidRPr="00982E12" w:rsidRDefault="00D519EF" w:rsidP="006D135F">
            <w:pPr>
              <w:numPr>
                <w:ilvl w:val="0"/>
                <w:numId w:val="129"/>
              </w:numPr>
              <w:ind w:left="320" w:hanging="284"/>
              <w:rPr>
                <w:rFonts w:ascii="Times New Roman" w:hAnsi="Times New Roman" w:cs="Times New Roman"/>
              </w:rPr>
            </w:pPr>
            <w:r w:rsidRPr="00982E12">
              <w:rPr>
                <w:rFonts w:ascii="Times New Roman" w:hAnsi="Times New Roman" w:cs="Times New Roman"/>
              </w:rPr>
              <w:t>Bezpieczeństwo i ochrona danych.</w:t>
            </w:r>
          </w:p>
          <w:p w:rsidR="00D519EF" w:rsidRPr="00982E12" w:rsidRDefault="00D519EF" w:rsidP="006D135F">
            <w:pPr>
              <w:numPr>
                <w:ilvl w:val="0"/>
                <w:numId w:val="129"/>
              </w:numPr>
              <w:ind w:left="318" w:hanging="284"/>
              <w:rPr>
                <w:rFonts w:ascii="Times New Roman" w:hAnsi="Times New Roman" w:cs="Times New Roman"/>
              </w:rPr>
            </w:pPr>
            <w:r w:rsidRPr="00982E12">
              <w:rPr>
                <w:rFonts w:ascii="Times New Roman" w:hAnsi="Times New Roman" w:cs="Times New Roman"/>
              </w:rPr>
              <w:t>Inne akty prawne oraz regulacje obowiązujące w Straży Granicznej.</w:t>
            </w:r>
          </w:p>
        </w:tc>
        <w:tc>
          <w:tcPr>
            <w:tcW w:w="127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r>
      <w:tr w:rsidR="00D519EF" w:rsidRPr="00982E12" w:rsidTr="00D519EF">
        <w:tc>
          <w:tcPr>
            <w:tcW w:w="81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t>3</w:t>
            </w:r>
            <w:r w:rsidR="00EA3E45" w:rsidRPr="00982E12">
              <w:rPr>
                <w:rFonts w:ascii="Times New Roman" w:hAnsi="Times New Roman" w:cs="Times New Roman"/>
              </w:rPr>
              <w:t>.</w:t>
            </w:r>
          </w:p>
        </w:tc>
        <w:tc>
          <w:tcPr>
            <w:tcW w:w="1873" w:type="dxa"/>
          </w:tcPr>
          <w:p w:rsidR="00D519EF" w:rsidRPr="00982E12" w:rsidRDefault="00D519EF" w:rsidP="00A5477A">
            <w:pPr>
              <w:spacing w:after="22" w:line="244" w:lineRule="auto"/>
              <w:ind w:left="43"/>
              <w:rPr>
                <w:rFonts w:ascii="Times New Roman" w:hAnsi="Times New Roman" w:cs="Times New Roman"/>
              </w:rPr>
            </w:pPr>
            <w:r w:rsidRPr="00982E12">
              <w:rPr>
                <w:rFonts w:ascii="Times New Roman" w:hAnsi="Times New Roman" w:cs="Times New Roman"/>
              </w:rPr>
              <w:t>Użytkowanie Systemu Informacyjnego Schengen i Wizowego Systemu Informacyjnego oraz procedury regulujące przetwarzanie danych</w:t>
            </w:r>
          </w:p>
          <w:p w:rsidR="00D519EF" w:rsidRPr="00982E12" w:rsidRDefault="00D519EF" w:rsidP="00A5477A">
            <w:pPr>
              <w:rPr>
                <w:rFonts w:ascii="Times New Roman" w:hAnsi="Times New Roman" w:cs="Times New Roman"/>
              </w:rPr>
            </w:pPr>
          </w:p>
        </w:tc>
        <w:tc>
          <w:tcPr>
            <w:tcW w:w="3969" w:type="dxa"/>
          </w:tcPr>
          <w:p w:rsidR="00D519EF" w:rsidRPr="00982E12" w:rsidRDefault="00D519EF" w:rsidP="006D135F">
            <w:pPr>
              <w:numPr>
                <w:ilvl w:val="0"/>
                <w:numId w:val="130"/>
              </w:numPr>
              <w:ind w:left="320" w:hanging="284"/>
              <w:rPr>
                <w:rFonts w:ascii="Times New Roman" w:hAnsi="Times New Roman" w:cs="Times New Roman"/>
              </w:rPr>
            </w:pPr>
            <w:r w:rsidRPr="00982E12">
              <w:rPr>
                <w:rFonts w:ascii="Times New Roman" w:hAnsi="Times New Roman" w:cs="Times New Roman"/>
              </w:rPr>
              <w:t>Dostęp użytkowników końcowych do Krajowego Systemu Informatycznego (KSI) oraz przetwarzania danych poprzez Krajowy System Informatyczny (KSI).</w:t>
            </w:r>
          </w:p>
          <w:p w:rsidR="00D519EF" w:rsidRPr="00982E12" w:rsidRDefault="00D519EF" w:rsidP="006D135F">
            <w:pPr>
              <w:numPr>
                <w:ilvl w:val="0"/>
                <w:numId w:val="130"/>
              </w:numPr>
              <w:ind w:left="320" w:hanging="284"/>
              <w:rPr>
                <w:rFonts w:ascii="Times New Roman" w:hAnsi="Times New Roman" w:cs="Times New Roman"/>
              </w:rPr>
            </w:pPr>
            <w:r w:rsidRPr="00982E12">
              <w:rPr>
                <w:rFonts w:ascii="Times New Roman" w:hAnsi="Times New Roman" w:cs="Times New Roman"/>
              </w:rPr>
              <w:t>Dostęp użytkowników indywidualnych do Krajowego Systemu Informatycznego (KSI) oraz przetwarzania danych poprzez Krajowy System Informatyczny (KSI).</w:t>
            </w:r>
          </w:p>
          <w:p w:rsidR="00D519EF" w:rsidRPr="00982E12" w:rsidRDefault="00D519EF" w:rsidP="006D135F">
            <w:pPr>
              <w:numPr>
                <w:ilvl w:val="0"/>
                <w:numId w:val="130"/>
              </w:numPr>
              <w:ind w:left="320" w:hanging="284"/>
              <w:rPr>
                <w:rFonts w:ascii="Times New Roman" w:hAnsi="Times New Roman" w:cs="Times New Roman"/>
              </w:rPr>
            </w:pPr>
            <w:r w:rsidRPr="00982E12">
              <w:rPr>
                <w:rFonts w:ascii="Times New Roman" w:hAnsi="Times New Roman" w:cs="Times New Roman"/>
              </w:rPr>
              <w:t>Zasady proporcjonalności, zgodności wpisów, weryfikowania i usuwania wpisów oraz jakości danych na podstawie rozporządzenia 2018/1860, rozporządzenia 2018/1861 oraz rozporządzenia 2018/1862.</w:t>
            </w:r>
          </w:p>
          <w:p w:rsidR="00D519EF" w:rsidRPr="00982E12" w:rsidRDefault="00D519EF" w:rsidP="006D135F">
            <w:pPr>
              <w:numPr>
                <w:ilvl w:val="0"/>
                <w:numId w:val="130"/>
              </w:numPr>
              <w:ind w:left="320" w:hanging="284"/>
              <w:rPr>
                <w:rFonts w:ascii="Times New Roman" w:hAnsi="Times New Roman" w:cs="Times New Roman"/>
              </w:rPr>
            </w:pPr>
            <w:r w:rsidRPr="00982E12">
              <w:rPr>
                <w:rFonts w:ascii="Times New Roman" w:hAnsi="Times New Roman" w:cs="Times New Roman"/>
              </w:rPr>
              <w:t>Elementy zadań biura SIRENE oraz procedury regulujące przetwarzanie danych związanych z wymianą informacji uzupełniających.</w:t>
            </w:r>
          </w:p>
          <w:p w:rsidR="00D519EF" w:rsidRPr="00982E12" w:rsidRDefault="00D519EF" w:rsidP="006D135F">
            <w:pPr>
              <w:numPr>
                <w:ilvl w:val="0"/>
                <w:numId w:val="130"/>
              </w:numPr>
              <w:ind w:left="320" w:hanging="284"/>
              <w:rPr>
                <w:rFonts w:ascii="Times New Roman" w:hAnsi="Times New Roman" w:cs="Times New Roman"/>
              </w:rPr>
            </w:pPr>
            <w:r w:rsidRPr="00982E12">
              <w:rPr>
                <w:rFonts w:ascii="Times New Roman" w:hAnsi="Times New Roman" w:cs="Times New Roman"/>
              </w:rPr>
              <w:t>Jakość danych przetwarzanych poprzez Krajowy System Informatyczny (KSI) oraz jakość informacji uzupełniających podlegających wymianie za pośrednictwem biura SIRENE.</w:t>
            </w:r>
          </w:p>
          <w:p w:rsidR="00D519EF" w:rsidRPr="00982E12" w:rsidRDefault="00D519EF" w:rsidP="006D135F">
            <w:pPr>
              <w:numPr>
                <w:ilvl w:val="0"/>
                <w:numId w:val="130"/>
              </w:numPr>
              <w:ind w:left="320" w:hanging="284"/>
              <w:rPr>
                <w:rFonts w:ascii="Times New Roman" w:hAnsi="Times New Roman" w:cs="Times New Roman"/>
              </w:rPr>
            </w:pPr>
            <w:r w:rsidRPr="00982E12">
              <w:rPr>
                <w:rFonts w:ascii="Times New Roman" w:hAnsi="Times New Roman" w:cs="Times New Roman"/>
              </w:rPr>
              <w:t>Algorytm postępowania funkcjonariuszy SG w przypadku odnalezienia osoby lub przedmiotu na skutek wglądu do danych Systemu Informacyjnego Schengen.</w:t>
            </w:r>
          </w:p>
        </w:tc>
        <w:tc>
          <w:tcPr>
            <w:tcW w:w="127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r>
      <w:tr w:rsidR="00D519EF" w:rsidRPr="00982E12" w:rsidTr="00D519EF">
        <w:tc>
          <w:tcPr>
            <w:tcW w:w="81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lastRenderedPageBreak/>
              <w:t>4</w:t>
            </w:r>
            <w:r w:rsidR="00EA3E45" w:rsidRPr="00982E12">
              <w:rPr>
                <w:rFonts w:ascii="Times New Roman" w:hAnsi="Times New Roman" w:cs="Times New Roman"/>
              </w:rPr>
              <w:t>.</w:t>
            </w:r>
          </w:p>
        </w:tc>
        <w:tc>
          <w:tcPr>
            <w:tcW w:w="1873" w:type="dxa"/>
          </w:tcPr>
          <w:p w:rsidR="00D519EF" w:rsidRPr="00982E12" w:rsidRDefault="00D519EF" w:rsidP="00A5477A">
            <w:pPr>
              <w:rPr>
                <w:rFonts w:ascii="Times New Roman" w:hAnsi="Times New Roman" w:cs="Times New Roman"/>
              </w:rPr>
            </w:pPr>
            <w:r w:rsidRPr="00982E12">
              <w:rPr>
                <w:rFonts w:ascii="Times New Roman" w:hAnsi="Times New Roman" w:cs="Times New Roman"/>
              </w:rPr>
              <w:t>Zasady bezpieczeństwa danych, w tym ochrony danych, oraz bezpieczeństwa systemów informatycznych wykorzystywanych w Straży Granicznej do realizacji bezpośredniego dostępu do Krajowego Systemu Informatycznego (KSI)</w:t>
            </w:r>
          </w:p>
        </w:tc>
        <w:tc>
          <w:tcPr>
            <w:tcW w:w="3969" w:type="dxa"/>
          </w:tcPr>
          <w:p w:rsidR="00D519EF" w:rsidRPr="00982E12" w:rsidRDefault="00D519EF" w:rsidP="006D135F">
            <w:pPr>
              <w:numPr>
                <w:ilvl w:val="0"/>
                <w:numId w:val="131"/>
              </w:numPr>
              <w:ind w:left="320" w:hanging="284"/>
              <w:rPr>
                <w:rFonts w:ascii="Times New Roman" w:hAnsi="Times New Roman" w:cs="Times New Roman"/>
              </w:rPr>
            </w:pPr>
            <w:r w:rsidRPr="00982E12">
              <w:rPr>
                <w:rFonts w:ascii="Times New Roman" w:hAnsi="Times New Roman" w:cs="Times New Roman"/>
              </w:rPr>
              <w:t>Polityka ochrony danych osobowych, których administratorem jest Komendant Główny Straży Granicznej.</w:t>
            </w:r>
          </w:p>
          <w:p w:rsidR="00D519EF" w:rsidRPr="00982E12" w:rsidRDefault="00D519EF" w:rsidP="006D135F">
            <w:pPr>
              <w:numPr>
                <w:ilvl w:val="0"/>
                <w:numId w:val="131"/>
              </w:numPr>
              <w:ind w:left="320" w:hanging="284"/>
              <w:rPr>
                <w:rFonts w:ascii="Times New Roman" w:hAnsi="Times New Roman" w:cs="Times New Roman"/>
              </w:rPr>
            </w:pPr>
            <w:r w:rsidRPr="00982E12">
              <w:rPr>
                <w:rFonts w:ascii="Times New Roman" w:hAnsi="Times New Roman" w:cs="Times New Roman"/>
              </w:rPr>
              <w:t>Polityka ochrony danych osobowych przetwarzanych poprzez Krajowy System Informatyczny.</w:t>
            </w:r>
          </w:p>
          <w:p w:rsidR="00D519EF" w:rsidRPr="00982E12" w:rsidRDefault="00D519EF" w:rsidP="006D135F">
            <w:pPr>
              <w:numPr>
                <w:ilvl w:val="0"/>
                <w:numId w:val="131"/>
              </w:numPr>
              <w:ind w:left="320" w:hanging="284"/>
              <w:rPr>
                <w:rFonts w:ascii="Times New Roman" w:hAnsi="Times New Roman" w:cs="Times New Roman"/>
              </w:rPr>
            </w:pPr>
            <w:r w:rsidRPr="00982E12">
              <w:rPr>
                <w:rFonts w:ascii="Times New Roman" w:hAnsi="Times New Roman" w:cs="Times New Roman"/>
              </w:rPr>
              <w:t>Dokumentacja bezpieczeństwa CBD SG.</w:t>
            </w:r>
          </w:p>
          <w:p w:rsidR="00D519EF" w:rsidRPr="00982E12" w:rsidRDefault="00D519EF" w:rsidP="006D135F">
            <w:pPr>
              <w:numPr>
                <w:ilvl w:val="0"/>
                <w:numId w:val="131"/>
              </w:numPr>
              <w:ind w:left="320" w:hanging="284"/>
              <w:rPr>
                <w:rFonts w:ascii="Times New Roman" w:hAnsi="Times New Roman" w:cs="Times New Roman"/>
              </w:rPr>
            </w:pPr>
            <w:r w:rsidRPr="00982E12">
              <w:rPr>
                <w:rFonts w:ascii="Times New Roman" w:hAnsi="Times New Roman" w:cs="Times New Roman"/>
              </w:rPr>
              <w:t>Procedury nadawania uprawnień dla użytkownika indywidualnego i użytkownika końcowego do przetwarzania danych i rejestrowania tych uprawnień w systemie informatycznym oraz wskazanie osoby odpowiedzialnej za te czynności.</w:t>
            </w:r>
          </w:p>
          <w:p w:rsidR="00D519EF" w:rsidRPr="00982E12" w:rsidRDefault="00D519EF" w:rsidP="006D135F">
            <w:pPr>
              <w:numPr>
                <w:ilvl w:val="0"/>
                <w:numId w:val="131"/>
              </w:numPr>
              <w:ind w:left="320" w:hanging="284"/>
              <w:rPr>
                <w:rFonts w:ascii="Times New Roman" w:hAnsi="Times New Roman" w:cs="Times New Roman"/>
              </w:rPr>
            </w:pPr>
            <w:r w:rsidRPr="00982E12">
              <w:rPr>
                <w:rFonts w:ascii="Times New Roman" w:hAnsi="Times New Roman" w:cs="Times New Roman"/>
              </w:rPr>
              <w:t>Stosowane metody i środki uwierzytelnienia oraz procedury związane z ich zarządzaniem i użytkowaniem.</w:t>
            </w:r>
          </w:p>
          <w:p w:rsidR="00D519EF" w:rsidRPr="00982E12" w:rsidRDefault="00D519EF" w:rsidP="006D135F">
            <w:pPr>
              <w:numPr>
                <w:ilvl w:val="0"/>
                <w:numId w:val="131"/>
              </w:numPr>
              <w:ind w:left="320" w:hanging="284"/>
              <w:rPr>
                <w:rFonts w:ascii="Times New Roman" w:hAnsi="Times New Roman" w:cs="Times New Roman"/>
              </w:rPr>
            </w:pPr>
            <w:r w:rsidRPr="00982E12">
              <w:rPr>
                <w:rFonts w:ascii="Times New Roman" w:hAnsi="Times New Roman" w:cs="Times New Roman"/>
              </w:rPr>
              <w:t>Procedury rozpoczęcia, zawieszenia i zakończenia pracy przeznaczone dla użytkowników systemu.</w:t>
            </w:r>
          </w:p>
          <w:p w:rsidR="00D519EF" w:rsidRPr="00982E12" w:rsidRDefault="00D519EF" w:rsidP="006D135F">
            <w:pPr>
              <w:numPr>
                <w:ilvl w:val="0"/>
                <w:numId w:val="131"/>
              </w:numPr>
              <w:ind w:left="320" w:hanging="284"/>
              <w:rPr>
                <w:rFonts w:ascii="Times New Roman" w:hAnsi="Times New Roman" w:cs="Times New Roman"/>
              </w:rPr>
            </w:pPr>
            <w:r w:rsidRPr="00982E12">
              <w:rPr>
                <w:rFonts w:ascii="Times New Roman" w:hAnsi="Times New Roman" w:cs="Times New Roman"/>
              </w:rPr>
              <w:t>Zasady wykorzystania CBD SG (ZSE6, SOC), WWW SIS, WWW VIS - budowa systemu, profile użytkowników i zakres dostępu do danych, obowiązki użytkowników.</w:t>
            </w:r>
          </w:p>
        </w:tc>
        <w:tc>
          <w:tcPr>
            <w:tcW w:w="127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t>1</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r>
      <w:tr w:rsidR="00D519EF" w:rsidRPr="00982E12" w:rsidTr="00D519EF">
        <w:tc>
          <w:tcPr>
            <w:tcW w:w="81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t>5</w:t>
            </w:r>
            <w:r w:rsidR="00EA3E45" w:rsidRPr="00982E12">
              <w:rPr>
                <w:rFonts w:ascii="Times New Roman" w:hAnsi="Times New Roman" w:cs="Times New Roman"/>
              </w:rPr>
              <w:t>.</w:t>
            </w:r>
          </w:p>
        </w:tc>
        <w:tc>
          <w:tcPr>
            <w:tcW w:w="1873" w:type="dxa"/>
          </w:tcPr>
          <w:p w:rsidR="00D519EF" w:rsidRPr="00982E12" w:rsidRDefault="00D519EF" w:rsidP="00A5477A">
            <w:pPr>
              <w:rPr>
                <w:rFonts w:ascii="Times New Roman" w:hAnsi="Times New Roman" w:cs="Times New Roman"/>
              </w:rPr>
            </w:pPr>
            <w:r w:rsidRPr="00982E12">
              <w:rPr>
                <w:rFonts w:ascii="Times New Roman" w:hAnsi="Times New Roman" w:cs="Times New Roman"/>
                <w:bCs/>
                <w:iCs/>
              </w:rPr>
              <w:t>Ochrona systemów informatycznych w Straży Granicznej w dostępie do Krajowego Systemu Informatycznego oraz ochrona danych osobowych</w:t>
            </w:r>
          </w:p>
        </w:tc>
        <w:tc>
          <w:tcPr>
            <w:tcW w:w="3969" w:type="dxa"/>
          </w:tcPr>
          <w:p w:rsidR="00D519EF" w:rsidRPr="00982E12" w:rsidRDefault="00D519EF" w:rsidP="006D135F">
            <w:pPr>
              <w:numPr>
                <w:ilvl w:val="0"/>
                <w:numId w:val="132"/>
              </w:numPr>
              <w:ind w:left="320" w:hanging="284"/>
              <w:rPr>
                <w:rFonts w:ascii="Times New Roman" w:hAnsi="Times New Roman" w:cs="Times New Roman"/>
              </w:rPr>
            </w:pPr>
            <w:r w:rsidRPr="00982E12">
              <w:rPr>
                <w:rFonts w:ascii="Times New Roman" w:hAnsi="Times New Roman" w:cs="Times New Roman"/>
              </w:rPr>
              <w:t>Podsumowanie wiadomości</w:t>
            </w:r>
          </w:p>
        </w:tc>
        <w:tc>
          <w:tcPr>
            <w:tcW w:w="127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r>
      <w:tr w:rsidR="00D519EF" w:rsidRPr="00982E12" w:rsidTr="00D519EF">
        <w:tc>
          <w:tcPr>
            <w:tcW w:w="6658" w:type="dxa"/>
            <w:gridSpan w:val="3"/>
            <w:hideMark/>
          </w:tcPr>
          <w:p w:rsidR="00D519EF"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76" w:type="dxa"/>
          </w:tcPr>
          <w:p w:rsidR="00D519EF" w:rsidRPr="00982E12" w:rsidRDefault="00D519EF" w:rsidP="00A5477A">
            <w:pPr>
              <w:spacing w:before="120" w:after="120"/>
              <w:jc w:val="center"/>
              <w:rPr>
                <w:rFonts w:ascii="Times New Roman" w:hAnsi="Times New Roman" w:cs="Times New Roman"/>
                <w:b/>
              </w:rPr>
            </w:pPr>
            <w:r w:rsidRPr="00982E12">
              <w:rPr>
                <w:rFonts w:ascii="Times New Roman" w:hAnsi="Times New Roman" w:cs="Times New Roman"/>
                <w:b/>
              </w:rPr>
              <w:t>10</w:t>
            </w:r>
          </w:p>
        </w:tc>
        <w:tc>
          <w:tcPr>
            <w:tcW w:w="1276" w:type="dxa"/>
          </w:tcPr>
          <w:p w:rsidR="00D519EF" w:rsidRPr="00982E12" w:rsidRDefault="00EA3E45"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276" w:type="dxa"/>
          </w:tcPr>
          <w:p w:rsidR="00D519EF" w:rsidRPr="00982E12" w:rsidRDefault="00EA3E45"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D519EF" w:rsidRPr="00982E12" w:rsidTr="00D519EF">
        <w:tc>
          <w:tcPr>
            <w:tcW w:w="6658" w:type="dxa"/>
            <w:gridSpan w:val="3"/>
            <w:hideMark/>
          </w:tcPr>
          <w:p w:rsidR="00D519EF"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76" w:type="dxa"/>
          </w:tcPr>
          <w:p w:rsidR="00D519EF" w:rsidRPr="00982E12" w:rsidRDefault="00D519EF" w:rsidP="00A5477A">
            <w:pPr>
              <w:spacing w:before="120" w:after="120"/>
              <w:jc w:val="center"/>
              <w:rPr>
                <w:rFonts w:ascii="Times New Roman" w:hAnsi="Times New Roman" w:cs="Times New Roman"/>
                <w:b/>
              </w:rPr>
            </w:pPr>
            <w:r w:rsidRPr="00982E12">
              <w:rPr>
                <w:rFonts w:ascii="Times New Roman" w:hAnsi="Times New Roman" w:cs="Times New Roman"/>
                <w:b/>
              </w:rPr>
              <w:t>10</w:t>
            </w:r>
          </w:p>
        </w:tc>
        <w:tc>
          <w:tcPr>
            <w:tcW w:w="1276" w:type="dxa"/>
          </w:tcPr>
          <w:p w:rsidR="00D519EF" w:rsidRPr="00982E12" w:rsidRDefault="00EA3E45"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276" w:type="dxa"/>
          </w:tcPr>
          <w:p w:rsidR="00D519EF" w:rsidRPr="00982E12" w:rsidRDefault="00EA3E45"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4" w:type="dxa"/>
        <w:tblLook w:val="04A0" w:firstRow="1" w:lastRow="0" w:firstColumn="1" w:lastColumn="0" w:noHBand="0" w:noVBand="1"/>
      </w:tblPr>
      <w:tblGrid>
        <w:gridCol w:w="8926"/>
        <w:gridCol w:w="1418"/>
      </w:tblGrid>
      <w:tr w:rsidR="00817D55"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157"/>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testu wiadomości</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130"/>
        <w:gridCol w:w="977"/>
        <w:gridCol w:w="1134"/>
        <w:gridCol w:w="850"/>
        <w:gridCol w:w="992"/>
        <w:gridCol w:w="1134"/>
        <w:gridCol w:w="30"/>
        <w:gridCol w:w="1246"/>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59"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4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083"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76"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7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hideMark/>
          </w:tcPr>
          <w:p w:rsidR="0023489B" w:rsidRPr="00982E12" w:rsidRDefault="0023489B" w:rsidP="00A5477A">
            <w:pPr>
              <w:spacing w:line="256" w:lineRule="auto"/>
              <w:rPr>
                <w:rFonts w:ascii="Times New Roman" w:hAnsi="Times New Roman" w:cs="Times New Roman"/>
                <w:b/>
              </w:rPr>
            </w:pPr>
          </w:p>
        </w:tc>
        <w:tc>
          <w:tcPr>
            <w:tcW w:w="1276"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0" w:type="dxa"/>
          </w:tcPr>
          <w:p w:rsidR="0023489B" w:rsidRPr="00982E12" w:rsidRDefault="0023489B" w:rsidP="00A5477A">
            <w:pPr>
              <w:ind w:left="52"/>
              <w:jc w:val="center"/>
              <w:rPr>
                <w:rFonts w:ascii="Times New Roman" w:hAnsi="Times New Roman" w:cs="Times New Roman"/>
              </w:rPr>
            </w:pPr>
          </w:p>
        </w:tc>
        <w:tc>
          <w:tcPr>
            <w:tcW w:w="977"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p>
        </w:tc>
        <w:tc>
          <w:tcPr>
            <w:tcW w:w="1276"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b/>
                <w:i/>
              </w:rPr>
            </w:pPr>
          </w:p>
        </w:tc>
        <w:tc>
          <w:tcPr>
            <w:tcW w:w="977"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850" w:type="dxa"/>
          </w:tcPr>
          <w:p w:rsidR="0023489B" w:rsidRPr="00982E12" w:rsidRDefault="0023489B" w:rsidP="00A5477A">
            <w:pPr>
              <w:ind w:left="356"/>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jc w:val="center"/>
              <w:rPr>
                <w:rFonts w:ascii="Times New Roman" w:hAnsi="Times New Roman" w:cs="Times New Roman"/>
                <w:i/>
              </w:rPr>
            </w:pPr>
          </w:p>
        </w:tc>
        <w:tc>
          <w:tcPr>
            <w:tcW w:w="1276" w:type="dxa"/>
            <w:gridSpan w:val="2"/>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BF0EFC" w:rsidP="00A5477A">
            <w:pPr>
              <w:jc w:val="center"/>
              <w:rPr>
                <w:rFonts w:ascii="Times New Roman" w:hAnsi="Times New Roman" w:cs="Times New Roman"/>
              </w:rPr>
            </w:pPr>
            <w:r w:rsidRPr="00982E12">
              <w:rPr>
                <w:rFonts w:ascii="Times New Roman" w:hAnsi="Times New Roman" w:cs="Times New Roman"/>
              </w:rPr>
              <w:t>15</w:t>
            </w:r>
          </w:p>
        </w:tc>
        <w:tc>
          <w:tcPr>
            <w:tcW w:w="1130" w:type="dxa"/>
          </w:tcPr>
          <w:p w:rsidR="0023489B" w:rsidRPr="00982E12" w:rsidRDefault="0023489B" w:rsidP="00A5477A">
            <w:pPr>
              <w:ind w:left="52"/>
              <w:jc w:val="center"/>
              <w:rPr>
                <w:rFonts w:ascii="Times New Roman" w:hAnsi="Times New Roman" w:cs="Times New Roman"/>
              </w:rPr>
            </w:pPr>
          </w:p>
        </w:tc>
        <w:tc>
          <w:tcPr>
            <w:tcW w:w="977"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276"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6D135F">
            <w:pPr>
              <w:numPr>
                <w:ilvl w:val="0"/>
                <w:numId w:val="133"/>
              </w:numPr>
              <w:ind w:left="452" w:hanging="141"/>
              <w:jc w:val="both"/>
              <w:rPr>
                <w:rFonts w:ascii="Times New Roman" w:hAnsi="Times New Roman" w:cs="Times New Roman"/>
              </w:rPr>
            </w:pPr>
            <w:r w:rsidRPr="00982E12">
              <w:rPr>
                <w:rFonts w:ascii="Times New Roman" w:hAnsi="Times New Roman" w:cs="Times New Roman"/>
              </w:rPr>
              <w:t>Wyjaśnia pojęcia i terminy z obszaru stosowania Systemu Informacyjnego Schengen i Wizowego Systemu Informacyjnego oraz ochrony danych osobowych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817D55" w:rsidRPr="00982E12" w:rsidTr="00A5477A">
        <w:tc>
          <w:tcPr>
            <w:tcW w:w="8359" w:type="dxa"/>
          </w:tcPr>
          <w:p w:rsidR="0023489B" w:rsidRPr="00982E12" w:rsidRDefault="0023489B" w:rsidP="006D135F">
            <w:pPr>
              <w:numPr>
                <w:ilvl w:val="0"/>
                <w:numId w:val="133"/>
              </w:numPr>
              <w:ind w:left="452" w:hanging="141"/>
              <w:jc w:val="both"/>
              <w:rPr>
                <w:rFonts w:ascii="Times New Roman" w:hAnsi="Times New Roman" w:cs="Times New Roman"/>
              </w:rPr>
            </w:pPr>
            <w:r w:rsidRPr="00982E12">
              <w:rPr>
                <w:rFonts w:ascii="Times New Roman" w:hAnsi="Times New Roman" w:cs="Times New Roman"/>
              </w:rPr>
              <w:t>Rozumie zasady przechowywania danych w Systemie Informacyjnym Schengen oraz Wizowym Systemie Informacyjnym</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BGP1_W14</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6D135F">
            <w:pPr>
              <w:numPr>
                <w:ilvl w:val="0"/>
                <w:numId w:val="134"/>
              </w:numPr>
              <w:ind w:left="452" w:hanging="141"/>
              <w:jc w:val="both"/>
              <w:rPr>
                <w:rFonts w:ascii="Times New Roman" w:hAnsi="Times New Roman" w:cs="Times New Roman"/>
              </w:rPr>
            </w:pPr>
            <w:r w:rsidRPr="00982E12">
              <w:rPr>
                <w:rFonts w:ascii="Times New Roman" w:hAnsi="Times New Roman" w:cs="Times New Roman"/>
              </w:rPr>
              <w:t>Potrafi stosować podstawowe regulacje prawne w praktyce służbowej, prawidłowo interpretować informacje uzyskane w toku działalności służbowej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r>
      <w:tr w:rsidR="00817D55" w:rsidRPr="00982E12" w:rsidTr="00A5477A">
        <w:trPr>
          <w:trHeight w:val="544"/>
        </w:trPr>
        <w:tc>
          <w:tcPr>
            <w:tcW w:w="8359" w:type="dxa"/>
          </w:tcPr>
          <w:p w:rsidR="0023489B" w:rsidRPr="00982E12" w:rsidRDefault="0023489B" w:rsidP="006D135F">
            <w:pPr>
              <w:numPr>
                <w:ilvl w:val="0"/>
                <w:numId w:val="135"/>
              </w:numPr>
              <w:ind w:left="452" w:hanging="141"/>
              <w:jc w:val="both"/>
              <w:rPr>
                <w:rFonts w:ascii="Times New Roman" w:hAnsi="Times New Roman" w:cs="Times New Roman"/>
              </w:rPr>
            </w:pPr>
            <w:r w:rsidRPr="00982E12">
              <w:rPr>
                <w:rFonts w:ascii="Times New Roman" w:hAnsi="Times New Roman" w:cs="Times New Roman"/>
              </w:rPr>
              <w:t>Wykazuje kreatywność w myśleniu i działaniach podejmowanych na rzecz bezpieczeństwa publicznego</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r w:rsidR="0023489B" w:rsidRPr="00982E12" w:rsidTr="00A5477A">
        <w:trPr>
          <w:trHeight w:val="551"/>
        </w:trPr>
        <w:tc>
          <w:tcPr>
            <w:tcW w:w="8359" w:type="dxa"/>
          </w:tcPr>
          <w:p w:rsidR="0023489B" w:rsidRPr="00982E12" w:rsidRDefault="0023489B" w:rsidP="006D135F">
            <w:pPr>
              <w:numPr>
                <w:ilvl w:val="0"/>
                <w:numId w:val="135"/>
              </w:numPr>
              <w:ind w:left="452" w:hanging="141"/>
              <w:jc w:val="both"/>
              <w:rPr>
                <w:rFonts w:ascii="Times New Roman" w:hAnsi="Times New Roman" w:cs="Times New Roman"/>
              </w:rPr>
            </w:pPr>
            <w:r w:rsidRPr="00982E12">
              <w:rPr>
                <w:rFonts w:ascii="Times New Roman" w:hAnsi="Times New Roman" w:cs="Times New Roman"/>
              </w:rPr>
              <w:t>Jest gotowy do myślenia i działania w sposób przedsiębiorczy dążąc do pełnego wykorzystania dostępnych systemów w realizacji zadań służbowych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0" w:type="auto"/>
        <w:tblLook w:val="04A0" w:firstRow="1" w:lastRow="0" w:firstColumn="1" w:lastColumn="0" w:noHBand="0" w:noVBand="1"/>
      </w:tblPr>
      <w:tblGrid>
        <w:gridCol w:w="1387"/>
        <w:gridCol w:w="1509"/>
        <w:gridCol w:w="1509"/>
        <w:gridCol w:w="1509"/>
        <w:gridCol w:w="1508"/>
        <w:gridCol w:w="1509"/>
        <w:gridCol w:w="1396"/>
      </w:tblGrid>
      <w:tr w:rsidR="00817D55" w:rsidRPr="00982E12" w:rsidTr="00A5477A">
        <w:trPr>
          <w:trHeight w:val="569"/>
        </w:trPr>
        <w:tc>
          <w:tcPr>
            <w:tcW w:w="1390"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953"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549"/>
        </w:trPr>
        <w:tc>
          <w:tcPr>
            <w:tcW w:w="1390" w:type="dxa"/>
            <w:vMerge/>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p w:rsidR="0023489B" w:rsidRPr="00982E12" w:rsidRDefault="0023489B" w:rsidP="00A5477A">
            <w:pPr>
              <w:jc w:val="center"/>
              <w:rPr>
                <w:rFonts w:ascii="Times New Roman" w:hAnsi="Times New Roman" w:cs="Times New Roman"/>
                <w:sz w:val="16"/>
                <w:szCs w:val="16"/>
              </w:rPr>
            </w:pPr>
          </w:p>
        </w:tc>
        <w:tc>
          <w:tcPr>
            <w:tcW w:w="151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51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51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151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39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c>
          <w:tcPr>
            <w:tcW w:w="139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511" w:type="dxa"/>
          </w:tcPr>
          <w:p w:rsidR="0023489B" w:rsidRPr="00982E12" w:rsidRDefault="00EA3E45" w:rsidP="00A5477A">
            <w:pPr>
              <w:jc w:val="center"/>
              <w:rPr>
                <w:rFonts w:ascii="Times New Roman" w:hAnsi="Times New Roman" w:cs="Times New Roman"/>
              </w:rPr>
            </w:pPr>
            <w:r w:rsidRPr="00982E12">
              <w:rPr>
                <w:rFonts w:ascii="Times New Roman" w:hAnsi="Times New Roman" w:cs="Times New Roman"/>
              </w:rPr>
              <w:t>x</w:t>
            </w: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398" w:type="dxa"/>
          </w:tcPr>
          <w:p w:rsidR="0023489B" w:rsidRPr="00982E12" w:rsidRDefault="0023489B" w:rsidP="00A5477A">
            <w:pPr>
              <w:jc w:val="center"/>
              <w:rPr>
                <w:rFonts w:ascii="Times New Roman" w:hAnsi="Times New Roman" w:cs="Times New Roman"/>
              </w:rPr>
            </w:pPr>
          </w:p>
        </w:tc>
      </w:tr>
      <w:tr w:rsidR="00817D55" w:rsidRPr="00982E12" w:rsidTr="00A5477A">
        <w:tc>
          <w:tcPr>
            <w:tcW w:w="139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511" w:type="dxa"/>
          </w:tcPr>
          <w:p w:rsidR="0023489B" w:rsidRPr="00982E12" w:rsidRDefault="00EA3E45" w:rsidP="00A5477A">
            <w:pPr>
              <w:jc w:val="center"/>
              <w:rPr>
                <w:rFonts w:ascii="Times New Roman" w:hAnsi="Times New Roman" w:cs="Times New Roman"/>
              </w:rPr>
            </w:pPr>
            <w:r w:rsidRPr="00982E12">
              <w:rPr>
                <w:rFonts w:ascii="Times New Roman" w:hAnsi="Times New Roman" w:cs="Times New Roman"/>
              </w:rPr>
              <w:t>x</w:t>
            </w: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398" w:type="dxa"/>
          </w:tcPr>
          <w:p w:rsidR="0023489B" w:rsidRPr="00982E12" w:rsidRDefault="0023489B" w:rsidP="00A5477A">
            <w:pPr>
              <w:jc w:val="center"/>
              <w:rPr>
                <w:rFonts w:ascii="Times New Roman" w:hAnsi="Times New Roman" w:cs="Times New Roman"/>
              </w:rPr>
            </w:pPr>
          </w:p>
        </w:tc>
      </w:tr>
      <w:tr w:rsidR="00817D55" w:rsidRPr="00982E12" w:rsidTr="00A5477A">
        <w:tc>
          <w:tcPr>
            <w:tcW w:w="139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511" w:type="dxa"/>
          </w:tcPr>
          <w:p w:rsidR="0023489B" w:rsidRPr="00982E12" w:rsidRDefault="00EA3E45" w:rsidP="00A5477A">
            <w:pPr>
              <w:jc w:val="center"/>
              <w:rPr>
                <w:rFonts w:ascii="Times New Roman" w:hAnsi="Times New Roman" w:cs="Times New Roman"/>
              </w:rPr>
            </w:pPr>
            <w:r w:rsidRPr="00982E12">
              <w:rPr>
                <w:rFonts w:ascii="Times New Roman" w:hAnsi="Times New Roman" w:cs="Times New Roman"/>
              </w:rPr>
              <w:t>x</w:t>
            </w: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398" w:type="dxa"/>
          </w:tcPr>
          <w:p w:rsidR="0023489B" w:rsidRPr="00982E12" w:rsidRDefault="0023489B" w:rsidP="00A5477A">
            <w:pPr>
              <w:jc w:val="center"/>
              <w:rPr>
                <w:rFonts w:ascii="Times New Roman" w:hAnsi="Times New Roman" w:cs="Times New Roman"/>
              </w:rPr>
            </w:pPr>
          </w:p>
        </w:tc>
      </w:tr>
      <w:tr w:rsidR="00817D55" w:rsidRPr="00982E12" w:rsidTr="00A5477A">
        <w:tc>
          <w:tcPr>
            <w:tcW w:w="139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511" w:type="dxa"/>
          </w:tcPr>
          <w:p w:rsidR="0023489B" w:rsidRPr="00982E12" w:rsidRDefault="00EA3E45" w:rsidP="00A5477A">
            <w:pPr>
              <w:jc w:val="center"/>
              <w:rPr>
                <w:rFonts w:ascii="Times New Roman" w:hAnsi="Times New Roman" w:cs="Times New Roman"/>
              </w:rPr>
            </w:pPr>
            <w:r w:rsidRPr="00982E12">
              <w:rPr>
                <w:rFonts w:ascii="Times New Roman" w:hAnsi="Times New Roman" w:cs="Times New Roman"/>
              </w:rPr>
              <w:t>x</w:t>
            </w: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398" w:type="dxa"/>
          </w:tcPr>
          <w:p w:rsidR="0023489B" w:rsidRPr="00982E12" w:rsidRDefault="0023489B" w:rsidP="00A5477A">
            <w:pPr>
              <w:jc w:val="center"/>
              <w:rPr>
                <w:rFonts w:ascii="Times New Roman" w:hAnsi="Times New Roman" w:cs="Times New Roman"/>
              </w:rPr>
            </w:pPr>
          </w:p>
        </w:tc>
      </w:tr>
      <w:tr w:rsidR="0023489B" w:rsidRPr="00982E12" w:rsidTr="00A5477A">
        <w:tc>
          <w:tcPr>
            <w:tcW w:w="139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1511" w:type="dxa"/>
          </w:tcPr>
          <w:p w:rsidR="0023489B" w:rsidRPr="00982E12" w:rsidRDefault="00EA3E45" w:rsidP="00A5477A">
            <w:pPr>
              <w:jc w:val="center"/>
              <w:rPr>
                <w:rFonts w:ascii="Times New Roman" w:hAnsi="Times New Roman" w:cs="Times New Roman"/>
              </w:rPr>
            </w:pPr>
            <w:r w:rsidRPr="00982E12">
              <w:rPr>
                <w:rFonts w:ascii="Times New Roman" w:hAnsi="Times New Roman" w:cs="Times New Roman"/>
              </w:rPr>
              <w:t>x</w:t>
            </w: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398"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A5477A">
        <w:trPr>
          <w:trHeight w:val="2349"/>
        </w:trPr>
        <w:tc>
          <w:tcPr>
            <w:tcW w:w="10343" w:type="dxa"/>
          </w:tcPr>
          <w:p w:rsidR="00BF0EFC"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BF0EFC" w:rsidRPr="00982E12" w:rsidRDefault="00BF0EFC" w:rsidP="00A5477A">
            <w:pPr>
              <w:rPr>
                <w:rFonts w:ascii="Times New Roman" w:hAnsi="Times New Roman" w:cs="Times New Roman"/>
                <w:b/>
              </w:rPr>
            </w:pPr>
          </w:p>
          <w:p w:rsidR="0023489B" w:rsidRPr="00982E12" w:rsidRDefault="00BF0EFC" w:rsidP="00A5477A">
            <w:pPr>
              <w:rPr>
                <w:rFonts w:ascii="Times New Roman" w:hAnsi="Times New Roman" w:cs="Times New Roman"/>
                <w:b/>
              </w:rPr>
            </w:pPr>
            <w:r w:rsidRPr="00982E12">
              <w:rPr>
                <w:rFonts w:ascii="Times New Roman" w:hAnsi="Times New Roman" w:cs="Times New Roman"/>
                <w:b/>
              </w:rPr>
              <w:t xml:space="preserve">Wykłady - </w:t>
            </w:r>
            <w:r w:rsidR="0023489B"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EA3E45" w:rsidRPr="00982E12" w:rsidRDefault="00EA3E45"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Student otrzymuje zaliczenie zajęć, pod warunkiem uzyskania ocen pozytywnych z:</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Zaliczenie zajęć odbywa się w formie pisemnej – kolokwium realizowanym na ostatnich zajęciach. Kolokwium składa się z zadań zamkniętych, wielokrotnego wyboru z jedną prawidłową odpowiedzią, z tematyki programowej zajęć oraz zadania otwartego w formie opisu działań podejmowanych przez funkcjonariusza do otrzymanej sytuacji służbowej związanej z odnalezieniem osoby lub przedmiotu w bazie SIS zgodnie z procedurą. Warunkiem otrzymania oceny pozytywnej jest uzyskanie co najmniej 60% maksymalnej liczby punktów, przy czym zadania zamknięte punktowane są w skali od 0 do 1 – za odpowiedź prawidłową. Zadanie otwarte punktowane jest w skali od 0 do 4 pkt (za przeprowadzenie algorytmu postępowania zgodnie z procedurą zawartą w arkuszu oceny).</w:t>
            </w:r>
          </w:p>
          <w:p w:rsidR="00EA3E45" w:rsidRPr="00982E12" w:rsidRDefault="00EA3E45" w:rsidP="00A5477A">
            <w:pPr>
              <w:jc w:val="both"/>
              <w:rPr>
                <w:rFonts w:ascii="Times New Roman" w:hAnsi="Times New Roman" w:cs="Times New Roman"/>
                <w:lang w:eastAsia="pl-PL"/>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405"/>
        </w:trPr>
        <w:tc>
          <w:tcPr>
            <w:tcW w:w="10343" w:type="dxa"/>
          </w:tcPr>
          <w:p w:rsidR="0023489B" w:rsidRPr="00982E12" w:rsidRDefault="0023489B" w:rsidP="00F12CA3">
            <w:pPr>
              <w:pStyle w:val="Akapitzlist"/>
              <w:numPr>
                <w:ilvl w:val="0"/>
                <w:numId w:val="967"/>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D135F">
            <w:pPr>
              <w:pStyle w:val="Akapitzlist"/>
              <w:numPr>
                <w:ilvl w:val="0"/>
                <w:numId w:val="136"/>
              </w:numPr>
              <w:suppressAutoHyphens w:val="0"/>
              <w:autoSpaceDE w:val="0"/>
              <w:autoSpaceDN w:val="0"/>
              <w:adjustRightInd w:val="0"/>
              <w:spacing w:after="0" w:line="240" w:lineRule="auto"/>
              <w:ind w:left="306" w:hanging="211"/>
              <w:contextualSpacing w:val="0"/>
              <w:jc w:val="both"/>
              <w:rPr>
                <w:rFonts w:ascii="Times New Roman" w:hAnsi="Times New Roman" w:cs="Times New Roman"/>
              </w:rPr>
            </w:pPr>
            <w:r w:rsidRPr="00982E12">
              <w:rPr>
                <w:rFonts w:ascii="Times New Roman" w:hAnsi="Times New Roman" w:cs="Times New Roman"/>
              </w:rPr>
              <w:t>Rozporządzenie Parlamentu Europejskiego i Rady (UE) nr 2018/1860 w sprawie użytkowania Systemu Informacyjnego Schengen do celów powrotu nielegalnie przebywających obywateli państw trzecich (Dz.U.UE.L.2018.312.1 z  2018.12.07);</w:t>
            </w:r>
          </w:p>
          <w:p w:rsidR="0023489B" w:rsidRPr="00982E12" w:rsidRDefault="0023489B" w:rsidP="006D135F">
            <w:pPr>
              <w:pStyle w:val="Akapitzlist"/>
              <w:numPr>
                <w:ilvl w:val="0"/>
                <w:numId w:val="136"/>
              </w:numPr>
              <w:suppressAutoHyphens w:val="0"/>
              <w:autoSpaceDE w:val="0"/>
              <w:autoSpaceDN w:val="0"/>
              <w:adjustRightInd w:val="0"/>
              <w:spacing w:after="0" w:line="240" w:lineRule="auto"/>
              <w:ind w:left="306" w:hanging="211"/>
              <w:contextualSpacing w:val="0"/>
              <w:jc w:val="both"/>
              <w:rPr>
                <w:rFonts w:ascii="Times New Roman" w:hAnsi="Times New Roman" w:cs="Times New Roman"/>
              </w:rPr>
            </w:pPr>
            <w:r w:rsidRPr="00982E12">
              <w:rPr>
                <w:rFonts w:ascii="Times New Roman" w:hAnsi="Times New Roman" w:cs="Times New Roman"/>
              </w:rPr>
              <w:t>Rozporządzenie Parlamentu Europejskiego i Rady (UE) nr 2018/1861 w sprawie utworzenia, funkcjonowania i użytkowania Systemu Informacyjnego Schengen (SIS) w dziedzinie odpraw granicznych, zmiany konwencji wykonawczej do układu z Schengen oraz zmiany i uchylenia rozporządzenia (WE) nr 1987/2006 (Dz.U.UE.L.2018.312.14 z 2018.12.07);</w:t>
            </w:r>
          </w:p>
          <w:p w:rsidR="0023489B" w:rsidRPr="00982E12" w:rsidRDefault="0023489B" w:rsidP="006D135F">
            <w:pPr>
              <w:pStyle w:val="Akapitzlist"/>
              <w:numPr>
                <w:ilvl w:val="0"/>
                <w:numId w:val="136"/>
              </w:numPr>
              <w:suppressAutoHyphens w:val="0"/>
              <w:autoSpaceDE w:val="0"/>
              <w:autoSpaceDN w:val="0"/>
              <w:adjustRightInd w:val="0"/>
              <w:spacing w:after="0" w:line="240" w:lineRule="auto"/>
              <w:ind w:left="306" w:hanging="211"/>
              <w:contextualSpacing w:val="0"/>
              <w:jc w:val="both"/>
              <w:rPr>
                <w:rFonts w:ascii="Times New Roman" w:hAnsi="Times New Roman" w:cs="Times New Roman"/>
              </w:rPr>
            </w:pPr>
            <w:r w:rsidRPr="00982E12">
              <w:rPr>
                <w:rFonts w:ascii="Times New Roman" w:hAnsi="Times New Roman" w:cs="Times New Roman"/>
              </w:rPr>
              <w:t>Rozporządzenie Parlamentu Europejskiego i Rady (UE) nr 2018/1862 w sprawie utworzenia, funkcjonowania i użytkowania Systemu Informacyjnego Schengen (SIS) w dziedzinie współpracy policyjnej i współpracy wymiarów sprawiedliwości w sprawach karnych, zmiany i uchylenia decyzji Rady 2007/533/WSiSW oraz uchylenia rozporządzenia Parlamentu Europejskiego i Rady (WE) nr 1986/2006 i decyzji Komisji 2010/261/UE(Dz.U.UE.L.2018.312.56 z 2018.12.07);</w:t>
            </w:r>
          </w:p>
          <w:p w:rsidR="0023489B" w:rsidRPr="00982E12" w:rsidRDefault="0023489B" w:rsidP="006D135F">
            <w:pPr>
              <w:pStyle w:val="Akapitzlist"/>
              <w:numPr>
                <w:ilvl w:val="0"/>
                <w:numId w:val="136"/>
              </w:numPr>
              <w:suppressAutoHyphens w:val="0"/>
              <w:autoSpaceDE w:val="0"/>
              <w:autoSpaceDN w:val="0"/>
              <w:adjustRightInd w:val="0"/>
              <w:spacing w:after="0" w:line="240" w:lineRule="auto"/>
              <w:ind w:left="306" w:hanging="211"/>
              <w:contextualSpacing w:val="0"/>
              <w:jc w:val="both"/>
              <w:rPr>
                <w:rFonts w:ascii="Times New Roman" w:hAnsi="Times New Roman" w:cs="Times New Roman"/>
              </w:rPr>
            </w:pPr>
            <w:r w:rsidRPr="00982E12">
              <w:rPr>
                <w:rFonts w:ascii="Times New Roman" w:hAnsi="Times New Roman" w:cs="Times New Roman"/>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z 2016.05.04);</w:t>
            </w:r>
          </w:p>
          <w:p w:rsidR="0023489B" w:rsidRPr="00982E12" w:rsidRDefault="0023489B" w:rsidP="006D135F">
            <w:pPr>
              <w:pStyle w:val="Akapitzlist"/>
              <w:numPr>
                <w:ilvl w:val="0"/>
                <w:numId w:val="136"/>
              </w:numPr>
              <w:suppressAutoHyphens w:val="0"/>
              <w:autoSpaceDE w:val="0"/>
              <w:autoSpaceDN w:val="0"/>
              <w:adjustRightInd w:val="0"/>
              <w:spacing w:after="0" w:line="240" w:lineRule="auto"/>
              <w:ind w:left="306" w:hanging="211"/>
              <w:contextualSpacing w:val="0"/>
              <w:jc w:val="both"/>
              <w:rPr>
                <w:rFonts w:ascii="Times New Roman" w:hAnsi="Times New Roman" w:cs="Times New Roman"/>
              </w:rPr>
            </w:pPr>
            <w:r w:rsidRPr="00982E12">
              <w:rPr>
                <w:rFonts w:ascii="Times New Roman" w:hAnsi="Times New Roman" w:cs="Times New Roman"/>
              </w:rPr>
              <w:t>Ustawa z dnia 10 maja 2018 r. o ochronie danych osobowych (Dz.U.2019.1781 t.j. z 2019.09.19);</w:t>
            </w:r>
          </w:p>
          <w:p w:rsidR="0023489B" w:rsidRPr="00982E12" w:rsidRDefault="0023489B" w:rsidP="006D135F">
            <w:pPr>
              <w:pStyle w:val="Akapitzlist"/>
              <w:numPr>
                <w:ilvl w:val="0"/>
                <w:numId w:val="136"/>
              </w:numPr>
              <w:suppressAutoHyphens w:val="0"/>
              <w:autoSpaceDE w:val="0"/>
              <w:autoSpaceDN w:val="0"/>
              <w:adjustRightInd w:val="0"/>
              <w:spacing w:after="0" w:line="240" w:lineRule="auto"/>
              <w:ind w:left="306" w:hanging="211"/>
              <w:contextualSpacing w:val="0"/>
              <w:jc w:val="both"/>
              <w:rPr>
                <w:rFonts w:ascii="Times New Roman" w:hAnsi="Times New Roman" w:cs="Times New Roman"/>
              </w:rPr>
            </w:pPr>
            <w:r w:rsidRPr="00982E12">
              <w:rPr>
                <w:rFonts w:ascii="Times New Roman" w:hAnsi="Times New Roman" w:cs="Times New Roman"/>
              </w:rPr>
              <w:t>Ustawa z dnia 24 sierpnia 2007 r. o udziale Rzeczypospolitej Polskiej w Systemie Informacyjnym Schengen oraz Wizowym Systemie Informacyjnym (Dz.U.2023.1355 t.j. z 2023.07.17);</w:t>
            </w:r>
          </w:p>
          <w:p w:rsidR="0023489B" w:rsidRPr="00982E12" w:rsidRDefault="0023489B" w:rsidP="006D135F">
            <w:pPr>
              <w:pStyle w:val="Akapitzlist"/>
              <w:numPr>
                <w:ilvl w:val="0"/>
                <w:numId w:val="136"/>
              </w:numPr>
              <w:suppressAutoHyphens w:val="0"/>
              <w:autoSpaceDE w:val="0"/>
              <w:autoSpaceDN w:val="0"/>
              <w:adjustRightInd w:val="0"/>
              <w:spacing w:after="0" w:line="240" w:lineRule="auto"/>
              <w:ind w:left="306" w:hanging="211"/>
              <w:contextualSpacing w:val="0"/>
              <w:jc w:val="both"/>
              <w:rPr>
                <w:rFonts w:ascii="Times New Roman" w:hAnsi="Times New Roman" w:cs="Times New Roman"/>
              </w:rPr>
            </w:pPr>
            <w:r w:rsidRPr="00982E12">
              <w:rPr>
                <w:rFonts w:ascii="Times New Roman" w:hAnsi="Times New Roman" w:cs="Times New Roman"/>
              </w:rPr>
              <w:t>Zarządzenie nr 9 Komendanta Głównego Straży Granicznej z dnia 9 marca 2023 r. w sprawie sposobu postępowania funkcjonariuszy Straży Granicznej w przypadku odnalezienia osoby lub przedmiotu na skutek wglądu do danych Systemu Informacyjnego Schengen. (Dz. Urz. KGSG 2023.5 z 2023.03.09);</w:t>
            </w:r>
          </w:p>
          <w:p w:rsidR="0023489B" w:rsidRPr="00982E12" w:rsidRDefault="0023489B" w:rsidP="006D135F">
            <w:pPr>
              <w:pStyle w:val="Akapitzlist"/>
              <w:numPr>
                <w:ilvl w:val="0"/>
                <w:numId w:val="136"/>
              </w:numPr>
              <w:suppressAutoHyphens w:val="0"/>
              <w:autoSpaceDE w:val="0"/>
              <w:autoSpaceDN w:val="0"/>
              <w:adjustRightInd w:val="0"/>
              <w:spacing w:after="0" w:line="240" w:lineRule="auto"/>
              <w:ind w:left="306" w:hanging="211"/>
              <w:contextualSpacing w:val="0"/>
              <w:jc w:val="both"/>
              <w:rPr>
                <w:rFonts w:ascii="Times New Roman" w:hAnsi="Times New Roman" w:cs="Times New Roman"/>
              </w:rPr>
            </w:pPr>
            <w:r w:rsidRPr="00982E12">
              <w:rPr>
                <w:rFonts w:ascii="Times New Roman" w:hAnsi="Times New Roman" w:cs="Times New Roman"/>
              </w:rPr>
              <w:t>Instrukcja wersja 1.0 z dnia 07.03.2023 r. dotycząca korzystania przez Straż Graniczną z Systemu Informacyjnego Schengen (SIS) oraz współpracy z biurem SIRENE.</w:t>
            </w:r>
          </w:p>
          <w:p w:rsidR="0023489B" w:rsidRPr="00982E12" w:rsidRDefault="0023489B" w:rsidP="004F5C2D">
            <w:pPr>
              <w:tabs>
                <w:tab w:val="left" w:pos="142"/>
              </w:tabs>
              <w:rPr>
                <w:rFonts w:ascii="Times New Roman" w:hAnsi="Times New Roman" w:cs="Times New Roman"/>
                <w:b/>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56" w:name="_Toc212477364"/>
      <w:r w:rsidRPr="00982E12">
        <w:rPr>
          <w:rFonts w:ascii="Times New Roman" w:hAnsi="Times New Roman" w:cs="Times New Roman"/>
          <w:b/>
          <w:noProof/>
          <w:color w:val="auto"/>
          <w:sz w:val="22"/>
          <w:szCs w:val="22"/>
        </w:rPr>
        <w:lastRenderedPageBreak/>
        <w:t>25.</w:t>
      </w:r>
      <w:r w:rsidRPr="00982E12">
        <w:rPr>
          <w:rFonts w:ascii="Times New Roman" w:hAnsi="Times New Roman" w:cs="Times New Roman"/>
          <w:b/>
          <w:noProof/>
          <w:color w:val="auto"/>
          <w:sz w:val="22"/>
          <w:szCs w:val="22"/>
        </w:rPr>
        <w:tab/>
        <w:t>Techniczne i teleinformatyczne zabezpieczenie granicy państwowej</w:t>
      </w:r>
      <w:bookmarkEnd w:id="56"/>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15"/>
        <w:gridCol w:w="875"/>
        <w:gridCol w:w="2551"/>
        <w:gridCol w:w="61"/>
        <w:gridCol w:w="1357"/>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r w:rsidRPr="00982E12">
              <w:rPr>
                <w:rFonts w:ascii="Times New Roman" w:hAnsi="Times New Roman" w:cs="Times New Roman"/>
                <w:i/>
              </w:rPr>
              <w:t>Techniczne i teleinformatyczne zabezpieczenie granicy państwowej</w:t>
            </w:r>
          </w:p>
          <w:p w:rsidR="0023489B" w:rsidRPr="00982E12" w:rsidRDefault="0023489B" w:rsidP="00A5477A">
            <w:pPr>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w:t>
            </w:r>
            <w:r w:rsidR="00EA3E45" w:rsidRPr="00982E12">
              <w:rPr>
                <w:rFonts w:ascii="Times New Roman" w:hAnsi="Times New Roman" w:cs="Times New Roman"/>
                <w:i/>
              </w:rPr>
              <w:t xml:space="preserve">Nauki </w:t>
            </w:r>
            <w:r w:rsidRPr="00982E12">
              <w:rPr>
                <w:rFonts w:ascii="Times New Roman" w:hAnsi="Times New Roman" w:cs="Times New Roman"/>
                <w:i/>
              </w:rPr>
              <w:t>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25</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bCs/>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87"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41"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BF0EFC" w:rsidRPr="00982E12" w:rsidRDefault="00BF0EFC"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87" w:type="dxa"/>
            <w:gridSpan w:val="3"/>
          </w:tcPr>
          <w:p w:rsidR="00BF0EFC" w:rsidRPr="00982E12" w:rsidRDefault="00BF0EFC"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tc>
        <w:tc>
          <w:tcPr>
            <w:tcW w:w="3341" w:type="dxa"/>
            <w:gridSpan w:val="2"/>
          </w:tcPr>
          <w:p w:rsidR="00BF0EFC" w:rsidRPr="00982E12" w:rsidRDefault="00BF0EFC" w:rsidP="00A5477A">
            <w:pPr>
              <w:jc w:val="center"/>
              <w:rPr>
                <w:rFonts w:ascii="Times New Roman" w:hAnsi="Times New Roman" w:cs="Times New Roman"/>
                <w:b/>
              </w:rPr>
            </w:pPr>
          </w:p>
          <w:p w:rsidR="0023489B" w:rsidRPr="00982E12" w:rsidRDefault="0023489B" w:rsidP="004F5C2D">
            <w:pPr>
              <w:jc w:val="center"/>
              <w:rPr>
                <w:rFonts w:ascii="Times New Roman" w:hAnsi="Times New Roman" w:cs="Times New Roman"/>
                <w:b/>
              </w:rPr>
            </w:pPr>
            <w:r w:rsidRPr="00982E12">
              <w:rPr>
                <w:rFonts w:ascii="Times New Roman" w:hAnsi="Times New Roman" w:cs="Times New Roman"/>
                <w:b/>
              </w:rPr>
              <w:t>I/</w:t>
            </w:r>
            <w:r w:rsidR="004F5C2D" w:rsidRPr="00982E12">
              <w:rPr>
                <w:rFonts w:ascii="Times New Roman" w:hAnsi="Times New Roman" w:cs="Times New Roman"/>
                <w:b/>
              </w:rPr>
              <w:t>I</w:t>
            </w:r>
          </w:p>
        </w:tc>
      </w:tr>
      <w:tr w:rsidR="0023489B" w:rsidRPr="00982E12" w:rsidTr="00A5477A">
        <w:trPr>
          <w:trHeight w:val="384"/>
        </w:trPr>
        <w:tc>
          <w:tcPr>
            <w:tcW w:w="10343" w:type="dxa"/>
            <w:gridSpan w:val="6"/>
          </w:tcPr>
          <w:p w:rsidR="0023489B" w:rsidRPr="00776EF4"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Marek Piórkowski (</w:t>
            </w:r>
            <w:hyperlink r:id="rId87" w:history="1">
              <w:r w:rsidRPr="00982E12">
                <w:rPr>
                  <w:rStyle w:val="Hipercze"/>
                  <w:rFonts w:ascii="Times New Roman" w:hAnsi="Times New Roman" w:cs="Times New Roman"/>
                  <w:color w:val="auto"/>
                </w:rPr>
                <w:t>marek.piorkowski@strazgraniczna.pl</w:t>
              </w:r>
            </w:hyperlink>
            <w:r w:rsidRPr="00982E12">
              <w:rPr>
                <w:rFonts w:ascii="Times New Roman" w:hAnsi="Times New Roman" w:cs="Times New Roman"/>
              </w:rPr>
              <w:t>, tel. 66 44 243)</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A3E45">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Poznanie elementów systemu teleinformatycznego wykorzystywanego w Straży Granicznej, wybranych aplikacji i baz danych wykorzystywanych w ochronie granicy państwowej, wykorzystanie usług teleinformatycznych dostępnych </w:t>
            </w:r>
            <w:r w:rsidRPr="00982E12">
              <w:rPr>
                <w:rFonts w:ascii="Times New Roman" w:hAnsi="Times New Roman" w:cs="Times New Roman"/>
              </w:rPr>
              <w:br/>
              <w:t>w sieciach Straży Granicznej</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przepisów oraz omówienie zasad prowadzenia korespondencji w sieciach i kierunkach radiowych UKF, poznanie sprzętu łączności radiowej UKF, obsługa wybranego sprzętu łączności UKF oraz prowadzenie korespondencji radiowej UKF zgodnie z przepisami</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Poznanie zjawisk fizycznych wykorzystywanych w termowizji i noktowizji, omówienie wpływu warunków atmosferycznych na obraz w urządzeniach optoelektronicznych oraz wyjaśnienie różnic pomiędzy termowizją </w:t>
            </w:r>
            <w:r w:rsidRPr="00982E12">
              <w:rPr>
                <w:rFonts w:ascii="Times New Roman" w:hAnsi="Times New Roman" w:cs="Times New Roman"/>
              </w:rPr>
              <w:br/>
              <w:t>a noktowizją</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Wykonanie podstawowych czynności związanych z przygotowaniem do pracy i obsługą wybranych urządzeń termowizyjnych i noktowizyjnych, wskazanie dostępnych trybów pracy i funkcji w wybranych urządzeniach termowizyjnych i noktowizyjnych oraz posługiwanie się przenośnymi urządzeniami służącymi do obserwacji technicznej</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Obsługa aplikacji wykorzystywanej w Straży Granicznej do legitymowania i odprawy granicznej oraz posługiwanie się sprzętem mobilnym będącym na wyposażeniu Straży Granicznej wykorzystywanym podczas odprawy i legitymowania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ayout w:type="fixed"/>
        <w:tblLook w:val="04A0" w:firstRow="1" w:lastRow="0" w:firstColumn="1" w:lastColumn="0" w:noHBand="0" w:noVBand="1"/>
      </w:tblPr>
      <w:tblGrid>
        <w:gridCol w:w="816"/>
        <w:gridCol w:w="2298"/>
        <w:gridCol w:w="3441"/>
        <w:gridCol w:w="1237"/>
        <w:gridCol w:w="1559"/>
        <w:gridCol w:w="1134"/>
      </w:tblGrid>
      <w:tr w:rsidR="0023489B" w:rsidRPr="00982E12" w:rsidTr="00A5477A">
        <w:trPr>
          <w:tblHeader/>
        </w:trPr>
        <w:tc>
          <w:tcPr>
            <w:tcW w:w="816"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23489B" w:rsidRPr="00982E12" w:rsidRDefault="0023489B" w:rsidP="00A5477A">
            <w:pPr>
              <w:jc w:val="center"/>
              <w:rPr>
                <w:rFonts w:ascii="Times New Roman" w:hAnsi="Times New Roman" w:cs="Times New Roman"/>
                <w:b/>
              </w:rPr>
            </w:pPr>
          </w:p>
        </w:tc>
        <w:tc>
          <w:tcPr>
            <w:tcW w:w="229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930"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p w:rsidR="0023489B" w:rsidRPr="00982E12" w:rsidRDefault="0023489B" w:rsidP="00A5477A">
            <w:pPr>
              <w:jc w:val="center"/>
              <w:rPr>
                <w:rFonts w:ascii="Times New Roman" w:hAnsi="Times New Roman" w:cs="Times New Roman"/>
              </w:rPr>
            </w:pPr>
          </w:p>
        </w:tc>
      </w:tr>
      <w:tr w:rsidR="0023489B" w:rsidRPr="00982E12" w:rsidTr="00A5477A">
        <w:trPr>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298" w:type="dxa"/>
            <w:vMerge/>
            <w:hideMark/>
          </w:tcPr>
          <w:p w:rsidR="0023489B" w:rsidRPr="00982E12" w:rsidRDefault="0023489B" w:rsidP="00A5477A">
            <w:pPr>
              <w:spacing w:line="256" w:lineRule="auto"/>
              <w:rPr>
                <w:rFonts w:ascii="Times New Roman" w:hAnsi="Times New Roman" w:cs="Times New Roman"/>
                <w:b/>
              </w:rPr>
            </w:pPr>
          </w:p>
        </w:tc>
        <w:tc>
          <w:tcPr>
            <w:tcW w:w="3441" w:type="dxa"/>
            <w:vMerge/>
            <w:hideMark/>
          </w:tcPr>
          <w:p w:rsidR="0023489B" w:rsidRPr="00982E12" w:rsidRDefault="0023489B" w:rsidP="00A5477A">
            <w:pPr>
              <w:spacing w:line="256" w:lineRule="auto"/>
              <w:rPr>
                <w:rFonts w:ascii="Times New Roman" w:hAnsi="Times New Roman" w:cs="Times New Roman"/>
                <w:b/>
              </w:rPr>
            </w:pPr>
          </w:p>
        </w:tc>
        <w:tc>
          <w:tcPr>
            <w:tcW w:w="12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5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F12CA3">
            <w:pPr>
              <w:pStyle w:val="Akapitzlist"/>
              <w:numPr>
                <w:ilvl w:val="0"/>
                <w:numId w:val="439"/>
              </w:numPr>
              <w:spacing w:after="0" w:line="240" w:lineRule="auto"/>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System teleinformatyczny Straży Granicznej</w:t>
            </w:r>
          </w:p>
        </w:tc>
        <w:tc>
          <w:tcPr>
            <w:tcW w:w="3441" w:type="dxa"/>
          </w:tcPr>
          <w:p w:rsidR="0023489B" w:rsidRPr="00982E12" w:rsidRDefault="0023489B" w:rsidP="00F12CA3">
            <w:pPr>
              <w:numPr>
                <w:ilvl w:val="0"/>
                <w:numId w:val="430"/>
              </w:numPr>
              <w:ind w:left="300"/>
              <w:rPr>
                <w:rFonts w:ascii="Times New Roman" w:hAnsi="Times New Roman" w:cs="Times New Roman"/>
              </w:rPr>
            </w:pPr>
            <w:r w:rsidRPr="00982E12">
              <w:rPr>
                <w:rFonts w:ascii="Times New Roman" w:hAnsi="Times New Roman" w:cs="Times New Roman"/>
              </w:rPr>
              <w:t>Budowa i zadania systemu teleinformatycznego SG</w:t>
            </w:r>
          </w:p>
          <w:p w:rsidR="0023489B" w:rsidRPr="00982E12" w:rsidRDefault="0023489B" w:rsidP="00F12CA3">
            <w:pPr>
              <w:numPr>
                <w:ilvl w:val="0"/>
                <w:numId w:val="430"/>
              </w:numPr>
              <w:ind w:left="300"/>
              <w:rPr>
                <w:rFonts w:ascii="Times New Roman" w:hAnsi="Times New Roman" w:cs="Times New Roman"/>
              </w:rPr>
            </w:pPr>
            <w:r w:rsidRPr="00982E12">
              <w:rPr>
                <w:rFonts w:ascii="Times New Roman" w:hAnsi="Times New Roman" w:cs="Times New Roman"/>
              </w:rPr>
              <w:t>Wybrane bazy danych i aplikacje dostępne w systemie teleinformatycznym SG</w:t>
            </w:r>
          </w:p>
          <w:p w:rsidR="0023489B" w:rsidRPr="00982E12" w:rsidRDefault="0023489B" w:rsidP="00A5477A">
            <w:pPr>
              <w:ind w:left="5"/>
              <w:rPr>
                <w:rFonts w:ascii="Times New Roman" w:hAnsi="Times New Roman" w:cs="Times New Roman"/>
              </w:rPr>
            </w:pP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559"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F12CA3">
            <w:pPr>
              <w:pStyle w:val="Akapitzlist"/>
              <w:numPr>
                <w:ilvl w:val="0"/>
                <w:numId w:val="439"/>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Łączność radiowa UKF Straży Granicznej</w:t>
            </w:r>
          </w:p>
        </w:tc>
        <w:tc>
          <w:tcPr>
            <w:tcW w:w="3441" w:type="dxa"/>
          </w:tcPr>
          <w:p w:rsidR="0023489B" w:rsidRPr="00982E12" w:rsidRDefault="0023489B" w:rsidP="00F12CA3">
            <w:pPr>
              <w:numPr>
                <w:ilvl w:val="0"/>
                <w:numId w:val="431"/>
              </w:numPr>
              <w:ind w:left="300"/>
              <w:rPr>
                <w:rFonts w:ascii="Times New Roman" w:hAnsi="Times New Roman" w:cs="Times New Roman"/>
              </w:rPr>
            </w:pPr>
            <w:r w:rsidRPr="00982E12">
              <w:rPr>
                <w:rFonts w:ascii="Times New Roman" w:hAnsi="Times New Roman" w:cs="Times New Roman"/>
              </w:rPr>
              <w:t>Przepisy regulujące prowadzenie korespondencji radiowej w Straży Granicznej</w:t>
            </w:r>
          </w:p>
          <w:p w:rsidR="0023489B" w:rsidRPr="00982E12" w:rsidRDefault="0023489B" w:rsidP="00F12CA3">
            <w:pPr>
              <w:numPr>
                <w:ilvl w:val="0"/>
                <w:numId w:val="431"/>
              </w:numPr>
              <w:ind w:left="300"/>
              <w:rPr>
                <w:rFonts w:ascii="Times New Roman" w:hAnsi="Times New Roman" w:cs="Times New Roman"/>
              </w:rPr>
            </w:pPr>
            <w:r w:rsidRPr="00982E12">
              <w:rPr>
                <w:rFonts w:ascii="Times New Roman" w:hAnsi="Times New Roman" w:cs="Times New Roman"/>
              </w:rPr>
              <w:t>Zasady prowadzenia korespondencji radiowej</w:t>
            </w:r>
          </w:p>
          <w:p w:rsidR="0023489B" w:rsidRPr="00982E12" w:rsidRDefault="0023489B" w:rsidP="00F12CA3">
            <w:pPr>
              <w:numPr>
                <w:ilvl w:val="0"/>
                <w:numId w:val="431"/>
              </w:numPr>
              <w:ind w:left="300"/>
              <w:rPr>
                <w:rFonts w:ascii="Times New Roman" w:hAnsi="Times New Roman" w:cs="Times New Roman"/>
              </w:rPr>
            </w:pPr>
            <w:r w:rsidRPr="00982E12">
              <w:rPr>
                <w:rFonts w:ascii="Times New Roman" w:hAnsi="Times New Roman" w:cs="Times New Roman"/>
              </w:rPr>
              <w:t>Zasady pracy w sieciach współdziałania</w:t>
            </w:r>
          </w:p>
          <w:p w:rsidR="0023489B" w:rsidRPr="00982E12" w:rsidRDefault="0023489B" w:rsidP="00F12CA3">
            <w:pPr>
              <w:numPr>
                <w:ilvl w:val="0"/>
                <w:numId w:val="431"/>
              </w:numPr>
              <w:ind w:left="300"/>
              <w:rPr>
                <w:rFonts w:ascii="Times New Roman" w:hAnsi="Times New Roman" w:cs="Times New Roman"/>
              </w:rPr>
            </w:pPr>
            <w:r w:rsidRPr="00982E12">
              <w:rPr>
                <w:rFonts w:ascii="Times New Roman" w:hAnsi="Times New Roman" w:cs="Times New Roman"/>
              </w:rPr>
              <w:t>Budowa i eksploatacja sprzętu radiotelefonicznego</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559"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F12CA3">
            <w:pPr>
              <w:pStyle w:val="Akapitzlist"/>
              <w:numPr>
                <w:ilvl w:val="0"/>
                <w:numId w:val="439"/>
              </w:numPr>
              <w:spacing w:after="0" w:line="240" w:lineRule="auto"/>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Urządzenia optoelektroniczne</w:t>
            </w:r>
          </w:p>
        </w:tc>
        <w:tc>
          <w:tcPr>
            <w:tcW w:w="3441" w:type="dxa"/>
          </w:tcPr>
          <w:p w:rsidR="0023489B" w:rsidRPr="00982E12" w:rsidRDefault="0023489B" w:rsidP="00F12CA3">
            <w:pPr>
              <w:numPr>
                <w:ilvl w:val="0"/>
                <w:numId w:val="432"/>
              </w:numPr>
              <w:ind w:left="300"/>
              <w:rPr>
                <w:rFonts w:ascii="Times New Roman" w:hAnsi="Times New Roman" w:cs="Times New Roman"/>
              </w:rPr>
            </w:pPr>
            <w:r w:rsidRPr="00982E12">
              <w:rPr>
                <w:rFonts w:ascii="Times New Roman" w:hAnsi="Times New Roman" w:cs="Times New Roman"/>
              </w:rPr>
              <w:t>Podstawowe zjawiska fizyczne wykorzystywane w urządzeniach optoelektronicznych</w:t>
            </w:r>
          </w:p>
          <w:p w:rsidR="0023489B" w:rsidRPr="00982E12" w:rsidRDefault="0023489B" w:rsidP="00F12CA3">
            <w:pPr>
              <w:numPr>
                <w:ilvl w:val="0"/>
                <w:numId w:val="432"/>
              </w:numPr>
              <w:ind w:left="300"/>
              <w:rPr>
                <w:rFonts w:ascii="Times New Roman" w:hAnsi="Times New Roman" w:cs="Times New Roman"/>
              </w:rPr>
            </w:pPr>
            <w:r w:rsidRPr="00982E12">
              <w:rPr>
                <w:rFonts w:ascii="Times New Roman" w:hAnsi="Times New Roman" w:cs="Times New Roman"/>
              </w:rPr>
              <w:t>Noktowizja i termowizja</w:t>
            </w:r>
          </w:p>
          <w:p w:rsidR="0023489B" w:rsidRPr="00982E12" w:rsidRDefault="0023489B" w:rsidP="00F12CA3">
            <w:pPr>
              <w:numPr>
                <w:ilvl w:val="0"/>
                <w:numId w:val="432"/>
              </w:numPr>
              <w:ind w:left="300"/>
              <w:rPr>
                <w:rFonts w:ascii="Times New Roman" w:hAnsi="Times New Roman" w:cs="Times New Roman"/>
              </w:rPr>
            </w:pPr>
            <w:r w:rsidRPr="00982E12">
              <w:rPr>
                <w:rFonts w:ascii="Times New Roman" w:hAnsi="Times New Roman" w:cs="Times New Roman"/>
              </w:rPr>
              <w:t>Wybrane systemy obserwacji technicznej w SG</w:t>
            </w:r>
          </w:p>
          <w:p w:rsidR="0023489B" w:rsidRPr="00982E12" w:rsidRDefault="0023489B" w:rsidP="00F12CA3">
            <w:pPr>
              <w:numPr>
                <w:ilvl w:val="0"/>
                <w:numId w:val="432"/>
              </w:numPr>
              <w:ind w:left="300"/>
              <w:rPr>
                <w:rFonts w:ascii="Times New Roman" w:hAnsi="Times New Roman" w:cs="Times New Roman"/>
              </w:rPr>
            </w:pPr>
            <w:r w:rsidRPr="00982E12">
              <w:rPr>
                <w:rFonts w:ascii="Times New Roman" w:hAnsi="Times New Roman" w:cs="Times New Roman"/>
              </w:rPr>
              <w:t xml:space="preserve">Budowa i eksploatacja przenośnych urządzeń optoelektronicznych </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559"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F12CA3">
            <w:pPr>
              <w:pStyle w:val="Akapitzlist"/>
              <w:numPr>
                <w:ilvl w:val="0"/>
                <w:numId w:val="439"/>
              </w:numPr>
              <w:spacing w:after="0" w:line="240" w:lineRule="auto"/>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Budowa i zasady korzystania ze Zintegrowanego Systemu Ewidencji - ZSE</w:t>
            </w:r>
          </w:p>
        </w:tc>
        <w:tc>
          <w:tcPr>
            <w:tcW w:w="3441" w:type="dxa"/>
          </w:tcPr>
          <w:p w:rsidR="0023489B" w:rsidRPr="00982E12" w:rsidRDefault="0023489B" w:rsidP="00F12CA3">
            <w:pPr>
              <w:pStyle w:val="Akapitzlist"/>
              <w:numPr>
                <w:ilvl w:val="0"/>
                <w:numId w:val="433"/>
              </w:numPr>
              <w:suppressAutoHyphens w:val="0"/>
              <w:spacing w:after="0" w:line="240" w:lineRule="auto"/>
              <w:rPr>
                <w:rFonts w:ascii="Times New Roman" w:hAnsi="Times New Roman" w:cs="Times New Roman"/>
              </w:rPr>
            </w:pPr>
            <w:r w:rsidRPr="00982E12">
              <w:rPr>
                <w:rFonts w:ascii="Times New Roman" w:hAnsi="Times New Roman" w:cs="Times New Roman"/>
              </w:rPr>
              <w:t>Budowa systemu ZSE</w:t>
            </w:r>
          </w:p>
          <w:p w:rsidR="0023489B" w:rsidRPr="00982E12" w:rsidRDefault="0023489B" w:rsidP="00F12CA3">
            <w:pPr>
              <w:pStyle w:val="Akapitzlist"/>
              <w:numPr>
                <w:ilvl w:val="0"/>
                <w:numId w:val="433"/>
              </w:numPr>
              <w:suppressAutoHyphens w:val="0"/>
              <w:spacing w:after="0" w:line="240" w:lineRule="auto"/>
              <w:rPr>
                <w:rFonts w:ascii="Times New Roman" w:hAnsi="Times New Roman" w:cs="Times New Roman"/>
              </w:rPr>
            </w:pPr>
            <w:r w:rsidRPr="00982E12">
              <w:rPr>
                <w:rFonts w:ascii="Times New Roman" w:hAnsi="Times New Roman" w:cs="Times New Roman"/>
              </w:rPr>
              <w:t>Ogólne zasady korzystania z wybranych modułów systemu ZSE</w:t>
            </w:r>
          </w:p>
          <w:p w:rsidR="0023489B" w:rsidRPr="00982E12" w:rsidRDefault="0023489B" w:rsidP="00F12CA3">
            <w:pPr>
              <w:pStyle w:val="Akapitzlist"/>
              <w:numPr>
                <w:ilvl w:val="0"/>
                <w:numId w:val="433"/>
              </w:numPr>
              <w:suppressAutoHyphens w:val="0"/>
              <w:spacing w:after="0" w:line="240" w:lineRule="auto"/>
              <w:rPr>
                <w:rFonts w:ascii="Times New Roman" w:hAnsi="Times New Roman" w:cs="Times New Roman"/>
              </w:rPr>
            </w:pPr>
            <w:r w:rsidRPr="00982E12">
              <w:rPr>
                <w:rFonts w:ascii="Times New Roman" w:hAnsi="Times New Roman" w:cs="Times New Roman"/>
              </w:rPr>
              <w:t>Kolokwium zaliczeniowe (test pisemny)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559"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4F5C2D">
        <w:trPr>
          <w:trHeight w:val="338"/>
        </w:trPr>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12</w:t>
            </w:r>
          </w:p>
        </w:tc>
        <w:tc>
          <w:tcPr>
            <w:tcW w:w="1559" w:type="dxa"/>
          </w:tcPr>
          <w:p w:rsidR="0023489B"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Wykorzystanie usług teleinformatycznych</w:t>
            </w:r>
          </w:p>
        </w:tc>
        <w:tc>
          <w:tcPr>
            <w:tcW w:w="3441" w:type="dxa"/>
          </w:tcPr>
          <w:p w:rsidR="0023489B" w:rsidRPr="00982E12" w:rsidRDefault="0023489B" w:rsidP="00F12CA3">
            <w:pPr>
              <w:pStyle w:val="Akapitzlist"/>
              <w:numPr>
                <w:ilvl w:val="0"/>
                <w:numId w:val="437"/>
              </w:numPr>
              <w:spacing w:after="0" w:line="240" w:lineRule="auto"/>
              <w:rPr>
                <w:rFonts w:ascii="Times New Roman" w:hAnsi="Times New Roman" w:cs="Times New Roman"/>
              </w:rPr>
            </w:pPr>
            <w:r w:rsidRPr="00982E12">
              <w:rPr>
                <w:rFonts w:ascii="Times New Roman" w:hAnsi="Times New Roman" w:cs="Times New Roman"/>
              </w:rPr>
              <w:t>Wyszukiwanie i przetwarzanie informacji z wybranych elementów systemu teleinformatycznego SG</w:t>
            </w:r>
          </w:p>
          <w:p w:rsidR="0023489B" w:rsidRPr="00982E12" w:rsidRDefault="0023489B" w:rsidP="00F12CA3">
            <w:pPr>
              <w:pStyle w:val="Akapitzlist"/>
              <w:numPr>
                <w:ilvl w:val="0"/>
                <w:numId w:val="437"/>
              </w:numPr>
              <w:spacing w:after="0" w:line="240" w:lineRule="auto"/>
              <w:rPr>
                <w:rFonts w:ascii="Times New Roman" w:hAnsi="Times New Roman" w:cs="Times New Roman"/>
              </w:rPr>
            </w:pPr>
            <w:r w:rsidRPr="00982E12">
              <w:rPr>
                <w:rFonts w:ascii="Times New Roman" w:hAnsi="Times New Roman" w:cs="Times New Roman"/>
              </w:rPr>
              <w:t>Tworzenie dokumentów służbowych</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559"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Obsługa sprzętu łączności radiowej UKF</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Posługiwanie się sprzętem radiowym </w:t>
            </w:r>
            <w:r w:rsidRPr="00982E12">
              <w:rPr>
                <w:rFonts w:ascii="Times New Roman" w:hAnsi="Times New Roman" w:cs="Times New Roman"/>
              </w:rPr>
              <w:br/>
              <w:t>w symulowanych ćwiczeniach</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559"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Obsługa przenośnych urządzeń obserwacji technicznej</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Posługiwanie się sprzętem optoelektronicznym w symulowanych ćwiczeniach </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559"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 xml:space="preserve">Wykorzystanie </w:t>
            </w:r>
            <w:r w:rsidRPr="00982E12">
              <w:rPr>
                <w:rFonts w:ascii="Times New Roman" w:hAnsi="Times New Roman" w:cs="Times New Roman"/>
              </w:rPr>
              <w:t>Zintegrowanego Systemu Ewidencji - ZSE</w:t>
            </w:r>
          </w:p>
        </w:tc>
        <w:tc>
          <w:tcPr>
            <w:tcW w:w="3441" w:type="dxa"/>
          </w:tcPr>
          <w:p w:rsidR="0023489B" w:rsidRPr="00982E12" w:rsidRDefault="0023489B" w:rsidP="00F12CA3">
            <w:pPr>
              <w:pStyle w:val="Akapitzlist"/>
              <w:numPr>
                <w:ilvl w:val="0"/>
                <w:numId w:val="438"/>
              </w:numPr>
              <w:spacing w:after="0" w:line="240" w:lineRule="auto"/>
              <w:rPr>
                <w:rFonts w:ascii="Times New Roman" w:hAnsi="Times New Roman" w:cs="Times New Roman"/>
              </w:rPr>
            </w:pPr>
            <w:r w:rsidRPr="00982E12">
              <w:rPr>
                <w:rFonts w:ascii="Times New Roman" w:hAnsi="Times New Roman" w:cs="Times New Roman"/>
              </w:rPr>
              <w:t>Logowanie do systemu</w:t>
            </w:r>
          </w:p>
          <w:p w:rsidR="0023489B" w:rsidRPr="00982E12" w:rsidRDefault="0023489B" w:rsidP="00F12CA3">
            <w:pPr>
              <w:pStyle w:val="Akapitzlist"/>
              <w:numPr>
                <w:ilvl w:val="0"/>
                <w:numId w:val="438"/>
              </w:numPr>
              <w:spacing w:after="0" w:line="240" w:lineRule="auto"/>
              <w:rPr>
                <w:rFonts w:ascii="Times New Roman" w:hAnsi="Times New Roman" w:cs="Times New Roman"/>
              </w:rPr>
            </w:pPr>
            <w:r w:rsidRPr="00982E12">
              <w:rPr>
                <w:rFonts w:ascii="Times New Roman" w:hAnsi="Times New Roman" w:cs="Times New Roman"/>
              </w:rPr>
              <w:t>Wprowadzanie danych podczas legitymowania</w:t>
            </w:r>
          </w:p>
          <w:p w:rsidR="0023489B" w:rsidRPr="00982E12" w:rsidRDefault="0023489B" w:rsidP="00F12CA3">
            <w:pPr>
              <w:pStyle w:val="Akapitzlist"/>
              <w:numPr>
                <w:ilvl w:val="0"/>
                <w:numId w:val="438"/>
              </w:numPr>
              <w:spacing w:after="0" w:line="240" w:lineRule="auto"/>
              <w:rPr>
                <w:rFonts w:ascii="Times New Roman" w:hAnsi="Times New Roman" w:cs="Times New Roman"/>
              </w:rPr>
            </w:pPr>
            <w:r w:rsidRPr="00982E12">
              <w:rPr>
                <w:rFonts w:ascii="Times New Roman" w:hAnsi="Times New Roman" w:cs="Times New Roman"/>
              </w:rPr>
              <w:lastRenderedPageBreak/>
              <w:t>Wprowadzanie danych podczas odprawy granicznej</w:t>
            </w:r>
          </w:p>
          <w:p w:rsidR="0023489B" w:rsidRPr="00982E12" w:rsidRDefault="0023489B" w:rsidP="00F12CA3">
            <w:pPr>
              <w:pStyle w:val="Akapitzlist"/>
              <w:numPr>
                <w:ilvl w:val="0"/>
                <w:numId w:val="438"/>
              </w:numPr>
              <w:spacing w:after="0" w:line="240" w:lineRule="auto"/>
              <w:rPr>
                <w:rFonts w:ascii="Times New Roman" w:hAnsi="Times New Roman" w:cs="Times New Roman"/>
              </w:rPr>
            </w:pPr>
            <w:r w:rsidRPr="00982E12">
              <w:rPr>
                <w:rFonts w:ascii="Times New Roman" w:hAnsi="Times New Roman" w:cs="Times New Roman"/>
              </w:rPr>
              <w:t>Realizacja czynności po uzyskaniu informacji z aplikacji</w:t>
            </w:r>
          </w:p>
          <w:p w:rsidR="0023489B" w:rsidRPr="00982E12" w:rsidRDefault="0023489B" w:rsidP="00A5477A">
            <w:pPr>
              <w:pStyle w:val="Akapitzlist"/>
              <w:spacing w:after="0" w:line="240" w:lineRule="auto"/>
              <w:ind w:left="360"/>
              <w:rPr>
                <w:rFonts w:ascii="Times New Roman" w:hAnsi="Times New Roman" w:cs="Times New Roman"/>
              </w:rPr>
            </w:pP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8</w:t>
            </w:r>
          </w:p>
        </w:tc>
        <w:tc>
          <w:tcPr>
            <w:tcW w:w="1559"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20</w:t>
            </w:r>
          </w:p>
        </w:tc>
        <w:tc>
          <w:tcPr>
            <w:tcW w:w="1559" w:type="dxa"/>
          </w:tcPr>
          <w:p w:rsidR="0023489B"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32</w:t>
            </w:r>
          </w:p>
        </w:tc>
        <w:tc>
          <w:tcPr>
            <w:tcW w:w="1559" w:type="dxa"/>
          </w:tcPr>
          <w:p w:rsidR="0023489B"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rPr>
          <w:trHeight w:val="514"/>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13</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testów wiedzy</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4A0" w:firstRow="1" w:lastRow="0" w:firstColumn="1" w:lastColumn="0" w:noHBand="0" w:noVBand="1"/>
      </w:tblPr>
      <w:tblGrid>
        <w:gridCol w:w="1838"/>
        <w:gridCol w:w="851"/>
        <w:gridCol w:w="1130"/>
        <w:gridCol w:w="996"/>
        <w:gridCol w:w="1134"/>
        <w:gridCol w:w="1130"/>
        <w:gridCol w:w="1130"/>
        <w:gridCol w:w="21"/>
        <w:gridCol w:w="1116"/>
        <w:gridCol w:w="21"/>
        <w:gridCol w:w="1118"/>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29"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1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541"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18"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7" w:type="dxa"/>
            <w:gridSpan w:val="2"/>
            <w:hideMark/>
          </w:tcPr>
          <w:p w:rsidR="0023489B" w:rsidRPr="00982E12" w:rsidRDefault="0023489B" w:rsidP="00A5477A">
            <w:pPr>
              <w:spacing w:line="256" w:lineRule="auto"/>
              <w:rPr>
                <w:rFonts w:ascii="Times New Roman" w:hAnsi="Times New Roman" w:cs="Times New Roman"/>
                <w:b/>
              </w:rPr>
            </w:pPr>
          </w:p>
        </w:tc>
        <w:tc>
          <w:tcPr>
            <w:tcW w:w="1139"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996"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jc w:val="center"/>
              <w:rPr>
                <w:rFonts w:ascii="Times New Roman" w:hAnsi="Times New Roman" w:cs="Times New Roman"/>
              </w:rPr>
            </w:pPr>
          </w:p>
        </w:tc>
        <w:tc>
          <w:tcPr>
            <w:tcW w:w="1139"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32</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996"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7" w:type="dxa"/>
            <w:gridSpan w:val="2"/>
          </w:tcPr>
          <w:p w:rsidR="0023489B" w:rsidRPr="00982E12" w:rsidRDefault="0023489B" w:rsidP="00A5477A">
            <w:pPr>
              <w:jc w:val="center"/>
              <w:rPr>
                <w:rFonts w:ascii="Times New Roman" w:hAnsi="Times New Roman" w:cs="Times New Roman"/>
                <w:i/>
              </w:rPr>
            </w:pPr>
          </w:p>
        </w:tc>
        <w:tc>
          <w:tcPr>
            <w:tcW w:w="1139" w:type="dxa"/>
            <w:gridSpan w:val="2"/>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13</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996"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ind w:left="356"/>
              <w:jc w:val="center"/>
              <w:rPr>
                <w:rFonts w:ascii="Times New Roman" w:hAnsi="Times New Roman" w:cs="Times New Roman"/>
              </w:rPr>
            </w:pPr>
          </w:p>
        </w:tc>
        <w:tc>
          <w:tcPr>
            <w:tcW w:w="1139"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18</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rPr>
          <w:trHeight w:val="520"/>
        </w:trPr>
        <w:tc>
          <w:tcPr>
            <w:tcW w:w="8359" w:type="dxa"/>
          </w:tcPr>
          <w:p w:rsidR="0023489B" w:rsidRPr="00982E12" w:rsidRDefault="0023489B" w:rsidP="00F12CA3">
            <w:pPr>
              <w:numPr>
                <w:ilvl w:val="0"/>
                <w:numId w:val="434"/>
              </w:numPr>
              <w:ind w:left="311" w:hanging="284"/>
              <w:jc w:val="both"/>
              <w:rPr>
                <w:rFonts w:ascii="Times New Roman" w:hAnsi="Times New Roman" w:cs="Times New Roman"/>
              </w:rPr>
            </w:pPr>
            <w:r w:rsidRPr="00982E12">
              <w:rPr>
                <w:rFonts w:ascii="Times New Roman" w:hAnsi="Times New Roman" w:cs="Times New Roman"/>
              </w:rPr>
              <w:t>Omawia elementy systemu teleinformatycznego wykorzystywane w Straży Granicznej, wybrane aplikacje i bazy danych wykorzystywane w ochronie granicy państwowej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817D55" w:rsidRPr="00982E12" w:rsidTr="00A5477A">
        <w:tc>
          <w:tcPr>
            <w:tcW w:w="8359" w:type="dxa"/>
          </w:tcPr>
          <w:p w:rsidR="0023489B" w:rsidRPr="00982E12" w:rsidRDefault="0023489B" w:rsidP="00F12CA3">
            <w:pPr>
              <w:numPr>
                <w:ilvl w:val="0"/>
                <w:numId w:val="434"/>
              </w:numPr>
              <w:ind w:left="311" w:hanging="284"/>
              <w:jc w:val="both"/>
              <w:rPr>
                <w:rFonts w:ascii="Times New Roman" w:hAnsi="Times New Roman" w:cs="Times New Roman"/>
              </w:rPr>
            </w:pPr>
            <w:r w:rsidRPr="00982E12">
              <w:rPr>
                <w:rFonts w:ascii="Times New Roman" w:hAnsi="Times New Roman" w:cs="Times New Roman"/>
              </w:rPr>
              <w:t>Omawia zjawiska fizyczne wykorzystywane w termowizji i noktowizji, omawia wpływ warunków atmosferycznych na obraz w urządzeniach optoelektronicznych oraz wyjaśnia różnice pomiędzy termowizją a noktowizją</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817D55" w:rsidRPr="00982E12" w:rsidTr="00A5477A">
        <w:tc>
          <w:tcPr>
            <w:tcW w:w="8359" w:type="dxa"/>
          </w:tcPr>
          <w:p w:rsidR="0023489B" w:rsidRPr="00982E12" w:rsidRDefault="0023489B" w:rsidP="00F12CA3">
            <w:pPr>
              <w:numPr>
                <w:ilvl w:val="0"/>
                <w:numId w:val="434"/>
              </w:numPr>
              <w:ind w:left="311" w:hanging="284"/>
              <w:jc w:val="both"/>
              <w:rPr>
                <w:rFonts w:ascii="Times New Roman" w:hAnsi="Times New Roman" w:cs="Times New Roman"/>
              </w:rPr>
            </w:pPr>
            <w:r w:rsidRPr="00982E12">
              <w:rPr>
                <w:rFonts w:ascii="Times New Roman" w:hAnsi="Times New Roman" w:cs="Times New Roman"/>
              </w:rPr>
              <w:t>Omawia przepisy oraz zasady prowadzenia korespondencji w sieciach i kierunkach radiowych UKF</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817D55" w:rsidRPr="00982E12" w:rsidTr="00A5477A">
        <w:tc>
          <w:tcPr>
            <w:tcW w:w="10485"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F12CA3">
            <w:pPr>
              <w:numPr>
                <w:ilvl w:val="0"/>
                <w:numId w:val="435"/>
              </w:numPr>
              <w:ind w:left="311" w:hanging="284"/>
              <w:jc w:val="both"/>
              <w:rPr>
                <w:rFonts w:ascii="Times New Roman" w:hAnsi="Times New Roman" w:cs="Times New Roman"/>
              </w:rPr>
            </w:pPr>
            <w:r w:rsidRPr="00982E12">
              <w:rPr>
                <w:rFonts w:ascii="Times New Roman" w:hAnsi="Times New Roman" w:cs="Times New Roman"/>
              </w:rPr>
              <w:t>Wykorzystuje usługi teleinformatyczne dostępne w sieciach Straży Granicznej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817D55" w:rsidRPr="00982E12" w:rsidTr="00A5477A">
        <w:tc>
          <w:tcPr>
            <w:tcW w:w="8359" w:type="dxa"/>
          </w:tcPr>
          <w:p w:rsidR="0023489B" w:rsidRPr="00982E12" w:rsidRDefault="0023489B" w:rsidP="00F12CA3">
            <w:pPr>
              <w:numPr>
                <w:ilvl w:val="0"/>
                <w:numId w:val="435"/>
              </w:numPr>
              <w:ind w:left="311" w:hanging="284"/>
              <w:jc w:val="both"/>
              <w:rPr>
                <w:rFonts w:ascii="Times New Roman" w:hAnsi="Times New Roman" w:cs="Times New Roman"/>
              </w:rPr>
            </w:pPr>
            <w:r w:rsidRPr="00982E12">
              <w:rPr>
                <w:rFonts w:ascii="Times New Roman" w:hAnsi="Times New Roman" w:cs="Times New Roman"/>
              </w:rPr>
              <w:t xml:space="preserve">Obsługuje wybrany sprzęt łączności UKF oraz prowadzi korespondencję radiową UKF zgodnie </w:t>
            </w:r>
            <w:r w:rsidRPr="00982E12">
              <w:rPr>
                <w:rFonts w:ascii="Times New Roman" w:hAnsi="Times New Roman" w:cs="Times New Roman"/>
              </w:rPr>
              <w:br/>
              <w:t>z przepisami</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817D55" w:rsidRPr="00982E12" w:rsidTr="00A5477A">
        <w:tc>
          <w:tcPr>
            <w:tcW w:w="8359" w:type="dxa"/>
          </w:tcPr>
          <w:p w:rsidR="0023489B" w:rsidRPr="00982E12" w:rsidRDefault="0023489B" w:rsidP="00F12CA3">
            <w:pPr>
              <w:numPr>
                <w:ilvl w:val="0"/>
                <w:numId w:val="435"/>
              </w:numPr>
              <w:ind w:left="311" w:hanging="284"/>
              <w:jc w:val="both"/>
              <w:rPr>
                <w:rFonts w:ascii="Times New Roman" w:hAnsi="Times New Roman" w:cs="Times New Roman"/>
              </w:rPr>
            </w:pPr>
            <w:r w:rsidRPr="00982E12">
              <w:rPr>
                <w:rFonts w:ascii="Times New Roman" w:hAnsi="Times New Roman" w:cs="Times New Roman"/>
              </w:rPr>
              <w:t xml:space="preserve">Wykonuje podstawowe czynności związane z przygotowaniem do pracy i obsługą wybranych urządzeń termowizyjnych i noktowizyjnych, wskazuje dostępne tryby pracy i funkcje </w:t>
            </w:r>
            <w:r w:rsidRPr="00982E12">
              <w:rPr>
                <w:rFonts w:ascii="Times New Roman" w:hAnsi="Times New Roman" w:cs="Times New Roman"/>
              </w:rPr>
              <w:br/>
            </w:r>
            <w:r w:rsidRPr="00982E12">
              <w:rPr>
                <w:rFonts w:ascii="Times New Roman" w:hAnsi="Times New Roman" w:cs="Times New Roman"/>
              </w:rPr>
              <w:lastRenderedPageBreak/>
              <w:t>w wybranych urządzeniach termowizyjnych i noktowizyjnych oraz posługuje się przenośnymi urządzeniami służącymi do obserwacji technicznej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BGP1_U13</w:t>
            </w:r>
          </w:p>
        </w:tc>
      </w:tr>
      <w:tr w:rsidR="00817D55" w:rsidRPr="00982E12" w:rsidTr="00A5477A">
        <w:tc>
          <w:tcPr>
            <w:tcW w:w="8359" w:type="dxa"/>
          </w:tcPr>
          <w:p w:rsidR="0023489B" w:rsidRPr="00982E12" w:rsidRDefault="0023489B" w:rsidP="00F12CA3">
            <w:pPr>
              <w:numPr>
                <w:ilvl w:val="0"/>
                <w:numId w:val="435"/>
              </w:numPr>
              <w:ind w:left="311" w:hanging="284"/>
              <w:jc w:val="both"/>
              <w:rPr>
                <w:rFonts w:ascii="Times New Roman" w:hAnsi="Times New Roman" w:cs="Times New Roman"/>
              </w:rPr>
            </w:pPr>
            <w:r w:rsidRPr="00982E12">
              <w:rPr>
                <w:rFonts w:ascii="Times New Roman" w:hAnsi="Times New Roman" w:cs="Times New Roman"/>
              </w:rPr>
              <w:t>Posługuje się aplikacjami wykorzystywanymi w Straży Granicznej do legitymowania i odprawy granicznej oraz sprzętem mobilnym wykorzystywanym przez Straż Graniczną</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BGP1_U08</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817D55" w:rsidRPr="00982E12" w:rsidTr="00A5477A">
        <w:tc>
          <w:tcPr>
            <w:tcW w:w="10485"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763"/>
        </w:trPr>
        <w:tc>
          <w:tcPr>
            <w:tcW w:w="8359" w:type="dxa"/>
          </w:tcPr>
          <w:p w:rsidR="0023489B" w:rsidRPr="00982E12" w:rsidRDefault="0023489B" w:rsidP="00F12CA3">
            <w:pPr>
              <w:numPr>
                <w:ilvl w:val="0"/>
                <w:numId w:val="436"/>
              </w:numPr>
              <w:ind w:left="311" w:hanging="284"/>
              <w:jc w:val="both"/>
              <w:rPr>
                <w:rFonts w:ascii="Times New Roman" w:hAnsi="Times New Roman" w:cs="Times New Roman"/>
              </w:rPr>
            </w:pPr>
            <w:r w:rsidRPr="00982E12">
              <w:rPr>
                <w:rFonts w:ascii="Times New Roman" w:hAnsi="Times New Roman" w:cs="Times New Roman"/>
              </w:rPr>
              <w:t xml:space="preserve">Ma świadomość prawidłowego i celowego użycia sprzętu służbowego do rzetelnego wykonywania zadań służbowych oraz współdziałania na rzecz bezpieczeństwa i ochrony granic państwowych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541" w:type="dxa"/>
        <w:tblLook w:val="04A0" w:firstRow="1" w:lastRow="0" w:firstColumn="1" w:lastColumn="0" w:noHBand="0" w:noVBand="1"/>
      </w:tblPr>
      <w:tblGrid>
        <w:gridCol w:w="1696"/>
        <w:gridCol w:w="1418"/>
        <w:gridCol w:w="1643"/>
        <w:gridCol w:w="1475"/>
        <w:gridCol w:w="1276"/>
        <w:gridCol w:w="1516"/>
        <w:gridCol w:w="1517"/>
      </w:tblGrid>
      <w:tr w:rsidR="00817D55" w:rsidRPr="00982E12" w:rsidTr="00A5477A">
        <w:trPr>
          <w:trHeight w:val="454"/>
        </w:trPr>
        <w:tc>
          <w:tcPr>
            <w:tcW w:w="169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84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512"/>
        </w:trPr>
        <w:tc>
          <w:tcPr>
            <w:tcW w:w="1696" w:type="dxa"/>
            <w:vMerge/>
            <w:hideMark/>
          </w:tcPr>
          <w:p w:rsidR="0023489B" w:rsidRPr="00982E12" w:rsidRDefault="0023489B" w:rsidP="00A5477A">
            <w:pPr>
              <w:spacing w:line="256" w:lineRule="auto"/>
              <w:rPr>
                <w:rFonts w:ascii="Times New Roman" w:hAnsi="Times New Roman" w:cs="Times New Roman"/>
                <w:b/>
              </w:rPr>
            </w:pPr>
          </w:p>
        </w:tc>
        <w:tc>
          <w:tcPr>
            <w:tcW w:w="14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p>
        </w:tc>
        <w:tc>
          <w:tcPr>
            <w:tcW w:w="164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47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2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151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51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382"/>
        </w:trPr>
        <w:tc>
          <w:tcPr>
            <w:tcW w:w="169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43" w:type="dxa"/>
          </w:tcPr>
          <w:p w:rsidR="0023489B" w:rsidRPr="00982E12" w:rsidRDefault="0023489B" w:rsidP="00A5477A">
            <w:pPr>
              <w:jc w:val="center"/>
              <w:rPr>
                <w:rFonts w:ascii="Times New Roman" w:hAnsi="Times New Roman" w:cs="Times New Roman"/>
              </w:rPr>
            </w:pPr>
          </w:p>
        </w:tc>
        <w:tc>
          <w:tcPr>
            <w:tcW w:w="14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516" w:type="dxa"/>
          </w:tcPr>
          <w:p w:rsidR="0023489B" w:rsidRPr="00982E12" w:rsidRDefault="0023489B" w:rsidP="00A5477A">
            <w:pPr>
              <w:jc w:val="center"/>
              <w:rPr>
                <w:rFonts w:ascii="Times New Roman" w:hAnsi="Times New Roman" w:cs="Times New Roman"/>
              </w:rPr>
            </w:pP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169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W2</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43" w:type="dxa"/>
          </w:tcPr>
          <w:p w:rsidR="0023489B" w:rsidRPr="00982E12" w:rsidRDefault="0023489B" w:rsidP="00A5477A">
            <w:pPr>
              <w:jc w:val="center"/>
              <w:rPr>
                <w:rFonts w:ascii="Times New Roman" w:hAnsi="Times New Roman" w:cs="Times New Roman"/>
              </w:rPr>
            </w:pPr>
          </w:p>
        </w:tc>
        <w:tc>
          <w:tcPr>
            <w:tcW w:w="14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516" w:type="dxa"/>
          </w:tcPr>
          <w:p w:rsidR="0023489B" w:rsidRPr="00982E12" w:rsidRDefault="0023489B" w:rsidP="00A5477A">
            <w:pPr>
              <w:jc w:val="center"/>
              <w:rPr>
                <w:rFonts w:ascii="Times New Roman" w:hAnsi="Times New Roman" w:cs="Times New Roman"/>
              </w:rPr>
            </w:pP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169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W3</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43" w:type="dxa"/>
          </w:tcPr>
          <w:p w:rsidR="0023489B" w:rsidRPr="00982E12" w:rsidRDefault="0023489B" w:rsidP="00A5477A">
            <w:pPr>
              <w:jc w:val="center"/>
              <w:rPr>
                <w:rFonts w:ascii="Times New Roman" w:hAnsi="Times New Roman" w:cs="Times New Roman"/>
              </w:rPr>
            </w:pPr>
          </w:p>
        </w:tc>
        <w:tc>
          <w:tcPr>
            <w:tcW w:w="14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516" w:type="dxa"/>
          </w:tcPr>
          <w:p w:rsidR="0023489B" w:rsidRPr="00982E12" w:rsidRDefault="0023489B" w:rsidP="00A5477A">
            <w:pPr>
              <w:jc w:val="center"/>
              <w:rPr>
                <w:rFonts w:ascii="Times New Roman" w:hAnsi="Times New Roman" w:cs="Times New Roman"/>
              </w:rPr>
            </w:pP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169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418" w:type="dxa"/>
          </w:tcPr>
          <w:p w:rsidR="0023489B" w:rsidRPr="00982E12" w:rsidRDefault="0023489B" w:rsidP="00A5477A">
            <w:pPr>
              <w:jc w:val="center"/>
              <w:rPr>
                <w:rFonts w:ascii="Times New Roman" w:hAnsi="Times New Roman" w:cs="Times New Roman"/>
              </w:rPr>
            </w:pPr>
          </w:p>
        </w:tc>
        <w:tc>
          <w:tcPr>
            <w:tcW w:w="16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5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169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U2</w:t>
            </w:r>
          </w:p>
        </w:tc>
        <w:tc>
          <w:tcPr>
            <w:tcW w:w="1418" w:type="dxa"/>
          </w:tcPr>
          <w:p w:rsidR="0023489B" w:rsidRPr="00982E12" w:rsidRDefault="0023489B" w:rsidP="00A5477A">
            <w:pPr>
              <w:jc w:val="center"/>
              <w:rPr>
                <w:rFonts w:ascii="Times New Roman" w:hAnsi="Times New Roman" w:cs="Times New Roman"/>
              </w:rPr>
            </w:pPr>
          </w:p>
        </w:tc>
        <w:tc>
          <w:tcPr>
            <w:tcW w:w="16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169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U3</w:t>
            </w:r>
          </w:p>
        </w:tc>
        <w:tc>
          <w:tcPr>
            <w:tcW w:w="1418" w:type="dxa"/>
          </w:tcPr>
          <w:p w:rsidR="0023489B" w:rsidRPr="00982E12" w:rsidRDefault="0023489B" w:rsidP="00A5477A">
            <w:pPr>
              <w:jc w:val="center"/>
              <w:rPr>
                <w:rFonts w:ascii="Times New Roman" w:hAnsi="Times New Roman" w:cs="Times New Roman"/>
              </w:rPr>
            </w:pPr>
          </w:p>
        </w:tc>
        <w:tc>
          <w:tcPr>
            <w:tcW w:w="16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169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U4</w:t>
            </w:r>
          </w:p>
        </w:tc>
        <w:tc>
          <w:tcPr>
            <w:tcW w:w="1418" w:type="dxa"/>
          </w:tcPr>
          <w:p w:rsidR="0023489B" w:rsidRPr="00982E12" w:rsidRDefault="0023489B" w:rsidP="00A5477A">
            <w:pPr>
              <w:jc w:val="center"/>
              <w:rPr>
                <w:rFonts w:ascii="Times New Roman" w:hAnsi="Times New Roman" w:cs="Times New Roman"/>
              </w:rPr>
            </w:pPr>
          </w:p>
        </w:tc>
        <w:tc>
          <w:tcPr>
            <w:tcW w:w="16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5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169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418" w:type="dxa"/>
          </w:tcPr>
          <w:p w:rsidR="0023489B" w:rsidRPr="00982E12" w:rsidRDefault="0023489B" w:rsidP="00A5477A">
            <w:pPr>
              <w:jc w:val="center"/>
              <w:rPr>
                <w:rFonts w:ascii="Times New Roman" w:hAnsi="Times New Roman" w:cs="Times New Roman"/>
              </w:rPr>
            </w:pPr>
          </w:p>
        </w:tc>
        <w:tc>
          <w:tcPr>
            <w:tcW w:w="16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6" w:type="dxa"/>
          </w:tcPr>
          <w:p w:rsidR="0023489B" w:rsidRPr="00982E12" w:rsidRDefault="0023489B" w:rsidP="00A5477A">
            <w:pPr>
              <w:jc w:val="center"/>
              <w:rPr>
                <w:rFonts w:ascii="Times New Roman" w:hAnsi="Times New Roman" w:cs="Times New Roman"/>
              </w:rPr>
            </w:pP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BF0EFC" w:rsidRPr="00982E12" w:rsidRDefault="00BF0EFC"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BF0EFC">
        <w:trPr>
          <w:trHeight w:val="2316"/>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BF0EFC" w:rsidRPr="00982E12" w:rsidRDefault="00BF0EFC"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6E45B9" w:rsidRPr="00982E12">
              <w:rPr>
                <w:rFonts w:ascii="Times New Roman" w:hAnsi="Times New Roman" w:cs="Times New Roman"/>
                <w:b/>
              </w:rPr>
              <w:t>y</w:t>
            </w:r>
            <w:r w:rsidRPr="00982E12">
              <w:rPr>
                <w:rFonts w:ascii="Times New Roman" w:hAnsi="Times New Roman" w:cs="Times New Roman"/>
                <w:b/>
              </w:rPr>
              <w:t xml:space="preserve">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F12CA3">
            <w:pPr>
              <w:pStyle w:val="Akapitzlist"/>
              <w:numPr>
                <w:ilvl w:val="0"/>
                <w:numId w:val="441"/>
              </w:numPr>
              <w:suppressAutoHyphens w:val="0"/>
              <w:spacing w:after="0" w:line="240" w:lineRule="auto"/>
              <w:ind w:left="851" w:hanging="284"/>
              <w:jc w:val="both"/>
              <w:rPr>
                <w:rFonts w:ascii="Times New Roman" w:hAnsi="Times New Roman" w:cs="Times New Roman"/>
              </w:rPr>
            </w:pPr>
            <w:r w:rsidRPr="00982E12">
              <w:rPr>
                <w:rFonts w:ascii="Times New Roman" w:hAnsi="Times New Roman" w:cs="Times New Roman"/>
              </w:rPr>
              <w:t xml:space="preserve">Test pisemny obejmujący wiadomości z tematyki omawianej podczas </w:t>
            </w:r>
            <w:r w:rsidRPr="00982E12">
              <w:rPr>
                <w:rFonts w:ascii="Times New Roman" w:hAnsi="Times New Roman" w:cs="Times New Roman"/>
                <w:b/>
              </w:rPr>
              <w:t>wykładów</w:t>
            </w:r>
            <w:r w:rsidRPr="00982E12">
              <w:rPr>
                <w:rFonts w:ascii="Times New Roman" w:hAnsi="Times New Roman" w:cs="Times New Roman"/>
              </w:rPr>
              <w:t>. Warunkiem zaliczenia testu jest uzyskanie min. 60 % maksymalnej punktacji. Ocena z testu wystawiana jest zgodnie z warunkami określonymi w Regulaminie Studiów.</w:t>
            </w:r>
          </w:p>
          <w:p w:rsidR="0023489B" w:rsidRPr="00982E12" w:rsidRDefault="0023489B" w:rsidP="00A5477A">
            <w:pPr>
              <w:ind w:left="567"/>
              <w:jc w:val="both"/>
              <w:rPr>
                <w:rFonts w:ascii="Times New Roman" w:hAnsi="Times New Roman" w:cs="Times New Roman"/>
              </w:rPr>
            </w:pPr>
            <w:r w:rsidRPr="00982E12">
              <w:rPr>
                <w:rFonts w:ascii="Times New Roman" w:hAnsi="Times New Roman" w:cs="Times New Roman"/>
              </w:rPr>
              <w:t xml:space="preserve"> </w:t>
            </w:r>
          </w:p>
          <w:p w:rsidR="0023489B" w:rsidRPr="00982E12" w:rsidRDefault="0023489B" w:rsidP="00A5477A">
            <w:pPr>
              <w:ind w:left="567"/>
              <w:jc w:val="both"/>
              <w:rPr>
                <w:rFonts w:ascii="Times New Roman" w:hAnsi="Times New Roman" w:cs="Times New Roman"/>
              </w:rPr>
            </w:pPr>
            <w:r w:rsidRPr="00982E12">
              <w:rPr>
                <w:rFonts w:ascii="Times New Roman" w:hAnsi="Times New Roman" w:cs="Times New Roman"/>
              </w:rPr>
              <w:t>2.   Wykonanie ćwiczeń polega na:</w:t>
            </w:r>
          </w:p>
          <w:p w:rsidR="0023489B" w:rsidRPr="00982E12" w:rsidRDefault="0023489B" w:rsidP="00F12CA3">
            <w:pPr>
              <w:pStyle w:val="Akapitzlist"/>
              <w:numPr>
                <w:ilvl w:val="0"/>
                <w:numId w:val="440"/>
              </w:numPr>
              <w:spacing w:after="0" w:line="240" w:lineRule="auto"/>
              <w:jc w:val="both"/>
              <w:rPr>
                <w:rFonts w:ascii="Times New Roman" w:hAnsi="Times New Roman" w:cs="Times New Roman"/>
              </w:rPr>
            </w:pPr>
            <w:r w:rsidRPr="00982E12">
              <w:rPr>
                <w:rFonts w:ascii="Times New Roman" w:hAnsi="Times New Roman" w:cs="Times New Roman"/>
              </w:rPr>
              <w:t>samodzielnym wykonaniu zadań z zakresu wykorzystania informacji dostępnych w systemie teleinformatycznym SG zleconych przez prowadzącego, zgodnie z podanymi założeniami,</w:t>
            </w:r>
          </w:p>
          <w:p w:rsidR="0023489B" w:rsidRPr="00982E12" w:rsidRDefault="0023489B" w:rsidP="00F12CA3">
            <w:pPr>
              <w:pStyle w:val="Akapitzlist"/>
              <w:numPr>
                <w:ilvl w:val="0"/>
                <w:numId w:val="440"/>
              </w:numPr>
              <w:spacing w:after="0" w:line="240" w:lineRule="auto"/>
              <w:jc w:val="both"/>
              <w:rPr>
                <w:rFonts w:ascii="Times New Roman" w:hAnsi="Times New Roman" w:cs="Times New Roman"/>
              </w:rPr>
            </w:pPr>
            <w:r w:rsidRPr="00982E12">
              <w:rPr>
                <w:rFonts w:ascii="Times New Roman" w:hAnsi="Times New Roman" w:cs="Times New Roman"/>
              </w:rPr>
              <w:t>przygotowaniu do pracy sprzętu radiotelefonicznego oraz wymianie korespondencji radiowej zgodnie z obowiązującymi przepisami,</w:t>
            </w:r>
          </w:p>
          <w:p w:rsidR="0023489B" w:rsidRPr="00982E12" w:rsidRDefault="0023489B" w:rsidP="00F12CA3">
            <w:pPr>
              <w:pStyle w:val="Akapitzlist"/>
              <w:numPr>
                <w:ilvl w:val="0"/>
                <w:numId w:val="440"/>
              </w:numPr>
              <w:spacing w:after="0" w:line="240" w:lineRule="auto"/>
              <w:jc w:val="both"/>
              <w:rPr>
                <w:rFonts w:ascii="Times New Roman" w:hAnsi="Times New Roman" w:cs="Times New Roman"/>
              </w:rPr>
            </w:pPr>
            <w:r w:rsidRPr="00982E12">
              <w:rPr>
                <w:rFonts w:ascii="Times New Roman" w:hAnsi="Times New Roman" w:cs="Times New Roman"/>
              </w:rPr>
              <w:t>przygotowaniu do pracy przenośnego sprzętu optoelektronicznego i właściwym wykorzystaniu go w symulowanych ćwiczeniach zgodnie z założeniami podanymi przez prowadzącego,</w:t>
            </w:r>
          </w:p>
          <w:p w:rsidR="0023489B" w:rsidRPr="00982E12" w:rsidRDefault="0023489B" w:rsidP="00F12CA3">
            <w:pPr>
              <w:pStyle w:val="Akapitzlist"/>
              <w:numPr>
                <w:ilvl w:val="0"/>
                <w:numId w:val="440"/>
              </w:numPr>
              <w:spacing w:after="0" w:line="240" w:lineRule="auto"/>
              <w:jc w:val="both"/>
              <w:rPr>
                <w:rFonts w:ascii="Times New Roman" w:hAnsi="Times New Roman" w:cs="Times New Roman"/>
              </w:rPr>
            </w:pPr>
            <w:r w:rsidRPr="00982E12">
              <w:rPr>
                <w:rFonts w:ascii="Times New Roman" w:hAnsi="Times New Roman" w:cs="Times New Roman"/>
              </w:rPr>
              <w:t xml:space="preserve">korzystaniu z dostępnych modułów Zintegrowanego Systemu Ewidencji, właściwym wprowadzaniu danych, realizacji czynności zgodnie z danymi uzyskanymi w trakcie odprawy i legitymowania, właściwym podjęcie decyzji kończących odprawę lub legitymowanie obiektu. </w:t>
            </w:r>
          </w:p>
          <w:p w:rsidR="0023489B" w:rsidRPr="00982E12" w:rsidRDefault="0023489B" w:rsidP="00A5477A">
            <w:pPr>
              <w:pStyle w:val="Akapitzlist"/>
              <w:suppressAutoHyphens w:val="0"/>
              <w:spacing w:after="0" w:line="240" w:lineRule="auto"/>
              <w:ind w:left="927"/>
              <w:contextualSpacing w:val="0"/>
              <w:jc w:val="both"/>
              <w:rPr>
                <w:rFonts w:ascii="Times New Roman" w:hAnsi="Times New Roman" w:cs="Times New Roman"/>
              </w:rPr>
            </w:pPr>
          </w:p>
          <w:p w:rsidR="0023489B" w:rsidRPr="00982E12" w:rsidRDefault="0023489B" w:rsidP="00A5477A">
            <w:pPr>
              <w:ind w:left="851" w:hanging="284"/>
              <w:jc w:val="both"/>
              <w:rPr>
                <w:rFonts w:ascii="Times New Roman" w:hAnsi="Times New Roman" w:cs="Times New Roman"/>
              </w:rPr>
            </w:pPr>
            <w:r w:rsidRPr="00982E12">
              <w:rPr>
                <w:rFonts w:ascii="Times New Roman" w:hAnsi="Times New Roman" w:cs="Times New Roman"/>
              </w:rPr>
              <w:t>3.  Prowadzący w trakcie zajęć w ramach bieżącej oceny postępów w nauce, udziela studentom konstruktywnej informacji zwrotnej w odniesieniu do realizowanych ćwiczeń indywidualnych i grupowych oraz odpowiedzi ustnych.</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lastRenderedPageBreak/>
              <w:t>Przed realizacją ćwiczeń prowadzący przedstawi arkusz oceny z wyszczególnionymi elementami (założeniami) oceny oraz punktacją (kryteriami). Uczestnicy zajęć udzielają informacji zwrotnej prowadzącemu, dotyczącej sposobu realizacji ćwiczenia. Warunkiem uzyskania pozytywnej oceny jest otrzymanie min. 60 % punktacji określonej w arkuszu oceny z każdego ćwiczenia. Ocena zostanie wystawiona zgodnie z warunkami określonymi w  Regulaminie Studiów.</w:t>
            </w:r>
          </w:p>
          <w:p w:rsidR="0023489B" w:rsidRPr="00982E12" w:rsidRDefault="0023489B" w:rsidP="00A5477A">
            <w:pPr>
              <w:contextualSpacing/>
              <w:rPr>
                <w:rFonts w:ascii="Times New Roman" w:hAnsi="Times New Roman" w:cs="Times New Roman"/>
                <w:b/>
              </w:rPr>
            </w:pPr>
          </w:p>
          <w:p w:rsidR="0023489B" w:rsidRPr="00982E12" w:rsidRDefault="0023489B" w:rsidP="00BF0EFC">
            <w:pPr>
              <w:contextualSpacing/>
              <w:rPr>
                <w:rFonts w:ascii="Times New Roman" w:hAnsi="Times New Roman" w:cs="Times New Roman"/>
              </w:rPr>
            </w:pPr>
            <w:r w:rsidRPr="00982E12">
              <w:rPr>
                <w:rFonts w:ascii="Times New Roman" w:hAnsi="Times New Roman" w:cs="Times New Roman"/>
                <w:b/>
              </w:rPr>
              <w:t>Student otrzymuje ocenę z wykładu oraz ocenę z ćwiczeń. Zajęcia są zaliczone pod warunkiem uzyskania obu ocen pozytywnych.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Wykaz literatury:</w:t>
      </w:r>
    </w:p>
    <w:tbl>
      <w:tblPr>
        <w:tblStyle w:val="Siatkatabelijasna1"/>
        <w:tblW w:w="0" w:type="auto"/>
        <w:tblLook w:val="04A0" w:firstRow="1" w:lastRow="0" w:firstColumn="1" w:lastColumn="0" w:noHBand="0" w:noVBand="1"/>
      </w:tblPr>
      <w:tblGrid>
        <w:gridCol w:w="10327"/>
      </w:tblGrid>
      <w:tr w:rsidR="0023489B" w:rsidRPr="00982E12" w:rsidTr="00A5477A">
        <w:trPr>
          <w:trHeight w:val="1432"/>
        </w:trPr>
        <w:tc>
          <w:tcPr>
            <w:tcW w:w="10606" w:type="dxa"/>
          </w:tcPr>
          <w:p w:rsidR="0023489B" w:rsidRPr="00982E12" w:rsidRDefault="0023489B" w:rsidP="00F12CA3">
            <w:pPr>
              <w:pStyle w:val="Akapitzlist"/>
              <w:numPr>
                <w:ilvl w:val="0"/>
                <w:numId w:val="968"/>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1167"/>
              </w:numPr>
              <w:ind w:left="455"/>
              <w:rPr>
                <w:rFonts w:ascii="Times New Roman" w:hAnsi="Times New Roman" w:cs="Times New Roman"/>
              </w:rPr>
            </w:pPr>
            <w:r w:rsidRPr="00982E12">
              <w:rPr>
                <w:rFonts w:ascii="Times New Roman" w:hAnsi="Times New Roman" w:cs="Times New Roman"/>
              </w:rPr>
              <w:t>Zarządzenie nr 33 KGSG Zarządzenie nr 33 z dnia 2 sierpnia 2011 r. w sprawie łączności radiowej w systemach ultrakrótkofalowej łączności radiowej przy wykonywaniu zadań w jednostkach organizacyjnych Straży Granicznej</w:t>
            </w:r>
          </w:p>
          <w:p w:rsidR="0023489B" w:rsidRPr="00982E12" w:rsidRDefault="0023489B" w:rsidP="00F12CA3">
            <w:pPr>
              <w:numPr>
                <w:ilvl w:val="0"/>
                <w:numId w:val="1167"/>
              </w:numPr>
              <w:ind w:left="455"/>
              <w:rPr>
                <w:rFonts w:ascii="Times New Roman" w:hAnsi="Times New Roman" w:cs="Times New Roman"/>
              </w:rPr>
            </w:pPr>
            <w:r w:rsidRPr="00982E12">
              <w:rPr>
                <w:rFonts w:ascii="Times New Roman" w:hAnsi="Times New Roman" w:cs="Times New Roman"/>
              </w:rPr>
              <w:t>Skrypt Łączność radiowa UKF SG (</w:t>
            </w:r>
            <w:hyperlink r:id="rId88" w:history="1">
              <w:r w:rsidRPr="00982E12">
                <w:rPr>
                  <w:rStyle w:val="Hipercze"/>
                  <w:rFonts w:ascii="Times New Roman" w:hAnsi="Times New Roman" w:cs="Times New Roman"/>
                  <w:color w:val="auto"/>
                </w:rPr>
                <w:t>e-biblioteka COSSG</w:t>
              </w:r>
            </w:hyperlink>
            <w:r w:rsidRPr="00982E12">
              <w:rPr>
                <w:rFonts w:ascii="Times New Roman" w:hAnsi="Times New Roman" w:cs="Times New Roman"/>
              </w:rPr>
              <w:t>)</w:t>
            </w:r>
          </w:p>
          <w:p w:rsidR="0023489B" w:rsidRPr="00982E12" w:rsidRDefault="0023489B" w:rsidP="00F12CA3">
            <w:pPr>
              <w:numPr>
                <w:ilvl w:val="0"/>
                <w:numId w:val="1167"/>
              </w:numPr>
              <w:ind w:left="455"/>
              <w:rPr>
                <w:rFonts w:ascii="Times New Roman" w:hAnsi="Times New Roman" w:cs="Times New Roman"/>
              </w:rPr>
            </w:pPr>
            <w:r w:rsidRPr="00982E12">
              <w:rPr>
                <w:rFonts w:ascii="Times New Roman" w:hAnsi="Times New Roman" w:cs="Times New Roman"/>
              </w:rPr>
              <w:t xml:space="preserve">Instrukcja obsługi modułu Legitymowanie  </w:t>
            </w:r>
            <w:hyperlink r:id="rId89" w:history="1">
              <w:r w:rsidRPr="00982E12">
                <w:rPr>
                  <w:rStyle w:val="Hipercze"/>
                  <w:rFonts w:ascii="Times New Roman" w:hAnsi="Times New Roman" w:cs="Times New Roman"/>
                  <w:color w:val="auto"/>
                </w:rPr>
                <w:t>http://csi.strazgraniczna.pl/</w:t>
              </w:r>
            </w:hyperlink>
          </w:p>
          <w:p w:rsidR="0023489B" w:rsidRPr="00982E12" w:rsidRDefault="0023489B" w:rsidP="00F12CA3">
            <w:pPr>
              <w:numPr>
                <w:ilvl w:val="0"/>
                <w:numId w:val="1167"/>
              </w:numPr>
              <w:ind w:left="455"/>
              <w:rPr>
                <w:rFonts w:ascii="Times New Roman" w:hAnsi="Times New Roman" w:cs="Times New Roman"/>
              </w:rPr>
            </w:pPr>
            <w:r w:rsidRPr="00982E12">
              <w:rPr>
                <w:rFonts w:ascii="Times New Roman" w:hAnsi="Times New Roman" w:cs="Times New Roman"/>
              </w:rPr>
              <w:t xml:space="preserve">Instrukcja obsługi modułu Odprawa I linia </w:t>
            </w:r>
            <w:hyperlink r:id="rId90" w:history="1">
              <w:r w:rsidRPr="00982E12">
                <w:rPr>
                  <w:rStyle w:val="Hipercze"/>
                  <w:rFonts w:ascii="Times New Roman" w:hAnsi="Times New Roman" w:cs="Times New Roman"/>
                  <w:color w:val="auto"/>
                </w:rPr>
                <w:t>http://csi.strazgraniczna.pl</w:t>
              </w:r>
            </w:hyperlink>
          </w:p>
          <w:p w:rsidR="0023489B" w:rsidRPr="00982E12" w:rsidRDefault="0023489B" w:rsidP="00F12CA3">
            <w:pPr>
              <w:numPr>
                <w:ilvl w:val="0"/>
                <w:numId w:val="1167"/>
              </w:numPr>
              <w:ind w:left="455"/>
              <w:rPr>
                <w:rFonts w:ascii="Times New Roman" w:hAnsi="Times New Roman" w:cs="Times New Roman"/>
              </w:rPr>
            </w:pPr>
            <w:r w:rsidRPr="00982E12">
              <w:rPr>
                <w:rFonts w:ascii="Times New Roman" w:hAnsi="Times New Roman" w:cs="Times New Roman"/>
              </w:rPr>
              <w:t xml:space="preserve">Instrukcja modułu ZAOiL </w:t>
            </w:r>
            <w:hyperlink r:id="rId91" w:history="1">
              <w:r w:rsidRPr="00982E12">
                <w:rPr>
                  <w:rStyle w:val="Hipercze"/>
                  <w:rFonts w:ascii="Times New Roman" w:hAnsi="Times New Roman" w:cs="Times New Roman"/>
                  <w:color w:val="auto"/>
                </w:rPr>
                <w:t>http://csi.strazgraniczna.pl/</w:t>
              </w:r>
            </w:hyperlink>
          </w:p>
          <w:p w:rsidR="0023489B" w:rsidRPr="00982E12" w:rsidRDefault="0023489B" w:rsidP="00A5477A">
            <w:pPr>
              <w:tabs>
                <w:tab w:val="left" w:pos="142"/>
              </w:tabs>
              <w:ind w:left="142" w:hanging="142"/>
              <w:rPr>
                <w:rFonts w:ascii="Times New Roman" w:hAnsi="Times New Roman" w:cs="Times New Roman"/>
              </w:rPr>
            </w:pPr>
          </w:p>
          <w:p w:rsidR="0023489B" w:rsidRPr="00982E12" w:rsidRDefault="0023489B" w:rsidP="00A5477A">
            <w:pPr>
              <w:ind w:left="447"/>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57" w:name="_Toc212477365"/>
      <w:r w:rsidRPr="00982E12">
        <w:rPr>
          <w:rFonts w:ascii="Times New Roman" w:hAnsi="Times New Roman" w:cs="Times New Roman"/>
          <w:b/>
          <w:noProof/>
          <w:color w:val="auto"/>
          <w:sz w:val="22"/>
          <w:szCs w:val="22"/>
        </w:rPr>
        <w:lastRenderedPageBreak/>
        <w:t>26.</w:t>
      </w:r>
      <w:r w:rsidRPr="00982E12">
        <w:rPr>
          <w:rFonts w:ascii="Times New Roman" w:hAnsi="Times New Roman" w:cs="Times New Roman"/>
          <w:b/>
          <w:noProof/>
          <w:color w:val="auto"/>
          <w:sz w:val="22"/>
          <w:szCs w:val="22"/>
        </w:rPr>
        <w:tab/>
        <w:t>Ceremoniał Straży Granicznej</w:t>
      </w:r>
      <w:bookmarkEnd w:id="57"/>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15"/>
        <w:gridCol w:w="875"/>
        <w:gridCol w:w="2551"/>
        <w:gridCol w:w="43"/>
        <w:gridCol w:w="1375"/>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Ceremoniał w Straży Granicznej</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4F5C2D"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26</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23489B" w:rsidRPr="00982E12" w:rsidTr="00A5477A">
        <w:trPr>
          <w:trHeight w:val="639"/>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Dział Dowodzenia</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BF0EFC">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BF0EFC" w:rsidRPr="00982E12">
              <w:rPr>
                <w:rFonts w:ascii="Times New Roman" w:hAnsi="Times New Roman" w:cs="Times New Roman"/>
              </w:rPr>
              <w:t>e</w:t>
            </w:r>
            <w:r w:rsidRPr="00982E12">
              <w:rPr>
                <w:rFonts w:ascii="Times New Roman" w:hAnsi="Times New Roman" w:cs="Times New Roman"/>
              </w:rPr>
              <w:t>, obligatoryjn</w:t>
            </w:r>
            <w:r w:rsidR="00BF0EFC" w:rsidRPr="00982E12">
              <w:rPr>
                <w:rFonts w:ascii="Times New Roman" w:hAnsi="Times New Roman" w:cs="Times New Roman"/>
              </w:rPr>
              <w:t>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69"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59"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69"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tc>
        <w:tc>
          <w:tcPr>
            <w:tcW w:w="3359"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23489B" w:rsidRPr="00982E12" w:rsidTr="00A5477A">
        <w:trPr>
          <w:trHeight w:val="584"/>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mjr SG mgr Radosław Potyrała (</w:t>
            </w:r>
            <w:hyperlink r:id="rId92" w:history="1">
              <w:r w:rsidRPr="00982E12">
                <w:rPr>
                  <w:rStyle w:val="Hipercze"/>
                  <w:rFonts w:ascii="Times New Roman" w:hAnsi="Times New Roman" w:cs="Times New Roman"/>
                  <w:color w:val="auto"/>
                </w:rPr>
                <w:t>Radoslaw.Potyrala@strazgraniczna.pl</w:t>
              </w:r>
            </w:hyperlink>
            <w:r w:rsidRPr="00982E12">
              <w:rPr>
                <w:rFonts w:ascii="Times New Roman" w:hAnsi="Times New Roman" w:cs="Times New Roman"/>
              </w:rPr>
              <w:t xml:space="preserve">) </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numPr>
                <w:ilvl w:val="0"/>
                <w:numId w:val="2"/>
              </w:num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Zdobycie umiejętności wydawania komend do wykonywania zbiórek</w:t>
            </w:r>
          </w:p>
        </w:tc>
      </w:tr>
      <w:tr w:rsidR="00817D55" w:rsidRPr="00982E12" w:rsidTr="00A5477A">
        <w:tc>
          <w:tcPr>
            <w:tcW w:w="56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Zdobycie umiejętności maszerowania krokiem zwykłym i defiladowym</w:t>
            </w:r>
          </w:p>
        </w:tc>
      </w:tr>
      <w:tr w:rsidR="00817D55" w:rsidRPr="00982E12" w:rsidTr="00A5477A">
        <w:tc>
          <w:tcPr>
            <w:tcW w:w="56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Zdobycie umiejętności oddawania honorów w składzie pododdziału</w:t>
            </w:r>
          </w:p>
        </w:tc>
      </w:tr>
      <w:tr w:rsidR="00817D55" w:rsidRPr="00982E12" w:rsidTr="00A5477A">
        <w:tc>
          <w:tcPr>
            <w:tcW w:w="56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rPr>
              <w:t>C4</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zasad przebiegu uroczystości resortowych i państwowych</w:t>
            </w:r>
          </w:p>
        </w:tc>
      </w:tr>
      <w:tr w:rsidR="0023489B" w:rsidRPr="00982E12" w:rsidTr="00A5477A">
        <w:tc>
          <w:tcPr>
            <w:tcW w:w="56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rPr>
              <w:t>C5</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zasad obchodzenia się z flagą państwową i sztandarem</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 xml:space="preserve">wykład z wykorzystaniem prezentacji multimedialnej, </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4F5C2D" w:rsidRPr="00982E12" w:rsidRDefault="004F5C2D" w:rsidP="0023489B">
      <w:pPr>
        <w:spacing w:after="0" w:line="240" w:lineRule="auto"/>
        <w:rPr>
          <w:rFonts w:ascii="Times New Roman" w:hAnsi="Times New Roman" w:cs="Times New Roman"/>
        </w:rPr>
      </w:pPr>
    </w:p>
    <w:tbl>
      <w:tblPr>
        <w:tblStyle w:val="Siatkatabelijasna1"/>
        <w:tblW w:w="10345" w:type="dxa"/>
        <w:tblLayout w:type="fixed"/>
        <w:tblLook w:val="04A0" w:firstRow="1" w:lastRow="0" w:firstColumn="1" w:lastColumn="0" w:noHBand="0" w:noVBand="1"/>
      </w:tblPr>
      <w:tblGrid>
        <w:gridCol w:w="815"/>
        <w:gridCol w:w="2155"/>
        <w:gridCol w:w="3971"/>
        <w:gridCol w:w="1136"/>
        <w:gridCol w:w="1134"/>
        <w:gridCol w:w="1134"/>
      </w:tblGrid>
      <w:tr w:rsidR="004F5C2D" w:rsidRPr="00982E12" w:rsidTr="004F5C2D">
        <w:trPr>
          <w:trHeight w:val="298"/>
          <w:tblHeader/>
        </w:trPr>
        <w:tc>
          <w:tcPr>
            <w:tcW w:w="815" w:type="dxa"/>
            <w:vMerge w:val="restart"/>
            <w:vAlign w:val="center"/>
          </w:tcPr>
          <w:p w:rsidR="004F5C2D" w:rsidRPr="00982E12" w:rsidRDefault="004F5C2D" w:rsidP="004F5C2D">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155" w:type="dxa"/>
            <w:vMerge w:val="restart"/>
            <w:vAlign w:val="center"/>
            <w:hideMark/>
          </w:tcPr>
          <w:p w:rsidR="004F5C2D" w:rsidRPr="00982E12" w:rsidRDefault="004F5C2D" w:rsidP="004F5C2D">
            <w:pPr>
              <w:jc w:val="center"/>
              <w:rPr>
                <w:rFonts w:ascii="Times New Roman" w:hAnsi="Times New Roman" w:cs="Times New Roman"/>
                <w:b/>
              </w:rPr>
            </w:pPr>
            <w:r w:rsidRPr="00982E12">
              <w:rPr>
                <w:rFonts w:ascii="Times New Roman" w:hAnsi="Times New Roman" w:cs="Times New Roman"/>
                <w:b/>
              </w:rPr>
              <w:t>Temat</w:t>
            </w:r>
          </w:p>
        </w:tc>
        <w:tc>
          <w:tcPr>
            <w:tcW w:w="3971" w:type="dxa"/>
            <w:vMerge w:val="restart"/>
            <w:vAlign w:val="center"/>
            <w:hideMark/>
          </w:tcPr>
          <w:p w:rsidR="004F5C2D" w:rsidRPr="00982E12" w:rsidRDefault="004F5C2D" w:rsidP="004F5C2D">
            <w:pPr>
              <w:jc w:val="center"/>
              <w:rPr>
                <w:rFonts w:ascii="Times New Roman" w:hAnsi="Times New Roman" w:cs="Times New Roman"/>
                <w:b/>
              </w:rPr>
            </w:pPr>
            <w:r w:rsidRPr="00982E12">
              <w:rPr>
                <w:rFonts w:ascii="Times New Roman" w:hAnsi="Times New Roman" w:cs="Times New Roman"/>
                <w:b/>
              </w:rPr>
              <w:t>Problematyka (zagadnienia)</w:t>
            </w:r>
          </w:p>
        </w:tc>
        <w:tc>
          <w:tcPr>
            <w:tcW w:w="3404" w:type="dxa"/>
            <w:gridSpan w:val="3"/>
          </w:tcPr>
          <w:p w:rsidR="004F5C2D" w:rsidRPr="00982E12" w:rsidRDefault="004F5C2D" w:rsidP="004F5C2D">
            <w:pPr>
              <w:jc w:val="center"/>
              <w:rPr>
                <w:rFonts w:ascii="Times New Roman" w:hAnsi="Times New Roman" w:cs="Times New Roman"/>
                <w:b/>
              </w:rPr>
            </w:pPr>
            <w:r w:rsidRPr="00982E12">
              <w:rPr>
                <w:rFonts w:ascii="Times New Roman" w:hAnsi="Times New Roman" w:cs="Times New Roman"/>
                <w:b/>
              </w:rPr>
              <w:t xml:space="preserve">Liczba godzin </w:t>
            </w:r>
          </w:p>
        </w:tc>
      </w:tr>
      <w:tr w:rsidR="004F5C2D" w:rsidRPr="00982E12" w:rsidTr="004F5C2D">
        <w:trPr>
          <w:trHeight w:val="553"/>
          <w:tblHeader/>
        </w:trPr>
        <w:tc>
          <w:tcPr>
            <w:tcW w:w="815" w:type="dxa"/>
            <w:vMerge/>
            <w:hideMark/>
          </w:tcPr>
          <w:p w:rsidR="004F5C2D" w:rsidRPr="00982E12" w:rsidRDefault="004F5C2D" w:rsidP="004F5C2D">
            <w:pPr>
              <w:spacing w:line="256" w:lineRule="auto"/>
              <w:rPr>
                <w:rFonts w:ascii="Times New Roman" w:hAnsi="Times New Roman" w:cs="Times New Roman"/>
                <w:b/>
              </w:rPr>
            </w:pPr>
          </w:p>
        </w:tc>
        <w:tc>
          <w:tcPr>
            <w:tcW w:w="2155" w:type="dxa"/>
            <w:vMerge/>
            <w:hideMark/>
          </w:tcPr>
          <w:p w:rsidR="004F5C2D" w:rsidRPr="00982E12" w:rsidRDefault="004F5C2D" w:rsidP="004F5C2D">
            <w:pPr>
              <w:spacing w:line="256" w:lineRule="auto"/>
              <w:rPr>
                <w:rFonts w:ascii="Times New Roman" w:hAnsi="Times New Roman" w:cs="Times New Roman"/>
                <w:b/>
              </w:rPr>
            </w:pPr>
          </w:p>
        </w:tc>
        <w:tc>
          <w:tcPr>
            <w:tcW w:w="3971" w:type="dxa"/>
            <w:vMerge/>
            <w:hideMark/>
          </w:tcPr>
          <w:p w:rsidR="004F5C2D" w:rsidRPr="00982E12" w:rsidRDefault="004F5C2D" w:rsidP="004F5C2D">
            <w:pPr>
              <w:spacing w:line="256" w:lineRule="auto"/>
              <w:rPr>
                <w:rFonts w:ascii="Times New Roman" w:hAnsi="Times New Roman" w:cs="Times New Roman"/>
                <w:b/>
              </w:rPr>
            </w:pPr>
          </w:p>
        </w:tc>
        <w:tc>
          <w:tcPr>
            <w:tcW w:w="1136" w:type="dxa"/>
            <w:hideMark/>
          </w:tcPr>
          <w:p w:rsidR="004F5C2D" w:rsidRPr="00982E12" w:rsidRDefault="004F5C2D" w:rsidP="004F5C2D">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4F5C2D" w:rsidRPr="00982E12" w:rsidRDefault="004F5C2D" w:rsidP="004F5C2D">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34" w:type="dxa"/>
          </w:tcPr>
          <w:p w:rsidR="004F5C2D" w:rsidRPr="00982E12" w:rsidRDefault="004F5C2D" w:rsidP="004F5C2D">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tcPr>
          <w:p w:rsidR="004F5C2D" w:rsidRPr="00982E12" w:rsidRDefault="004F5C2D" w:rsidP="004F5C2D">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4F5C2D" w:rsidRPr="00982E12" w:rsidTr="004A7B2F">
        <w:tc>
          <w:tcPr>
            <w:tcW w:w="10345" w:type="dxa"/>
            <w:gridSpan w:val="6"/>
            <w:hideMark/>
          </w:tcPr>
          <w:p w:rsidR="004F5C2D" w:rsidRPr="00982E12" w:rsidRDefault="004F5C2D" w:rsidP="00A5477A">
            <w:pPr>
              <w:jc w:val="center"/>
              <w:rPr>
                <w:rFonts w:ascii="Times New Roman" w:hAnsi="Times New Roman" w:cs="Times New Roman"/>
                <w:b/>
              </w:rPr>
            </w:pPr>
            <w:r w:rsidRPr="00982E12">
              <w:rPr>
                <w:rFonts w:ascii="Times New Roman" w:hAnsi="Times New Roman" w:cs="Times New Roman"/>
                <w:b/>
              </w:rPr>
              <w:t>Wykład</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1.</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Uroczystości resortowe i państwowe.</w:t>
            </w:r>
          </w:p>
        </w:tc>
        <w:tc>
          <w:tcPr>
            <w:tcW w:w="3971" w:type="dxa"/>
          </w:tcPr>
          <w:p w:rsidR="004F5C2D" w:rsidRPr="00982E12" w:rsidRDefault="004F5C2D" w:rsidP="006D135F">
            <w:pPr>
              <w:numPr>
                <w:ilvl w:val="0"/>
                <w:numId w:val="137"/>
              </w:numPr>
              <w:ind w:left="184" w:hanging="184"/>
              <w:rPr>
                <w:rFonts w:ascii="Times New Roman" w:hAnsi="Times New Roman" w:cs="Times New Roman"/>
              </w:rPr>
            </w:pPr>
            <w:r w:rsidRPr="00982E12">
              <w:rPr>
                <w:rFonts w:ascii="Times New Roman" w:hAnsi="Times New Roman" w:cs="Times New Roman"/>
              </w:rPr>
              <w:t>Zasady organizacji.</w:t>
            </w:r>
          </w:p>
          <w:p w:rsidR="004F5C2D" w:rsidRPr="00982E12" w:rsidRDefault="004F5C2D" w:rsidP="006D135F">
            <w:pPr>
              <w:numPr>
                <w:ilvl w:val="0"/>
                <w:numId w:val="137"/>
              </w:numPr>
              <w:ind w:left="184" w:hanging="184"/>
              <w:rPr>
                <w:rFonts w:ascii="Times New Roman" w:hAnsi="Times New Roman" w:cs="Times New Roman"/>
              </w:rPr>
            </w:pPr>
            <w:r w:rsidRPr="00982E12">
              <w:rPr>
                <w:rFonts w:ascii="Times New Roman" w:hAnsi="Times New Roman" w:cs="Times New Roman"/>
              </w:rPr>
              <w:t>Udział funkcjonariuszy w uroczystościach.</w:t>
            </w:r>
          </w:p>
          <w:p w:rsidR="004F5C2D" w:rsidRPr="00982E12" w:rsidRDefault="004F5C2D" w:rsidP="006D135F">
            <w:pPr>
              <w:numPr>
                <w:ilvl w:val="0"/>
                <w:numId w:val="137"/>
              </w:numPr>
              <w:ind w:left="184" w:hanging="184"/>
              <w:rPr>
                <w:rFonts w:ascii="Times New Roman" w:hAnsi="Times New Roman" w:cs="Times New Roman"/>
              </w:rPr>
            </w:pPr>
            <w:r w:rsidRPr="00982E12">
              <w:rPr>
                <w:rFonts w:ascii="Times New Roman" w:hAnsi="Times New Roman" w:cs="Times New Roman"/>
              </w:rPr>
              <w:t>Zasady zachowania się funkcjonariuszy w czasie uroczystości o charakterze patriotycznym i religijnym.</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1</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2.</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Asysta honorowa podczas uroczystości.</w:t>
            </w:r>
          </w:p>
        </w:tc>
        <w:tc>
          <w:tcPr>
            <w:tcW w:w="3971" w:type="dxa"/>
          </w:tcPr>
          <w:p w:rsidR="004F5C2D" w:rsidRPr="00982E12" w:rsidRDefault="004F5C2D" w:rsidP="006D135F">
            <w:pPr>
              <w:numPr>
                <w:ilvl w:val="0"/>
                <w:numId w:val="138"/>
              </w:numPr>
              <w:ind w:left="184" w:hanging="184"/>
              <w:rPr>
                <w:rFonts w:ascii="Times New Roman" w:hAnsi="Times New Roman" w:cs="Times New Roman"/>
              </w:rPr>
            </w:pPr>
            <w:r w:rsidRPr="00982E12">
              <w:rPr>
                <w:rFonts w:ascii="Times New Roman" w:hAnsi="Times New Roman" w:cs="Times New Roman"/>
              </w:rPr>
              <w:t xml:space="preserve">Rola Kompanii Honorowej i Orkiestry w uroczystościach. </w:t>
            </w:r>
          </w:p>
          <w:p w:rsidR="004F5C2D" w:rsidRPr="00982E12" w:rsidRDefault="004F5C2D" w:rsidP="006D135F">
            <w:pPr>
              <w:numPr>
                <w:ilvl w:val="0"/>
                <w:numId w:val="138"/>
              </w:numPr>
              <w:ind w:left="184" w:hanging="184"/>
              <w:rPr>
                <w:rFonts w:ascii="Times New Roman" w:hAnsi="Times New Roman" w:cs="Times New Roman"/>
              </w:rPr>
            </w:pPr>
            <w:r w:rsidRPr="00982E12">
              <w:rPr>
                <w:rFonts w:ascii="Times New Roman" w:hAnsi="Times New Roman" w:cs="Times New Roman"/>
              </w:rPr>
              <w:t>Rola i miejsce pocztu sztandarowego i flagowego w uroczystościach.</w:t>
            </w:r>
          </w:p>
          <w:p w:rsidR="004F5C2D" w:rsidRPr="00982E12" w:rsidRDefault="004F5C2D" w:rsidP="006D135F">
            <w:pPr>
              <w:numPr>
                <w:ilvl w:val="0"/>
                <w:numId w:val="138"/>
              </w:numPr>
              <w:ind w:left="184" w:hanging="184"/>
              <w:rPr>
                <w:rFonts w:ascii="Times New Roman" w:hAnsi="Times New Roman" w:cs="Times New Roman"/>
              </w:rPr>
            </w:pPr>
            <w:r w:rsidRPr="00982E12">
              <w:rPr>
                <w:rFonts w:ascii="Times New Roman" w:hAnsi="Times New Roman" w:cs="Times New Roman"/>
              </w:rPr>
              <w:lastRenderedPageBreak/>
              <w:t xml:space="preserve">Zasady udziału funkcjonariusza SG w składzie pocztu sztandarowego i flagowego. </w:t>
            </w:r>
          </w:p>
          <w:p w:rsidR="004F5C2D" w:rsidRPr="00982E12" w:rsidRDefault="004F5C2D" w:rsidP="004F5C2D">
            <w:pPr>
              <w:numPr>
                <w:ilvl w:val="0"/>
                <w:numId w:val="138"/>
              </w:numPr>
              <w:ind w:left="184" w:hanging="184"/>
              <w:rPr>
                <w:rFonts w:ascii="Times New Roman" w:hAnsi="Times New Roman" w:cs="Times New Roman"/>
              </w:rPr>
            </w:pPr>
            <w:r w:rsidRPr="00982E12">
              <w:rPr>
                <w:rFonts w:ascii="Times New Roman" w:hAnsi="Times New Roman" w:cs="Times New Roman"/>
              </w:rPr>
              <w:t>Zasady obchodzenia się z flagą państwową i sztandarem.</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lastRenderedPageBreak/>
              <w:t>1</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6941" w:type="dxa"/>
            <w:gridSpan w:val="3"/>
            <w:hideMark/>
          </w:tcPr>
          <w:p w:rsidR="004F5C2D" w:rsidRPr="00982E12" w:rsidRDefault="008B01DE" w:rsidP="002E5967">
            <w:pPr>
              <w:spacing w:before="120" w:after="120"/>
              <w:ind w:left="184" w:hanging="184"/>
              <w:jc w:val="right"/>
              <w:rPr>
                <w:rFonts w:ascii="Times New Roman" w:hAnsi="Times New Roman" w:cs="Times New Roman"/>
                <w:b/>
              </w:rPr>
            </w:pPr>
            <w:r w:rsidRPr="00982E12">
              <w:rPr>
                <w:rFonts w:ascii="Times New Roman" w:hAnsi="Times New Roman" w:cs="Times New Roman"/>
                <w:b/>
              </w:rPr>
              <w:t>Razem:</w:t>
            </w:r>
          </w:p>
        </w:tc>
        <w:tc>
          <w:tcPr>
            <w:tcW w:w="1136" w:type="dxa"/>
          </w:tcPr>
          <w:p w:rsidR="004F5C2D" w:rsidRPr="00982E12" w:rsidRDefault="004F5C2D" w:rsidP="002E5967">
            <w:pPr>
              <w:spacing w:before="120" w:after="120"/>
              <w:ind w:hanging="218"/>
              <w:jc w:val="center"/>
              <w:rPr>
                <w:rFonts w:ascii="Times New Roman" w:hAnsi="Times New Roman" w:cs="Times New Roman"/>
                <w:b/>
              </w:rPr>
            </w:pPr>
            <w:r w:rsidRPr="00982E12">
              <w:rPr>
                <w:rFonts w:ascii="Times New Roman" w:hAnsi="Times New Roman" w:cs="Times New Roman"/>
                <w:b/>
              </w:rPr>
              <w:t>2</w:t>
            </w:r>
          </w:p>
        </w:tc>
        <w:tc>
          <w:tcPr>
            <w:tcW w:w="1134" w:type="dxa"/>
          </w:tcPr>
          <w:p w:rsidR="004F5C2D" w:rsidRPr="00982E12" w:rsidRDefault="004F5C2D" w:rsidP="002E5967">
            <w:pPr>
              <w:spacing w:before="120" w:after="120"/>
              <w:ind w:hanging="218"/>
              <w:jc w:val="center"/>
              <w:rPr>
                <w:rFonts w:ascii="Times New Roman" w:hAnsi="Times New Roman" w:cs="Times New Roman"/>
                <w:b/>
              </w:rPr>
            </w:pPr>
            <w:r w:rsidRPr="00982E12">
              <w:rPr>
                <w:rFonts w:ascii="Times New Roman" w:hAnsi="Times New Roman" w:cs="Times New Roman"/>
                <w:b/>
              </w:rPr>
              <w:t>-</w:t>
            </w:r>
          </w:p>
        </w:tc>
        <w:tc>
          <w:tcPr>
            <w:tcW w:w="1134" w:type="dxa"/>
          </w:tcPr>
          <w:p w:rsidR="004F5C2D" w:rsidRPr="00982E12" w:rsidRDefault="004F5C2D" w:rsidP="002E5967">
            <w:pPr>
              <w:spacing w:before="120" w:after="120"/>
              <w:ind w:hanging="218"/>
              <w:jc w:val="center"/>
              <w:rPr>
                <w:rFonts w:ascii="Times New Roman" w:hAnsi="Times New Roman" w:cs="Times New Roman"/>
                <w:b/>
              </w:rPr>
            </w:pPr>
            <w:r w:rsidRPr="00982E12">
              <w:rPr>
                <w:rFonts w:ascii="Times New Roman" w:hAnsi="Times New Roman" w:cs="Times New Roman"/>
                <w:b/>
              </w:rPr>
              <w:t>-</w:t>
            </w:r>
          </w:p>
        </w:tc>
      </w:tr>
      <w:tr w:rsidR="004F5C2D" w:rsidRPr="00982E12" w:rsidTr="004A7B2F">
        <w:tc>
          <w:tcPr>
            <w:tcW w:w="10345" w:type="dxa"/>
            <w:gridSpan w:val="6"/>
            <w:hideMark/>
          </w:tcPr>
          <w:p w:rsidR="004F5C2D" w:rsidRPr="00982E12" w:rsidRDefault="004F5C2D" w:rsidP="002E5967">
            <w:pPr>
              <w:ind w:left="184" w:hanging="184"/>
              <w:jc w:val="center"/>
              <w:rPr>
                <w:rFonts w:ascii="Times New Roman" w:hAnsi="Times New Roman" w:cs="Times New Roman"/>
                <w:b/>
              </w:rPr>
            </w:pPr>
            <w:r w:rsidRPr="00982E12">
              <w:rPr>
                <w:rFonts w:ascii="Times New Roman" w:hAnsi="Times New Roman" w:cs="Times New Roman"/>
                <w:b/>
              </w:rPr>
              <w:t>Ćwiczenia</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1.</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Wykonywanie zbiórek.</w:t>
            </w:r>
          </w:p>
        </w:tc>
        <w:tc>
          <w:tcPr>
            <w:tcW w:w="3971" w:type="dxa"/>
          </w:tcPr>
          <w:p w:rsidR="004F5C2D" w:rsidRPr="00982E12" w:rsidRDefault="004F5C2D" w:rsidP="002E5967">
            <w:pPr>
              <w:numPr>
                <w:ilvl w:val="0"/>
                <w:numId w:val="25"/>
              </w:numPr>
              <w:ind w:left="184" w:hanging="184"/>
              <w:rPr>
                <w:rFonts w:ascii="Times New Roman" w:hAnsi="Times New Roman" w:cs="Times New Roman"/>
              </w:rPr>
            </w:pPr>
            <w:r w:rsidRPr="00982E12">
              <w:rPr>
                <w:rFonts w:ascii="Times New Roman" w:hAnsi="Times New Roman" w:cs="Times New Roman"/>
              </w:rPr>
              <w:t>Wykonywanie zbiórek w szyku rozwiniętym.</w:t>
            </w:r>
          </w:p>
          <w:p w:rsidR="004F5C2D" w:rsidRPr="00982E12" w:rsidRDefault="004F5C2D" w:rsidP="002E5967">
            <w:pPr>
              <w:numPr>
                <w:ilvl w:val="0"/>
                <w:numId w:val="25"/>
              </w:numPr>
              <w:ind w:left="184" w:hanging="184"/>
              <w:rPr>
                <w:rFonts w:ascii="Times New Roman" w:hAnsi="Times New Roman" w:cs="Times New Roman"/>
              </w:rPr>
            </w:pPr>
            <w:r w:rsidRPr="00982E12">
              <w:rPr>
                <w:rFonts w:ascii="Times New Roman" w:hAnsi="Times New Roman" w:cs="Times New Roman"/>
              </w:rPr>
              <w:t>Wykonywanie zbiórek w szyku marszowym.</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1</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2.</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Musztra indywidualna. Marsz krokiem zwykłym i defiladowym.</w:t>
            </w:r>
          </w:p>
        </w:tc>
        <w:tc>
          <w:tcPr>
            <w:tcW w:w="3971" w:type="dxa"/>
          </w:tcPr>
          <w:p w:rsidR="004F5C2D" w:rsidRPr="00982E12" w:rsidRDefault="004F5C2D" w:rsidP="006D135F">
            <w:pPr>
              <w:numPr>
                <w:ilvl w:val="0"/>
                <w:numId w:val="139"/>
              </w:numPr>
              <w:ind w:left="184" w:hanging="184"/>
              <w:rPr>
                <w:rFonts w:ascii="Times New Roman" w:hAnsi="Times New Roman" w:cs="Times New Roman"/>
              </w:rPr>
            </w:pPr>
            <w:r w:rsidRPr="00982E12">
              <w:rPr>
                <w:rFonts w:ascii="Times New Roman" w:hAnsi="Times New Roman" w:cs="Times New Roman"/>
              </w:rPr>
              <w:t>Marsz krokiem zwykłym i defiladowym.</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2</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3.</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Musztra zespołowa.  Marsz krokiem zwykłym i defiladowym.</w:t>
            </w:r>
          </w:p>
        </w:tc>
        <w:tc>
          <w:tcPr>
            <w:tcW w:w="3971" w:type="dxa"/>
          </w:tcPr>
          <w:p w:rsidR="004F5C2D" w:rsidRPr="00982E12" w:rsidRDefault="004F5C2D" w:rsidP="006D135F">
            <w:pPr>
              <w:numPr>
                <w:ilvl w:val="0"/>
                <w:numId w:val="140"/>
              </w:numPr>
              <w:ind w:left="184" w:hanging="184"/>
              <w:rPr>
                <w:rFonts w:ascii="Times New Roman" w:hAnsi="Times New Roman" w:cs="Times New Roman"/>
              </w:rPr>
            </w:pPr>
            <w:r w:rsidRPr="00982E12">
              <w:rPr>
                <w:rFonts w:ascii="Times New Roman" w:hAnsi="Times New Roman" w:cs="Times New Roman"/>
              </w:rPr>
              <w:t>Marsz krokiem zwykłym i defiladowym w ugrupowaniu marszowym.</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1</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4.</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Musztra zespołowa. Oddawanie honorów pododdziałem.</w:t>
            </w:r>
          </w:p>
        </w:tc>
        <w:tc>
          <w:tcPr>
            <w:tcW w:w="3971" w:type="dxa"/>
          </w:tcPr>
          <w:p w:rsidR="004F5C2D" w:rsidRPr="00982E12" w:rsidRDefault="004F5C2D" w:rsidP="006D135F">
            <w:pPr>
              <w:numPr>
                <w:ilvl w:val="0"/>
                <w:numId w:val="141"/>
              </w:numPr>
              <w:ind w:left="184" w:hanging="184"/>
              <w:rPr>
                <w:rFonts w:ascii="Times New Roman" w:hAnsi="Times New Roman" w:cs="Times New Roman"/>
              </w:rPr>
            </w:pPr>
            <w:r w:rsidRPr="00982E12">
              <w:rPr>
                <w:rFonts w:ascii="Times New Roman" w:hAnsi="Times New Roman" w:cs="Times New Roman"/>
              </w:rPr>
              <w:t>Oddawanie honorów pododdziałem w szyku rozwiniętym.</w:t>
            </w:r>
          </w:p>
          <w:p w:rsidR="004F5C2D" w:rsidRPr="00982E12" w:rsidRDefault="004F5C2D" w:rsidP="006D135F">
            <w:pPr>
              <w:numPr>
                <w:ilvl w:val="0"/>
                <w:numId w:val="141"/>
              </w:numPr>
              <w:ind w:left="184" w:hanging="184"/>
              <w:rPr>
                <w:rFonts w:ascii="Times New Roman" w:hAnsi="Times New Roman" w:cs="Times New Roman"/>
              </w:rPr>
            </w:pPr>
            <w:r w:rsidRPr="00982E12">
              <w:rPr>
                <w:rFonts w:ascii="Times New Roman" w:hAnsi="Times New Roman" w:cs="Times New Roman"/>
              </w:rPr>
              <w:t>Oddawanie honorów pododdziałem w szyku marszowym.</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1</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5.</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 xml:space="preserve">Musztra zespołowa. Zmiana frontu ugrupowania. </w:t>
            </w:r>
          </w:p>
        </w:tc>
        <w:tc>
          <w:tcPr>
            <w:tcW w:w="3971" w:type="dxa"/>
          </w:tcPr>
          <w:p w:rsidR="004F5C2D" w:rsidRPr="00982E12" w:rsidRDefault="004F5C2D" w:rsidP="006D135F">
            <w:pPr>
              <w:numPr>
                <w:ilvl w:val="0"/>
                <w:numId w:val="142"/>
              </w:numPr>
              <w:ind w:left="184" w:hanging="184"/>
              <w:rPr>
                <w:rFonts w:ascii="Times New Roman" w:hAnsi="Times New Roman" w:cs="Times New Roman"/>
              </w:rPr>
            </w:pPr>
            <w:r w:rsidRPr="00982E12">
              <w:rPr>
                <w:rFonts w:ascii="Times New Roman" w:hAnsi="Times New Roman" w:cs="Times New Roman"/>
              </w:rPr>
              <w:t>Zmiana frontu ugrupowania w miejscu.</w:t>
            </w:r>
          </w:p>
          <w:p w:rsidR="004F5C2D" w:rsidRPr="00982E12" w:rsidRDefault="004F5C2D" w:rsidP="006D135F">
            <w:pPr>
              <w:numPr>
                <w:ilvl w:val="0"/>
                <w:numId w:val="142"/>
              </w:numPr>
              <w:ind w:left="184" w:hanging="184"/>
              <w:rPr>
                <w:rFonts w:ascii="Times New Roman" w:hAnsi="Times New Roman" w:cs="Times New Roman"/>
              </w:rPr>
            </w:pPr>
            <w:r w:rsidRPr="00982E12">
              <w:rPr>
                <w:rFonts w:ascii="Times New Roman" w:hAnsi="Times New Roman" w:cs="Times New Roman"/>
              </w:rPr>
              <w:t>Zmiana frontu ugrupowania w marszu..</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2</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6.</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Uroczysta zbiórka.</w:t>
            </w:r>
          </w:p>
        </w:tc>
        <w:tc>
          <w:tcPr>
            <w:tcW w:w="3971" w:type="dxa"/>
          </w:tcPr>
          <w:p w:rsidR="004F5C2D" w:rsidRPr="00982E12" w:rsidRDefault="004F5C2D" w:rsidP="006D135F">
            <w:pPr>
              <w:numPr>
                <w:ilvl w:val="0"/>
                <w:numId w:val="143"/>
              </w:numPr>
              <w:ind w:left="184" w:hanging="184"/>
              <w:rPr>
                <w:rFonts w:ascii="Times New Roman" w:hAnsi="Times New Roman" w:cs="Times New Roman"/>
              </w:rPr>
            </w:pPr>
            <w:r w:rsidRPr="00982E12">
              <w:rPr>
                <w:rFonts w:ascii="Times New Roman" w:hAnsi="Times New Roman" w:cs="Times New Roman"/>
              </w:rPr>
              <w:t>Przebieg uroczystej zbiórki.</w:t>
            </w:r>
          </w:p>
          <w:p w:rsidR="004F5C2D" w:rsidRPr="00982E12" w:rsidRDefault="004F5C2D" w:rsidP="006D135F">
            <w:pPr>
              <w:numPr>
                <w:ilvl w:val="0"/>
                <w:numId w:val="143"/>
              </w:numPr>
              <w:ind w:left="184" w:hanging="184"/>
              <w:rPr>
                <w:rFonts w:ascii="Times New Roman" w:hAnsi="Times New Roman" w:cs="Times New Roman"/>
              </w:rPr>
            </w:pPr>
            <w:r w:rsidRPr="00982E12">
              <w:rPr>
                <w:rFonts w:ascii="Times New Roman" w:hAnsi="Times New Roman" w:cs="Times New Roman"/>
              </w:rPr>
              <w:t>Udział funkcjonariuszy w uroczystej zbiórce.</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3</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7.</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Uroczysty apel.</w:t>
            </w:r>
          </w:p>
        </w:tc>
        <w:tc>
          <w:tcPr>
            <w:tcW w:w="3971" w:type="dxa"/>
          </w:tcPr>
          <w:p w:rsidR="004F5C2D" w:rsidRPr="00982E12" w:rsidRDefault="004F5C2D" w:rsidP="006D135F">
            <w:pPr>
              <w:numPr>
                <w:ilvl w:val="0"/>
                <w:numId w:val="144"/>
              </w:numPr>
              <w:ind w:left="184" w:hanging="184"/>
              <w:rPr>
                <w:rFonts w:ascii="Times New Roman" w:hAnsi="Times New Roman" w:cs="Times New Roman"/>
              </w:rPr>
            </w:pPr>
            <w:r w:rsidRPr="00982E12">
              <w:rPr>
                <w:rFonts w:ascii="Times New Roman" w:hAnsi="Times New Roman" w:cs="Times New Roman"/>
              </w:rPr>
              <w:t>Przebieg uroczystego apelu.</w:t>
            </w:r>
          </w:p>
          <w:p w:rsidR="004F5C2D" w:rsidRPr="00982E12" w:rsidRDefault="004F5C2D" w:rsidP="006D135F">
            <w:pPr>
              <w:numPr>
                <w:ilvl w:val="0"/>
                <w:numId w:val="144"/>
              </w:numPr>
              <w:ind w:left="184" w:hanging="184"/>
              <w:rPr>
                <w:rFonts w:ascii="Times New Roman" w:hAnsi="Times New Roman" w:cs="Times New Roman"/>
              </w:rPr>
            </w:pPr>
            <w:r w:rsidRPr="00982E12">
              <w:rPr>
                <w:rFonts w:ascii="Times New Roman" w:hAnsi="Times New Roman" w:cs="Times New Roman"/>
              </w:rPr>
              <w:t>Udział funkcjonariuszy w uroczystym apelu.</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3</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8.</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Ceremoniał szkolny.</w:t>
            </w:r>
          </w:p>
        </w:tc>
        <w:tc>
          <w:tcPr>
            <w:tcW w:w="3971" w:type="dxa"/>
          </w:tcPr>
          <w:p w:rsidR="004F5C2D" w:rsidRPr="00982E12" w:rsidRDefault="004F5C2D" w:rsidP="006D135F">
            <w:pPr>
              <w:numPr>
                <w:ilvl w:val="0"/>
                <w:numId w:val="145"/>
              </w:numPr>
              <w:ind w:left="184" w:hanging="184"/>
              <w:rPr>
                <w:rFonts w:ascii="Times New Roman" w:hAnsi="Times New Roman" w:cs="Times New Roman"/>
              </w:rPr>
            </w:pPr>
            <w:r w:rsidRPr="00982E12">
              <w:rPr>
                <w:rFonts w:ascii="Times New Roman" w:hAnsi="Times New Roman" w:cs="Times New Roman"/>
              </w:rPr>
              <w:t xml:space="preserve">Wręczanie świadectw, aktów mianowań i dyplomów. </w:t>
            </w:r>
          </w:p>
          <w:p w:rsidR="004F5C2D" w:rsidRPr="00982E12" w:rsidRDefault="004F5C2D" w:rsidP="006D135F">
            <w:pPr>
              <w:numPr>
                <w:ilvl w:val="0"/>
                <w:numId w:val="145"/>
              </w:numPr>
              <w:ind w:left="184" w:hanging="184"/>
              <w:rPr>
                <w:rFonts w:ascii="Times New Roman" w:hAnsi="Times New Roman" w:cs="Times New Roman"/>
              </w:rPr>
            </w:pPr>
            <w:r w:rsidRPr="00982E12">
              <w:rPr>
                <w:rFonts w:ascii="Times New Roman" w:hAnsi="Times New Roman" w:cs="Times New Roman"/>
              </w:rPr>
              <w:t>Wręczanie wyróżnień.</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2</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9.</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 xml:space="preserve">Podsumowanie zagadnień </w:t>
            </w:r>
            <w:r w:rsidRPr="00982E12">
              <w:rPr>
                <w:rFonts w:ascii="Times New Roman" w:hAnsi="Times New Roman" w:cs="Times New Roman"/>
              </w:rPr>
              <w:br/>
              <w:t>z zakresu Ceremoniału Straży Granicznej i musztry zespołowej.</w:t>
            </w:r>
          </w:p>
        </w:tc>
        <w:tc>
          <w:tcPr>
            <w:tcW w:w="3971" w:type="dxa"/>
          </w:tcPr>
          <w:p w:rsidR="004F5C2D" w:rsidRPr="00982E12" w:rsidRDefault="004F5C2D" w:rsidP="006D135F">
            <w:pPr>
              <w:numPr>
                <w:ilvl w:val="0"/>
                <w:numId w:val="146"/>
              </w:numPr>
              <w:ind w:left="184" w:hanging="184"/>
              <w:rPr>
                <w:rFonts w:ascii="Times New Roman" w:hAnsi="Times New Roman" w:cs="Times New Roman"/>
              </w:rPr>
            </w:pPr>
            <w:r w:rsidRPr="00982E12">
              <w:rPr>
                <w:rFonts w:ascii="Times New Roman" w:hAnsi="Times New Roman" w:cs="Times New Roman"/>
              </w:rPr>
              <w:t>Sprawdzenie umiejętności i wiadomości z zakresu Ceremoniału Straży Granicznej i musztry zespołowej.</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3</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6941" w:type="dxa"/>
            <w:gridSpan w:val="3"/>
            <w:hideMark/>
          </w:tcPr>
          <w:p w:rsidR="004F5C2D"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136" w:type="dxa"/>
          </w:tcPr>
          <w:p w:rsidR="004F5C2D"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18</w:t>
            </w:r>
          </w:p>
        </w:tc>
        <w:tc>
          <w:tcPr>
            <w:tcW w:w="1134" w:type="dxa"/>
          </w:tcPr>
          <w:p w:rsidR="004F5C2D"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4F5C2D"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4F5C2D" w:rsidRPr="00982E12" w:rsidTr="004F5C2D">
        <w:tc>
          <w:tcPr>
            <w:tcW w:w="6941" w:type="dxa"/>
            <w:gridSpan w:val="3"/>
            <w:hideMark/>
          </w:tcPr>
          <w:p w:rsidR="004F5C2D"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136" w:type="dxa"/>
          </w:tcPr>
          <w:p w:rsidR="004F5C2D"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20</w:t>
            </w:r>
          </w:p>
        </w:tc>
        <w:tc>
          <w:tcPr>
            <w:tcW w:w="1134" w:type="dxa"/>
          </w:tcPr>
          <w:p w:rsidR="004F5C2D"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4F5C2D"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p>
    <w:p w:rsidR="004F5C2D" w:rsidRPr="00982E12" w:rsidRDefault="004F5C2D" w:rsidP="0023489B">
      <w:pPr>
        <w:spacing w:after="0" w:line="240" w:lineRule="auto"/>
        <w:rPr>
          <w:rFonts w:ascii="Times New Roman" w:hAnsi="Times New Roman" w:cs="Times New Roman"/>
          <w:b/>
          <w:u w:val="single"/>
        </w:rPr>
      </w:pPr>
    </w:p>
    <w:p w:rsidR="004F5C2D" w:rsidRPr="00982E12" w:rsidRDefault="004F5C2D" w:rsidP="0023489B">
      <w:pPr>
        <w:spacing w:after="0" w:line="240" w:lineRule="auto"/>
        <w:rPr>
          <w:rFonts w:ascii="Times New Roman" w:hAnsi="Times New Roman" w:cs="Times New Roman"/>
          <w:b/>
          <w:u w:val="single"/>
        </w:rPr>
      </w:pPr>
    </w:p>
    <w:p w:rsidR="004F5C2D" w:rsidRPr="00982E12" w:rsidRDefault="004F5C2D" w:rsidP="0023489B">
      <w:pPr>
        <w:spacing w:after="0" w:line="240" w:lineRule="auto"/>
        <w:rPr>
          <w:rFonts w:ascii="Times New Roman" w:hAnsi="Times New Roman" w:cs="Times New Roman"/>
          <w:b/>
          <w:u w:val="single"/>
        </w:rPr>
      </w:pPr>
    </w:p>
    <w:p w:rsidR="004F5C2D" w:rsidRPr="00982E12" w:rsidRDefault="004F5C2D" w:rsidP="0023489B">
      <w:pPr>
        <w:spacing w:after="0" w:line="240" w:lineRule="auto"/>
        <w:rPr>
          <w:rFonts w:ascii="Times New Roman" w:hAnsi="Times New Roman" w:cs="Times New Roman"/>
          <w:b/>
          <w:u w:val="single"/>
        </w:rPr>
      </w:pPr>
    </w:p>
    <w:p w:rsidR="004F5C2D" w:rsidRPr="00982E12" w:rsidRDefault="004F5C2D"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817D55" w:rsidRPr="00982E12" w:rsidTr="00A5477A">
        <w:trPr>
          <w:trHeight w:val="514"/>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157"/>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817D55"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6"/>
        <w:gridCol w:w="1011"/>
        <w:gridCol w:w="1130"/>
        <w:gridCol w:w="980"/>
        <w:gridCol w:w="1264"/>
        <w:gridCol w:w="851"/>
        <w:gridCol w:w="993"/>
        <w:gridCol w:w="28"/>
        <w:gridCol w:w="1106"/>
        <w:gridCol w:w="28"/>
        <w:gridCol w:w="11"/>
        <w:gridCol w:w="1105"/>
      </w:tblGrid>
      <w:tr w:rsidR="0023489B" w:rsidRPr="00982E12" w:rsidTr="00A5477A">
        <w:trPr>
          <w:trHeight w:val="165"/>
        </w:trPr>
        <w:tc>
          <w:tcPr>
            <w:tcW w:w="183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402" w:type="dxa"/>
            <w:gridSpan w:val="10"/>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0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6" w:type="dxa"/>
            <w:vMerge/>
            <w:hideMark/>
          </w:tcPr>
          <w:p w:rsidR="0023489B" w:rsidRPr="00982E12" w:rsidRDefault="0023489B" w:rsidP="00A5477A">
            <w:pPr>
              <w:spacing w:line="256" w:lineRule="auto"/>
              <w:rPr>
                <w:rFonts w:ascii="Times New Roman" w:hAnsi="Times New Roman" w:cs="Times New Roman"/>
                <w:b/>
              </w:rPr>
            </w:pPr>
          </w:p>
        </w:tc>
        <w:tc>
          <w:tcPr>
            <w:tcW w:w="101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46"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16"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6" w:type="dxa"/>
            <w:vMerge/>
            <w:hideMark/>
          </w:tcPr>
          <w:p w:rsidR="0023489B" w:rsidRPr="00982E12" w:rsidRDefault="0023489B" w:rsidP="00A5477A">
            <w:pPr>
              <w:spacing w:line="256" w:lineRule="auto"/>
              <w:rPr>
                <w:rFonts w:ascii="Times New Roman" w:hAnsi="Times New Roman" w:cs="Times New Roman"/>
                <w:b/>
              </w:rPr>
            </w:pPr>
          </w:p>
        </w:tc>
        <w:tc>
          <w:tcPr>
            <w:tcW w:w="101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8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6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99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c>
          <w:tcPr>
            <w:tcW w:w="1144" w:type="dxa"/>
            <w:gridSpan w:val="3"/>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18</w:t>
            </w:r>
          </w:p>
        </w:tc>
        <w:tc>
          <w:tcPr>
            <w:tcW w:w="980" w:type="dxa"/>
          </w:tcPr>
          <w:p w:rsidR="0023489B" w:rsidRPr="00982E12" w:rsidRDefault="0023489B" w:rsidP="00A5477A">
            <w:pPr>
              <w:ind w:left="356"/>
              <w:jc w:val="center"/>
              <w:rPr>
                <w:rFonts w:ascii="Times New Roman" w:hAnsi="Times New Roman" w:cs="Times New Roman"/>
              </w:rPr>
            </w:pPr>
          </w:p>
        </w:tc>
        <w:tc>
          <w:tcPr>
            <w:tcW w:w="1264"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144" w:type="dxa"/>
            <w:gridSpan w:val="3"/>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20</w:t>
            </w:r>
          </w:p>
        </w:tc>
      </w:tr>
      <w:tr w:rsidR="0023489B" w:rsidRPr="00982E12" w:rsidTr="00A5477A">
        <w:trPr>
          <w:trHeight w:val="446"/>
        </w:trPr>
        <w:tc>
          <w:tcPr>
            <w:tcW w:w="1836"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b/>
                <w:i/>
              </w:rPr>
            </w:pPr>
          </w:p>
        </w:tc>
        <w:tc>
          <w:tcPr>
            <w:tcW w:w="980" w:type="dxa"/>
          </w:tcPr>
          <w:p w:rsidR="0023489B" w:rsidRPr="00982E12" w:rsidRDefault="0023489B" w:rsidP="00A5477A">
            <w:pPr>
              <w:ind w:left="356"/>
              <w:jc w:val="center"/>
              <w:rPr>
                <w:rFonts w:ascii="Times New Roman" w:hAnsi="Times New Roman" w:cs="Times New Roman"/>
                <w:i/>
              </w:rPr>
            </w:pPr>
          </w:p>
        </w:tc>
        <w:tc>
          <w:tcPr>
            <w:tcW w:w="1264" w:type="dxa"/>
          </w:tcPr>
          <w:p w:rsidR="0023489B" w:rsidRPr="00982E12" w:rsidRDefault="0023489B" w:rsidP="00A5477A">
            <w:pPr>
              <w:ind w:left="356"/>
              <w:jc w:val="center"/>
              <w:rPr>
                <w:rFonts w:ascii="Times New Roman" w:hAnsi="Times New Roman" w:cs="Times New Roman"/>
                <w:i/>
              </w:rPr>
            </w:pPr>
          </w:p>
        </w:tc>
        <w:tc>
          <w:tcPr>
            <w:tcW w:w="851" w:type="dxa"/>
          </w:tcPr>
          <w:p w:rsidR="0023489B" w:rsidRPr="00982E12" w:rsidRDefault="0023489B" w:rsidP="00A5477A">
            <w:pPr>
              <w:ind w:left="356"/>
              <w:jc w:val="center"/>
              <w:rPr>
                <w:rFonts w:ascii="Times New Roman" w:hAnsi="Times New Roman" w:cs="Times New Roman"/>
                <w:i/>
              </w:rPr>
            </w:pPr>
          </w:p>
        </w:tc>
        <w:tc>
          <w:tcPr>
            <w:tcW w:w="993" w:type="dxa"/>
          </w:tcPr>
          <w:p w:rsidR="0023489B" w:rsidRPr="00982E12" w:rsidRDefault="0023489B" w:rsidP="00A5477A">
            <w:pPr>
              <w:ind w:left="356"/>
              <w:jc w:val="center"/>
              <w:rPr>
                <w:rFonts w:ascii="Times New Roman" w:hAnsi="Times New Roman" w:cs="Times New Roman"/>
                <w:i/>
              </w:rPr>
            </w:pPr>
          </w:p>
        </w:tc>
        <w:tc>
          <w:tcPr>
            <w:tcW w:w="1134" w:type="dxa"/>
            <w:gridSpan w:val="2"/>
          </w:tcPr>
          <w:p w:rsidR="0023489B" w:rsidRPr="00982E12" w:rsidRDefault="0023489B" w:rsidP="00A5477A">
            <w:pPr>
              <w:jc w:val="center"/>
              <w:rPr>
                <w:rFonts w:ascii="Times New Roman" w:hAnsi="Times New Roman" w:cs="Times New Roman"/>
                <w:i/>
              </w:rPr>
            </w:pPr>
          </w:p>
        </w:tc>
        <w:tc>
          <w:tcPr>
            <w:tcW w:w="1144" w:type="dxa"/>
            <w:gridSpan w:val="3"/>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4</w:t>
            </w:r>
          </w:p>
        </w:tc>
        <w:tc>
          <w:tcPr>
            <w:tcW w:w="980" w:type="dxa"/>
          </w:tcPr>
          <w:p w:rsidR="0023489B" w:rsidRPr="00982E12" w:rsidRDefault="0023489B" w:rsidP="00A5477A">
            <w:pPr>
              <w:ind w:left="356"/>
              <w:jc w:val="center"/>
              <w:rPr>
                <w:rFonts w:ascii="Times New Roman" w:hAnsi="Times New Roman" w:cs="Times New Roman"/>
              </w:rPr>
            </w:pPr>
          </w:p>
        </w:tc>
        <w:tc>
          <w:tcPr>
            <w:tcW w:w="1264"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144" w:type="dxa"/>
            <w:gridSpan w:val="3"/>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F12CA3">
            <w:pPr>
              <w:numPr>
                <w:ilvl w:val="0"/>
                <w:numId w:val="1230"/>
              </w:numPr>
              <w:ind w:left="308" w:hanging="142"/>
              <w:jc w:val="both"/>
              <w:rPr>
                <w:rFonts w:ascii="Times New Roman" w:hAnsi="Times New Roman" w:cs="Times New Roman"/>
              </w:rPr>
            </w:pPr>
            <w:r w:rsidRPr="00982E12">
              <w:rPr>
                <w:rFonts w:ascii="Times New Roman" w:hAnsi="Times New Roman" w:cs="Times New Roman"/>
              </w:rPr>
              <w:t>Wyjaśnia i opisuje zasady zachowania się funkcjonariuszy w czasie uroczystości.</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w:t>
            </w:r>
          </w:p>
        </w:tc>
      </w:tr>
      <w:tr w:rsidR="00817D55" w:rsidRPr="00982E12" w:rsidTr="00A5477A">
        <w:tc>
          <w:tcPr>
            <w:tcW w:w="8359" w:type="dxa"/>
          </w:tcPr>
          <w:p w:rsidR="0023489B" w:rsidRPr="00982E12" w:rsidRDefault="0023489B" w:rsidP="00F12CA3">
            <w:pPr>
              <w:numPr>
                <w:ilvl w:val="0"/>
                <w:numId w:val="1230"/>
              </w:numPr>
              <w:ind w:left="284" w:hanging="142"/>
              <w:jc w:val="both"/>
              <w:rPr>
                <w:rFonts w:ascii="Times New Roman" w:hAnsi="Times New Roman" w:cs="Times New Roman"/>
              </w:rPr>
            </w:pPr>
            <w:r w:rsidRPr="00982E12">
              <w:rPr>
                <w:rFonts w:ascii="Times New Roman" w:hAnsi="Times New Roman" w:cs="Times New Roman"/>
              </w:rPr>
              <w:t>Wyjaśnia i opisuje zasady udziału asysty honorowej Straży Granicznej w czasie uroczystości.</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w:t>
            </w:r>
          </w:p>
        </w:tc>
      </w:tr>
      <w:tr w:rsidR="00817D55"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F12CA3">
            <w:pPr>
              <w:numPr>
                <w:ilvl w:val="0"/>
                <w:numId w:val="1231"/>
              </w:numPr>
              <w:ind w:left="308" w:hanging="130"/>
              <w:jc w:val="both"/>
              <w:rPr>
                <w:rFonts w:ascii="Times New Roman" w:hAnsi="Times New Roman" w:cs="Times New Roman"/>
              </w:rPr>
            </w:pPr>
            <w:r w:rsidRPr="00982E12">
              <w:rPr>
                <w:rFonts w:ascii="Times New Roman" w:hAnsi="Times New Roman" w:cs="Times New Roman"/>
              </w:rPr>
              <w:t>Wykonuje komendy z zakresu musztry zespołowej.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w:t>
            </w:r>
          </w:p>
        </w:tc>
      </w:tr>
      <w:tr w:rsidR="00817D55" w:rsidRPr="00982E12" w:rsidTr="00A5477A">
        <w:tc>
          <w:tcPr>
            <w:tcW w:w="8359" w:type="dxa"/>
          </w:tcPr>
          <w:p w:rsidR="0023489B" w:rsidRPr="00982E12" w:rsidRDefault="0023489B" w:rsidP="00F12CA3">
            <w:pPr>
              <w:numPr>
                <w:ilvl w:val="0"/>
                <w:numId w:val="1231"/>
              </w:numPr>
              <w:ind w:left="284" w:hanging="142"/>
              <w:jc w:val="both"/>
              <w:rPr>
                <w:rFonts w:ascii="Times New Roman" w:hAnsi="Times New Roman" w:cs="Times New Roman"/>
              </w:rPr>
            </w:pPr>
            <w:r w:rsidRPr="00982E12">
              <w:rPr>
                <w:rFonts w:ascii="Times New Roman" w:hAnsi="Times New Roman" w:cs="Times New Roman"/>
              </w:rPr>
              <w:t>Wykonuje komendy w składzie pocztu sztandarowego i flagowego.</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w:t>
            </w:r>
          </w:p>
        </w:tc>
      </w:tr>
      <w:tr w:rsidR="00817D55" w:rsidRPr="00982E12" w:rsidTr="00A5477A">
        <w:tc>
          <w:tcPr>
            <w:tcW w:w="8359" w:type="dxa"/>
          </w:tcPr>
          <w:p w:rsidR="0023489B" w:rsidRPr="00982E12" w:rsidRDefault="0023489B" w:rsidP="00F12CA3">
            <w:pPr>
              <w:numPr>
                <w:ilvl w:val="0"/>
                <w:numId w:val="1231"/>
              </w:numPr>
              <w:ind w:left="284" w:hanging="142"/>
              <w:jc w:val="both"/>
              <w:rPr>
                <w:rFonts w:ascii="Times New Roman" w:hAnsi="Times New Roman" w:cs="Times New Roman"/>
              </w:rPr>
            </w:pPr>
            <w:r w:rsidRPr="00982E12">
              <w:rPr>
                <w:rFonts w:ascii="Times New Roman" w:hAnsi="Times New Roman" w:cs="Times New Roman"/>
              </w:rPr>
              <w:t xml:space="preserve">Wykonuje komendy w składzie pododdziału.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w:t>
            </w:r>
          </w:p>
        </w:tc>
      </w:tr>
      <w:tr w:rsidR="00817D55"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817D55" w:rsidRPr="00982E12" w:rsidTr="00A5477A">
        <w:trPr>
          <w:trHeight w:val="588"/>
        </w:trPr>
        <w:tc>
          <w:tcPr>
            <w:tcW w:w="8359" w:type="dxa"/>
          </w:tcPr>
          <w:p w:rsidR="0023489B" w:rsidRPr="00982E12" w:rsidRDefault="0023489B" w:rsidP="00F12CA3">
            <w:pPr>
              <w:numPr>
                <w:ilvl w:val="0"/>
                <w:numId w:val="1232"/>
              </w:numPr>
              <w:ind w:left="591"/>
              <w:jc w:val="both"/>
              <w:rPr>
                <w:rFonts w:ascii="Times New Roman" w:hAnsi="Times New Roman" w:cs="Times New Roman"/>
              </w:rPr>
            </w:pPr>
            <w:r w:rsidRPr="00982E12">
              <w:rPr>
                <w:rFonts w:ascii="Times New Roman" w:hAnsi="Times New Roman" w:cs="Times New Roman"/>
              </w:rPr>
              <w:t xml:space="preserve">Jest gotów do godnego reprezentowania formacji w czasie służby oraz poza służbą.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w:t>
            </w:r>
          </w:p>
        </w:tc>
      </w:tr>
      <w:tr w:rsidR="0023489B" w:rsidRPr="00982E12" w:rsidTr="00A5477A">
        <w:trPr>
          <w:trHeight w:val="428"/>
        </w:trPr>
        <w:tc>
          <w:tcPr>
            <w:tcW w:w="8359" w:type="dxa"/>
          </w:tcPr>
          <w:p w:rsidR="0023489B" w:rsidRPr="00982E12" w:rsidRDefault="0023489B" w:rsidP="00F12CA3">
            <w:pPr>
              <w:numPr>
                <w:ilvl w:val="0"/>
                <w:numId w:val="1232"/>
              </w:numPr>
              <w:ind w:left="284" w:hanging="142"/>
              <w:jc w:val="both"/>
              <w:rPr>
                <w:rFonts w:ascii="Times New Roman" w:hAnsi="Times New Roman" w:cs="Times New Roman"/>
              </w:rPr>
            </w:pPr>
            <w:r w:rsidRPr="00982E12">
              <w:rPr>
                <w:rFonts w:ascii="Times New Roman" w:hAnsi="Times New Roman" w:cs="Times New Roman"/>
              </w:rPr>
              <w:t xml:space="preserve">Jest gotów do godnego zachowania się i wypełniania zadań oraz obowiązków funkcjonariusza Straży Granicznej.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43" w:type="dxa"/>
        <w:tblLook w:val="04A0" w:firstRow="1" w:lastRow="0" w:firstColumn="1" w:lastColumn="0" w:noHBand="0" w:noVBand="1"/>
      </w:tblPr>
      <w:tblGrid>
        <w:gridCol w:w="1980"/>
        <w:gridCol w:w="1276"/>
        <w:gridCol w:w="1275"/>
        <w:gridCol w:w="1418"/>
        <w:gridCol w:w="1514"/>
        <w:gridCol w:w="1562"/>
        <w:gridCol w:w="1318"/>
      </w:tblGrid>
      <w:tr w:rsidR="00817D55" w:rsidRPr="00982E12" w:rsidTr="00A5477A">
        <w:trPr>
          <w:trHeight w:val="536"/>
        </w:trPr>
        <w:tc>
          <w:tcPr>
            <w:tcW w:w="1980"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363"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503"/>
        </w:trPr>
        <w:tc>
          <w:tcPr>
            <w:tcW w:w="1980" w:type="dxa"/>
            <w:vMerge/>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Sprawdzian</w:t>
            </w:r>
          </w:p>
        </w:tc>
        <w:tc>
          <w:tcPr>
            <w:tcW w:w="127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4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51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156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3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212"/>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276"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c>
          <w:tcPr>
            <w:tcW w:w="1275"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562" w:type="dxa"/>
          </w:tcPr>
          <w:p w:rsidR="0023489B" w:rsidRPr="00982E12" w:rsidRDefault="0023489B" w:rsidP="00A5477A">
            <w:pPr>
              <w:jc w:val="center"/>
              <w:rPr>
                <w:rFonts w:ascii="Times New Roman" w:hAnsi="Times New Roman" w:cs="Times New Roman"/>
              </w:rPr>
            </w:pPr>
          </w:p>
        </w:tc>
        <w:tc>
          <w:tcPr>
            <w:tcW w:w="1318" w:type="dxa"/>
          </w:tcPr>
          <w:p w:rsidR="0023489B" w:rsidRPr="00982E12" w:rsidRDefault="0023489B" w:rsidP="00A5477A">
            <w:pPr>
              <w:jc w:val="center"/>
              <w:rPr>
                <w:rFonts w:ascii="Times New Roman" w:hAnsi="Times New Roman" w:cs="Times New Roman"/>
              </w:rPr>
            </w:pPr>
          </w:p>
        </w:tc>
      </w:tr>
      <w:tr w:rsidR="00817D55" w:rsidRPr="00982E12" w:rsidTr="00A5477A">
        <w:trPr>
          <w:trHeight w:val="212"/>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276"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c>
          <w:tcPr>
            <w:tcW w:w="1275"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562" w:type="dxa"/>
          </w:tcPr>
          <w:p w:rsidR="0023489B" w:rsidRPr="00982E12" w:rsidRDefault="0023489B" w:rsidP="00A5477A">
            <w:pPr>
              <w:jc w:val="center"/>
              <w:rPr>
                <w:rFonts w:ascii="Times New Roman" w:hAnsi="Times New Roman" w:cs="Times New Roman"/>
              </w:rPr>
            </w:pPr>
          </w:p>
        </w:tc>
        <w:tc>
          <w:tcPr>
            <w:tcW w:w="1318" w:type="dxa"/>
          </w:tcPr>
          <w:p w:rsidR="0023489B" w:rsidRPr="00982E12" w:rsidRDefault="0023489B" w:rsidP="00A5477A">
            <w:pPr>
              <w:jc w:val="center"/>
              <w:rPr>
                <w:rFonts w:ascii="Times New Roman" w:hAnsi="Times New Roman" w:cs="Times New Roman"/>
              </w:rPr>
            </w:pPr>
          </w:p>
        </w:tc>
      </w:tr>
      <w:tr w:rsidR="00817D55" w:rsidRPr="00982E12" w:rsidTr="00A5477A">
        <w:trPr>
          <w:trHeight w:val="212"/>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562" w:type="dxa"/>
          </w:tcPr>
          <w:p w:rsidR="0023489B" w:rsidRPr="00982E12" w:rsidRDefault="0023489B" w:rsidP="00A5477A">
            <w:pPr>
              <w:jc w:val="center"/>
              <w:rPr>
                <w:rFonts w:ascii="Times New Roman" w:hAnsi="Times New Roman" w:cs="Times New Roman"/>
              </w:rPr>
            </w:pPr>
          </w:p>
        </w:tc>
        <w:tc>
          <w:tcPr>
            <w:tcW w:w="1318"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12"/>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562" w:type="dxa"/>
          </w:tcPr>
          <w:p w:rsidR="0023489B" w:rsidRPr="00982E12" w:rsidRDefault="0023489B" w:rsidP="00A5477A">
            <w:pPr>
              <w:jc w:val="center"/>
              <w:rPr>
                <w:rFonts w:ascii="Times New Roman" w:hAnsi="Times New Roman" w:cs="Times New Roman"/>
              </w:rPr>
            </w:pPr>
          </w:p>
        </w:tc>
        <w:tc>
          <w:tcPr>
            <w:tcW w:w="1318"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12"/>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562" w:type="dxa"/>
          </w:tcPr>
          <w:p w:rsidR="0023489B" w:rsidRPr="00982E12" w:rsidRDefault="0023489B" w:rsidP="00A5477A">
            <w:pPr>
              <w:jc w:val="center"/>
              <w:rPr>
                <w:rFonts w:ascii="Times New Roman" w:hAnsi="Times New Roman" w:cs="Times New Roman"/>
              </w:rPr>
            </w:pPr>
          </w:p>
        </w:tc>
        <w:tc>
          <w:tcPr>
            <w:tcW w:w="1318"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12"/>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276"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c>
          <w:tcPr>
            <w:tcW w:w="1275"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562" w:type="dxa"/>
          </w:tcPr>
          <w:p w:rsidR="0023489B" w:rsidRPr="00982E12" w:rsidRDefault="0023489B" w:rsidP="00A5477A">
            <w:pPr>
              <w:jc w:val="center"/>
              <w:rPr>
                <w:rFonts w:ascii="Times New Roman" w:hAnsi="Times New Roman" w:cs="Times New Roman"/>
              </w:rPr>
            </w:pPr>
          </w:p>
        </w:tc>
        <w:tc>
          <w:tcPr>
            <w:tcW w:w="1318" w:type="dxa"/>
          </w:tcPr>
          <w:p w:rsidR="0023489B" w:rsidRPr="00982E12" w:rsidRDefault="0023489B" w:rsidP="00A5477A">
            <w:pPr>
              <w:jc w:val="center"/>
              <w:rPr>
                <w:rFonts w:ascii="Times New Roman" w:hAnsi="Times New Roman" w:cs="Times New Roman"/>
              </w:rPr>
            </w:pPr>
          </w:p>
        </w:tc>
      </w:tr>
      <w:tr w:rsidR="0023489B" w:rsidRPr="00982E12" w:rsidTr="00A5477A">
        <w:trPr>
          <w:trHeight w:val="212"/>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1276"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c>
          <w:tcPr>
            <w:tcW w:w="1275"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562" w:type="dxa"/>
          </w:tcPr>
          <w:p w:rsidR="0023489B" w:rsidRPr="00982E12" w:rsidRDefault="0023489B" w:rsidP="00A5477A">
            <w:pPr>
              <w:jc w:val="center"/>
              <w:rPr>
                <w:rFonts w:ascii="Times New Roman" w:hAnsi="Times New Roman" w:cs="Times New Roman"/>
              </w:rPr>
            </w:pPr>
          </w:p>
        </w:tc>
        <w:tc>
          <w:tcPr>
            <w:tcW w:w="1318"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4F5C2D" w:rsidRPr="00982E12" w:rsidRDefault="004F5C2D" w:rsidP="0023489B">
      <w:pPr>
        <w:spacing w:after="0" w:line="240" w:lineRule="auto"/>
        <w:rPr>
          <w:rFonts w:ascii="Times New Roman" w:hAnsi="Times New Roman" w:cs="Times New Roman"/>
          <w:b/>
          <w:u w:val="single"/>
        </w:rPr>
      </w:pPr>
    </w:p>
    <w:p w:rsidR="004F5C2D" w:rsidRPr="00982E12" w:rsidRDefault="004F5C2D"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4F5C2D" w:rsidRPr="00982E12" w:rsidRDefault="004F5C2D" w:rsidP="0023489B">
      <w:pPr>
        <w:spacing w:after="0" w:line="240" w:lineRule="auto"/>
        <w:rPr>
          <w:rFonts w:ascii="Times New Roman" w:hAnsi="Times New Roman" w:cs="Times New Roman"/>
          <w:b/>
          <w:u w:val="single"/>
        </w:rPr>
      </w:pPr>
    </w:p>
    <w:tbl>
      <w:tblPr>
        <w:tblStyle w:val="Siatkatabelijasna1"/>
        <w:tblW w:w="10201" w:type="dxa"/>
        <w:tblLayout w:type="fixed"/>
        <w:tblLook w:val="0000" w:firstRow="0" w:lastRow="0" w:firstColumn="0" w:lastColumn="0" w:noHBand="0" w:noVBand="0"/>
      </w:tblPr>
      <w:tblGrid>
        <w:gridCol w:w="10201"/>
      </w:tblGrid>
      <w:tr w:rsidR="0023489B" w:rsidRPr="00982E12" w:rsidTr="00A5477A">
        <w:trPr>
          <w:trHeight w:val="4946"/>
        </w:trPr>
        <w:tc>
          <w:tcPr>
            <w:tcW w:w="10201" w:type="dxa"/>
          </w:tcPr>
          <w:p w:rsidR="004F5C2D" w:rsidRPr="00982E12" w:rsidRDefault="004F5C2D" w:rsidP="00A5477A">
            <w:pPr>
              <w:rPr>
                <w:rFonts w:ascii="Times New Roman" w:hAnsi="Times New Roman" w:cs="Times New Roman"/>
                <w:b/>
              </w:rPr>
            </w:pPr>
          </w:p>
          <w:p w:rsidR="004F5C2D"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4F5C2D" w:rsidRPr="00982E12" w:rsidRDefault="004F5C2D" w:rsidP="00A5477A">
            <w:pPr>
              <w:rPr>
                <w:rFonts w:ascii="Times New Roman" w:hAnsi="Times New Roman" w:cs="Times New Roman"/>
                <w:b/>
              </w:rPr>
            </w:pPr>
          </w:p>
          <w:p w:rsidR="0023489B" w:rsidRPr="00982E12" w:rsidRDefault="004F5C2D"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w:t>
            </w:r>
            <w:r w:rsidR="0023489B" w:rsidRPr="00982E12">
              <w:rPr>
                <w:rFonts w:ascii="Times New Roman" w:hAnsi="Times New Roman" w:cs="Times New Roman"/>
                <w:b/>
              </w:rPr>
              <w:t>zaliczenie z oceną</w:t>
            </w:r>
            <w:r w:rsidRPr="00982E12">
              <w:rPr>
                <w:rFonts w:ascii="Times New Roman" w:hAnsi="Times New Roman" w:cs="Times New Roman"/>
                <w:b/>
              </w:rPr>
              <w:t>,</w:t>
            </w:r>
          </w:p>
          <w:p w:rsidR="004F5C2D" w:rsidRPr="00982E12" w:rsidRDefault="004F5C2D"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ind w:left="720"/>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Sposób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Zaliczenie przedmiotu odbywa się na podstawie ocen uzyskanych ze sprawdzianu, ocen bieżących z ćwiczeń i aktywności na zajęciach oraz z zaliczenia z Podsumowania zagadnień z Ceremoniału Straży Granicznej.</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Z elementów podlegających ocenie wystawiane są one w skali – od 2 do 5.</w:t>
            </w:r>
          </w:p>
          <w:p w:rsidR="0023489B" w:rsidRPr="00982E12" w:rsidRDefault="0023489B" w:rsidP="00A5477A">
            <w:pPr>
              <w:rPr>
                <w:rFonts w:ascii="Times New Roman" w:hAnsi="Times New Roman" w:cs="Times New Roman"/>
              </w:rPr>
            </w:pPr>
            <w:r w:rsidRPr="00982E12">
              <w:rPr>
                <w:rFonts w:ascii="Times New Roman" w:hAnsi="Times New Roman" w:cs="Times New Roman"/>
              </w:rPr>
              <w:t>Sprawdzian składa się z pytań otwartych obejmujących tematykę wykładów.</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Podczas sprawdzianu obowiązuje zasada udzielania przez studenta min. 60% prawidłowych odpowiedzi, aby uzyskać ocenę pozytywną. </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Punktacja odpowiedzi: </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prawidłowa odpowiedź na pytanie – 2 pkt, </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niepełna odpowiedź – 1 pkt, </w:t>
            </w:r>
          </w:p>
          <w:p w:rsidR="0023489B" w:rsidRPr="00982E12" w:rsidRDefault="0023489B" w:rsidP="00A5477A">
            <w:pPr>
              <w:rPr>
                <w:rFonts w:ascii="Times New Roman" w:hAnsi="Times New Roman" w:cs="Times New Roman"/>
              </w:rPr>
            </w:pPr>
            <w:r w:rsidRPr="00982E12">
              <w:rPr>
                <w:rFonts w:ascii="Times New Roman" w:hAnsi="Times New Roman" w:cs="Times New Roman"/>
              </w:rPr>
              <w:t>- zła odpowiedź lub jej brak – 0 pkt.</w:t>
            </w:r>
          </w:p>
          <w:p w:rsidR="0023489B" w:rsidRPr="00982E12" w:rsidRDefault="0023489B" w:rsidP="00A5477A">
            <w:pPr>
              <w:rPr>
                <w:rFonts w:ascii="Times New Roman" w:hAnsi="Times New Roman" w:cs="Times New Roman"/>
              </w:rPr>
            </w:pPr>
            <w:r w:rsidRPr="00982E12">
              <w:rPr>
                <w:rFonts w:ascii="Times New Roman" w:hAnsi="Times New Roman" w:cs="Times New Roman"/>
              </w:rPr>
              <w:t>Ocenę końcową z przedmiotu stanowi średnia z:</w:t>
            </w:r>
          </w:p>
          <w:p w:rsidR="0023489B" w:rsidRPr="00982E12" w:rsidRDefault="0023489B" w:rsidP="006D135F">
            <w:pPr>
              <w:numPr>
                <w:ilvl w:val="0"/>
                <w:numId w:val="122"/>
              </w:numPr>
              <w:rPr>
                <w:rFonts w:ascii="Times New Roman" w:hAnsi="Times New Roman" w:cs="Times New Roman"/>
              </w:rPr>
            </w:pPr>
            <w:r w:rsidRPr="00982E12">
              <w:rPr>
                <w:rFonts w:ascii="Times New Roman" w:hAnsi="Times New Roman" w:cs="Times New Roman"/>
              </w:rPr>
              <w:t>Średniej ocen uzyskanych z bieżącego pomiaru nauki - ze sprawdzianu, ocen bieżących z ćwiczeń oraz aktywności na zajęciach (50 % oceny końcowej).</w:t>
            </w:r>
          </w:p>
          <w:p w:rsidR="0023489B" w:rsidRPr="00982E12" w:rsidRDefault="0023489B" w:rsidP="006D135F">
            <w:pPr>
              <w:numPr>
                <w:ilvl w:val="0"/>
                <w:numId w:val="122"/>
              </w:numPr>
              <w:rPr>
                <w:rFonts w:ascii="Times New Roman" w:hAnsi="Times New Roman" w:cs="Times New Roman"/>
              </w:rPr>
            </w:pPr>
            <w:r w:rsidRPr="00982E12">
              <w:rPr>
                <w:rFonts w:ascii="Times New Roman" w:hAnsi="Times New Roman" w:cs="Times New Roman"/>
              </w:rPr>
              <w:t>Oceny z Podsumowania zagadnień z Ceremoniału Straży Granicznej (50 % oceny końcowej).</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201"/>
      </w:tblGrid>
      <w:tr w:rsidR="0023489B" w:rsidRPr="00982E12" w:rsidTr="00A5477A">
        <w:trPr>
          <w:trHeight w:val="2142"/>
        </w:trPr>
        <w:tc>
          <w:tcPr>
            <w:tcW w:w="10201" w:type="dxa"/>
          </w:tcPr>
          <w:p w:rsidR="0023489B" w:rsidRPr="00982E12" w:rsidRDefault="0023489B" w:rsidP="00F12CA3">
            <w:pPr>
              <w:pStyle w:val="Akapitzlist"/>
              <w:numPr>
                <w:ilvl w:val="0"/>
                <w:numId w:val="969"/>
              </w:numPr>
              <w:tabs>
                <w:tab w:val="left" w:pos="142"/>
              </w:tabs>
              <w:spacing w:after="0"/>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rPr>
                <w:rFonts w:ascii="Times New Roman" w:hAnsi="Times New Roman" w:cs="Times New Roman"/>
                <w:b/>
              </w:rPr>
            </w:pPr>
          </w:p>
          <w:p w:rsidR="0023489B" w:rsidRPr="00982E12" w:rsidRDefault="0023489B" w:rsidP="00F12CA3">
            <w:pPr>
              <w:pStyle w:val="Akapitzlist"/>
              <w:numPr>
                <w:ilvl w:val="3"/>
                <w:numId w:val="1061"/>
              </w:numPr>
              <w:tabs>
                <w:tab w:val="left" w:pos="142"/>
              </w:tabs>
              <w:spacing w:after="0"/>
              <w:ind w:left="455"/>
              <w:rPr>
                <w:rFonts w:ascii="Times New Roman" w:hAnsi="Times New Roman" w:cs="Times New Roman"/>
                <w:b/>
              </w:rPr>
            </w:pPr>
            <w:r w:rsidRPr="00982E12">
              <w:rPr>
                <w:rFonts w:ascii="Times New Roman" w:hAnsi="Times New Roman" w:cs="Times New Roman"/>
              </w:rPr>
              <w:t>Załącznik do Zarządzenia nr 63 Komendanta Głównego Straży Granicznej z dnia 16 grudnia 2022 r. w sprawie Ceremoniału Straży Granicznej ( Dz. Urz. KGSG 2022.56).</w:t>
            </w:r>
          </w:p>
          <w:p w:rsidR="0023489B" w:rsidRPr="00982E12" w:rsidRDefault="0023489B" w:rsidP="004F5C2D">
            <w:pPr>
              <w:pStyle w:val="Akapitzlist"/>
              <w:tabs>
                <w:tab w:val="left" w:pos="142"/>
              </w:tabs>
              <w:spacing w:after="0"/>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1"/>
        <w:rPr>
          <w:rFonts w:ascii="Times New Roman" w:hAnsi="Times New Roman" w:cs="Times New Roman"/>
          <w:b/>
          <w:noProof/>
          <w:color w:val="auto"/>
          <w:sz w:val="22"/>
          <w:szCs w:val="22"/>
        </w:rPr>
      </w:pPr>
      <w:bookmarkStart w:id="58" w:name="_Toc212477366"/>
      <w:r w:rsidRPr="00982E12">
        <w:rPr>
          <w:rFonts w:ascii="Times New Roman" w:hAnsi="Times New Roman" w:cs="Times New Roman"/>
          <w:b/>
          <w:noProof/>
          <w:color w:val="auto"/>
          <w:sz w:val="22"/>
          <w:szCs w:val="22"/>
        </w:rPr>
        <w:lastRenderedPageBreak/>
        <w:t>MODUŁ - C: KSZTAŁTOWANIE SPRAWNOŚCI FIZYCZNEJ I UMIEJETNOŚCI SPECJALNYCH</w:t>
      </w:r>
      <w:bookmarkEnd w:id="58"/>
    </w:p>
    <w:p w:rsidR="0023489B" w:rsidRPr="00982E12" w:rsidRDefault="0023489B" w:rsidP="0023489B">
      <w:pPr>
        <w:rPr>
          <w:rFonts w:ascii="Times New Roman" w:eastAsiaTheme="majorEastAsia" w:hAnsi="Times New Roman" w:cs="Times New Roman"/>
          <w:b/>
          <w:noProof/>
        </w:rPr>
      </w:pPr>
    </w:p>
    <w:p w:rsidR="0023489B" w:rsidRPr="00982E12" w:rsidRDefault="0023489B" w:rsidP="0023489B">
      <w:pPr>
        <w:pStyle w:val="Nagwek2"/>
        <w:rPr>
          <w:rFonts w:ascii="Times New Roman" w:hAnsi="Times New Roman" w:cs="Times New Roman"/>
          <w:b/>
          <w:noProof/>
          <w:color w:val="auto"/>
          <w:sz w:val="22"/>
          <w:szCs w:val="22"/>
        </w:rPr>
      </w:pPr>
      <w:bookmarkStart w:id="59" w:name="_Toc212477367"/>
      <w:r w:rsidRPr="00982E12">
        <w:rPr>
          <w:rFonts w:ascii="Times New Roman" w:hAnsi="Times New Roman" w:cs="Times New Roman"/>
          <w:b/>
          <w:noProof/>
          <w:color w:val="auto"/>
          <w:sz w:val="22"/>
          <w:szCs w:val="22"/>
        </w:rPr>
        <w:t>1.</w:t>
      </w:r>
      <w:r w:rsidRPr="00982E12">
        <w:rPr>
          <w:rFonts w:ascii="Times New Roman" w:hAnsi="Times New Roman" w:cs="Times New Roman"/>
          <w:b/>
          <w:noProof/>
          <w:color w:val="auto"/>
          <w:sz w:val="22"/>
          <w:szCs w:val="22"/>
        </w:rPr>
        <w:tab/>
        <w:t>Wychowanie fizyczne</w:t>
      </w:r>
      <w:bookmarkEnd w:id="59"/>
    </w:p>
    <w:p w:rsidR="0023489B" w:rsidRPr="00982E12" w:rsidRDefault="0023489B" w:rsidP="0023489B">
      <w:pPr>
        <w:rPr>
          <w:rFonts w:ascii="Times New Roman" w:hAnsi="Times New Roman" w:cs="Times New Roman"/>
          <w:b/>
          <w:noProof/>
        </w:rPr>
      </w:pPr>
    </w:p>
    <w:tbl>
      <w:tblPr>
        <w:tblStyle w:val="Siatkatabelijasna"/>
        <w:tblW w:w="10343" w:type="dxa"/>
        <w:tblLayout w:type="fixed"/>
        <w:tblLook w:val="0000" w:firstRow="0" w:lastRow="0" w:firstColumn="0" w:lastColumn="0" w:noHBand="0" w:noVBand="0"/>
      </w:tblPr>
      <w:tblGrid>
        <w:gridCol w:w="3544"/>
        <w:gridCol w:w="704"/>
        <w:gridCol w:w="2134"/>
        <w:gridCol w:w="559"/>
        <w:gridCol w:w="1276"/>
        <w:gridCol w:w="2126"/>
      </w:tblGrid>
      <w:tr w:rsidR="0023489B" w:rsidRPr="00982E12" w:rsidTr="00C440A8">
        <w:trPr>
          <w:trHeight w:val="538"/>
        </w:trPr>
        <w:tc>
          <w:tcPr>
            <w:tcW w:w="424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C440A8" w:rsidRPr="00982E12" w:rsidRDefault="00C440A8" w:rsidP="00A5477A">
            <w:pPr>
              <w:ind w:left="356"/>
              <w:jc w:val="center"/>
              <w:rPr>
                <w:rFonts w:ascii="Times New Roman" w:hAnsi="Times New Roman" w:cs="Times New Roman"/>
                <w:i/>
              </w:rPr>
            </w:pPr>
          </w:p>
          <w:p w:rsidR="0023489B" w:rsidRPr="00982E12" w:rsidRDefault="0023489B" w:rsidP="00C440A8">
            <w:pPr>
              <w:ind w:left="356"/>
              <w:rPr>
                <w:rFonts w:ascii="Times New Roman" w:hAnsi="Times New Roman" w:cs="Times New Roman"/>
                <w:i/>
              </w:rPr>
            </w:pPr>
            <w:r w:rsidRPr="00982E12">
              <w:rPr>
                <w:rFonts w:ascii="Times New Roman" w:hAnsi="Times New Roman" w:cs="Times New Roman"/>
                <w:i/>
              </w:rPr>
              <w:t>Wychowanie fizyczne</w:t>
            </w:r>
          </w:p>
        </w:tc>
        <w:tc>
          <w:tcPr>
            <w:tcW w:w="269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i/>
              </w:rPr>
            </w:pPr>
            <w:r w:rsidRPr="00982E12">
              <w:rPr>
                <w:rFonts w:ascii="Times New Roman" w:hAnsi="Times New Roman" w:cs="Times New Roman"/>
                <w:b/>
              </w:rPr>
              <w:t xml:space="preserve">/dyscyplina naukowa: </w:t>
            </w:r>
            <w:r w:rsidRPr="00982E12">
              <w:rPr>
                <w:rFonts w:ascii="Times New Roman" w:hAnsi="Times New Roman" w:cs="Times New Roman"/>
                <w:b/>
              </w:rPr>
              <w:br/>
            </w:r>
            <w:r w:rsidR="00C440A8" w:rsidRPr="00982E12">
              <w:rPr>
                <w:rFonts w:ascii="Times New Roman" w:hAnsi="Times New Roman" w:cs="Times New Roman"/>
                <w:i/>
              </w:rPr>
              <w:t xml:space="preserve">Nauki </w:t>
            </w:r>
            <w:r w:rsidRPr="00982E12">
              <w:rPr>
                <w:rFonts w:ascii="Times New Roman" w:hAnsi="Times New Roman" w:cs="Times New Roman"/>
                <w:i/>
              </w:rPr>
              <w:t>społeczne/</w:t>
            </w:r>
            <w:r w:rsidRPr="00982E12">
              <w:rPr>
                <w:rFonts w:ascii="Times New Roman" w:hAnsi="Times New Roman" w:cs="Times New Roman"/>
                <w:i/>
              </w:rPr>
              <w:br/>
            </w:r>
            <w:r w:rsidR="00C440A8" w:rsidRPr="00982E12">
              <w:rPr>
                <w:rFonts w:ascii="Times New Roman" w:hAnsi="Times New Roman" w:cs="Times New Roman"/>
                <w:i/>
              </w:rPr>
              <w:t xml:space="preserve">Nauki </w:t>
            </w:r>
            <w:r w:rsidRPr="00982E12">
              <w:rPr>
                <w:rFonts w:ascii="Times New Roman" w:hAnsi="Times New Roman" w:cs="Times New Roman"/>
                <w:i/>
              </w:rPr>
              <w:t>o bezpieczeństwie</w:t>
            </w:r>
          </w:p>
        </w:tc>
        <w:tc>
          <w:tcPr>
            <w:tcW w:w="1276" w:type="dxa"/>
            <w:shd w:val="clear" w:color="auto" w:fill="auto"/>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C440A8" w:rsidRPr="00982E12" w:rsidRDefault="00C440A8"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C 1</w:t>
            </w:r>
          </w:p>
          <w:p w:rsidR="00C440A8" w:rsidRPr="00982E12" w:rsidRDefault="00C440A8" w:rsidP="00A5477A">
            <w:pPr>
              <w:ind w:left="227"/>
              <w:rPr>
                <w:rFonts w:ascii="Times New Roman" w:hAnsi="Times New Roman" w:cs="Times New Roman"/>
              </w:rPr>
            </w:pPr>
          </w:p>
        </w:tc>
        <w:tc>
          <w:tcPr>
            <w:tcW w:w="2126" w:type="dxa"/>
            <w:shd w:val="clear" w:color="auto" w:fill="auto"/>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C440A8" w:rsidRPr="00982E12" w:rsidRDefault="00C440A8"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0</w:t>
            </w:r>
          </w:p>
        </w:tc>
      </w:tr>
      <w:tr w:rsidR="0023489B" w:rsidRPr="00982E12" w:rsidTr="00A5477A">
        <w:trPr>
          <w:trHeight w:val="69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zajęcia:</w:t>
            </w:r>
          </w:p>
          <w:p w:rsidR="0023489B" w:rsidRPr="00982E12" w:rsidRDefault="00776EF4" w:rsidP="00776EF4">
            <w:pPr>
              <w:rPr>
                <w:rFonts w:ascii="Times New Roman" w:hAnsi="Times New Roman" w:cs="Times New Roman"/>
                <w:i/>
              </w:rPr>
            </w:pPr>
            <w:r>
              <w:rPr>
                <w:rFonts w:ascii="Times New Roman" w:hAnsi="Times New Roman" w:cs="Times New Roman"/>
                <w:i/>
              </w:rPr>
              <w:t>Zakład Działań Specjalnych</w:t>
            </w:r>
          </w:p>
        </w:tc>
      </w:tr>
      <w:tr w:rsidR="0023489B"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537A12">
            <w:pPr>
              <w:rPr>
                <w:rFonts w:ascii="Times New Roman" w:hAnsi="Times New Roman" w:cs="Times New Roman"/>
              </w:rPr>
            </w:pPr>
            <w:r w:rsidRPr="00982E12">
              <w:rPr>
                <w:rFonts w:ascii="Times New Roman" w:hAnsi="Times New Roman" w:cs="Times New Roman"/>
                <w:b/>
              </w:rPr>
              <w:t xml:space="preserve">Rodzaj zajęć: </w:t>
            </w:r>
            <w:r w:rsidRPr="00776EF4">
              <w:rPr>
                <w:rFonts w:ascii="Times New Roman" w:hAnsi="Times New Roman" w:cs="Times New Roman"/>
              </w:rPr>
              <w:t>kierunkow</w:t>
            </w:r>
            <w:r w:rsidR="00537A12" w:rsidRPr="00776EF4">
              <w:rPr>
                <w:rFonts w:ascii="Times New Roman" w:hAnsi="Times New Roman" w:cs="Times New Roman"/>
              </w:rPr>
              <w:t>e</w:t>
            </w:r>
            <w:r w:rsidRPr="00776EF4">
              <w:rPr>
                <w:rFonts w:ascii="Times New Roman" w:hAnsi="Times New Roman" w:cs="Times New Roman"/>
              </w:rPr>
              <w:t>, obligatoryjn</w:t>
            </w:r>
            <w:r w:rsidR="00537A12" w:rsidRPr="00776EF4">
              <w:rPr>
                <w:rFonts w:ascii="Times New Roman" w:hAnsi="Times New Roman" w:cs="Times New Roman"/>
              </w:rPr>
              <w:t>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838"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961"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410"/>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2024 – 2027 </w:t>
            </w:r>
          </w:p>
        </w:tc>
        <w:tc>
          <w:tcPr>
            <w:tcW w:w="2838"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p w:rsidR="00537A12" w:rsidRPr="00982E12" w:rsidRDefault="00537A12" w:rsidP="00A5477A">
            <w:pPr>
              <w:jc w:val="center"/>
              <w:rPr>
                <w:rFonts w:ascii="Times New Roman" w:hAnsi="Times New Roman" w:cs="Times New Roman"/>
              </w:rPr>
            </w:pPr>
            <w:r w:rsidRPr="00982E12">
              <w:rPr>
                <w:rFonts w:ascii="Times New Roman" w:hAnsi="Times New Roman" w:cs="Times New Roman"/>
              </w:rPr>
              <w:t>2025/2026</w:t>
            </w:r>
          </w:p>
          <w:p w:rsidR="00537A12" w:rsidRPr="00982E12" w:rsidRDefault="00537A12" w:rsidP="00A5477A">
            <w:pPr>
              <w:jc w:val="center"/>
              <w:rPr>
                <w:rFonts w:ascii="Times New Roman" w:hAnsi="Times New Roman" w:cs="Times New Roman"/>
              </w:rPr>
            </w:pPr>
            <w:r w:rsidRPr="00982E12">
              <w:rPr>
                <w:rFonts w:ascii="Times New Roman" w:hAnsi="Times New Roman" w:cs="Times New Roman"/>
              </w:rPr>
              <w:t>2026/2027</w:t>
            </w:r>
          </w:p>
          <w:p w:rsidR="0023489B" w:rsidRPr="00982E12" w:rsidRDefault="0023489B" w:rsidP="00A5477A">
            <w:pPr>
              <w:jc w:val="center"/>
              <w:rPr>
                <w:rFonts w:ascii="Times New Roman" w:hAnsi="Times New Roman" w:cs="Times New Roman"/>
              </w:rPr>
            </w:pPr>
          </w:p>
        </w:tc>
        <w:tc>
          <w:tcPr>
            <w:tcW w:w="3961" w:type="dxa"/>
            <w:gridSpan w:val="3"/>
          </w:tcPr>
          <w:p w:rsidR="00C440A8" w:rsidRPr="00982E12" w:rsidRDefault="00C440A8"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I/1 i 2 </w:t>
            </w: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II/3 i 4 </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III/5 i 6</w:t>
            </w:r>
          </w:p>
        </w:tc>
      </w:tr>
      <w:tr w:rsidR="0023489B" w:rsidRPr="00982E12" w:rsidTr="00A5477A">
        <w:trPr>
          <w:trHeight w:val="288"/>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Marek Kulon (</w:t>
            </w:r>
            <w:hyperlink r:id="rId93" w:history="1">
              <w:r w:rsidRPr="00982E12">
                <w:rPr>
                  <w:rStyle w:val="Hipercze"/>
                  <w:rFonts w:ascii="Times New Roman" w:hAnsi="Times New Roman" w:cs="Times New Roman"/>
                  <w:color w:val="auto"/>
                </w:rPr>
                <w:t>Marek.Kulon@strazgraniczna.pl</w:t>
              </w:r>
            </w:hyperlink>
            <w:r w:rsidRPr="00982E12">
              <w:rPr>
                <w:rFonts w:ascii="Times New Roman" w:hAnsi="Times New Roman" w:cs="Times New Roman"/>
              </w:rPr>
              <w:t>, tel. 6644110)</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C440A8">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 xml:space="preserve">Cele </w:t>
      </w:r>
      <w:r w:rsidRPr="00982E12">
        <w:rPr>
          <w:rFonts w:ascii="Times New Roman" w:hAnsi="Times New Roman" w:cs="Times New Roman"/>
          <w:b/>
        </w:rPr>
        <w:t xml:space="preserve"> </w:t>
      </w:r>
      <w:r w:rsidRPr="00982E12">
        <w:rPr>
          <w:rFonts w:ascii="Times New Roman" w:hAnsi="Times New Roman" w:cs="Times New Roman"/>
          <w:b/>
          <w:u w:val="single"/>
        </w:rPr>
        <w:t>zajęć:</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ook w:val="04A0" w:firstRow="1" w:lastRow="0" w:firstColumn="1" w:lastColumn="0" w:noHBand="0" w:noVBand="1"/>
      </w:tblPr>
      <w:tblGrid>
        <w:gridCol w:w="611"/>
        <w:gridCol w:w="9732"/>
      </w:tblGrid>
      <w:tr w:rsidR="00817D55" w:rsidRPr="00982E12" w:rsidTr="00A5477A">
        <w:tc>
          <w:tcPr>
            <w:tcW w:w="6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Nr</w:t>
            </w:r>
          </w:p>
        </w:tc>
        <w:tc>
          <w:tcPr>
            <w:tcW w:w="97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6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C1</w:t>
            </w:r>
          </w:p>
        </w:tc>
        <w:tc>
          <w:tcPr>
            <w:tcW w:w="9732" w:type="dxa"/>
          </w:tcPr>
          <w:p w:rsidR="0023489B" w:rsidRPr="00982E12" w:rsidRDefault="0023489B" w:rsidP="00537A12">
            <w:pPr>
              <w:jc w:val="both"/>
              <w:rPr>
                <w:rFonts w:ascii="Times New Roman" w:hAnsi="Times New Roman" w:cs="Times New Roman"/>
              </w:rPr>
            </w:pPr>
            <w:r w:rsidRPr="00982E12">
              <w:rPr>
                <w:rFonts w:ascii="Times New Roman" w:hAnsi="Times New Roman" w:cs="Times New Roman"/>
              </w:rPr>
              <w:t>Wdrażanie studentów do kreatywnego, innowacyjnego i świadomego rozwijania kompetencji  indywidualnych w celu rozwijania umiejętności dbania o właściwy stan psychofizyczny oraz zachęcanie do uczestnictwa w rekreacyjnych i sportowych formach aktywności fizycznej;</w:t>
            </w:r>
          </w:p>
        </w:tc>
      </w:tr>
      <w:tr w:rsidR="00817D55" w:rsidRPr="00982E12" w:rsidTr="00A5477A">
        <w:tc>
          <w:tcPr>
            <w:tcW w:w="6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C2</w:t>
            </w:r>
          </w:p>
        </w:tc>
        <w:tc>
          <w:tcPr>
            <w:tcW w:w="9732" w:type="dxa"/>
          </w:tcPr>
          <w:p w:rsidR="0023489B" w:rsidRPr="00982E12" w:rsidRDefault="0023489B" w:rsidP="00537A12">
            <w:pPr>
              <w:jc w:val="both"/>
              <w:rPr>
                <w:rFonts w:ascii="Times New Roman" w:hAnsi="Times New Roman" w:cs="Times New Roman"/>
              </w:rPr>
            </w:pPr>
            <w:r w:rsidRPr="00982E12">
              <w:rPr>
                <w:rFonts w:ascii="Times New Roman" w:hAnsi="Times New Roman" w:cs="Times New Roman"/>
              </w:rPr>
              <w:t>Ukierunkowywanie studentów na poszukiwanie i wprowadzanie nowych form aktywności ruchowej jako czynnika profilaktyki zawodowej, a także wsparcie podczas ich realizacji;</w:t>
            </w:r>
          </w:p>
        </w:tc>
      </w:tr>
      <w:tr w:rsidR="00817D55" w:rsidRPr="00982E12" w:rsidTr="00A5477A">
        <w:tc>
          <w:tcPr>
            <w:tcW w:w="6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C3</w:t>
            </w:r>
          </w:p>
        </w:tc>
        <w:tc>
          <w:tcPr>
            <w:tcW w:w="9732" w:type="dxa"/>
          </w:tcPr>
          <w:p w:rsidR="0023489B" w:rsidRPr="00982E12" w:rsidRDefault="0023489B" w:rsidP="00537A12">
            <w:pPr>
              <w:jc w:val="both"/>
              <w:rPr>
                <w:rFonts w:ascii="Times New Roman" w:hAnsi="Times New Roman" w:cs="Times New Roman"/>
              </w:rPr>
            </w:pPr>
            <w:r w:rsidRPr="00982E12">
              <w:rPr>
                <w:rFonts w:ascii="Times New Roman" w:hAnsi="Times New Roman" w:cs="Times New Roman"/>
              </w:rPr>
              <w:t>Wyposażenie studentów w zasób wiadomości oraz kształtowanie wybranych umiejętności, które pozwalają w sposób samodzielny, odpowiedzialny  i uporządkowany prowadzić profilaktykę prozdrowotną dla optymalnego wykonywania zadań służbowych;</w:t>
            </w:r>
          </w:p>
        </w:tc>
      </w:tr>
      <w:tr w:rsidR="00817D55" w:rsidRPr="00982E12" w:rsidTr="00A5477A">
        <w:tc>
          <w:tcPr>
            <w:tcW w:w="6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C4</w:t>
            </w:r>
          </w:p>
        </w:tc>
        <w:tc>
          <w:tcPr>
            <w:tcW w:w="9732" w:type="dxa"/>
          </w:tcPr>
          <w:p w:rsidR="0023489B" w:rsidRPr="00982E12" w:rsidRDefault="0023489B" w:rsidP="00537A12">
            <w:pPr>
              <w:jc w:val="both"/>
              <w:rPr>
                <w:rFonts w:ascii="Times New Roman" w:hAnsi="Times New Roman" w:cs="Times New Roman"/>
              </w:rPr>
            </w:pPr>
            <w:r w:rsidRPr="00982E12">
              <w:rPr>
                <w:rFonts w:ascii="Times New Roman" w:hAnsi="Times New Roman" w:cs="Times New Roman"/>
              </w:rPr>
              <w:t>Kształtowanie umiejętności obserwowania własnego organizmu, rozpoznawania i oceny własnego rozwoju fizycznego oraz przygotowania do organizowania różnych form aktywności psychoruchowej;</w:t>
            </w:r>
          </w:p>
        </w:tc>
      </w:tr>
      <w:tr w:rsidR="0023489B" w:rsidRPr="00982E12" w:rsidTr="00A5477A">
        <w:tc>
          <w:tcPr>
            <w:tcW w:w="6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C5</w:t>
            </w:r>
          </w:p>
        </w:tc>
        <w:tc>
          <w:tcPr>
            <w:tcW w:w="9732" w:type="dxa"/>
          </w:tcPr>
          <w:p w:rsidR="0023489B" w:rsidRPr="00982E12" w:rsidRDefault="0023489B" w:rsidP="00537A12">
            <w:pPr>
              <w:jc w:val="both"/>
              <w:rPr>
                <w:rFonts w:ascii="Times New Roman" w:hAnsi="Times New Roman" w:cs="Times New Roman"/>
              </w:rPr>
            </w:pPr>
            <w:r w:rsidRPr="00982E12">
              <w:rPr>
                <w:rFonts w:ascii="Times New Roman" w:hAnsi="Times New Roman" w:cs="Times New Roman"/>
              </w:rPr>
              <w:t>Wpływanie na rozwijanie umiejętności krytycznego i logicznego myślenia, rozumowania, argumentowania i wnioskowania w celu podejmowania samodzielnie właściwych decyzji dotyczących realizacji zadań służbowych, a także współpracy podczas ich wykonywania;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2198"/>
        <w:gridCol w:w="8129"/>
      </w:tblGrid>
      <w:tr w:rsidR="00817D55" w:rsidRPr="00982E12" w:rsidTr="00A5477A">
        <w:trPr>
          <w:trHeight w:val="47"/>
        </w:trPr>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24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221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w:t>
            </w:r>
          </w:p>
        </w:tc>
        <w:tc>
          <w:tcPr>
            <w:tcW w:w="82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ćwiczenia indywidualne, ćwiczenia w grupach, gry dydaktyczne, naśladowczo-ścisłe, </w:t>
            </w:r>
            <w:r w:rsidRPr="00982E12">
              <w:rPr>
                <w:rFonts w:ascii="Times New Roman" w:hAnsi="Times New Roman" w:cs="Times New Roman"/>
              </w:rPr>
              <w:br/>
              <w:t>zadaniowo – ścisłe, ćwiczenia w terenie</w:t>
            </w:r>
          </w:p>
        </w:tc>
      </w:tr>
    </w:tbl>
    <w:p w:rsidR="0023489B" w:rsidRPr="00982E12" w:rsidRDefault="0023489B" w:rsidP="0023489B">
      <w:pPr>
        <w:spacing w:after="0" w:line="240" w:lineRule="auto"/>
        <w:rPr>
          <w:rFonts w:ascii="Times New Roman" w:hAnsi="Times New Roman" w:cs="Times New Roman"/>
        </w:rPr>
      </w:pPr>
    </w:p>
    <w:p w:rsidR="00537A12" w:rsidRPr="00982E12" w:rsidRDefault="00537A12" w:rsidP="0023489B">
      <w:pPr>
        <w:spacing w:after="0" w:line="240" w:lineRule="auto"/>
        <w:rPr>
          <w:rFonts w:ascii="Times New Roman" w:hAnsi="Times New Roman" w:cs="Times New Roman"/>
          <w:b/>
          <w:u w:val="single"/>
        </w:rPr>
      </w:pPr>
    </w:p>
    <w:p w:rsidR="00537A12" w:rsidRDefault="00537A12" w:rsidP="0023489B">
      <w:pPr>
        <w:spacing w:after="0" w:line="240" w:lineRule="auto"/>
        <w:rPr>
          <w:rFonts w:ascii="Times New Roman" w:hAnsi="Times New Roman" w:cs="Times New Roman"/>
          <w:b/>
          <w:u w:val="single"/>
        </w:rPr>
      </w:pPr>
    </w:p>
    <w:p w:rsidR="00776EF4" w:rsidRPr="00982E12" w:rsidRDefault="00776EF4" w:rsidP="0023489B">
      <w:pPr>
        <w:spacing w:after="0" w:line="240" w:lineRule="auto"/>
        <w:rPr>
          <w:rFonts w:ascii="Times New Roman" w:hAnsi="Times New Roman" w:cs="Times New Roman"/>
          <w:b/>
          <w:u w:val="single"/>
        </w:rPr>
      </w:pPr>
    </w:p>
    <w:p w:rsidR="00537A12" w:rsidRPr="00982E12" w:rsidRDefault="00537A12" w:rsidP="0023489B">
      <w:pPr>
        <w:spacing w:after="0" w:line="240" w:lineRule="auto"/>
        <w:rPr>
          <w:rFonts w:ascii="Times New Roman" w:hAnsi="Times New Roman" w:cs="Times New Roman"/>
          <w:b/>
          <w:u w:val="single"/>
        </w:rPr>
      </w:pPr>
    </w:p>
    <w:p w:rsidR="00537A12" w:rsidRPr="00982E12" w:rsidRDefault="00537A12"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Treści programowe:</w:t>
      </w:r>
    </w:p>
    <w:p w:rsidR="0023489B" w:rsidRPr="00982E12" w:rsidRDefault="0023489B" w:rsidP="0023489B">
      <w:pPr>
        <w:spacing w:after="0" w:line="240" w:lineRule="auto"/>
        <w:rPr>
          <w:rFonts w:ascii="Times New Roman" w:hAnsi="Times New Roman" w:cs="Times New Roman"/>
          <w:b/>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Rok I Semestr 1</w:t>
      </w:r>
    </w:p>
    <w:p w:rsidR="00537A12" w:rsidRPr="00982E12" w:rsidRDefault="00537A12"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704"/>
        <w:gridCol w:w="1701"/>
        <w:gridCol w:w="4111"/>
        <w:gridCol w:w="1276"/>
        <w:gridCol w:w="1275"/>
        <w:gridCol w:w="1276"/>
      </w:tblGrid>
      <w:tr w:rsidR="0023489B" w:rsidRPr="00982E12" w:rsidTr="00537A12">
        <w:trPr>
          <w:trHeight w:val="194"/>
        </w:trPr>
        <w:tc>
          <w:tcPr>
            <w:tcW w:w="704" w:type="dxa"/>
            <w:vMerge w:val="restart"/>
          </w:tcPr>
          <w:p w:rsidR="0023489B" w:rsidRPr="00982E12" w:rsidRDefault="0023489B" w:rsidP="00A5477A">
            <w:pPr>
              <w:pBdr>
                <w:top w:val="nil"/>
                <w:left w:val="nil"/>
                <w:bottom w:val="nil"/>
                <w:right w:val="nil"/>
                <w:between w:val="nil"/>
              </w:pBdr>
              <w:ind w:left="-112" w:right="-111" w:hanging="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701"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Temat</w:t>
            </w:r>
          </w:p>
        </w:tc>
        <w:tc>
          <w:tcPr>
            <w:tcW w:w="4111"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3827" w:type="dxa"/>
            <w:gridSpan w:val="3"/>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537A12">
        <w:trPr>
          <w:trHeight w:val="194"/>
        </w:trPr>
        <w:tc>
          <w:tcPr>
            <w:tcW w:w="70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701"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4111"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276"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5"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76"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C440A8" w:rsidRPr="00982E12" w:rsidTr="004A7B2F">
        <w:trPr>
          <w:trHeight w:val="47"/>
        </w:trPr>
        <w:tc>
          <w:tcPr>
            <w:tcW w:w="10343" w:type="dxa"/>
            <w:gridSpan w:val="6"/>
          </w:tcPr>
          <w:p w:rsidR="00C440A8"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537A12">
        <w:trPr>
          <w:trHeight w:val="139"/>
        </w:trPr>
        <w:tc>
          <w:tcPr>
            <w:tcW w:w="704" w:type="dxa"/>
          </w:tcPr>
          <w:p w:rsidR="0023489B" w:rsidRPr="00982E12" w:rsidRDefault="0023489B" w:rsidP="00F12CA3">
            <w:pPr>
              <w:numPr>
                <w:ilvl w:val="0"/>
                <w:numId w:val="285"/>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pBdr>
                <w:top w:val="nil"/>
                <w:left w:val="nil"/>
                <w:bottom w:val="nil"/>
                <w:right w:val="nil"/>
                <w:between w:val="nil"/>
              </w:pBdr>
              <w:ind w:hanging="2"/>
              <w:rPr>
                <w:rFonts w:ascii="Times New Roman" w:eastAsia="Arial" w:hAnsi="Times New Roman" w:cs="Times New Roman"/>
              </w:rPr>
            </w:pPr>
            <w:r w:rsidRPr="00982E12">
              <w:rPr>
                <w:rFonts w:ascii="Times New Roman" w:hAnsi="Times New Roman" w:cs="Times New Roman"/>
              </w:rPr>
              <w:t>Omówienie organizacji i warunków zaliczenia przedmiotu. Zapoznanie z warunkami uczestnictwa (bhp) w zajęciach.</w:t>
            </w:r>
          </w:p>
        </w:tc>
        <w:tc>
          <w:tcPr>
            <w:tcW w:w="4111"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Student poznaje zasady i sposoby właściwego psychofizycznego przygotowania się do prowadzenia aktywności ruchowej.</w:t>
            </w:r>
          </w:p>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Student poznaje rodzaje aktywności fizycznej oraz zasady odżywiania mające wpływ na zdrowie psychofizyczne człowieka.</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1</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537A12">
        <w:trPr>
          <w:trHeight w:val="139"/>
        </w:trPr>
        <w:tc>
          <w:tcPr>
            <w:tcW w:w="704" w:type="dxa"/>
          </w:tcPr>
          <w:p w:rsidR="0023489B" w:rsidRPr="00982E12" w:rsidRDefault="0023489B" w:rsidP="00F12CA3">
            <w:pPr>
              <w:numPr>
                <w:ilvl w:val="0"/>
                <w:numId w:val="285"/>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w:t>
            </w:r>
          </w:p>
        </w:tc>
        <w:tc>
          <w:tcPr>
            <w:tcW w:w="411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kształtujących ogólną sprawność organizmu</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2</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537A12">
        <w:trPr>
          <w:trHeight w:val="504"/>
        </w:trPr>
        <w:tc>
          <w:tcPr>
            <w:tcW w:w="704" w:type="dxa"/>
          </w:tcPr>
          <w:p w:rsidR="0023489B" w:rsidRPr="00982E12" w:rsidRDefault="0023489B" w:rsidP="00F12CA3">
            <w:pPr>
              <w:numPr>
                <w:ilvl w:val="0"/>
                <w:numId w:val="285"/>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 w formie obwodu ćwiczebnego</w:t>
            </w:r>
          </w:p>
        </w:tc>
        <w:tc>
          <w:tcPr>
            <w:tcW w:w="411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ogólnorozwojowych RR, NN, T z wykorzystaniem przyborów i przyrządów gimnastycznych</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2</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537A12">
        <w:trPr>
          <w:trHeight w:val="567"/>
        </w:trPr>
        <w:tc>
          <w:tcPr>
            <w:tcW w:w="704" w:type="dxa"/>
          </w:tcPr>
          <w:p w:rsidR="0023489B" w:rsidRPr="00982E12" w:rsidRDefault="0023489B" w:rsidP="00F12CA3">
            <w:pPr>
              <w:numPr>
                <w:ilvl w:val="0"/>
                <w:numId w:val="285"/>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Pływanie – koordynacja pracy nóg, ramion i oddechu w kraulu lub na grzbiecie.</w:t>
            </w:r>
          </w:p>
        </w:tc>
        <w:tc>
          <w:tcPr>
            <w:tcW w:w="411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koordynujących pracę NN, RR i oddechu w kraulu na grzbiecie.</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2</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537A12">
        <w:trPr>
          <w:trHeight w:val="567"/>
        </w:trPr>
        <w:tc>
          <w:tcPr>
            <w:tcW w:w="704" w:type="dxa"/>
          </w:tcPr>
          <w:p w:rsidR="0023489B" w:rsidRPr="00982E12" w:rsidRDefault="0023489B" w:rsidP="00F12CA3">
            <w:pPr>
              <w:numPr>
                <w:ilvl w:val="0"/>
                <w:numId w:val="285"/>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Sprawdzian cech motorycznych</w:t>
            </w:r>
          </w:p>
        </w:tc>
        <w:tc>
          <w:tcPr>
            <w:tcW w:w="4111"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Sprawdzenie poziomu rozwoju (sprawności) cech motorycznych tj. wytrzymałość, siła, szybkość.</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3</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537A12">
        <w:trPr>
          <w:trHeight w:val="562"/>
        </w:trPr>
        <w:tc>
          <w:tcPr>
            <w:tcW w:w="704" w:type="dxa"/>
          </w:tcPr>
          <w:p w:rsidR="0023489B" w:rsidRPr="00982E12" w:rsidRDefault="0023489B" w:rsidP="00F12CA3">
            <w:pPr>
              <w:numPr>
                <w:ilvl w:val="0"/>
                <w:numId w:val="285"/>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Koszykówka – elementy gry</w:t>
            </w:r>
          </w:p>
        </w:tc>
        <w:tc>
          <w:tcPr>
            <w:tcW w:w="4111"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Nauka elementów gry w koszykówkę, omówienie podstawowych zasad gry.</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2</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537A12">
        <w:trPr>
          <w:trHeight w:val="541"/>
        </w:trPr>
        <w:tc>
          <w:tcPr>
            <w:tcW w:w="704" w:type="dxa"/>
          </w:tcPr>
          <w:p w:rsidR="0023489B" w:rsidRPr="00982E12" w:rsidRDefault="0023489B" w:rsidP="00F12CA3">
            <w:pPr>
              <w:numPr>
                <w:ilvl w:val="0"/>
                <w:numId w:val="285"/>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Piłka siatkowa – elementy gry</w:t>
            </w:r>
          </w:p>
        </w:tc>
        <w:tc>
          <w:tcPr>
            <w:tcW w:w="411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Nauka elementów gry w piłkę siatkową, omówienie podstawowych zasad gry.</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2</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537A12">
        <w:trPr>
          <w:trHeight w:val="541"/>
        </w:trPr>
        <w:tc>
          <w:tcPr>
            <w:tcW w:w="704" w:type="dxa"/>
          </w:tcPr>
          <w:p w:rsidR="0023489B" w:rsidRPr="00982E12" w:rsidRDefault="0023489B" w:rsidP="00F12CA3">
            <w:pPr>
              <w:numPr>
                <w:ilvl w:val="0"/>
                <w:numId w:val="285"/>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Lekkoatletyka w terenie</w:t>
            </w:r>
          </w:p>
        </w:tc>
        <w:tc>
          <w:tcPr>
            <w:tcW w:w="4111"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Wykonywanie ćwiczeń kształtujących wytrzymałość, siłę i szybkość biegową.</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6</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537A12">
        <w:trPr>
          <w:trHeight w:val="424"/>
        </w:trPr>
        <w:tc>
          <w:tcPr>
            <w:tcW w:w="6516" w:type="dxa"/>
            <w:gridSpan w:val="3"/>
          </w:tcPr>
          <w:p w:rsidR="0023489B" w:rsidRPr="00982E12" w:rsidRDefault="0023489B" w:rsidP="00A5477A">
            <w:pPr>
              <w:pBdr>
                <w:top w:val="nil"/>
                <w:left w:val="nil"/>
                <w:bottom w:val="nil"/>
                <w:right w:val="nil"/>
                <w:between w:val="nil"/>
              </w:pBdr>
              <w:ind w:hanging="2"/>
              <w:jc w:val="right"/>
              <w:rPr>
                <w:rFonts w:ascii="Times New Roman" w:hAnsi="Times New Roman" w:cs="Times New Roman"/>
                <w:b/>
              </w:rPr>
            </w:pPr>
            <w:r w:rsidRPr="00982E12">
              <w:rPr>
                <w:rFonts w:ascii="Times New Roman" w:hAnsi="Times New Roman" w:cs="Times New Roman"/>
                <w:b/>
              </w:rPr>
              <w:t>Razem:</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20</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537A12">
        <w:trPr>
          <w:trHeight w:val="375"/>
        </w:trPr>
        <w:tc>
          <w:tcPr>
            <w:tcW w:w="6516" w:type="dxa"/>
            <w:gridSpan w:val="3"/>
          </w:tcPr>
          <w:p w:rsidR="0023489B" w:rsidRPr="00982E12" w:rsidRDefault="0023489B" w:rsidP="00A5477A">
            <w:pPr>
              <w:pBdr>
                <w:top w:val="nil"/>
                <w:left w:val="nil"/>
                <w:bottom w:val="nil"/>
                <w:right w:val="nil"/>
                <w:between w:val="nil"/>
              </w:pBdr>
              <w:ind w:hanging="2"/>
              <w:jc w:val="right"/>
              <w:rPr>
                <w:rFonts w:ascii="Times New Roman" w:hAnsi="Times New Roman" w:cs="Times New Roman"/>
                <w:b/>
              </w:rPr>
            </w:pPr>
            <w:r w:rsidRPr="00982E12">
              <w:rPr>
                <w:rFonts w:ascii="Times New Roman" w:hAnsi="Times New Roman" w:cs="Times New Roman"/>
                <w:b/>
              </w:rPr>
              <w:t>SUMA GODZIN:</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20</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Rok I Semestr 2</w:t>
      </w:r>
    </w:p>
    <w:p w:rsidR="00537A12" w:rsidRPr="00982E12" w:rsidRDefault="00537A12" w:rsidP="0023489B">
      <w:pPr>
        <w:spacing w:after="0" w:line="240" w:lineRule="auto"/>
        <w:rPr>
          <w:rFonts w:ascii="Times New Roman" w:hAnsi="Times New Roman" w:cs="Times New Roman"/>
          <w:b/>
        </w:rPr>
      </w:pPr>
    </w:p>
    <w:tbl>
      <w:tblPr>
        <w:tblStyle w:val="Siatkatabelijasna1"/>
        <w:tblW w:w="10343" w:type="dxa"/>
        <w:tblLayout w:type="fixed"/>
        <w:tblLook w:val="0000" w:firstRow="0" w:lastRow="0" w:firstColumn="0" w:lastColumn="0" w:noHBand="0" w:noVBand="0"/>
      </w:tblPr>
      <w:tblGrid>
        <w:gridCol w:w="704"/>
        <w:gridCol w:w="1701"/>
        <w:gridCol w:w="3544"/>
        <w:gridCol w:w="1417"/>
        <w:gridCol w:w="1560"/>
        <w:gridCol w:w="1417"/>
      </w:tblGrid>
      <w:tr w:rsidR="0023489B" w:rsidRPr="00982E12" w:rsidTr="00A5477A">
        <w:trPr>
          <w:trHeight w:val="194"/>
        </w:trPr>
        <w:tc>
          <w:tcPr>
            <w:tcW w:w="704" w:type="dxa"/>
            <w:vMerge w:val="restart"/>
          </w:tcPr>
          <w:p w:rsidR="0023489B" w:rsidRPr="00982E12" w:rsidRDefault="0023489B" w:rsidP="00A5477A">
            <w:pPr>
              <w:pBdr>
                <w:top w:val="nil"/>
                <w:left w:val="nil"/>
                <w:bottom w:val="nil"/>
                <w:right w:val="nil"/>
                <w:between w:val="nil"/>
              </w:pBdr>
              <w:ind w:left="-112" w:right="-111" w:hanging="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701"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4394" w:type="dxa"/>
            <w:gridSpan w:val="3"/>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194"/>
        </w:trPr>
        <w:tc>
          <w:tcPr>
            <w:tcW w:w="70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701"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354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60"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C440A8" w:rsidRPr="00982E12" w:rsidTr="004A7B2F">
        <w:trPr>
          <w:trHeight w:val="47"/>
        </w:trPr>
        <w:tc>
          <w:tcPr>
            <w:tcW w:w="10343" w:type="dxa"/>
            <w:gridSpan w:val="6"/>
          </w:tcPr>
          <w:p w:rsidR="00C440A8"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139"/>
        </w:trPr>
        <w:tc>
          <w:tcPr>
            <w:tcW w:w="704" w:type="dxa"/>
          </w:tcPr>
          <w:p w:rsidR="0023489B" w:rsidRPr="00982E12" w:rsidRDefault="0023489B" w:rsidP="00F12CA3">
            <w:pPr>
              <w:numPr>
                <w:ilvl w:val="0"/>
                <w:numId w:val="287"/>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 xml:space="preserve">Omówienie organizacji i warunków </w:t>
            </w:r>
            <w:r w:rsidRPr="00982E12">
              <w:rPr>
                <w:rFonts w:ascii="Times New Roman" w:hAnsi="Times New Roman" w:cs="Times New Roman"/>
              </w:rPr>
              <w:lastRenderedPageBreak/>
              <w:t>zaliczenia przedmiotu. Zapoznanie z warunkami uczestnictwa (bhp) w zajęciach.</w:t>
            </w:r>
          </w:p>
          <w:p w:rsidR="0023489B" w:rsidRPr="00982E12" w:rsidRDefault="0023489B" w:rsidP="00A5477A">
            <w:pPr>
              <w:pBdr>
                <w:top w:val="nil"/>
                <w:left w:val="nil"/>
                <w:bottom w:val="nil"/>
                <w:right w:val="nil"/>
                <w:between w:val="nil"/>
              </w:pBdr>
              <w:ind w:hanging="2"/>
              <w:rPr>
                <w:rFonts w:ascii="Times New Roman" w:eastAsia="Arial" w:hAnsi="Times New Roman" w:cs="Times New Roman"/>
              </w:rPr>
            </w:pPr>
            <w:r w:rsidRPr="00982E12">
              <w:rPr>
                <w:rFonts w:ascii="Times New Roman" w:hAnsi="Times New Roman" w:cs="Times New Roman"/>
              </w:rPr>
              <w:t>Wpływ aktywności fizycznej oraz prawidłowego odżywiania na zdrowie człowieka</w:t>
            </w:r>
          </w:p>
        </w:tc>
        <w:tc>
          <w:tcPr>
            <w:tcW w:w="3544"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lastRenderedPageBreak/>
              <w:t>Student poznaje organizację i warunki zaliczenia przedmiotu.</w:t>
            </w:r>
          </w:p>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lastRenderedPageBreak/>
              <w:t>Student poznaje zasady i sposoby właściwego psychofizycznego przygotowania się do prowadzenia aktywności ruchowej.</w:t>
            </w:r>
          </w:p>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Student poznaje rodzaje aktywności fizycznej oraz zasady odżywiania mające wpływ na zdrowie psychofizyczne człowieka.</w:t>
            </w:r>
          </w:p>
        </w:tc>
        <w:tc>
          <w:tcPr>
            <w:tcW w:w="1417"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lastRenderedPageBreak/>
              <w:t>1</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9"/>
        </w:trPr>
        <w:tc>
          <w:tcPr>
            <w:tcW w:w="704" w:type="dxa"/>
          </w:tcPr>
          <w:p w:rsidR="0023489B" w:rsidRPr="00982E12" w:rsidRDefault="0023489B" w:rsidP="00F12CA3">
            <w:pPr>
              <w:numPr>
                <w:ilvl w:val="0"/>
                <w:numId w:val="287"/>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Sprawdzian cech motorycznych – przygotowanie do egzaminu</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Sprawdzenie poziomu rozwoju (sprawności)  cech motorycznych tj. wytrzymałość, siła, szybkość - przygotowanie do egzaminu.</w:t>
            </w:r>
          </w:p>
        </w:tc>
        <w:tc>
          <w:tcPr>
            <w:tcW w:w="1417" w:type="dxa"/>
          </w:tcPr>
          <w:p w:rsidR="0023489B" w:rsidRPr="00982E12" w:rsidRDefault="0023489B" w:rsidP="00A5477A">
            <w:pPr>
              <w:ind w:hanging="2"/>
              <w:jc w:val="center"/>
              <w:rPr>
                <w:rFonts w:ascii="Times New Roman" w:hAnsi="Times New Roman" w:cs="Times New Roman"/>
                <w:strike/>
              </w:rPr>
            </w:pPr>
            <w:r w:rsidRPr="00982E12">
              <w:rPr>
                <w:rFonts w:ascii="Times New Roman" w:hAnsi="Times New Roman" w:cs="Times New Roman"/>
              </w:rPr>
              <w:t>3</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38"/>
        </w:trPr>
        <w:tc>
          <w:tcPr>
            <w:tcW w:w="704" w:type="dxa"/>
          </w:tcPr>
          <w:p w:rsidR="0023489B" w:rsidRPr="00982E12" w:rsidRDefault="0023489B" w:rsidP="00F12CA3">
            <w:pPr>
              <w:numPr>
                <w:ilvl w:val="0"/>
                <w:numId w:val="287"/>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Atletyka terenowa</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Bieg crossowy w zróżnicowanym terenie.</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6</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24"/>
        </w:trPr>
        <w:tc>
          <w:tcPr>
            <w:tcW w:w="5949"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t>Razem:</w:t>
            </w:r>
          </w:p>
        </w:tc>
        <w:tc>
          <w:tcPr>
            <w:tcW w:w="1417" w:type="dxa"/>
          </w:tcPr>
          <w:p w:rsidR="0023489B" w:rsidRPr="00982E12" w:rsidRDefault="0023489B" w:rsidP="00A5477A">
            <w:pPr>
              <w:ind w:hanging="2"/>
              <w:jc w:val="center"/>
              <w:rPr>
                <w:rFonts w:ascii="Times New Roman" w:hAnsi="Times New Roman" w:cs="Times New Roman"/>
                <w:b/>
                <w:strike/>
              </w:rPr>
            </w:pPr>
            <w:r w:rsidRPr="00982E12">
              <w:rPr>
                <w:rFonts w:ascii="Times New Roman" w:hAnsi="Times New Roman" w:cs="Times New Roman"/>
                <w:b/>
              </w:rPr>
              <w:t>10</w:t>
            </w:r>
          </w:p>
        </w:tc>
        <w:tc>
          <w:tcPr>
            <w:tcW w:w="1560" w:type="dxa"/>
          </w:tcPr>
          <w:p w:rsidR="0023489B" w:rsidRPr="00982E12" w:rsidRDefault="00C440A8" w:rsidP="00A5477A">
            <w:pPr>
              <w:ind w:hanging="2"/>
              <w:jc w:val="center"/>
              <w:rPr>
                <w:rFonts w:ascii="Times New Roman" w:hAnsi="Times New Roman" w:cs="Times New Roman"/>
                <w:b/>
                <w:strike/>
              </w:rPr>
            </w:pPr>
            <w:r w:rsidRPr="00982E12">
              <w:rPr>
                <w:rFonts w:ascii="Times New Roman" w:hAnsi="Times New Roman" w:cs="Times New Roman"/>
                <w:b/>
                <w:strike/>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5"/>
        </w:trPr>
        <w:tc>
          <w:tcPr>
            <w:tcW w:w="5949"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t>SUMA GODZIN:</w:t>
            </w:r>
          </w:p>
        </w:tc>
        <w:tc>
          <w:tcPr>
            <w:tcW w:w="1417"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10</w:t>
            </w:r>
          </w:p>
        </w:tc>
        <w:tc>
          <w:tcPr>
            <w:tcW w:w="1560" w:type="dxa"/>
          </w:tcPr>
          <w:p w:rsidR="0023489B" w:rsidRPr="00982E12" w:rsidRDefault="0023489B" w:rsidP="00A5477A">
            <w:pPr>
              <w:ind w:hanging="2"/>
              <w:jc w:val="center"/>
              <w:rPr>
                <w:rFonts w:ascii="Times New Roman" w:hAnsi="Times New Roman" w:cs="Times New Roman"/>
                <w:b/>
              </w:rPr>
            </w:pPr>
          </w:p>
        </w:tc>
        <w:tc>
          <w:tcPr>
            <w:tcW w:w="1417"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Rok II Semestr 3</w:t>
      </w:r>
    </w:p>
    <w:p w:rsidR="0023489B" w:rsidRPr="00982E12" w:rsidRDefault="0023489B" w:rsidP="0023489B">
      <w:pPr>
        <w:spacing w:after="0" w:line="240" w:lineRule="auto"/>
        <w:rPr>
          <w:rFonts w:ascii="Times New Roman" w:hAnsi="Times New Roman" w:cs="Times New Roman"/>
          <w:b/>
        </w:rPr>
      </w:pPr>
    </w:p>
    <w:tbl>
      <w:tblPr>
        <w:tblStyle w:val="Siatkatabelijasna1"/>
        <w:tblW w:w="10343" w:type="dxa"/>
        <w:tblLayout w:type="fixed"/>
        <w:tblLook w:val="0000" w:firstRow="0" w:lastRow="0" w:firstColumn="0" w:lastColumn="0" w:noHBand="0" w:noVBand="0"/>
      </w:tblPr>
      <w:tblGrid>
        <w:gridCol w:w="704"/>
        <w:gridCol w:w="1701"/>
        <w:gridCol w:w="3544"/>
        <w:gridCol w:w="1417"/>
        <w:gridCol w:w="1560"/>
        <w:gridCol w:w="1417"/>
      </w:tblGrid>
      <w:tr w:rsidR="0023489B" w:rsidRPr="00982E12" w:rsidTr="00A5477A">
        <w:trPr>
          <w:trHeight w:val="194"/>
        </w:trPr>
        <w:tc>
          <w:tcPr>
            <w:tcW w:w="704" w:type="dxa"/>
            <w:vMerge w:val="restart"/>
          </w:tcPr>
          <w:p w:rsidR="0023489B" w:rsidRPr="00982E12" w:rsidRDefault="0023489B" w:rsidP="00A5477A">
            <w:pPr>
              <w:pBdr>
                <w:top w:val="nil"/>
                <w:left w:val="nil"/>
                <w:bottom w:val="nil"/>
                <w:right w:val="nil"/>
                <w:between w:val="nil"/>
              </w:pBdr>
              <w:ind w:left="-112" w:right="-111" w:hanging="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701"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4394" w:type="dxa"/>
            <w:gridSpan w:val="3"/>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194"/>
        </w:trPr>
        <w:tc>
          <w:tcPr>
            <w:tcW w:w="70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701"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354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60"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C440A8" w:rsidRPr="00982E12" w:rsidTr="004A7B2F">
        <w:trPr>
          <w:trHeight w:val="47"/>
        </w:trPr>
        <w:tc>
          <w:tcPr>
            <w:tcW w:w="10343" w:type="dxa"/>
            <w:gridSpan w:val="6"/>
          </w:tcPr>
          <w:p w:rsidR="00C440A8"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139"/>
        </w:trPr>
        <w:tc>
          <w:tcPr>
            <w:tcW w:w="704" w:type="dxa"/>
          </w:tcPr>
          <w:p w:rsidR="0023489B" w:rsidRPr="00982E12" w:rsidRDefault="0023489B" w:rsidP="00F12CA3">
            <w:pPr>
              <w:numPr>
                <w:ilvl w:val="0"/>
                <w:numId w:val="288"/>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Unihokej – elementy gry</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Nauka elementów gry w unihokej, omówienie podstawowych zasad gry.</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9"/>
        </w:trPr>
        <w:tc>
          <w:tcPr>
            <w:tcW w:w="704" w:type="dxa"/>
          </w:tcPr>
          <w:p w:rsidR="0023489B" w:rsidRPr="00982E12" w:rsidRDefault="0023489B" w:rsidP="00F12CA3">
            <w:pPr>
              <w:numPr>
                <w:ilvl w:val="0"/>
                <w:numId w:val="288"/>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Piłka siatkowa – doskonalenie elementów gry</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Doskonalenie elementów gry w piłkę siatkową, przypomnienie podstawowych zasad gry.</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38"/>
        </w:trPr>
        <w:tc>
          <w:tcPr>
            <w:tcW w:w="704" w:type="dxa"/>
          </w:tcPr>
          <w:p w:rsidR="0023489B" w:rsidRPr="00982E12" w:rsidRDefault="0023489B" w:rsidP="00F12CA3">
            <w:pPr>
              <w:numPr>
                <w:ilvl w:val="0"/>
                <w:numId w:val="288"/>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Atletyka terenowa</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Udział w biegu crossowym w zróżnicowanym terenie.</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6</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24"/>
        </w:trPr>
        <w:tc>
          <w:tcPr>
            <w:tcW w:w="5949"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t>Razem:</w:t>
            </w:r>
          </w:p>
        </w:tc>
        <w:tc>
          <w:tcPr>
            <w:tcW w:w="1417"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10</w:t>
            </w:r>
          </w:p>
        </w:tc>
        <w:tc>
          <w:tcPr>
            <w:tcW w:w="1560" w:type="dxa"/>
          </w:tcPr>
          <w:p w:rsidR="0023489B" w:rsidRPr="00982E12" w:rsidRDefault="00C440A8" w:rsidP="00A5477A">
            <w:pPr>
              <w:ind w:hanging="2"/>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5"/>
        </w:trPr>
        <w:tc>
          <w:tcPr>
            <w:tcW w:w="5949"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t>SUMA GODZIN:</w:t>
            </w:r>
          </w:p>
        </w:tc>
        <w:tc>
          <w:tcPr>
            <w:tcW w:w="1417"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10</w:t>
            </w:r>
          </w:p>
        </w:tc>
        <w:tc>
          <w:tcPr>
            <w:tcW w:w="1560" w:type="dxa"/>
          </w:tcPr>
          <w:p w:rsidR="0023489B" w:rsidRPr="00982E12" w:rsidRDefault="00C440A8" w:rsidP="00A5477A">
            <w:pPr>
              <w:ind w:hanging="2"/>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Rok II Semestr 4</w:t>
      </w:r>
    </w:p>
    <w:p w:rsidR="0023489B" w:rsidRPr="00982E12" w:rsidRDefault="0023489B" w:rsidP="0023489B">
      <w:pPr>
        <w:spacing w:after="0" w:line="240" w:lineRule="auto"/>
        <w:rPr>
          <w:rFonts w:ascii="Times New Roman" w:hAnsi="Times New Roman" w:cs="Times New Roman"/>
          <w:b/>
        </w:rPr>
      </w:pPr>
    </w:p>
    <w:tbl>
      <w:tblPr>
        <w:tblStyle w:val="Siatkatabelijasna1"/>
        <w:tblW w:w="10343" w:type="dxa"/>
        <w:tblLayout w:type="fixed"/>
        <w:tblLook w:val="0000" w:firstRow="0" w:lastRow="0" w:firstColumn="0" w:lastColumn="0" w:noHBand="0" w:noVBand="0"/>
      </w:tblPr>
      <w:tblGrid>
        <w:gridCol w:w="704"/>
        <w:gridCol w:w="1701"/>
        <w:gridCol w:w="3544"/>
        <w:gridCol w:w="1417"/>
        <w:gridCol w:w="1560"/>
        <w:gridCol w:w="1417"/>
      </w:tblGrid>
      <w:tr w:rsidR="0023489B" w:rsidRPr="00982E12" w:rsidTr="00A5477A">
        <w:trPr>
          <w:trHeight w:val="194"/>
        </w:trPr>
        <w:tc>
          <w:tcPr>
            <w:tcW w:w="704" w:type="dxa"/>
            <w:vMerge w:val="restart"/>
          </w:tcPr>
          <w:p w:rsidR="0023489B" w:rsidRPr="00982E12" w:rsidRDefault="0023489B" w:rsidP="00A5477A">
            <w:pPr>
              <w:pBdr>
                <w:top w:val="nil"/>
                <w:left w:val="nil"/>
                <w:bottom w:val="nil"/>
                <w:right w:val="nil"/>
                <w:between w:val="nil"/>
              </w:pBdr>
              <w:ind w:left="-112" w:right="-111" w:hanging="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701"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4394" w:type="dxa"/>
            <w:gridSpan w:val="3"/>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194"/>
        </w:trPr>
        <w:tc>
          <w:tcPr>
            <w:tcW w:w="70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701"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354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60"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C440A8" w:rsidRPr="00982E12" w:rsidTr="004A7B2F">
        <w:trPr>
          <w:trHeight w:val="47"/>
        </w:trPr>
        <w:tc>
          <w:tcPr>
            <w:tcW w:w="10343" w:type="dxa"/>
            <w:gridSpan w:val="6"/>
          </w:tcPr>
          <w:p w:rsidR="00C440A8"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139"/>
        </w:trPr>
        <w:tc>
          <w:tcPr>
            <w:tcW w:w="704" w:type="dxa"/>
          </w:tcPr>
          <w:p w:rsidR="0023489B" w:rsidRPr="00982E12" w:rsidRDefault="0023489B" w:rsidP="00F12CA3">
            <w:pPr>
              <w:numPr>
                <w:ilvl w:val="0"/>
                <w:numId w:val="289"/>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crossfitowych</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9"/>
        </w:trPr>
        <w:tc>
          <w:tcPr>
            <w:tcW w:w="704" w:type="dxa"/>
          </w:tcPr>
          <w:p w:rsidR="0023489B" w:rsidRPr="00982E12" w:rsidRDefault="0023489B" w:rsidP="00F12CA3">
            <w:pPr>
              <w:numPr>
                <w:ilvl w:val="0"/>
                <w:numId w:val="289"/>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 w formie strumieniowej</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Pokonywanie toru przeszkód o charakterze siłowym</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04"/>
        </w:trPr>
        <w:tc>
          <w:tcPr>
            <w:tcW w:w="704" w:type="dxa"/>
          </w:tcPr>
          <w:p w:rsidR="0023489B" w:rsidRPr="00982E12" w:rsidRDefault="0023489B" w:rsidP="00F12CA3">
            <w:pPr>
              <w:numPr>
                <w:ilvl w:val="0"/>
                <w:numId w:val="289"/>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Pływanie – wybrane elementy ratownictwa wodnego, doskonalenie umiejętności pływackich.</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Nauka wybranych elementów ratownictwa wodnego oraz doskonalenie umiejętności pływackich.</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F12CA3">
            <w:pPr>
              <w:numPr>
                <w:ilvl w:val="0"/>
                <w:numId w:val="289"/>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Sprawdzian cech motorycznych</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Sprawdzenie poziomu rozwoju (sprawności)  cech motorycznych tj. wytrzymałość, siła, szybkość.</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3</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F12CA3">
            <w:pPr>
              <w:numPr>
                <w:ilvl w:val="0"/>
                <w:numId w:val="289"/>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Unihokej – elementy gry</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Nauka elementów gry w unihokej, omówienie podstawowych zasad gry.</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704" w:type="dxa"/>
          </w:tcPr>
          <w:p w:rsidR="0023489B" w:rsidRPr="00982E12" w:rsidRDefault="0023489B" w:rsidP="00F12CA3">
            <w:pPr>
              <w:numPr>
                <w:ilvl w:val="0"/>
                <w:numId w:val="289"/>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Koszykówka – doskonalenie elementów gry</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Doskonalenie elementów gry, przypomnienie podstawowych zasad gry.</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289"/>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Atletyka terenowa, turystyka terenowa</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 xml:space="preserve">Aktywny udział w ćwiczeniu - bieg, marszobieg, </w:t>
            </w:r>
            <w:r w:rsidRPr="00982E12">
              <w:rPr>
                <w:rFonts w:ascii="Times New Roman" w:hAnsi="Times New Roman" w:cs="Times New Roman"/>
                <w:bCs/>
                <w:shd w:val="clear" w:color="auto" w:fill="FFFFFF"/>
              </w:rPr>
              <w:t>nordic-walking</w:t>
            </w:r>
            <w:r w:rsidRPr="00982E12">
              <w:rPr>
                <w:rFonts w:ascii="Times New Roman" w:hAnsi="Times New Roman" w:cs="Times New Roman"/>
              </w:rPr>
              <w:t xml:space="preserve"> w zróżnicowanym terenie.</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7</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24"/>
        </w:trPr>
        <w:tc>
          <w:tcPr>
            <w:tcW w:w="5949"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t>Razem:</w:t>
            </w:r>
          </w:p>
        </w:tc>
        <w:tc>
          <w:tcPr>
            <w:tcW w:w="1417"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20</w:t>
            </w:r>
          </w:p>
        </w:tc>
        <w:tc>
          <w:tcPr>
            <w:tcW w:w="1560" w:type="dxa"/>
          </w:tcPr>
          <w:p w:rsidR="0023489B" w:rsidRPr="00982E12" w:rsidRDefault="00C440A8" w:rsidP="00A5477A">
            <w:pPr>
              <w:ind w:hanging="2"/>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5"/>
        </w:trPr>
        <w:tc>
          <w:tcPr>
            <w:tcW w:w="5949"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t>SUMA GODZIN:</w:t>
            </w:r>
          </w:p>
        </w:tc>
        <w:tc>
          <w:tcPr>
            <w:tcW w:w="1417"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20</w:t>
            </w:r>
          </w:p>
        </w:tc>
        <w:tc>
          <w:tcPr>
            <w:tcW w:w="1560" w:type="dxa"/>
          </w:tcPr>
          <w:p w:rsidR="0023489B" w:rsidRPr="00982E12" w:rsidRDefault="00C440A8" w:rsidP="00A5477A">
            <w:pPr>
              <w:ind w:hanging="2"/>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Rok III Semestr 5</w:t>
      </w:r>
    </w:p>
    <w:p w:rsidR="0023489B" w:rsidRPr="00982E12" w:rsidRDefault="0023489B" w:rsidP="0023489B">
      <w:pPr>
        <w:spacing w:after="0" w:line="240" w:lineRule="auto"/>
        <w:rPr>
          <w:rFonts w:ascii="Times New Roman" w:hAnsi="Times New Roman" w:cs="Times New Roman"/>
          <w:b/>
        </w:rPr>
      </w:pPr>
    </w:p>
    <w:tbl>
      <w:tblPr>
        <w:tblStyle w:val="Siatkatabelijasna1"/>
        <w:tblW w:w="10343" w:type="dxa"/>
        <w:tblLayout w:type="fixed"/>
        <w:tblLook w:val="0000" w:firstRow="0" w:lastRow="0" w:firstColumn="0" w:lastColumn="0" w:noHBand="0" w:noVBand="0"/>
      </w:tblPr>
      <w:tblGrid>
        <w:gridCol w:w="704"/>
        <w:gridCol w:w="1701"/>
        <w:gridCol w:w="3544"/>
        <w:gridCol w:w="1417"/>
        <w:gridCol w:w="1560"/>
        <w:gridCol w:w="1417"/>
      </w:tblGrid>
      <w:tr w:rsidR="0023489B" w:rsidRPr="00982E12" w:rsidTr="00A5477A">
        <w:trPr>
          <w:trHeight w:val="194"/>
        </w:trPr>
        <w:tc>
          <w:tcPr>
            <w:tcW w:w="704" w:type="dxa"/>
            <w:vMerge w:val="restart"/>
          </w:tcPr>
          <w:p w:rsidR="0023489B" w:rsidRPr="00982E12" w:rsidRDefault="0023489B" w:rsidP="00A5477A">
            <w:pPr>
              <w:pBdr>
                <w:top w:val="nil"/>
                <w:left w:val="nil"/>
                <w:bottom w:val="nil"/>
                <w:right w:val="nil"/>
                <w:between w:val="nil"/>
              </w:pBdr>
              <w:ind w:left="-112" w:right="-111" w:hanging="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701"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4394" w:type="dxa"/>
            <w:gridSpan w:val="3"/>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194"/>
        </w:trPr>
        <w:tc>
          <w:tcPr>
            <w:tcW w:w="70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701"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354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60"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B53FF0" w:rsidRPr="00982E12" w:rsidTr="004A7B2F">
        <w:trPr>
          <w:trHeight w:val="47"/>
        </w:trPr>
        <w:tc>
          <w:tcPr>
            <w:tcW w:w="10343" w:type="dxa"/>
            <w:gridSpan w:val="6"/>
          </w:tcPr>
          <w:p w:rsidR="00B53FF0" w:rsidRPr="00982E12" w:rsidRDefault="00B53FF0"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139"/>
        </w:trPr>
        <w:tc>
          <w:tcPr>
            <w:tcW w:w="704" w:type="dxa"/>
          </w:tcPr>
          <w:p w:rsidR="0023489B" w:rsidRPr="00982E12" w:rsidRDefault="0023489B" w:rsidP="00F12CA3">
            <w:pPr>
              <w:numPr>
                <w:ilvl w:val="0"/>
                <w:numId w:val="290"/>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crossfitowych</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9"/>
        </w:trPr>
        <w:tc>
          <w:tcPr>
            <w:tcW w:w="704" w:type="dxa"/>
          </w:tcPr>
          <w:p w:rsidR="0023489B" w:rsidRPr="00982E12" w:rsidRDefault="0023489B" w:rsidP="00F12CA3">
            <w:pPr>
              <w:numPr>
                <w:ilvl w:val="0"/>
                <w:numId w:val="290"/>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Pływanie – wybrane elementy ratownictwa wodnego, doskonalenie umiejętności pływackich.</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Doskonalenie wybranych elementów ratownictwa wodnego oraz doskonalenie umiejętności pływackich.</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4</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04"/>
        </w:trPr>
        <w:tc>
          <w:tcPr>
            <w:tcW w:w="704" w:type="dxa"/>
          </w:tcPr>
          <w:p w:rsidR="0023489B" w:rsidRPr="00982E12" w:rsidRDefault="0023489B" w:rsidP="00F12CA3">
            <w:pPr>
              <w:numPr>
                <w:ilvl w:val="0"/>
                <w:numId w:val="29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Sprawdzian cech motorycznych</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Sprawdzenie poziomu cech motorycznych tj. wytrzymałość, siła, szybkość.</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4</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F12CA3">
            <w:pPr>
              <w:numPr>
                <w:ilvl w:val="0"/>
                <w:numId w:val="29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Piłka siatkowa – doskonalenie elementów gry</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Doskonalenie elementów gry w piłkę siatkową, przypomnienie podstawowych zasad gry.</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F12CA3">
            <w:pPr>
              <w:numPr>
                <w:ilvl w:val="0"/>
                <w:numId w:val="29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Unihokej – doskonalenie elementów gry</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Doskonalenie elementów gry, przypomnienie podstawowych zasad gry.</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704" w:type="dxa"/>
          </w:tcPr>
          <w:p w:rsidR="0023489B" w:rsidRPr="00982E12" w:rsidRDefault="0023489B" w:rsidP="00F12CA3">
            <w:pPr>
              <w:numPr>
                <w:ilvl w:val="0"/>
                <w:numId w:val="29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Atletyka terenowa, turystyka terenowa</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 xml:space="preserve">Aktywny udział w ćwiczeniu - bieg, marszobieg, </w:t>
            </w:r>
            <w:r w:rsidRPr="00982E12">
              <w:rPr>
                <w:rFonts w:ascii="Times New Roman" w:hAnsi="Times New Roman" w:cs="Times New Roman"/>
                <w:bCs/>
                <w:shd w:val="clear" w:color="auto" w:fill="FFFFFF"/>
              </w:rPr>
              <w:t>nordic-walking</w:t>
            </w:r>
            <w:r w:rsidRPr="00982E12">
              <w:rPr>
                <w:rFonts w:ascii="Times New Roman" w:hAnsi="Times New Roman" w:cs="Times New Roman"/>
              </w:rPr>
              <w:t xml:space="preserve"> w zróżnicowanym terenie.</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6</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24"/>
        </w:trPr>
        <w:tc>
          <w:tcPr>
            <w:tcW w:w="5949" w:type="dxa"/>
            <w:gridSpan w:val="3"/>
          </w:tcPr>
          <w:p w:rsidR="0023489B" w:rsidRPr="00982E12" w:rsidRDefault="0023489B" w:rsidP="00A5477A">
            <w:pPr>
              <w:ind w:hanging="2"/>
              <w:jc w:val="right"/>
              <w:rPr>
                <w:rFonts w:ascii="Times New Roman" w:hAnsi="Times New Roman" w:cs="Times New Roman"/>
              </w:rPr>
            </w:pPr>
            <w:r w:rsidRPr="00982E12">
              <w:rPr>
                <w:rFonts w:ascii="Times New Roman" w:hAnsi="Times New Roman" w:cs="Times New Roman"/>
                <w:b/>
              </w:rPr>
              <w:t>Razem:</w:t>
            </w:r>
          </w:p>
        </w:tc>
        <w:tc>
          <w:tcPr>
            <w:tcW w:w="1417" w:type="dxa"/>
          </w:tcPr>
          <w:p w:rsidR="0023489B" w:rsidRPr="00982E12" w:rsidRDefault="0023489B" w:rsidP="00A5477A">
            <w:pPr>
              <w:ind w:hanging="2"/>
              <w:jc w:val="center"/>
              <w:rPr>
                <w:rFonts w:ascii="Times New Roman" w:hAnsi="Times New Roman" w:cs="Times New Roman"/>
                <w:b/>
                <w:strike/>
              </w:rPr>
            </w:pPr>
            <w:r w:rsidRPr="00982E12">
              <w:rPr>
                <w:rFonts w:ascii="Times New Roman" w:hAnsi="Times New Roman" w:cs="Times New Roman"/>
                <w:b/>
              </w:rPr>
              <w:t>20</w:t>
            </w:r>
          </w:p>
        </w:tc>
        <w:tc>
          <w:tcPr>
            <w:tcW w:w="1560" w:type="dxa"/>
          </w:tcPr>
          <w:p w:rsidR="0023489B" w:rsidRPr="00982E12" w:rsidRDefault="00B53FF0" w:rsidP="00A5477A">
            <w:pPr>
              <w:ind w:hanging="2"/>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5"/>
        </w:trPr>
        <w:tc>
          <w:tcPr>
            <w:tcW w:w="5949"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lastRenderedPageBreak/>
              <w:t>SUMA GODZIN:</w:t>
            </w:r>
          </w:p>
        </w:tc>
        <w:tc>
          <w:tcPr>
            <w:tcW w:w="1417"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20</w:t>
            </w:r>
          </w:p>
        </w:tc>
        <w:tc>
          <w:tcPr>
            <w:tcW w:w="1560" w:type="dxa"/>
          </w:tcPr>
          <w:p w:rsidR="0023489B" w:rsidRPr="00982E12" w:rsidRDefault="00B53FF0" w:rsidP="00A5477A">
            <w:pPr>
              <w:ind w:hanging="2"/>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Rok III Semestr 6</w:t>
      </w:r>
    </w:p>
    <w:p w:rsidR="00B53FF0" w:rsidRPr="00982E12" w:rsidRDefault="00B53FF0" w:rsidP="0023489B">
      <w:pPr>
        <w:spacing w:after="0" w:line="240" w:lineRule="auto"/>
        <w:rPr>
          <w:rFonts w:ascii="Times New Roman" w:hAnsi="Times New Roman" w:cs="Times New Roman"/>
          <w:b/>
        </w:rPr>
      </w:pPr>
    </w:p>
    <w:tbl>
      <w:tblPr>
        <w:tblStyle w:val="Siatkatabelijasna1"/>
        <w:tblW w:w="10343" w:type="dxa"/>
        <w:tblLayout w:type="fixed"/>
        <w:tblLook w:val="0000" w:firstRow="0" w:lastRow="0" w:firstColumn="0" w:lastColumn="0" w:noHBand="0" w:noVBand="0"/>
      </w:tblPr>
      <w:tblGrid>
        <w:gridCol w:w="704"/>
        <w:gridCol w:w="1701"/>
        <w:gridCol w:w="3544"/>
        <w:gridCol w:w="1417"/>
        <w:gridCol w:w="1560"/>
        <w:gridCol w:w="1417"/>
      </w:tblGrid>
      <w:tr w:rsidR="0023489B" w:rsidRPr="00982E12" w:rsidTr="00A5477A">
        <w:trPr>
          <w:trHeight w:val="194"/>
        </w:trPr>
        <w:tc>
          <w:tcPr>
            <w:tcW w:w="704" w:type="dxa"/>
            <w:vMerge w:val="restart"/>
          </w:tcPr>
          <w:p w:rsidR="0023489B" w:rsidRPr="00982E12" w:rsidRDefault="0023489B" w:rsidP="00A5477A">
            <w:pPr>
              <w:pBdr>
                <w:top w:val="nil"/>
                <w:left w:val="nil"/>
                <w:bottom w:val="nil"/>
                <w:right w:val="nil"/>
                <w:between w:val="nil"/>
              </w:pBdr>
              <w:ind w:left="-112" w:right="-111" w:hanging="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701"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4394" w:type="dxa"/>
            <w:gridSpan w:val="3"/>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194"/>
        </w:trPr>
        <w:tc>
          <w:tcPr>
            <w:tcW w:w="70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701"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354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60"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B53FF0" w:rsidRPr="00982E12" w:rsidTr="004A7B2F">
        <w:trPr>
          <w:trHeight w:val="47"/>
        </w:trPr>
        <w:tc>
          <w:tcPr>
            <w:tcW w:w="10343" w:type="dxa"/>
            <w:gridSpan w:val="6"/>
          </w:tcPr>
          <w:p w:rsidR="00B53FF0" w:rsidRPr="00982E12" w:rsidRDefault="00B53FF0"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139"/>
        </w:trPr>
        <w:tc>
          <w:tcPr>
            <w:tcW w:w="704" w:type="dxa"/>
          </w:tcPr>
          <w:p w:rsidR="0023489B" w:rsidRPr="00982E12" w:rsidRDefault="0023489B" w:rsidP="00F12CA3">
            <w:pPr>
              <w:numPr>
                <w:ilvl w:val="0"/>
                <w:numId w:val="291"/>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crossfitowych</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9"/>
        </w:trPr>
        <w:tc>
          <w:tcPr>
            <w:tcW w:w="704" w:type="dxa"/>
          </w:tcPr>
          <w:p w:rsidR="0023489B" w:rsidRPr="00982E12" w:rsidRDefault="0023489B" w:rsidP="00F12CA3">
            <w:pPr>
              <w:numPr>
                <w:ilvl w:val="0"/>
                <w:numId w:val="291"/>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Pływanie – wybrane elementy ratownictwa wodnego, doskonalenie umiejętności pływackich.</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Doskonalenie wybranych elementów ratownictwa wodnego oraz doskonalenie umiejętności pływackich.</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4</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04"/>
        </w:trPr>
        <w:tc>
          <w:tcPr>
            <w:tcW w:w="704" w:type="dxa"/>
          </w:tcPr>
          <w:p w:rsidR="0023489B" w:rsidRPr="00982E12" w:rsidRDefault="0023489B" w:rsidP="00F12CA3">
            <w:pPr>
              <w:numPr>
                <w:ilvl w:val="0"/>
                <w:numId w:val="29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Sprawdzian cech motorycznych</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 xml:space="preserve">Sprawdzenie poziomu cech motorycznych tj. wytrzymałość, siła, szybkość. </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3</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F12CA3">
            <w:pPr>
              <w:numPr>
                <w:ilvl w:val="0"/>
                <w:numId w:val="29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Piłka siatkowa – doskonalenie elementów gry</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Doskonalenie elementów gry w piłkę siatkową, przypomnienie podstawowych zasad gry.</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F12CA3">
            <w:pPr>
              <w:numPr>
                <w:ilvl w:val="0"/>
                <w:numId w:val="29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Gry zespołowe - wybrana gra zespołowa</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Udział w wybranej grze zespołowej - gra szkolna, uproszczona, mini gry.</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704" w:type="dxa"/>
          </w:tcPr>
          <w:p w:rsidR="0023489B" w:rsidRPr="00982E12" w:rsidRDefault="0023489B" w:rsidP="00F12CA3">
            <w:pPr>
              <w:numPr>
                <w:ilvl w:val="0"/>
                <w:numId w:val="29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Atletyka terenowa, turystyka terenowa</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 xml:space="preserve">Aktywny udział w ćwiczeniu - bieg, marszobieg, </w:t>
            </w:r>
            <w:r w:rsidRPr="00982E12">
              <w:rPr>
                <w:rFonts w:ascii="Times New Roman" w:hAnsi="Times New Roman" w:cs="Times New Roman"/>
                <w:bCs/>
                <w:shd w:val="clear" w:color="auto" w:fill="FFFFFF"/>
              </w:rPr>
              <w:t>nordic-walking</w:t>
            </w:r>
            <w:r w:rsidRPr="00982E12">
              <w:rPr>
                <w:rFonts w:ascii="Times New Roman" w:hAnsi="Times New Roman" w:cs="Times New Roman"/>
              </w:rPr>
              <w:t xml:space="preserve"> w zróżnicowanym terenie.</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7</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24"/>
        </w:trPr>
        <w:tc>
          <w:tcPr>
            <w:tcW w:w="5949"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t>Razem:</w:t>
            </w:r>
          </w:p>
        </w:tc>
        <w:tc>
          <w:tcPr>
            <w:tcW w:w="1417"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20</w:t>
            </w:r>
          </w:p>
        </w:tc>
        <w:tc>
          <w:tcPr>
            <w:tcW w:w="1560" w:type="dxa"/>
          </w:tcPr>
          <w:p w:rsidR="0023489B" w:rsidRPr="00982E12" w:rsidRDefault="00B53FF0" w:rsidP="00A5477A">
            <w:pPr>
              <w:ind w:hanging="2"/>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5"/>
        </w:trPr>
        <w:tc>
          <w:tcPr>
            <w:tcW w:w="5949"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t>SUMA GODZIN:</w:t>
            </w:r>
          </w:p>
        </w:tc>
        <w:tc>
          <w:tcPr>
            <w:tcW w:w="1417"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20</w:t>
            </w:r>
          </w:p>
        </w:tc>
        <w:tc>
          <w:tcPr>
            <w:tcW w:w="1560" w:type="dxa"/>
          </w:tcPr>
          <w:p w:rsidR="0023489B" w:rsidRPr="00982E12" w:rsidRDefault="00B53FF0" w:rsidP="00A5477A">
            <w:pPr>
              <w:ind w:hanging="2"/>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90" w:type="dxa"/>
        <w:tblLayout w:type="fixed"/>
        <w:tblLook w:val="04A0" w:firstRow="1" w:lastRow="0" w:firstColumn="1" w:lastColumn="0" w:noHBand="0" w:noVBand="1"/>
      </w:tblPr>
      <w:tblGrid>
        <w:gridCol w:w="1835"/>
        <w:gridCol w:w="991"/>
        <w:gridCol w:w="711"/>
        <w:gridCol w:w="1129"/>
        <w:gridCol w:w="856"/>
        <w:gridCol w:w="1136"/>
        <w:gridCol w:w="851"/>
        <w:gridCol w:w="854"/>
        <w:gridCol w:w="1134"/>
        <w:gridCol w:w="793"/>
      </w:tblGrid>
      <w:tr w:rsidR="0023489B" w:rsidRPr="00982E12" w:rsidTr="00A5477A">
        <w:trPr>
          <w:trHeight w:val="165"/>
        </w:trPr>
        <w:tc>
          <w:tcPr>
            <w:tcW w:w="183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991"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rsidR="0023489B" w:rsidRPr="00982E12" w:rsidRDefault="0023489B" w:rsidP="00A5477A">
            <w:pPr>
              <w:ind w:left="-101"/>
              <w:jc w:val="center"/>
              <w:rPr>
                <w:rFonts w:ascii="Times New Roman" w:hAnsi="Times New Roman" w:cs="Times New Roman"/>
                <w:b/>
              </w:rPr>
            </w:pPr>
            <w:r w:rsidRPr="00982E12">
              <w:rPr>
                <w:rFonts w:ascii="Times New Roman" w:hAnsi="Times New Roman" w:cs="Times New Roman"/>
                <w:b/>
              </w:rPr>
              <w:t>Semestr</w:t>
            </w:r>
          </w:p>
        </w:tc>
        <w:tc>
          <w:tcPr>
            <w:tcW w:w="6671"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7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1" w:type="dxa"/>
            <w:vMerge/>
            <w:tcBorders>
              <w:left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71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482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115"/>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7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r>
      <w:tr w:rsidR="0023489B" w:rsidRPr="00982E12" w:rsidTr="00A5477A">
        <w:trPr>
          <w:trHeight w:val="233"/>
        </w:trPr>
        <w:tc>
          <w:tcPr>
            <w:tcW w:w="183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1"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b/>
                <w:sz w:val="16"/>
                <w:szCs w:val="16"/>
              </w:rPr>
            </w:pPr>
          </w:p>
        </w:tc>
        <w:tc>
          <w:tcPr>
            <w:tcW w:w="71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sz w:val="16"/>
                <w:szCs w:val="16"/>
              </w:rPr>
            </w:pPr>
          </w:p>
        </w:tc>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c>
          <w:tcPr>
            <w:tcW w:w="7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sz w:val="20"/>
                <w:szCs w:val="20"/>
                <w:lang w:eastAsia="pl-PL"/>
              </w:rPr>
            </w:pPr>
          </w:p>
        </w:tc>
      </w:tr>
      <w:tr w:rsidR="0023489B" w:rsidRPr="00982E12" w:rsidTr="00A5477A">
        <w:trPr>
          <w:trHeight w:val="233"/>
        </w:trPr>
        <w:tc>
          <w:tcPr>
            <w:tcW w:w="1835"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b/>
              </w:rPr>
            </w:pPr>
            <w:r w:rsidRPr="00982E12">
              <w:rPr>
                <w:rFonts w:ascii="Times New Roman" w:hAnsi="Times New Roman" w:cs="Times New Roman"/>
              </w:rPr>
              <w:t>bezpośredni</w:t>
            </w:r>
          </w:p>
        </w:tc>
        <w:tc>
          <w:tcPr>
            <w:tcW w:w="991" w:type="dxa"/>
            <w:tcBorders>
              <w:left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rPr>
              <w:t>I</w:t>
            </w:r>
          </w:p>
        </w:tc>
        <w:tc>
          <w:tcPr>
            <w:tcW w:w="7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b/>
                <w:sz w:val="16"/>
                <w:szCs w:val="16"/>
              </w:rPr>
            </w:pPr>
          </w:p>
        </w:tc>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rPr>
              <w:t>20</w:t>
            </w:r>
          </w:p>
        </w:tc>
        <w:tc>
          <w:tcPr>
            <w:tcW w:w="8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7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20"/>
                <w:szCs w:val="20"/>
                <w:lang w:eastAsia="pl-PL"/>
              </w:rPr>
            </w:pPr>
            <w:r w:rsidRPr="00982E12">
              <w:rPr>
                <w:rFonts w:ascii="Times New Roman" w:hAnsi="Times New Roman" w:cs="Times New Roman"/>
                <w:b/>
              </w:rPr>
              <w:t>20</w:t>
            </w:r>
          </w:p>
        </w:tc>
      </w:tr>
      <w:tr w:rsidR="0023489B" w:rsidRPr="00982E12" w:rsidTr="00A5477A">
        <w:trPr>
          <w:trHeight w:val="233"/>
        </w:trPr>
        <w:tc>
          <w:tcPr>
            <w:tcW w:w="1835" w:type="dxa"/>
            <w:vMerge/>
            <w:tcBorders>
              <w:left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rPr>
            </w:pPr>
          </w:p>
        </w:tc>
        <w:tc>
          <w:tcPr>
            <w:tcW w:w="991" w:type="dxa"/>
            <w:tcBorders>
              <w:left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c>
          <w:tcPr>
            <w:tcW w:w="7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b/>
                <w:sz w:val="16"/>
                <w:szCs w:val="16"/>
              </w:rPr>
            </w:pPr>
          </w:p>
        </w:tc>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8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7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hanging="356"/>
              <w:jc w:val="center"/>
              <w:rPr>
                <w:rFonts w:ascii="Times New Roman" w:hAnsi="Times New Roman" w:cs="Times New Roman"/>
                <w:b/>
                <w:strike/>
              </w:rPr>
            </w:pPr>
            <w:r w:rsidRPr="00982E12">
              <w:rPr>
                <w:rFonts w:ascii="Times New Roman" w:hAnsi="Times New Roman" w:cs="Times New Roman"/>
                <w:b/>
              </w:rPr>
              <w:t>10</w:t>
            </w:r>
          </w:p>
        </w:tc>
      </w:tr>
      <w:tr w:rsidR="0023489B" w:rsidRPr="00982E12" w:rsidTr="00A5477A">
        <w:trPr>
          <w:trHeight w:val="233"/>
        </w:trPr>
        <w:tc>
          <w:tcPr>
            <w:tcW w:w="1835" w:type="dxa"/>
            <w:vMerge/>
            <w:tcBorders>
              <w:left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rPr>
            </w:pPr>
          </w:p>
        </w:tc>
        <w:tc>
          <w:tcPr>
            <w:tcW w:w="991" w:type="dxa"/>
            <w:tcBorders>
              <w:left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w:t>
            </w:r>
          </w:p>
        </w:tc>
        <w:tc>
          <w:tcPr>
            <w:tcW w:w="7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b/>
                <w:sz w:val="16"/>
                <w:szCs w:val="16"/>
              </w:rPr>
            </w:pPr>
          </w:p>
        </w:tc>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8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7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hanging="356"/>
              <w:jc w:val="center"/>
              <w:rPr>
                <w:rFonts w:ascii="Times New Roman" w:hAnsi="Times New Roman" w:cs="Times New Roman"/>
                <w:b/>
                <w:strike/>
              </w:rPr>
            </w:pPr>
            <w:r w:rsidRPr="00982E12">
              <w:rPr>
                <w:rFonts w:ascii="Times New Roman" w:hAnsi="Times New Roman" w:cs="Times New Roman"/>
                <w:b/>
              </w:rPr>
              <w:t>10</w:t>
            </w:r>
          </w:p>
        </w:tc>
      </w:tr>
      <w:tr w:rsidR="0023489B" w:rsidRPr="00982E12" w:rsidTr="00A5477A">
        <w:trPr>
          <w:trHeight w:val="233"/>
        </w:trPr>
        <w:tc>
          <w:tcPr>
            <w:tcW w:w="1835" w:type="dxa"/>
            <w:vMerge/>
            <w:tcBorders>
              <w:left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rPr>
            </w:pPr>
          </w:p>
        </w:tc>
        <w:tc>
          <w:tcPr>
            <w:tcW w:w="991" w:type="dxa"/>
            <w:tcBorders>
              <w:left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IV</w:t>
            </w:r>
          </w:p>
        </w:tc>
        <w:tc>
          <w:tcPr>
            <w:tcW w:w="7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b/>
                <w:sz w:val="16"/>
                <w:szCs w:val="16"/>
              </w:rPr>
            </w:pPr>
          </w:p>
        </w:tc>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8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7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hanging="356"/>
              <w:jc w:val="center"/>
              <w:rPr>
                <w:rFonts w:ascii="Times New Roman" w:hAnsi="Times New Roman" w:cs="Times New Roman"/>
                <w:b/>
              </w:rPr>
            </w:pPr>
            <w:r w:rsidRPr="00982E12">
              <w:rPr>
                <w:rFonts w:ascii="Times New Roman" w:hAnsi="Times New Roman" w:cs="Times New Roman"/>
                <w:b/>
              </w:rPr>
              <w:t>20</w:t>
            </w:r>
          </w:p>
        </w:tc>
      </w:tr>
      <w:tr w:rsidR="0023489B" w:rsidRPr="00982E12" w:rsidTr="00A5477A">
        <w:trPr>
          <w:trHeight w:val="233"/>
        </w:trPr>
        <w:tc>
          <w:tcPr>
            <w:tcW w:w="1835" w:type="dxa"/>
            <w:vMerge/>
            <w:tcBorders>
              <w:left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rPr>
            </w:pPr>
          </w:p>
        </w:tc>
        <w:tc>
          <w:tcPr>
            <w:tcW w:w="991" w:type="dxa"/>
            <w:tcBorders>
              <w:left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V</w:t>
            </w:r>
          </w:p>
        </w:tc>
        <w:tc>
          <w:tcPr>
            <w:tcW w:w="7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b/>
                <w:sz w:val="16"/>
                <w:szCs w:val="16"/>
              </w:rPr>
            </w:pPr>
          </w:p>
        </w:tc>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8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7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hanging="356"/>
              <w:jc w:val="center"/>
              <w:rPr>
                <w:rFonts w:ascii="Times New Roman" w:hAnsi="Times New Roman" w:cs="Times New Roman"/>
                <w:b/>
              </w:rPr>
            </w:pPr>
            <w:r w:rsidRPr="00982E12">
              <w:rPr>
                <w:rFonts w:ascii="Times New Roman" w:hAnsi="Times New Roman" w:cs="Times New Roman"/>
                <w:b/>
              </w:rPr>
              <w:t>20</w:t>
            </w:r>
          </w:p>
        </w:tc>
      </w:tr>
      <w:tr w:rsidR="0023489B" w:rsidRPr="00982E12" w:rsidTr="00A5477A">
        <w:trPr>
          <w:trHeight w:val="233"/>
        </w:trPr>
        <w:tc>
          <w:tcPr>
            <w:tcW w:w="1835"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rPr>
            </w:pPr>
          </w:p>
        </w:tc>
        <w:tc>
          <w:tcPr>
            <w:tcW w:w="991"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VI</w:t>
            </w:r>
          </w:p>
        </w:tc>
        <w:tc>
          <w:tcPr>
            <w:tcW w:w="7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b/>
                <w:sz w:val="16"/>
                <w:szCs w:val="16"/>
              </w:rPr>
            </w:pPr>
          </w:p>
        </w:tc>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8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7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hanging="356"/>
              <w:jc w:val="center"/>
              <w:rPr>
                <w:rFonts w:ascii="Times New Roman" w:hAnsi="Times New Roman" w:cs="Times New Roman"/>
                <w:b/>
              </w:rPr>
            </w:pPr>
            <w:r w:rsidRPr="00982E12">
              <w:rPr>
                <w:rFonts w:ascii="Times New Roman" w:hAnsi="Times New Roman" w:cs="Times New Roman"/>
                <w:b/>
              </w:rPr>
              <w:t>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8095"/>
        <w:gridCol w:w="2232"/>
      </w:tblGrid>
      <w:tr w:rsidR="00817D55" w:rsidRPr="00982E12" w:rsidTr="00A5477A">
        <w:tc>
          <w:tcPr>
            <w:tcW w:w="833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26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833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2268" w:type="dxa"/>
          </w:tcPr>
          <w:p w:rsidR="0023489B" w:rsidRPr="00982E12" w:rsidRDefault="0023489B" w:rsidP="00A5477A">
            <w:pPr>
              <w:rPr>
                <w:rFonts w:ascii="Times New Roman" w:hAnsi="Times New Roman" w:cs="Times New Roman"/>
              </w:rPr>
            </w:pPr>
          </w:p>
        </w:tc>
      </w:tr>
      <w:tr w:rsidR="00817D55" w:rsidRPr="00982E12" w:rsidTr="00A5477A">
        <w:tc>
          <w:tcPr>
            <w:tcW w:w="8330" w:type="dxa"/>
          </w:tcPr>
          <w:p w:rsidR="0023489B" w:rsidRPr="00982E12" w:rsidRDefault="0023489B" w:rsidP="00F12CA3">
            <w:pPr>
              <w:numPr>
                <w:ilvl w:val="0"/>
                <w:numId w:val="278"/>
              </w:numPr>
              <w:ind w:left="454"/>
              <w:jc w:val="both"/>
              <w:rPr>
                <w:rFonts w:ascii="Times New Roman" w:hAnsi="Times New Roman" w:cs="Times New Roman"/>
              </w:rPr>
            </w:pPr>
            <w:r w:rsidRPr="00982E12">
              <w:rPr>
                <w:rFonts w:ascii="Times New Roman" w:hAnsi="Times New Roman" w:cs="Times New Roman"/>
              </w:rPr>
              <w:t>posiada wiedzę, która pomoże mu samodzielnie prowadzić własną profilaktykę prozdrowotną dla skutecznego wykonywania zadań służbowych;</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tc>
      </w:tr>
      <w:tr w:rsidR="00817D55" w:rsidRPr="00982E12" w:rsidTr="00A5477A">
        <w:tc>
          <w:tcPr>
            <w:tcW w:w="8330" w:type="dxa"/>
          </w:tcPr>
          <w:p w:rsidR="0023489B" w:rsidRPr="00982E12" w:rsidRDefault="0023489B" w:rsidP="00F12CA3">
            <w:pPr>
              <w:numPr>
                <w:ilvl w:val="0"/>
                <w:numId w:val="278"/>
              </w:numPr>
              <w:ind w:left="454"/>
              <w:jc w:val="both"/>
              <w:rPr>
                <w:rFonts w:ascii="Times New Roman" w:hAnsi="Times New Roman" w:cs="Times New Roman"/>
              </w:rPr>
            </w:pPr>
            <w:r w:rsidRPr="00982E12">
              <w:rPr>
                <w:rFonts w:ascii="Times New Roman" w:hAnsi="Times New Roman" w:cs="Times New Roman"/>
              </w:rPr>
              <w:lastRenderedPageBreak/>
              <w:t>zna różne formy aktywności ruchowej niezbędne dla zachowania dla profilaktyki zawodowej;</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8330" w:type="dxa"/>
          </w:tcPr>
          <w:p w:rsidR="0023489B" w:rsidRPr="00982E12" w:rsidRDefault="0023489B" w:rsidP="00A5477A">
            <w:pPr>
              <w:ind w:left="454"/>
              <w:jc w:val="both"/>
              <w:rPr>
                <w:rFonts w:ascii="Times New Roman" w:hAnsi="Times New Roman" w:cs="Times New Roman"/>
                <w:b/>
              </w:rPr>
            </w:pPr>
            <w:r w:rsidRPr="00982E12">
              <w:rPr>
                <w:rFonts w:ascii="Times New Roman" w:hAnsi="Times New Roman" w:cs="Times New Roman"/>
                <w:b/>
              </w:rPr>
              <w:t>Umiejętności:</w:t>
            </w:r>
          </w:p>
        </w:tc>
        <w:tc>
          <w:tcPr>
            <w:tcW w:w="2268" w:type="dxa"/>
          </w:tcPr>
          <w:p w:rsidR="0023489B" w:rsidRPr="00982E12" w:rsidRDefault="0023489B" w:rsidP="00A5477A">
            <w:pPr>
              <w:jc w:val="center"/>
              <w:rPr>
                <w:rFonts w:ascii="Times New Roman" w:hAnsi="Times New Roman" w:cs="Times New Roman"/>
              </w:rPr>
            </w:pPr>
          </w:p>
        </w:tc>
      </w:tr>
      <w:tr w:rsidR="00817D55" w:rsidRPr="00982E12" w:rsidTr="00A5477A">
        <w:tc>
          <w:tcPr>
            <w:tcW w:w="8330" w:type="dxa"/>
          </w:tcPr>
          <w:p w:rsidR="0023489B" w:rsidRPr="00982E12" w:rsidRDefault="0023489B" w:rsidP="00F12CA3">
            <w:pPr>
              <w:numPr>
                <w:ilvl w:val="0"/>
                <w:numId w:val="279"/>
              </w:numPr>
              <w:ind w:left="454"/>
              <w:jc w:val="both"/>
              <w:rPr>
                <w:rFonts w:ascii="Times New Roman" w:hAnsi="Times New Roman" w:cs="Times New Roman"/>
              </w:rPr>
            </w:pPr>
            <w:r w:rsidRPr="00982E12">
              <w:rPr>
                <w:rFonts w:ascii="Times New Roman" w:hAnsi="Times New Roman" w:cs="Times New Roman"/>
              </w:rPr>
              <w:t>obserwuje własny organizm, rozpoznaje i ocenia swój rozwój fizyczny oraz potrafi ocenić osobiste przygotowanie do różnych form aktywności fizycznej;</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BGP1_U10</w:t>
            </w:r>
          </w:p>
        </w:tc>
      </w:tr>
      <w:tr w:rsidR="00817D55" w:rsidRPr="00982E12" w:rsidTr="00A5477A">
        <w:tc>
          <w:tcPr>
            <w:tcW w:w="8330" w:type="dxa"/>
          </w:tcPr>
          <w:p w:rsidR="0023489B" w:rsidRPr="00982E12" w:rsidRDefault="0023489B" w:rsidP="00F12CA3">
            <w:pPr>
              <w:numPr>
                <w:ilvl w:val="0"/>
                <w:numId w:val="279"/>
              </w:numPr>
              <w:ind w:left="454"/>
              <w:jc w:val="both"/>
              <w:rPr>
                <w:rFonts w:ascii="Times New Roman" w:hAnsi="Times New Roman" w:cs="Times New Roman"/>
              </w:rPr>
            </w:pPr>
            <w:r w:rsidRPr="00982E12">
              <w:rPr>
                <w:rFonts w:ascii="Times New Roman" w:hAnsi="Times New Roman" w:cs="Times New Roman"/>
              </w:rPr>
              <w:t>rozwija swoją kondycję fizyczną jak oraz zdolność motoryczną do optymalnego realizowania zadań służbowych;</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BGP1_U20</w:t>
            </w:r>
          </w:p>
        </w:tc>
      </w:tr>
      <w:tr w:rsidR="00817D55" w:rsidRPr="00982E12" w:rsidTr="00A5477A">
        <w:tc>
          <w:tcPr>
            <w:tcW w:w="8330" w:type="dxa"/>
          </w:tcPr>
          <w:p w:rsidR="0023489B" w:rsidRPr="00982E12" w:rsidRDefault="0023489B" w:rsidP="00A5477A">
            <w:pPr>
              <w:ind w:left="454"/>
              <w:jc w:val="both"/>
              <w:rPr>
                <w:rFonts w:ascii="Times New Roman" w:hAnsi="Times New Roman" w:cs="Times New Roman"/>
              </w:rPr>
            </w:pPr>
            <w:r w:rsidRPr="00982E12">
              <w:rPr>
                <w:rFonts w:ascii="Times New Roman" w:hAnsi="Times New Roman" w:cs="Times New Roman"/>
                <w:b/>
              </w:rPr>
              <w:t>Kompetencje społeczne (postawy)</w:t>
            </w:r>
          </w:p>
        </w:tc>
        <w:tc>
          <w:tcPr>
            <w:tcW w:w="2268" w:type="dxa"/>
          </w:tcPr>
          <w:p w:rsidR="0023489B" w:rsidRPr="00982E12" w:rsidRDefault="0023489B" w:rsidP="00A5477A">
            <w:pPr>
              <w:jc w:val="center"/>
              <w:rPr>
                <w:rFonts w:ascii="Times New Roman" w:hAnsi="Times New Roman" w:cs="Times New Roman"/>
              </w:rPr>
            </w:pPr>
          </w:p>
        </w:tc>
      </w:tr>
      <w:tr w:rsidR="00817D55" w:rsidRPr="00982E12" w:rsidTr="00A5477A">
        <w:tc>
          <w:tcPr>
            <w:tcW w:w="8330" w:type="dxa"/>
          </w:tcPr>
          <w:p w:rsidR="0023489B" w:rsidRPr="00982E12" w:rsidRDefault="0023489B" w:rsidP="00F12CA3">
            <w:pPr>
              <w:numPr>
                <w:ilvl w:val="0"/>
                <w:numId w:val="280"/>
              </w:numPr>
              <w:ind w:left="454"/>
              <w:jc w:val="both"/>
              <w:rPr>
                <w:rFonts w:ascii="Times New Roman" w:hAnsi="Times New Roman" w:cs="Times New Roman"/>
              </w:rPr>
            </w:pPr>
            <w:r w:rsidRPr="00982E12">
              <w:rPr>
                <w:rFonts w:ascii="Times New Roman" w:hAnsi="Times New Roman" w:cs="Times New Roman"/>
              </w:rPr>
              <w:t>rozwija umiejętność krytycznego i logicznego myślenia, rozumowania, argumentowania i wnioskowania w celu podejmowania samodzielnie właściwych decyzji dotyczących realizacji zadań służbowych;</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r w:rsidR="0023489B" w:rsidRPr="00982E12" w:rsidTr="00A5477A">
        <w:tc>
          <w:tcPr>
            <w:tcW w:w="8330" w:type="dxa"/>
          </w:tcPr>
          <w:p w:rsidR="0023489B" w:rsidRPr="00982E12" w:rsidRDefault="0023489B" w:rsidP="00F12CA3">
            <w:pPr>
              <w:numPr>
                <w:ilvl w:val="0"/>
                <w:numId w:val="280"/>
              </w:numPr>
              <w:ind w:left="454"/>
              <w:jc w:val="both"/>
              <w:rPr>
                <w:rFonts w:ascii="Times New Roman" w:hAnsi="Times New Roman" w:cs="Times New Roman"/>
              </w:rPr>
            </w:pPr>
            <w:r w:rsidRPr="00982E12">
              <w:rPr>
                <w:rFonts w:ascii="Times New Roman" w:hAnsi="Times New Roman" w:cs="Times New Roman"/>
              </w:rPr>
              <w:t>poznaje zasady sportowej współpracy oraz relacji w grupie aby efektywniej realizować zadania służbowe jak i obowiązki w życiu prywatnym, z zachowaniem szacunku wobec drugiego człowieka;</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0" w:type="auto"/>
        <w:tblLook w:val="04A0" w:firstRow="1" w:lastRow="0" w:firstColumn="1" w:lastColumn="0" w:noHBand="0" w:noVBand="1"/>
      </w:tblPr>
      <w:tblGrid>
        <w:gridCol w:w="1398"/>
        <w:gridCol w:w="1476"/>
        <w:gridCol w:w="1492"/>
        <w:gridCol w:w="1493"/>
        <w:gridCol w:w="1489"/>
        <w:gridCol w:w="1489"/>
        <w:gridCol w:w="1490"/>
      </w:tblGrid>
      <w:tr w:rsidR="00817D55" w:rsidRPr="00982E12" w:rsidTr="00A5477A">
        <w:trPr>
          <w:trHeight w:val="294"/>
        </w:trPr>
        <w:tc>
          <w:tcPr>
            <w:tcW w:w="1413"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9043"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352"/>
        </w:trPr>
        <w:tc>
          <w:tcPr>
            <w:tcW w:w="1413" w:type="dxa"/>
            <w:vMerge/>
          </w:tcPr>
          <w:p w:rsidR="0023489B" w:rsidRPr="00982E12" w:rsidRDefault="0023489B" w:rsidP="00A5477A">
            <w:pPr>
              <w:jc w:val="center"/>
              <w:rPr>
                <w:rFonts w:ascii="Times New Roman" w:hAnsi="Times New Roman" w:cs="Times New Roman"/>
              </w:rPr>
            </w:pP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esej</w:t>
            </w: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50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848"/>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B53FF0" w:rsidRPr="00982E12" w:rsidRDefault="00B53FF0" w:rsidP="00A5477A">
            <w:pPr>
              <w:rPr>
                <w:rFonts w:ascii="Times New Roman" w:hAnsi="Times New Roman" w:cs="Times New Roman"/>
                <w:b/>
              </w:rPr>
            </w:pPr>
          </w:p>
          <w:p w:rsidR="0023489B" w:rsidRPr="00982E12" w:rsidRDefault="0023489B" w:rsidP="00F12CA3">
            <w:pPr>
              <w:numPr>
                <w:ilvl w:val="0"/>
                <w:numId w:val="281"/>
              </w:numPr>
              <w:rPr>
                <w:rFonts w:ascii="Times New Roman" w:hAnsi="Times New Roman" w:cs="Times New Roman"/>
                <w:b/>
              </w:rPr>
            </w:pPr>
            <w:r w:rsidRPr="00982E12">
              <w:rPr>
                <w:rFonts w:ascii="Times New Roman" w:hAnsi="Times New Roman" w:cs="Times New Roman"/>
                <w:b/>
              </w:rPr>
              <w:t xml:space="preserve">semestr I,– </w:t>
            </w:r>
            <w:r w:rsidR="00125093" w:rsidRPr="00982E12">
              <w:rPr>
                <w:rFonts w:ascii="Times New Roman" w:hAnsi="Times New Roman" w:cs="Times New Roman"/>
                <w:b/>
              </w:rPr>
              <w:t>zaliczenie z oceną,</w:t>
            </w:r>
            <w:r w:rsidRPr="00982E12">
              <w:rPr>
                <w:rFonts w:ascii="Times New Roman" w:hAnsi="Times New Roman" w:cs="Times New Roman"/>
                <w:b/>
              </w:rPr>
              <w:t xml:space="preserve"> </w:t>
            </w:r>
          </w:p>
          <w:p w:rsidR="0023489B" w:rsidRPr="00982E12" w:rsidRDefault="0023489B" w:rsidP="00F12CA3">
            <w:pPr>
              <w:numPr>
                <w:ilvl w:val="0"/>
                <w:numId w:val="281"/>
              </w:numPr>
              <w:rPr>
                <w:rFonts w:ascii="Times New Roman" w:hAnsi="Times New Roman" w:cs="Times New Roman"/>
                <w:b/>
              </w:rPr>
            </w:pPr>
            <w:r w:rsidRPr="00982E12">
              <w:rPr>
                <w:rFonts w:ascii="Times New Roman" w:hAnsi="Times New Roman" w:cs="Times New Roman"/>
                <w:b/>
              </w:rPr>
              <w:t>semestr II – egzamin</w:t>
            </w:r>
          </w:p>
          <w:p w:rsidR="0023489B" w:rsidRPr="00982E12" w:rsidRDefault="0023489B" w:rsidP="00F12CA3">
            <w:pPr>
              <w:numPr>
                <w:ilvl w:val="0"/>
                <w:numId w:val="281"/>
              </w:numPr>
              <w:rPr>
                <w:rFonts w:ascii="Times New Roman" w:hAnsi="Times New Roman" w:cs="Times New Roman"/>
                <w:b/>
              </w:rPr>
            </w:pPr>
            <w:r w:rsidRPr="00982E12">
              <w:rPr>
                <w:rFonts w:ascii="Times New Roman" w:hAnsi="Times New Roman" w:cs="Times New Roman"/>
                <w:b/>
              </w:rPr>
              <w:t>semestr III</w:t>
            </w:r>
            <w:r w:rsidR="00B53FF0" w:rsidRPr="00982E12">
              <w:rPr>
                <w:rFonts w:ascii="Times New Roman" w:hAnsi="Times New Roman" w:cs="Times New Roman"/>
                <w:b/>
              </w:rPr>
              <w:t>,</w:t>
            </w:r>
            <w:r w:rsidRPr="00982E12">
              <w:rPr>
                <w:rFonts w:ascii="Times New Roman" w:hAnsi="Times New Roman" w:cs="Times New Roman"/>
                <w:b/>
              </w:rPr>
              <w:t xml:space="preserve"> </w:t>
            </w:r>
            <w:r w:rsidR="00B53FF0" w:rsidRPr="00982E12">
              <w:rPr>
                <w:rFonts w:ascii="Times New Roman" w:hAnsi="Times New Roman" w:cs="Times New Roman"/>
                <w:b/>
              </w:rPr>
              <w:t xml:space="preserve">IV, V, VI </w:t>
            </w:r>
            <w:r w:rsidRPr="00982E12">
              <w:rPr>
                <w:rFonts w:ascii="Times New Roman" w:hAnsi="Times New Roman" w:cs="Times New Roman"/>
                <w:b/>
              </w:rPr>
              <w:t>– zaliczenie</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r w:rsidRPr="00982E12">
              <w:rPr>
                <w:rFonts w:ascii="Times New Roman" w:hAnsi="Times New Roman" w:cs="Times New Roman"/>
              </w:rPr>
              <w:t>studenci prezentują swój poziom sprawności fizycznej tj. podlegają sprawdzeniu podstawowych cech motorycznych.</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Podstawowe kryteria:</w:t>
            </w:r>
          </w:p>
          <w:p w:rsidR="0023489B" w:rsidRPr="00982E12" w:rsidRDefault="0023489B" w:rsidP="00A5477A">
            <w:pPr>
              <w:ind w:left="577"/>
              <w:jc w:val="both"/>
              <w:rPr>
                <w:rFonts w:ascii="Times New Roman" w:hAnsi="Times New Roman" w:cs="Times New Roman"/>
                <w:b/>
              </w:rPr>
            </w:pPr>
          </w:p>
          <w:p w:rsidR="0023489B" w:rsidRPr="00982E12" w:rsidRDefault="00B53FF0" w:rsidP="00A5477A">
            <w:pPr>
              <w:jc w:val="both"/>
              <w:rPr>
                <w:rFonts w:ascii="Times New Roman" w:hAnsi="Times New Roman" w:cs="Times New Roman"/>
                <w:b/>
              </w:rPr>
            </w:pPr>
            <w:r w:rsidRPr="00982E12">
              <w:rPr>
                <w:rFonts w:ascii="Times New Roman" w:hAnsi="Times New Roman" w:cs="Times New Roman"/>
                <w:b/>
              </w:rPr>
              <w:t>Semestr I</w:t>
            </w:r>
          </w:p>
          <w:p w:rsidR="0023489B" w:rsidRPr="00982E12" w:rsidRDefault="0023489B" w:rsidP="00A5477A">
            <w:pPr>
              <w:ind w:left="577"/>
              <w:jc w:val="both"/>
              <w:rPr>
                <w:rFonts w:ascii="Times New Roman" w:hAnsi="Times New Roman" w:cs="Times New Roman"/>
              </w:rPr>
            </w:pPr>
            <w:r w:rsidRPr="00982E12">
              <w:rPr>
                <w:rFonts w:ascii="Times New Roman" w:hAnsi="Times New Roman" w:cs="Times New Roman"/>
                <w:b/>
              </w:rPr>
              <w:t xml:space="preserve">Zaliczenie z oceną - </w:t>
            </w:r>
            <w:r w:rsidRPr="00982E12">
              <w:rPr>
                <w:rFonts w:ascii="Times New Roman" w:hAnsi="Times New Roman" w:cs="Times New Roman"/>
              </w:rPr>
              <w:t>semestr</w:t>
            </w:r>
            <w:r w:rsidRPr="00982E12">
              <w:rPr>
                <w:rFonts w:ascii="Times New Roman" w:hAnsi="Times New Roman" w:cs="Times New Roman"/>
                <w:b/>
              </w:rPr>
              <w:t xml:space="preserve"> </w:t>
            </w:r>
            <w:r w:rsidRPr="00982E12">
              <w:rPr>
                <w:rFonts w:ascii="Times New Roman" w:hAnsi="Times New Roman" w:cs="Times New Roman"/>
              </w:rPr>
              <w:t>kończy się zaliczeniem z oceną, którą stanowi ocena wyliczona na podstawie średniej arytmetycznej ocen uzyskanych ze sprawdzianu (sprawdzenia poszczególnych cech motorycznych) realizowanego podczas zajęć, pod warunkiem uzyskania z każdego z tych sprawdzianów minimum oceny dostatecznej (pozytywnej). W przypadku uzyskania oceny niedostatecznej ze sprawdzianu, studentowi zapewnia się możliwość poprawy sprawdzianu. Sprawdzenie poziomu cech motorycznych u studenta podlegają: wytrzymałość, siła, szybkość.</w:t>
            </w:r>
          </w:p>
          <w:p w:rsidR="0023489B" w:rsidRPr="00982E12" w:rsidRDefault="0023489B" w:rsidP="00A5477A">
            <w:pPr>
              <w:pStyle w:val="Akapitzlist"/>
              <w:ind w:left="567"/>
              <w:jc w:val="both"/>
              <w:rPr>
                <w:rFonts w:ascii="Times New Roman" w:hAnsi="Times New Roman" w:cs="Times New Roman"/>
              </w:rPr>
            </w:pPr>
            <w:r w:rsidRPr="00982E12">
              <w:rPr>
                <w:rFonts w:ascii="Times New Roman" w:hAnsi="Times New Roman" w:cs="Times New Roman"/>
              </w:rPr>
              <w:t>Prowadzący w trakcie zajęć w ramach oceny postępów, udziela studentom konstruktywnej informacji zwrotnej w odniesieniu do realizowanych ćwiczeń indywidualnych. Ocena aktywności studentów następuje w trakcie ćwiczeń wykonywanych podczas zajęć.</w:t>
            </w:r>
          </w:p>
          <w:p w:rsidR="0023489B" w:rsidRPr="00982E12" w:rsidRDefault="0023489B" w:rsidP="00A5477A">
            <w:pPr>
              <w:ind w:left="501" w:hanging="284"/>
              <w:jc w:val="both"/>
              <w:rPr>
                <w:rFonts w:ascii="Times New Roman" w:hAnsi="Times New Roman" w:cs="Times New Roman"/>
                <w:bCs/>
              </w:rPr>
            </w:pPr>
          </w:p>
          <w:p w:rsidR="0023489B" w:rsidRPr="00982E12" w:rsidRDefault="0023489B" w:rsidP="00A5477A">
            <w:pPr>
              <w:ind w:left="501" w:hanging="284"/>
              <w:jc w:val="both"/>
              <w:rPr>
                <w:rFonts w:ascii="Times New Roman" w:hAnsi="Times New Roman" w:cs="Times New Roman"/>
                <w:bCs/>
              </w:rPr>
            </w:pPr>
          </w:p>
          <w:p w:rsidR="0023489B" w:rsidRPr="00982E12" w:rsidRDefault="0023489B" w:rsidP="00A5477A">
            <w:pPr>
              <w:ind w:left="501" w:hanging="284"/>
              <w:jc w:val="both"/>
              <w:rPr>
                <w:rFonts w:ascii="Times New Roman" w:hAnsi="Times New Roman" w:cs="Times New Roman"/>
              </w:rPr>
            </w:pPr>
            <w:r w:rsidRPr="00982E12">
              <w:rPr>
                <w:rFonts w:ascii="Times New Roman" w:hAnsi="Times New Roman" w:cs="Times New Roman"/>
                <w:bCs/>
              </w:rPr>
              <w:t xml:space="preserve">Uwagi dotyczące realizacji sprawdzianów i oceniania </w:t>
            </w:r>
          </w:p>
          <w:p w:rsidR="0023489B" w:rsidRPr="00982E12" w:rsidRDefault="0023489B" w:rsidP="00A5477A">
            <w:pPr>
              <w:pStyle w:val="Default"/>
              <w:rPr>
                <w:b/>
                <w:bCs/>
                <w:i/>
                <w:color w:val="auto"/>
                <w:sz w:val="22"/>
                <w:szCs w:val="22"/>
                <w:u w:val="single"/>
              </w:rPr>
            </w:pPr>
          </w:p>
          <w:p w:rsidR="0023489B" w:rsidRPr="00982E12" w:rsidRDefault="0023489B" w:rsidP="00A5477A">
            <w:pPr>
              <w:pStyle w:val="Default"/>
              <w:rPr>
                <w:b/>
                <w:i/>
                <w:color w:val="auto"/>
                <w:sz w:val="22"/>
                <w:szCs w:val="22"/>
                <w:u w:val="single"/>
              </w:rPr>
            </w:pPr>
            <w:r w:rsidRPr="00982E12">
              <w:rPr>
                <w:b/>
                <w:bCs/>
                <w:i/>
                <w:color w:val="auto"/>
                <w:sz w:val="22"/>
                <w:szCs w:val="22"/>
                <w:u w:val="single"/>
              </w:rPr>
              <w:t xml:space="preserve">Opis szczegółowych warunków wykonania poszczególnych sprawdzianów: </w:t>
            </w:r>
          </w:p>
          <w:p w:rsidR="0023489B" w:rsidRPr="00982E12" w:rsidRDefault="0023489B" w:rsidP="00F12CA3">
            <w:pPr>
              <w:pStyle w:val="Default"/>
              <w:numPr>
                <w:ilvl w:val="0"/>
                <w:numId w:val="281"/>
              </w:numPr>
              <w:rPr>
                <w:color w:val="auto"/>
                <w:sz w:val="22"/>
                <w:szCs w:val="22"/>
              </w:rPr>
            </w:pPr>
            <w:r w:rsidRPr="00982E12">
              <w:rPr>
                <w:bCs/>
                <w:i/>
                <w:color w:val="auto"/>
                <w:sz w:val="22"/>
                <w:szCs w:val="22"/>
              </w:rPr>
              <w:lastRenderedPageBreak/>
              <w:t>Sprawdzian wytrzymałości</w:t>
            </w:r>
            <w:r w:rsidRPr="00982E12">
              <w:rPr>
                <w:bCs/>
                <w:color w:val="auto"/>
                <w:sz w:val="22"/>
                <w:szCs w:val="22"/>
              </w:rPr>
              <w:t xml:space="preserve"> - Bieg 1000 m – 600 m </w:t>
            </w:r>
          </w:p>
          <w:p w:rsidR="0023489B" w:rsidRPr="00982E12" w:rsidRDefault="0023489B" w:rsidP="00A5477A">
            <w:pPr>
              <w:pStyle w:val="Default"/>
              <w:ind w:left="501" w:hanging="284"/>
              <w:rPr>
                <w:color w:val="auto"/>
                <w:sz w:val="22"/>
                <w:szCs w:val="22"/>
              </w:rPr>
            </w:pPr>
            <w:r w:rsidRPr="00982E12">
              <w:rPr>
                <w:color w:val="auto"/>
                <w:sz w:val="22"/>
                <w:szCs w:val="22"/>
              </w:rPr>
              <w:t xml:space="preserve">Miejsce ćwiczenia – bieżnia lekkoatletyczna, droga lub teren o równej i twardej nawierzchni </w:t>
            </w:r>
          </w:p>
          <w:p w:rsidR="0023489B" w:rsidRPr="00982E12" w:rsidRDefault="0023489B" w:rsidP="00A5477A">
            <w:pPr>
              <w:pStyle w:val="Default"/>
              <w:ind w:left="501" w:hanging="284"/>
              <w:rPr>
                <w:color w:val="auto"/>
                <w:sz w:val="22"/>
                <w:szCs w:val="22"/>
              </w:rPr>
            </w:pPr>
            <w:r w:rsidRPr="00982E12">
              <w:rPr>
                <w:color w:val="auto"/>
                <w:sz w:val="22"/>
                <w:szCs w:val="22"/>
              </w:rPr>
              <w:t xml:space="preserve">Sposób prowadzenia – indywidualnie w ubiorze sportowym </w:t>
            </w:r>
          </w:p>
          <w:p w:rsidR="0023489B" w:rsidRPr="00982E12" w:rsidRDefault="0023489B" w:rsidP="00A5477A">
            <w:pPr>
              <w:pStyle w:val="Default"/>
              <w:ind w:left="501" w:hanging="284"/>
              <w:rPr>
                <w:color w:val="auto"/>
                <w:sz w:val="22"/>
                <w:szCs w:val="22"/>
              </w:rPr>
            </w:pPr>
            <w:r w:rsidRPr="00982E12">
              <w:rPr>
                <w:color w:val="auto"/>
                <w:sz w:val="22"/>
                <w:szCs w:val="22"/>
              </w:rPr>
              <w:t xml:space="preserve">Na komendę „NA MIEJSCA” studenci podchodzą do linii startu i przyjmują pozycję startową. Na komendę „START” lub umówiony sygnał rozpoczynają bieg. Nieuzyskanie czasu określonego normami oznacza niezaliczenie ćwiczenia. </w:t>
            </w:r>
          </w:p>
          <w:p w:rsidR="0023489B" w:rsidRPr="00982E12" w:rsidRDefault="0023489B" w:rsidP="00A5477A">
            <w:pPr>
              <w:pStyle w:val="Default"/>
              <w:ind w:left="501" w:hanging="284"/>
              <w:rPr>
                <w:color w:val="auto"/>
                <w:sz w:val="22"/>
                <w:szCs w:val="22"/>
              </w:rPr>
            </w:pPr>
            <w:r w:rsidRPr="00982E12">
              <w:rPr>
                <w:color w:val="auto"/>
                <w:sz w:val="22"/>
                <w:szCs w:val="22"/>
              </w:rPr>
              <w:t xml:space="preserve">Czas mierzy się z dokładnością do 1 sekundy. </w:t>
            </w:r>
          </w:p>
          <w:p w:rsidR="0023489B" w:rsidRPr="00982E12" w:rsidRDefault="0023489B" w:rsidP="00F12CA3">
            <w:pPr>
              <w:pStyle w:val="Default"/>
              <w:numPr>
                <w:ilvl w:val="0"/>
                <w:numId w:val="281"/>
              </w:numPr>
              <w:rPr>
                <w:color w:val="auto"/>
                <w:sz w:val="22"/>
                <w:szCs w:val="22"/>
              </w:rPr>
            </w:pPr>
            <w:r w:rsidRPr="00982E12">
              <w:rPr>
                <w:bCs/>
                <w:i/>
                <w:color w:val="auto"/>
                <w:sz w:val="22"/>
                <w:szCs w:val="22"/>
              </w:rPr>
              <w:t>Sprawdzian szybkości</w:t>
            </w:r>
            <w:r w:rsidRPr="00982E12">
              <w:rPr>
                <w:bCs/>
                <w:color w:val="auto"/>
                <w:sz w:val="22"/>
                <w:szCs w:val="22"/>
              </w:rPr>
              <w:t xml:space="preserve"> - Bieg wahadłowy 10 x 10 m </w:t>
            </w:r>
          </w:p>
          <w:p w:rsidR="0023489B" w:rsidRPr="00982E12" w:rsidRDefault="0023489B" w:rsidP="00A5477A">
            <w:pPr>
              <w:pStyle w:val="Default"/>
              <w:ind w:left="501" w:hanging="284"/>
              <w:rPr>
                <w:color w:val="auto"/>
                <w:sz w:val="22"/>
                <w:szCs w:val="22"/>
              </w:rPr>
            </w:pPr>
            <w:r w:rsidRPr="00982E12">
              <w:rPr>
                <w:color w:val="auto"/>
                <w:sz w:val="22"/>
                <w:szCs w:val="22"/>
              </w:rPr>
              <w:t xml:space="preserve">Miejsce ćwiczenia – hala sportowa </w:t>
            </w:r>
          </w:p>
          <w:p w:rsidR="0023489B" w:rsidRPr="00982E12" w:rsidRDefault="0023489B" w:rsidP="00A5477A">
            <w:pPr>
              <w:pStyle w:val="Default"/>
              <w:ind w:left="501" w:hanging="284"/>
              <w:rPr>
                <w:color w:val="auto"/>
                <w:sz w:val="22"/>
                <w:szCs w:val="22"/>
              </w:rPr>
            </w:pPr>
            <w:r w:rsidRPr="00982E12">
              <w:rPr>
                <w:color w:val="auto"/>
                <w:sz w:val="22"/>
                <w:szCs w:val="22"/>
              </w:rPr>
              <w:t xml:space="preserve">Sposób prowadzenia – indywidualnie w ubiorze sportowym </w:t>
            </w:r>
          </w:p>
          <w:p w:rsidR="0023489B" w:rsidRPr="00982E12" w:rsidRDefault="0023489B" w:rsidP="00A5477A">
            <w:pPr>
              <w:pStyle w:val="Default"/>
              <w:ind w:left="501" w:hanging="284"/>
              <w:rPr>
                <w:color w:val="auto"/>
                <w:sz w:val="22"/>
                <w:szCs w:val="22"/>
              </w:rPr>
            </w:pPr>
            <w:r w:rsidRPr="00982E12">
              <w:rPr>
                <w:color w:val="auto"/>
                <w:sz w:val="22"/>
                <w:szCs w:val="22"/>
              </w:rPr>
              <w:t xml:space="preserve">Na komendę „NA MIEJSCE” student  podchodzi na miejsce startu. Na komendę „GOTÓW” przyjmuje pozycję do startu. Na komendę „START” rozpoczyna bieg w kierunku przeciwległej chorągiewki, obiega ją, wraca do chorągiewki na linii startu, obiega ją i pokonuje tę trasę pięciokrotnie. Nieuzyskanie czasu określonego normami oznacza niezaliczenie ćwiczenia. </w:t>
            </w:r>
          </w:p>
          <w:p w:rsidR="0023489B" w:rsidRPr="00982E12" w:rsidRDefault="0023489B" w:rsidP="00A5477A">
            <w:pPr>
              <w:pStyle w:val="Default"/>
              <w:ind w:left="501" w:hanging="284"/>
              <w:rPr>
                <w:color w:val="auto"/>
                <w:sz w:val="22"/>
                <w:szCs w:val="22"/>
              </w:rPr>
            </w:pPr>
            <w:r w:rsidRPr="00982E12">
              <w:rPr>
                <w:color w:val="auto"/>
                <w:sz w:val="22"/>
                <w:szCs w:val="22"/>
              </w:rPr>
              <w:t xml:space="preserve">Czas mierzy się z dokładnością do 0,1 sekundy. </w:t>
            </w:r>
          </w:p>
          <w:p w:rsidR="0023489B" w:rsidRPr="00982E12" w:rsidRDefault="0023489B" w:rsidP="00F12CA3">
            <w:pPr>
              <w:pStyle w:val="Default"/>
              <w:numPr>
                <w:ilvl w:val="0"/>
                <w:numId w:val="281"/>
              </w:numPr>
              <w:rPr>
                <w:bCs/>
                <w:color w:val="auto"/>
                <w:sz w:val="22"/>
                <w:szCs w:val="22"/>
              </w:rPr>
            </w:pPr>
            <w:r w:rsidRPr="00982E12">
              <w:rPr>
                <w:bCs/>
                <w:i/>
                <w:color w:val="auto"/>
                <w:sz w:val="22"/>
                <w:szCs w:val="22"/>
              </w:rPr>
              <w:t>Sprawdzian siły</w:t>
            </w:r>
            <w:r w:rsidRPr="00982E12">
              <w:rPr>
                <w:bCs/>
                <w:color w:val="auto"/>
                <w:sz w:val="22"/>
                <w:szCs w:val="22"/>
              </w:rPr>
              <w:t xml:space="preserve"> - Uginanie ramion w podporze leżąc przodem </w:t>
            </w:r>
          </w:p>
          <w:p w:rsidR="0023489B" w:rsidRPr="00982E12" w:rsidRDefault="0023489B" w:rsidP="00A5477A">
            <w:pPr>
              <w:pStyle w:val="Default"/>
              <w:ind w:left="501" w:hanging="284"/>
              <w:rPr>
                <w:color w:val="auto"/>
                <w:sz w:val="22"/>
                <w:szCs w:val="22"/>
              </w:rPr>
            </w:pPr>
            <w:r w:rsidRPr="00982E12">
              <w:rPr>
                <w:color w:val="auto"/>
                <w:sz w:val="22"/>
                <w:szCs w:val="22"/>
              </w:rPr>
              <w:t xml:space="preserve">Miejsce ćwiczenia – hala sportowa </w:t>
            </w:r>
          </w:p>
          <w:p w:rsidR="0023489B" w:rsidRPr="00982E12" w:rsidRDefault="0023489B" w:rsidP="00A5477A">
            <w:pPr>
              <w:pStyle w:val="Default"/>
              <w:ind w:left="501" w:hanging="284"/>
              <w:rPr>
                <w:color w:val="auto"/>
                <w:sz w:val="22"/>
                <w:szCs w:val="22"/>
              </w:rPr>
            </w:pPr>
            <w:r w:rsidRPr="00982E12">
              <w:rPr>
                <w:color w:val="auto"/>
                <w:sz w:val="22"/>
                <w:szCs w:val="22"/>
              </w:rPr>
              <w:t xml:space="preserve">Sposób prowadzenia – indywidualnie w ubiorze sportowym </w:t>
            </w:r>
          </w:p>
          <w:p w:rsidR="0023489B" w:rsidRPr="00982E12" w:rsidRDefault="0023489B" w:rsidP="00A5477A">
            <w:pPr>
              <w:pStyle w:val="Default"/>
              <w:ind w:left="501" w:hanging="284"/>
              <w:rPr>
                <w:color w:val="auto"/>
                <w:sz w:val="22"/>
                <w:szCs w:val="22"/>
              </w:rPr>
            </w:pPr>
            <w:r w:rsidRPr="00982E12">
              <w:rPr>
                <w:color w:val="auto"/>
                <w:sz w:val="22"/>
                <w:szCs w:val="22"/>
              </w:rPr>
              <w:t xml:space="preserve">Na komendę „GOTÓW” student wykonuje podpór przodem i pozostaje w bezruchu. Na komendę „ĆWICZ” ugina ramiona tak, aby stawy barkowe znalazły się na równi lub poniżej stawów łokciowych (tułów wyprostowany), następnie wraca do podporu i ponawia ćwiczenie. Niewykonanie określanej normami liczby powtórzeń powoduje niezaliczenie ćwiczenia. </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Semestr II</w:t>
            </w:r>
          </w:p>
          <w:p w:rsidR="0023489B" w:rsidRPr="00982E12" w:rsidRDefault="0023489B" w:rsidP="00A5477A">
            <w:pPr>
              <w:ind w:left="567"/>
              <w:jc w:val="both"/>
              <w:rPr>
                <w:rFonts w:ascii="Times New Roman" w:hAnsi="Times New Roman" w:cs="Times New Roman"/>
              </w:rPr>
            </w:pPr>
            <w:r w:rsidRPr="00982E12">
              <w:rPr>
                <w:rFonts w:ascii="Times New Roman" w:hAnsi="Times New Roman" w:cs="Times New Roman"/>
              </w:rPr>
              <w:t xml:space="preserve">Semestr kończy się </w:t>
            </w:r>
            <w:r w:rsidRPr="00982E12">
              <w:rPr>
                <w:rFonts w:ascii="Times New Roman" w:hAnsi="Times New Roman" w:cs="Times New Roman"/>
                <w:b/>
              </w:rPr>
              <w:t>egzaminem</w:t>
            </w:r>
            <w:r w:rsidRPr="00982E12">
              <w:rPr>
                <w:rFonts w:ascii="Times New Roman" w:hAnsi="Times New Roman" w:cs="Times New Roman"/>
              </w:rPr>
              <w:t>. Prowadzący zajęcia sprawdza poziom sprawności fizycznej studenta. Konkurencje egzaminacyjne, ich szczegółowy opis oraz normy wykonania poszczególnych ćwiczeń zawarte są w Rozporządzeniu Ministra Spraw Wewnętrznych i Administracji  z dnia 30 maja 2011 roku w sprawie testu sprawności fizycznej  funkcjonariuszy Straży Granicznej (Dz.U. 2011 nr 126 poz. 720, z późn. zm.).</w:t>
            </w:r>
          </w:p>
          <w:p w:rsidR="0023489B" w:rsidRPr="00982E12" w:rsidRDefault="0023489B" w:rsidP="00A5477A">
            <w:pPr>
              <w:ind w:left="567"/>
              <w:jc w:val="both"/>
              <w:rPr>
                <w:rFonts w:ascii="Times New Roman" w:hAnsi="Times New Roman" w:cs="Times New Roman"/>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Semestr III</w:t>
            </w:r>
            <w:r w:rsidR="00537A12" w:rsidRPr="00982E12">
              <w:rPr>
                <w:rFonts w:ascii="Times New Roman" w:hAnsi="Times New Roman" w:cs="Times New Roman"/>
                <w:b/>
              </w:rPr>
              <w:t>, IV, V, VI</w:t>
            </w:r>
          </w:p>
          <w:p w:rsidR="0023489B" w:rsidRPr="00982E12" w:rsidRDefault="0023489B" w:rsidP="00A5477A">
            <w:pPr>
              <w:ind w:left="567"/>
              <w:jc w:val="both"/>
              <w:rPr>
                <w:rFonts w:ascii="Times New Roman" w:hAnsi="Times New Roman" w:cs="Times New Roman"/>
              </w:rPr>
            </w:pPr>
            <w:r w:rsidRPr="00982E12">
              <w:rPr>
                <w:rFonts w:ascii="Times New Roman" w:hAnsi="Times New Roman" w:cs="Times New Roman"/>
              </w:rPr>
              <w:t xml:space="preserve">Semestr ten kończy się zaliczeniem na podstawie aktywnego uczestnictwa studenta w zajęciach.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W przypadku długiego zwolnienia lekarskiego student musi zaliczyć zajęcia poprzez udział w zajęciach dodatkowych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 xml:space="preserve"> Wykaz literatury </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10327"/>
      </w:tblGrid>
      <w:tr w:rsidR="0023489B" w:rsidRPr="00982E12" w:rsidTr="00A5477A">
        <w:trPr>
          <w:trHeight w:val="2170"/>
        </w:trPr>
        <w:tc>
          <w:tcPr>
            <w:tcW w:w="10606" w:type="dxa"/>
          </w:tcPr>
          <w:p w:rsidR="0023489B" w:rsidRPr="00982E12" w:rsidRDefault="0023489B" w:rsidP="00F12CA3">
            <w:pPr>
              <w:pStyle w:val="Akapitzlist"/>
              <w:numPr>
                <w:ilvl w:val="0"/>
                <w:numId w:val="970"/>
              </w:numPr>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F12CA3">
            <w:pPr>
              <w:pStyle w:val="Akapitzlist"/>
              <w:numPr>
                <w:ilvl w:val="0"/>
                <w:numId w:val="28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Poradnik do ćwiczeń siłowych, B. Łyżwiński, COSSG Koszalin 2008.</w:t>
            </w:r>
          </w:p>
          <w:p w:rsidR="0023489B" w:rsidRPr="00982E12" w:rsidRDefault="0023489B" w:rsidP="00F12CA3">
            <w:pPr>
              <w:pStyle w:val="Akapitzlist"/>
              <w:numPr>
                <w:ilvl w:val="0"/>
                <w:numId w:val="28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Pływanie i ratownictwo wodne – poradnik dla wykładowców, instruktorów WF,  funkcjonariuszy SG , </w:t>
            </w:r>
            <w:r w:rsidRPr="00982E12">
              <w:rPr>
                <w:rFonts w:ascii="Times New Roman" w:hAnsi="Times New Roman" w:cs="Times New Roman"/>
              </w:rPr>
              <w:br/>
              <w:t>J. Stasica, M. Kulon, COSSG Koszalin 2007,</w:t>
            </w:r>
          </w:p>
          <w:p w:rsidR="0023489B" w:rsidRPr="00982E12" w:rsidRDefault="0023489B" w:rsidP="00F12CA3">
            <w:pPr>
              <w:pStyle w:val="Akapitzlist"/>
              <w:numPr>
                <w:ilvl w:val="0"/>
                <w:numId w:val="28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Metodyka wychowania fizycznego, K. Tomczak,  COSSG Koszalin 2006,</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p w:rsidR="0023489B" w:rsidRPr="00982E12" w:rsidRDefault="0023489B" w:rsidP="00F12CA3">
            <w:pPr>
              <w:pStyle w:val="Akapitzlist"/>
              <w:numPr>
                <w:ilvl w:val="0"/>
                <w:numId w:val="970"/>
              </w:numPr>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F12CA3">
            <w:pPr>
              <w:pStyle w:val="Akapitzlist"/>
              <w:numPr>
                <w:ilvl w:val="0"/>
                <w:numId w:val="28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Podręczna encyklopedia zdrowia, pod red. Prof. Dr. Hab. G. Jąderka, wyd. Książnica  2000,</w:t>
            </w:r>
          </w:p>
          <w:p w:rsidR="0023489B" w:rsidRPr="00982E12" w:rsidRDefault="0023489B" w:rsidP="00F12CA3">
            <w:pPr>
              <w:pStyle w:val="Akapitzlist"/>
              <w:numPr>
                <w:ilvl w:val="0"/>
                <w:numId w:val="28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Dietetyka, B. Cybulska, T. Łukaszewska, WSiP Warszawa 1994,</w:t>
            </w:r>
          </w:p>
          <w:p w:rsidR="0023489B" w:rsidRPr="00982E12" w:rsidRDefault="0023489B" w:rsidP="00F12CA3">
            <w:pPr>
              <w:pStyle w:val="Akapitzlist"/>
              <w:numPr>
                <w:ilvl w:val="0"/>
                <w:numId w:val="28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Podstawy metodyki wychowania fizycznego, M. Szynkowski, J. Guźniczak, CSSG Kętrzyn 2005.</w:t>
            </w:r>
          </w:p>
          <w:p w:rsidR="0023489B" w:rsidRPr="00982E12" w:rsidRDefault="0023489B" w:rsidP="00A5477A">
            <w:pPr>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60" w:name="_Toc212477368"/>
      <w:r w:rsidRPr="00982E12">
        <w:rPr>
          <w:rFonts w:ascii="Times New Roman" w:hAnsi="Times New Roman" w:cs="Times New Roman"/>
          <w:b/>
          <w:noProof/>
          <w:color w:val="auto"/>
          <w:sz w:val="22"/>
          <w:szCs w:val="22"/>
        </w:rPr>
        <w:lastRenderedPageBreak/>
        <w:t>2.</w:t>
      </w:r>
      <w:r w:rsidRPr="00982E12">
        <w:rPr>
          <w:rFonts w:ascii="Times New Roman" w:hAnsi="Times New Roman" w:cs="Times New Roman"/>
          <w:b/>
          <w:noProof/>
          <w:color w:val="auto"/>
          <w:sz w:val="22"/>
          <w:szCs w:val="22"/>
        </w:rPr>
        <w:tab/>
        <w:t>Taktyka i techniki interwencji</w:t>
      </w:r>
      <w:bookmarkEnd w:id="60"/>
    </w:p>
    <w:p w:rsidR="0023489B" w:rsidRPr="00982E12" w:rsidRDefault="0023489B" w:rsidP="0023489B">
      <w:pPr>
        <w:rPr>
          <w:rFonts w:ascii="Times New Roman" w:hAnsi="Times New Roman" w:cs="Times New Roman"/>
          <w:b/>
          <w:noProof/>
        </w:rPr>
      </w:pPr>
    </w:p>
    <w:tbl>
      <w:tblPr>
        <w:tblStyle w:val="Siatkatabelijasna"/>
        <w:tblW w:w="10390" w:type="dxa"/>
        <w:tblLayout w:type="fixed"/>
        <w:tblLook w:val="0000" w:firstRow="0" w:lastRow="0" w:firstColumn="0" w:lastColumn="0" w:noHBand="0" w:noVBand="0"/>
      </w:tblPr>
      <w:tblGrid>
        <w:gridCol w:w="3544"/>
        <w:gridCol w:w="846"/>
        <w:gridCol w:w="2134"/>
        <w:gridCol w:w="275"/>
        <w:gridCol w:w="1701"/>
        <w:gridCol w:w="1843"/>
        <w:gridCol w:w="47"/>
      </w:tblGrid>
      <w:tr w:rsidR="0023489B" w:rsidRPr="00982E12" w:rsidTr="00A5477A">
        <w:trPr>
          <w:gridAfter w:val="1"/>
          <w:wAfter w:w="47" w:type="dxa"/>
          <w:trHeight w:val="53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470CB" w:rsidRPr="00982E12" w:rsidRDefault="002470CB" w:rsidP="00A5477A">
            <w:pPr>
              <w:jc w:val="center"/>
              <w:rPr>
                <w:rFonts w:ascii="Times New Roman" w:hAnsi="Times New Roman" w:cs="Times New Roman"/>
                <w:i/>
              </w:rPr>
            </w:pPr>
          </w:p>
          <w:p w:rsidR="0023489B" w:rsidRPr="00982E12" w:rsidRDefault="0023489B" w:rsidP="00A5477A">
            <w:pPr>
              <w:jc w:val="center"/>
              <w:rPr>
                <w:rFonts w:ascii="Times New Roman" w:hAnsi="Times New Roman" w:cs="Times New Roman"/>
                <w:i/>
              </w:rPr>
            </w:pPr>
            <w:r w:rsidRPr="00982E12">
              <w:rPr>
                <w:rFonts w:ascii="Times New Roman" w:hAnsi="Times New Roman" w:cs="Times New Roman"/>
                <w:i/>
              </w:rPr>
              <w:t>Taktyka i techniki interwencji</w:t>
            </w:r>
          </w:p>
        </w:tc>
        <w:tc>
          <w:tcPr>
            <w:tcW w:w="240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70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 2</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470CB" w:rsidRPr="00982E12" w:rsidRDefault="002470CB" w:rsidP="00A5477A">
            <w:pPr>
              <w:jc w:val="center"/>
              <w:rPr>
                <w:rFonts w:ascii="Times New Roman" w:hAnsi="Times New Roman" w:cs="Times New Roman"/>
                <w:strike/>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p w:rsidR="002470CB" w:rsidRPr="00982E12" w:rsidRDefault="002470CB" w:rsidP="00A5477A">
            <w:pPr>
              <w:jc w:val="center"/>
              <w:rPr>
                <w:rFonts w:ascii="Times New Roman" w:hAnsi="Times New Roman" w:cs="Times New Roman"/>
              </w:rPr>
            </w:pPr>
          </w:p>
        </w:tc>
      </w:tr>
      <w:tr w:rsidR="0023489B" w:rsidRPr="00982E12" w:rsidTr="00A5477A">
        <w:trPr>
          <w:trHeight w:val="698"/>
        </w:trPr>
        <w:tc>
          <w:tcPr>
            <w:tcW w:w="10390" w:type="dxa"/>
            <w:gridSpan w:val="7"/>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zajęcia:</w:t>
            </w:r>
          </w:p>
          <w:p w:rsidR="0023489B" w:rsidRPr="00982E12" w:rsidRDefault="00776EF4" w:rsidP="00A5477A">
            <w:pPr>
              <w:rPr>
                <w:rFonts w:ascii="Times New Roman" w:hAnsi="Times New Roman" w:cs="Times New Roman"/>
                <w:i/>
              </w:rPr>
            </w:pPr>
            <w:r>
              <w:rPr>
                <w:rFonts w:ascii="Times New Roman" w:hAnsi="Times New Roman" w:cs="Times New Roman"/>
                <w:i/>
              </w:rPr>
              <w:t>Zakład Działań Specjalnych</w:t>
            </w:r>
          </w:p>
        </w:tc>
      </w:tr>
      <w:tr w:rsidR="0023489B" w:rsidRPr="00982E12" w:rsidTr="00A5477A">
        <w:trPr>
          <w:trHeight w:val="945"/>
        </w:trPr>
        <w:tc>
          <w:tcPr>
            <w:tcW w:w="10390" w:type="dxa"/>
            <w:gridSpan w:val="7"/>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537A12">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537A12" w:rsidRPr="00982E12">
              <w:rPr>
                <w:rFonts w:ascii="Times New Roman" w:hAnsi="Times New Roman" w:cs="Times New Roman"/>
              </w:rPr>
              <w:t>e</w:t>
            </w:r>
            <w:r w:rsidRPr="00982E12">
              <w:rPr>
                <w:rFonts w:ascii="Times New Roman" w:hAnsi="Times New Roman" w:cs="Times New Roman"/>
              </w:rPr>
              <w:t>, obligatoryjn</w:t>
            </w:r>
            <w:r w:rsidR="00537A12" w:rsidRPr="00982E12">
              <w:rPr>
                <w:rFonts w:ascii="Times New Roman" w:hAnsi="Times New Roman" w:cs="Times New Roman"/>
              </w:rPr>
              <w:t>e</w:t>
            </w:r>
          </w:p>
        </w:tc>
      </w:tr>
      <w:tr w:rsidR="0023489B" w:rsidRPr="00982E12" w:rsidTr="00A5477A">
        <w:trPr>
          <w:trHeight w:val="221"/>
        </w:trPr>
        <w:tc>
          <w:tcPr>
            <w:tcW w:w="354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Cykl akademicki:</w:t>
            </w:r>
          </w:p>
        </w:tc>
        <w:tc>
          <w:tcPr>
            <w:tcW w:w="298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Rok akademicki:</w:t>
            </w:r>
          </w:p>
        </w:tc>
        <w:tc>
          <w:tcPr>
            <w:tcW w:w="3866" w:type="dxa"/>
            <w:gridSpan w:val="4"/>
          </w:tcPr>
          <w:p w:rsidR="0023489B" w:rsidRPr="00982E12" w:rsidRDefault="0023489B" w:rsidP="00A5477A">
            <w:pP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537A12" w:rsidRPr="00982E12" w:rsidRDefault="00537A12"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2980" w:type="dxa"/>
            <w:gridSpan w:val="2"/>
          </w:tcPr>
          <w:p w:rsidR="00537A12" w:rsidRPr="00982E12" w:rsidRDefault="00537A12"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3866" w:type="dxa"/>
            <w:gridSpan w:val="4"/>
          </w:tcPr>
          <w:p w:rsidR="00537A12" w:rsidRPr="00982E12" w:rsidRDefault="00537A12"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 / I i II</w:t>
            </w:r>
          </w:p>
        </w:tc>
      </w:tr>
      <w:tr w:rsidR="0023489B" w:rsidRPr="00982E12" w:rsidTr="00A5477A">
        <w:trPr>
          <w:trHeight w:val="344"/>
        </w:trPr>
        <w:tc>
          <w:tcPr>
            <w:tcW w:w="10390" w:type="dxa"/>
            <w:gridSpan w:val="7"/>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przedmiotu:</w:t>
            </w:r>
            <w:r w:rsidRPr="00982E12">
              <w:rPr>
                <w:rFonts w:ascii="Times New Roman" w:hAnsi="Times New Roman" w:cs="Times New Roman"/>
              </w:rPr>
              <w:t xml:space="preserve"> ppłk SG mgr Marek Kulon  (</w:t>
            </w:r>
            <w:hyperlink r:id="rId94" w:history="1">
              <w:r w:rsidRPr="00982E12">
                <w:rPr>
                  <w:rStyle w:val="Hipercze"/>
                  <w:rFonts w:ascii="Times New Roman" w:hAnsi="Times New Roman" w:cs="Times New Roman"/>
                  <w:color w:val="auto"/>
                </w:rPr>
                <w:t>marek.kulon@strazgraniczna.pl</w:t>
              </w:r>
            </w:hyperlink>
            <w:r w:rsidRPr="00982E12">
              <w:rPr>
                <w:rFonts w:ascii="Times New Roman" w:hAnsi="Times New Roman" w:cs="Times New Roman"/>
              </w:rPr>
              <w:t>, tel. 66 44 110)</w:t>
            </w:r>
          </w:p>
        </w:tc>
      </w:tr>
      <w:tr w:rsidR="0023489B" w:rsidRPr="00982E12" w:rsidTr="00A5477A">
        <w:trPr>
          <w:trHeight w:val="512"/>
        </w:trPr>
        <w:tc>
          <w:tcPr>
            <w:tcW w:w="10390" w:type="dxa"/>
            <w:gridSpan w:val="7"/>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668"/>
        <w:gridCol w:w="9659"/>
      </w:tblGrid>
      <w:tr w:rsidR="00817D55" w:rsidRPr="00982E12" w:rsidTr="00A5477A">
        <w:tc>
          <w:tcPr>
            <w:tcW w:w="6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Nr</w:t>
            </w:r>
          </w:p>
        </w:tc>
        <w:tc>
          <w:tcPr>
            <w:tcW w:w="992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Cele:</w:t>
            </w:r>
          </w:p>
        </w:tc>
      </w:tr>
      <w:tr w:rsidR="00817D55" w:rsidRPr="00982E12" w:rsidTr="00A5477A">
        <w:tc>
          <w:tcPr>
            <w:tcW w:w="6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C1</w:t>
            </w:r>
          </w:p>
        </w:tc>
        <w:tc>
          <w:tcPr>
            <w:tcW w:w="9923"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z zasadami bezpiecznego i skutecznego stosowania środków przymusu bezpośredniego i/lub broni palnej oraz z zasadami udzielania pierwszej pomocy przedmedycznej w przypadku urazu po użyciu środków przymusu bezpośredniego i/lub broni palnej.</w:t>
            </w:r>
          </w:p>
        </w:tc>
      </w:tr>
      <w:tr w:rsidR="00817D55" w:rsidRPr="00982E12" w:rsidTr="00A5477A">
        <w:tc>
          <w:tcPr>
            <w:tcW w:w="6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C2</w:t>
            </w:r>
          </w:p>
        </w:tc>
        <w:tc>
          <w:tcPr>
            <w:tcW w:w="9923"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Kształtowanie umiejętności z zakresu samoobrony i walki wręcz.</w:t>
            </w:r>
          </w:p>
        </w:tc>
      </w:tr>
      <w:tr w:rsidR="00817D55" w:rsidRPr="00982E12" w:rsidTr="00A5477A">
        <w:tc>
          <w:tcPr>
            <w:tcW w:w="6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C3</w:t>
            </w:r>
          </w:p>
        </w:tc>
        <w:tc>
          <w:tcPr>
            <w:tcW w:w="9923"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Kształtowanie umiejętności użycia lub wykorzystania wybranych środków przymusu bezpośredniego i/lub broni palnej oraz prawidłowej oceny sytuacji i doboru odpowiednich środków przymusu bezpośredniego do sytuacji interwencyjnych w służbie, w tym umiejętności pracy w zespole (współdziałanie w grupie, działania w parach).</w:t>
            </w:r>
          </w:p>
        </w:tc>
      </w:tr>
      <w:tr w:rsidR="00817D55" w:rsidRPr="00982E12" w:rsidTr="00A5477A">
        <w:tc>
          <w:tcPr>
            <w:tcW w:w="6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C4</w:t>
            </w:r>
          </w:p>
        </w:tc>
        <w:tc>
          <w:tcPr>
            <w:tcW w:w="9923"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Wdrożenie do samokształcenia w zakresie systematycznej pracy na rzecz rozwoju oraz doskonalenia prawidłowych nawyków ruchowych wykorzystywanych podczas walki wręcz, samoobrony i technik interwencji. </w:t>
            </w:r>
          </w:p>
        </w:tc>
      </w:tr>
      <w:tr w:rsidR="0023489B" w:rsidRPr="00982E12" w:rsidTr="00A5477A">
        <w:tc>
          <w:tcPr>
            <w:tcW w:w="6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C5</w:t>
            </w:r>
          </w:p>
        </w:tc>
        <w:tc>
          <w:tcPr>
            <w:tcW w:w="9923" w:type="dxa"/>
          </w:tcPr>
          <w:p w:rsidR="0023489B" w:rsidRPr="00982E12" w:rsidRDefault="0023489B" w:rsidP="00A5477A">
            <w:pPr>
              <w:pStyle w:val="Akapitzlist"/>
              <w:ind w:left="0"/>
              <w:jc w:val="both"/>
              <w:rPr>
                <w:rFonts w:ascii="Times New Roman" w:hAnsi="Times New Roman" w:cs="Times New Roman"/>
              </w:rPr>
            </w:pPr>
            <w:r w:rsidRPr="00982E12">
              <w:rPr>
                <w:rFonts w:ascii="Times New Roman" w:hAnsi="Times New Roman" w:cs="Times New Roman"/>
              </w:rPr>
              <w:t>Kształtowanie świadomości i umiejętności z zakresu poszanowania praw człowieka podczas wykonywania zadań funkcjonariusza Straży Granicznej.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2334"/>
        <w:gridCol w:w="7993"/>
      </w:tblGrid>
      <w:tr w:rsidR="00817D55" w:rsidRPr="00982E12" w:rsidTr="00A5477A">
        <w:tc>
          <w:tcPr>
            <w:tcW w:w="235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10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4A7B2F">
        <w:tc>
          <w:tcPr>
            <w:tcW w:w="2353" w:type="dxa"/>
            <w:vAlign w:val="center"/>
          </w:tcPr>
          <w:p w:rsidR="0023489B" w:rsidRPr="00982E12" w:rsidRDefault="0023489B" w:rsidP="004A7B2F">
            <w:pPr>
              <w:jc w:val="center"/>
              <w:rPr>
                <w:rFonts w:ascii="Times New Roman" w:hAnsi="Times New Roman" w:cs="Times New Roman"/>
                <w:b/>
              </w:rPr>
            </w:pPr>
            <w:r w:rsidRPr="00982E12">
              <w:rPr>
                <w:rFonts w:ascii="Times New Roman" w:hAnsi="Times New Roman" w:cs="Times New Roman"/>
                <w:b/>
              </w:rPr>
              <w:t>Ćwiczenia</w:t>
            </w:r>
          </w:p>
        </w:tc>
        <w:tc>
          <w:tcPr>
            <w:tcW w:w="810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ćwiczenia indywidualne, ćwiczenia w grupach, odgrywanie ról, naśladowczo - ścisła, </w:t>
            </w:r>
            <w:r w:rsidRPr="00982E12">
              <w:rPr>
                <w:rFonts w:ascii="Times New Roman" w:hAnsi="Times New Roman" w:cs="Times New Roman"/>
              </w:rPr>
              <w:br/>
              <w:t>zadaniowo - ścisła, trening sytuacyjny, symulacje</w:t>
            </w:r>
          </w:p>
        </w:tc>
      </w:tr>
    </w:tbl>
    <w:p w:rsidR="0023489B" w:rsidRPr="00982E12" w:rsidRDefault="0023489B" w:rsidP="0023489B">
      <w:pPr>
        <w:spacing w:after="0" w:line="240" w:lineRule="auto"/>
        <w:rPr>
          <w:rFonts w:ascii="Times New Roman" w:hAnsi="Times New Roman" w:cs="Times New Roman"/>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Default="004A7B2F" w:rsidP="0023489B">
      <w:pPr>
        <w:spacing w:after="0" w:line="240" w:lineRule="auto"/>
        <w:rPr>
          <w:rFonts w:ascii="Times New Roman" w:hAnsi="Times New Roman" w:cs="Times New Roman"/>
          <w:b/>
          <w:u w:val="single"/>
        </w:rPr>
      </w:pPr>
    </w:p>
    <w:p w:rsidR="00776EF4" w:rsidRPr="00982E12" w:rsidRDefault="00776EF4"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 xml:space="preserve">Treści programowe: </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rPr>
        <w:t>Rok I Semestr 1</w:t>
      </w:r>
    </w:p>
    <w:tbl>
      <w:tblPr>
        <w:tblStyle w:val="Siatkatabelijasna1"/>
        <w:tblW w:w="10343" w:type="dxa"/>
        <w:tblLayout w:type="fixed"/>
        <w:tblLook w:val="0000" w:firstRow="0" w:lastRow="0" w:firstColumn="0" w:lastColumn="0" w:noHBand="0" w:noVBand="0"/>
      </w:tblPr>
      <w:tblGrid>
        <w:gridCol w:w="704"/>
        <w:gridCol w:w="1701"/>
        <w:gridCol w:w="3544"/>
        <w:gridCol w:w="1417"/>
        <w:gridCol w:w="1560"/>
        <w:gridCol w:w="1417"/>
      </w:tblGrid>
      <w:tr w:rsidR="0023489B" w:rsidRPr="00982E12" w:rsidTr="004A7B2F">
        <w:trPr>
          <w:trHeight w:val="194"/>
          <w:tblHeader/>
        </w:trPr>
        <w:tc>
          <w:tcPr>
            <w:tcW w:w="704" w:type="dxa"/>
            <w:vMerge w:val="restart"/>
          </w:tcPr>
          <w:p w:rsidR="0023489B" w:rsidRPr="00982E12" w:rsidRDefault="0023489B" w:rsidP="004A7B2F">
            <w:pPr>
              <w:pBdr>
                <w:top w:val="nil"/>
                <w:left w:val="nil"/>
                <w:bottom w:val="nil"/>
                <w:right w:val="nil"/>
                <w:between w:val="nil"/>
              </w:pBdr>
              <w:ind w:left="-112" w:right="-111" w:hanging="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701"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4394" w:type="dxa"/>
            <w:gridSpan w:val="3"/>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4A7B2F">
        <w:trPr>
          <w:trHeight w:val="194"/>
          <w:tblHeader/>
        </w:trPr>
        <w:tc>
          <w:tcPr>
            <w:tcW w:w="70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701"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354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60"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4A7B2F" w:rsidRPr="00982E12" w:rsidTr="004A7B2F">
        <w:trPr>
          <w:trHeight w:val="47"/>
        </w:trPr>
        <w:tc>
          <w:tcPr>
            <w:tcW w:w="10343" w:type="dxa"/>
            <w:gridSpan w:val="6"/>
          </w:tcPr>
          <w:p w:rsidR="004A7B2F" w:rsidRPr="00982E12" w:rsidRDefault="004A7B2F"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139"/>
        </w:trPr>
        <w:tc>
          <w:tcPr>
            <w:tcW w:w="704" w:type="dxa"/>
          </w:tcPr>
          <w:p w:rsidR="0023489B" w:rsidRPr="00982E12" w:rsidRDefault="0023489B" w:rsidP="00F12CA3">
            <w:pPr>
              <w:numPr>
                <w:ilvl w:val="0"/>
                <w:numId w:val="300"/>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upadania – pady.</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bezpiecznego upadania: student kolejno wykonuje</w:t>
            </w:r>
          </w:p>
          <w:p w:rsidR="0023489B" w:rsidRPr="00982E12" w:rsidRDefault="0023489B" w:rsidP="00A5477A">
            <w:pPr>
              <w:rPr>
                <w:rFonts w:ascii="Times New Roman" w:hAnsi="Times New Roman" w:cs="Times New Roman"/>
              </w:rPr>
            </w:pPr>
            <w:r w:rsidRPr="00982E12">
              <w:rPr>
                <w:rFonts w:ascii="Times New Roman" w:hAnsi="Times New Roman" w:cs="Times New Roman"/>
              </w:rPr>
              <w:t>pad w tył, pad w bok, pad w przód, pad w przód z przewrotem.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9"/>
        </w:trPr>
        <w:tc>
          <w:tcPr>
            <w:tcW w:w="704" w:type="dxa"/>
          </w:tcPr>
          <w:p w:rsidR="0023489B" w:rsidRPr="00982E12" w:rsidRDefault="0023489B" w:rsidP="00F12CA3">
            <w:pPr>
              <w:numPr>
                <w:ilvl w:val="0"/>
                <w:numId w:val="300"/>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technik upadania – pady.</w:t>
            </w:r>
          </w:p>
        </w:tc>
        <w:tc>
          <w:tcPr>
            <w:tcW w:w="3544" w:type="dxa"/>
          </w:tcPr>
          <w:p w:rsidR="0023489B" w:rsidRPr="00982E12" w:rsidRDefault="0023489B" w:rsidP="00A5477A">
            <w:pPr>
              <w:ind w:left="439" w:hanging="426"/>
              <w:rPr>
                <w:rFonts w:ascii="Times New Roman" w:hAnsi="Times New Roman" w:cs="Times New Roman"/>
              </w:rPr>
            </w:pPr>
            <w:r w:rsidRPr="00982E12">
              <w:rPr>
                <w:rFonts w:ascii="Times New Roman" w:hAnsi="Times New Roman" w:cs="Times New Roman"/>
              </w:rPr>
              <w:t>Doskonalenie umiejętności obejmujące wykonywanie padów:</w:t>
            </w:r>
          </w:p>
          <w:p w:rsidR="0023489B" w:rsidRPr="00982E12" w:rsidRDefault="0023489B" w:rsidP="00A5477A">
            <w:pPr>
              <w:rPr>
                <w:rFonts w:ascii="Times New Roman" w:hAnsi="Times New Roman" w:cs="Times New Roman"/>
              </w:rPr>
            </w:pPr>
            <w:r w:rsidRPr="00982E12">
              <w:rPr>
                <w:rFonts w:ascii="Times New Roman" w:hAnsi="Times New Roman" w:cs="Times New Roman"/>
              </w:rPr>
              <w:t>pad w tył, pad w bok, pad w przód, pad w przód z przewrotem.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04"/>
        </w:trPr>
        <w:tc>
          <w:tcPr>
            <w:tcW w:w="704" w:type="dxa"/>
          </w:tcPr>
          <w:p w:rsidR="0023489B" w:rsidRPr="00982E12" w:rsidRDefault="0023489B" w:rsidP="00F12CA3">
            <w:pPr>
              <w:numPr>
                <w:ilvl w:val="0"/>
                <w:numId w:val="30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upadania – pady – sprawdzian.</w:t>
            </w:r>
          </w:p>
        </w:tc>
        <w:tc>
          <w:tcPr>
            <w:tcW w:w="3544"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 xml:space="preserve">Sprawdzian umiejętności z zakresu zastosowania technik bezpiecznego upadania - </w:t>
            </w:r>
            <w:r w:rsidRPr="00982E12">
              <w:rPr>
                <w:rFonts w:ascii="Times New Roman" w:hAnsi="Times New Roman" w:cs="Times New Roman"/>
              </w:rPr>
              <w:t>student kolejno wykonuje: pad w tył, pad w bok, pad w przód, pad w przód z przewrotem.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F12CA3">
            <w:pPr>
              <w:numPr>
                <w:ilvl w:val="0"/>
                <w:numId w:val="30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Siła fizyczna w postaci technik obrony i ataku.  </w:t>
            </w:r>
          </w:p>
        </w:tc>
        <w:tc>
          <w:tcPr>
            <w:tcW w:w="3544" w:type="dxa"/>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 xml:space="preserve">Student przyjmuje postawy gotowości, porusza się w walce, wykonuje uderzenia i kopnięcia, wykonuje bloki, uniki, zejścia, odejścia i zasłony. </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 xml:space="preserve">Student wykonując prawidłowo </w:t>
            </w:r>
            <w:r w:rsidRPr="00982E12">
              <w:rPr>
                <w:rFonts w:ascii="Times New Roman" w:hAnsi="Times New Roman" w:cs="Times New Roman"/>
                <w:lang w:eastAsia="en-US"/>
              </w:rPr>
              <w:t>techniki obrony i ataku uczy się szacunku dla podstawowych</w:t>
            </w:r>
            <w:r w:rsidRPr="00982E12">
              <w:rPr>
                <w:rFonts w:ascii="Times New Roman" w:hAnsi="Times New Roman" w:cs="Times New Roman"/>
              </w:rPr>
              <w:t xml:space="preserve"> praw człowieka podczas wykonywania czynności służbowych.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F12CA3">
            <w:pPr>
              <w:numPr>
                <w:ilvl w:val="0"/>
                <w:numId w:val="30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Doskonalenie technik obrony i ataku.  </w:t>
            </w:r>
          </w:p>
        </w:tc>
        <w:tc>
          <w:tcPr>
            <w:tcW w:w="3544" w:type="dxa"/>
          </w:tcPr>
          <w:p w:rsidR="0023489B" w:rsidRPr="00982E12" w:rsidRDefault="0023489B" w:rsidP="00A5477A">
            <w:pPr>
              <w:ind w:left="439" w:hanging="426"/>
              <w:rPr>
                <w:rFonts w:ascii="Times New Roman" w:hAnsi="Times New Roman" w:cs="Times New Roman"/>
              </w:rPr>
            </w:pPr>
            <w:r w:rsidRPr="00982E12">
              <w:rPr>
                <w:rFonts w:ascii="Times New Roman" w:hAnsi="Times New Roman" w:cs="Times New Roman"/>
              </w:rPr>
              <w:t>Doskonalenie umiejętności obejmujące:</w:t>
            </w:r>
          </w:p>
          <w:p w:rsidR="0023489B" w:rsidRPr="00982E12" w:rsidRDefault="0023489B" w:rsidP="00A5477A">
            <w:pPr>
              <w:rPr>
                <w:rFonts w:ascii="Times New Roman" w:hAnsi="Times New Roman" w:cs="Times New Roman"/>
              </w:rPr>
            </w:pPr>
            <w:r w:rsidRPr="00982E12">
              <w:rPr>
                <w:rFonts w:ascii="Times New Roman" w:hAnsi="Times New Roman" w:cs="Times New Roman"/>
              </w:rPr>
              <w:t>Przyjęcie postawy gotowości.</w:t>
            </w:r>
          </w:p>
          <w:p w:rsidR="0023489B" w:rsidRPr="00982E12" w:rsidRDefault="0023489B" w:rsidP="00A5477A">
            <w:pPr>
              <w:rPr>
                <w:rFonts w:ascii="Times New Roman" w:hAnsi="Times New Roman" w:cs="Times New Roman"/>
              </w:rPr>
            </w:pPr>
            <w:r w:rsidRPr="00982E12">
              <w:rPr>
                <w:rFonts w:ascii="Times New Roman" w:hAnsi="Times New Roman" w:cs="Times New Roman"/>
              </w:rPr>
              <w:t>Poruszanie się podczas interwencji, uderzenia i kopnięcia.</w:t>
            </w:r>
          </w:p>
          <w:p w:rsidR="0023489B" w:rsidRPr="00982E12" w:rsidRDefault="0023489B" w:rsidP="00A5477A">
            <w:pPr>
              <w:rPr>
                <w:rFonts w:ascii="Times New Roman" w:hAnsi="Times New Roman" w:cs="Times New Roman"/>
              </w:rPr>
            </w:pPr>
            <w:r w:rsidRPr="00982E12">
              <w:rPr>
                <w:rFonts w:ascii="Times New Roman" w:hAnsi="Times New Roman" w:cs="Times New Roman"/>
              </w:rPr>
              <w:t>Bloki, uniki, zejścia, odejścia i zasłony.</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704" w:type="dxa"/>
          </w:tcPr>
          <w:p w:rsidR="0023489B" w:rsidRPr="00982E12" w:rsidRDefault="0023489B" w:rsidP="00F12CA3">
            <w:pPr>
              <w:numPr>
                <w:ilvl w:val="0"/>
                <w:numId w:val="30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Siła fizyczna w postaci technik transportowych.</w:t>
            </w:r>
          </w:p>
        </w:tc>
        <w:tc>
          <w:tcPr>
            <w:tcW w:w="3544" w:type="dxa"/>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Student kolejno wykonuje: dźwignie transportowe na ręce z przodu, dźwignie transportowe na ręce z tyłu.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30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Doskonalenie technik </w:t>
            </w:r>
            <w:r w:rsidRPr="00982E12">
              <w:rPr>
                <w:rFonts w:ascii="Times New Roman" w:hAnsi="Times New Roman" w:cs="Times New Roman"/>
              </w:rPr>
              <w:br/>
              <w:t>transportowych.</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obejmujące dźwignie transportowe.</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30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Siła fizyczna w postaci technik obezwładniania.</w:t>
            </w:r>
          </w:p>
        </w:tc>
        <w:tc>
          <w:tcPr>
            <w:tcW w:w="3544" w:type="dxa"/>
          </w:tcPr>
          <w:p w:rsidR="0023489B" w:rsidRPr="00982E12" w:rsidRDefault="0023489B" w:rsidP="00A5477A">
            <w:pPr>
              <w:autoSpaceDE w:val="0"/>
              <w:autoSpaceDN w:val="0"/>
              <w:adjustRightInd w:val="0"/>
              <w:rPr>
                <w:rFonts w:ascii="Times New Roman" w:hAnsi="Times New Roman" w:cs="Times New Roman"/>
              </w:rPr>
            </w:pPr>
            <w:r w:rsidRPr="00982E12">
              <w:rPr>
                <w:rFonts w:ascii="Times New Roman" w:hAnsi="Times New Roman" w:cs="Times New Roman"/>
              </w:rPr>
              <w:t>Student wykonuje t</w:t>
            </w:r>
            <w:r w:rsidRPr="00982E12">
              <w:rPr>
                <w:rFonts w:ascii="Times New Roman" w:eastAsia="Calibri" w:hAnsi="Times New Roman" w:cs="Times New Roman"/>
              </w:rPr>
              <w:t>echniki obezwładniania w różnych sytuacjach, techniki przemieszczania osoby z leżenia na plecach do leżenia na brzuchu, techniki unieruchamiania i podnoszenia osoby obezwładnionej.</w:t>
            </w:r>
            <w:r w:rsidRPr="00982E12">
              <w:rPr>
                <w:rFonts w:ascii="Times New Roman" w:hAnsi="Times New Roman" w:cs="Times New Roman"/>
              </w:rPr>
              <w:t xml:space="preserve"> Student wykonując prawidłowo techniki obezwładniania uczy się szacunku dla podstawowych praw </w:t>
            </w:r>
            <w:r w:rsidRPr="00982E12">
              <w:rPr>
                <w:rFonts w:ascii="Times New Roman" w:hAnsi="Times New Roman" w:cs="Times New Roman"/>
              </w:rPr>
              <w:lastRenderedPageBreak/>
              <w:t xml:space="preserve">człowieka podczas wykonywania czynności służbowych.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30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technik obezwładniania.</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obejmujące t</w:t>
            </w:r>
            <w:r w:rsidRPr="00982E12">
              <w:rPr>
                <w:rFonts w:ascii="Times New Roman" w:eastAsia="Calibri" w:hAnsi="Times New Roman" w:cs="Times New Roman"/>
              </w:rPr>
              <w:t>echniki obezwładniania w różnych sytuacjach oraz techniki przemieszczania osoby z leżenia na plecach do leżenia na brzuchu. Techniki unieruchamiania i podnoszenia osoby obezwładnionej.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30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obezwładniania – sprawdzian.</w:t>
            </w:r>
          </w:p>
        </w:tc>
        <w:tc>
          <w:tcPr>
            <w:tcW w:w="3544"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Sprawdzenie umiejętności z zakresu zastosowania technik obezwładniania osoby odpowiednich do zaistniałej sytuacji.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30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zakładania kajdanek w postawie stojącej.</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Student kolejno wykonuje: zakładanie kajdanek na ręce z przodu, zakładanie kajdanek na ręce z tyłu, zakładanie kajdanek w oparciu o ścianę, sprawdzenie i transportowanie osoby. Student wykonując prawidłowo techniki kajdankowania uczy się szacunku dla podstawowych praw człowieka podczas wykonywania czynności służbowych.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30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zakładania kajdanek w postawie leżącej.</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Student wykonuje zakładanie kajdanek w postawie leżąc.</w:t>
            </w:r>
          </w:p>
          <w:p w:rsidR="0023489B" w:rsidRPr="00982E12" w:rsidRDefault="0023489B" w:rsidP="00A5477A">
            <w:pPr>
              <w:rPr>
                <w:rFonts w:ascii="Times New Roman" w:hAnsi="Times New Roman" w:cs="Times New Roman"/>
              </w:rPr>
            </w:pPr>
            <w:r w:rsidRPr="00982E12">
              <w:rPr>
                <w:rFonts w:ascii="Times New Roman" w:hAnsi="Times New Roman" w:cs="Times New Roman"/>
              </w:rPr>
              <w:t>Wykonuje sprawdzenie zewnętrzne osoby oraz techniki transportowe.</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30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Doskonalenie technik zakładania kajdanek.  </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obejmujące zakładanie kajdanek w różnych postawach. Sprawdzenie zewnętrzne osoby.</w:t>
            </w:r>
          </w:p>
          <w:p w:rsidR="0023489B" w:rsidRPr="00982E12" w:rsidRDefault="0023489B" w:rsidP="00A5477A">
            <w:pPr>
              <w:rPr>
                <w:rFonts w:ascii="Times New Roman" w:hAnsi="Times New Roman" w:cs="Times New Roman"/>
              </w:rPr>
            </w:pPr>
            <w:r w:rsidRPr="00982E12">
              <w:rPr>
                <w:rFonts w:ascii="Times New Roman" w:hAnsi="Times New Roman" w:cs="Times New Roman"/>
              </w:rPr>
              <w:t>Techniki transportowe.</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30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zakładania kajdanek – sprawdzian.</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Sprawdzenie umiejętności z zakresu kajdankowania w różnych </w:t>
            </w:r>
            <w:r w:rsidRPr="00982E12">
              <w:rPr>
                <w:rFonts w:ascii="Times New Roman" w:hAnsi="Times New Roman" w:cs="Times New Roman"/>
              </w:rPr>
              <w:br/>
              <w:t>postawach.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24"/>
        </w:trPr>
        <w:tc>
          <w:tcPr>
            <w:tcW w:w="5949" w:type="dxa"/>
            <w:gridSpan w:val="3"/>
          </w:tcPr>
          <w:p w:rsidR="0023489B" w:rsidRPr="00982E12" w:rsidRDefault="0023489B" w:rsidP="00A5477A">
            <w:pPr>
              <w:widowControl w:val="0"/>
              <w:suppressAutoHyphens/>
              <w:jc w:val="right"/>
              <w:rPr>
                <w:rFonts w:ascii="Times New Roman" w:hAnsi="Times New Roman" w:cs="Times New Roman"/>
                <w:b/>
              </w:rPr>
            </w:pPr>
            <w:r w:rsidRPr="00982E12">
              <w:rPr>
                <w:rFonts w:ascii="Times New Roman" w:hAnsi="Times New Roman" w:cs="Times New Roman"/>
                <w:b/>
              </w:rPr>
              <w:t>Razem:</w:t>
            </w:r>
          </w:p>
        </w:tc>
        <w:tc>
          <w:tcPr>
            <w:tcW w:w="14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560" w:type="dxa"/>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5"/>
        </w:trPr>
        <w:tc>
          <w:tcPr>
            <w:tcW w:w="5949" w:type="dxa"/>
            <w:gridSpan w:val="3"/>
          </w:tcPr>
          <w:p w:rsidR="0023489B" w:rsidRPr="00982E12" w:rsidRDefault="0023489B" w:rsidP="00A5477A">
            <w:pPr>
              <w:widowControl w:val="0"/>
              <w:suppressAutoHyphens/>
              <w:jc w:val="right"/>
              <w:rPr>
                <w:rFonts w:ascii="Times New Roman" w:hAnsi="Times New Roman" w:cs="Times New Roman"/>
                <w:b/>
              </w:rPr>
            </w:pPr>
            <w:r w:rsidRPr="00982E12">
              <w:rPr>
                <w:rFonts w:ascii="Times New Roman" w:hAnsi="Times New Roman" w:cs="Times New Roman"/>
                <w:b/>
              </w:rPr>
              <w:t>SUMA GODZIN:</w:t>
            </w:r>
          </w:p>
        </w:tc>
        <w:tc>
          <w:tcPr>
            <w:tcW w:w="14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560" w:type="dxa"/>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Rok I, semestr 2</w:t>
      </w:r>
    </w:p>
    <w:p w:rsidR="004A7B2F" w:rsidRPr="00982E12" w:rsidRDefault="004A7B2F" w:rsidP="0023489B">
      <w:pPr>
        <w:spacing w:after="0" w:line="240" w:lineRule="auto"/>
        <w:rPr>
          <w:rFonts w:ascii="Times New Roman" w:hAnsi="Times New Roman" w:cs="Times New Roman"/>
          <w:b/>
        </w:rPr>
      </w:pPr>
    </w:p>
    <w:tbl>
      <w:tblPr>
        <w:tblStyle w:val="Siatkatabelijasna1"/>
        <w:tblW w:w="10343" w:type="dxa"/>
        <w:tblLayout w:type="fixed"/>
        <w:tblLook w:val="0000" w:firstRow="0" w:lastRow="0" w:firstColumn="0" w:lastColumn="0" w:noHBand="0" w:noVBand="0"/>
      </w:tblPr>
      <w:tblGrid>
        <w:gridCol w:w="704"/>
        <w:gridCol w:w="1701"/>
        <w:gridCol w:w="3544"/>
        <w:gridCol w:w="1417"/>
        <w:gridCol w:w="1560"/>
        <w:gridCol w:w="1417"/>
      </w:tblGrid>
      <w:tr w:rsidR="0023489B" w:rsidRPr="00982E12" w:rsidTr="004A7B2F">
        <w:trPr>
          <w:trHeight w:val="194"/>
          <w:tblHeader/>
        </w:trPr>
        <w:tc>
          <w:tcPr>
            <w:tcW w:w="704" w:type="dxa"/>
            <w:vMerge w:val="restart"/>
          </w:tcPr>
          <w:p w:rsidR="0023489B" w:rsidRPr="00982E12" w:rsidRDefault="0023489B" w:rsidP="004A7B2F">
            <w:pPr>
              <w:pBdr>
                <w:top w:val="nil"/>
                <w:left w:val="nil"/>
                <w:bottom w:val="nil"/>
                <w:right w:val="nil"/>
                <w:between w:val="nil"/>
              </w:pBdr>
              <w:ind w:left="-112" w:right="-111" w:hanging="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701"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4394" w:type="dxa"/>
            <w:gridSpan w:val="3"/>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4A7B2F">
        <w:trPr>
          <w:trHeight w:val="194"/>
          <w:tblHeader/>
        </w:trPr>
        <w:tc>
          <w:tcPr>
            <w:tcW w:w="70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701"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354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60"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4A7B2F" w:rsidRPr="00982E12" w:rsidTr="004A7B2F">
        <w:trPr>
          <w:trHeight w:val="47"/>
        </w:trPr>
        <w:tc>
          <w:tcPr>
            <w:tcW w:w="10343" w:type="dxa"/>
            <w:gridSpan w:val="6"/>
          </w:tcPr>
          <w:p w:rsidR="004A7B2F" w:rsidRPr="00982E12" w:rsidRDefault="004A7B2F"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139"/>
        </w:trPr>
        <w:tc>
          <w:tcPr>
            <w:tcW w:w="704" w:type="dxa"/>
          </w:tcPr>
          <w:p w:rsidR="0023489B" w:rsidRPr="00982E12" w:rsidRDefault="0023489B" w:rsidP="00F12CA3">
            <w:pPr>
              <w:numPr>
                <w:ilvl w:val="0"/>
                <w:numId w:val="301"/>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pokonywania biernego i czynnego oporu.</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Student wykonując prawidłowo techniki pokonywania biernego i czynnego oporu uczy się szacunku dla podstawowych praw człowieka </w:t>
            </w:r>
            <w:r w:rsidRPr="00982E12">
              <w:rPr>
                <w:rFonts w:ascii="Times New Roman" w:hAnsi="Times New Roman" w:cs="Times New Roman"/>
              </w:rPr>
              <w:lastRenderedPageBreak/>
              <w:t xml:space="preserve">podczas wykonywania czynności służbowych. </w:t>
            </w:r>
          </w:p>
          <w:p w:rsidR="0023489B" w:rsidRPr="00982E12" w:rsidRDefault="0023489B" w:rsidP="00A5477A">
            <w:pPr>
              <w:rPr>
                <w:rFonts w:ascii="Times New Roman" w:eastAsia="Calibri" w:hAnsi="Times New Roman" w:cs="Times New Roman"/>
              </w:rPr>
            </w:pPr>
            <w:r w:rsidRPr="00982E12">
              <w:rPr>
                <w:rFonts w:ascii="Times New Roman" w:hAnsi="Times New Roman" w:cs="Times New Roman"/>
              </w:rPr>
              <w:t>Wskazuje s</w:t>
            </w:r>
            <w:r w:rsidRPr="00982E12">
              <w:rPr>
                <w:rFonts w:ascii="Times New Roman" w:eastAsia="Calibri" w:hAnsi="Times New Roman" w:cs="Times New Roman"/>
              </w:rPr>
              <w:t>trefy wrażliwe rozlokowane na ciele człowieka.</w:t>
            </w:r>
          </w:p>
          <w:p w:rsidR="0023489B" w:rsidRPr="00982E12" w:rsidRDefault="0023489B" w:rsidP="00A5477A">
            <w:pPr>
              <w:autoSpaceDE w:val="0"/>
              <w:autoSpaceDN w:val="0"/>
              <w:adjustRightInd w:val="0"/>
              <w:rPr>
                <w:rFonts w:ascii="Times New Roman" w:hAnsi="Times New Roman" w:cs="Times New Roman"/>
              </w:rPr>
            </w:pPr>
            <w:r w:rsidRPr="00982E12">
              <w:rPr>
                <w:rFonts w:ascii="Times New Roman" w:eastAsia="Calibri" w:hAnsi="Times New Roman" w:cs="Times New Roman"/>
              </w:rPr>
              <w:t>Wykonuje techniki pokonywania oporu w różnych postawach.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9"/>
        </w:trPr>
        <w:tc>
          <w:tcPr>
            <w:tcW w:w="704" w:type="dxa"/>
          </w:tcPr>
          <w:p w:rsidR="0023489B" w:rsidRPr="00982E12" w:rsidRDefault="0023489B" w:rsidP="00F12CA3">
            <w:pPr>
              <w:numPr>
                <w:ilvl w:val="0"/>
                <w:numId w:val="301"/>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Samoobrona - doskonalenie </w:t>
            </w:r>
            <w:r w:rsidRPr="00982E12">
              <w:rPr>
                <w:rFonts w:ascii="Times New Roman" w:hAnsi="Times New Roman" w:cs="Times New Roman"/>
              </w:rPr>
              <w:br/>
              <w:t xml:space="preserve">technik obrony i ataku.  </w:t>
            </w:r>
          </w:p>
        </w:tc>
        <w:tc>
          <w:tcPr>
            <w:tcW w:w="3544" w:type="dxa"/>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Doskonalenie umiejętności z samoobrony:</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Kombinacje uderzeń prostych, sierpowych, haków.</w:t>
            </w:r>
          </w:p>
          <w:p w:rsidR="0023489B" w:rsidRPr="00982E12" w:rsidRDefault="0023489B" w:rsidP="00A5477A">
            <w:pPr>
              <w:rPr>
                <w:rFonts w:ascii="Times New Roman" w:hAnsi="Times New Roman" w:cs="Times New Roman"/>
              </w:rPr>
            </w:pPr>
            <w:r w:rsidRPr="00982E12">
              <w:rPr>
                <w:rFonts w:ascii="Times New Roman" w:hAnsi="Times New Roman" w:cs="Times New Roman"/>
              </w:rPr>
              <w:t>Kombinacje zadaniowe: łączenie uderzeń i kopnięć.</w:t>
            </w:r>
          </w:p>
          <w:p w:rsidR="0023489B" w:rsidRPr="00982E12" w:rsidRDefault="0023489B" w:rsidP="00A5477A">
            <w:pPr>
              <w:rPr>
                <w:rFonts w:ascii="Times New Roman" w:hAnsi="Times New Roman" w:cs="Times New Roman"/>
              </w:rPr>
            </w:pPr>
            <w:r w:rsidRPr="00982E12">
              <w:rPr>
                <w:rFonts w:ascii="Times New Roman" w:hAnsi="Times New Roman" w:cs="Times New Roman"/>
              </w:rPr>
              <w:t>Kombinacje: bloków, uników, zejść, odejść i zasłon.</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04"/>
        </w:trPr>
        <w:tc>
          <w:tcPr>
            <w:tcW w:w="704" w:type="dxa"/>
          </w:tcPr>
          <w:p w:rsidR="0023489B" w:rsidRPr="00982E12" w:rsidRDefault="0023489B" w:rsidP="00F12CA3">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Stosowanie wybranych środków przymusu bezpośredniego.</w:t>
            </w:r>
          </w:p>
        </w:tc>
        <w:tc>
          <w:tcPr>
            <w:tcW w:w="3544" w:type="dxa"/>
          </w:tcPr>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t>Student poznaje budowę i właściwości ręcznego miotacza substancji obezwładniających oraz techniki użycia ręcznego miotacza substancji obezwładniających.</w:t>
            </w:r>
          </w:p>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t>Student poznaje budowę i właściwości przedmiotu przeznaczonego do obezwładniania osób za pomocą energii elektrycznej oraz techniki użycia przedmiotu przeznaczonego. do obezwładniania osób za pomocą energii elektrycznej.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F12CA3">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odpierania bezprawnego zamachu.</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Student wykonując prawidłowo techniki odpierania bezprawnego zamach uczy się szacunku dla podstawowych praw człowieka podczas wykonywania czynności służbowych. </w:t>
            </w:r>
          </w:p>
          <w:p w:rsidR="0023489B" w:rsidRPr="00982E12" w:rsidRDefault="0023489B" w:rsidP="00A5477A">
            <w:pPr>
              <w:widowControl w:val="0"/>
              <w:suppressAutoHyphens/>
              <w:contextualSpacing/>
              <w:rPr>
                <w:rFonts w:ascii="Times New Roman" w:hAnsi="Times New Roman" w:cs="Times New Roman"/>
              </w:rPr>
            </w:pPr>
            <w:r w:rsidRPr="00982E12">
              <w:rPr>
                <w:rFonts w:ascii="Times New Roman" w:hAnsi="Times New Roman" w:cs="Times New Roman"/>
              </w:rPr>
              <w:t>Wykonuje techniki obrony przed chwytem za ubranie, obchwytem tułowia, uderzeniami, kopnięciami.</w:t>
            </w:r>
          </w:p>
          <w:p w:rsidR="0023489B" w:rsidRPr="00982E12" w:rsidRDefault="0023489B" w:rsidP="00A5477A">
            <w:pPr>
              <w:pStyle w:val="Akapitzlist"/>
              <w:widowControl w:val="0"/>
              <w:ind w:left="0"/>
              <w:rPr>
                <w:rFonts w:ascii="Times New Roman" w:hAnsi="Times New Roman" w:cs="Times New Roman"/>
              </w:rPr>
            </w:pPr>
            <w:r w:rsidRPr="00982E12">
              <w:rPr>
                <w:rFonts w:ascii="Times New Roman" w:hAnsi="Times New Roman" w:cs="Times New Roman"/>
              </w:rPr>
              <w:t>Wykonuje techniki obezwładniania w różnych sytuacjach (z przodu i z tyłu). Wykonuje techniki przemieszczania osoby z leżenia na plecach do leżenia na brzuchu oraz zewnętrzne sprawdzenie osoby. Wykonuje techniki unieruchamiania i podnoszenia osoby.</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F12CA3">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upadania i przewroty w samoobronie.</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Wykonuje techniki obrony i walki w parterze:</w:t>
            </w:r>
          </w:p>
          <w:p w:rsidR="0023489B" w:rsidRPr="00982E12" w:rsidRDefault="0023489B" w:rsidP="00A5477A">
            <w:pPr>
              <w:rPr>
                <w:rFonts w:ascii="Times New Roman" w:hAnsi="Times New Roman" w:cs="Times New Roman"/>
              </w:rPr>
            </w:pPr>
            <w:r w:rsidRPr="00982E12">
              <w:rPr>
                <w:rFonts w:ascii="Times New Roman" w:hAnsi="Times New Roman" w:cs="Times New Roman"/>
              </w:rPr>
              <w:t>pady, przewroty, rolowania, unieruchomienia głowy, dźwignie.</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704" w:type="dxa"/>
          </w:tcPr>
          <w:p w:rsidR="0023489B" w:rsidRPr="00982E12" w:rsidRDefault="0023489B" w:rsidP="00F12CA3">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Techniki zakładania kajdanek przy </w:t>
            </w:r>
            <w:r w:rsidRPr="00982E12">
              <w:rPr>
                <w:rFonts w:ascii="Times New Roman" w:hAnsi="Times New Roman" w:cs="Times New Roman"/>
              </w:rPr>
              <w:lastRenderedPageBreak/>
              <w:t xml:space="preserve">współdziałaniu </w:t>
            </w:r>
            <w:r w:rsidRPr="00982E12">
              <w:rPr>
                <w:rFonts w:ascii="Times New Roman" w:hAnsi="Times New Roman" w:cs="Times New Roman"/>
              </w:rPr>
              <w:br/>
              <w:t>funkcjonariuszy.</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 xml:space="preserve">Student wykonując prawidłowo techniki kajdankowania uczy się szacunku dla podstawowych praw </w:t>
            </w:r>
            <w:r w:rsidRPr="00982E12">
              <w:rPr>
                <w:rFonts w:ascii="Times New Roman" w:hAnsi="Times New Roman" w:cs="Times New Roman"/>
              </w:rPr>
              <w:lastRenderedPageBreak/>
              <w:t xml:space="preserve">człowieka podczas wykonywania czynności służbowych. </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Wykonuje zakładanie kajdanek na ręce z przodu.</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Wykonuje zakładanie kajdanek w oparciu o ścianę.</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Wykonuje zakładanie kajdanek w postawie leżąc.</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Wykonuje zakładanie kajdanek zespolonych.</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Dokonuje sprawdzenia zewnętrznego i transportowania osoby.</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obezwładniania przy współdziałaniu funkcjonariuszy.</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Student wykonując prawidłowo techniki obezwładniania uczy się szacunku dla podstawowych praw człowieka podczas wykonywania czynności służbowych. </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Wykonuje techniki obezwładniania osoby przy współdziałaniu funkcjonariusza.</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Wykonuje techniki przemieszczania osoby z leżenia na plecach do leżenia na brzuchu. Wykonuje techniki unieruchamiania, podnoszenia osoby oraz transportowania osoby.</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odpierania bezprawnego zamachu przy współdziałaniu funkcjonariuszy.</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Student wykonując prawidłowo techniki odpierania bezprawnego zamachu przy współdziałaniu funkcjonariuszy uczy się szacunku dla podstawowych praw człowieka podczas wykonywania czynności służbowych. </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Wykonuje techniki odpierania bezprawnego zamachu przy współdziałaniu funkcjonariuszy oraz techniki obezwładniania w różnych sytuacjach. Wykonuje techniki przemieszczania osoby z leżenia na plecach do leżenia na brzuchu oraz dokonuje zewnętrznego sprawdzenia i transportowania osoby.</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Techniki odpierania bezprawnego zamachu przy użyciu </w:t>
            </w:r>
            <w:r w:rsidRPr="00982E12">
              <w:rPr>
                <w:rFonts w:ascii="Times New Roman" w:hAnsi="Times New Roman" w:cs="Times New Roman"/>
              </w:rPr>
              <w:lastRenderedPageBreak/>
              <w:t>niebezpiecznego narzędzia.</w:t>
            </w:r>
          </w:p>
        </w:tc>
        <w:tc>
          <w:tcPr>
            <w:tcW w:w="3544" w:type="dxa"/>
          </w:tcPr>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lastRenderedPageBreak/>
              <w:t>Student wykonuje techniki obrony przed bezprawnym zamachem przy użyciu niebezpiecznego narzędzia na funkcjonariusza w różnych sytuacjach.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interwencji wobec osób znajdujących się w samochodzie.</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Student wykonując prawidłowo techniki interwencji wobec osób znajdujących się w samochodzie uczy się szacunku dla podstawowych praw człowieka podczas wykonywania czynności służbowych. </w:t>
            </w:r>
          </w:p>
          <w:p w:rsidR="0023489B" w:rsidRPr="00982E12" w:rsidRDefault="0023489B" w:rsidP="00A5477A">
            <w:pPr>
              <w:rPr>
                <w:rFonts w:ascii="Times New Roman" w:hAnsi="Times New Roman" w:cs="Times New Roman"/>
              </w:rPr>
            </w:pPr>
            <w:r w:rsidRPr="00982E12">
              <w:rPr>
                <w:rFonts w:ascii="Times New Roman" w:hAnsi="Times New Roman" w:cs="Times New Roman"/>
              </w:rPr>
              <w:t>Poznaje i stosuje zasady bezpieczeństwa podczas interwencji w pojazdach. Wykonuje techniki interwencji wobec osób znajdujących się w samochodzie.</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technik interwencji wobec osób znajdujących się w samochodzie.</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obejmuje:</w:t>
            </w:r>
          </w:p>
          <w:p w:rsidR="0023489B" w:rsidRPr="00982E12" w:rsidRDefault="0023489B" w:rsidP="00A5477A">
            <w:pPr>
              <w:rPr>
                <w:rFonts w:ascii="Times New Roman" w:hAnsi="Times New Roman" w:cs="Times New Roman"/>
              </w:rPr>
            </w:pPr>
            <w:r w:rsidRPr="00982E12">
              <w:rPr>
                <w:rFonts w:ascii="Times New Roman" w:hAnsi="Times New Roman" w:cs="Times New Roman"/>
              </w:rPr>
              <w:t>Stosowanie zasady bezpieczeństwa podczas interwencji w pojazdach.</w:t>
            </w:r>
          </w:p>
          <w:p w:rsidR="0023489B" w:rsidRPr="00982E12" w:rsidRDefault="0023489B" w:rsidP="00A5477A">
            <w:pPr>
              <w:rPr>
                <w:rFonts w:ascii="Times New Roman" w:hAnsi="Times New Roman" w:cs="Times New Roman"/>
              </w:rPr>
            </w:pPr>
            <w:r w:rsidRPr="00982E12">
              <w:rPr>
                <w:rFonts w:ascii="Times New Roman" w:hAnsi="Times New Roman" w:cs="Times New Roman"/>
              </w:rPr>
              <w:t>Wykonywanie technik interwencji wobec osób znajdujących się w samochodzie, techniki zakładania kajdanek w pojeździe oraz t</w:t>
            </w:r>
            <w:r w:rsidRPr="00982E12">
              <w:rPr>
                <w:rFonts w:ascii="Times New Roman" w:hAnsi="Times New Roman" w:cs="Times New Roman"/>
                <w:spacing w:val="-2"/>
              </w:rPr>
              <w:t xml:space="preserve">echniki wyciągania osób z samochodu, </w:t>
            </w:r>
            <w:r w:rsidRPr="00982E12">
              <w:rPr>
                <w:rFonts w:ascii="Times New Roman" w:eastAsia="Arial" w:hAnsi="Times New Roman" w:cs="Times New Roman"/>
              </w:rPr>
              <w:t>t</w:t>
            </w:r>
            <w:r w:rsidRPr="00982E12">
              <w:rPr>
                <w:rFonts w:ascii="Times New Roman" w:hAnsi="Times New Roman" w:cs="Times New Roman"/>
              </w:rPr>
              <w:t>echniki unieruchamiania i transportowania osoby.</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egzaminu </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wykonywania zadań określonych w zestawach egzaminacyjnym dotyczące nabytych umiejętności stosowania środków przymusu bezpośredniego.</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24"/>
        </w:trPr>
        <w:tc>
          <w:tcPr>
            <w:tcW w:w="5949" w:type="dxa"/>
            <w:gridSpan w:val="3"/>
          </w:tcPr>
          <w:p w:rsidR="0023489B" w:rsidRPr="00982E12" w:rsidRDefault="0023489B" w:rsidP="00A5477A">
            <w:pPr>
              <w:jc w:val="right"/>
              <w:rPr>
                <w:rFonts w:ascii="Times New Roman" w:hAnsi="Times New Roman" w:cs="Times New Roman"/>
              </w:rPr>
            </w:pPr>
            <w:r w:rsidRPr="00982E12">
              <w:rPr>
                <w:rFonts w:ascii="Times New Roman" w:hAnsi="Times New Roman" w:cs="Times New Roman"/>
                <w:b/>
              </w:rPr>
              <w:t>Razem:</w:t>
            </w:r>
          </w:p>
        </w:tc>
        <w:tc>
          <w:tcPr>
            <w:tcW w:w="14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560" w:type="dxa"/>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5"/>
        </w:trPr>
        <w:tc>
          <w:tcPr>
            <w:tcW w:w="5949" w:type="dxa"/>
            <w:gridSpan w:val="3"/>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SUMA GODZIN:</w:t>
            </w:r>
          </w:p>
        </w:tc>
        <w:tc>
          <w:tcPr>
            <w:tcW w:w="1417" w:type="dxa"/>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25</w:t>
            </w:r>
          </w:p>
        </w:tc>
        <w:tc>
          <w:tcPr>
            <w:tcW w:w="1560" w:type="dxa"/>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992"/>
        <w:gridCol w:w="1130"/>
        <w:gridCol w:w="997"/>
        <w:gridCol w:w="1275"/>
        <w:gridCol w:w="851"/>
        <w:gridCol w:w="1134"/>
        <w:gridCol w:w="1134"/>
        <w:gridCol w:w="992"/>
      </w:tblGrid>
      <w:tr w:rsidR="0023489B" w:rsidRPr="00982E12" w:rsidTr="00A5477A">
        <w:trPr>
          <w:trHeight w:val="165"/>
        </w:trPr>
        <w:tc>
          <w:tcPr>
            <w:tcW w:w="1838"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13"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r>
      <w:tr w:rsidR="0023489B" w:rsidRPr="00982E12" w:rsidTr="00A5477A">
        <w:trPr>
          <w:trHeight w:val="233"/>
        </w:trPr>
        <w:tc>
          <w:tcPr>
            <w:tcW w:w="1838"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sz w:val="16"/>
                <w:szCs w:val="16"/>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sz w:val="20"/>
                <w:szCs w:val="20"/>
                <w:lang w:eastAsia="pl-PL"/>
              </w:rPr>
            </w:pPr>
          </w:p>
        </w:tc>
      </w:tr>
      <w:tr w:rsidR="0023489B" w:rsidRPr="00982E12" w:rsidTr="00A5477A">
        <w:trPr>
          <w:trHeight w:val="446"/>
        </w:trPr>
        <w:tc>
          <w:tcPr>
            <w:tcW w:w="18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50</w:t>
            </w:r>
          </w:p>
        </w:tc>
        <w:tc>
          <w:tcPr>
            <w:tcW w:w="9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strike/>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50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ind w:hanging="2"/>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ind w:hanging="2"/>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8097"/>
        <w:gridCol w:w="2230"/>
      </w:tblGrid>
      <w:tr w:rsidR="00817D55" w:rsidRPr="00982E12" w:rsidTr="00A5477A">
        <w:tc>
          <w:tcPr>
            <w:tcW w:w="8330"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Efekty uczenia się:</w:t>
            </w:r>
          </w:p>
        </w:tc>
        <w:tc>
          <w:tcPr>
            <w:tcW w:w="2268"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8330" w:type="dxa"/>
          </w:tcPr>
          <w:p w:rsidR="0023489B" w:rsidRPr="00982E12" w:rsidRDefault="0023489B" w:rsidP="00A5477A">
            <w:pPr>
              <w:ind w:hanging="2"/>
              <w:rPr>
                <w:rFonts w:ascii="Times New Roman" w:hAnsi="Times New Roman" w:cs="Times New Roman"/>
                <w:b/>
              </w:rPr>
            </w:pPr>
            <w:r w:rsidRPr="00982E12">
              <w:rPr>
                <w:rFonts w:ascii="Times New Roman" w:hAnsi="Times New Roman" w:cs="Times New Roman"/>
                <w:b/>
              </w:rPr>
              <w:t xml:space="preserve">Wiedza: </w:t>
            </w:r>
          </w:p>
        </w:tc>
        <w:tc>
          <w:tcPr>
            <w:tcW w:w="2268" w:type="dxa"/>
          </w:tcPr>
          <w:p w:rsidR="0023489B" w:rsidRPr="00982E12" w:rsidRDefault="0023489B" w:rsidP="00A5477A">
            <w:pPr>
              <w:ind w:hanging="2"/>
              <w:rPr>
                <w:rFonts w:ascii="Times New Roman" w:hAnsi="Times New Roman" w:cs="Times New Roman"/>
              </w:rPr>
            </w:pPr>
          </w:p>
        </w:tc>
      </w:tr>
      <w:tr w:rsidR="00817D55" w:rsidRPr="00982E12" w:rsidTr="00A5477A">
        <w:tc>
          <w:tcPr>
            <w:tcW w:w="8330" w:type="dxa"/>
          </w:tcPr>
          <w:p w:rsidR="0023489B" w:rsidRPr="00982E12" w:rsidRDefault="0023489B" w:rsidP="00F12CA3">
            <w:pPr>
              <w:numPr>
                <w:ilvl w:val="0"/>
                <w:numId w:val="294"/>
              </w:numPr>
              <w:jc w:val="both"/>
              <w:rPr>
                <w:rFonts w:ascii="Times New Roman" w:hAnsi="Times New Roman" w:cs="Times New Roman"/>
              </w:rPr>
            </w:pPr>
            <w:r w:rsidRPr="00982E12">
              <w:rPr>
                <w:rFonts w:ascii="Times New Roman" w:hAnsi="Times New Roman" w:cs="Times New Roman"/>
              </w:rPr>
              <w:t xml:space="preserve">zna przepisy regulujące bezpieczne i skuteczne stosowanie środków przymusu </w:t>
            </w:r>
            <w:r w:rsidRPr="00982E12">
              <w:rPr>
                <w:rFonts w:ascii="Times New Roman" w:hAnsi="Times New Roman" w:cs="Times New Roman"/>
              </w:rPr>
              <w:br/>
              <w:t>bezpośredniego i broni palnej podczas wykonywania zadań służbowych</w:t>
            </w:r>
          </w:p>
        </w:tc>
        <w:tc>
          <w:tcPr>
            <w:tcW w:w="2268"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8330" w:type="dxa"/>
          </w:tcPr>
          <w:p w:rsidR="0023489B" w:rsidRPr="00982E12" w:rsidRDefault="0023489B" w:rsidP="00F12CA3">
            <w:pPr>
              <w:numPr>
                <w:ilvl w:val="0"/>
                <w:numId w:val="294"/>
              </w:numPr>
              <w:jc w:val="both"/>
              <w:rPr>
                <w:rFonts w:ascii="Times New Roman" w:hAnsi="Times New Roman" w:cs="Times New Roman"/>
              </w:rPr>
            </w:pPr>
            <w:r w:rsidRPr="00982E12">
              <w:rPr>
                <w:rFonts w:ascii="Times New Roman" w:hAnsi="Times New Roman" w:cs="Times New Roman"/>
              </w:rPr>
              <w:t>zna rodzaje i zasady stosowania środków przymusu bezpośredniego i broni palnej podczas wykonywania zadań służbowych</w:t>
            </w:r>
          </w:p>
        </w:tc>
        <w:tc>
          <w:tcPr>
            <w:tcW w:w="2268"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BGP1_W07</w:t>
            </w:r>
          </w:p>
        </w:tc>
      </w:tr>
      <w:tr w:rsidR="00817D55" w:rsidRPr="00982E12" w:rsidTr="00A5477A">
        <w:tc>
          <w:tcPr>
            <w:tcW w:w="8330" w:type="dxa"/>
          </w:tcPr>
          <w:p w:rsidR="0023489B" w:rsidRPr="00982E12" w:rsidRDefault="0023489B" w:rsidP="00F12CA3">
            <w:pPr>
              <w:numPr>
                <w:ilvl w:val="0"/>
                <w:numId w:val="294"/>
              </w:numPr>
              <w:jc w:val="both"/>
              <w:rPr>
                <w:rFonts w:ascii="Times New Roman" w:hAnsi="Times New Roman" w:cs="Times New Roman"/>
              </w:rPr>
            </w:pPr>
            <w:r w:rsidRPr="00982E12">
              <w:rPr>
                <w:rFonts w:ascii="Times New Roman" w:hAnsi="Times New Roman" w:cs="Times New Roman"/>
              </w:rPr>
              <w:t xml:space="preserve">zna zasady udzielania pierwszej  pomocy przedmedycznej osobom poszkodowanym </w:t>
            </w:r>
            <w:r w:rsidRPr="00982E12">
              <w:rPr>
                <w:rFonts w:ascii="Times New Roman" w:hAnsi="Times New Roman" w:cs="Times New Roman"/>
              </w:rPr>
              <w:br/>
              <w:t xml:space="preserve">w wyniku zastosowania środków przymusu bezpośredniego </w:t>
            </w:r>
          </w:p>
        </w:tc>
        <w:tc>
          <w:tcPr>
            <w:tcW w:w="2268"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c>
          <w:tcPr>
            <w:tcW w:w="8330" w:type="dxa"/>
          </w:tcPr>
          <w:p w:rsidR="0023489B" w:rsidRPr="00982E12" w:rsidRDefault="0023489B" w:rsidP="00A5477A">
            <w:pPr>
              <w:ind w:hanging="2"/>
              <w:jc w:val="both"/>
              <w:rPr>
                <w:rFonts w:ascii="Times New Roman" w:hAnsi="Times New Roman" w:cs="Times New Roman"/>
                <w:b/>
              </w:rPr>
            </w:pPr>
            <w:r w:rsidRPr="00982E12">
              <w:rPr>
                <w:rFonts w:ascii="Times New Roman" w:hAnsi="Times New Roman" w:cs="Times New Roman"/>
                <w:b/>
              </w:rPr>
              <w:lastRenderedPageBreak/>
              <w:t>Umiejętności:</w:t>
            </w:r>
          </w:p>
        </w:tc>
        <w:tc>
          <w:tcPr>
            <w:tcW w:w="2268" w:type="dxa"/>
          </w:tcPr>
          <w:p w:rsidR="0023489B" w:rsidRPr="00982E12" w:rsidRDefault="0023489B" w:rsidP="00A5477A">
            <w:pPr>
              <w:ind w:hanging="2"/>
              <w:jc w:val="center"/>
              <w:rPr>
                <w:rFonts w:ascii="Times New Roman" w:hAnsi="Times New Roman" w:cs="Times New Roman"/>
              </w:rPr>
            </w:pPr>
          </w:p>
        </w:tc>
      </w:tr>
      <w:tr w:rsidR="00817D55" w:rsidRPr="00982E12" w:rsidTr="00A5477A">
        <w:tc>
          <w:tcPr>
            <w:tcW w:w="8330" w:type="dxa"/>
          </w:tcPr>
          <w:p w:rsidR="0023489B" w:rsidRPr="00982E12" w:rsidRDefault="0023489B" w:rsidP="00F12CA3">
            <w:pPr>
              <w:numPr>
                <w:ilvl w:val="0"/>
                <w:numId w:val="295"/>
              </w:numPr>
              <w:jc w:val="both"/>
              <w:rPr>
                <w:rFonts w:ascii="Times New Roman" w:hAnsi="Times New Roman" w:cs="Times New Roman"/>
              </w:rPr>
            </w:pPr>
            <w:r w:rsidRPr="00982E12">
              <w:rPr>
                <w:rFonts w:ascii="Times New Roman" w:hAnsi="Times New Roman" w:cs="Times New Roman"/>
              </w:rPr>
              <w:t xml:space="preserve">posługuje się środkami przymusu bezpośredniego i bronią palną w sposób bezpieczny, </w:t>
            </w:r>
            <w:r w:rsidRPr="00982E12">
              <w:rPr>
                <w:rFonts w:ascii="Times New Roman" w:hAnsi="Times New Roman" w:cs="Times New Roman"/>
              </w:rPr>
              <w:br/>
              <w:t>skuteczny i zgodny z prawem w obszarze wykonywania zadań funkcjonariusza SG</w:t>
            </w:r>
          </w:p>
        </w:tc>
        <w:tc>
          <w:tcPr>
            <w:tcW w:w="2268"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BGP1_U10</w:t>
            </w:r>
          </w:p>
        </w:tc>
      </w:tr>
      <w:tr w:rsidR="00817D55" w:rsidRPr="00982E12" w:rsidTr="00A5477A">
        <w:tc>
          <w:tcPr>
            <w:tcW w:w="8330" w:type="dxa"/>
          </w:tcPr>
          <w:p w:rsidR="0023489B" w:rsidRPr="00982E12" w:rsidRDefault="0023489B" w:rsidP="00F12CA3">
            <w:pPr>
              <w:numPr>
                <w:ilvl w:val="0"/>
                <w:numId w:val="295"/>
              </w:numPr>
              <w:jc w:val="both"/>
              <w:rPr>
                <w:rFonts w:ascii="Times New Roman" w:hAnsi="Times New Roman" w:cs="Times New Roman"/>
              </w:rPr>
            </w:pPr>
            <w:r w:rsidRPr="00982E12">
              <w:rPr>
                <w:rFonts w:ascii="Times New Roman" w:hAnsi="Times New Roman" w:cs="Times New Roman"/>
              </w:rPr>
              <w:t xml:space="preserve">potrafi ocenić sytuację, dobrać i zastosować środek przymusu bezpośredniego lub broń </w:t>
            </w:r>
            <w:r w:rsidRPr="00982E12">
              <w:rPr>
                <w:rFonts w:ascii="Times New Roman" w:hAnsi="Times New Roman" w:cs="Times New Roman"/>
              </w:rPr>
              <w:br/>
              <w:t xml:space="preserve">palną do sytuacji wynikającej z realizacji zadań służbowych </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c>
          <w:tcPr>
            <w:tcW w:w="8330" w:type="dxa"/>
          </w:tcPr>
          <w:p w:rsidR="0023489B" w:rsidRPr="00982E12" w:rsidRDefault="0023489B" w:rsidP="00F12CA3">
            <w:pPr>
              <w:numPr>
                <w:ilvl w:val="0"/>
                <w:numId w:val="295"/>
              </w:numPr>
              <w:jc w:val="both"/>
              <w:rPr>
                <w:rFonts w:ascii="Times New Roman" w:hAnsi="Times New Roman" w:cs="Times New Roman"/>
              </w:rPr>
            </w:pPr>
            <w:r w:rsidRPr="00982E12">
              <w:rPr>
                <w:rFonts w:ascii="Times New Roman" w:hAnsi="Times New Roman" w:cs="Times New Roman"/>
              </w:rPr>
              <w:t xml:space="preserve">podejmuje działania zmierzające do samokształcenia w zakresie doskonalenia </w:t>
            </w:r>
            <w:r w:rsidRPr="00982E12">
              <w:rPr>
                <w:rFonts w:ascii="Times New Roman" w:hAnsi="Times New Roman" w:cs="Times New Roman"/>
              </w:rPr>
              <w:br/>
              <w:t xml:space="preserve">prawidłowych nawyków ruchowych, techniki i taktyki niezbędnych do pełnienia służby </w:t>
            </w:r>
            <w:r w:rsidRPr="00982E12">
              <w:rPr>
                <w:rFonts w:ascii="Times New Roman" w:hAnsi="Times New Roman" w:cs="Times New Roman"/>
              </w:rPr>
              <w:br/>
              <w:t>w obszarze bezpieczeństwa</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BGP1_U20</w:t>
            </w:r>
          </w:p>
        </w:tc>
      </w:tr>
      <w:tr w:rsidR="00817D55" w:rsidRPr="00982E12" w:rsidTr="00A5477A">
        <w:tc>
          <w:tcPr>
            <w:tcW w:w="8330" w:type="dxa"/>
          </w:tcPr>
          <w:p w:rsidR="0023489B" w:rsidRPr="00982E12" w:rsidRDefault="0023489B" w:rsidP="00F12CA3">
            <w:pPr>
              <w:numPr>
                <w:ilvl w:val="0"/>
                <w:numId w:val="295"/>
              </w:numPr>
              <w:jc w:val="both"/>
              <w:rPr>
                <w:rFonts w:ascii="Times New Roman" w:hAnsi="Times New Roman" w:cs="Times New Roman"/>
              </w:rPr>
            </w:pPr>
            <w:r w:rsidRPr="00982E12">
              <w:rPr>
                <w:rFonts w:ascii="Times New Roman" w:hAnsi="Times New Roman" w:cs="Times New Roman"/>
              </w:rPr>
              <w:t>podejmuje interwencję we współpracy z innymi funkcjonariuszami</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BGP1_U19</w:t>
            </w:r>
          </w:p>
        </w:tc>
      </w:tr>
      <w:tr w:rsidR="00817D55" w:rsidRPr="00982E12" w:rsidTr="00A5477A">
        <w:tc>
          <w:tcPr>
            <w:tcW w:w="8330" w:type="dxa"/>
          </w:tcPr>
          <w:p w:rsidR="0023489B" w:rsidRPr="00982E12" w:rsidRDefault="0023489B" w:rsidP="00F12CA3">
            <w:pPr>
              <w:numPr>
                <w:ilvl w:val="0"/>
                <w:numId w:val="295"/>
              </w:numPr>
              <w:jc w:val="both"/>
              <w:rPr>
                <w:rFonts w:ascii="Times New Roman" w:hAnsi="Times New Roman" w:cs="Times New Roman"/>
              </w:rPr>
            </w:pPr>
            <w:r w:rsidRPr="00982E12">
              <w:rPr>
                <w:rFonts w:ascii="Times New Roman" w:hAnsi="Times New Roman" w:cs="Times New Roman"/>
              </w:rPr>
              <w:t>potrafi udzielać pierwszej pomocy przedmedycznej w przypadku urazu po użyciu środków przymusu bezpośredniego lub broni palnej</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BGP1_U10</w:t>
            </w:r>
          </w:p>
        </w:tc>
      </w:tr>
      <w:tr w:rsidR="00817D55" w:rsidRPr="00982E12" w:rsidTr="00A5477A">
        <w:tc>
          <w:tcPr>
            <w:tcW w:w="8330" w:type="dxa"/>
          </w:tcPr>
          <w:p w:rsidR="0023489B" w:rsidRPr="00982E12" w:rsidRDefault="0023489B" w:rsidP="00F12CA3">
            <w:pPr>
              <w:numPr>
                <w:ilvl w:val="0"/>
                <w:numId w:val="295"/>
              </w:numPr>
              <w:jc w:val="both"/>
              <w:rPr>
                <w:rFonts w:ascii="Times New Roman" w:hAnsi="Times New Roman" w:cs="Times New Roman"/>
              </w:rPr>
            </w:pPr>
            <w:r w:rsidRPr="00982E12">
              <w:rPr>
                <w:rFonts w:ascii="Times New Roman" w:hAnsi="Times New Roman" w:cs="Times New Roman"/>
              </w:rPr>
              <w:t xml:space="preserve">stosuje techniki z zakresu samoobrony i walki wręcz w celu rozwiązania sytuacji </w:t>
            </w:r>
            <w:r w:rsidRPr="00982E12">
              <w:rPr>
                <w:rFonts w:ascii="Times New Roman" w:hAnsi="Times New Roman" w:cs="Times New Roman"/>
              </w:rPr>
              <w:br/>
              <w:t xml:space="preserve">interwencyjnej w obszarze bezpieczeństwa samodzielnie lub we współpracy z innymi </w:t>
            </w:r>
            <w:r w:rsidRPr="00982E12">
              <w:rPr>
                <w:rFonts w:ascii="Times New Roman" w:hAnsi="Times New Roman" w:cs="Times New Roman"/>
              </w:rPr>
              <w:br/>
              <w:t>funkcjonariuszami</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BGP1_U19</w:t>
            </w:r>
          </w:p>
        </w:tc>
      </w:tr>
      <w:tr w:rsidR="00817D55" w:rsidRPr="00982E12" w:rsidTr="00A5477A">
        <w:tc>
          <w:tcPr>
            <w:tcW w:w="8330" w:type="dxa"/>
          </w:tcPr>
          <w:p w:rsidR="0023489B" w:rsidRPr="00982E12" w:rsidRDefault="0023489B" w:rsidP="00A5477A">
            <w:pPr>
              <w:ind w:hanging="2"/>
              <w:jc w:val="both"/>
              <w:rPr>
                <w:rFonts w:ascii="Times New Roman" w:hAnsi="Times New Roman" w:cs="Times New Roman"/>
              </w:rPr>
            </w:pPr>
            <w:r w:rsidRPr="00982E12">
              <w:rPr>
                <w:rFonts w:ascii="Times New Roman" w:hAnsi="Times New Roman" w:cs="Times New Roman"/>
                <w:b/>
              </w:rPr>
              <w:t>Kompetencje społeczne (postawy)</w:t>
            </w:r>
          </w:p>
        </w:tc>
        <w:tc>
          <w:tcPr>
            <w:tcW w:w="2268" w:type="dxa"/>
          </w:tcPr>
          <w:p w:rsidR="0023489B" w:rsidRPr="00982E12" w:rsidRDefault="0023489B" w:rsidP="00A5477A">
            <w:pPr>
              <w:ind w:hanging="2"/>
              <w:rPr>
                <w:rFonts w:ascii="Times New Roman" w:hAnsi="Times New Roman" w:cs="Times New Roman"/>
              </w:rPr>
            </w:pPr>
          </w:p>
        </w:tc>
      </w:tr>
      <w:tr w:rsidR="00817D55" w:rsidRPr="00982E12" w:rsidTr="00A5477A">
        <w:tc>
          <w:tcPr>
            <w:tcW w:w="8330" w:type="dxa"/>
          </w:tcPr>
          <w:p w:rsidR="0023489B" w:rsidRPr="00982E12" w:rsidRDefault="0023489B" w:rsidP="00F12CA3">
            <w:pPr>
              <w:numPr>
                <w:ilvl w:val="0"/>
                <w:numId w:val="296"/>
              </w:numPr>
              <w:jc w:val="both"/>
              <w:rPr>
                <w:rFonts w:ascii="Times New Roman" w:hAnsi="Times New Roman" w:cs="Times New Roman"/>
              </w:rPr>
            </w:pPr>
            <w:r w:rsidRPr="00982E12">
              <w:rPr>
                <w:rFonts w:ascii="Times New Roman" w:hAnsi="Times New Roman" w:cs="Times New Roman"/>
              </w:rPr>
              <w:t>ma świadomość konieczności przestrzegania zasad etyki zawodowej  funkcjonariusza Straży Granicznej i podejmowanych działań  interwencyjnych w obszarze bezpieczeństwa z poszanowaniem praw człowieka oraz zasad bezpieczeństwa</w:t>
            </w:r>
          </w:p>
        </w:tc>
        <w:tc>
          <w:tcPr>
            <w:tcW w:w="2268"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BGP1_K07</w:t>
            </w:r>
          </w:p>
        </w:tc>
      </w:tr>
      <w:tr w:rsidR="00817D55" w:rsidRPr="00982E12" w:rsidTr="00A5477A">
        <w:tc>
          <w:tcPr>
            <w:tcW w:w="8330" w:type="dxa"/>
          </w:tcPr>
          <w:p w:rsidR="0023489B" w:rsidRPr="00982E12" w:rsidRDefault="0023489B" w:rsidP="00F12CA3">
            <w:pPr>
              <w:numPr>
                <w:ilvl w:val="0"/>
                <w:numId w:val="296"/>
              </w:numPr>
              <w:jc w:val="both"/>
              <w:rPr>
                <w:rFonts w:ascii="Times New Roman" w:hAnsi="Times New Roman" w:cs="Times New Roman"/>
              </w:rPr>
            </w:pPr>
            <w:r w:rsidRPr="00982E12">
              <w:rPr>
                <w:rFonts w:ascii="Times New Roman" w:hAnsi="Times New Roman" w:cs="Times New Roman"/>
              </w:rPr>
              <w:t xml:space="preserve">ma świadomość znaczenia pogłębiania wiedzy i umiejętności z zakresu stosowania środków przymusu bezpośredniego i broni palnej w związku z wykonywaniem obowiązków służbowych i korzystania z doświadczeń i opinii ekspertów w tym zakresie </w:t>
            </w:r>
          </w:p>
        </w:tc>
        <w:tc>
          <w:tcPr>
            <w:tcW w:w="2268"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BGP1_K02</w:t>
            </w:r>
          </w:p>
        </w:tc>
      </w:tr>
      <w:tr w:rsidR="0023489B" w:rsidRPr="00982E12" w:rsidTr="00A5477A">
        <w:tc>
          <w:tcPr>
            <w:tcW w:w="8330" w:type="dxa"/>
          </w:tcPr>
          <w:p w:rsidR="0023489B" w:rsidRPr="00982E12" w:rsidRDefault="0023489B" w:rsidP="00F12CA3">
            <w:pPr>
              <w:numPr>
                <w:ilvl w:val="0"/>
                <w:numId w:val="296"/>
              </w:numPr>
              <w:jc w:val="both"/>
              <w:rPr>
                <w:rFonts w:ascii="Times New Roman" w:hAnsi="Times New Roman" w:cs="Times New Roman"/>
              </w:rPr>
            </w:pPr>
            <w:r w:rsidRPr="00982E12">
              <w:rPr>
                <w:rFonts w:ascii="Times New Roman" w:hAnsi="Times New Roman" w:cs="Times New Roman"/>
              </w:rPr>
              <w:t xml:space="preserve">wykazuje kreatywność w myśleniu i działaniu oraz prawidłowo identyfikuje priorytety </w:t>
            </w:r>
            <w:r w:rsidRPr="00982E12">
              <w:rPr>
                <w:rFonts w:ascii="Times New Roman" w:hAnsi="Times New Roman" w:cs="Times New Roman"/>
              </w:rPr>
              <w:br/>
              <w:t xml:space="preserve">w realizowanych przez siebie lub zespół zadaniach </w:t>
            </w:r>
          </w:p>
        </w:tc>
        <w:tc>
          <w:tcPr>
            <w:tcW w:w="2268"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BGP1_K06</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0" w:type="auto"/>
        <w:tblLook w:val="04A0" w:firstRow="1" w:lastRow="0" w:firstColumn="1" w:lastColumn="0" w:noHBand="0" w:noVBand="1"/>
      </w:tblPr>
      <w:tblGrid>
        <w:gridCol w:w="1340"/>
        <w:gridCol w:w="1498"/>
        <w:gridCol w:w="1502"/>
        <w:gridCol w:w="1707"/>
        <w:gridCol w:w="1291"/>
        <w:gridCol w:w="1495"/>
        <w:gridCol w:w="1494"/>
      </w:tblGrid>
      <w:tr w:rsidR="00817D55" w:rsidRPr="00982E12" w:rsidTr="00A5477A">
        <w:trPr>
          <w:trHeight w:val="47"/>
        </w:trPr>
        <w:tc>
          <w:tcPr>
            <w:tcW w:w="1372"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9226" w:type="dxa"/>
            <w:gridSpan w:val="6"/>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817D55" w:rsidRPr="00982E12" w:rsidTr="00A5477A">
        <w:trPr>
          <w:trHeight w:val="144"/>
        </w:trPr>
        <w:tc>
          <w:tcPr>
            <w:tcW w:w="1372" w:type="dxa"/>
            <w:vMerge/>
            <w:vAlign w:val="center"/>
          </w:tcPr>
          <w:p w:rsidR="0023489B" w:rsidRPr="00982E12" w:rsidRDefault="0023489B" w:rsidP="00A5477A">
            <w:pPr>
              <w:jc w:val="center"/>
              <w:rPr>
                <w:rFonts w:ascii="Times New Roman" w:hAnsi="Times New Roman" w:cs="Times New Roman"/>
              </w:rPr>
            </w:pPr>
          </w:p>
        </w:tc>
        <w:tc>
          <w:tcPr>
            <w:tcW w:w="1537"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Sprawdzian/</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tc>
        <w:tc>
          <w:tcPr>
            <w:tcW w:w="1538"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Zadania </w:t>
            </w:r>
            <w:r w:rsidRPr="00982E12">
              <w:rPr>
                <w:rFonts w:ascii="Times New Roman" w:hAnsi="Times New Roman" w:cs="Times New Roman"/>
                <w:sz w:val="16"/>
                <w:szCs w:val="16"/>
              </w:rPr>
              <w:br/>
              <w:t>ćwiczeniowe</w:t>
            </w:r>
          </w:p>
        </w:tc>
        <w:tc>
          <w:tcPr>
            <w:tcW w:w="1757"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318"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538"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Arkusz </w:t>
            </w:r>
            <w:r w:rsidRPr="00982E12">
              <w:rPr>
                <w:rFonts w:ascii="Times New Roman" w:hAnsi="Times New Roman" w:cs="Times New Roman"/>
                <w:sz w:val="16"/>
                <w:szCs w:val="16"/>
              </w:rPr>
              <w:br/>
              <w:t>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538"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Aktywność </w:t>
            </w:r>
            <w:r w:rsidRPr="00982E12">
              <w:rPr>
                <w:rFonts w:ascii="Times New Roman" w:hAnsi="Times New Roman" w:cs="Times New Roman"/>
                <w:sz w:val="16"/>
                <w:szCs w:val="16"/>
              </w:rPr>
              <w:br/>
              <w:t>na zajęciach</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53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53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153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53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53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23489B" w:rsidP="00A5477A">
            <w:pPr>
              <w:jc w:val="center"/>
              <w:rPr>
                <w:rFonts w:ascii="Times New Roman" w:hAnsi="Times New Roman" w:cs="Times New Roman"/>
              </w:rPr>
            </w:pP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1537"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U4</w:t>
            </w:r>
          </w:p>
        </w:tc>
        <w:tc>
          <w:tcPr>
            <w:tcW w:w="153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23489B" w:rsidP="00A5477A">
            <w:pPr>
              <w:jc w:val="center"/>
              <w:rPr>
                <w:rFonts w:ascii="Times New Roman" w:hAnsi="Times New Roman" w:cs="Times New Roman"/>
              </w:rPr>
            </w:pPr>
          </w:p>
        </w:tc>
        <w:tc>
          <w:tcPr>
            <w:tcW w:w="1757" w:type="dxa"/>
          </w:tcPr>
          <w:p w:rsidR="0023489B" w:rsidRPr="00982E12" w:rsidRDefault="0023489B" w:rsidP="00A5477A">
            <w:pPr>
              <w:jc w:val="center"/>
              <w:rPr>
                <w:rFonts w:ascii="Times New Roman" w:hAnsi="Times New Roman" w:cs="Times New Roman"/>
              </w:rPr>
            </w:pPr>
          </w:p>
        </w:tc>
        <w:tc>
          <w:tcPr>
            <w:tcW w:w="131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U5</w:t>
            </w:r>
          </w:p>
        </w:tc>
        <w:tc>
          <w:tcPr>
            <w:tcW w:w="1537"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U6</w:t>
            </w:r>
          </w:p>
        </w:tc>
        <w:tc>
          <w:tcPr>
            <w:tcW w:w="1537"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537"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153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23489B" w:rsidP="00A5477A">
            <w:pPr>
              <w:jc w:val="center"/>
              <w:rPr>
                <w:rFonts w:ascii="Times New Roman" w:hAnsi="Times New Roman" w:cs="Times New Roman"/>
              </w:rPr>
            </w:pP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K3</w:t>
            </w:r>
          </w:p>
        </w:tc>
        <w:tc>
          <w:tcPr>
            <w:tcW w:w="1537"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757" w:type="dxa"/>
          </w:tcPr>
          <w:p w:rsidR="0023489B" w:rsidRPr="00982E12" w:rsidRDefault="0023489B" w:rsidP="00A5477A">
            <w:pPr>
              <w:jc w:val="center"/>
              <w:rPr>
                <w:rFonts w:ascii="Times New Roman" w:hAnsi="Times New Roman" w:cs="Times New Roman"/>
              </w:rPr>
            </w:pPr>
          </w:p>
        </w:tc>
        <w:tc>
          <w:tcPr>
            <w:tcW w:w="131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47"/>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F12CA3">
            <w:pPr>
              <w:numPr>
                <w:ilvl w:val="0"/>
                <w:numId w:val="292"/>
              </w:numPr>
              <w:rPr>
                <w:rFonts w:ascii="Times New Roman" w:hAnsi="Times New Roman" w:cs="Times New Roman"/>
                <w:b/>
              </w:rPr>
            </w:pPr>
            <w:r w:rsidRPr="00982E12">
              <w:rPr>
                <w:rFonts w:ascii="Times New Roman" w:hAnsi="Times New Roman" w:cs="Times New Roman"/>
                <w:b/>
              </w:rPr>
              <w:t xml:space="preserve">semestr I – </w:t>
            </w:r>
            <w:r w:rsidR="00125093" w:rsidRPr="00982E12">
              <w:rPr>
                <w:rFonts w:ascii="Times New Roman" w:hAnsi="Times New Roman" w:cs="Times New Roman"/>
                <w:b/>
              </w:rPr>
              <w:t>zaliczenie z oceną,</w:t>
            </w:r>
            <w:r w:rsidRPr="00982E12">
              <w:rPr>
                <w:rFonts w:ascii="Times New Roman" w:hAnsi="Times New Roman" w:cs="Times New Roman"/>
                <w:b/>
              </w:rPr>
              <w:t xml:space="preserve"> </w:t>
            </w:r>
          </w:p>
          <w:p w:rsidR="0023489B" w:rsidRPr="00982E12" w:rsidRDefault="0023489B" w:rsidP="00F12CA3">
            <w:pPr>
              <w:numPr>
                <w:ilvl w:val="0"/>
                <w:numId w:val="292"/>
              </w:numPr>
              <w:rPr>
                <w:rFonts w:ascii="Times New Roman" w:hAnsi="Times New Roman" w:cs="Times New Roman"/>
                <w:b/>
              </w:rPr>
            </w:pPr>
            <w:r w:rsidRPr="00982E12">
              <w:rPr>
                <w:rFonts w:ascii="Times New Roman" w:hAnsi="Times New Roman" w:cs="Times New Roman"/>
                <w:b/>
              </w:rPr>
              <w:t xml:space="preserve">semestr II – egzamin </w:t>
            </w:r>
          </w:p>
          <w:p w:rsidR="004A7B2F" w:rsidRPr="00982E12" w:rsidRDefault="004A7B2F"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r w:rsidRPr="00982E12">
              <w:rPr>
                <w:rFonts w:ascii="Times New Roman" w:hAnsi="Times New Roman" w:cs="Times New Roman"/>
              </w:rPr>
              <w:t>funkcjonariusze prezentują indywidualnie lub w parach, w formie zadań ćwiczeniowych, nabyte umiejętności stosowania środków przymusu bezpośredniego,</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Podstawowe kryteria:</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Semestr I</w:t>
            </w:r>
          </w:p>
          <w:p w:rsidR="0023489B" w:rsidRPr="00982E12" w:rsidRDefault="0023489B" w:rsidP="00A5477A">
            <w:pPr>
              <w:ind w:left="314"/>
              <w:jc w:val="both"/>
              <w:rPr>
                <w:rFonts w:ascii="Times New Roman" w:hAnsi="Times New Roman" w:cs="Times New Roman"/>
              </w:rPr>
            </w:pPr>
            <w:r w:rsidRPr="00982E12">
              <w:rPr>
                <w:rFonts w:ascii="Times New Roman" w:hAnsi="Times New Roman" w:cs="Times New Roman"/>
                <w:b/>
              </w:rPr>
              <w:t xml:space="preserve">Zaliczenie z oceną - </w:t>
            </w:r>
            <w:r w:rsidRPr="00982E12">
              <w:rPr>
                <w:rFonts w:ascii="Times New Roman" w:hAnsi="Times New Roman" w:cs="Times New Roman"/>
              </w:rPr>
              <w:t>semestr</w:t>
            </w:r>
            <w:r w:rsidRPr="00982E12">
              <w:rPr>
                <w:rFonts w:ascii="Times New Roman" w:hAnsi="Times New Roman" w:cs="Times New Roman"/>
                <w:b/>
              </w:rPr>
              <w:t xml:space="preserve"> </w:t>
            </w:r>
            <w:r w:rsidRPr="00982E12">
              <w:rPr>
                <w:rFonts w:ascii="Times New Roman" w:hAnsi="Times New Roman" w:cs="Times New Roman"/>
              </w:rPr>
              <w:t>kończy się zaliczeniem z oceną, którą stanowi ocena wyliczona na podstawie średniej arytmetycznej ocen uzyskanych ze sprawdzianów realizowanych podczas zajęć, pod warunkiem uzyskania z każdego z tych sprawdzianów minimum oceny dostatecznej (pozytywnej). W przypadku uzyskania oceny niedostatecznej ze sprawdzianu, studentowi zapewnia się możliwość poprawy sprawdzianu.</w:t>
            </w:r>
          </w:p>
          <w:p w:rsidR="0023489B" w:rsidRPr="00982E12" w:rsidRDefault="0023489B" w:rsidP="00A5477A">
            <w:pPr>
              <w:pStyle w:val="Akapitzlist"/>
              <w:ind w:left="314"/>
              <w:jc w:val="both"/>
              <w:rPr>
                <w:rFonts w:ascii="Times New Roman" w:hAnsi="Times New Roman" w:cs="Times New Roman"/>
              </w:rPr>
            </w:pPr>
            <w:r w:rsidRPr="00982E12">
              <w:rPr>
                <w:rFonts w:ascii="Times New Roman" w:hAnsi="Times New Roman" w:cs="Times New Roman"/>
              </w:rPr>
              <w:t>Prowadzący w trakcie zajęć w ramach oceny postępów w nauce, udziela studentom konstruktywnej informacji zwrotnej w odniesieniu do realizowanych ćwiczeń indywidualnych i grupowych. Ocena aktywności studentów następuje w trakcie ćwiczeń prezentowanych podczas zajęć.</w:t>
            </w:r>
          </w:p>
          <w:p w:rsidR="0023489B" w:rsidRPr="00982E12" w:rsidRDefault="0023489B" w:rsidP="00A5477A">
            <w:pPr>
              <w:pStyle w:val="Akapitzlist"/>
              <w:ind w:left="314"/>
              <w:jc w:val="both"/>
              <w:rPr>
                <w:rFonts w:ascii="Times New Roman" w:hAnsi="Times New Roman" w:cs="Times New Roman"/>
              </w:rPr>
            </w:pPr>
            <w:r w:rsidRPr="00982E12">
              <w:rPr>
                <w:rFonts w:ascii="Times New Roman" w:hAnsi="Times New Roman" w:cs="Times New Roman"/>
              </w:rPr>
              <w:t>Dokonując oceny zastosowanej techniki (wykonanego ćwiczenia), należy brać pod uwagę występowanie następujących elementów:</w:t>
            </w:r>
          </w:p>
          <w:tbl>
            <w:tblPr>
              <w:tblStyle w:val="Siatkatabelijasna"/>
              <w:tblW w:w="9468" w:type="dxa"/>
              <w:jc w:val="center"/>
              <w:tblLayout w:type="fixed"/>
              <w:tblLook w:val="04A0" w:firstRow="1" w:lastRow="0" w:firstColumn="1" w:lastColumn="0" w:noHBand="0" w:noVBand="1"/>
            </w:tblPr>
            <w:tblGrid>
              <w:gridCol w:w="827"/>
              <w:gridCol w:w="1504"/>
              <w:gridCol w:w="1134"/>
              <w:gridCol w:w="1276"/>
              <w:gridCol w:w="1269"/>
              <w:gridCol w:w="1708"/>
              <w:gridCol w:w="593"/>
              <w:gridCol w:w="1157"/>
            </w:tblGrid>
            <w:tr w:rsidR="0023489B" w:rsidRPr="00982E12" w:rsidTr="00A5477A">
              <w:trPr>
                <w:trHeight w:val="482"/>
                <w:jc w:val="center"/>
              </w:trPr>
              <w:tc>
                <w:tcPr>
                  <w:tcW w:w="827"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Lp.</w:t>
                  </w:r>
                </w:p>
              </w:tc>
              <w:tc>
                <w:tcPr>
                  <w:tcW w:w="1504"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ocena</w:t>
                  </w:r>
                </w:p>
              </w:tc>
              <w:tc>
                <w:tcPr>
                  <w:tcW w:w="1134"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dynamika</w:t>
                  </w:r>
                </w:p>
              </w:tc>
              <w:tc>
                <w:tcPr>
                  <w:tcW w:w="1276"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skuteczność</w:t>
                  </w:r>
                </w:p>
              </w:tc>
              <w:tc>
                <w:tcPr>
                  <w:tcW w:w="1269"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poprawność</w:t>
                  </w:r>
                </w:p>
              </w:tc>
              <w:tc>
                <w:tcPr>
                  <w:tcW w:w="1708"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koordynacja </w:t>
                  </w:r>
                  <w:r w:rsidRPr="00982E12">
                    <w:rPr>
                      <w:rFonts w:ascii="Times New Roman" w:hAnsi="Times New Roman" w:cs="Times New Roman"/>
                    </w:rPr>
                    <w:br/>
                    <w:t xml:space="preserve">ruchowa </w:t>
                  </w:r>
                  <w:r w:rsidRPr="00982E12">
                    <w:rPr>
                      <w:rFonts w:ascii="Times New Roman" w:hAnsi="Times New Roman" w:cs="Times New Roman"/>
                    </w:rPr>
                    <w:br/>
                    <w:t>(równowaga)</w:t>
                  </w:r>
                </w:p>
              </w:tc>
              <w:tc>
                <w:tcPr>
                  <w:tcW w:w="593"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siła</w:t>
                  </w:r>
                </w:p>
              </w:tc>
              <w:tc>
                <w:tcPr>
                  <w:tcW w:w="1157"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postawa wyjściowa,</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współpraca</w:t>
                  </w: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bardzo dobra</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59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5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dobra plus</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59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57" w:type="dxa"/>
                </w:tcPr>
                <w:p w:rsidR="0023489B" w:rsidRPr="00982E12" w:rsidRDefault="0023489B" w:rsidP="00A5477A">
                  <w:pPr>
                    <w:jc w:val="center"/>
                    <w:rPr>
                      <w:rFonts w:ascii="Times New Roman" w:hAnsi="Times New Roman" w:cs="Times New Roman"/>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dobra</w:t>
                  </w:r>
                </w:p>
              </w:tc>
              <w:tc>
                <w:tcPr>
                  <w:tcW w:w="1134" w:type="dxa"/>
                </w:tcPr>
                <w:p w:rsidR="0023489B" w:rsidRPr="00982E12" w:rsidRDefault="0023489B" w:rsidP="00A5477A">
                  <w:pPr>
                    <w:jc w:val="center"/>
                    <w:rPr>
                      <w:rFonts w:ascii="Times New Roman" w:hAnsi="Times New Roman" w:cs="Times New Roman"/>
                    </w:rPr>
                  </w:pP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59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57" w:type="dxa"/>
                </w:tcPr>
                <w:p w:rsidR="0023489B" w:rsidRPr="00982E12" w:rsidRDefault="0023489B" w:rsidP="00A5477A">
                  <w:pPr>
                    <w:jc w:val="center"/>
                    <w:rPr>
                      <w:rFonts w:ascii="Times New Roman" w:hAnsi="Times New Roman" w:cs="Times New Roman"/>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dostateczna plus</w:t>
                  </w:r>
                </w:p>
              </w:tc>
              <w:tc>
                <w:tcPr>
                  <w:tcW w:w="1134" w:type="dxa"/>
                </w:tcPr>
                <w:p w:rsidR="0023489B" w:rsidRPr="00982E12" w:rsidRDefault="0023489B" w:rsidP="00A5477A">
                  <w:pPr>
                    <w:jc w:val="center"/>
                    <w:rPr>
                      <w:rFonts w:ascii="Times New Roman" w:hAnsi="Times New Roman" w:cs="Times New Roman"/>
                    </w:rPr>
                  </w:pP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593" w:type="dxa"/>
                </w:tcPr>
                <w:p w:rsidR="0023489B" w:rsidRPr="00982E12" w:rsidRDefault="0023489B" w:rsidP="00A5477A">
                  <w:pPr>
                    <w:jc w:val="center"/>
                    <w:rPr>
                      <w:rFonts w:ascii="Times New Roman" w:hAnsi="Times New Roman" w:cs="Times New Roman"/>
                    </w:rPr>
                  </w:pPr>
                </w:p>
              </w:tc>
              <w:tc>
                <w:tcPr>
                  <w:tcW w:w="1157" w:type="dxa"/>
                </w:tcPr>
                <w:p w:rsidR="0023489B" w:rsidRPr="00982E12" w:rsidRDefault="0023489B" w:rsidP="00A5477A">
                  <w:pPr>
                    <w:jc w:val="center"/>
                    <w:rPr>
                      <w:rFonts w:ascii="Times New Roman" w:hAnsi="Times New Roman" w:cs="Times New Roman"/>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dostateczna</w:t>
                  </w:r>
                </w:p>
              </w:tc>
              <w:tc>
                <w:tcPr>
                  <w:tcW w:w="1134" w:type="dxa"/>
                </w:tcPr>
                <w:p w:rsidR="0023489B" w:rsidRPr="00982E12" w:rsidRDefault="0023489B" w:rsidP="00A5477A">
                  <w:pPr>
                    <w:jc w:val="center"/>
                    <w:rPr>
                      <w:rFonts w:ascii="Times New Roman" w:hAnsi="Times New Roman" w:cs="Times New Roman"/>
                    </w:rPr>
                  </w:pP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tcPr>
                <w:p w:rsidR="0023489B" w:rsidRPr="00982E12" w:rsidRDefault="0023489B" w:rsidP="00A5477A">
                  <w:pPr>
                    <w:jc w:val="center"/>
                    <w:rPr>
                      <w:rFonts w:ascii="Times New Roman" w:hAnsi="Times New Roman" w:cs="Times New Roman"/>
                    </w:rPr>
                  </w:pPr>
                </w:p>
              </w:tc>
              <w:tc>
                <w:tcPr>
                  <w:tcW w:w="593" w:type="dxa"/>
                </w:tcPr>
                <w:p w:rsidR="0023489B" w:rsidRPr="00982E12" w:rsidRDefault="0023489B" w:rsidP="00A5477A">
                  <w:pPr>
                    <w:jc w:val="center"/>
                    <w:rPr>
                      <w:rFonts w:ascii="Times New Roman" w:hAnsi="Times New Roman" w:cs="Times New Roman"/>
                    </w:rPr>
                  </w:pPr>
                </w:p>
              </w:tc>
              <w:tc>
                <w:tcPr>
                  <w:tcW w:w="1157" w:type="dxa"/>
                </w:tcPr>
                <w:p w:rsidR="0023489B" w:rsidRPr="00982E12" w:rsidRDefault="0023489B" w:rsidP="00A5477A">
                  <w:pPr>
                    <w:jc w:val="center"/>
                    <w:rPr>
                      <w:rFonts w:ascii="Times New Roman" w:hAnsi="Times New Roman" w:cs="Times New Roman"/>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niedostateczna</w:t>
                  </w:r>
                </w:p>
              </w:tc>
              <w:tc>
                <w:tcPr>
                  <w:tcW w:w="1134"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69" w:type="dxa"/>
                </w:tcPr>
                <w:p w:rsidR="0023489B" w:rsidRPr="00982E12" w:rsidRDefault="0023489B" w:rsidP="00A5477A">
                  <w:pPr>
                    <w:jc w:val="center"/>
                    <w:rPr>
                      <w:rFonts w:ascii="Times New Roman" w:hAnsi="Times New Roman" w:cs="Times New Roman"/>
                    </w:rPr>
                  </w:pPr>
                </w:p>
              </w:tc>
              <w:tc>
                <w:tcPr>
                  <w:tcW w:w="1708" w:type="dxa"/>
                </w:tcPr>
                <w:p w:rsidR="0023489B" w:rsidRPr="00982E12" w:rsidRDefault="0023489B" w:rsidP="00A5477A">
                  <w:pPr>
                    <w:jc w:val="center"/>
                    <w:rPr>
                      <w:rFonts w:ascii="Times New Roman" w:hAnsi="Times New Roman" w:cs="Times New Roman"/>
                    </w:rPr>
                  </w:pPr>
                </w:p>
              </w:tc>
              <w:tc>
                <w:tcPr>
                  <w:tcW w:w="593" w:type="dxa"/>
                </w:tcPr>
                <w:p w:rsidR="0023489B" w:rsidRPr="00982E12" w:rsidRDefault="0023489B" w:rsidP="00A5477A">
                  <w:pPr>
                    <w:jc w:val="center"/>
                    <w:rPr>
                      <w:rFonts w:ascii="Times New Roman" w:hAnsi="Times New Roman" w:cs="Times New Roman"/>
                    </w:rPr>
                  </w:pPr>
                </w:p>
              </w:tc>
              <w:tc>
                <w:tcPr>
                  <w:tcW w:w="1157" w:type="dxa"/>
                </w:tcPr>
                <w:p w:rsidR="0023489B" w:rsidRPr="00982E12" w:rsidRDefault="0023489B" w:rsidP="00A5477A">
                  <w:pPr>
                    <w:jc w:val="center"/>
                    <w:rPr>
                      <w:rFonts w:ascii="Times New Roman" w:hAnsi="Times New Roman" w:cs="Times New Roman"/>
                    </w:rPr>
                  </w:pPr>
                </w:p>
              </w:tc>
            </w:tr>
          </w:tbl>
          <w:p w:rsidR="0023489B" w:rsidRPr="00982E12" w:rsidRDefault="0023489B" w:rsidP="00A5477A">
            <w:pPr>
              <w:contextualSpacing/>
              <w:rPr>
                <w:rFonts w:ascii="Times New Roman" w:hAnsi="Times New Roman" w:cs="Times New Roman"/>
              </w:rPr>
            </w:pP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rPr>
              <w:t xml:space="preserve">W przypadku zastosowania przez studenta innej skutecznej techniki niż demonstrowana podczas zajęć, należy uznać ją za prawidłową (kryteria: technika powinna być bezpieczna, skuteczna i zgodna z prawem).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Semestr II</w:t>
            </w:r>
          </w:p>
          <w:p w:rsidR="004A7B2F" w:rsidRPr="00982E12" w:rsidRDefault="004A7B2F" w:rsidP="00A5477A">
            <w:pPr>
              <w:rPr>
                <w:rFonts w:ascii="Times New Roman" w:hAnsi="Times New Roman" w:cs="Times New Roman"/>
                <w:b/>
              </w:rPr>
            </w:pPr>
          </w:p>
          <w:p w:rsidR="0023489B" w:rsidRPr="00982E12" w:rsidRDefault="0023489B" w:rsidP="00A5477A">
            <w:pPr>
              <w:pStyle w:val="Akapitzlist"/>
              <w:ind w:left="314"/>
              <w:jc w:val="both"/>
              <w:rPr>
                <w:rFonts w:ascii="Times New Roman" w:hAnsi="Times New Roman" w:cs="Times New Roman"/>
              </w:rPr>
            </w:pPr>
            <w:r w:rsidRPr="00982E12">
              <w:rPr>
                <w:rFonts w:ascii="Times New Roman" w:hAnsi="Times New Roman" w:cs="Times New Roman"/>
                <w:b/>
              </w:rPr>
              <w:t xml:space="preserve">Egzamin – </w:t>
            </w:r>
            <w:r w:rsidRPr="00982E12">
              <w:rPr>
                <w:rFonts w:ascii="Times New Roman" w:hAnsi="Times New Roman" w:cs="Times New Roman"/>
              </w:rPr>
              <w:t>semestr</w:t>
            </w:r>
            <w:r w:rsidRPr="00982E12">
              <w:rPr>
                <w:rFonts w:ascii="Times New Roman" w:hAnsi="Times New Roman" w:cs="Times New Roman"/>
                <w:b/>
              </w:rPr>
              <w:t xml:space="preserve"> </w:t>
            </w:r>
            <w:r w:rsidRPr="00982E12">
              <w:rPr>
                <w:rFonts w:ascii="Times New Roman" w:hAnsi="Times New Roman" w:cs="Times New Roman"/>
              </w:rPr>
              <w:t>kończy się egzaminem. Prowadzący zajęcia sprawdza poziom opanowania prezentowanej przez studenta techniki: kajdankowania osób w różnych miejscach i sytuacjach, pokonywania czynnego i biernego oporu w różnych miejscach i sytuacjach, obezwładniania osoby w różnych sytuacjach, odpieranie bezprawnego zamachu przy użyciu dostępnych technik oraz interwencji wobec osób przebywających w samochodzie. Studenci wykonują techniki w trzy osobowych zespołach, gdzie jeden z nich to pozorant, a dwóch pozostałych to funkcjonariusze działający w patrolu. Analizując wykonywane przez studentów techniki prowadzący zajęcia udziela studentom konstruktywnej informacji zwrotnej w odniesieniu do realizowanych ćwiczeń indywidualnych i grupowych. Ocena aktywności studentów następuje w trakcie ćwiczeń prezentowanych podczas zajęć. Prowadzący zwraca szczególną uwagę na: dynamikę, skuteczność, poprawność, koordynację ruchową, siłę i postawę wyjściową (dodatkowo prowadzący zwraca szczególną uwagę na poszanowanie praw człowieka podczas wykonywania czynności służbowych oraz współdziałanie w grupie).</w:t>
            </w:r>
          </w:p>
          <w:p w:rsidR="0023489B" w:rsidRPr="00982E12" w:rsidRDefault="0023489B" w:rsidP="00A5477A">
            <w:pPr>
              <w:pStyle w:val="Akapitzlist"/>
              <w:ind w:left="314"/>
              <w:jc w:val="both"/>
              <w:rPr>
                <w:rFonts w:ascii="Times New Roman" w:hAnsi="Times New Roman" w:cs="Times New Roman"/>
              </w:rPr>
            </w:pPr>
            <w:r w:rsidRPr="00982E12">
              <w:rPr>
                <w:rFonts w:ascii="Times New Roman" w:hAnsi="Times New Roman" w:cs="Times New Roman"/>
              </w:rPr>
              <w:t>Egzamin realizowany jest w formie zadaniowo - ścisłej. Wykładowca przygotowuje pięć zestawów:</w:t>
            </w:r>
          </w:p>
          <w:p w:rsidR="0023489B" w:rsidRPr="00982E12" w:rsidRDefault="0023489B" w:rsidP="00F12CA3">
            <w:pPr>
              <w:numPr>
                <w:ilvl w:val="0"/>
                <w:numId w:val="293"/>
              </w:numPr>
              <w:contextualSpacing/>
              <w:jc w:val="both"/>
              <w:rPr>
                <w:rFonts w:ascii="Times New Roman" w:eastAsia="Calibri" w:hAnsi="Times New Roman" w:cs="Times New Roman"/>
              </w:rPr>
            </w:pPr>
            <w:r w:rsidRPr="00982E12">
              <w:rPr>
                <w:rFonts w:ascii="Times New Roman" w:eastAsia="Calibri" w:hAnsi="Times New Roman" w:cs="Times New Roman"/>
              </w:rPr>
              <w:t>Kajdankowanie osób w różnych miejscach i sytuacjach.</w:t>
            </w:r>
          </w:p>
          <w:p w:rsidR="0023489B" w:rsidRPr="00982E12" w:rsidRDefault="0023489B" w:rsidP="00F12CA3">
            <w:pPr>
              <w:numPr>
                <w:ilvl w:val="0"/>
                <w:numId w:val="293"/>
              </w:numPr>
              <w:contextualSpacing/>
              <w:jc w:val="both"/>
              <w:rPr>
                <w:rFonts w:ascii="Times New Roman" w:eastAsia="Calibri" w:hAnsi="Times New Roman" w:cs="Times New Roman"/>
              </w:rPr>
            </w:pPr>
            <w:r w:rsidRPr="00982E12">
              <w:rPr>
                <w:rFonts w:ascii="Times New Roman" w:eastAsia="Calibri" w:hAnsi="Times New Roman" w:cs="Times New Roman"/>
              </w:rPr>
              <w:lastRenderedPageBreak/>
              <w:t>Pokonywanie czynnego i biernego oporu w różnych miejscach i sytuacjach.</w:t>
            </w:r>
          </w:p>
          <w:p w:rsidR="0023489B" w:rsidRPr="00982E12" w:rsidRDefault="0023489B" w:rsidP="00F12CA3">
            <w:pPr>
              <w:numPr>
                <w:ilvl w:val="0"/>
                <w:numId w:val="293"/>
              </w:numPr>
              <w:contextualSpacing/>
              <w:jc w:val="both"/>
              <w:rPr>
                <w:rFonts w:ascii="Times New Roman" w:eastAsia="Calibri" w:hAnsi="Times New Roman" w:cs="Times New Roman"/>
              </w:rPr>
            </w:pPr>
            <w:r w:rsidRPr="00982E12">
              <w:rPr>
                <w:rFonts w:ascii="Times New Roman" w:eastAsia="Calibri" w:hAnsi="Times New Roman" w:cs="Times New Roman"/>
              </w:rPr>
              <w:t>Obezwładnianie osób w różnych sytuacjach.</w:t>
            </w:r>
          </w:p>
          <w:p w:rsidR="0023489B" w:rsidRPr="00982E12" w:rsidRDefault="0023489B" w:rsidP="00F12CA3">
            <w:pPr>
              <w:numPr>
                <w:ilvl w:val="0"/>
                <w:numId w:val="293"/>
              </w:numPr>
              <w:contextualSpacing/>
              <w:jc w:val="both"/>
              <w:rPr>
                <w:rFonts w:ascii="Times New Roman" w:eastAsia="Calibri" w:hAnsi="Times New Roman" w:cs="Times New Roman"/>
              </w:rPr>
            </w:pPr>
            <w:r w:rsidRPr="00982E12">
              <w:rPr>
                <w:rFonts w:ascii="Times New Roman" w:eastAsia="Calibri" w:hAnsi="Times New Roman" w:cs="Times New Roman"/>
              </w:rPr>
              <w:t>Odpieranie bezprawnego zamachu przy użyciu dostępnych technik.</w:t>
            </w:r>
          </w:p>
          <w:p w:rsidR="0023489B" w:rsidRPr="00982E12" w:rsidRDefault="0023489B" w:rsidP="00F12CA3">
            <w:pPr>
              <w:numPr>
                <w:ilvl w:val="0"/>
                <w:numId w:val="293"/>
              </w:numPr>
              <w:contextualSpacing/>
              <w:jc w:val="both"/>
              <w:rPr>
                <w:rFonts w:ascii="Times New Roman" w:eastAsia="Calibri" w:hAnsi="Times New Roman" w:cs="Times New Roman"/>
              </w:rPr>
            </w:pPr>
            <w:r w:rsidRPr="00982E12">
              <w:rPr>
                <w:rFonts w:ascii="Times New Roman" w:eastAsia="Calibri" w:hAnsi="Times New Roman" w:cs="Times New Roman"/>
              </w:rPr>
              <w:t>Techniki interwencji wobec osób przebywających w samochodzie.</w:t>
            </w:r>
          </w:p>
          <w:p w:rsidR="0023489B" w:rsidRPr="00982E12" w:rsidRDefault="0023489B" w:rsidP="00A5477A">
            <w:pPr>
              <w:pStyle w:val="Akapitzlist"/>
              <w:ind w:left="314"/>
              <w:jc w:val="both"/>
              <w:rPr>
                <w:rFonts w:ascii="Times New Roman" w:hAnsi="Times New Roman" w:cs="Times New Roman"/>
              </w:rPr>
            </w:pPr>
            <w:r w:rsidRPr="00982E12">
              <w:rPr>
                <w:rFonts w:ascii="Times New Roman" w:hAnsi="Times New Roman" w:cs="Times New Roman"/>
              </w:rPr>
              <w:t>Dokonując oceny zastosowanej techniki (wykonanego ćwiczenia), należy brać pod uwagę występowanie następujących elementów:</w:t>
            </w:r>
          </w:p>
          <w:tbl>
            <w:tblPr>
              <w:tblStyle w:val="Siatkatabelijasna"/>
              <w:tblW w:w="9468" w:type="dxa"/>
              <w:jc w:val="center"/>
              <w:tblLayout w:type="fixed"/>
              <w:tblLook w:val="04A0" w:firstRow="1" w:lastRow="0" w:firstColumn="1" w:lastColumn="0" w:noHBand="0" w:noVBand="1"/>
            </w:tblPr>
            <w:tblGrid>
              <w:gridCol w:w="827"/>
              <w:gridCol w:w="1504"/>
              <w:gridCol w:w="1134"/>
              <w:gridCol w:w="1276"/>
              <w:gridCol w:w="1269"/>
              <w:gridCol w:w="1708"/>
              <w:gridCol w:w="593"/>
              <w:gridCol w:w="1157"/>
            </w:tblGrid>
            <w:tr w:rsidR="0023489B" w:rsidRPr="00982E12" w:rsidTr="00A5477A">
              <w:trPr>
                <w:trHeight w:val="482"/>
                <w:jc w:val="center"/>
              </w:trPr>
              <w:tc>
                <w:tcPr>
                  <w:tcW w:w="827"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Lp.</w:t>
                  </w:r>
                </w:p>
              </w:tc>
              <w:tc>
                <w:tcPr>
                  <w:tcW w:w="1504"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ocena</w:t>
                  </w:r>
                </w:p>
              </w:tc>
              <w:tc>
                <w:tcPr>
                  <w:tcW w:w="1134"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dynamika</w:t>
                  </w:r>
                </w:p>
              </w:tc>
              <w:tc>
                <w:tcPr>
                  <w:tcW w:w="1276"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skuteczność</w:t>
                  </w:r>
                </w:p>
              </w:tc>
              <w:tc>
                <w:tcPr>
                  <w:tcW w:w="1269"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poprawność</w:t>
                  </w:r>
                </w:p>
              </w:tc>
              <w:tc>
                <w:tcPr>
                  <w:tcW w:w="1708"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koordynacja </w:t>
                  </w:r>
                  <w:r w:rsidRPr="00982E12">
                    <w:rPr>
                      <w:rFonts w:ascii="Times New Roman" w:hAnsi="Times New Roman" w:cs="Times New Roman"/>
                    </w:rPr>
                    <w:br/>
                    <w:t xml:space="preserve">ruchowa </w:t>
                  </w:r>
                  <w:r w:rsidRPr="00982E12">
                    <w:rPr>
                      <w:rFonts w:ascii="Times New Roman" w:hAnsi="Times New Roman" w:cs="Times New Roman"/>
                    </w:rPr>
                    <w:br/>
                    <w:t>(równowaga)</w:t>
                  </w:r>
                </w:p>
              </w:tc>
              <w:tc>
                <w:tcPr>
                  <w:tcW w:w="593"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siła</w:t>
                  </w:r>
                </w:p>
              </w:tc>
              <w:tc>
                <w:tcPr>
                  <w:tcW w:w="1157"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postawa wyjściowa,</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współpraca</w:t>
                  </w: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bardzo dobra</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59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5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dobra plus</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59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57" w:type="dxa"/>
                </w:tcPr>
                <w:p w:rsidR="0023489B" w:rsidRPr="00982E12" w:rsidRDefault="0023489B" w:rsidP="00A5477A">
                  <w:pPr>
                    <w:jc w:val="center"/>
                    <w:rPr>
                      <w:rFonts w:ascii="Times New Roman" w:hAnsi="Times New Roman" w:cs="Times New Roman"/>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dobra</w:t>
                  </w:r>
                </w:p>
              </w:tc>
              <w:tc>
                <w:tcPr>
                  <w:tcW w:w="1134" w:type="dxa"/>
                </w:tcPr>
                <w:p w:rsidR="0023489B" w:rsidRPr="00982E12" w:rsidRDefault="0023489B" w:rsidP="00A5477A">
                  <w:pPr>
                    <w:jc w:val="center"/>
                    <w:rPr>
                      <w:rFonts w:ascii="Times New Roman" w:hAnsi="Times New Roman" w:cs="Times New Roman"/>
                    </w:rPr>
                  </w:pP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59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57" w:type="dxa"/>
                </w:tcPr>
                <w:p w:rsidR="0023489B" w:rsidRPr="00982E12" w:rsidRDefault="0023489B" w:rsidP="00A5477A">
                  <w:pPr>
                    <w:jc w:val="center"/>
                    <w:rPr>
                      <w:rFonts w:ascii="Times New Roman" w:hAnsi="Times New Roman" w:cs="Times New Roman"/>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dostateczna plus</w:t>
                  </w:r>
                </w:p>
              </w:tc>
              <w:tc>
                <w:tcPr>
                  <w:tcW w:w="1134" w:type="dxa"/>
                </w:tcPr>
                <w:p w:rsidR="0023489B" w:rsidRPr="00982E12" w:rsidRDefault="0023489B" w:rsidP="00A5477A">
                  <w:pPr>
                    <w:jc w:val="center"/>
                    <w:rPr>
                      <w:rFonts w:ascii="Times New Roman" w:hAnsi="Times New Roman" w:cs="Times New Roman"/>
                    </w:rPr>
                  </w:pP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593" w:type="dxa"/>
                </w:tcPr>
                <w:p w:rsidR="0023489B" w:rsidRPr="00982E12" w:rsidRDefault="0023489B" w:rsidP="00A5477A">
                  <w:pPr>
                    <w:jc w:val="center"/>
                    <w:rPr>
                      <w:rFonts w:ascii="Times New Roman" w:hAnsi="Times New Roman" w:cs="Times New Roman"/>
                    </w:rPr>
                  </w:pPr>
                </w:p>
              </w:tc>
              <w:tc>
                <w:tcPr>
                  <w:tcW w:w="1157" w:type="dxa"/>
                </w:tcPr>
                <w:p w:rsidR="0023489B" w:rsidRPr="00982E12" w:rsidRDefault="0023489B" w:rsidP="00A5477A">
                  <w:pPr>
                    <w:jc w:val="center"/>
                    <w:rPr>
                      <w:rFonts w:ascii="Times New Roman" w:hAnsi="Times New Roman" w:cs="Times New Roman"/>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dostateczna</w:t>
                  </w:r>
                </w:p>
              </w:tc>
              <w:tc>
                <w:tcPr>
                  <w:tcW w:w="1134" w:type="dxa"/>
                </w:tcPr>
                <w:p w:rsidR="0023489B" w:rsidRPr="00982E12" w:rsidRDefault="0023489B" w:rsidP="00A5477A">
                  <w:pPr>
                    <w:jc w:val="center"/>
                    <w:rPr>
                      <w:rFonts w:ascii="Times New Roman" w:hAnsi="Times New Roman" w:cs="Times New Roman"/>
                    </w:rPr>
                  </w:pP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tcPr>
                <w:p w:rsidR="0023489B" w:rsidRPr="00982E12" w:rsidRDefault="0023489B" w:rsidP="00A5477A">
                  <w:pPr>
                    <w:jc w:val="center"/>
                    <w:rPr>
                      <w:rFonts w:ascii="Times New Roman" w:hAnsi="Times New Roman" w:cs="Times New Roman"/>
                    </w:rPr>
                  </w:pPr>
                </w:p>
              </w:tc>
              <w:tc>
                <w:tcPr>
                  <w:tcW w:w="593" w:type="dxa"/>
                </w:tcPr>
                <w:p w:rsidR="0023489B" w:rsidRPr="00982E12" w:rsidRDefault="0023489B" w:rsidP="00A5477A">
                  <w:pPr>
                    <w:jc w:val="center"/>
                    <w:rPr>
                      <w:rFonts w:ascii="Times New Roman" w:hAnsi="Times New Roman" w:cs="Times New Roman"/>
                    </w:rPr>
                  </w:pPr>
                </w:p>
              </w:tc>
              <w:tc>
                <w:tcPr>
                  <w:tcW w:w="1157" w:type="dxa"/>
                </w:tcPr>
                <w:p w:rsidR="0023489B" w:rsidRPr="00982E12" w:rsidRDefault="0023489B" w:rsidP="00A5477A">
                  <w:pPr>
                    <w:jc w:val="center"/>
                    <w:rPr>
                      <w:rFonts w:ascii="Times New Roman" w:hAnsi="Times New Roman" w:cs="Times New Roman"/>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niedostateczna</w:t>
                  </w:r>
                </w:p>
              </w:tc>
              <w:tc>
                <w:tcPr>
                  <w:tcW w:w="1134"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69" w:type="dxa"/>
                </w:tcPr>
                <w:p w:rsidR="0023489B" w:rsidRPr="00982E12" w:rsidRDefault="0023489B" w:rsidP="00A5477A">
                  <w:pPr>
                    <w:jc w:val="center"/>
                    <w:rPr>
                      <w:rFonts w:ascii="Times New Roman" w:hAnsi="Times New Roman" w:cs="Times New Roman"/>
                    </w:rPr>
                  </w:pPr>
                </w:p>
              </w:tc>
              <w:tc>
                <w:tcPr>
                  <w:tcW w:w="1708" w:type="dxa"/>
                </w:tcPr>
                <w:p w:rsidR="0023489B" w:rsidRPr="00982E12" w:rsidRDefault="0023489B" w:rsidP="00A5477A">
                  <w:pPr>
                    <w:jc w:val="center"/>
                    <w:rPr>
                      <w:rFonts w:ascii="Times New Roman" w:hAnsi="Times New Roman" w:cs="Times New Roman"/>
                    </w:rPr>
                  </w:pPr>
                </w:p>
              </w:tc>
              <w:tc>
                <w:tcPr>
                  <w:tcW w:w="593" w:type="dxa"/>
                </w:tcPr>
                <w:p w:rsidR="0023489B" w:rsidRPr="00982E12" w:rsidRDefault="0023489B" w:rsidP="00A5477A">
                  <w:pPr>
                    <w:jc w:val="center"/>
                    <w:rPr>
                      <w:rFonts w:ascii="Times New Roman" w:hAnsi="Times New Roman" w:cs="Times New Roman"/>
                    </w:rPr>
                  </w:pPr>
                </w:p>
              </w:tc>
              <w:tc>
                <w:tcPr>
                  <w:tcW w:w="1157" w:type="dxa"/>
                </w:tcPr>
                <w:p w:rsidR="0023489B" w:rsidRPr="00982E12" w:rsidRDefault="0023489B" w:rsidP="00A5477A">
                  <w:pPr>
                    <w:jc w:val="center"/>
                    <w:rPr>
                      <w:rFonts w:ascii="Times New Roman" w:hAnsi="Times New Roman" w:cs="Times New Roman"/>
                    </w:rPr>
                  </w:pPr>
                </w:p>
              </w:tc>
            </w:tr>
          </w:tbl>
          <w:p w:rsidR="0023489B" w:rsidRPr="00982E12" w:rsidRDefault="0023489B" w:rsidP="00A5477A">
            <w:pPr>
              <w:contextualSpacing/>
              <w:rPr>
                <w:rFonts w:ascii="Times New Roman" w:hAnsi="Times New Roman" w:cs="Times New Roman"/>
                <w:b/>
              </w:rPr>
            </w:pPr>
            <w:r w:rsidRPr="00982E12">
              <w:rPr>
                <w:rFonts w:ascii="Times New Roman" w:hAnsi="Times New Roman" w:cs="Times New Roman"/>
              </w:rPr>
              <w:t xml:space="preserve">W przypadku zastosowania przez studenta innej skutecznej techniki niż demonstrowana podczas zajęć, należy uznać ją za prawidłową (kryteria: technika powinna być bezpieczna, skuteczna i zgodna z prawem). </w:t>
            </w:r>
          </w:p>
        </w:tc>
      </w:tr>
    </w:tbl>
    <w:p w:rsidR="0023489B" w:rsidRPr="00982E12" w:rsidRDefault="0023489B" w:rsidP="0023489B">
      <w:pPr>
        <w:spacing w:after="0" w:line="240" w:lineRule="auto"/>
        <w:rPr>
          <w:rFonts w:ascii="Times New Roman" w:hAnsi="Times New Roman" w:cs="Times New Roman"/>
          <w:b/>
          <w:u w:val="single"/>
        </w:rPr>
      </w:pPr>
    </w:p>
    <w:p w:rsidR="00537A12" w:rsidRPr="00982E12" w:rsidRDefault="00537A12"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 xml:space="preserve">Wykaz literatury </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10327"/>
      </w:tblGrid>
      <w:tr w:rsidR="0023489B" w:rsidRPr="00982E12" w:rsidTr="00A5477A">
        <w:trPr>
          <w:trHeight w:val="3870"/>
        </w:trPr>
        <w:tc>
          <w:tcPr>
            <w:tcW w:w="10606" w:type="dxa"/>
          </w:tcPr>
          <w:p w:rsidR="0023489B" w:rsidRPr="00982E12" w:rsidRDefault="0023489B" w:rsidP="00F12CA3">
            <w:pPr>
              <w:numPr>
                <w:ilvl w:val="0"/>
                <w:numId w:val="297"/>
              </w:numPr>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ind w:left="716"/>
              <w:rPr>
                <w:rFonts w:ascii="Times New Roman" w:hAnsi="Times New Roman" w:cs="Times New Roman"/>
                <w:b/>
              </w:rPr>
            </w:pPr>
          </w:p>
          <w:p w:rsidR="0023489B" w:rsidRPr="00982E12" w:rsidRDefault="0023489B" w:rsidP="00F12CA3">
            <w:pPr>
              <w:pStyle w:val="Akapitzlist"/>
              <w:numPr>
                <w:ilvl w:val="0"/>
                <w:numId w:val="299"/>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Pałka służbowa, pałka wielofunkcyjna – TONFA, R. Wiśniewski, COSSG Koszalin 2019,</w:t>
            </w:r>
          </w:p>
          <w:p w:rsidR="0023489B" w:rsidRPr="00982E12" w:rsidRDefault="0023489B" w:rsidP="00F12CA3">
            <w:pPr>
              <w:pStyle w:val="Akapitzlist"/>
              <w:numPr>
                <w:ilvl w:val="0"/>
                <w:numId w:val="299"/>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Taktyka posługiwania się pałką służbową teleskopową, R. Wiśniewski, COSSG Koszalin 2020,</w:t>
            </w:r>
          </w:p>
          <w:p w:rsidR="0023489B" w:rsidRPr="00982E12" w:rsidRDefault="0023489B" w:rsidP="00F12CA3">
            <w:pPr>
              <w:pStyle w:val="Akapitzlist"/>
              <w:numPr>
                <w:ilvl w:val="0"/>
                <w:numId w:val="299"/>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Kaftan bezpieczeństwa, R. Wiśniewski, COSSG Koszalin 2020,</w:t>
            </w:r>
          </w:p>
          <w:p w:rsidR="0023489B" w:rsidRPr="00982E12" w:rsidRDefault="0023489B" w:rsidP="00F12CA3">
            <w:pPr>
              <w:pStyle w:val="Akapitzlist"/>
              <w:numPr>
                <w:ilvl w:val="0"/>
                <w:numId w:val="299"/>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Przedmioty do obezwładniania osób za pomocą energii elektrycznej Taser X26, R. Wiśniewski, COSSG 2020.</w:t>
            </w:r>
          </w:p>
          <w:p w:rsidR="0023489B" w:rsidRPr="00982E12" w:rsidRDefault="0023489B" w:rsidP="00F12CA3">
            <w:pPr>
              <w:pStyle w:val="Akapitzlist"/>
              <w:numPr>
                <w:ilvl w:val="0"/>
                <w:numId w:val="299"/>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Pałka służbowa – techniki podstawowe, R. Wiśniewski, M. Paluszek, COSSG Koszalin 2011,</w:t>
            </w:r>
          </w:p>
          <w:p w:rsidR="0023489B" w:rsidRPr="00982E12" w:rsidRDefault="0023489B" w:rsidP="00F12CA3">
            <w:pPr>
              <w:pStyle w:val="Akapitzlist"/>
              <w:numPr>
                <w:ilvl w:val="0"/>
                <w:numId w:val="299"/>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Techniki interwencji na pokładzie statku powietrznego, J. Mierzwa, P. Lipiński, COSSG Koszalin 2007,</w:t>
            </w:r>
          </w:p>
          <w:p w:rsidR="0023489B" w:rsidRPr="00982E12" w:rsidRDefault="0023489B" w:rsidP="00F12CA3">
            <w:pPr>
              <w:pStyle w:val="Akapitzlist"/>
              <w:numPr>
                <w:ilvl w:val="0"/>
                <w:numId w:val="299"/>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Interwencja na morzu, pod red. J. Mierzwa SG, COSSG Koszalin 2010.</w:t>
            </w:r>
          </w:p>
          <w:p w:rsidR="0023489B" w:rsidRPr="00982E12" w:rsidRDefault="0023489B" w:rsidP="00A5477A">
            <w:pPr>
              <w:ind w:left="1359"/>
              <w:rPr>
                <w:rFonts w:ascii="Times New Roman" w:hAnsi="Times New Roman" w:cs="Times New Roman"/>
              </w:rPr>
            </w:pPr>
          </w:p>
          <w:p w:rsidR="0023489B" w:rsidRPr="00982E12" w:rsidRDefault="0023489B" w:rsidP="00F12CA3">
            <w:pPr>
              <w:numPr>
                <w:ilvl w:val="0"/>
                <w:numId w:val="297"/>
              </w:numPr>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ind w:left="716"/>
              <w:rPr>
                <w:rFonts w:ascii="Times New Roman" w:hAnsi="Times New Roman" w:cs="Times New Roman"/>
                <w:b/>
              </w:rPr>
            </w:pPr>
          </w:p>
          <w:p w:rsidR="0023489B" w:rsidRPr="00982E12" w:rsidRDefault="0023489B" w:rsidP="00F12CA3">
            <w:pPr>
              <w:pStyle w:val="Akapitzlist"/>
              <w:numPr>
                <w:ilvl w:val="0"/>
                <w:numId w:val="298"/>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Podręcznik technik interwencji, cz.I., M. Woszczatyński, L.Woźniak, COSSG Koszalin 2000,</w:t>
            </w:r>
          </w:p>
          <w:p w:rsidR="0023489B" w:rsidRPr="00982E12" w:rsidRDefault="0023489B" w:rsidP="00F12CA3">
            <w:pPr>
              <w:pStyle w:val="Akapitzlist"/>
              <w:numPr>
                <w:ilvl w:val="0"/>
                <w:numId w:val="298"/>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Podręcznik technik interwencji, cz.II., M. Woszczatyński, L.Woźniak, COSSG Koszalin 2002,</w:t>
            </w:r>
          </w:p>
          <w:p w:rsidR="0023489B" w:rsidRPr="00982E12" w:rsidRDefault="0023489B" w:rsidP="00F12CA3">
            <w:pPr>
              <w:pStyle w:val="Akapitzlist"/>
              <w:numPr>
                <w:ilvl w:val="0"/>
                <w:numId w:val="298"/>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Podręcznik technik interwencji, cz.III., M. Woszczatyński, L.Woźniak, COSSG Koszalin 2006,</w:t>
            </w:r>
          </w:p>
          <w:p w:rsidR="0023489B" w:rsidRPr="00982E12" w:rsidRDefault="0023489B" w:rsidP="00F12CA3">
            <w:pPr>
              <w:pStyle w:val="Akapitzlist"/>
              <w:numPr>
                <w:ilvl w:val="0"/>
                <w:numId w:val="298"/>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Podstawy metodyki wychowania fizycznego, M. Szynkowski, J. Guźniczak, CSSG Kętrzyn 2005.</w:t>
            </w:r>
          </w:p>
          <w:p w:rsidR="0023489B" w:rsidRPr="00982E12" w:rsidRDefault="0023489B" w:rsidP="00A5477A">
            <w:pPr>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61" w:name="_Toc212477369"/>
      <w:r w:rsidRPr="00982E12">
        <w:rPr>
          <w:rFonts w:ascii="Times New Roman" w:hAnsi="Times New Roman" w:cs="Times New Roman"/>
          <w:b/>
          <w:noProof/>
          <w:color w:val="auto"/>
          <w:sz w:val="22"/>
          <w:szCs w:val="22"/>
        </w:rPr>
        <w:lastRenderedPageBreak/>
        <w:t>3.</w:t>
      </w:r>
      <w:r w:rsidRPr="00982E12">
        <w:rPr>
          <w:rFonts w:ascii="Times New Roman" w:hAnsi="Times New Roman" w:cs="Times New Roman"/>
          <w:b/>
          <w:noProof/>
          <w:color w:val="auto"/>
          <w:sz w:val="22"/>
          <w:szCs w:val="22"/>
        </w:rPr>
        <w:tab/>
        <w:t>Szkolenie strzeleckie</w:t>
      </w:r>
      <w:bookmarkEnd w:id="61"/>
    </w:p>
    <w:p w:rsidR="0023489B" w:rsidRPr="00982E12" w:rsidRDefault="0023489B" w:rsidP="0023489B">
      <w:pPr>
        <w:spacing w:after="0" w:line="240" w:lineRule="auto"/>
        <w:rPr>
          <w:rFonts w:ascii="Times New Roman" w:hAnsi="Times New Roman" w:cs="Times New Roman"/>
          <w:b/>
          <w:noProof/>
        </w:rPr>
      </w:pPr>
    </w:p>
    <w:tbl>
      <w:tblPr>
        <w:tblStyle w:val="Siatkatabelijasna"/>
        <w:tblW w:w="10343" w:type="dxa"/>
        <w:tblLayout w:type="fixed"/>
        <w:tblLook w:val="0000" w:firstRow="0" w:lastRow="0" w:firstColumn="0" w:lastColumn="0" w:noHBand="0" w:noVBand="0"/>
      </w:tblPr>
      <w:tblGrid>
        <w:gridCol w:w="3544"/>
        <w:gridCol w:w="846"/>
        <w:gridCol w:w="2551"/>
        <w:gridCol w:w="872"/>
        <w:gridCol w:w="546"/>
        <w:gridCol w:w="1984"/>
      </w:tblGrid>
      <w:tr w:rsidR="0023489B" w:rsidRPr="00982E12" w:rsidTr="00A5477A">
        <w:trPr>
          <w:trHeight w:val="53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4A7B2F" w:rsidRPr="00982E12" w:rsidRDefault="004A7B2F"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Szkolenie strzeleckie</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4A7B2F" w:rsidRPr="00982E12" w:rsidRDefault="004A7B2F"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4A7B2F" w:rsidRPr="00982E12">
              <w:rPr>
                <w:rFonts w:ascii="Times New Roman" w:hAnsi="Times New Roman" w:cs="Times New Roman"/>
                <w:i/>
              </w:rPr>
              <w:t xml:space="preserve">Nauki </w:t>
            </w:r>
            <w:r w:rsidRPr="00982E12">
              <w:rPr>
                <w:rFonts w:ascii="Times New Roman" w:hAnsi="Times New Roman" w:cs="Times New Roman"/>
                <w:i/>
              </w:rPr>
              <w:t>o bezpieczeństwie</w:t>
            </w:r>
          </w:p>
          <w:p w:rsidR="004A7B2F" w:rsidRPr="00982E12" w:rsidRDefault="004A7B2F" w:rsidP="00A5477A">
            <w:pPr>
              <w:rPr>
                <w:rFonts w:ascii="Times New Roman" w:hAnsi="Times New Roman" w:cs="Times New Roman"/>
                <w:i/>
              </w:rPr>
            </w:pP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C</w:t>
            </w:r>
            <w:r w:rsidR="004A7B2F" w:rsidRPr="00982E12">
              <w:rPr>
                <w:rFonts w:ascii="Times New Roman" w:hAnsi="Times New Roman" w:cs="Times New Roman"/>
              </w:rPr>
              <w:t xml:space="preserve"> </w:t>
            </w:r>
            <w:r w:rsidRPr="00982E12">
              <w:rPr>
                <w:rFonts w:ascii="Times New Roman" w:hAnsi="Times New Roman" w:cs="Times New Roman"/>
              </w:rPr>
              <w:t>3</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4A7B2F" w:rsidRPr="00982E12" w:rsidRDefault="004A7B2F"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A5477A">
        <w:trPr>
          <w:trHeight w:val="480"/>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zajęcia:</w:t>
            </w:r>
          </w:p>
          <w:p w:rsidR="0023489B" w:rsidRPr="00982E12" w:rsidRDefault="0023489B" w:rsidP="00776EF4">
            <w:pPr>
              <w:rPr>
                <w:rFonts w:ascii="Times New Roman" w:hAnsi="Times New Roman" w:cs="Times New Roman"/>
              </w:rPr>
            </w:pPr>
            <w:r w:rsidRPr="00982E12">
              <w:rPr>
                <w:rFonts w:ascii="Times New Roman" w:hAnsi="Times New Roman" w:cs="Times New Roman"/>
                <w:i/>
              </w:rPr>
              <w:t>Zakład Działań Specjalnych</w:t>
            </w:r>
          </w:p>
        </w:tc>
      </w:tr>
      <w:tr w:rsidR="0023489B"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426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53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4269" w:type="dxa"/>
            <w:gridSpan w:val="3"/>
          </w:tcPr>
          <w:p w:rsidR="0023489B" w:rsidRPr="00982E12" w:rsidRDefault="0023489B" w:rsidP="00A5477A">
            <w:pPr>
              <w:jc w:val="center"/>
              <w:rPr>
                <w:rFonts w:ascii="Times New Roman" w:hAnsi="Times New Roman" w:cs="Times New Roman"/>
                <w:strike/>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2530"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 i II</w:t>
            </w:r>
          </w:p>
        </w:tc>
      </w:tr>
      <w:tr w:rsidR="0023489B" w:rsidRPr="00982E12" w:rsidTr="00A5477A">
        <w:trPr>
          <w:trHeight w:val="584"/>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776EF4">
              <w:rPr>
                <w:rFonts w:ascii="Times New Roman" w:hAnsi="Times New Roman" w:cs="Times New Roman"/>
              </w:rPr>
              <w:t>ppłk</w:t>
            </w:r>
            <w:r w:rsidRPr="00982E12">
              <w:rPr>
                <w:rFonts w:ascii="Times New Roman" w:hAnsi="Times New Roman" w:cs="Times New Roman"/>
              </w:rPr>
              <w:t xml:space="preserve"> SG mgr inż. Mariusz Zwolan (mariusz.zwolan@strazgraniczna.pl, tel. 66 44 035)</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4A7B2F">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ook w:val="04A0" w:firstRow="1" w:lastRow="0" w:firstColumn="1" w:lastColumn="0" w:noHBand="0" w:noVBand="1"/>
      </w:tblPr>
      <w:tblGrid>
        <w:gridCol w:w="548"/>
        <w:gridCol w:w="9795"/>
      </w:tblGrid>
      <w:tr w:rsidR="00817D55" w:rsidRPr="00982E12" w:rsidTr="00A5477A">
        <w:tc>
          <w:tcPr>
            <w:tcW w:w="54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4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95" w:type="dxa"/>
          </w:tcPr>
          <w:p w:rsidR="0023489B" w:rsidRPr="00982E12" w:rsidRDefault="0023489B" w:rsidP="00A5477A">
            <w:pPr>
              <w:autoSpaceDE w:val="0"/>
              <w:snapToGrid w:val="0"/>
              <w:jc w:val="both"/>
              <w:rPr>
                <w:rFonts w:ascii="Times New Roman" w:hAnsi="Times New Roman" w:cs="Times New Roman"/>
              </w:rPr>
            </w:pPr>
            <w:r w:rsidRPr="00982E12">
              <w:rPr>
                <w:rFonts w:ascii="Times New Roman" w:hAnsi="Times New Roman" w:cs="Times New Roman"/>
              </w:rPr>
              <w:t>Wyposażenie w wiedzę w zaawansowanym stopniu z zakresu budowy, zasady działania i bezpiecznego użytkowania broni palnej, postępowania w przypadku jej utraty, a także właściwego użytkowanie zgodnie z obowiązującymi przepisami prawnymi oraz procedurami obowiązującymi w służbie w formacji granicznej</w:t>
            </w:r>
          </w:p>
        </w:tc>
      </w:tr>
      <w:tr w:rsidR="00817D55" w:rsidRPr="00982E12" w:rsidTr="00A5477A">
        <w:tc>
          <w:tcPr>
            <w:tcW w:w="54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95" w:type="dxa"/>
          </w:tcPr>
          <w:p w:rsidR="0023489B" w:rsidRPr="00982E12" w:rsidRDefault="0023489B" w:rsidP="00A5477A">
            <w:pPr>
              <w:autoSpaceDE w:val="0"/>
              <w:snapToGrid w:val="0"/>
              <w:jc w:val="both"/>
              <w:rPr>
                <w:rFonts w:ascii="Times New Roman" w:hAnsi="Times New Roman" w:cs="Times New Roman"/>
              </w:rPr>
            </w:pPr>
            <w:r w:rsidRPr="00982E12">
              <w:rPr>
                <w:rFonts w:ascii="Times New Roman" w:hAnsi="Times New Roman" w:cs="Times New Roman"/>
              </w:rPr>
              <w:t xml:space="preserve">Wyposażenie w umiejętności z zakresu obsługi i użytkowania broni palnej do realizacji czynności służbowych zgodnie z obowiązującymi normami prawa i procedurami w różnych warunkach, sytuacjach i postawach strzeleckich. </w:t>
            </w:r>
          </w:p>
        </w:tc>
      </w:tr>
      <w:tr w:rsidR="0023489B" w:rsidRPr="00982E12" w:rsidTr="00A5477A">
        <w:tc>
          <w:tcPr>
            <w:tcW w:w="54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95" w:type="dxa"/>
          </w:tcPr>
          <w:p w:rsidR="0023489B" w:rsidRPr="00982E12" w:rsidRDefault="0023489B" w:rsidP="00A5477A">
            <w:pPr>
              <w:autoSpaceDE w:val="0"/>
              <w:snapToGrid w:val="0"/>
              <w:jc w:val="both"/>
              <w:rPr>
                <w:rFonts w:ascii="Times New Roman" w:hAnsi="Times New Roman" w:cs="Times New Roman"/>
              </w:rPr>
            </w:pPr>
            <w:r w:rsidRPr="00982E12">
              <w:rPr>
                <w:rFonts w:ascii="Times New Roman" w:hAnsi="Times New Roman" w:cs="Times New Roman"/>
              </w:rPr>
              <w:t xml:space="preserve">Ukształtowanie postawy gotowości pełnienia służby i wykonywania czynności służbowych z dbałością o etos i wizerunek Straży Granicznej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1966"/>
        <w:gridCol w:w="8361"/>
      </w:tblGrid>
      <w:tr w:rsidR="00817D55" w:rsidRPr="00982E12" w:rsidTr="00A5477A">
        <w:tc>
          <w:tcPr>
            <w:tcW w:w="198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4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980" w:type="dxa"/>
          </w:tcPr>
          <w:p w:rsidR="0023489B" w:rsidRPr="00982E12" w:rsidRDefault="0023489B" w:rsidP="004A7B2F">
            <w:pPr>
              <w:jc w:val="center"/>
              <w:rPr>
                <w:rFonts w:ascii="Times New Roman" w:hAnsi="Times New Roman" w:cs="Times New Roman"/>
                <w:b/>
              </w:rPr>
            </w:pPr>
            <w:r w:rsidRPr="00982E12">
              <w:rPr>
                <w:rFonts w:ascii="Times New Roman" w:hAnsi="Times New Roman" w:cs="Times New Roman"/>
                <w:b/>
              </w:rPr>
              <w:t>Wykład</w:t>
            </w:r>
          </w:p>
        </w:tc>
        <w:tc>
          <w:tcPr>
            <w:tcW w:w="8476" w:type="dxa"/>
          </w:tcPr>
          <w:p w:rsidR="0023489B" w:rsidRPr="00982E12" w:rsidRDefault="0023489B" w:rsidP="00A5477A">
            <w:pPr>
              <w:jc w:val="both"/>
              <w:rPr>
                <w:rFonts w:ascii="Times New Roman" w:hAnsi="Times New Roman" w:cs="Times New Roman"/>
                <w:i/>
              </w:rPr>
            </w:pPr>
            <w:r w:rsidRPr="00982E12">
              <w:rPr>
                <w:rFonts w:ascii="Times New Roman" w:hAnsi="Times New Roman" w:cs="Times New Roman"/>
              </w:rPr>
              <w:t>Wykład z wykorzystaniem prezentacji multimedialnej, pokaz z objaśnieniem</w:t>
            </w:r>
          </w:p>
        </w:tc>
      </w:tr>
      <w:tr w:rsidR="0023489B" w:rsidRPr="00982E12" w:rsidTr="00A5477A">
        <w:tc>
          <w:tcPr>
            <w:tcW w:w="1980" w:type="dxa"/>
          </w:tcPr>
          <w:p w:rsidR="0023489B" w:rsidRPr="00982E12" w:rsidRDefault="0023489B" w:rsidP="004A7B2F">
            <w:pPr>
              <w:jc w:val="center"/>
              <w:rPr>
                <w:rFonts w:ascii="Times New Roman" w:hAnsi="Times New Roman" w:cs="Times New Roman"/>
                <w:b/>
              </w:rPr>
            </w:pPr>
            <w:r w:rsidRPr="00982E12">
              <w:rPr>
                <w:rFonts w:ascii="Times New Roman" w:hAnsi="Times New Roman" w:cs="Times New Roman"/>
                <w:b/>
              </w:rPr>
              <w:t>Ćwiczenia</w:t>
            </w:r>
          </w:p>
        </w:tc>
        <w:tc>
          <w:tcPr>
            <w:tcW w:w="847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Ćwiczenia indywidualne, ćwiczenia w grupach, dyskusja, odgrywanie ról, demonstracje, trening bezstrzałowy, trening strzelecki.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 xml:space="preserve">Treści programowe: </w:t>
      </w:r>
      <w:r w:rsidRPr="00982E12">
        <w:rPr>
          <w:rFonts w:ascii="Times New Roman" w:hAnsi="Times New Roman" w:cs="Times New Roman"/>
        </w:rPr>
        <w:t>Rok I, semestr I</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50" w:type="dxa"/>
        <w:tblLook w:val="04A0" w:firstRow="1" w:lastRow="0" w:firstColumn="1" w:lastColumn="0" w:noHBand="0" w:noVBand="1"/>
      </w:tblPr>
      <w:tblGrid>
        <w:gridCol w:w="876"/>
        <w:gridCol w:w="1636"/>
        <w:gridCol w:w="3844"/>
        <w:gridCol w:w="1216"/>
        <w:gridCol w:w="111"/>
        <w:gridCol w:w="1327"/>
        <w:gridCol w:w="134"/>
        <w:gridCol w:w="1194"/>
        <w:gridCol w:w="12"/>
      </w:tblGrid>
      <w:tr w:rsidR="00817D55" w:rsidRPr="00982E12" w:rsidTr="00A5477A">
        <w:trPr>
          <w:gridAfter w:val="1"/>
          <w:wAfter w:w="12" w:type="dxa"/>
          <w:tblHeader/>
        </w:trPr>
        <w:tc>
          <w:tcPr>
            <w:tcW w:w="876"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636"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44"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982" w:type="dxa"/>
            <w:gridSpan w:val="5"/>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gridAfter w:val="1"/>
          <w:wAfter w:w="12" w:type="dxa"/>
          <w:tblHeader/>
        </w:trPr>
        <w:tc>
          <w:tcPr>
            <w:tcW w:w="876" w:type="dxa"/>
            <w:vMerge/>
            <w:vAlign w:val="center"/>
          </w:tcPr>
          <w:p w:rsidR="0023489B" w:rsidRPr="00982E12" w:rsidRDefault="0023489B" w:rsidP="00A5477A">
            <w:pPr>
              <w:jc w:val="center"/>
              <w:rPr>
                <w:rFonts w:ascii="Times New Roman" w:hAnsi="Times New Roman" w:cs="Times New Roman"/>
                <w:b/>
              </w:rPr>
            </w:pPr>
          </w:p>
        </w:tc>
        <w:tc>
          <w:tcPr>
            <w:tcW w:w="1636" w:type="dxa"/>
            <w:vMerge/>
            <w:vAlign w:val="center"/>
          </w:tcPr>
          <w:p w:rsidR="0023489B" w:rsidRPr="00982E12" w:rsidRDefault="0023489B" w:rsidP="00A5477A">
            <w:pPr>
              <w:jc w:val="center"/>
              <w:rPr>
                <w:rFonts w:ascii="Times New Roman" w:hAnsi="Times New Roman" w:cs="Times New Roman"/>
                <w:b/>
              </w:rPr>
            </w:pPr>
          </w:p>
        </w:tc>
        <w:tc>
          <w:tcPr>
            <w:tcW w:w="3844" w:type="dxa"/>
            <w:vMerge/>
            <w:vAlign w:val="center"/>
          </w:tcPr>
          <w:p w:rsidR="0023489B" w:rsidRPr="00982E12" w:rsidRDefault="0023489B" w:rsidP="00A5477A">
            <w:pPr>
              <w:jc w:val="center"/>
              <w:rPr>
                <w:rFonts w:ascii="Times New Roman" w:hAnsi="Times New Roman" w:cs="Times New Roman"/>
                <w:b/>
              </w:rPr>
            </w:pPr>
          </w:p>
        </w:tc>
        <w:tc>
          <w:tcPr>
            <w:tcW w:w="1216" w:type="dxa"/>
            <w:vAlign w:val="center"/>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stacjonarne</w:t>
            </w:r>
          </w:p>
        </w:tc>
        <w:tc>
          <w:tcPr>
            <w:tcW w:w="1572" w:type="dxa"/>
            <w:gridSpan w:val="3"/>
            <w:vAlign w:val="center"/>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94" w:type="dxa"/>
            <w:vAlign w:val="center"/>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50" w:type="dxa"/>
            <w:gridSpan w:val="9"/>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rPr>
          <w:gridAfter w:val="1"/>
          <w:wAfter w:w="12" w:type="dxa"/>
        </w:trPr>
        <w:tc>
          <w:tcPr>
            <w:tcW w:w="876" w:type="dxa"/>
          </w:tcPr>
          <w:p w:rsidR="0023489B" w:rsidRPr="00982E12" w:rsidRDefault="0023489B" w:rsidP="00F12CA3">
            <w:pPr>
              <w:pStyle w:val="Akapitzlist"/>
              <w:numPr>
                <w:ilvl w:val="0"/>
                <w:numId w:val="273"/>
              </w:numPr>
              <w:suppressAutoHyphens w:val="0"/>
              <w:spacing w:after="0" w:line="240" w:lineRule="auto"/>
              <w:jc w:val="center"/>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Zasady bezpiecznego użytkowania broni palnej</w:t>
            </w:r>
          </w:p>
          <w:p w:rsidR="0023489B" w:rsidRPr="00982E12" w:rsidRDefault="0023489B" w:rsidP="00A5477A">
            <w:pPr>
              <w:rPr>
                <w:rFonts w:ascii="Times New Roman" w:hAnsi="Times New Roman" w:cs="Times New Roman"/>
              </w:rPr>
            </w:pPr>
          </w:p>
        </w:tc>
        <w:tc>
          <w:tcPr>
            <w:tcW w:w="3844" w:type="dxa"/>
          </w:tcPr>
          <w:p w:rsidR="0023489B" w:rsidRPr="00982E12" w:rsidRDefault="0023489B" w:rsidP="00F12CA3">
            <w:pPr>
              <w:numPr>
                <w:ilvl w:val="0"/>
                <w:numId w:val="237"/>
              </w:numPr>
              <w:autoSpaceDE w:val="0"/>
              <w:ind w:left="297" w:hanging="275"/>
              <w:rPr>
                <w:rFonts w:ascii="Times New Roman" w:hAnsi="Times New Roman" w:cs="Times New Roman"/>
              </w:rPr>
            </w:pPr>
            <w:r w:rsidRPr="00982E12">
              <w:rPr>
                <w:rFonts w:ascii="Times New Roman" w:hAnsi="Times New Roman" w:cs="Times New Roman"/>
              </w:rPr>
              <w:t>Zasady bezpiecznego postępowania z bronią palną.</w:t>
            </w:r>
          </w:p>
          <w:p w:rsidR="0023489B" w:rsidRPr="00982E12" w:rsidRDefault="0023489B" w:rsidP="00F12CA3">
            <w:pPr>
              <w:numPr>
                <w:ilvl w:val="0"/>
                <w:numId w:val="237"/>
              </w:numPr>
              <w:autoSpaceDE w:val="0"/>
              <w:ind w:left="297" w:hanging="275"/>
              <w:rPr>
                <w:rFonts w:ascii="Times New Roman" w:hAnsi="Times New Roman" w:cs="Times New Roman"/>
              </w:rPr>
            </w:pPr>
            <w:r w:rsidRPr="00982E12">
              <w:rPr>
                <w:rFonts w:ascii="Times New Roman" w:hAnsi="Times New Roman" w:cs="Times New Roman"/>
              </w:rPr>
              <w:t>Zasady bezpieczeństwa obowiązujące na strzelnicy.</w:t>
            </w:r>
          </w:p>
          <w:p w:rsidR="0023489B" w:rsidRPr="00982E12" w:rsidRDefault="0023489B" w:rsidP="00F12CA3">
            <w:pPr>
              <w:numPr>
                <w:ilvl w:val="0"/>
                <w:numId w:val="237"/>
              </w:numPr>
              <w:autoSpaceDE w:val="0"/>
              <w:ind w:left="297" w:hanging="275"/>
              <w:rPr>
                <w:rFonts w:ascii="Times New Roman" w:hAnsi="Times New Roman" w:cs="Times New Roman"/>
              </w:rPr>
            </w:pPr>
            <w:r w:rsidRPr="00982E12">
              <w:rPr>
                <w:rFonts w:ascii="Times New Roman" w:hAnsi="Times New Roman" w:cs="Times New Roman"/>
              </w:rPr>
              <w:t>Postępowanie w przypadku utraty broni palnej.</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F12CA3">
            <w:pPr>
              <w:pStyle w:val="Akapitzlist"/>
              <w:numPr>
                <w:ilvl w:val="0"/>
                <w:numId w:val="273"/>
              </w:numPr>
              <w:suppressAutoHyphens w:val="0"/>
              <w:spacing w:after="0" w:line="240" w:lineRule="auto"/>
              <w:jc w:val="center"/>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Budowa i zasady działania broni palnej </w:t>
            </w:r>
          </w:p>
        </w:tc>
        <w:tc>
          <w:tcPr>
            <w:tcW w:w="3844" w:type="dxa"/>
          </w:tcPr>
          <w:p w:rsidR="0023489B" w:rsidRPr="00982E12" w:rsidRDefault="0023489B" w:rsidP="00F12CA3">
            <w:pPr>
              <w:numPr>
                <w:ilvl w:val="0"/>
                <w:numId w:val="238"/>
              </w:numPr>
              <w:autoSpaceDE w:val="0"/>
              <w:ind w:left="297" w:hanging="275"/>
              <w:rPr>
                <w:rFonts w:ascii="Times New Roman" w:hAnsi="Times New Roman" w:cs="Times New Roman"/>
              </w:rPr>
            </w:pPr>
            <w:r w:rsidRPr="00982E12">
              <w:rPr>
                <w:rFonts w:ascii="Times New Roman" w:hAnsi="Times New Roman" w:cs="Times New Roman"/>
              </w:rPr>
              <w:t>Stosowanie urządzenia do bezpiecznego ładowania i rozładowania.</w:t>
            </w:r>
          </w:p>
          <w:p w:rsidR="0023489B" w:rsidRPr="00982E12" w:rsidRDefault="0023489B" w:rsidP="00F12CA3">
            <w:pPr>
              <w:numPr>
                <w:ilvl w:val="0"/>
                <w:numId w:val="238"/>
              </w:numPr>
              <w:autoSpaceDE w:val="0"/>
              <w:snapToGrid w:val="0"/>
              <w:ind w:left="297" w:hanging="275"/>
              <w:rPr>
                <w:rFonts w:ascii="Times New Roman" w:hAnsi="Times New Roman" w:cs="Times New Roman"/>
              </w:rPr>
            </w:pPr>
            <w:r w:rsidRPr="00982E12">
              <w:rPr>
                <w:rFonts w:ascii="Times New Roman" w:hAnsi="Times New Roman" w:cs="Times New Roman"/>
              </w:rPr>
              <w:t>Budowa i zasada działania broni palnej będącej na wyposażeniu Straży Granicznej.</w:t>
            </w:r>
          </w:p>
          <w:p w:rsidR="0023489B" w:rsidRPr="00982E12" w:rsidRDefault="0023489B" w:rsidP="00F12CA3">
            <w:pPr>
              <w:numPr>
                <w:ilvl w:val="0"/>
                <w:numId w:val="238"/>
              </w:numPr>
              <w:autoSpaceDE w:val="0"/>
              <w:snapToGrid w:val="0"/>
              <w:ind w:left="297" w:hanging="275"/>
              <w:rPr>
                <w:rFonts w:ascii="Times New Roman" w:hAnsi="Times New Roman" w:cs="Times New Roman"/>
              </w:rPr>
            </w:pPr>
            <w:r w:rsidRPr="00982E12">
              <w:rPr>
                <w:rFonts w:ascii="Times New Roman" w:hAnsi="Times New Roman" w:cs="Times New Roman"/>
              </w:rPr>
              <w:t>Prezentacja pojęć: broń palna, broń automatyczna, broń automatyczna samopowtarzalna, broń automatyczna samoczynna, broń automatyczna samopowtarzalno-samoczynna.</w:t>
            </w:r>
          </w:p>
          <w:p w:rsidR="0023489B" w:rsidRPr="00982E12" w:rsidRDefault="0023489B" w:rsidP="00F12CA3">
            <w:pPr>
              <w:numPr>
                <w:ilvl w:val="0"/>
                <w:numId w:val="238"/>
              </w:numPr>
              <w:autoSpaceDE w:val="0"/>
              <w:ind w:left="297" w:hanging="275"/>
              <w:rPr>
                <w:rFonts w:ascii="Times New Roman" w:hAnsi="Times New Roman" w:cs="Times New Roman"/>
              </w:rPr>
            </w:pPr>
            <w:r w:rsidRPr="00982E12">
              <w:rPr>
                <w:rFonts w:ascii="Times New Roman" w:hAnsi="Times New Roman" w:cs="Times New Roman"/>
              </w:rPr>
              <w:t>Ogólne zasady rozkładania i składania broni palnej.</w:t>
            </w:r>
          </w:p>
          <w:p w:rsidR="0023489B" w:rsidRPr="00982E12" w:rsidRDefault="0023489B" w:rsidP="00F12CA3">
            <w:pPr>
              <w:numPr>
                <w:ilvl w:val="0"/>
                <w:numId w:val="238"/>
              </w:numPr>
              <w:autoSpaceDE w:val="0"/>
              <w:ind w:left="297" w:hanging="275"/>
              <w:rPr>
                <w:rFonts w:ascii="Times New Roman" w:hAnsi="Times New Roman" w:cs="Times New Roman"/>
              </w:rPr>
            </w:pPr>
            <w:r w:rsidRPr="00982E12">
              <w:rPr>
                <w:rFonts w:ascii="Times New Roman" w:hAnsi="Times New Roman" w:cs="Times New Roman"/>
              </w:rPr>
              <w:t>Częściowe rozłożenie i złożenie broni palnej, podstawowe elementy składowe i ich nazewnictwo.</w:t>
            </w:r>
          </w:p>
          <w:p w:rsidR="0023489B" w:rsidRPr="00982E12" w:rsidRDefault="0023489B" w:rsidP="00F12CA3">
            <w:pPr>
              <w:numPr>
                <w:ilvl w:val="0"/>
                <w:numId w:val="238"/>
              </w:numPr>
              <w:autoSpaceDE w:val="0"/>
              <w:ind w:left="297" w:hanging="275"/>
              <w:rPr>
                <w:rFonts w:ascii="Times New Roman" w:hAnsi="Times New Roman" w:cs="Times New Roman"/>
              </w:rPr>
            </w:pPr>
            <w:r w:rsidRPr="00982E12">
              <w:rPr>
                <w:rFonts w:ascii="Times New Roman" w:hAnsi="Times New Roman" w:cs="Times New Roman"/>
              </w:rPr>
              <w:t>Konserwacja i przechowywanie broni palnej.</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F12CA3">
            <w:pPr>
              <w:pStyle w:val="Akapitzlist"/>
              <w:numPr>
                <w:ilvl w:val="0"/>
                <w:numId w:val="273"/>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zasady celnego strzelania</w:t>
            </w:r>
          </w:p>
          <w:p w:rsidR="0023489B" w:rsidRPr="00982E12" w:rsidRDefault="0023489B" w:rsidP="00A5477A">
            <w:pPr>
              <w:rPr>
                <w:rFonts w:ascii="Times New Roman" w:hAnsi="Times New Roman" w:cs="Times New Roman"/>
              </w:rPr>
            </w:pPr>
          </w:p>
        </w:tc>
        <w:tc>
          <w:tcPr>
            <w:tcW w:w="3844" w:type="dxa"/>
          </w:tcPr>
          <w:p w:rsidR="0023489B" w:rsidRPr="00982E12" w:rsidRDefault="0023489B" w:rsidP="00F12CA3">
            <w:pPr>
              <w:numPr>
                <w:ilvl w:val="0"/>
                <w:numId w:val="240"/>
              </w:numPr>
              <w:autoSpaceDE w:val="0"/>
              <w:snapToGrid w:val="0"/>
              <w:ind w:left="297" w:hanging="275"/>
              <w:rPr>
                <w:rFonts w:ascii="Times New Roman" w:hAnsi="Times New Roman" w:cs="Times New Roman"/>
              </w:rPr>
            </w:pPr>
            <w:r w:rsidRPr="00982E12">
              <w:rPr>
                <w:rFonts w:ascii="Times New Roman" w:hAnsi="Times New Roman" w:cs="Times New Roman"/>
              </w:rPr>
              <w:t xml:space="preserve">Stosowanie zasad mających wpływ na celność strzelania. </w:t>
            </w:r>
          </w:p>
          <w:p w:rsidR="0023489B" w:rsidRPr="00982E12" w:rsidRDefault="0023489B" w:rsidP="00F12CA3">
            <w:pPr>
              <w:numPr>
                <w:ilvl w:val="0"/>
                <w:numId w:val="240"/>
              </w:numPr>
              <w:autoSpaceDE w:val="0"/>
              <w:ind w:left="297" w:hanging="275"/>
              <w:rPr>
                <w:rFonts w:ascii="Times New Roman" w:hAnsi="Times New Roman" w:cs="Times New Roman"/>
              </w:rPr>
            </w:pPr>
            <w:r w:rsidRPr="00982E12">
              <w:rPr>
                <w:rFonts w:ascii="Times New Roman" w:hAnsi="Times New Roman" w:cs="Times New Roman"/>
              </w:rPr>
              <w:t>Przyjmowanie postawy stojącej, chwyt broni, technika przeładowania.</w:t>
            </w:r>
          </w:p>
          <w:p w:rsidR="0023489B" w:rsidRPr="00982E12" w:rsidRDefault="0023489B" w:rsidP="00F12CA3">
            <w:pPr>
              <w:numPr>
                <w:ilvl w:val="0"/>
                <w:numId w:val="240"/>
              </w:numPr>
              <w:ind w:left="297" w:hanging="275"/>
              <w:rPr>
                <w:rFonts w:ascii="Times New Roman" w:hAnsi="Times New Roman" w:cs="Times New Roman"/>
              </w:rPr>
            </w:pPr>
            <w:r w:rsidRPr="00982E12">
              <w:rPr>
                <w:rFonts w:ascii="Times New Roman" w:hAnsi="Times New Roman" w:cs="Times New Roman"/>
              </w:rPr>
              <w:t>Składanie się do strzału i płynna praca na języku spustowym.</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F12CA3">
            <w:pPr>
              <w:pStyle w:val="Akapitzlist"/>
              <w:numPr>
                <w:ilvl w:val="0"/>
                <w:numId w:val="273"/>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Czynności wchodzące w zakres strzelań statycznych z pistoletu</w:t>
            </w:r>
          </w:p>
          <w:p w:rsidR="0023489B" w:rsidRPr="00982E12" w:rsidRDefault="0023489B" w:rsidP="00A5477A">
            <w:pPr>
              <w:rPr>
                <w:rFonts w:ascii="Times New Roman" w:hAnsi="Times New Roman" w:cs="Times New Roman"/>
              </w:rPr>
            </w:pPr>
          </w:p>
        </w:tc>
        <w:tc>
          <w:tcPr>
            <w:tcW w:w="3844" w:type="dxa"/>
          </w:tcPr>
          <w:p w:rsidR="0023489B" w:rsidRPr="00982E12" w:rsidRDefault="0023489B" w:rsidP="00F12CA3">
            <w:pPr>
              <w:numPr>
                <w:ilvl w:val="0"/>
                <w:numId w:val="241"/>
              </w:numPr>
              <w:autoSpaceDE w:val="0"/>
              <w:snapToGrid w:val="0"/>
              <w:ind w:left="297" w:hanging="275"/>
              <w:rPr>
                <w:rFonts w:ascii="Times New Roman" w:hAnsi="Times New Roman" w:cs="Times New Roman"/>
              </w:rPr>
            </w:pPr>
            <w:r w:rsidRPr="00982E12">
              <w:rPr>
                <w:rFonts w:ascii="Times New Roman" w:hAnsi="Times New Roman" w:cs="Times New Roman"/>
              </w:rPr>
              <w:t>Łączenie czynności do strzelań statycznych.</w:t>
            </w:r>
          </w:p>
          <w:p w:rsidR="0023489B" w:rsidRPr="00982E12" w:rsidRDefault="0023489B" w:rsidP="00F12CA3">
            <w:pPr>
              <w:numPr>
                <w:ilvl w:val="0"/>
                <w:numId w:val="241"/>
              </w:numPr>
              <w:autoSpaceDE w:val="0"/>
              <w:snapToGrid w:val="0"/>
              <w:ind w:left="297" w:hanging="275"/>
              <w:rPr>
                <w:rFonts w:ascii="Times New Roman" w:hAnsi="Times New Roman" w:cs="Times New Roman"/>
              </w:rPr>
            </w:pPr>
            <w:r w:rsidRPr="00982E12">
              <w:rPr>
                <w:rFonts w:ascii="Times New Roman" w:hAnsi="Times New Roman" w:cs="Times New Roman"/>
              </w:rPr>
              <w:t>Doskonalenie składania się do strzału i płynna praca na języku spustowym.</w:t>
            </w:r>
          </w:p>
          <w:p w:rsidR="0023489B" w:rsidRPr="00982E12" w:rsidRDefault="0023489B" w:rsidP="00F12CA3">
            <w:pPr>
              <w:numPr>
                <w:ilvl w:val="0"/>
                <w:numId w:val="241"/>
              </w:numPr>
              <w:autoSpaceDE w:val="0"/>
              <w:snapToGrid w:val="0"/>
              <w:ind w:left="297" w:hanging="275"/>
              <w:rPr>
                <w:rFonts w:ascii="Times New Roman" w:hAnsi="Times New Roman" w:cs="Times New Roman"/>
              </w:rPr>
            </w:pPr>
            <w:r w:rsidRPr="00982E12">
              <w:rPr>
                <w:rFonts w:ascii="Times New Roman" w:hAnsi="Times New Roman" w:cs="Times New Roman"/>
              </w:rPr>
              <w:t xml:space="preserve">Ładowanie i rozładowanie magazynków amunicją szkolną. </w:t>
            </w:r>
          </w:p>
          <w:p w:rsidR="0023489B" w:rsidRPr="00982E12" w:rsidRDefault="0023489B" w:rsidP="00F12CA3">
            <w:pPr>
              <w:numPr>
                <w:ilvl w:val="0"/>
                <w:numId w:val="241"/>
              </w:numPr>
              <w:autoSpaceDE w:val="0"/>
              <w:snapToGrid w:val="0"/>
              <w:ind w:left="297" w:hanging="275"/>
              <w:rPr>
                <w:rFonts w:ascii="Times New Roman" w:hAnsi="Times New Roman" w:cs="Times New Roman"/>
              </w:rPr>
            </w:pPr>
            <w:r w:rsidRPr="00982E12">
              <w:rPr>
                <w:rFonts w:ascii="Times New Roman" w:hAnsi="Times New Roman" w:cs="Times New Roman"/>
              </w:rPr>
              <w:t>Przygotowanie broni do strzelania.</w:t>
            </w:r>
          </w:p>
          <w:p w:rsidR="0023489B" w:rsidRPr="00982E12" w:rsidRDefault="0023489B" w:rsidP="00F12CA3">
            <w:pPr>
              <w:numPr>
                <w:ilvl w:val="0"/>
                <w:numId w:val="241"/>
              </w:numPr>
              <w:autoSpaceDE w:val="0"/>
              <w:snapToGrid w:val="0"/>
              <w:ind w:left="297" w:hanging="275"/>
              <w:rPr>
                <w:rFonts w:ascii="Times New Roman" w:hAnsi="Times New Roman" w:cs="Times New Roman"/>
              </w:rPr>
            </w:pPr>
            <w:r w:rsidRPr="00982E12">
              <w:rPr>
                <w:rFonts w:ascii="Times New Roman" w:hAnsi="Times New Roman" w:cs="Times New Roman"/>
              </w:rPr>
              <w:t>Rozkładanie i składanie poszczególnych egzemplarzy broni palnej.</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6356"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27"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6</w:t>
            </w:r>
          </w:p>
        </w:tc>
        <w:tc>
          <w:tcPr>
            <w:tcW w:w="1327" w:type="dxa"/>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c>
          <w:tcPr>
            <w:tcW w:w="1328" w:type="dxa"/>
            <w:gridSpan w:val="2"/>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350" w:type="dxa"/>
            <w:gridSpan w:val="9"/>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rPr>
          <w:gridAfter w:val="1"/>
          <w:wAfter w:w="12" w:type="dxa"/>
        </w:trPr>
        <w:tc>
          <w:tcPr>
            <w:tcW w:w="876" w:type="dxa"/>
          </w:tcPr>
          <w:p w:rsidR="0023489B" w:rsidRPr="00982E12" w:rsidRDefault="0023489B" w:rsidP="00F12CA3">
            <w:pPr>
              <w:pStyle w:val="Akapitzlist"/>
              <w:numPr>
                <w:ilvl w:val="0"/>
                <w:numId w:val="274"/>
              </w:numPr>
              <w:suppressAutoHyphens w:val="0"/>
              <w:spacing w:after="0" w:line="240" w:lineRule="auto"/>
              <w:jc w:val="center"/>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Budowa i zasady działania broni palnej </w:t>
            </w:r>
          </w:p>
        </w:tc>
        <w:tc>
          <w:tcPr>
            <w:tcW w:w="3844" w:type="dxa"/>
          </w:tcPr>
          <w:p w:rsidR="0023489B" w:rsidRPr="00982E12" w:rsidRDefault="0023489B" w:rsidP="00F12CA3">
            <w:pPr>
              <w:numPr>
                <w:ilvl w:val="0"/>
                <w:numId w:val="239"/>
              </w:numPr>
              <w:autoSpaceDE w:val="0"/>
              <w:ind w:left="292" w:hanging="283"/>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Praktyczne stosowanie urządzenia do bezpiecznego ładowania i rozładowania.</w:t>
            </w:r>
          </w:p>
          <w:p w:rsidR="0023489B" w:rsidRPr="00982E12" w:rsidRDefault="0023489B" w:rsidP="00F12CA3">
            <w:pPr>
              <w:numPr>
                <w:ilvl w:val="0"/>
                <w:numId w:val="239"/>
              </w:numPr>
              <w:autoSpaceDE w:val="0"/>
              <w:snapToGrid w:val="0"/>
              <w:ind w:left="297" w:hanging="275"/>
              <w:rPr>
                <w:rFonts w:ascii="Times New Roman" w:hAnsi="Times New Roman" w:cs="Times New Roman"/>
              </w:rPr>
            </w:pPr>
            <w:r w:rsidRPr="00982E12">
              <w:rPr>
                <w:rFonts w:ascii="Times New Roman" w:hAnsi="Times New Roman" w:cs="Times New Roman"/>
              </w:rPr>
              <w:t>Częściowe rozłożenie i złożenie broni palnej, podstawowe elementy składowe i ich nazewnictwo.</w:t>
            </w:r>
          </w:p>
          <w:p w:rsidR="0023489B" w:rsidRPr="00982E12" w:rsidRDefault="0023489B" w:rsidP="00F12CA3">
            <w:pPr>
              <w:numPr>
                <w:ilvl w:val="0"/>
                <w:numId w:val="239"/>
              </w:numPr>
              <w:autoSpaceDE w:val="0"/>
              <w:ind w:left="297" w:hanging="275"/>
              <w:rPr>
                <w:rFonts w:ascii="Times New Roman" w:hAnsi="Times New Roman" w:cs="Times New Roman"/>
              </w:rPr>
            </w:pPr>
            <w:r w:rsidRPr="00982E12">
              <w:rPr>
                <w:rFonts w:ascii="Times New Roman" w:hAnsi="Times New Roman" w:cs="Times New Roman"/>
              </w:rPr>
              <w:t>Konserwacja broni palnej.</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F12CA3">
            <w:pPr>
              <w:pStyle w:val="Akapitzlist"/>
              <w:numPr>
                <w:ilvl w:val="0"/>
                <w:numId w:val="274"/>
              </w:numPr>
              <w:suppressAutoHyphens w:val="0"/>
              <w:spacing w:after="0" w:line="240" w:lineRule="auto"/>
              <w:jc w:val="center"/>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zasady celnego strzelania</w:t>
            </w:r>
          </w:p>
          <w:p w:rsidR="0023489B" w:rsidRPr="00982E12" w:rsidRDefault="0023489B" w:rsidP="00A5477A">
            <w:pPr>
              <w:rPr>
                <w:rFonts w:ascii="Times New Roman" w:hAnsi="Times New Roman" w:cs="Times New Roman"/>
                <w:strike/>
              </w:rPr>
            </w:pPr>
          </w:p>
        </w:tc>
        <w:tc>
          <w:tcPr>
            <w:tcW w:w="3844" w:type="dxa"/>
          </w:tcPr>
          <w:p w:rsidR="0023489B" w:rsidRPr="00982E12" w:rsidRDefault="0023489B" w:rsidP="00F12CA3">
            <w:pPr>
              <w:numPr>
                <w:ilvl w:val="0"/>
                <w:numId w:val="275"/>
              </w:numPr>
              <w:autoSpaceDE w:val="0"/>
              <w:snapToGrid w:val="0"/>
              <w:rPr>
                <w:rFonts w:ascii="Times New Roman" w:hAnsi="Times New Roman" w:cs="Times New Roman"/>
              </w:rPr>
            </w:pPr>
            <w:r w:rsidRPr="00982E12">
              <w:rPr>
                <w:rFonts w:ascii="Times New Roman" w:hAnsi="Times New Roman" w:cs="Times New Roman"/>
              </w:rPr>
              <w:t>Sprawdzian z zasad bezpieczeństwa.</w:t>
            </w:r>
          </w:p>
          <w:p w:rsidR="0023489B" w:rsidRPr="00982E12" w:rsidRDefault="0023489B" w:rsidP="00F12CA3">
            <w:pPr>
              <w:numPr>
                <w:ilvl w:val="0"/>
                <w:numId w:val="275"/>
              </w:numPr>
              <w:autoSpaceDE w:val="0"/>
              <w:snapToGrid w:val="0"/>
              <w:rPr>
                <w:rFonts w:ascii="Times New Roman" w:hAnsi="Times New Roman" w:cs="Times New Roman"/>
              </w:rPr>
            </w:pPr>
            <w:r w:rsidRPr="00982E12">
              <w:rPr>
                <w:rFonts w:ascii="Times New Roman" w:hAnsi="Times New Roman" w:cs="Times New Roman"/>
              </w:rPr>
              <w:t xml:space="preserve">Stosowanie zasad mających wpływ na celność strzelania. </w:t>
            </w:r>
          </w:p>
          <w:p w:rsidR="0023489B" w:rsidRPr="00982E12" w:rsidRDefault="0023489B" w:rsidP="00F12CA3">
            <w:pPr>
              <w:numPr>
                <w:ilvl w:val="0"/>
                <w:numId w:val="275"/>
              </w:numPr>
              <w:autoSpaceDE w:val="0"/>
              <w:rPr>
                <w:rFonts w:ascii="Times New Roman" w:hAnsi="Times New Roman" w:cs="Times New Roman"/>
              </w:rPr>
            </w:pPr>
            <w:r w:rsidRPr="00982E12">
              <w:rPr>
                <w:rFonts w:ascii="Times New Roman" w:hAnsi="Times New Roman" w:cs="Times New Roman"/>
              </w:rPr>
              <w:t>Przyjmowanie postawy stojącej, chwyt broni, technika przeładowania.</w:t>
            </w:r>
          </w:p>
          <w:p w:rsidR="0023489B" w:rsidRPr="00982E12" w:rsidRDefault="0023489B" w:rsidP="00F12CA3">
            <w:pPr>
              <w:numPr>
                <w:ilvl w:val="0"/>
                <w:numId w:val="275"/>
              </w:numPr>
              <w:autoSpaceDE w:val="0"/>
              <w:rPr>
                <w:rFonts w:ascii="Times New Roman" w:hAnsi="Times New Roman" w:cs="Times New Roman"/>
              </w:rPr>
            </w:pPr>
            <w:r w:rsidRPr="00982E12">
              <w:rPr>
                <w:rFonts w:ascii="Times New Roman" w:hAnsi="Times New Roman" w:cs="Times New Roman"/>
              </w:rPr>
              <w:t>Składanie się do strzału i płynna praca na języku spustowym.</w:t>
            </w:r>
          </w:p>
        </w:tc>
        <w:tc>
          <w:tcPr>
            <w:tcW w:w="1327" w:type="dxa"/>
            <w:gridSpan w:val="2"/>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3</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F12CA3">
            <w:pPr>
              <w:pStyle w:val="Akapitzlist"/>
              <w:numPr>
                <w:ilvl w:val="0"/>
                <w:numId w:val="274"/>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Czynności wchodzące w </w:t>
            </w:r>
            <w:r w:rsidRPr="00982E12">
              <w:rPr>
                <w:rFonts w:ascii="Times New Roman" w:hAnsi="Times New Roman" w:cs="Times New Roman"/>
              </w:rPr>
              <w:lastRenderedPageBreak/>
              <w:t>zakres strzelań statycznych z pistoletu</w:t>
            </w:r>
          </w:p>
          <w:p w:rsidR="0023489B" w:rsidRPr="00982E12" w:rsidRDefault="0023489B" w:rsidP="00A5477A">
            <w:pPr>
              <w:rPr>
                <w:rFonts w:ascii="Times New Roman" w:hAnsi="Times New Roman" w:cs="Times New Roman"/>
              </w:rPr>
            </w:pPr>
          </w:p>
        </w:tc>
        <w:tc>
          <w:tcPr>
            <w:tcW w:w="3844" w:type="dxa"/>
          </w:tcPr>
          <w:p w:rsidR="0023489B" w:rsidRPr="00982E12" w:rsidRDefault="0023489B" w:rsidP="00F12CA3">
            <w:pPr>
              <w:numPr>
                <w:ilvl w:val="0"/>
                <w:numId w:val="276"/>
              </w:numPr>
              <w:autoSpaceDE w:val="0"/>
              <w:snapToGrid w:val="0"/>
              <w:rPr>
                <w:rFonts w:ascii="Times New Roman" w:hAnsi="Times New Roman" w:cs="Times New Roman"/>
              </w:rPr>
            </w:pPr>
            <w:r w:rsidRPr="00982E12">
              <w:rPr>
                <w:rFonts w:ascii="Times New Roman" w:hAnsi="Times New Roman" w:cs="Times New Roman"/>
              </w:rPr>
              <w:lastRenderedPageBreak/>
              <w:t>Łączenie czynności do strzelań statycznych.</w:t>
            </w:r>
          </w:p>
          <w:p w:rsidR="0023489B" w:rsidRPr="00982E12" w:rsidRDefault="0023489B" w:rsidP="00F12CA3">
            <w:pPr>
              <w:numPr>
                <w:ilvl w:val="0"/>
                <w:numId w:val="276"/>
              </w:numPr>
              <w:autoSpaceDE w:val="0"/>
              <w:snapToGrid w:val="0"/>
              <w:rPr>
                <w:rFonts w:ascii="Times New Roman" w:hAnsi="Times New Roman" w:cs="Times New Roman"/>
              </w:rPr>
            </w:pPr>
            <w:r w:rsidRPr="00982E12">
              <w:rPr>
                <w:rFonts w:ascii="Times New Roman" w:hAnsi="Times New Roman" w:cs="Times New Roman"/>
              </w:rPr>
              <w:lastRenderedPageBreak/>
              <w:t>Doskonalenie składania się do strzału i płynna praca na języku spustowym.</w:t>
            </w:r>
          </w:p>
          <w:p w:rsidR="0023489B" w:rsidRPr="00982E12" w:rsidRDefault="0023489B" w:rsidP="00F12CA3">
            <w:pPr>
              <w:numPr>
                <w:ilvl w:val="0"/>
                <w:numId w:val="276"/>
              </w:numPr>
              <w:autoSpaceDE w:val="0"/>
              <w:snapToGrid w:val="0"/>
              <w:rPr>
                <w:rFonts w:ascii="Times New Roman" w:hAnsi="Times New Roman" w:cs="Times New Roman"/>
              </w:rPr>
            </w:pPr>
            <w:r w:rsidRPr="00982E12">
              <w:rPr>
                <w:rFonts w:ascii="Times New Roman" w:hAnsi="Times New Roman" w:cs="Times New Roman"/>
              </w:rPr>
              <w:t>Ładowanie i rozładowanie magazynków amunicją szkolną.</w:t>
            </w:r>
          </w:p>
          <w:p w:rsidR="0023489B" w:rsidRPr="00982E12" w:rsidRDefault="0023489B" w:rsidP="00F12CA3">
            <w:pPr>
              <w:numPr>
                <w:ilvl w:val="0"/>
                <w:numId w:val="276"/>
              </w:numPr>
              <w:autoSpaceDE w:val="0"/>
              <w:snapToGrid w:val="0"/>
              <w:rPr>
                <w:rFonts w:ascii="Times New Roman" w:hAnsi="Times New Roman" w:cs="Times New Roman"/>
              </w:rPr>
            </w:pPr>
            <w:r w:rsidRPr="00982E12">
              <w:rPr>
                <w:rFonts w:ascii="Times New Roman" w:hAnsi="Times New Roman" w:cs="Times New Roman"/>
              </w:rPr>
              <w:t xml:space="preserve">Przygotowanie broni do strzelania. </w:t>
            </w:r>
          </w:p>
          <w:p w:rsidR="0023489B" w:rsidRPr="00982E12" w:rsidRDefault="0023489B" w:rsidP="00F12CA3">
            <w:pPr>
              <w:numPr>
                <w:ilvl w:val="0"/>
                <w:numId w:val="276"/>
              </w:numPr>
              <w:autoSpaceDE w:val="0"/>
              <w:snapToGrid w:val="0"/>
              <w:rPr>
                <w:rFonts w:ascii="Times New Roman" w:hAnsi="Times New Roman" w:cs="Times New Roman"/>
              </w:rPr>
            </w:pPr>
            <w:r w:rsidRPr="00982E12">
              <w:rPr>
                <w:rFonts w:ascii="Times New Roman" w:hAnsi="Times New Roman" w:cs="Times New Roman"/>
              </w:rPr>
              <w:t>Rozkładanie i składanie poszczególnych egzemplarzy broni palnej</w:t>
            </w:r>
          </w:p>
        </w:tc>
        <w:tc>
          <w:tcPr>
            <w:tcW w:w="1327" w:type="dxa"/>
            <w:gridSpan w:val="2"/>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lastRenderedPageBreak/>
              <w:t>3</w:t>
            </w:r>
          </w:p>
        </w:tc>
        <w:tc>
          <w:tcPr>
            <w:tcW w:w="1327" w:type="dxa"/>
          </w:tcPr>
          <w:p w:rsidR="0023489B" w:rsidRPr="00982E12" w:rsidRDefault="004A7B2F" w:rsidP="00A5477A">
            <w:pPr>
              <w:jc w:val="center"/>
              <w:rPr>
                <w:rFonts w:ascii="Times New Roman" w:hAnsi="Times New Roman" w:cs="Times New Roman"/>
                <w:strike/>
              </w:rPr>
            </w:pPr>
            <w:r w:rsidRPr="00982E12">
              <w:rPr>
                <w:rFonts w:ascii="Times New Roman" w:hAnsi="Times New Roman" w:cs="Times New Roman"/>
                <w:strike/>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F12CA3">
            <w:pPr>
              <w:pStyle w:val="Akapitzlist"/>
              <w:numPr>
                <w:ilvl w:val="0"/>
                <w:numId w:val="274"/>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Budowa, zasady działania i bezpiecznego użytkowania broni palnej oraz postępowanie w przypadku jej utraty – sprawdzian</w:t>
            </w:r>
          </w:p>
          <w:p w:rsidR="0023489B" w:rsidRPr="00982E12" w:rsidRDefault="0023489B" w:rsidP="00A5477A">
            <w:pPr>
              <w:rPr>
                <w:rFonts w:ascii="Times New Roman" w:hAnsi="Times New Roman" w:cs="Times New Roman"/>
                <w:strike/>
              </w:rPr>
            </w:pPr>
          </w:p>
          <w:p w:rsidR="0023489B" w:rsidRPr="00982E12" w:rsidRDefault="0023489B" w:rsidP="00A5477A">
            <w:pPr>
              <w:rPr>
                <w:rFonts w:ascii="Times New Roman" w:hAnsi="Times New Roman" w:cs="Times New Roman"/>
              </w:rPr>
            </w:pPr>
          </w:p>
        </w:tc>
        <w:tc>
          <w:tcPr>
            <w:tcW w:w="3844" w:type="dxa"/>
          </w:tcPr>
          <w:p w:rsidR="0023489B" w:rsidRPr="00982E12" w:rsidRDefault="0023489B" w:rsidP="00776EF4">
            <w:pPr>
              <w:autoSpaceDE w:val="0"/>
              <w:snapToGrid w:val="0"/>
              <w:rPr>
                <w:rFonts w:ascii="Times New Roman" w:hAnsi="Times New Roman" w:cs="Times New Roman"/>
              </w:rPr>
            </w:pPr>
            <w:r w:rsidRPr="00982E12">
              <w:rPr>
                <w:rFonts w:ascii="Times New Roman" w:hAnsi="Times New Roman" w:cs="Times New Roman"/>
              </w:rPr>
              <w:t>Sprawdzian wiadomości z budowy, zasad działania i bezpiecznego użytkowania broni palnej oraz postępowania w przypadku jej utraty.</w:t>
            </w:r>
          </w:p>
          <w:p w:rsidR="0023489B" w:rsidRPr="00982E12" w:rsidRDefault="0023489B" w:rsidP="00A5477A">
            <w:pPr>
              <w:autoSpaceDE w:val="0"/>
              <w:snapToGrid w:val="0"/>
              <w:ind w:left="297"/>
              <w:rPr>
                <w:rFonts w:ascii="Times New Roman" w:hAnsi="Times New Roman" w:cs="Times New Roman"/>
              </w:rPr>
            </w:pPr>
          </w:p>
        </w:tc>
        <w:tc>
          <w:tcPr>
            <w:tcW w:w="1327" w:type="dxa"/>
            <w:gridSpan w:val="2"/>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1</w:t>
            </w:r>
          </w:p>
        </w:tc>
        <w:tc>
          <w:tcPr>
            <w:tcW w:w="1327" w:type="dxa"/>
          </w:tcPr>
          <w:p w:rsidR="0023489B" w:rsidRPr="00982E12" w:rsidRDefault="004A7B2F" w:rsidP="00A5477A">
            <w:pPr>
              <w:jc w:val="center"/>
              <w:rPr>
                <w:rFonts w:ascii="Times New Roman" w:hAnsi="Times New Roman" w:cs="Times New Roman"/>
                <w:strike/>
              </w:rPr>
            </w:pPr>
            <w:r w:rsidRPr="00982E12">
              <w:rPr>
                <w:rFonts w:ascii="Times New Roman" w:hAnsi="Times New Roman" w:cs="Times New Roman"/>
                <w:strike/>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F12CA3">
            <w:pPr>
              <w:pStyle w:val="Akapitzlist"/>
              <w:numPr>
                <w:ilvl w:val="0"/>
                <w:numId w:val="274"/>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Strzelanie statyczne z pistoletu</w:t>
            </w:r>
          </w:p>
          <w:p w:rsidR="0023489B" w:rsidRPr="00982E12" w:rsidRDefault="0023489B" w:rsidP="00A5477A">
            <w:pPr>
              <w:rPr>
                <w:rFonts w:ascii="Times New Roman" w:hAnsi="Times New Roman" w:cs="Times New Roman"/>
              </w:rPr>
            </w:pPr>
          </w:p>
        </w:tc>
        <w:tc>
          <w:tcPr>
            <w:tcW w:w="3844" w:type="dxa"/>
          </w:tcPr>
          <w:p w:rsidR="0023489B" w:rsidRPr="00982E12" w:rsidRDefault="0023489B" w:rsidP="00F12CA3">
            <w:pPr>
              <w:numPr>
                <w:ilvl w:val="0"/>
                <w:numId w:val="242"/>
              </w:numPr>
              <w:autoSpaceDE w:val="0"/>
              <w:snapToGrid w:val="0"/>
              <w:ind w:left="297" w:hanging="275"/>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242"/>
              </w:numPr>
              <w:ind w:left="302" w:hanging="290"/>
              <w:rPr>
                <w:rFonts w:ascii="Times New Roman" w:hAnsi="Times New Roman" w:cs="Times New Roman"/>
                <w:strike/>
              </w:rPr>
            </w:pPr>
            <w:r w:rsidRPr="00982E12">
              <w:rPr>
                <w:rFonts w:ascii="Times New Roman" w:hAnsi="Times New Roman" w:cs="Times New Roman"/>
              </w:rPr>
              <w:t xml:space="preserve">Strzelanie statyczne. </w:t>
            </w:r>
            <w:r w:rsidRPr="00982E12">
              <w:rPr>
                <w:rFonts w:ascii="Times New Roman" w:hAnsi="Times New Roman" w:cs="Times New Roman"/>
                <w:strike/>
              </w:rPr>
              <w:t xml:space="preserve">  </w:t>
            </w:r>
          </w:p>
          <w:p w:rsidR="0023489B" w:rsidRPr="00982E12" w:rsidRDefault="0023489B" w:rsidP="00F12CA3">
            <w:pPr>
              <w:numPr>
                <w:ilvl w:val="0"/>
                <w:numId w:val="242"/>
              </w:numPr>
              <w:autoSpaceDE w:val="0"/>
              <w:snapToGrid w:val="0"/>
              <w:ind w:left="297" w:hanging="275"/>
              <w:rPr>
                <w:rFonts w:ascii="Times New Roman" w:hAnsi="Times New Roman" w:cs="Times New Roman"/>
              </w:rPr>
            </w:pPr>
            <w:r w:rsidRPr="00982E12">
              <w:rPr>
                <w:rFonts w:ascii="Times New Roman" w:hAnsi="Times New Roman" w:cs="Times New Roman"/>
              </w:rPr>
              <w:t xml:space="preserve">Zacięcia w pistolecie i sposoby ich usuwania. </w:t>
            </w:r>
          </w:p>
          <w:p w:rsidR="0023489B" w:rsidRPr="00982E12" w:rsidRDefault="0023489B" w:rsidP="00F12CA3">
            <w:pPr>
              <w:numPr>
                <w:ilvl w:val="0"/>
                <w:numId w:val="242"/>
              </w:numPr>
              <w:autoSpaceDE w:val="0"/>
              <w:snapToGrid w:val="0"/>
              <w:ind w:left="297" w:hanging="275"/>
              <w:rPr>
                <w:rFonts w:ascii="Times New Roman" w:hAnsi="Times New Roman" w:cs="Times New Roman"/>
              </w:rPr>
            </w:pPr>
            <w:r w:rsidRPr="00982E12">
              <w:rPr>
                <w:rFonts w:ascii="Times New Roman" w:hAnsi="Times New Roman" w:cs="Times New Roman"/>
              </w:rPr>
              <w:t>Doskonalenie rozkładania i składania poszczególnych egzemplarzy broni.</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F12CA3">
            <w:pPr>
              <w:pStyle w:val="Akapitzlist"/>
              <w:numPr>
                <w:ilvl w:val="0"/>
                <w:numId w:val="274"/>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strzelania statycznego z pistoletu</w:t>
            </w:r>
          </w:p>
          <w:p w:rsidR="0023489B" w:rsidRPr="00982E12" w:rsidRDefault="0023489B" w:rsidP="00A5477A">
            <w:pPr>
              <w:rPr>
                <w:rFonts w:ascii="Times New Roman" w:hAnsi="Times New Roman" w:cs="Times New Roman"/>
              </w:rPr>
            </w:pPr>
          </w:p>
        </w:tc>
        <w:tc>
          <w:tcPr>
            <w:tcW w:w="3844" w:type="dxa"/>
          </w:tcPr>
          <w:p w:rsidR="0023489B" w:rsidRPr="00982E12" w:rsidRDefault="0023489B" w:rsidP="00F12CA3">
            <w:pPr>
              <w:numPr>
                <w:ilvl w:val="0"/>
                <w:numId w:val="243"/>
              </w:numPr>
              <w:autoSpaceDE w:val="0"/>
              <w:snapToGrid w:val="0"/>
              <w:ind w:left="297" w:hanging="275"/>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243"/>
              </w:numPr>
              <w:autoSpaceDE w:val="0"/>
              <w:snapToGrid w:val="0"/>
              <w:ind w:left="297" w:hanging="275"/>
              <w:rPr>
                <w:rFonts w:ascii="Times New Roman" w:hAnsi="Times New Roman" w:cs="Times New Roman"/>
                <w:strike/>
              </w:rPr>
            </w:pPr>
            <w:r w:rsidRPr="00982E12">
              <w:rPr>
                <w:rFonts w:ascii="Times New Roman" w:hAnsi="Times New Roman" w:cs="Times New Roman"/>
              </w:rPr>
              <w:t xml:space="preserve">Strzelanie statyczne. </w:t>
            </w:r>
          </w:p>
          <w:p w:rsidR="0023489B" w:rsidRPr="00982E12" w:rsidRDefault="0023489B" w:rsidP="00F12CA3">
            <w:pPr>
              <w:numPr>
                <w:ilvl w:val="0"/>
                <w:numId w:val="243"/>
              </w:numPr>
              <w:autoSpaceDE w:val="0"/>
              <w:snapToGrid w:val="0"/>
              <w:ind w:left="297" w:hanging="275"/>
              <w:rPr>
                <w:rFonts w:ascii="Times New Roman" w:hAnsi="Times New Roman" w:cs="Times New Roman"/>
              </w:rPr>
            </w:pPr>
            <w:r w:rsidRPr="00982E12">
              <w:rPr>
                <w:rFonts w:ascii="Times New Roman" w:hAnsi="Times New Roman" w:cs="Times New Roman"/>
              </w:rPr>
              <w:t>Przegląd broni w stanie złożonym i rozłożonym.</w:t>
            </w:r>
          </w:p>
          <w:p w:rsidR="0023489B" w:rsidRPr="00982E12" w:rsidRDefault="0023489B" w:rsidP="00F12CA3">
            <w:pPr>
              <w:numPr>
                <w:ilvl w:val="0"/>
                <w:numId w:val="243"/>
              </w:numPr>
              <w:autoSpaceDE w:val="0"/>
              <w:snapToGrid w:val="0"/>
              <w:ind w:left="297" w:hanging="275"/>
              <w:rPr>
                <w:rFonts w:ascii="Times New Roman" w:hAnsi="Times New Roman" w:cs="Times New Roman"/>
              </w:rPr>
            </w:pPr>
            <w:r w:rsidRPr="00982E12">
              <w:rPr>
                <w:rFonts w:ascii="Times New Roman" w:hAnsi="Times New Roman" w:cs="Times New Roman"/>
              </w:rPr>
              <w:t>Rodzaje zacięć broni palnej.</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F12CA3">
            <w:pPr>
              <w:pStyle w:val="Akapitzlist"/>
              <w:numPr>
                <w:ilvl w:val="0"/>
                <w:numId w:val="274"/>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Strzelanie statyczne z pistoletu w różnych postawach</w:t>
            </w:r>
          </w:p>
        </w:tc>
        <w:tc>
          <w:tcPr>
            <w:tcW w:w="3844" w:type="dxa"/>
          </w:tcPr>
          <w:p w:rsidR="0023489B" w:rsidRPr="00982E12" w:rsidRDefault="0023489B" w:rsidP="00F12CA3">
            <w:pPr>
              <w:numPr>
                <w:ilvl w:val="0"/>
                <w:numId w:val="244"/>
              </w:numPr>
              <w:autoSpaceDE w:val="0"/>
              <w:snapToGrid w:val="0"/>
              <w:ind w:left="297" w:hanging="275"/>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244"/>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statyczne z pistoletu. </w:t>
            </w:r>
          </w:p>
          <w:p w:rsidR="0023489B" w:rsidRPr="00982E12" w:rsidRDefault="0023489B" w:rsidP="00F12CA3">
            <w:pPr>
              <w:numPr>
                <w:ilvl w:val="0"/>
                <w:numId w:val="244"/>
              </w:numPr>
              <w:autoSpaceDE w:val="0"/>
              <w:snapToGrid w:val="0"/>
              <w:ind w:left="297" w:hanging="275"/>
              <w:rPr>
                <w:rFonts w:ascii="Times New Roman" w:hAnsi="Times New Roman" w:cs="Times New Roman"/>
              </w:rPr>
            </w:pPr>
            <w:r w:rsidRPr="00982E12">
              <w:rPr>
                <w:rFonts w:ascii="Times New Roman" w:hAnsi="Times New Roman" w:cs="Times New Roman"/>
              </w:rPr>
              <w:t xml:space="preserve">Przyjmowanie postawy strzeleckiej stojącej z pistoletem maszynowym. </w:t>
            </w:r>
          </w:p>
          <w:p w:rsidR="0023489B" w:rsidRPr="00982E12" w:rsidRDefault="0023489B" w:rsidP="00F12CA3">
            <w:pPr>
              <w:numPr>
                <w:ilvl w:val="0"/>
                <w:numId w:val="244"/>
              </w:numPr>
              <w:autoSpaceDE w:val="0"/>
              <w:snapToGrid w:val="0"/>
              <w:ind w:left="297" w:hanging="275"/>
              <w:rPr>
                <w:rFonts w:ascii="Times New Roman" w:hAnsi="Times New Roman" w:cs="Times New Roman"/>
              </w:rPr>
            </w:pPr>
            <w:r w:rsidRPr="00982E12">
              <w:rPr>
                <w:rFonts w:ascii="Times New Roman" w:hAnsi="Times New Roman" w:cs="Times New Roman"/>
              </w:rPr>
              <w:t>Wykonywanie czynności do strzelania statycznego z pistoletu maszynowego.</w:t>
            </w:r>
          </w:p>
          <w:p w:rsidR="0023489B" w:rsidRPr="00982E12" w:rsidRDefault="0023489B" w:rsidP="00F12CA3">
            <w:pPr>
              <w:numPr>
                <w:ilvl w:val="0"/>
                <w:numId w:val="244"/>
              </w:numPr>
              <w:autoSpaceDE w:val="0"/>
              <w:snapToGrid w:val="0"/>
              <w:ind w:left="297" w:hanging="275"/>
              <w:rPr>
                <w:rFonts w:ascii="Times New Roman" w:hAnsi="Times New Roman" w:cs="Times New Roman"/>
              </w:rPr>
            </w:pPr>
            <w:r w:rsidRPr="00982E12">
              <w:rPr>
                <w:rFonts w:ascii="Times New Roman" w:hAnsi="Times New Roman" w:cs="Times New Roman"/>
              </w:rPr>
              <w:t xml:space="preserve">Mechanizmy zabezpieczające w pistoletach.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F12CA3">
            <w:pPr>
              <w:pStyle w:val="Akapitzlist"/>
              <w:numPr>
                <w:ilvl w:val="0"/>
                <w:numId w:val="274"/>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strzelania statycznego w różnych postawach</w:t>
            </w:r>
          </w:p>
        </w:tc>
        <w:tc>
          <w:tcPr>
            <w:tcW w:w="3844" w:type="dxa"/>
          </w:tcPr>
          <w:p w:rsidR="0023489B" w:rsidRPr="00982E12" w:rsidRDefault="0023489B" w:rsidP="00F12CA3">
            <w:pPr>
              <w:numPr>
                <w:ilvl w:val="0"/>
                <w:numId w:val="245"/>
              </w:numPr>
              <w:autoSpaceDE w:val="0"/>
              <w:snapToGrid w:val="0"/>
              <w:ind w:left="297" w:hanging="275"/>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245"/>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Strzelania statyczne z pistoletu.  </w:t>
            </w:r>
          </w:p>
          <w:p w:rsidR="0023489B" w:rsidRPr="00982E12" w:rsidRDefault="0023489B" w:rsidP="00F12CA3">
            <w:pPr>
              <w:numPr>
                <w:ilvl w:val="0"/>
                <w:numId w:val="245"/>
              </w:numPr>
              <w:autoSpaceDE w:val="0"/>
              <w:snapToGrid w:val="0"/>
              <w:ind w:left="297" w:hanging="275"/>
              <w:rPr>
                <w:rFonts w:ascii="Times New Roman" w:hAnsi="Times New Roman" w:cs="Times New Roman"/>
              </w:rPr>
            </w:pPr>
            <w:r w:rsidRPr="00982E12">
              <w:rPr>
                <w:rFonts w:ascii="Times New Roman" w:hAnsi="Times New Roman" w:cs="Times New Roman"/>
              </w:rPr>
              <w:t>Strzelania statyczne z pistoletu maszynowego.</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F12CA3">
            <w:pPr>
              <w:pStyle w:val="Akapitzlist"/>
              <w:numPr>
                <w:ilvl w:val="0"/>
                <w:numId w:val="274"/>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Strzelanie statyczne z pistoletu w warunkach </w:t>
            </w:r>
            <w:r w:rsidRPr="00982E12">
              <w:rPr>
                <w:rFonts w:ascii="Times New Roman" w:hAnsi="Times New Roman" w:cs="Times New Roman"/>
              </w:rPr>
              <w:lastRenderedPageBreak/>
              <w:t>ograniczonej widoczności</w:t>
            </w:r>
          </w:p>
        </w:tc>
        <w:tc>
          <w:tcPr>
            <w:tcW w:w="3844" w:type="dxa"/>
          </w:tcPr>
          <w:p w:rsidR="0023489B" w:rsidRPr="00982E12" w:rsidRDefault="0023489B" w:rsidP="00F12CA3">
            <w:pPr>
              <w:numPr>
                <w:ilvl w:val="0"/>
                <w:numId w:val="246"/>
              </w:numPr>
              <w:autoSpaceDE w:val="0"/>
              <w:snapToGrid w:val="0"/>
              <w:ind w:left="297" w:hanging="275"/>
              <w:rPr>
                <w:rFonts w:ascii="Times New Roman" w:hAnsi="Times New Roman" w:cs="Times New Roman"/>
              </w:rPr>
            </w:pPr>
            <w:r w:rsidRPr="00982E12">
              <w:rPr>
                <w:rFonts w:ascii="Times New Roman" w:hAnsi="Times New Roman" w:cs="Times New Roman"/>
              </w:rPr>
              <w:lastRenderedPageBreak/>
              <w:t>Trening bezstrzałowy.</w:t>
            </w:r>
          </w:p>
          <w:p w:rsidR="0023489B" w:rsidRPr="00982E12" w:rsidRDefault="0023489B" w:rsidP="00F12CA3">
            <w:pPr>
              <w:numPr>
                <w:ilvl w:val="0"/>
                <w:numId w:val="246"/>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statyczne z pistoletu.    </w:t>
            </w:r>
          </w:p>
          <w:p w:rsidR="0023489B" w:rsidRPr="00982E12" w:rsidRDefault="0023489B" w:rsidP="00F12CA3">
            <w:pPr>
              <w:numPr>
                <w:ilvl w:val="0"/>
                <w:numId w:val="246"/>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statyczne z pistoletu maszynowego.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F12CA3">
            <w:pPr>
              <w:pStyle w:val="Akapitzlist"/>
              <w:numPr>
                <w:ilvl w:val="0"/>
                <w:numId w:val="274"/>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Czynności wchodzące w zakres strzelań szybkich z pistoletu, strzelanie statyczne z pistoletu maszynowego</w:t>
            </w:r>
          </w:p>
        </w:tc>
        <w:tc>
          <w:tcPr>
            <w:tcW w:w="3844" w:type="dxa"/>
          </w:tcPr>
          <w:p w:rsidR="0023489B" w:rsidRPr="00982E12" w:rsidRDefault="0023489B" w:rsidP="00F12CA3">
            <w:pPr>
              <w:numPr>
                <w:ilvl w:val="0"/>
                <w:numId w:val="247"/>
              </w:numPr>
              <w:autoSpaceDE w:val="0"/>
              <w:snapToGrid w:val="0"/>
              <w:ind w:left="297" w:hanging="275"/>
              <w:rPr>
                <w:rFonts w:ascii="Times New Roman" w:hAnsi="Times New Roman" w:cs="Times New Roman"/>
              </w:rPr>
            </w:pPr>
            <w:r w:rsidRPr="00982E12">
              <w:rPr>
                <w:rFonts w:ascii="Times New Roman" w:hAnsi="Times New Roman" w:cs="Times New Roman"/>
              </w:rPr>
              <w:t>Nauka czynności wchodzących w zakres strzelań szybkich z pistoletu - trening bezstrzałowy.</w:t>
            </w:r>
          </w:p>
          <w:p w:rsidR="0023489B" w:rsidRPr="00982E12" w:rsidRDefault="0023489B" w:rsidP="00F12CA3">
            <w:pPr>
              <w:numPr>
                <w:ilvl w:val="0"/>
                <w:numId w:val="247"/>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szybkie z pistoletu maszynowego.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F12CA3">
            <w:pPr>
              <w:pStyle w:val="Akapitzlist"/>
              <w:numPr>
                <w:ilvl w:val="0"/>
                <w:numId w:val="274"/>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Strzelanie szybkie z pistoletu w różnych postawach, doskonalenie strzelania statycznego z pistoletu maszynowego</w:t>
            </w:r>
          </w:p>
          <w:p w:rsidR="0023489B" w:rsidRPr="00982E12" w:rsidRDefault="0023489B" w:rsidP="00A5477A">
            <w:pPr>
              <w:rPr>
                <w:rFonts w:ascii="Times New Roman" w:hAnsi="Times New Roman" w:cs="Times New Roman"/>
              </w:rPr>
            </w:pPr>
          </w:p>
        </w:tc>
        <w:tc>
          <w:tcPr>
            <w:tcW w:w="3844" w:type="dxa"/>
          </w:tcPr>
          <w:p w:rsidR="0023489B" w:rsidRPr="00982E12" w:rsidRDefault="0023489B" w:rsidP="00F12CA3">
            <w:pPr>
              <w:numPr>
                <w:ilvl w:val="0"/>
                <w:numId w:val="248"/>
              </w:numPr>
              <w:autoSpaceDE w:val="0"/>
              <w:snapToGrid w:val="0"/>
              <w:ind w:left="297" w:hanging="275"/>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248"/>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szybkie z pistoletu.    </w:t>
            </w:r>
          </w:p>
          <w:p w:rsidR="0023489B" w:rsidRPr="00982E12" w:rsidRDefault="0023489B" w:rsidP="00F12CA3">
            <w:pPr>
              <w:numPr>
                <w:ilvl w:val="0"/>
                <w:numId w:val="248"/>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statyczne z pistoletu maszynowego.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F12CA3">
            <w:pPr>
              <w:pStyle w:val="Akapitzlist"/>
              <w:numPr>
                <w:ilvl w:val="0"/>
                <w:numId w:val="274"/>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strzelania szybkiego z pistoletu w różnych postawach oraz strzelania statycznego z pistoletu maszynowego</w:t>
            </w:r>
          </w:p>
        </w:tc>
        <w:tc>
          <w:tcPr>
            <w:tcW w:w="3844" w:type="dxa"/>
          </w:tcPr>
          <w:p w:rsidR="0023489B" w:rsidRPr="00982E12" w:rsidRDefault="0023489B" w:rsidP="00A5477A">
            <w:pPr>
              <w:ind w:left="297" w:hanging="275"/>
              <w:rPr>
                <w:rFonts w:ascii="Times New Roman" w:hAnsi="Times New Roman" w:cs="Times New Roman"/>
              </w:rPr>
            </w:pPr>
            <w:r w:rsidRPr="00982E12">
              <w:rPr>
                <w:rFonts w:ascii="Times New Roman" w:hAnsi="Times New Roman" w:cs="Times New Roman"/>
              </w:rPr>
              <w:t>Doskonalenie umiejętności obejmujące:</w:t>
            </w:r>
          </w:p>
          <w:p w:rsidR="0023489B" w:rsidRPr="00982E12" w:rsidRDefault="0023489B" w:rsidP="00F12CA3">
            <w:pPr>
              <w:numPr>
                <w:ilvl w:val="0"/>
                <w:numId w:val="249"/>
              </w:numPr>
              <w:autoSpaceDE w:val="0"/>
              <w:snapToGrid w:val="0"/>
              <w:ind w:left="297" w:hanging="284"/>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249"/>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szybkie z pistoletu.    </w:t>
            </w:r>
          </w:p>
          <w:p w:rsidR="0023489B" w:rsidRPr="00982E12" w:rsidRDefault="0023489B" w:rsidP="00F12CA3">
            <w:pPr>
              <w:numPr>
                <w:ilvl w:val="0"/>
                <w:numId w:val="249"/>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statyczne z pistoletu maszynowego.     </w:t>
            </w:r>
          </w:p>
          <w:p w:rsidR="0023489B" w:rsidRPr="00982E12" w:rsidRDefault="0023489B" w:rsidP="00F12CA3">
            <w:pPr>
              <w:numPr>
                <w:ilvl w:val="0"/>
                <w:numId w:val="249"/>
              </w:numPr>
              <w:autoSpaceDE w:val="0"/>
              <w:snapToGrid w:val="0"/>
              <w:ind w:left="297" w:hanging="275"/>
              <w:rPr>
                <w:rFonts w:ascii="Times New Roman" w:hAnsi="Times New Roman" w:cs="Times New Roman"/>
              </w:rPr>
            </w:pPr>
            <w:r w:rsidRPr="00982E12">
              <w:rPr>
                <w:rFonts w:ascii="Times New Roman" w:hAnsi="Times New Roman" w:cs="Times New Roman"/>
              </w:rPr>
              <w:t xml:space="preserve">Wymiana magazynka w pistolecie.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F12CA3">
            <w:pPr>
              <w:pStyle w:val="Akapitzlist"/>
              <w:numPr>
                <w:ilvl w:val="0"/>
                <w:numId w:val="274"/>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Strzelanie szybkie z pistoletu oraz strzelanie statyczne z pistoletu maszynowego - sprawdzian</w:t>
            </w:r>
          </w:p>
        </w:tc>
        <w:tc>
          <w:tcPr>
            <w:tcW w:w="3844" w:type="dxa"/>
          </w:tcPr>
          <w:p w:rsidR="0023489B" w:rsidRPr="00982E12" w:rsidRDefault="0023489B" w:rsidP="00F12CA3">
            <w:pPr>
              <w:numPr>
                <w:ilvl w:val="0"/>
                <w:numId w:val="250"/>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sprawdzające szybkie z pistoletu.     </w:t>
            </w:r>
          </w:p>
          <w:p w:rsidR="0023489B" w:rsidRPr="00982E12" w:rsidRDefault="0023489B" w:rsidP="00F12CA3">
            <w:pPr>
              <w:numPr>
                <w:ilvl w:val="0"/>
                <w:numId w:val="250"/>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statyczne z pistoletu maszynowego.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F12CA3">
            <w:pPr>
              <w:pStyle w:val="Akapitzlist"/>
              <w:numPr>
                <w:ilvl w:val="0"/>
                <w:numId w:val="274"/>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strzelania szybkiego z pistoletu oraz strzelania statycznego z pistoletu maszynowego</w:t>
            </w:r>
          </w:p>
        </w:tc>
        <w:tc>
          <w:tcPr>
            <w:tcW w:w="3844" w:type="dxa"/>
          </w:tcPr>
          <w:p w:rsidR="0023489B" w:rsidRPr="00982E12" w:rsidRDefault="0023489B" w:rsidP="00A5477A">
            <w:pPr>
              <w:ind w:left="297" w:hanging="275"/>
              <w:rPr>
                <w:rFonts w:ascii="Times New Roman" w:hAnsi="Times New Roman" w:cs="Times New Roman"/>
              </w:rPr>
            </w:pPr>
            <w:r w:rsidRPr="00982E12">
              <w:rPr>
                <w:rFonts w:ascii="Times New Roman" w:hAnsi="Times New Roman" w:cs="Times New Roman"/>
              </w:rPr>
              <w:t>Doskonalenie umiejętności obejmujące:</w:t>
            </w:r>
          </w:p>
          <w:p w:rsidR="0023489B" w:rsidRPr="00982E12" w:rsidRDefault="0023489B" w:rsidP="00F12CA3">
            <w:pPr>
              <w:numPr>
                <w:ilvl w:val="0"/>
                <w:numId w:val="251"/>
              </w:numPr>
              <w:autoSpaceDE w:val="0"/>
              <w:snapToGrid w:val="0"/>
              <w:ind w:left="297" w:hanging="275"/>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251"/>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szybkie z pistoletu.    </w:t>
            </w:r>
          </w:p>
          <w:p w:rsidR="0023489B" w:rsidRPr="00982E12" w:rsidRDefault="0023489B" w:rsidP="00F12CA3">
            <w:pPr>
              <w:numPr>
                <w:ilvl w:val="0"/>
                <w:numId w:val="251"/>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statyczne z pistoletu maszynowego.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6356"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27"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44</w:t>
            </w:r>
          </w:p>
        </w:tc>
        <w:tc>
          <w:tcPr>
            <w:tcW w:w="1327" w:type="dxa"/>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c>
          <w:tcPr>
            <w:tcW w:w="1328" w:type="dxa"/>
            <w:gridSpan w:val="2"/>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12" w:type="dxa"/>
        </w:trPr>
        <w:tc>
          <w:tcPr>
            <w:tcW w:w="6356"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327"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50</w:t>
            </w:r>
          </w:p>
        </w:tc>
        <w:tc>
          <w:tcPr>
            <w:tcW w:w="1327" w:type="dxa"/>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c>
          <w:tcPr>
            <w:tcW w:w="1328" w:type="dxa"/>
            <w:gridSpan w:val="2"/>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r>
    </w:tbl>
    <w:p w:rsidR="00B56DA9" w:rsidRPr="00982E12" w:rsidRDefault="00B56DA9" w:rsidP="0023489B">
      <w:pPr>
        <w:spacing w:after="0" w:line="240" w:lineRule="auto"/>
        <w:rPr>
          <w:rFonts w:ascii="Times New Roman" w:hAnsi="Times New Roman" w:cs="Times New Roman"/>
          <w:strik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u w:val="single"/>
        </w:rPr>
        <w:t>Treści programowe:</w:t>
      </w:r>
      <w:r w:rsidR="004A7B2F" w:rsidRPr="00982E12">
        <w:rPr>
          <w:rFonts w:ascii="Times New Roman" w:hAnsi="Times New Roman" w:cs="Times New Roman"/>
          <w:b/>
          <w:u w:val="single"/>
        </w:rPr>
        <w:t xml:space="preserve"> </w:t>
      </w:r>
      <w:r w:rsidRPr="00982E12">
        <w:rPr>
          <w:rFonts w:ascii="Times New Roman" w:hAnsi="Times New Roman" w:cs="Times New Roman"/>
          <w:b/>
          <w:u w:val="single"/>
        </w:rPr>
        <w:t xml:space="preserve"> </w:t>
      </w:r>
      <w:r w:rsidRPr="00982E12">
        <w:rPr>
          <w:rFonts w:ascii="Times New Roman" w:hAnsi="Times New Roman" w:cs="Times New Roman"/>
          <w:b/>
        </w:rPr>
        <w:t>Rok I, semestr II</w:t>
      </w:r>
    </w:p>
    <w:p w:rsidR="00B56DA9" w:rsidRPr="00982E12" w:rsidRDefault="00B56DA9" w:rsidP="0023489B">
      <w:pPr>
        <w:spacing w:after="0" w:line="240" w:lineRule="auto"/>
        <w:rPr>
          <w:rFonts w:ascii="Times New Roman" w:hAnsi="Times New Roman" w:cs="Times New Roman"/>
          <w:b/>
          <w:u w:val="single"/>
        </w:rPr>
      </w:pPr>
    </w:p>
    <w:tbl>
      <w:tblPr>
        <w:tblStyle w:val="Siatkatabelijasna"/>
        <w:tblpPr w:leftFromText="141" w:rightFromText="141" w:vertAnchor="text" w:tblpY="1"/>
        <w:tblOverlap w:val="never"/>
        <w:tblW w:w="10356" w:type="dxa"/>
        <w:tblLook w:val="04A0" w:firstRow="1" w:lastRow="0" w:firstColumn="1" w:lastColumn="0" w:noHBand="0" w:noVBand="1"/>
      </w:tblPr>
      <w:tblGrid>
        <w:gridCol w:w="936"/>
        <w:gridCol w:w="1697"/>
        <w:gridCol w:w="3741"/>
        <w:gridCol w:w="1216"/>
        <w:gridCol w:w="111"/>
        <w:gridCol w:w="1327"/>
        <w:gridCol w:w="134"/>
        <w:gridCol w:w="1194"/>
      </w:tblGrid>
      <w:tr w:rsidR="00817D55" w:rsidRPr="00982E12" w:rsidTr="00A5477A">
        <w:trPr>
          <w:tblHeader/>
        </w:trPr>
        <w:tc>
          <w:tcPr>
            <w:tcW w:w="936"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697"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741"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982" w:type="dxa"/>
            <w:gridSpan w:val="5"/>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blHeader/>
        </w:trPr>
        <w:tc>
          <w:tcPr>
            <w:tcW w:w="936" w:type="dxa"/>
            <w:vMerge/>
            <w:vAlign w:val="center"/>
          </w:tcPr>
          <w:p w:rsidR="0023489B" w:rsidRPr="00982E12" w:rsidRDefault="0023489B" w:rsidP="00A5477A">
            <w:pPr>
              <w:jc w:val="center"/>
              <w:rPr>
                <w:rFonts w:ascii="Times New Roman" w:hAnsi="Times New Roman" w:cs="Times New Roman"/>
                <w:b/>
              </w:rPr>
            </w:pPr>
          </w:p>
        </w:tc>
        <w:tc>
          <w:tcPr>
            <w:tcW w:w="1697" w:type="dxa"/>
            <w:vMerge/>
            <w:vAlign w:val="center"/>
          </w:tcPr>
          <w:p w:rsidR="0023489B" w:rsidRPr="00982E12" w:rsidRDefault="0023489B" w:rsidP="00A5477A">
            <w:pPr>
              <w:jc w:val="center"/>
              <w:rPr>
                <w:rFonts w:ascii="Times New Roman" w:hAnsi="Times New Roman" w:cs="Times New Roman"/>
                <w:b/>
              </w:rPr>
            </w:pPr>
          </w:p>
        </w:tc>
        <w:tc>
          <w:tcPr>
            <w:tcW w:w="3741" w:type="dxa"/>
            <w:vMerge/>
            <w:vAlign w:val="center"/>
          </w:tcPr>
          <w:p w:rsidR="0023489B" w:rsidRPr="00982E12" w:rsidRDefault="0023489B" w:rsidP="00A5477A">
            <w:pPr>
              <w:jc w:val="center"/>
              <w:rPr>
                <w:rFonts w:ascii="Times New Roman" w:hAnsi="Times New Roman" w:cs="Times New Roman"/>
                <w:b/>
              </w:rPr>
            </w:pPr>
          </w:p>
        </w:tc>
        <w:tc>
          <w:tcPr>
            <w:tcW w:w="1216" w:type="dxa"/>
            <w:vAlign w:val="center"/>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stacjonarne</w:t>
            </w:r>
          </w:p>
        </w:tc>
        <w:tc>
          <w:tcPr>
            <w:tcW w:w="1572" w:type="dxa"/>
            <w:gridSpan w:val="3"/>
            <w:vAlign w:val="center"/>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94" w:type="dxa"/>
            <w:vAlign w:val="center"/>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56" w:type="dxa"/>
            <w:gridSpan w:val="8"/>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c>
          <w:tcPr>
            <w:tcW w:w="936" w:type="dxa"/>
          </w:tcPr>
          <w:p w:rsidR="0023489B" w:rsidRPr="00982E12" w:rsidRDefault="0023489B" w:rsidP="00F12CA3">
            <w:pPr>
              <w:numPr>
                <w:ilvl w:val="0"/>
                <w:numId w:val="252"/>
              </w:numPr>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Użytkowanie broni palnej – strzelba gładkolufowa</w:t>
            </w:r>
          </w:p>
        </w:tc>
        <w:tc>
          <w:tcPr>
            <w:tcW w:w="3741" w:type="dxa"/>
          </w:tcPr>
          <w:p w:rsidR="0023489B" w:rsidRPr="00982E12" w:rsidRDefault="0023489B" w:rsidP="00F12CA3">
            <w:pPr>
              <w:numPr>
                <w:ilvl w:val="0"/>
                <w:numId w:val="253"/>
              </w:numPr>
              <w:autoSpaceDE w:val="0"/>
              <w:ind w:left="334" w:hanging="284"/>
              <w:rPr>
                <w:rFonts w:ascii="Times New Roman" w:hAnsi="Times New Roman" w:cs="Times New Roman"/>
              </w:rPr>
            </w:pPr>
            <w:r w:rsidRPr="00982E12">
              <w:rPr>
                <w:rFonts w:ascii="Times New Roman" w:hAnsi="Times New Roman" w:cs="Times New Roman"/>
              </w:rPr>
              <w:t>Zasady bezpieczeństwa obowiązujące na strzelnicy podczas strzelania ze strzelby gładkolufowej.</w:t>
            </w:r>
          </w:p>
          <w:p w:rsidR="0023489B" w:rsidRPr="00982E12" w:rsidRDefault="0023489B" w:rsidP="00F12CA3">
            <w:pPr>
              <w:numPr>
                <w:ilvl w:val="0"/>
                <w:numId w:val="253"/>
              </w:numPr>
              <w:ind w:left="334" w:hanging="284"/>
              <w:rPr>
                <w:rFonts w:ascii="Times New Roman" w:hAnsi="Times New Roman" w:cs="Times New Roman"/>
              </w:rPr>
            </w:pPr>
            <w:r w:rsidRPr="00982E12">
              <w:rPr>
                <w:rFonts w:ascii="Times New Roman" w:hAnsi="Times New Roman" w:cs="Times New Roman"/>
              </w:rPr>
              <w:t>Charakterystyka strzelby gładkolufowej.</w:t>
            </w:r>
          </w:p>
          <w:p w:rsidR="0023489B" w:rsidRPr="00982E12" w:rsidRDefault="0023489B" w:rsidP="00F12CA3">
            <w:pPr>
              <w:numPr>
                <w:ilvl w:val="0"/>
                <w:numId w:val="253"/>
              </w:numPr>
              <w:ind w:left="334" w:hanging="284"/>
              <w:rPr>
                <w:rFonts w:ascii="Times New Roman" w:hAnsi="Times New Roman" w:cs="Times New Roman"/>
              </w:rPr>
            </w:pPr>
            <w:r w:rsidRPr="00982E12">
              <w:rPr>
                <w:rFonts w:ascii="Times New Roman" w:hAnsi="Times New Roman" w:cs="Times New Roman"/>
              </w:rPr>
              <w:t>Zasada działania, budowa, rozkładanie i składanie strzelby gładkolufowej.</w:t>
            </w:r>
          </w:p>
          <w:p w:rsidR="0023489B" w:rsidRPr="00982E12" w:rsidRDefault="0023489B" w:rsidP="00F12CA3">
            <w:pPr>
              <w:numPr>
                <w:ilvl w:val="0"/>
                <w:numId w:val="253"/>
              </w:numPr>
              <w:autoSpaceDE w:val="0"/>
              <w:ind w:left="334" w:hanging="284"/>
              <w:rPr>
                <w:rFonts w:ascii="Times New Roman" w:hAnsi="Times New Roman" w:cs="Times New Roman"/>
              </w:rPr>
            </w:pPr>
            <w:r w:rsidRPr="00982E12">
              <w:rPr>
                <w:rFonts w:ascii="Times New Roman" w:hAnsi="Times New Roman" w:cs="Times New Roman"/>
              </w:rPr>
              <w:t>Amunicja do strzelb gładkolufowych.</w:t>
            </w:r>
          </w:p>
        </w:tc>
        <w:tc>
          <w:tcPr>
            <w:tcW w:w="1327" w:type="dxa"/>
            <w:gridSpan w:val="2"/>
          </w:tcPr>
          <w:p w:rsidR="0023489B" w:rsidRPr="00982E12" w:rsidRDefault="0023489B" w:rsidP="00A5477A">
            <w:pPr>
              <w:jc w:val="center"/>
              <w:rPr>
                <w:rFonts w:ascii="Times New Roman" w:hAnsi="Times New Roman" w:cs="Times New Roman"/>
                <w:strike/>
              </w:rPr>
            </w:pPr>
          </w:p>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2</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F12CA3">
            <w:pPr>
              <w:numPr>
                <w:ilvl w:val="0"/>
                <w:numId w:val="252"/>
              </w:numPr>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Użytkowanie broni palnej - karabinek, strzelba gładkolufowa</w:t>
            </w:r>
          </w:p>
        </w:tc>
        <w:tc>
          <w:tcPr>
            <w:tcW w:w="3741" w:type="dxa"/>
          </w:tcPr>
          <w:p w:rsidR="0023489B" w:rsidRPr="00982E12" w:rsidRDefault="0023489B" w:rsidP="00F12CA3">
            <w:pPr>
              <w:numPr>
                <w:ilvl w:val="0"/>
                <w:numId w:val="271"/>
              </w:numPr>
              <w:autoSpaceDE w:val="0"/>
              <w:ind w:left="340" w:hanging="284"/>
              <w:rPr>
                <w:rFonts w:ascii="Times New Roman" w:hAnsi="Times New Roman" w:cs="Times New Roman"/>
              </w:rPr>
            </w:pPr>
            <w:r w:rsidRPr="00982E12">
              <w:rPr>
                <w:rFonts w:ascii="Times New Roman" w:hAnsi="Times New Roman" w:cs="Times New Roman"/>
              </w:rPr>
              <w:t>Zasady bezpieczeństwa obowiązujące na strzelnicy podczas strzelania z karabinka.</w:t>
            </w:r>
          </w:p>
          <w:p w:rsidR="0023489B" w:rsidRPr="00982E12" w:rsidRDefault="0023489B" w:rsidP="00F12CA3">
            <w:pPr>
              <w:numPr>
                <w:ilvl w:val="0"/>
                <w:numId w:val="271"/>
              </w:numPr>
              <w:ind w:left="334" w:hanging="284"/>
              <w:rPr>
                <w:rFonts w:ascii="Times New Roman" w:hAnsi="Times New Roman" w:cs="Times New Roman"/>
              </w:rPr>
            </w:pPr>
            <w:r w:rsidRPr="00982E12">
              <w:rPr>
                <w:rFonts w:ascii="Times New Roman" w:hAnsi="Times New Roman" w:cs="Times New Roman"/>
              </w:rPr>
              <w:t xml:space="preserve">Charakterystyka karabinka. </w:t>
            </w:r>
          </w:p>
          <w:p w:rsidR="0023489B" w:rsidRPr="00982E12" w:rsidRDefault="0023489B" w:rsidP="00F12CA3">
            <w:pPr>
              <w:numPr>
                <w:ilvl w:val="0"/>
                <w:numId w:val="271"/>
              </w:numPr>
              <w:ind w:left="334" w:hanging="284"/>
              <w:rPr>
                <w:rFonts w:ascii="Times New Roman" w:hAnsi="Times New Roman" w:cs="Times New Roman"/>
              </w:rPr>
            </w:pPr>
            <w:r w:rsidRPr="00982E12">
              <w:rPr>
                <w:rFonts w:ascii="Times New Roman" w:hAnsi="Times New Roman" w:cs="Times New Roman"/>
              </w:rPr>
              <w:t xml:space="preserve">Zasada działania, budowa, rozkładanie i składanie karabinka. </w:t>
            </w:r>
          </w:p>
          <w:p w:rsidR="0023489B" w:rsidRPr="00982E12" w:rsidRDefault="0023489B" w:rsidP="00F12CA3">
            <w:pPr>
              <w:numPr>
                <w:ilvl w:val="0"/>
                <w:numId w:val="271"/>
              </w:numPr>
              <w:autoSpaceDE w:val="0"/>
              <w:ind w:left="334" w:hanging="284"/>
              <w:rPr>
                <w:rFonts w:ascii="Times New Roman" w:hAnsi="Times New Roman" w:cs="Times New Roman"/>
              </w:rPr>
            </w:pPr>
            <w:r w:rsidRPr="00982E12">
              <w:rPr>
                <w:rFonts w:ascii="Times New Roman" w:hAnsi="Times New Roman" w:cs="Times New Roman"/>
              </w:rPr>
              <w:t>Amunicja do karabinków.</w:t>
            </w:r>
          </w:p>
        </w:tc>
        <w:tc>
          <w:tcPr>
            <w:tcW w:w="1327" w:type="dxa"/>
            <w:gridSpan w:val="2"/>
          </w:tcPr>
          <w:p w:rsidR="0023489B" w:rsidRPr="00982E12" w:rsidRDefault="0023489B" w:rsidP="00A5477A">
            <w:pPr>
              <w:jc w:val="center"/>
              <w:rPr>
                <w:rFonts w:ascii="Times New Roman" w:hAnsi="Times New Roman" w:cs="Times New Roman"/>
                <w:strike/>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F12CA3">
            <w:pPr>
              <w:numPr>
                <w:ilvl w:val="0"/>
                <w:numId w:val="252"/>
              </w:numPr>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posługiwania się wybranym uzbrojeniem dodatkowym</w:t>
            </w:r>
          </w:p>
        </w:tc>
        <w:tc>
          <w:tcPr>
            <w:tcW w:w="3741" w:type="dxa"/>
          </w:tcPr>
          <w:p w:rsidR="0023489B" w:rsidRPr="00982E12" w:rsidRDefault="0023489B" w:rsidP="00F12CA3">
            <w:pPr>
              <w:numPr>
                <w:ilvl w:val="0"/>
                <w:numId w:val="254"/>
              </w:numPr>
              <w:ind w:left="344" w:hanging="283"/>
              <w:rPr>
                <w:rFonts w:ascii="Times New Roman" w:hAnsi="Times New Roman" w:cs="Times New Roman"/>
              </w:rPr>
            </w:pPr>
            <w:r w:rsidRPr="00982E12">
              <w:rPr>
                <w:rFonts w:ascii="Times New Roman" w:hAnsi="Times New Roman" w:cs="Times New Roman"/>
              </w:rPr>
              <w:t>Rozkładanie i składanie karabinka, karabinu maszynowego.</w:t>
            </w:r>
          </w:p>
          <w:p w:rsidR="0023489B" w:rsidRPr="00982E12" w:rsidRDefault="0023489B" w:rsidP="00F12CA3">
            <w:pPr>
              <w:numPr>
                <w:ilvl w:val="0"/>
                <w:numId w:val="254"/>
              </w:numPr>
              <w:ind w:left="344" w:hanging="283"/>
              <w:rPr>
                <w:rFonts w:ascii="Times New Roman" w:hAnsi="Times New Roman" w:cs="Times New Roman"/>
              </w:rPr>
            </w:pPr>
            <w:r w:rsidRPr="00982E12">
              <w:rPr>
                <w:rFonts w:ascii="Times New Roman" w:hAnsi="Times New Roman" w:cs="Times New Roman"/>
              </w:rPr>
              <w:t xml:space="preserve">Amunicja do karabinka, karabinu maszynowego oraz pistoletu sygnałowego. </w:t>
            </w:r>
          </w:p>
          <w:p w:rsidR="0023489B" w:rsidRPr="00982E12" w:rsidRDefault="0023489B" w:rsidP="00F12CA3">
            <w:pPr>
              <w:numPr>
                <w:ilvl w:val="0"/>
                <w:numId w:val="254"/>
              </w:numPr>
              <w:ind w:left="344" w:hanging="283"/>
              <w:rPr>
                <w:rFonts w:ascii="Times New Roman" w:hAnsi="Times New Roman" w:cs="Times New Roman"/>
              </w:rPr>
            </w:pPr>
            <w:r w:rsidRPr="00982E12">
              <w:rPr>
                <w:rFonts w:ascii="Times New Roman" w:hAnsi="Times New Roman" w:cs="Times New Roman"/>
              </w:rPr>
              <w:t xml:space="preserve">Chwyty broni. </w:t>
            </w:r>
          </w:p>
          <w:p w:rsidR="0023489B" w:rsidRPr="00982E12" w:rsidRDefault="0023489B" w:rsidP="00F12CA3">
            <w:pPr>
              <w:numPr>
                <w:ilvl w:val="0"/>
                <w:numId w:val="254"/>
              </w:numPr>
              <w:ind w:left="344" w:hanging="283"/>
              <w:rPr>
                <w:rFonts w:ascii="Times New Roman" w:hAnsi="Times New Roman" w:cs="Times New Roman"/>
              </w:rPr>
            </w:pPr>
            <w:r w:rsidRPr="00982E12">
              <w:rPr>
                <w:rFonts w:ascii="Times New Roman" w:hAnsi="Times New Roman" w:cs="Times New Roman"/>
              </w:rPr>
              <w:t xml:space="preserve">Techniki przeładowywania broni. </w:t>
            </w:r>
          </w:p>
          <w:p w:rsidR="0023489B" w:rsidRPr="00982E12" w:rsidRDefault="0023489B" w:rsidP="00F12CA3">
            <w:pPr>
              <w:numPr>
                <w:ilvl w:val="0"/>
                <w:numId w:val="254"/>
              </w:numPr>
              <w:ind w:left="344" w:hanging="283"/>
              <w:rPr>
                <w:rFonts w:ascii="Times New Roman" w:hAnsi="Times New Roman" w:cs="Times New Roman"/>
              </w:rPr>
            </w:pPr>
            <w:r w:rsidRPr="00982E12">
              <w:rPr>
                <w:rFonts w:ascii="Times New Roman" w:hAnsi="Times New Roman" w:cs="Times New Roman"/>
              </w:rPr>
              <w:t xml:space="preserve">Zmiany postaw strzeleckich. </w:t>
            </w:r>
          </w:p>
          <w:p w:rsidR="0023489B" w:rsidRPr="00982E12" w:rsidRDefault="0023489B" w:rsidP="00F12CA3">
            <w:pPr>
              <w:numPr>
                <w:ilvl w:val="0"/>
                <w:numId w:val="254"/>
              </w:numPr>
              <w:ind w:left="344" w:hanging="283"/>
              <w:rPr>
                <w:rFonts w:ascii="Times New Roman" w:hAnsi="Times New Roman" w:cs="Times New Roman"/>
              </w:rPr>
            </w:pPr>
            <w:r w:rsidRPr="00982E12">
              <w:rPr>
                <w:rFonts w:ascii="Times New Roman" w:hAnsi="Times New Roman" w:cs="Times New Roman"/>
              </w:rPr>
              <w:t xml:space="preserve">Techniki wymiany magazynka. </w:t>
            </w:r>
          </w:p>
          <w:p w:rsidR="0023489B" w:rsidRPr="00982E12" w:rsidRDefault="0023489B" w:rsidP="00F12CA3">
            <w:pPr>
              <w:numPr>
                <w:ilvl w:val="0"/>
                <w:numId w:val="254"/>
              </w:numPr>
              <w:ind w:left="344" w:hanging="283"/>
              <w:rPr>
                <w:rFonts w:ascii="Times New Roman" w:hAnsi="Times New Roman" w:cs="Times New Roman"/>
              </w:rPr>
            </w:pPr>
            <w:r w:rsidRPr="00982E12">
              <w:rPr>
                <w:rFonts w:ascii="Times New Roman" w:hAnsi="Times New Roman" w:cs="Times New Roman"/>
              </w:rPr>
              <w:t xml:space="preserve">Techniki poruszania się z bronią. </w:t>
            </w:r>
          </w:p>
          <w:p w:rsidR="0023489B" w:rsidRPr="00982E12" w:rsidRDefault="0023489B" w:rsidP="00F12CA3">
            <w:pPr>
              <w:numPr>
                <w:ilvl w:val="0"/>
                <w:numId w:val="254"/>
              </w:numPr>
              <w:ind w:left="344" w:hanging="283"/>
              <w:rPr>
                <w:rFonts w:ascii="Times New Roman" w:hAnsi="Times New Roman" w:cs="Times New Roman"/>
              </w:rPr>
            </w:pPr>
            <w:r w:rsidRPr="00982E12">
              <w:rPr>
                <w:rFonts w:ascii="Times New Roman" w:hAnsi="Times New Roman" w:cs="Times New Roman"/>
              </w:rPr>
              <w:t xml:space="preserve">Łączne czynności do strzelań </w:t>
            </w:r>
            <w:r w:rsidRPr="00982E12">
              <w:rPr>
                <w:rFonts w:ascii="Times New Roman" w:hAnsi="Times New Roman" w:cs="Times New Roman"/>
              </w:rPr>
              <w:br/>
              <w:t xml:space="preserve">z karabinka, karabinu maszynowego. </w:t>
            </w:r>
          </w:p>
        </w:tc>
        <w:tc>
          <w:tcPr>
            <w:tcW w:w="1327" w:type="dxa"/>
            <w:gridSpan w:val="2"/>
          </w:tcPr>
          <w:p w:rsidR="0023489B" w:rsidRPr="00982E12" w:rsidRDefault="0023489B" w:rsidP="00A5477A">
            <w:pPr>
              <w:jc w:val="center"/>
              <w:rPr>
                <w:rFonts w:ascii="Times New Roman" w:hAnsi="Times New Roman" w:cs="Times New Roman"/>
                <w:strike/>
              </w:rPr>
            </w:pPr>
          </w:p>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2</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374"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27" w:type="dxa"/>
            <w:gridSpan w:val="2"/>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 xml:space="preserve">  6</w:t>
            </w:r>
          </w:p>
        </w:tc>
        <w:tc>
          <w:tcPr>
            <w:tcW w:w="1327" w:type="dxa"/>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c>
          <w:tcPr>
            <w:tcW w:w="1328" w:type="dxa"/>
            <w:gridSpan w:val="2"/>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356" w:type="dxa"/>
            <w:gridSpan w:val="8"/>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rPr>
          <w:trHeight w:val="447"/>
        </w:trPr>
        <w:tc>
          <w:tcPr>
            <w:tcW w:w="936" w:type="dxa"/>
          </w:tcPr>
          <w:p w:rsidR="0023489B" w:rsidRPr="00982E12" w:rsidRDefault="0023489B" w:rsidP="00F12CA3">
            <w:pPr>
              <w:numPr>
                <w:ilvl w:val="0"/>
                <w:numId w:val="255"/>
              </w:numPr>
              <w:rPr>
                <w:rFonts w:ascii="Times New Roman" w:hAnsi="Times New Roman" w:cs="Times New Roman"/>
              </w:rPr>
            </w:pPr>
          </w:p>
          <w:p w:rsidR="0023489B" w:rsidRPr="00982E12" w:rsidRDefault="0023489B" w:rsidP="00A5477A">
            <w:pPr>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Użytkowanie broni palnej – strzelba gładkolufowa</w:t>
            </w:r>
          </w:p>
        </w:tc>
        <w:tc>
          <w:tcPr>
            <w:tcW w:w="3741" w:type="dxa"/>
          </w:tcPr>
          <w:p w:rsidR="0023489B" w:rsidRPr="00982E12" w:rsidRDefault="0023489B" w:rsidP="00F12CA3">
            <w:pPr>
              <w:numPr>
                <w:ilvl w:val="0"/>
                <w:numId w:val="256"/>
              </w:numPr>
              <w:ind w:left="330" w:hanging="274"/>
              <w:rPr>
                <w:rFonts w:ascii="Times New Roman" w:hAnsi="Times New Roman" w:cs="Times New Roman"/>
              </w:rPr>
            </w:pPr>
            <w:r w:rsidRPr="00982E12">
              <w:rPr>
                <w:rFonts w:ascii="Times New Roman" w:hAnsi="Times New Roman" w:cs="Times New Roman"/>
              </w:rPr>
              <w:t>Rozkładanie i składanie strzelby gladkolufowej.</w:t>
            </w:r>
          </w:p>
          <w:p w:rsidR="0023489B" w:rsidRPr="00982E12" w:rsidRDefault="0023489B" w:rsidP="00F12CA3">
            <w:pPr>
              <w:numPr>
                <w:ilvl w:val="0"/>
                <w:numId w:val="256"/>
              </w:numPr>
              <w:ind w:left="330" w:hanging="274"/>
              <w:rPr>
                <w:rFonts w:ascii="Times New Roman" w:hAnsi="Times New Roman" w:cs="Times New Roman"/>
              </w:rPr>
            </w:pPr>
            <w:r w:rsidRPr="00982E12">
              <w:rPr>
                <w:rFonts w:ascii="Times New Roman" w:hAnsi="Times New Roman" w:cs="Times New Roman"/>
              </w:rPr>
              <w:t>Konserwacja broni palnej.</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trHeight w:val="390"/>
        </w:trPr>
        <w:tc>
          <w:tcPr>
            <w:tcW w:w="936" w:type="dxa"/>
          </w:tcPr>
          <w:p w:rsidR="0023489B" w:rsidRPr="00982E12" w:rsidRDefault="0023489B" w:rsidP="00F12CA3">
            <w:pPr>
              <w:pStyle w:val="Akapitzlist"/>
              <w:numPr>
                <w:ilvl w:val="0"/>
                <w:numId w:val="1182"/>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Użytkowanie broni palnej - karabinek</w:t>
            </w:r>
          </w:p>
        </w:tc>
        <w:tc>
          <w:tcPr>
            <w:tcW w:w="3741" w:type="dxa"/>
          </w:tcPr>
          <w:p w:rsidR="0023489B" w:rsidRPr="00982E12" w:rsidRDefault="0023489B" w:rsidP="00F12CA3">
            <w:pPr>
              <w:numPr>
                <w:ilvl w:val="0"/>
                <w:numId w:val="270"/>
              </w:numPr>
              <w:ind w:left="334" w:hanging="284"/>
              <w:rPr>
                <w:rFonts w:ascii="Times New Roman" w:hAnsi="Times New Roman" w:cs="Times New Roman"/>
              </w:rPr>
            </w:pPr>
            <w:r w:rsidRPr="00982E12">
              <w:rPr>
                <w:rFonts w:ascii="Times New Roman" w:hAnsi="Times New Roman" w:cs="Times New Roman"/>
              </w:rPr>
              <w:t xml:space="preserve">Rozkładanie i składanie karabinka. </w:t>
            </w:r>
          </w:p>
          <w:p w:rsidR="0023489B" w:rsidRPr="00982E12" w:rsidRDefault="0023489B" w:rsidP="00F12CA3">
            <w:pPr>
              <w:numPr>
                <w:ilvl w:val="0"/>
                <w:numId w:val="270"/>
              </w:numPr>
              <w:autoSpaceDE w:val="0"/>
              <w:ind w:left="334" w:hanging="284"/>
              <w:rPr>
                <w:rFonts w:ascii="Times New Roman" w:hAnsi="Times New Roman" w:cs="Times New Roman"/>
              </w:rPr>
            </w:pPr>
            <w:r w:rsidRPr="00982E12">
              <w:rPr>
                <w:rFonts w:ascii="Times New Roman" w:hAnsi="Times New Roman" w:cs="Times New Roman"/>
              </w:rPr>
              <w:t>Konserwacja i przechowywanie broni palnej.</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A5477A">
            <w:pPr>
              <w:ind w:left="720"/>
              <w:rPr>
                <w:rFonts w:ascii="Times New Roman" w:hAnsi="Times New Roman" w:cs="Times New Roman"/>
              </w:rPr>
            </w:pPr>
          </w:p>
          <w:p w:rsidR="0023489B" w:rsidRPr="00982E12" w:rsidRDefault="0023489B" w:rsidP="00F12CA3">
            <w:pPr>
              <w:pStyle w:val="Akapitzlist"/>
              <w:numPr>
                <w:ilvl w:val="0"/>
                <w:numId w:val="1182"/>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posługiwania się wybranym uzbrojeniem dodatkowym - trening bezstrzałowy</w:t>
            </w:r>
          </w:p>
        </w:tc>
        <w:tc>
          <w:tcPr>
            <w:tcW w:w="3741" w:type="dxa"/>
          </w:tcPr>
          <w:p w:rsidR="0023489B" w:rsidRPr="00982E12" w:rsidRDefault="0023489B" w:rsidP="00F12CA3">
            <w:pPr>
              <w:numPr>
                <w:ilvl w:val="0"/>
                <w:numId w:val="257"/>
              </w:numPr>
              <w:ind w:left="330" w:hanging="330"/>
              <w:rPr>
                <w:rFonts w:ascii="Times New Roman" w:hAnsi="Times New Roman" w:cs="Times New Roman"/>
              </w:rPr>
            </w:pPr>
            <w:r w:rsidRPr="00982E12">
              <w:rPr>
                <w:rFonts w:ascii="Times New Roman" w:hAnsi="Times New Roman" w:cs="Times New Roman"/>
              </w:rPr>
              <w:t>Rozkładanie i składanie karabinka, karabinu maszynowego.</w:t>
            </w:r>
          </w:p>
          <w:p w:rsidR="0023489B" w:rsidRPr="00982E12" w:rsidRDefault="0023489B" w:rsidP="00F12CA3">
            <w:pPr>
              <w:numPr>
                <w:ilvl w:val="0"/>
                <w:numId w:val="257"/>
              </w:numPr>
              <w:ind w:left="330" w:hanging="330"/>
              <w:rPr>
                <w:rFonts w:ascii="Times New Roman" w:hAnsi="Times New Roman" w:cs="Times New Roman"/>
              </w:rPr>
            </w:pPr>
            <w:r w:rsidRPr="00982E12">
              <w:rPr>
                <w:rFonts w:ascii="Times New Roman" w:hAnsi="Times New Roman" w:cs="Times New Roman"/>
              </w:rPr>
              <w:t>Postawy strzeleckie karabinka, karabinu maszynowego oraz pistoletu sygnałowego.</w:t>
            </w:r>
          </w:p>
          <w:p w:rsidR="0023489B" w:rsidRPr="00982E12" w:rsidRDefault="0023489B" w:rsidP="00F12CA3">
            <w:pPr>
              <w:numPr>
                <w:ilvl w:val="0"/>
                <w:numId w:val="257"/>
              </w:numPr>
              <w:ind w:left="330" w:hanging="330"/>
              <w:rPr>
                <w:rFonts w:ascii="Times New Roman" w:hAnsi="Times New Roman" w:cs="Times New Roman"/>
              </w:rPr>
            </w:pPr>
            <w:r w:rsidRPr="00982E12">
              <w:rPr>
                <w:rFonts w:ascii="Times New Roman" w:hAnsi="Times New Roman" w:cs="Times New Roman"/>
              </w:rPr>
              <w:t xml:space="preserve">Chwyty broni. </w:t>
            </w:r>
          </w:p>
          <w:p w:rsidR="0023489B" w:rsidRPr="00982E12" w:rsidRDefault="0023489B" w:rsidP="00F12CA3">
            <w:pPr>
              <w:numPr>
                <w:ilvl w:val="0"/>
                <w:numId w:val="257"/>
              </w:numPr>
              <w:ind w:left="330" w:hanging="330"/>
              <w:rPr>
                <w:rFonts w:ascii="Times New Roman" w:hAnsi="Times New Roman" w:cs="Times New Roman"/>
              </w:rPr>
            </w:pPr>
            <w:r w:rsidRPr="00982E12">
              <w:rPr>
                <w:rFonts w:ascii="Times New Roman" w:hAnsi="Times New Roman" w:cs="Times New Roman"/>
              </w:rPr>
              <w:t>Techniki przeładowywania broni.</w:t>
            </w:r>
          </w:p>
          <w:p w:rsidR="0023489B" w:rsidRPr="00982E12" w:rsidRDefault="0023489B" w:rsidP="00F12CA3">
            <w:pPr>
              <w:numPr>
                <w:ilvl w:val="0"/>
                <w:numId w:val="257"/>
              </w:numPr>
              <w:ind w:left="330" w:hanging="330"/>
              <w:rPr>
                <w:rFonts w:ascii="Times New Roman" w:hAnsi="Times New Roman" w:cs="Times New Roman"/>
              </w:rPr>
            </w:pPr>
            <w:r w:rsidRPr="00982E12">
              <w:rPr>
                <w:rFonts w:ascii="Times New Roman" w:hAnsi="Times New Roman" w:cs="Times New Roman"/>
              </w:rPr>
              <w:t xml:space="preserve">Zmiany postaw strzeleckich. </w:t>
            </w:r>
          </w:p>
          <w:p w:rsidR="0023489B" w:rsidRPr="00982E12" w:rsidRDefault="0023489B" w:rsidP="00F12CA3">
            <w:pPr>
              <w:numPr>
                <w:ilvl w:val="0"/>
                <w:numId w:val="257"/>
              </w:numPr>
              <w:ind w:left="330" w:hanging="330"/>
              <w:rPr>
                <w:rFonts w:ascii="Times New Roman" w:hAnsi="Times New Roman" w:cs="Times New Roman"/>
              </w:rPr>
            </w:pPr>
            <w:r w:rsidRPr="00982E12">
              <w:rPr>
                <w:rFonts w:ascii="Times New Roman" w:hAnsi="Times New Roman" w:cs="Times New Roman"/>
              </w:rPr>
              <w:lastRenderedPageBreak/>
              <w:t xml:space="preserve">Techniki wymiany magazynka. </w:t>
            </w:r>
          </w:p>
          <w:p w:rsidR="0023489B" w:rsidRPr="00982E12" w:rsidRDefault="0023489B" w:rsidP="00F12CA3">
            <w:pPr>
              <w:numPr>
                <w:ilvl w:val="0"/>
                <w:numId w:val="257"/>
              </w:numPr>
              <w:ind w:left="330" w:hanging="330"/>
              <w:rPr>
                <w:rFonts w:ascii="Times New Roman" w:hAnsi="Times New Roman" w:cs="Times New Roman"/>
              </w:rPr>
            </w:pPr>
            <w:r w:rsidRPr="00982E12">
              <w:rPr>
                <w:rFonts w:ascii="Times New Roman" w:hAnsi="Times New Roman" w:cs="Times New Roman"/>
              </w:rPr>
              <w:t xml:space="preserve">Techniki poruszania się z bronią. </w:t>
            </w:r>
          </w:p>
          <w:p w:rsidR="0023489B" w:rsidRPr="00982E12" w:rsidRDefault="0023489B" w:rsidP="00F12CA3">
            <w:pPr>
              <w:numPr>
                <w:ilvl w:val="0"/>
                <w:numId w:val="257"/>
              </w:numPr>
              <w:ind w:left="330" w:hanging="330"/>
              <w:rPr>
                <w:rFonts w:ascii="Times New Roman" w:hAnsi="Times New Roman" w:cs="Times New Roman"/>
              </w:rPr>
            </w:pPr>
            <w:r w:rsidRPr="00982E12">
              <w:rPr>
                <w:rFonts w:ascii="Times New Roman" w:hAnsi="Times New Roman" w:cs="Times New Roman"/>
              </w:rPr>
              <w:t xml:space="preserve">Wykonywanie łącznych czynności do strzelań  z użyciem uzbrojenia dodatkowego.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F12CA3">
            <w:pPr>
              <w:pStyle w:val="Akapitzlist"/>
              <w:numPr>
                <w:ilvl w:val="0"/>
                <w:numId w:val="1182"/>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posługiwania się karabinkiem oraz strzelbą gładkolufową – trening strzelecki</w:t>
            </w:r>
          </w:p>
        </w:tc>
        <w:tc>
          <w:tcPr>
            <w:tcW w:w="3741" w:type="dxa"/>
          </w:tcPr>
          <w:p w:rsidR="0023489B" w:rsidRPr="00982E12" w:rsidRDefault="0023489B" w:rsidP="00F12CA3">
            <w:pPr>
              <w:numPr>
                <w:ilvl w:val="0"/>
                <w:numId w:val="258"/>
              </w:numPr>
              <w:autoSpaceDE w:val="0"/>
              <w:snapToGrid w:val="0"/>
              <w:ind w:left="330"/>
              <w:rPr>
                <w:rFonts w:ascii="Times New Roman" w:hAnsi="Times New Roman" w:cs="Times New Roman"/>
              </w:rPr>
            </w:pPr>
            <w:r w:rsidRPr="00982E12">
              <w:rPr>
                <w:rFonts w:ascii="Times New Roman" w:hAnsi="Times New Roman" w:cs="Times New Roman"/>
              </w:rPr>
              <w:t>Łączenie czynności do strzelań karabinkiem.</w:t>
            </w:r>
          </w:p>
          <w:p w:rsidR="0023489B" w:rsidRPr="00982E12" w:rsidRDefault="0023489B" w:rsidP="00F12CA3">
            <w:pPr>
              <w:numPr>
                <w:ilvl w:val="0"/>
                <w:numId w:val="258"/>
              </w:numPr>
              <w:autoSpaceDE w:val="0"/>
              <w:snapToGrid w:val="0"/>
              <w:ind w:left="330"/>
              <w:rPr>
                <w:rFonts w:ascii="Times New Roman" w:hAnsi="Times New Roman" w:cs="Times New Roman"/>
              </w:rPr>
            </w:pPr>
            <w:r w:rsidRPr="00982E12">
              <w:rPr>
                <w:rFonts w:ascii="Times New Roman" w:hAnsi="Times New Roman" w:cs="Times New Roman"/>
              </w:rPr>
              <w:t xml:space="preserve">Stosowanie zasad mających wpływ na celność strzelania. </w:t>
            </w:r>
          </w:p>
          <w:p w:rsidR="0023489B" w:rsidRPr="00982E12" w:rsidRDefault="0023489B" w:rsidP="00F12CA3">
            <w:pPr>
              <w:numPr>
                <w:ilvl w:val="0"/>
                <w:numId w:val="258"/>
              </w:numPr>
              <w:autoSpaceDE w:val="0"/>
              <w:ind w:left="330"/>
              <w:rPr>
                <w:rFonts w:ascii="Times New Roman" w:hAnsi="Times New Roman" w:cs="Times New Roman"/>
              </w:rPr>
            </w:pPr>
            <w:r w:rsidRPr="00982E12">
              <w:rPr>
                <w:rFonts w:ascii="Times New Roman" w:hAnsi="Times New Roman" w:cs="Times New Roman"/>
              </w:rPr>
              <w:t>Przyjmowanie postaw strzeleckich, chwyt broni, technika przeładowania.</w:t>
            </w:r>
          </w:p>
          <w:p w:rsidR="0023489B" w:rsidRPr="00982E12" w:rsidRDefault="0023489B" w:rsidP="00F12CA3">
            <w:pPr>
              <w:numPr>
                <w:ilvl w:val="0"/>
                <w:numId w:val="258"/>
              </w:numPr>
              <w:autoSpaceDE w:val="0"/>
              <w:snapToGrid w:val="0"/>
              <w:ind w:left="330"/>
              <w:rPr>
                <w:rFonts w:ascii="Times New Roman" w:hAnsi="Times New Roman" w:cs="Times New Roman"/>
              </w:rPr>
            </w:pPr>
            <w:r w:rsidRPr="00982E12">
              <w:rPr>
                <w:rFonts w:ascii="Times New Roman" w:hAnsi="Times New Roman" w:cs="Times New Roman"/>
              </w:rPr>
              <w:t>Składanie się do strzału i płynna praca na języku spustowym.</w:t>
            </w:r>
          </w:p>
          <w:p w:rsidR="0023489B" w:rsidRPr="00982E12" w:rsidRDefault="0023489B" w:rsidP="00F12CA3">
            <w:pPr>
              <w:numPr>
                <w:ilvl w:val="0"/>
                <w:numId w:val="258"/>
              </w:numPr>
              <w:autoSpaceDE w:val="0"/>
              <w:snapToGrid w:val="0"/>
              <w:ind w:left="330"/>
              <w:rPr>
                <w:rFonts w:ascii="Times New Roman" w:hAnsi="Times New Roman" w:cs="Times New Roman"/>
              </w:rPr>
            </w:pPr>
            <w:r w:rsidRPr="00982E12">
              <w:rPr>
                <w:rFonts w:ascii="Times New Roman" w:hAnsi="Times New Roman" w:cs="Times New Roman"/>
              </w:rPr>
              <w:t>Przygotowanie broni do strzelania.</w:t>
            </w:r>
          </w:p>
          <w:p w:rsidR="0023489B" w:rsidRPr="00982E12" w:rsidRDefault="0023489B" w:rsidP="00F12CA3">
            <w:pPr>
              <w:numPr>
                <w:ilvl w:val="0"/>
                <w:numId w:val="258"/>
              </w:numPr>
              <w:ind w:left="330"/>
              <w:rPr>
                <w:rFonts w:ascii="Times New Roman" w:hAnsi="Times New Roman" w:cs="Times New Roman"/>
              </w:rPr>
            </w:pPr>
            <w:r w:rsidRPr="00982E12">
              <w:rPr>
                <w:rFonts w:ascii="Times New Roman" w:hAnsi="Times New Roman" w:cs="Times New Roman"/>
              </w:rPr>
              <w:t xml:space="preserve">Trening bezstrzałowy.  </w:t>
            </w:r>
          </w:p>
          <w:p w:rsidR="0023489B" w:rsidRPr="00982E12" w:rsidRDefault="0023489B" w:rsidP="00F12CA3">
            <w:pPr>
              <w:numPr>
                <w:ilvl w:val="0"/>
                <w:numId w:val="258"/>
              </w:numPr>
              <w:autoSpaceDE w:val="0"/>
              <w:snapToGrid w:val="0"/>
              <w:ind w:left="330"/>
              <w:rPr>
                <w:rFonts w:ascii="Times New Roman" w:hAnsi="Times New Roman" w:cs="Times New Roman"/>
              </w:rPr>
            </w:pPr>
            <w:r w:rsidRPr="00982E12">
              <w:rPr>
                <w:rFonts w:ascii="Times New Roman" w:hAnsi="Times New Roman" w:cs="Times New Roman"/>
              </w:rPr>
              <w:t xml:space="preserve">Strzelanie z karabinka oraz strzelby gładkolufowej.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F12CA3">
            <w:pPr>
              <w:pStyle w:val="Akapitzlist"/>
              <w:numPr>
                <w:ilvl w:val="0"/>
                <w:numId w:val="1182"/>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posługiwania się wybranym uzbrojeniem dodatkowym – trening strzelecki</w:t>
            </w:r>
          </w:p>
        </w:tc>
        <w:tc>
          <w:tcPr>
            <w:tcW w:w="3741" w:type="dxa"/>
          </w:tcPr>
          <w:p w:rsidR="0023489B" w:rsidRPr="00982E12" w:rsidRDefault="0023489B" w:rsidP="00F12CA3">
            <w:pPr>
              <w:numPr>
                <w:ilvl w:val="0"/>
                <w:numId w:val="259"/>
              </w:numPr>
              <w:autoSpaceDE w:val="0"/>
              <w:snapToGrid w:val="0"/>
              <w:ind w:left="330"/>
              <w:rPr>
                <w:rFonts w:ascii="Times New Roman" w:hAnsi="Times New Roman" w:cs="Times New Roman"/>
                <w:strike/>
              </w:rPr>
            </w:pPr>
            <w:r w:rsidRPr="00982E12">
              <w:rPr>
                <w:rFonts w:ascii="Times New Roman" w:hAnsi="Times New Roman" w:cs="Times New Roman"/>
              </w:rPr>
              <w:t>Łączne czynności do strzelań karabinem maszynowym oraz strzelbą gładkolufową</w:t>
            </w:r>
            <w:r w:rsidR="00B56DA9" w:rsidRPr="00982E12">
              <w:rPr>
                <w:rFonts w:ascii="Times New Roman" w:hAnsi="Times New Roman" w:cs="Times New Roman"/>
              </w:rPr>
              <w:t>.</w:t>
            </w:r>
          </w:p>
          <w:p w:rsidR="0023489B" w:rsidRPr="00982E12" w:rsidRDefault="0023489B" w:rsidP="00F12CA3">
            <w:pPr>
              <w:numPr>
                <w:ilvl w:val="0"/>
                <w:numId w:val="259"/>
              </w:numPr>
              <w:autoSpaceDE w:val="0"/>
              <w:snapToGrid w:val="0"/>
              <w:ind w:left="330"/>
              <w:rPr>
                <w:rFonts w:ascii="Times New Roman" w:hAnsi="Times New Roman" w:cs="Times New Roman"/>
              </w:rPr>
            </w:pPr>
            <w:r w:rsidRPr="00982E12">
              <w:rPr>
                <w:rFonts w:ascii="Times New Roman" w:hAnsi="Times New Roman" w:cs="Times New Roman"/>
              </w:rPr>
              <w:t xml:space="preserve">Stosowanie zasad mających wpływ na celność strzelania. </w:t>
            </w:r>
          </w:p>
          <w:p w:rsidR="0023489B" w:rsidRPr="00982E12" w:rsidRDefault="0023489B" w:rsidP="00F12CA3">
            <w:pPr>
              <w:numPr>
                <w:ilvl w:val="0"/>
                <w:numId w:val="259"/>
              </w:numPr>
              <w:autoSpaceDE w:val="0"/>
              <w:ind w:left="330"/>
              <w:rPr>
                <w:rFonts w:ascii="Times New Roman" w:hAnsi="Times New Roman" w:cs="Times New Roman"/>
              </w:rPr>
            </w:pPr>
            <w:r w:rsidRPr="00982E12">
              <w:rPr>
                <w:rFonts w:ascii="Times New Roman" w:hAnsi="Times New Roman" w:cs="Times New Roman"/>
              </w:rPr>
              <w:t>Przyjmowanie postaw strzeleckich, chwyt broni, technika przeładowania.</w:t>
            </w:r>
          </w:p>
          <w:p w:rsidR="0023489B" w:rsidRPr="00982E12" w:rsidRDefault="0023489B" w:rsidP="00F12CA3">
            <w:pPr>
              <w:numPr>
                <w:ilvl w:val="0"/>
                <w:numId w:val="259"/>
              </w:numPr>
              <w:autoSpaceDE w:val="0"/>
              <w:snapToGrid w:val="0"/>
              <w:ind w:left="330"/>
              <w:rPr>
                <w:rFonts w:ascii="Times New Roman" w:hAnsi="Times New Roman" w:cs="Times New Roman"/>
              </w:rPr>
            </w:pPr>
            <w:r w:rsidRPr="00982E12">
              <w:rPr>
                <w:rFonts w:ascii="Times New Roman" w:hAnsi="Times New Roman" w:cs="Times New Roman"/>
              </w:rPr>
              <w:t xml:space="preserve">Składanie się do strzału i płynna praca na języku spustowym. </w:t>
            </w:r>
          </w:p>
          <w:p w:rsidR="0023489B" w:rsidRPr="00982E12" w:rsidRDefault="0023489B" w:rsidP="00F12CA3">
            <w:pPr>
              <w:numPr>
                <w:ilvl w:val="0"/>
                <w:numId w:val="259"/>
              </w:numPr>
              <w:autoSpaceDE w:val="0"/>
              <w:snapToGrid w:val="0"/>
              <w:ind w:left="330"/>
              <w:rPr>
                <w:rFonts w:ascii="Times New Roman" w:hAnsi="Times New Roman" w:cs="Times New Roman"/>
              </w:rPr>
            </w:pPr>
            <w:r w:rsidRPr="00982E12">
              <w:rPr>
                <w:rFonts w:ascii="Times New Roman" w:hAnsi="Times New Roman" w:cs="Times New Roman"/>
              </w:rPr>
              <w:t xml:space="preserve">Przygotowanie broni do strzelania. </w:t>
            </w:r>
          </w:p>
          <w:p w:rsidR="0023489B" w:rsidRPr="00982E12" w:rsidRDefault="0023489B" w:rsidP="00F12CA3">
            <w:pPr>
              <w:numPr>
                <w:ilvl w:val="0"/>
                <w:numId w:val="259"/>
              </w:numPr>
              <w:ind w:left="330"/>
              <w:rPr>
                <w:rFonts w:ascii="Times New Roman" w:hAnsi="Times New Roman" w:cs="Times New Roman"/>
              </w:rPr>
            </w:pPr>
            <w:r w:rsidRPr="00982E12">
              <w:rPr>
                <w:rFonts w:ascii="Times New Roman" w:hAnsi="Times New Roman" w:cs="Times New Roman"/>
              </w:rPr>
              <w:t xml:space="preserve">Strzelanie z użyciem wybranego uzbrojenia dodatkowego.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F12CA3">
            <w:pPr>
              <w:pStyle w:val="Akapitzlist"/>
              <w:numPr>
                <w:ilvl w:val="0"/>
                <w:numId w:val="1182"/>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Strzelanie szybkie z pistoletu na krótkich odległościach</w:t>
            </w:r>
          </w:p>
        </w:tc>
        <w:tc>
          <w:tcPr>
            <w:tcW w:w="3741" w:type="dxa"/>
          </w:tcPr>
          <w:p w:rsidR="0023489B" w:rsidRPr="00982E12" w:rsidRDefault="0023489B" w:rsidP="00F12CA3">
            <w:pPr>
              <w:numPr>
                <w:ilvl w:val="0"/>
                <w:numId w:val="260"/>
              </w:numPr>
              <w:autoSpaceDE w:val="0"/>
              <w:snapToGrid w:val="0"/>
              <w:ind w:left="330"/>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260"/>
              </w:numPr>
              <w:autoSpaceDE w:val="0"/>
              <w:snapToGrid w:val="0"/>
              <w:ind w:left="330"/>
              <w:rPr>
                <w:rFonts w:ascii="Times New Roman" w:hAnsi="Times New Roman" w:cs="Times New Roman"/>
              </w:rPr>
            </w:pPr>
            <w:r w:rsidRPr="00982E12">
              <w:rPr>
                <w:rFonts w:ascii="Times New Roman" w:hAnsi="Times New Roman" w:cs="Times New Roman"/>
              </w:rPr>
              <w:t xml:space="preserve">Strzelanie szybkie z pistoletu.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F12CA3">
            <w:pPr>
              <w:pStyle w:val="Akapitzlist"/>
              <w:numPr>
                <w:ilvl w:val="0"/>
                <w:numId w:val="1182"/>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strzelania szybkiego z pistoletu</w:t>
            </w:r>
          </w:p>
        </w:tc>
        <w:tc>
          <w:tcPr>
            <w:tcW w:w="3741" w:type="dxa"/>
          </w:tcPr>
          <w:p w:rsidR="0023489B" w:rsidRPr="00982E12" w:rsidRDefault="0023489B" w:rsidP="00A5477A">
            <w:pPr>
              <w:ind w:left="330"/>
              <w:rPr>
                <w:rFonts w:ascii="Times New Roman" w:hAnsi="Times New Roman" w:cs="Times New Roman"/>
              </w:rPr>
            </w:pPr>
            <w:r w:rsidRPr="00982E12">
              <w:rPr>
                <w:rFonts w:ascii="Times New Roman" w:hAnsi="Times New Roman" w:cs="Times New Roman"/>
              </w:rPr>
              <w:t>Doskonalenie umiejętności obejmujące:</w:t>
            </w:r>
          </w:p>
          <w:p w:rsidR="0023489B" w:rsidRPr="00982E12" w:rsidRDefault="0023489B" w:rsidP="00F12CA3">
            <w:pPr>
              <w:numPr>
                <w:ilvl w:val="0"/>
                <w:numId w:val="261"/>
              </w:numPr>
              <w:autoSpaceDE w:val="0"/>
              <w:snapToGrid w:val="0"/>
              <w:ind w:left="330"/>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261"/>
              </w:numPr>
              <w:autoSpaceDE w:val="0"/>
              <w:snapToGrid w:val="0"/>
              <w:ind w:left="330"/>
              <w:rPr>
                <w:rFonts w:ascii="Times New Roman" w:hAnsi="Times New Roman" w:cs="Times New Roman"/>
              </w:rPr>
            </w:pPr>
            <w:r w:rsidRPr="00982E12">
              <w:rPr>
                <w:rFonts w:ascii="Times New Roman" w:hAnsi="Times New Roman" w:cs="Times New Roman"/>
              </w:rPr>
              <w:t xml:space="preserve">Strzelanie szybkie z pistoletu.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F12CA3">
            <w:pPr>
              <w:pStyle w:val="Akapitzlist"/>
              <w:numPr>
                <w:ilvl w:val="0"/>
                <w:numId w:val="1182"/>
              </w:numPr>
              <w:suppressAutoHyphens w:val="0"/>
              <w:spacing w:after="0" w:line="240" w:lineRule="auto"/>
              <w:rPr>
                <w:rFonts w:ascii="Times New Roman" w:hAnsi="Times New Roman" w:cs="Times New Roman"/>
              </w:rPr>
            </w:pPr>
          </w:p>
        </w:tc>
        <w:tc>
          <w:tcPr>
            <w:tcW w:w="1697" w:type="dxa"/>
          </w:tcPr>
          <w:p w:rsidR="0023489B" w:rsidRPr="00982E12" w:rsidRDefault="0023489B" w:rsidP="00B56DA9">
            <w:pPr>
              <w:rPr>
                <w:rFonts w:ascii="Times New Roman" w:hAnsi="Times New Roman" w:cs="Times New Roman"/>
              </w:rPr>
            </w:pPr>
            <w:r w:rsidRPr="00982E12">
              <w:rPr>
                <w:rFonts w:ascii="Times New Roman" w:hAnsi="Times New Roman" w:cs="Times New Roman"/>
              </w:rPr>
              <w:t xml:space="preserve">Strzelanie szybkie z pistoletu w różnych postawach </w:t>
            </w:r>
          </w:p>
        </w:tc>
        <w:tc>
          <w:tcPr>
            <w:tcW w:w="3741" w:type="dxa"/>
          </w:tcPr>
          <w:p w:rsidR="0023489B" w:rsidRPr="00982E12" w:rsidRDefault="0023489B" w:rsidP="00F12CA3">
            <w:pPr>
              <w:numPr>
                <w:ilvl w:val="0"/>
                <w:numId w:val="262"/>
              </w:numPr>
              <w:autoSpaceDE w:val="0"/>
              <w:snapToGrid w:val="0"/>
              <w:ind w:left="330"/>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262"/>
              </w:numPr>
              <w:autoSpaceDE w:val="0"/>
              <w:snapToGrid w:val="0"/>
              <w:ind w:left="330"/>
              <w:rPr>
                <w:rFonts w:ascii="Times New Roman" w:hAnsi="Times New Roman" w:cs="Times New Roman"/>
              </w:rPr>
            </w:pPr>
            <w:r w:rsidRPr="00982E12">
              <w:rPr>
                <w:rFonts w:ascii="Times New Roman" w:hAnsi="Times New Roman" w:cs="Times New Roman"/>
              </w:rPr>
              <w:t xml:space="preserve">Strzelanie szybkie z pistoletu.  </w:t>
            </w:r>
          </w:p>
          <w:p w:rsidR="0023489B" w:rsidRPr="00982E12" w:rsidRDefault="0023489B" w:rsidP="00B56DA9">
            <w:pPr>
              <w:autoSpaceDE w:val="0"/>
              <w:snapToGrid w:val="0"/>
              <w:ind w:left="330"/>
              <w:rPr>
                <w:rFonts w:ascii="Times New Roman" w:hAnsi="Times New Roman" w:cs="Times New Roman"/>
              </w:rPr>
            </w:pP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F12CA3">
            <w:pPr>
              <w:pStyle w:val="Akapitzlist"/>
              <w:numPr>
                <w:ilvl w:val="0"/>
                <w:numId w:val="277"/>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Strzelanie z pistoletu maszynowego</w:t>
            </w:r>
          </w:p>
        </w:tc>
        <w:tc>
          <w:tcPr>
            <w:tcW w:w="3741" w:type="dxa"/>
          </w:tcPr>
          <w:p w:rsidR="0023489B" w:rsidRPr="00982E12" w:rsidRDefault="0023489B" w:rsidP="00F12CA3">
            <w:pPr>
              <w:numPr>
                <w:ilvl w:val="0"/>
                <w:numId w:val="263"/>
              </w:numPr>
              <w:autoSpaceDE w:val="0"/>
              <w:snapToGrid w:val="0"/>
              <w:ind w:left="330"/>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263"/>
              </w:numPr>
              <w:autoSpaceDE w:val="0"/>
              <w:snapToGrid w:val="0"/>
              <w:ind w:left="330"/>
              <w:rPr>
                <w:rFonts w:ascii="Times New Roman" w:hAnsi="Times New Roman" w:cs="Times New Roman"/>
              </w:rPr>
            </w:pPr>
            <w:r w:rsidRPr="00982E12">
              <w:rPr>
                <w:rFonts w:ascii="Times New Roman" w:hAnsi="Times New Roman" w:cs="Times New Roman"/>
              </w:rPr>
              <w:t xml:space="preserve">Strzelanie statyczne z pistoletu maszynowego w warunkach ograniczonej widoczności.  </w:t>
            </w:r>
          </w:p>
          <w:p w:rsidR="0023489B" w:rsidRPr="00982E12" w:rsidRDefault="0023489B" w:rsidP="00F12CA3">
            <w:pPr>
              <w:numPr>
                <w:ilvl w:val="0"/>
                <w:numId w:val="263"/>
              </w:numPr>
              <w:autoSpaceDE w:val="0"/>
              <w:snapToGrid w:val="0"/>
              <w:ind w:left="330"/>
              <w:rPr>
                <w:rFonts w:ascii="Times New Roman" w:hAnsi="Times New Roman" w:cs="Times New Roman"/>
              </w:rPr>
            </w:pPr>
            <w:r w:rsidRPr="00982E12">
              <w:rPr>
                <w:rFonts w:ascii="Times New Roman" w:hAnsi="Times New Roman" w:cs="Times New Roman"/>
              </w:rPr>
              <w:t xml:space="preserve">Strzelanie szybkie z pistoletu maszynowego.  </w:t>
            </w:r>
          </w:p>
          <w:p w:rsidR="0023489B" w:rsidRPr="00982E12" w:rsidRDefault="0023489B" w:rsidP="00F12CA3">
            <w:pPr>
              <w:numPr>
                <w:ilvl w:val="0"/>
                <w:numId w:val="263"/>
              </w:numPr>
              <w:autoSpaceDE w:val="0"/>
              <w:snapToGrid w:val="0"/>
              <w:ind w:left="330"/>
              <w:rPr>
                <w:rFonts w:ascii="Times New Roman" w:hAnsi="Times New Roman" w:cs="Times New Roman"/>
              </w:rPr>
            </w:pPr>
            <w:r w:rsidRPr="00982E12">
              <w:rPr>
                <w:rFonts w:ascii="Times New Roman" w:hAnsi="Times New Roman" w:cs="Times New Roman"/>
              </w:rPr>
              <w:t xml:space="preserve">Strzelanie dynamiczne z pistoletu maszynowego.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F12CA3">
            <w:pPr>
              <w:pStyle w:val="Akapitzlist"/>
              <w:numPr>
                <w:ilvl w:val="0"/>
                <w:numId w:val="277"/>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Strzelanie dynamiczne z pistoletu ze </w:t>
            </w:r>
            <w:r w:rsidRPr="00982E12">
              <w:rPr>
                <w:rFonts w:ascii="Times New Roman" w:hAnsi="Times New Roman" w:cs="Times New Roman"/>
              </w:rPr>
              <w:lastRenderedPageBreak/>
              <w:t>zmianą stanowiska</w:t>
            </w:r>
          </w:p>
        </w:tc>
        <w:tc>
          <w:tcPr>
            <w:tcW w:w="3741" w:type="dxa"/>
          </w:tcPr>
          <w:p w:rsidR="0023489B" w:rsidRPr="00982E12" w:rsidRDefault="0023489B" w:rsidP="00F12CA3">
            <w:pPr>
              <w:numPr>
                <w:ilvl w:val="0"/>
                <w:numId w:val="264"/>
              </w:numPr>
              <w:autoSpaceDE w:val="0"/>
              <w:snapToGrid w:val="0"/>
              <w:ind w:left="330"/>
              <w:rPr>
                <w:rFonts w:ascii="Times New Roman" w:hAnsi="Times New Roman" w:cs="Times New Roman"/>
              </w:rPr>
            </w:pPr>
            <w:r w:rsidRPr="00982E12">
              <w:rPr>
                <w:rFonts w:ascii="Times New Roman" w:hAnsi="Times New Roman" w:cs="Times New Roman"/>
              </w:rPr>
              <w:lastRenderedPageBreak/>
              <w:t>Trening bezstrzałowy.</w:t>
            </w:r>
          </w:p>
          <w:p w:rsidR="0023489B" w:rsidRPr="00982E12" w:rsidRDefault="0023489B" w:rsidP="00F12CA3">
            <w:pPr>
              <w:numPr>
                <w:ilvl w:val="0"/>
                <w:numId w:val="264"/>
              </w:numPr>
              <w:autoSpaceDE w:val="0"/>
              <w:snapToGrid w:val="0"/>
              <w:ind w:left="330"/>
              <w:rPr>
                <w:rFonts w:ascii="Times New Roman" w:hAnsi="Times New Roman" w:cs="Times New Roman"/>
              </w:rPr>
            </w:pPr>
            <w:r w:rsidRPr="00982E12">
              <w:rPr>
                <w:rFonts w:ascii="Times New Roman" w:hAnsi="Times New Roman" w:cs="Times New Roman"/>
              </w:rPr>
              <w:t xml:space="preserve">Strzelanie dynamiczne z pistoletu.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F12CA3">
            <w:pPr>
              <w:pStyle w:val="Akapitzlist"/>
              <w:numPr>
                <w:ilvl w:val="0"/>
                <w:numId w:val="277"/>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strzelania dynamicznego z pistoletu ze zmianą stanowiska</w:t>
            </w:r>
          </w:p>
        </w:tc>
        <w:tc>
          <w:tcPr>
            <w:tcW w:w="3741" w:type="dxa"/>
          </w:tcPr>
          <w:p w:rsidR="0023489B" w:rsidRPr="00982E12" w:rsidRDefault="0023489B" w:rsidP="00F12CA3">
            <w:pPr>
              <w:numPr>
                <w:ilvl w:val="0"/>
                <w:numId w:val="265"/>
              </w:numPr>
              <w:autoSpaceDE w:val="0"/>
              <w:snapToGrid w:val="0"/>
              <w:ind w:left="330"/>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265"/>
              </w:numPr>
              <w:autoSpaceDE w:val="0"/>
              <w:snapToGrid w:val="0"/>
              <w:ind w:left="330"/>
              <w:rPr>
                <w:rFonts w:ascii="Times New Roman" w:hAnsi="Times New Roman" w:cs="Times New Roman"/>
              </w:rPr>
            </w:pPr>
            <w:r w:rsidRPr="00982E12">
              <w:rPr>
                <w:rFonts w:ascii="Times New Roman" w:hAnsi="Times New Roman" w:cs="Times New Roman"/>
              </w:rPr>
              <w:t xml:space="preserve">Strzelanie dynamiczne z pistoletu.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F12CA3">
            <w:pPr>
              <w:pStyle w:val="Akapitzlist"/>
              <w:numPr>
                <w:ilvl w:val="0"/>
                <w:numId w:val="277"/>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Strzelania szybkie oraz dynamiczne z pistoletu w warunkach ograniczonej widoczności</w:t>
            </w:r>
          </w:p>
        </w:tc>
        <w:tc>
          <w:tcPr>
            <w:tcW w:w="3741" w:type="dxa"/>
          </w:tcPr>
          <w:p w:rsidR="0023489B" w:rsidRPr="00982E12" w:rsidRDefault="0023489B" w:rsidP="00F12CA3">
            <w:pPr>
              <w:numPr>
                <w:ilvl w:val="0"/>
                <w:numId w:val="266"/>
              </w:numPr>
              <w:autoSpaceDE w:val="0"/>
              <w:snapToGrid w:val="0"/>
              <w:ind w:left="330"/>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266"/>
              </w:numPr>
              <w:autoSpaceDE w:val="0"/>
              <w:snapToGrid w:val="0"/>
              <w:ind w:left="330"/>
              <w:rPr>
                <w:rFonts w:ascii="Times New Roman" w:hAnsi="Times New Roman" w:cs="Times New Roman"/>
              </w:rPr>
            </w:pPr>
            <w:r w:rsidRPr="00982E12">
              <w:rPr>
                <w:rFonts w:ascii="Times New Roman" w:hAnsi="Times New Roman" w:cs="Times New Roman"/>
              </w:rPr>
              <w:t xml:space="preserve">Strzelanie szybkie z pistoletu w warunkach ograniczonej widoczności.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776EF4" w:rsidRPr="00982E12" w:rsidTr="00A5477A">
        <w:tc>
          <w:tcPr>
            <w:tcW w:w="936" w:type="dxa"/>
          </w:tcPr>
          <w:p w:rsidR="00776EF4" w:rsidRPr="00982E12" w:rsidRDefault="00776EF4" w:rsidP="00F12CA3">
            <w:pPr>
              <w:pStyle w:val="Akapitzlist"/>
              <w:numPr>
                <w:ilvl w:val="0"/>
                <w:numId w:val="277"/>
              </w:numPr>
              <w:suppressAutoHyphens w:val="0"/>
              <w:spacing w:after="0" w:line="240" w:lineRule="auto"/>
              <w:rPr>
                <w:rFonts w:ascii="Times New Roman" w:hAnsi="Times New Roman" w:cs="Times New Roman"/>
              </w:rPr>
            </w:pPr>
          </w:p>
        </w:tc>
        <w:tc>
          <w:tcPr>
            <w:tcW w:w="1697" w:type="dxa"/>
          </w:tcPr>
          <w:p w:rsidR="00776EF4" w:rsidRPr="00982E12" w:rsidRDefault="00776EF4" w:rsidP="00776EF4">
            <w:pPr>
              <w:rPr>
                <w:rFonts w:ascii="Times New Roman" w:hAnsi="Times New Roman" w:cs="Times New Roman"/>
              </w:rPr>
            </w:pPr>
            <w:r w:rsidRPr="00982E12">
              <w:rPr>
                <w:rFonts w:ascii="Times New Roman" w:hAnsi="Times New Roman" w:cs="Times New Roman"/>
              </w:rPr>
              <w:t>Strzelania z pistoletu, pistoletu maszynowego, strzelby gładkolufowej i karabinka – przygotowanie do egzaminu</w:t>
            </w:r>
          </w:p>
        </w:tc>
        <w:tc>
          <w:tcPr>
            <w:tcW w:w="3741" w:type="dxa"/>
          </w:tcPr>
          <w:p w:rsidR="00776EF4" w:rsidRPr="00982E12" w:rsidRDefault="00776EF4" w:rsidP="00F12CA3">
            <w:pPr>
              <w:numPr>
                <w:ilvl w:val="0"/>
                <w:numId w:val="267"/>
              </w:numPr>
              <w:autoSpaceDE w:val="0"/>
              <w:snapToGrid w:val="0"/>
              <w:ind w:left="330"/>
              <w:rPr>
                <w:rFonts w:ascii="Times New Roman" w:hAnsi="Times New Roman" w:cs="Times New Roman"/>
              </w:rPr>
            </w:pPr>
            <w:r w:rsidRPr="00982E12">
              <w:rPr>
                <w:rFonts w:ascii="Times New Roman" w:hAnsi="Times New Roman" w:cs="Times New Roman"/>
              </w:rPr>
              <w:t>Trening bezstrzałowy.</w:t>
            </w:r>
          </w:p>
          <w:p w:rsidR="00776EF4" w:rsidRPr="00982E12" w:rsidRDefault="00776EF4" w:rsidP="00F12CA3">
            <w:pPr>
              <w:numPr>
                <w:ilvl w:val="0"/>
                <w:numId w:val="267"/>
              </w:numPr>
              <w:autoSpaceDE w:val="0"/>
              <w:snapToGrid w:val="0"/>
              <w:ind w:left="330"/>
              <w:rPr>
                <w:rFonts w:ascii="Times New Roman" w:hAnsi="Times New Roman" w:cs="Times New Roman"/>
              </w:rPr>
            </w:pPr>
            <w:r w:rsidRPr="00982E12">
              <w:rPr>
                <w:rFonts w:ascii="Times New Roman" w:hAnsi="Times New Roman" w:cs="Times New Roman"/>
              </w:rPr>
              <w:t xml:space="preserve">Strzelanie z pistoletu.  </w:t>
            </w:r>
          </w:p>
          <w:p w:rsidR="00776EF4" w:rsidRPr="00982E12" w:rsidRDefault="00776EF4" w:rsidP="00F12CA3">
            <w:pPr>
              <w:numPr>
                <w:ilvl w:val="0"/>
                <w:numId w:val="267"/>
              </w:numPr>
              <w:autoSpaceDE w:val="0"/>
              <w:snapToGrid w:val="0"/>
              <w:ind w:left="330"/>
              <w:rPr>
                <w:rFonts w:ascii="Times New Roman" w:hAnsi="Times New Roman" w:cs="Times New Roman"/>
              </w:rPr>
            </w:pPr>
            <w:r w:rsidRPr="00982E12">
              <w:rPr>
                <w:rFonts w:ascii="Times New Roman" w:hAnsi="Times New Roman" w:cs="Times New Roman"/>
              </w:rPr>
              <w:t xml:space="preserve">Strzelanie z pistoletu maszynowego. </w:t>
            </w:r>
          </w:p>
          <w:p w:rsidR="00776EF4" w:rsidRPr="00982E12" w:rsidRDefault="00776EF4" w:rsidP="00F12CA3">
            <w:pPr>
              <w:numPr>
                <w:ilvl w:val="0"/>
                <w:numId w:val="267"/>
              </w:numPr>
              <w:autoSpaceDE w:val="0"/>
              <w:snapToGrid w:val="0"/>
              <w:ind w:left="330"/>
              <w:rPr>
                <w:rFonts w:ascii="Times New Roman" w:hAnsi="Times New Roman" w:cs="Times New Roman"/>
              </w:rPr>
            </w:pPr>
            <w:r w:rsidRPr="00982E12">
              <w:rPr>
                <w:rFonts w:ascii="Times New Roman" w:hAnsi="Times New Roman" w:cs="Times New Roman"/>
              </w:rPr>
              <w:t>Strzelanie ze strzelby gładkolufowej.</w:t>
            </w:r>
          </w:p>
          <w:p w:rsidR="00776EF4" w:rsidRPr="00982E12" w:rsidRDefault="00776EF4" w:rsidP="00F12CA3">
            <w:pPr>
              <w:numPr>
                <w:ilvl w:val="0"/>
                <w:numId w:val="267"/>
              </w:numPr>
              <w:autoSpaceDE w:val="0"/>
              <w:snapToGrid w:val="0"/>
              <w:ind w:left="330"/>
              <w:rPr>
                <w:rFonts w:ascii="Times New Roman" w:hAnsi="Times New Roman" w:cs="Times New Roman"/>
              </w:rPr>
            </w:pPr>
            <w:r w:rsidRPr="00982E12">
              <w:rPr>
                <w:rFonts w:ascii="Times New Roman" w:hAnsi="Times New Roman" w:cs="Times New Roman"/>
              </w:rPr>
              <w:t>Strzelanie z karabinka.</w:t>
            </w:r>
          </w:p>
        </w:tc>
        <w:tc>
          <w:tcPr>
            <w:tcW w:w="1327" w:type="dxa"/>
            <w:gridSpan w:val="2"/>
          </w:tcPr>
          <w:p w:rsidR="00776EF4" w:rsidRPr="00982E12" w:rsidRDefault="00776EF4" w:rsidP="00776EF4">
            <w:pPr>
              <w:jc w:val="center"/>
              <w:rPr>
                <w:rFonts w:ascii="Times New Roman" w:hAnsi="Times New Roman" w:cs="Times New Roman"/>
                <w:strike/>
              </w:rPr>
            </w:pPr>
          </w:p>
          <w:p w:rsidR="00776EF4" w:rsidRPr="00982E12" w:rsidRDefault="00776EF4" w:rsidP="00776EF4">
            <w:pPr>
              <w:jc w:val="center"/>
              <w:rPr>
                <w:rFonts w:ascii="Times New Roman" w:hAnsi="Times New Roman" w:cs="Times New Roman"/>
                <w:strike/>
              </w:rPr>
            </w:pPr>
            <w:r w:rsidRPr="00982E12">
              <w:rPr>
                <w:rFonts w:ascii="Times New Roman" w:hAnsi="Times New Roman" w:cs="Times New Roman"/>
              </w:rPr>
              <w:t>6</w:t>
            </w:r>
          </w:p>
        </w:tc>
        <w:tc>
          <w:tcPr>
            <w:tcW w:w="1327" w:type="dxa"/>
          </w:tcPr>
          <w:p w:rsidR="00776EF4" w:rsidRPr="00982E12" w:rsidRDefault="00776EF4" w:rsidP="00776EF4">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776EF4" w:rsidRPr="00982E12" w:rsidRDefault="00776EF4" w:rsidP="00776EF4">
            <w:pPr>
              <w:jc w:val="center"/>
              <w:rPr>
                <w:rFonts w:ascii="Times New Roman" w:hAnsi="Times New Roman" w:cs="Times New Roman"/>
              </w:rPr>
            </w:pPr>
            <w:r w:rsidRPr="00982E12">
              <w:rPr>
                <w:rFonts w:ascii="Times New Roman" w:hAnsi="Times New Roman" w:cs="Times New Roman"/>
              </w:rPr>
              <w:t>-</w:t>
            </w:r>
          </w:p>
        </w:tc>
      </w:tr>
      <w:tr w:rsidR="00776EF4" w:rsidRPr="00982E12" w:rsidTr="00A5477A">
        <w:tc>
          <w:tcPr>
            <w:tcW w:w="6374" w:type="dxa"/>
            <w:gridSpan w:val="3"/>
          </w:tcPr>
          <w:p w:rsidR="00776EF4" w:rsidRPr="00982E12" w:rsidRDefault="00776EF4" w:rsidP="00776EF4">
            <w:pPr>
              <w:jc w:val="right"/>
              <w:rPr>
                <w:rFonts w:ascii="Times New Roman" w:hAnsi="Times New Roman" w:cs="Times New Roman"/>
                <w:b/>
              </w:rPr>
            </w:pPr>
            <w:r w:rsidRPr="00982E12">
              <w:rPr>
                <w:rFonts w:ascii="Times New Roman" w:hAnsi="Times New Roman" w:cs="Times New Roman"/>
                <w:b/>
              </w:rPr>
              <w:t>Razem:</w:t>
            </w:r>
          </w:p>
        </w:tc>
        <w:tc>
          <w:tcPr>
            <w:tcW w:w="1327" w:type="dxa"/>
            <w:gridSpan w:val="2"/>
          </w:tcPr>
          <w:p w:rsidR="00776EF4" w:rsidRPr="00982E12" w:rsidRDefault="00776EF4" w:rsidP="00776EF4">
            <w:pPr>
              <w:jc w:val="center"/>
              <w:rPr>
                <w:rFonts w:ascii="Times New Roman" w:hAnsi="Times New Roman" w:cs="Times New Roman"/>
                <w:b/>
              </w:rPr>
            </w:pPr>
            <w:r w:rsidRPr="00982E12">
              <w:rPr>
                <w:rFonts w:ascii="Times New Roman" w:hAnsi="Times New Roman" w:cs="Times New Roman"/>
                <w:b/>
              </w:rPr>
              <w:t>44</w:t>
            </w:r>
          </w:p>
        </w:tc>
        <w:tc>
          <w:tcPr>
            <w:tcW w:w="1327" w:type="dxa"/>
          </w:tcPr>
          <w:p w:rsidR="00776EF4" w:rsidRPr="00982E12" w:rsidRDefault="00776EF4" w:rsidP="00776EF4">
            <w:pPr>
              <w:jc w:val="center"/>
              <w:rPr>
                <w:rFonts w:ascii="Times New Roman" w:hAnsi="Times New Roman" w:cs="Times New Roman"/>
                <w:b/>
              </w:rPr>
            </w:pPr>
            <w:r w:rsidRPr="00982E12">
              <w:rPr>
                <w:rFonts w:ascii="Times New Roman" w:hAnsi="Times New Roman" w:cs="Times New Roman"/>
                <w:b/>
              </w:rPr>
              <w:t>-</w:t>
            </w:r>
          </w:p>
        </w:tc>
        <w:tc>
          <w:tcPr>
            <w:tcW w:w="1328" w:type="dxa"/>
            <w:gridSpan w:val="2"/>
          </w:tcPr>
          <w:p w:rsidR="00776EF4" w:rsidRPr="00982E12" w:rsidRDefault="00776EF4" w:rsidP="00776EF4">
            <w:pPr>
              <w:jc w:val="center"/>
              <w:rPr>
                <w:rFonts w:ascii="Times New Roman" w:hAnsi="Times New Roman" w:cs="Times New Roman"/>
                <w:b/>
              </w:rPr>
            </w:pPr>
            <w:r w:rsidRPr="00982E12">
              <w:rPr>
                <w:rFonts w:ascii="Times New Roman" w:hAnsi="Times New Roman" w:cs="Times New Roman"/>
                <w:b/>
              </w:rPr>
              <w:t>-</w:t>
            </w:r>
          </w:p>
        </w:tc>
      </w:tr>
      <w:tr w:rsidR="00776EF4" w:rsidRPr="00982E12" w:rsidTr="00A5477A">
        <w:tc>
          <w:tcPr>
            <w:tcW w:w="6374" w:type="dxa"/>
            <w:gridSpan w:val="3"/>
          </w:tcPr>
          <w:p w:rsidR="00776EF4" w:rsidRPr="00982E12" w:rsidRDefault="00776EF4" w:rsidP="00776EF4">
            <w:pPr>
              <w:jc w:val="right"/>
              <w:rPr>
                <w:rFonts w:ascii="Times New Roman" w:hAnsi="Times New Roman" w:cs="Times New Roman"/>
                <w:b/>
              </w:rPr>
            </w:pPr>
            <w:r w:rsidRPr="00982E12">
              <w:rPr>
                <w:rFonts w:ascii="Times New Roman" w:hAnsi="Times New Roman" w:cs="Times New Roman"/>
                <w:b/>
              </w:rPr>
              <w:t>SUMA GODZIN:</w:t>
            </w:r>
          </w:p>
        </w:tc>
        <w:tc>
          <w:tcPr>
            <w:tcW w:w="1327" w:type="dxa"/>
            <w:gridSpan w:val="2"/>
          </w:tcPr>
          <w:p w:rsidR="00776EF4" w:rsidRPr="00982E12" w:rsidRDefault="00776EF4" w:rsidP="00776EF4">
            <w:pPr>
              <w:jc w:val="center"/>
              <w:rPr>
                <w:rFonts w:ascii="Times New Roman" w:hAnsi="Times New Roman" w:cs="Times New Roman"/>
                <w:b/>
                <w:strike/>
              </w:rPr>
            </w:pPr>
            <w:r w:rsidRPr="00982E12">
              <w:rPr>
                <w:rFonts w:ascii="Times New Roman" w:hAnsi="Times New Roman" w:cs="Times New Roman"/>
                <w:b/>
              </w:rPr>
              <w:t>50</w:t>
            </w:r>
          </w:p>
        </w:tc>
        <w:tc>
          <w:tcPr>
            <w:tcW w:w="1327" w:type="dxa"/>
          </w:tcPr>
          <w:p w:rsidR="00776EF4" w:rsidRPr="00982E12" w:rsidRDefault="00776EF4" w:rsidP="00776EF4">
            <w:pPr>
              <w:jc w:val="center"/>
              <w:rPr>
                <w:rFonts w:ascii="Times New Roman" w:hAnsi="Times New Roman" w:cs="Times New Roman"/>
                <w:b/>
              </w:rPr>
            </w:pPr>
            <w:r w:rsidRPr="00982E12">
              <w:rPr>
                <w:rFonts w:ascii="Times New Roman" w:hAnsi="Times New Roman" w:cs="Times New Roman"/>
                <w:b/>
              </w:rPr>
              <w:t>-</w:t>
            </w:r>
          </w:p>
        </w:tc>
        <w:tc>
          <w:tcPr>
            <w:tcW w:w="1328" w:type="dxa"/>
            <w:gridSpan w:val="2"/>
          </w:tcPr>
          <w:p w:rsidR="00776EF4" w:rsidRPr="00982E12" w:rsidRDefault="00776EF4" w:rsidP="00776EF4">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992"/>
        <w:gridCol w:w="1130"/>
        <w:gridCol w:w="997"/>
        <w:gridCol w:w="1275"/>
        <w:gridCol w:w="851"/>
        <w:gridCol w:w="1134"/>
        <w:gridCol w:w="1134"/>
        <w:gridCol w:w="992"/>
      </w:tblGrid>
      <w:tr w:rsidR="0023489B" w:rsidRPr="00982E12" w:rsidTr="00A5477A">
        <w:trPr>
          <w:trHeight w:val="165"/>
        </w:trPr>
        <w:tc>
          <w:tcPr>
            <w:tcW w:w="1838"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13"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r>
      <w:tr w:rsidR="0023489B" w:rsidRPr="00982E12" w:rsidTr="00A5477A">
        <w:trPr>
          <w:trHeight w:val="233"/>
        </w:trPr>
        <w:tc>
          <w:tcPr>
            <w:tcW w:w="1838"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sz w:val="16"/>
                <w:szCs w:val="16"/>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sz w:val="20"/>
                <w:szCs w:val="20"/>
                <w:lang w:eastAsia="pl-PL"/>
              </w:rPr>
            </w:pPr>
          </w:p>
        </w:tc>
      </w:tr>
      <w:tr w:rsidR="0023489B" w:rsidRPr="00982E12" w:rsidTr="00A5477A">
        <w:trPr>
          <w:trHeight w:val="446"/>
        </w:trPr>
        <w:tc>
          <w:tcPr>
            <w:tcW w:w="18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88</w:t>
            </w:r>
          </w:p>
        </w:tc>
        <w:tc>
          <w:tcPr>
            <w:tcW w:w="9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strike/>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100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bookmarkStart w:id="62" w:name="_Hlk170939278"/>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8" w:type="dxa"/>
        <w:tblInd w:w="-5" w:type="dxa"/>
        <w:tblLook w:val="04A0" w:firstRow="1" w:lastRow="0" w:firstColumn="1" w:lastColumn="0" w:noHBand="0" w:noVBand="1"/>
      </w:tblPr>
      <w:tblGrid>
        <w:gridCol w:w="8931"/>
        <w:gridCol w:w="1417"/>
      </w:tblGrid>
      <w:tr w:rsidR="00817D55" w:rsidRPr="00982E12" w:rsidTr="00A5477A">
        <w:tc>
          <w:tcPr>
            <w:tcW w:w="893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8931" w:type="dxa"/>
          </w:tcPr>
          <w:p w:rsidR="0023489B" w:rsidRPr="00982E12" w:rsidRDefault="0023489B" w:rsidP="00A5477A">
            <w:pPr>
              <w:ind w:hanging="2"/>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ind w:hanging="2"/>
              <w:rPr>
                <w:rFonts w:ascii="Times New Roman" w:hAnsi="Times New Roman" w:cs="Times New Roman"/>
              </w:rPr>
            </w:pPr>
          </w:p>
        </w:tc>
      </w:tr>
      <w:tr w:rsidR="00817D55" w:rsidRPr="00982E12" w:rsidTr="00A5477A">
        <w:tc>
          <w:tcPr>
            <w:tcW w:w="8931" w:type="dxa"/>
          </w:tcPr>
          <w:p w:rsidR="0023489B" w:rsidRPr="00982E12" w:rsidRDefault="0023489B" w:rsidP="00F12CA3">
            <w:pPr>
              <w:numPr>
                <w:ilvl w:val="0"/>
                <w:numId w:val="272"/>
              </w:numPr>
              <w:ind w:left="452" w:hanging="283"/>
              <w:jc w:val="both"/>
              <w:rPr>
                <w:rFonts w:ascii="Times New Roman" w:hAnsi="Times New Roman" w:cs="Times New Roman"/>
              </w:rPr>
            </w:pPr>
            <w:r w:rsidRPr="00982E12">
              <w:rPr>
                <w:rFonts w:ascii="Times New Roman" w:hAnsi="Times New Roman" w:cs="Times New Roman"/>
              </w:rPr>
              <w:t xml:space="preserve">W zaawansowanym stopniu zna i rozumie zasady i metody bezpiecznego obchodzenia się oraz użytkowania broni palnej umożliwiające realizację czynności służbowych </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BGP1_W07</w:t>
            </w:r>
          </w:p>
        </w:tc>
      </w:tr>
      <w:tr w:rsidR="00817D55" w:rsidRPr="00982E12" w:rsidTr="00A5477A">
        <w:tc>
          <w:tcPr>
            <w:tcW w:w="8931" w:type="dxa"/>
          </w:tcPr>
          <w:p w:rsidR="0023489B" w:rsidRPr="00982E12" w:rsidRDefault="0023489B" w:rsidP="00F12CA3">
            <w:pPr>
              <w:numPr>
                <w:ilvl w:val="0"/>
                <w:numId w:val="272"/>
              </w:numPr>
              <w:ind w:left="452" w:hanging="283"/>
              <w:jc w:val="both"/>
              <w:rPr>
                <w:rFonts w:ascii="Times New Roman" w:hAnsi="Times New Roman" w:cs="Times New Roman"/>
              </w:rPr>
            </w:pPr>
            <w:r w:rsidRPr="00982E12">
              <w:rPr>
                <w:rFonts w:ascii="Times New Roman" w:hAnsi="Times New Roman" w:cs="Times New Roman"/>
              </w:rPr>
              <w:t xml:space="preserve"> Zna i rozumie w zaawansowanym stopniu budowę i zasadę działania broni palnej oraz zastosowanie tej wiedzy w praktyce służbowej</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c>
          <w:tcPr>
            <w:tcW w:w="8931" w:type="dxa"/>
          </w:tcPr>
          <w:p w:rsidR="0023489B" w:rsidRPr="00982E12" w:rsidRDefault="0023489B" w:rsidP="00A5477A">
            <w:pPr>
              <w:ind w:left="452" w:hanging="283"/>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ind w:hanging="2"/>
              <w:rPr>
                <w:rFonts w:ascii="Times New Roman" w:hAnsi="Times New Roman" w:cs="Times New Roman"/>
              </w:rPr>
            </w:pPr>
          </w:p>
        </w:tc>
      </w:tr>
      <w:tr w:rsidR="00817D55" w:rsidRPr="00982E12" w:rsidTr="00A5477A">
        <w:tc>
          <w:tcPr>
            <w:tcW w:w="8931" w:type="dxa"/>
          </w:tcPr>
          <w:p w:rsidR="0023489B" w:rsidRPr="00982E12" w:rsidRDefault="0023489B" w:rsidP="00F12CA3">
            <w:pPr>
              <w:numPr>
                <w:ilvl w:val="0"/>
                <w:numId w:val="268"/>
              </w:numPr>
              <w:ind w:left="452" w:hanging="283"/>
              <w:jc w:val="both"/>
              <w:rPr>
                <w:rFonts w:ascii="Times New Roman" w:hAnsi="Times New Roman" w:cs="Times New Roman"/>
              </w:rPr>
            </w:pPr>
            <w:r w:rsidRPr="00982E12">
              <w:rPr>
                <w:rFonts w:ascii="Times New Roman" w:hAnsi="Times New Roman" w:cs="Times New Roman"/>
              </w:rPr>
              <w:t xml:space="preserve"> Potrafi użytkować broń palną w warunkach nie w pełni przewidywalnych przez właściwy dobór oraz stosowanie i wykorzystanie umiejętności strzeleckich, adekwatnie do specyfiki sytuacji zaistniałej w toku realizacji zadań służbowych, zgodnie i w granicach prawa </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BGP1_U01</w:t>
            </w:r>
          </w:p>
        </w:tc>
      </w:tr>
      <w:tr w:rsidR="00817D55" w:rsidRPr="00982E12" w:rsidTr="00A5477A">
        <w:tc>
          <w:tcPr>
            <w:tcW w:w="8931" w:type="dxa"/>
          </w:tcPr>
          <w:p w:rsidR="0023489B" w:rsidRPr="00982E12" w:rsidRDefault="0023489B" w:rsidP="00F12CA3">
            <w:pPr>
              <w:numPr>
                <w:ilvl w:val="0"/>
                <w:numId w:val="268"/>
              </w:numPr>
              <w:ind w:left="452" w:hanging="283"/>
              <w:jc w:val="both"/>
              <w:rPr>
                <w:rFonts w:ascii="Times New Roman" w:hAnsi="Times New Roman" w:cs="Times New Roman"/>
                <w:strike/>
              </w:rPr>
            </w:pPr>
            <w:r w:rsidRPr="00982E12">
              <w:rPr>
                <w:rFonts w:ascii="Times New Roman" w:hAnsi="Times New Roman" w:cs="Times New Roman"/>
              </w:rPr>
              <w:t xml:space="preserve">Potrafi prawidłowo posługiwać się bronią palną w toku wykonywania zadań służbowych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c>
          <w:tcPr>
            <w:tcW w:w="8931" w:type="dxa"/>
          </w:tcPr>
          <w:p w:rsidR="00B56DA9" w:rsidRPr="00982E12" w:rsidRDefault="0023489B" w:rsidP="00F12CA3">
            <w:pPr>
              <w:numPr>
                <w:ilvl w:val="0"/>
                <w:numId w:val="268"/>
              </w:numPr>
              <w:ind w:left="452" w:hanging="283"/>
              <w:jc w:val="both"/>
              <w:rPr>
                <w:rFonts w:ascii="Times New Roman" w:hAnsi="Times New Roman" w:cs="Times New Roman"/>
              </w:rPr>
            </w:pPr>
            <w:r w:rsidRPr="00982E12">
              <w:rPr>
                <w:rFonts w:ascii="Times New Roman" w:hAnsi="Times New Roman" w:cs="Times New Roman"/>
              </w:rPr>
              <w:t>Potrafi samodzielnie planować działania zmierzające do stałego doskonalenia umiejętności strzeleckich</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BGP1_U20</w:t>
            </w:r>
          </w:p>
        </w:tc>
      </w:tr>
      <w:tr w:rsidR="00817D55" w:rsidRPr="00982E12" w:rsidTr="00A5477A">
        <w:tc>
          <w:tcPr>
            <w:tcW w:w="8931" w:type="dxa"/>
          </w:tcPr>
          <w:p w:rsidR="00B56DA9" w:rsidRPr="00982E12" w:rsidRDefault="0023489B" w:rsidP="00F12CA3">
            <w:pPr>
              <w:numPr>
                <w:ilvl w:val="0"/>
                <w:numId w:val="268"/>
              </w:numPr>
              <w:ind w:left="452" w:hanging="283"/>
              <w:jc w:val="both"/>
              <w:rPr>
                <w:rFonts w:ascii="Times New Roman" w:hAnsi="Times New Roman" w:cs="Times New Roman"/>
              </w:rPr>
            </w:pPr>
            <w:r w:rsidRPr="00982E12">
              <w:rPr>
                <w:rFonts w:ascii="Times New Roman" w:hAnsi="Times New Roman" w:cs="Times New Roman"/>
              </w:rPr>
              <w:t>Potrafi wykorzystać posiadaną wiedzę</w:t>
            </w:r>
            <w:r w:rsidRPr="00982E12">
              <w:rPr>
                <w:rFonts w:ascii="Times New Roman" w:hAnsi="Times New Roman" w:cs="Times New Roman"/>
                <w:strike/>
              </w:rPr>
              <w:t>,</w:t>
            </w:r>
            <w:r w:rsidRPr="00982E12">
              <w:rPr>
                <w:rFonts w:ascii="Times New Roman" w:hAnsi="Times New Roman" w:cs="Times New Roman"/>
              </w:rPr>
              <w:t xml:space="preserve"> wykazując umiejętność dostosowania odpowiedniego użycia broni lub jej wykorzystania w zależności od zaistniałej specyfiki sytuacji i warunków w celu realizacji zadań służbowych</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c>
          <w:tcPr>
            <w:tcW w:w="8931" w:type="dxa"/>
          </w:tcPr>
          <w:p w:rsidR="0023489B" w:rsidRPr="00982E12" w:rsidRDefault="0023489B" w:rsidP="00A5477A">
            <w:pPr>
              <w:ind w:left="452" w:hanging="283"/>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ind w:hanging="2"/>
              <w:jc w:val="center"/>
              <w:rPr>
                <w:rFonts w:ascii="Times New Roman" w:hAnsi="Times New Roman" w:cs="Times New Roman"/>
              </w:rPr>
            </w:pPr>
          </w:p>
        </w:tc>
      </w:tr>
      <w:tr w:rsidR="00817D55" w:rsidRPr="00982E12" w:rsidTr="00A5477A">
        <w:tc>
          <w:tcPr>
            <w:tcW w:w="8931" w:type="dxa"/>
          </w:tcPr>
          <w:p w:rsidR="0023489B" w:rsidRPr="00982E12" w:rsidRDefault="0023489B" w:rsidP="00F12CA3">
            <w:pPr>
              <w:numPr>
                <w:ilvl w:val="0"/>
                <w:numId w:val="269"/>
              </w:numPr>
              <w:ind w:left="452" w:hanging="283"/>
              <w:jc w:val="both"/>
              <w:rPr>
                <w:rFonts w:ascii="Times New Roman" w:hAnsi="Times New Roman" w:cs="Times New Roman"/>
              </w:rPr>
            </w:pPr>
            <w:r w:rsidRPr="00982E12">
              <w:rPr>
                <w:rFonts w:ascii="Times New Roman" w:hAnsi="Times New Roman" w:cs="Times New Roman"/>
              </w:rPr>
              <w:lastRenderedPageBreak/>
              <w:t>Jest gotowy do godnego reprezentowania formacji Straży Granicznej i wykonywania obowiązków służbowych w sposób służący budowaniu i podtrzymywaniu etosu tej formacji</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BGP1_K07</w:t>
            </w:r>
          </w:p>
        </w:tc>
      </w:tr>
      <w:tr w:rsidR="00817D55" w:rsidRPr="00982E12" w:rsidTr="00A5477A">
        <w:tc>
          <w:tcPr>
            <w:tcW w:w="8931" w:type="dxa"/>
          </w:tcPr>
          <w:p w:rsidR="0023489B" w:rsidRPr="00982E12" w:rsidRDefault="0023489B" w:rsidP="00F12CA3">
            <w:pPr>
              <w:numPr>
                <w:ilvl w:val="0"/>
                <w:numId w:val="269"/>
              </w:numPr>
              <w:ind w:left="452" w:hanging="283"/>
              <w:jc w:val="both"/>
              <w:rPr>
                <w:rFonts w:ascii="Times New Roman" w:hAnsi="Times New Roman" w:cs="Times New Roman"/>
              </w:rPr>
            </w:pPr>
            <w:r w:rsidRPr="00982E12">
              <w:rPr>
                <w:rFonts w:ascii="Times New Roman" w:hAnsi="Times New Roman" w:cs="Times New Roman"/>
              </w:rPr>
              <w:t xml:space="preserve">Wykazuje gotowość do przestrzegania zasad etycznych funkcjonariusza formacji granicznej i realizacji zadań służbowych w zgodzie z tymi normami </w:t>
            </w:r>
          </w:p>
        </w:tc>
        <w:tc>
          <w:tcPr>
            <w:tcW w:w="1417" w:type="dxa"/>
          </w:tcPr>
          <w:p w:rsidR="0023489B" w:rsidRPr="00982E12" w:rsidRDefault="0023489B" w:rsidP="00A5477A">
            <w:pPr>
              <w:rPr>
                <w:rFonts w:ascii="Times New Roman" w:hAnsi="Times New Roman" w:cs="Times New Roman"/>
              </w:rPr>
            </w:pPr>
          </w:p>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BGP1_K06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10348" w:type="dxa"/>
        <w:tblInd w:w="-5" w:type="dxa"/>
        <w:tblLook w:val="04A0" w:firstRow="1" w:lastRow="0" w:firstColumn="1" w:lastColumn="0" w:noHBand="0" w:noVBand="1"/>
      </w:tblPr>
      <w:tblGrid>
        <w:gridCol w:w="1701"/>
        <w:gridCol w:w="2733"/>
        <w:gridCol w:w="2268"/>
        <w:gridCol w:w="2126"/>
        <w:gridCol w:w="1520"/>
      </w:tblGrid>
      <w:tr w:rsidR="00817D55" w:rsidRPr="00982E12" w:rsidTr="00A5477A">
        <w:trPr>
          <w:trHeight w:val="234"/>
        </w:trPr>
        <w:tc>
          <w:tcPr>
            <w:tcW w:w="170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647" w:type="dxa"/>
            <w:gridSpan w:val="4"/>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421"/>
        </w:trPr>
        <w:tc>
          <w:tcPr>
            <w:tcW w:w="1701" w:type="dxa"/>
            <w:vMerge/>
            <w:hideMark/>
          </w:tcPr>
          <w:p w:rsidR="0023489B" w:rsidRPr="00982E12" w:rsidRDefault="0023489B" w:rsidP="00A5477A">
            <w:pPr>
              <w:rPr>
                <w:rFonts w:ascii="Times New Roman" w:hAnsi="Times New Roman" w:cs="Times New Roman"/>
              </w:rPr>
            </w:pPr>
          </w:p>
        </w:tc>
        <w:tc>
          <w:tcPr>
            <w:tcW w:w="2733"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Sprawdzian pisemny</w:t>
            </w:r>
          </w:p>
        </w:tc>
        <w:tc>
          <w:tcPr>
            <w:tcW w:w="226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126"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Sprawdzian praktyczny – strzelanie sprawdzające</w:t>
            </w:r>
          </w:p>
        </w:tc>
        <w:tc>
          <w:tcPr>
            <w:tcW w:w="1520"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c>
          <w:tcPr>
            <w:tcW w:w="170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273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6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23489B" w:rsidP="00A5477A">
            <w:pPr>
              <w:jc w:val="center"/>
              <w:rPr>
                <w:rFonts w:ascii="Times New Roman" w:hAnsi="Times New Roman" w:cs="Times New Roman"/>
              </w:rPr>
            </w:pPr>
          </w:p>
        </w:tc>
        <w:tc>
          <w:tcPr>
            <w:tcW w:w="152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70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273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6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23489B" w:rsidP="00A5477A">
            <w:pPr>
              <w:jc w:val="center"/>
              <w:rPr>
                <w:rFonts w:ascii="Times New Roman" w:hAnsi="Times New Roman" w:cs="Times New Roman"/>
              </w:rPr>
            </w:pPr>
          </w:p>
        </w:tc>
        <w:tc>
          <w:tcPr>
            <w:tcW w:w="152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70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2733" w:type="dxa"/>
          </w:tcPr>
          <w:p w:rsidR="0023489B" w:rsidRPr="00982E12" w:rsidRDefault="0023489B" w:rsidP="00A5477A">
            <w:pPr>
              <w:jc w:val="center"/>
              <w:rPr>
                <w:rFonts w:ascii="Times New Roman" w:hAnsi="Times New Roman" w:cs="Times New Roman"/>
              </w:rPr>
            </w:pPr>
          </w:p>
        </w:tc>
        <w:tc>
          <w:tcPr>
            <w:tcW w:w="2268" w:type="dxa"/>
          </w:tcPr>
          <w:p w:rsidR="0023489B" w:rsidRPr="00982E12" w:rsidRDefault="0023489B" w:rsidP="00A5477A">
            <w:pPr>
              <w:jc w:val="center"/>
              <w:rPr>
                <w:rFonts w:ascii="Times New Roman" w:hAnsi="Times New Roman" w:cs="Times New Roman"/>
              </w:rPr>
            </w:pPr>
          </w:p>
        </w:tc>
        <w:tc>
          <w:tcPr>
            <w:tcW w:w="212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70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2733" w:type="dxa"/>
          </w:tcPr>
          <w:p w:rsidR="0023489B" w:rsidRPr="00982E12" w:rsidRDefault="0023489B" w:rsidP="00A5477A">
            <w:pPr>
              <w:jc w:val="center"/>
              <w:rPr>
                <w:rFonts w:ascii="Times New Roman" w:hAnsi="Times New Roman" w:cs="Times New Roman"/>
              </w:rPr>
            </w:pPr>
          </w:p>
        </w:tc>
        <w:tc>
          <w:tcPr>
            <w:tcW w:w="2268" w:type="dxa"/>
          </w:tcPr>
          <w:p w:rsidR="0023489B" w:rsidRPr="00982E12" w:rsidRDefault="0023489B" w:rsidP="00A5477A">
            <w:pPr>
              <w:jc w:val="center"/>
              <w:rPr>
                <w:rFonts w:ascii="Times New Roman" w:hAnsi="Times New Roman" w:cs="Times New Roman"/>
              </w:rPr>
            </w:pPr>
          </w:p>
        </w:tc>
        <w:tc>
          <w:tcPr>
            <w:tcW w:w="212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70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2733" w:type="dxa"/>
          </w:tcPr>
          <w:p w:rsidR="0023489B" w:rsidRPr="00982E12" w:rsidRDefault="0023489B" w:rsidP="00A5477A">
            <w:pPr>
              <w:jc w:val="center"/>
              <w:rPr>
                <w:rFonts w:ascii="Times New Roman" w:hAnsi="Times New Roman" w:cs="Times New Roman"/>
              </w:rPr>
            </w:pPr>
          </w:p>
        </w:tc>
        <w:tc>
          <w:tcPr>
            <w:tcW w:w="2268" w:type="dxa"/>
          </w:tcPr>
          <w:p w:rsidR="0023489B" w:rsidRPr="00982E12" w:rsidRDefault="0023489B" w:rsidP="00A5477A">
            <w:pPr>
              <w:jc w:val="center"/>
              <w:rPr>
                <w:rFonts w:ascii="Times New Roman" w:hAnsi="Times New Roman" w:cs="Times New Roman"/>
              </w:rPr>
            </w:pPr>
          </w:p>
        </w:tc>
        <w:tc>
          <w:tcPr>
            <w:tcW w:w="212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U4</w:t>
            </w:r>
          </w:p>
        </w:tc>
        <w:tc>
          <w:tcPr>
            <w:tcW w:w="2733" w:type="dxa"/>
          </w:tcPr>
          <w:p w:rsidR="0023489B" w:rsidRPr="00982E12" w:rsidRDefault="0023489B" w:rsidP="00A5477A">
            <w:pPr>
              <w:jc w:val="center"/>
              <w:rPr>
                <w:rFonts w:ascii="Times New Roman" w:hAnsi="Times New Roman" w:cs="Times New Roman"/>
              </w:rPr>
            </w:pPr>
          </w:p>
        </w:tc>
        <w:tc>
          <w:tcPr>
            <w:tcW w:w="2268"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70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2733" w:type="dxa"/>
          </w:tcPr>
          <w:p w:rsidR="0023489B" w:rsidRPr="00982E12" w:rsidRDefault="0023489B" w:rsidP="00A5477A">
            <w:pPr>
              <w:jc w:val="center"/>
              <w:rPr>
                <w:rFonts w:ascii="Times New Roman" w:hAnsi="Times New Roman" w:cs="Times New Roman"/>
              </w:rPr>
            </w:pPr>
          </w:p>
        </w:tc>
        <w:tc>
          <w:tcPr>
            <w:tcW w:w="2268" w:type="dxa"/>
          </w:tcPr>
          <w:p w:rsidR="0023489B" w:rsidRPr="00982E12" w:rsidRDefault="0023489B" w:rsidP="00A5477A">
            <w:pPr>
              <w:jc w:val="center"/>
              <w:rPr>
                <w:rFonts w:ascii="Times New Roman" w:hAnsi="Times New Roman" w:cs="Times New Roman"/>
              </w:rPr>
            </w:pPr>
          </w:p>
        </w:tc>
        <w:tc>
          <w:tcPr>
            <w:tcW w:w="212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70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2733" w:type="dxa"/>
          </w:tcPr>
          <w:p w:rsidR="0023489B" w:rsidRPr="00982E12" w:rsidRDefault="0023489B" w:rsidP="00A5477A">
            <w:pPr>
              <w:jc w:val="center"/>
              <w:rPr>
                <w:rFonts w:ascii="Times New Roman" w:hAnsi="Times New Roman" w:cs="Times New Roman"/>
              </w:rPr>
            </w:pPr>
          </w:p>
        </w:tc>
        <w:tc>
          <w:tcPr>
            <w:tcW w:w="2268" w:type="dxa"/>
          </w:tcPr>
          <w:p w:rsidR="0023489B" w:rsidRPr="00982E12" w:rsidRDefault="0023489B" w:rsidP="00A5477A">
            <w:pPr>
              <w:jc w:val="center"/>
              <w:rPr>
                <w:rFonts w:ascii="Times New Roman" w:hAnsi="Times New Roman" w:cs="Times New Roman"/>
              </w:rPr>
            </w:pPr>
          </w:p>
        </w:tc>
        <w:tc>
          <w:tcPr>
            <w:tcW w:w="212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8" w:type="dxa"/>
        <w:tblInd w:w="-5" w:type="dxa"/>
        <w:tblLayout w:type="fixed"/>
        <w:tblLook w:val="0000" w:firstRow="0" w:lastRow="0" w:firstColumn="0" w:lastColumn="0" w:noHBand="0" w:noVBand="0"/>
      </w:tblPr>
      <w:tblGrid>
        <w:gridCol w:w="10348"/>
      </w:tblGrid>
      <w:tr w:rsidR="0023489B" w:rsidRPr="00982E12" w:rsidTr="004A7B2F">
        <w:trPr>
          <w:trHeight w:val="756"/>
        </w:trPr>
        <w:tc>
          <w:tcPr>
            <w:tcW w:w="10348"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Forma  zaliczenia:</w:t>
            </w:r>
          </w:p>
          <w:p w:rsidR="004A7B2F" w:rsidRPr="00982E12" w:rsidRDefault="004A7B2F"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Semestr I – wykłady - zaliczenie z oceną, ćwiczenia – </w:t>
            </w:r>
            <w:r w:rsidR="00125093" w:rsidRPr="00982E12">
              <w:rPr>
                <w:rFonts w:ascii="Times New Roman" w:hAnsi="Times New Roman" w:cs="Times New Roman"/>
                <w:b/>
              </w:rPr>
              <w:t>zaliczenie z oceną,</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Semestr II – wykłady – egzamin</w:t>
            </w:r>
            <w:r w:rsidRPr="00982E12">
              <w:rPr>
                <w:rFonts w:ascii="Times New Roman" w:hAnsi="Times New Roman" w:cs="Times New Roman"/>
              </w:rPr>
              <w:t xml:space="preserve">, </w:t>
            </w:r>
            <w:r w:rsidRPr="00982E12">
              <w:rPr>
                <w:rFonts w:ascii="Times New Roman" w:hAnsi="Times New Roman" w:cs="Times New Roman"/>
                <w:b/>
              </w:rPr>
              <w:t>ćwiczenia – zaliczenie z oceną</w:t>
            </w:r>
          </w:p>
          <w:p w:rsidR="0023489B" w:rsidRPr="00982E12" w:rsidRDefault="0023489B" w:rsidP="00A5477A">
            <w:pPr>
              <w:jc w:val="both"/>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B56DA9" w:rsidRPr="00982E12" w:rsidRDefault="00B56DA9"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Semestr I </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Wykłady - </w:t>
            </w:r>
            <w:r w:rsidRPr="00982E12">
              <w:rPr>
                <w:rFonts w:ascii="Times New Roman" w:hAnsi="Times New Roman" w:cs="Times New Roman"/>
              </w:rPr>
              <w:t xml:space="preserve">zaliczenie z oceną stanowi ocena wyliczona na podstawie średniej arytmetycznej ocen uzyskanych ze sprawdzianów pisemnych, testów, aktywności na zajęciach.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Szczegółowe kryteria oceny sprawdzianów pisemnych i testów:</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Sprawdziany pisemne zawierają pytania otwarte jak i zamknięte z tematyki programowej zajęć. Za prawidłową i pełną odpowiedź student otrzymuje 1 pkt natomiast za prawidłową, ale niepełną student otrzymuje 0,5 pkt.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Test – pytania zamknięte wielokrotnego wyboru z jedną prawidłową odpowiedzią.</w:t>
            </w:r>
          </w:p>
          <w:p w:rsidR="0023489B" w:rsidRPr="00982E12" w:rsidRDefault="00B56DA9" w:rsidP="00A5477A">
            <w:pPr>
              <w:jc w:val="both"/>
              <w:rPr>
                <w:rFonts w:ascii="Times New Roman" w:hAnsi="Times New Roman" w:cs="Times New Roman"/>
              </w:rPr>
            </w:pPr>
            <w:r w:rsidRPr="00982E12">
              <w:rPr>
                <w:rFonts w:ascii="Times New Roman" w:hAnsi="Times New Roman" w:cs="Times New Roman"/>
              </w:rPr>
              <w:t>L</w:t>
            </w:r>
            <w:r w:rsidR="0023489B" w:rsidRPr="00982E12">
              <w:rPr>
                <w:rFonts w:ascii="Times New Roman" w:hAnsi="Times New Roman" w:cs="Times New Roman"/>
              </w:rPr>
              <w:t xml:space="preserve">iczba punktów przeliczana jest na oceny zgodnie z zasadami określonymi w Regulaminie studiów </w:t>
            </w:r>
          </w:p>
          <w:p w:rsidR="0023489B" w:rsidRPr="00982E12" w:rsidRDefault="0023489B" w:rsidP="00A5477A">
            <w:pPr>
              <w:rPr>
                <w:rFonts w:ascii="Times New Roman" w:hAnsi="Times New Roman" w:cs="Times New Roman"/>
              </w:rPr>
            </w:pPr>
            <w:r w:rsidRPr="00982E12">
              <w:rPr>
                <w:rFonts w:ascii="Times New Roman" w:hAnsi="Times New Roman" w:cs="Times New Roman"/>
                <w:b/>
              </w:rPr>
              <w:t>Ćwiczenia</w:t>
            </w:r>
            <w:r w:rsidRPr="00982E12">
              <w:rPr>
                <w:rFonts w:ascii="Times New Roman" w:hAnsi="Times New Roman" w:cs="Times New Roman"/>
              </w:rPr>
              <w:t xml:space="preserve"> – zaliczenie z oceną stanowi ocena wyliczona na podstawie średniej arytmetycznej ocen uzyskanych ze strzelań sprawdzających. </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Semestr II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Wykłady - egzamin</w:t>
            </w:r>
            <w:r w:rsidRPr="00982E12">
              <w:rPr>
                <w:rFonts w:ascii="Times New Roman" w:hAnsi="Times New Roman" w:cs="Times New Roman"/>
              </w:rPr>
              <w:t xml:space="preserve"> składa się z części teoretycznej oraz praktycznej. Oceniane jest również przestrzeganie zasad bezpieczeństwa i Regulaminu strzelnicy w trakcie trwania egzaminu. Liczba punktów przeliczana jest na oceny zgodnie z zasadami określonymi w Regulaminie studiów.</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Warunki strzelań egzaminacyjnych są opisane w Zarządzeniu nr  45 Komendanta Głównego Straży Granicznej z dnia 6 lipca 2012 r., w sprawie organizacji i prowadzenia strzelania z broni palnej  w Straży Granicznej (Dz. Urz. KGSG poz. 40 z późn. zm).</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Egzamin z części teoretycznej realizowany jest w formie testu – pytania otwarte i zamknięte wielokrotnego wyboru z jedną prawidłową odpowiedzią, natomiast część praktyczna polega na odbyciu następujących strzelań:</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strzelania szybkiego z pistoletu,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strzelania dynamicznego z pistoletu.</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 trakcie trwania części praktycznej podczas wykonywania czynności z bronią przez studenta oceniane jest przestrzeganie zasad bezpieczeństwa i regulaminu strzelnicy. </w:t>
            </w:r>
          </w:p>
          <w:p w:rsidR="0023489B" w:rsidRPr="00982E12" w:rsidRDefault="0023489B" w:rsidP="00A5477A">
            <w:pPr>
              <w:tabs>
                <w:tab w:val="left" w:pos="3420"/>
              </w:tabs>
              <w:jc w:val="both"/>
              <w:rPr>
                <w:rFonts w:ascii="Times New Roman" w:hAnsi="Times New Roman" w:cs="Times New Roman"/>
              </w:rPr>
            </w:pPr>
            <w:r w:rsidRPr="00982E12">
              <w:rPr>
                <w:rFonts w:ascii="Times New Roman" w:hAnsi="Times New Roman" w:cs="Times New Roman"/>
              </w:rPr>
              <w:t>Ocenę końcową z egzaminu ustala się na podstawie średniej arytmetycznej ocen uzyskanych z opisanych zagadnień.</w:t>
            </w:r>
          </w:p>
          <w:p w:rsidR="0023489B" w:rsidRPr="00982E12" w:rsidRDefault="0023489B" w:rsidP="00A5477A">
            <w:pPr>
              <w:tabs>
                <w:tab w:val="left" w:pos="3420"/>
              </w:tabs>
              <w:jc w:val="both"/>
              <w:rPr>
                <w:rFonts w:ascii="Times New Roman" w:hAnsi="Times New Roman" w:cs="Times New Roman"/>
              </w:rPr>
            </w:pPr>
            <w:r w:rsidRPr="00982E12">
              <w:rPr>
                <w:rFonts w:ascii="Times New Roman" w:hAnsi="Times New Roman" w:cs="Times New Roman"/>
                <w:b/>
              </w:rPr>
              <w:t>Ćwiczenia</w:t>
            </w:r>
            <w:r w:rsidRPr="00982E12">
              <w:rPr>
                <w:rFonts w:ascii="Times New Roman" w:hAnsi="Times New Roman" w:cs="Times New Roman"/>
              </w:rPr>
              <w:t xml:space="preserve"> – zaliczenie z oceną stanowi ocena wyliczona na podstawie średniej arytmetycznej ocen uzyskanych ze strzelań sprawdzających.</w:t>
            </w:r>
          </w:p>
          <w:p w:rsidR="0023489B" w:rsidRPr="00982E12" w:rsidRDefault="0023489B" w:rsidP="00A5477A">
            <w:pPr>
              <w:tabs>
                <w:tab w:val="left" w:pos="3420"/>
              </w:tabs>
              <w:jc w:val="both"/>
              <w:rPr>
                <w:rFonts w:ascii="Times New Roman" w:hAnsi="Times New Roman" w:cs="Times New Roman"/>
              </w:rPr>
            </w:pPr>
          </w:p>
          <w:p w:rsidR="0023489B" w:rsidRPr="00982E12" w:rsidRDefault="0023489B" w:rsidP="00A5477A">
            <w:pPr>
              <w:jc w:val="both"/>
              <w:rPr>
                <w:rFonts w:ascii="Times New Roman" w:hAnsi="Times New Roman" w:cs="Times New Roman"/>
                <w:strike/>
              </w:rPr>
            </w:pPr>
            <w:r w:rsidRPr="00982E12">
              <w:rPr>
                <w:rFonts w:ascii="Times New Roman" w:hAnsi="Times New Roman" w:cs="Times New Roman"/>
              </w:rPr>
              <w:lastRenderedPageBreak/>
              <w:t>Kryteria oceny strzelań sprawdzających odbywają się zgodnie z zasadami zawartymi w  przepisach w sprawie organizacji strzelania z broni palnej w Straży Granicznej  tj.: w Zarządzenie nr  45 Komendanta Głównego Straży Granicznej z dnia 6 lipca 2012 r., w sprawie organizacji i prowadzenia strzelania z broni palnej  w Straży Granicznej” (Dz. Urz poz. 40 z późn. zm.);</w:t>
            </w:r>
            <w:r w:rsidRPr="00982E12">
              <w:rPr>
                <w:rFonts w:ascii="Times New Roman" w:hAnsi="Times New Roman" w:cs="Times New Roman"/>
                <w:strike/>
              </w:rPr>
              <w:t xml:space="preserve">  </w:t>
            </w:r>
          </w:p>
          <w:p w:rsidR="0023489B" w:rsidRPr="00982E12" w:rsidRDefault="0023489B" w:rsidP="00B56DA9">
            <w:pPr>
              <w:jc w:val="both"/>
              <w:rPr>
                <w:rFonts w:ascii="Times New Roman" w:eastAsia="Times New Roman" w:hAnsi="Times New Roman" w:cs="Times New Roman"/>
                <w:lang w:eastAsia="pl-PL"/>
              </w:rPr>
            </w:pPr>
          </w:p>
        </w:tc>
      </w:tr>
    </w:tbl>
    <w:p w:rsidR="0023489B" w:rsidRPr="00982E12" w:rsidRDefault="0023489B" w:rsidP="0023489B">
      <w:pPr>
        <w:spacing w:after="0" w:line="240" w:lineRule="auto"/>
        <w:rPr>
          <w:rFonts w:ascii="Times New Roman" w:hAnsi="Times New Roman" w:cs="Times New Roman"/>
          <w:b/>
          <w:u w:val="single"/>
        </w:rPr>
      </w:pPr>
    </w:p>
    <w:bookmarkEnd w:id="62"/>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10348" w:type="dxa"/>
        <w:tblInd w:w="-5" w:type="dxa"/>
        <w:tblLook w:val="04A0" w:firstRow="1" w:lastRow="0" w:firstColumn="1" w:lastColumn="0" w:noHBand="0" w:noVBand="1"/>
      </w:tblPr>
      <w:tblGrid>
        <w:gridCol w:w="10348"/>
      </w:tblGrid>
      <w:tr w:rsidR="00817D55" w:rsidRPr="00982E12" w:rsidTr="00A5477A">
        <w:trPr>
          <w:trHeight w:val="2143"/>
        </w:trPr>
        <w:tc>
          <w:tcPr>
            <w:tcW w:w="10348" w:type="dxa"/>
          </w:tcPr>
          <w:p w:rsidR="0023489B" w:rsidRPr="00982E12" w:rsidRDefault="0023489B" w:rsidP="00F12CA3">
            <w:pPr>
              <w:pStyle w:val="Akapitzlist"/>
              <w:numPr>
                <w:ilvl w:val="0"/>
                <w:numId w:val="971"/>
              </w:numPr>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ind w:firstLine="639"/>
              <w:rPr>
                <w:rFonts w:ascii="Times New Roman" w:hAnsi="Times New Roman" w:cs="Times New Roman"/>
              </w:rPr>
            </w:pPr>
          </w:p>
          <w:p w:rsidR="0023489B" w:rsidRPr="00982E12" w:rsidRDefault="0023489B" w:rsidP="00F12CA3">
            <w:pPr>
              <w:numPr>
                <w:ilvl w:val="0"/>
                <w:numId w:val="972"/>
              </w:numPr>
              <w:ind w:left="314"/>
              <w:jc w:val="both"/>
              <w:rPr>
                <w:rFonts w:ascii="Times New Roman" w:hAnsi="Times New Roman" w:cs="Times New Roman"/>
              </w:rPr>
            </w:pPr>
            <w:r w:rsidRPr="00982E12">
              <w:rPr>
                <w:rFonts w:ascii="Times New Roman" w:hAnsi="Times New Roman" w:cs="Times New Roman"/>
              </w:rPr>
              <w:t>Zwolan M.</w:t>
            </w:r>
            <w:r w:rsidRPr="00982E12">
              <w:rPr>
                <w:rFonts w:ascii="Times New Roman" w:hAnsi="Times New Roman" w:cs="Times New Roman"/>
                <w:u w:val="single"/>
              </w:rPr>
              <w:t>,</w:t>
            </w:r>
            <w:r w:rsidRPr="00982E12">
              <w:rPr>
                <w:rFonts w:ascii="Times New Roman" w:hAnsi="Times New Roman" w:cs="Times New Roman"/>
              </w:rPr>
              <w:t xml:space="preserve"> J. Kowalski, I. Orońska „Budowa i obsługa CZ P10C”.</w:t>
            </w:r>
          </w:p>
          <w:p w:rsidR="0023489B" w:rsidRPr="00982E12" w:rsidRDefault="0023489B" w:rsidP="00F12CA3">
            <w:pPr>
              <w:numPr>
                <w:ilvl w:val="0"/>
                <w:numId w:val="972"/>
              </w:numPr>
              <w:ind w:left="314"/>
              <w:jc w:val="both"/>
              <w:rPr>
                <w:rFonts w:ascii="Times New Roman" w:hAnsi="Times New Roman" w:cs="Times New Roman"/>
              </w:rPr>
            </w:pPr>
            <w:r w:rsidRPr="00982E12">
              <w:rPr>
                <w:rFonts w:ascii="Times New Roman" w:hAnsi="Times New Roman" w:cs="Times New Roman"/>
              </w:rPr>
              <w:t>Skowron W. „Instrukcja 9mm pistoletu GLOCK 17 (wersje i odmiany). Opis i użytkowanie”. Koszalin 1997 r.</w:t>
            </w:r>
          </w:p>
          <w:p w:rsidR="0023489B" w:rsidRPr="00982E12" w:rsidRDefault="0023489B" w:rsidP="00F12CA3">
            <w:pPr>
              <w:numPr>
                <w:ilvl w:val="0"/>
                <w:numId w:val="972"/>
              </w:numPr>
              <w:ind w:left="314"/>
              <w:jc w:val="both"/>
              <w:rPr>
                <w:rFonts w:ascii="Times New Roman" w:hAnsi="Times New Roman" w:cs="Times New Roman"/>
              </w:rPr>
            </w:pPr>
            <w:r w:rsidRPr="00982E12">
              <w:rPr>
                <w:rFonts w:ascii="Times New Roman" w:hAnsi="Times New Roman" w:cs="Times New Roman"/>
              </w:rPr>
              <w:t>Struziński W. ”Budowa i użytkowanie broni strzeleckiej”. Koszalin 2007 r.</w:t>
            </w:r>
          </w:p>
          <w:p w:rsidR="0023489B" w:rsidRPr="00982E12" w:rsidRDefault="0023489B" w:rsidP="00F12CA3">
            <w:pPr>
              <w:numPr>
                <w:ilvl w:val="0"/>
                <w:numId w:val="972"/>
              </w:numPr>
              <w:ind w:left="314"/>
              <w:jc w:val="both"/>
              <w:rPr>
                <w:rFonts w:ascii="Times New Roman" w:hAnsi="Times New Roman" w:cs="Times New Roman"/>
              </w:rPr>
            </w:pPr>
            <w:r w:rsidRPr="00982E12">
              <w:rPr>
                <w:rFonts w:ascii="Times New Roman" w:hAnsi="Times New Roman" w:cs="Times New Roman"/>
              </w:rPr>
              <w:t>Walicki R Vademecum. Doskonalenie technik strzeleckich”. Koszalin.</w:t>
            </w:r>
          </w:p>
          <w:p w:rsidR="0023489B" w:rsidRPr="00982E12" w:rsidRDefault="0023489B" w:rsidP="00F12CA3">
            <w:pPr>
              <w:numPr>
                <w:ilvl w:val="0"/>
                <w:numId w:val="972"/>
              </w:numPr>
              <w:ind w:left="314"/>
              <w:jc w:val="both"/>
              <w:rPr>
                <w:rFonts w:ascii="Times New Roman" w:hAnsi="Times New Roman" w:cs="Times New Roman"/>
              </w:rPr>
            </w:pPr>
            <w:r w:rsidRPr="00982E12">
              <w:rPr>
                <w:rFonts w:ascii="Times New Roman" w:hAnsi="Times New Roman" w:cs="Times New Roman"/>
              </w:rPr>
              <w:t>Zespół Wychowania Fizycznego „Vademecum strzelca”, pozycja cyfrowa, E-biblioteka COSSG;</w:t>
            </w:r>
          </w:p>
          <w:p w:rsidR="0023489B" w:rsidRPr="00982E12" w:rsidRDefault="0023489B" w:rsidP="00F12CA3">
            <w:pPr>
              <w:numPr>
                <w:ilvl w:val="0"/>
                <w:numId w:val="972"/>
              </w:numPr>
              <w:ind w:left="314"/>
              <w:jc w:val="both"/>
              <w:rPr>
                <w:rFonts w:ascii="Times New Roman" w:hAnsi="Times New Roman" w:cs="Times New Roman"/>
              </w:rPr>
            </w:pPr>
            <w:r w:rsidRPr="00982E12">
              <w:rPr>
                <w:rFonts w:ascii="Times New Roman" w:hAnsi="Times New Roman" w:cs="Times New Roman"/>
              </w:rPr>
              <w:t>Zwolan M. „Przeznaczenie i charakterystyka karabinka standardowego”, pozycja cyfrowa, E-biblioteka COSSG;</w:t>
            </w:r>
          </w:p>
          <w:p w:rsidR="0023489B" w:rsidRPr="00982E12" w:rsidRDefault="0023489B" w:rsidP="00F12CA3">
            <w:pPr>
              <w:numPr>
                <w:ilvl w:val="0"/>
                <w:numId w:val="972"/>
              </w:numPr>
              <w:ind w:left="314"/>
              <w:jc w:val="both"/>
              <w:rPr>
                <w:rFonts w:ascii="Times New Roman" w:hAnsi="Times New Roman" w:cs="Times New Roman"/>
              </w:rPr>
            </w:pPr>
            <w:r w:rsidRPr="00982E12">
              <w:rPr>
                <w:rFonts w:ascii="Times New Roman" w:hAnsi="Times New Roman" w:cs="Times New Roman"/>
              </w:rPr>
              <w:t>Kowalski J. „Użytkowanie broni palnej – karabinek” pozycja cyfrowa, E-biblioteka COSSG;</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63" w:name="_Toc212477370"/>
      <w:r w:rsidRPr="00982E12">
        <w:rPr>
          <w:rFonts w:ascii="Times New Roman" w:hAnsi="Times New Roman" w:cs="Times New Roman"/>
          <w:b/>
          <w:noProof/>
          <w:color w:val="auto"/>
          <w:sz w:val="22"/>
          <w:szCs w:val="22"/>
        </w:rPr>
        <w:lastRenderedPageBreak/>
        <w:t>4.</w:t>
      </w:r>
      <w:r w:rsidRPr="00982E12">
        <w:rPr>
          <w:rFonts w:ascii="Times New Roman" w:hAnsi="Times New Roman" w:cs="Times New Roman"/>
          <w:b/>
          <w:noProof/>
          <w:color w:val="auto"/>
          <w:sz w:val="22"/>
          <w:szCs w:val="22"/>
        </w:rPr>
        <w:tab/>
        <w:t>Działania wobec osób szczególnie niebezpiecznych ( techniki interwencji, szkolenie strzeleckie)</w:t>
      </w:r>
      <w:bookmarkEnd w:id="63"/>
      <w:r w:rsidRPr="00982E12">
        <w:rPr>
          <w:rFonts w:ascii="Times New Roman" w:hAnsi="Times New Roman" w:cs="Times New Roman"/>
          <w:b/>
          <w:noProof/>
          <w:color w:val="auto"/>
          <w:sz w:val="22"/>
          <w:szCs w:val="22"/>
        </w:rPr>
        <w:t xml:space="preserve"> </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000" w:firstRow="0" w:lastRow="0" w:firstColumn="0" w:lastColumn="0" w:noHBand="0" w:noVBand="0"/>
      </w:tblPr>
      <w:tblGrid>
        <w:gridCol w:w="3544"/>
        <w:gridCol w:w="846"/>
        <w:gridCol w:w="2134"/>
        <w:gridCol w:w="418"/>
        <w:gridCol w:w="1467"/>
        <w:gridCol w:w="1934"/>
      </w:tblGrid>
      <w:tr w:rsidR="0023489B" w:rsidRPr="00982E12" w:rsidTr="00A5477A">
        <w:trPr>
          <w:trHeight w:val="974"/>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4A7B2F" w:rsidRPr="00982E12" w:rsidRDefault="004A7B2F"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Działania wobec osób szczególnie niebezpiecznych (techniki interwencji, szkolenie strzeleckie)</w:t>
            </w:r>
          </w:p>
          <w:p w:rsidR="004A7B2F" w:rsidRPr="00982E12" w:rsidRDefault="004A7B2F" w:rsidP="00A5477A">
            <w:pPr>
              <w:ind w:left="356"/>
              <w:rPr>
                <w:rFonts w:ascii="Times New Roman" w:hAnsi="Times New Roman" w:cs="Times New Roman"/>
                <w:i/>
              </w:rPr>
            </w:pPr>
          </w:p>
        </w:tc>
        <w:tc>
          <w:tcPr>
            <w:tcW w:w="2552"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4A7B2F" w:rsidRPr="00982E12" w:rsidRDefault="004A7B2F" w:rsidP="00A5477A">
            <w:pPr>
              <w:rPr>
                <w:rFonts w:ascii="Times New Roman" w:hAnsi="Times New Roman" w:cs="Times New Roman"/>
                <w:i/>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4A7B2F" w:rsidRPr="00982E12">
              <w:rPr>
                <w:rFonts w:ascii="Times New Roman" w:hAnsi="Times New Roman" w:cs="Times New Roman"/>
                <w:i/>
              </w:rPr>
              <w:t xml:space="preserve">Nauki </w:t>
            </w:r>
            <w:r w:rsidRPr="00982E12">
              <w:rPr>
                <w:rFonts w:ascii="Times New Roman" w:hAnsi="Times New Roman" w:cs="Times New Roman"/>
                <w:i/>
              </w:rPr>
              <w:t>o bezpieczeństwie</w:t>
            </w:r>
          </w:p>
        </w:tc>
        <w:tc>
          <w:tcPr>
            <w:tcW w:w="14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strike/>
              </w:rPr>
            </w:pPr>
            <w:r w:rsidRPr="00982E12">
              <w:rPr>
                <w:rFonts w:ascii="Times New Roman" w:hAnsi="Times New Roman" w:cs="Times New Roman"/>
                <w:b/>
              </w:rPr>
              <w:t>zajęć</w:t>
            </w:r>
          </w:p>
          <w:p w:rsidR="00A21669" w:rsidRPr="00982E12" w:rsidRDefault="00A21669"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C</w:t>
            </w:r>
            <w:r w:rsidR="004A7B2F" w:rsidRPr="00982E12">
              <w:rPr>
                <w:rFonts w:ascii="Times New Roman" w:hAnsi="Times New Roman" w:cs="Times New Roman"/>
              </w:rPr>
              <w:t xml:space="preserve"> </w:t>
            </w:r>
            <w:r w:rsidRPr="00982E12">
              <w:rPr>
                <w:rFonts w:ascii="Times New Roman" w:hAnsi="Times New Roman" w:cs="Times New Roman"/>
              </w:rPr>
              <w:t>4</w:t>
            </w:r>
          </w:p>
        </w:tc>
        <w:tc>
          <w:tcPr>
            <w:tcW w:w="193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4A7B2F" w:rsidRPr="00982E12" w:rsidRDefault="004A7B2F"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A5477A">
        <w:trPr>
          <w:trHeight w:val="480"/>
        </w:trPr>
        <w:tc>
          <w:tcPr>
            <w:tcW w:w="10343" w:type="dxa"/>
            <w:gridSpan w:val="6"/>
          </w:tcPr>
          <w:p w:rsidR="00A21669" w:rsidRPr="00982E12" w:rsidRDefault="0023489B" w:rsidP="00A5477A">
            <w:pPr>
              <w:rPr>
                <w:rFonts w:ascii="Times New Roman" w:hAnsi="Times New Roman" w:cs="Times New Roman"/>
                <w:b/>
              </w:rPr>
            </w:pPr>
            <w:r w:rsidRPr="00982E12">
              <w:rPr>
                <w:rFonts w:ascii="Times New Roman" w:hAnsi="Times New Roman" w:cs="Times New Roman"/>
                <w:b/>
              </w:rPr>
              <w:t xml:space="preserve">Nazwa jednostki prowadzącej/odpowiadającej za zajęcia: </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Działań Specjalnych</w:t>
            </w:r>
          </w:p>
          <w:p w:rsidR="0023489B" w:rsidRPr="00982E12" w:rsidRDefault="0023489B" w:rsidP="00A5477A">
            <w:pPr>
              <w:rPr>
                <w:rFonts w:ascii="Times New Roman" w:hAnsi="Times New Roman" w:cs="Times New Roman"/>
              </w:rPr>
            </w:pPr>
          </w:p>
        </w:tc>
      </w:tr>
      <w:tr w:rsidR="0023489B"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21669">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98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81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2980" w:type="dxa"/>
            <w:gridSpan w:val="2"/>
          </w:tcPr>
          <w:p w:rsidR="00A21669" w:rsidRPr="00982E12" w:rsidRDefault="00A21669" w:rsidP="00A5477A">
            <w:pPr>
              <w:jc w:val="center"/>
              <w:rPr>
                <w:rFonts w:ascii="Times New Roman" w:hAnsi="Times New Roman" w:cs="Times New Roman"/>
                <w:strike/>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p w:rsidR="0023489B" w:rsidRPr="00982E12" w:rsidRDefault="0023489B" w:rsidP="00A5477A">
            <w:pPr>
              <w:jc w:val="center"/>
              <w:rPr>
                <w:rFonts w:ascii="Times New Roman" w:hAnsi="Times New Roman" w:cs="Times New Roman"/>
                <w:b/>
              </w:rPr>
            </w:pPr>
          </w:p>
        </w:tc>
        <w:tc>
          <w:tcPr>
            <w:tcW w:w="3819"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 /3,4</w:t>
            </w: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 / 5, 6</w:t>
            </w:r>
          </w:p>
        </w:tc>
      </w:tr>
      <w:tr w:rsidR="0023489B" w:rsidRPr="00982E12" w:rsidTr="00A5477A">
        <w:trPr>
          <w:trHeight w:val="584"/>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w:t>
            </w:r>
            <w:r w:rsidR="002B1131" w:rsidRPr="00982E12">
              <w:rPr>
                <w:rFonts w:ascii="Times New Roman" w:hAnsi="Times New Roman" w:cs="Times New Roman"/>
              </w:rPr>
              <w:t xml:space="preserve">mgr </w:t>
            </w:r>
            <w:r w:rsidRPr="00982E12">
              <w:rPr>
                <w:rFonts w:ascii="Times New Roman" w:hAnsi="Times New Roman" w:cs="Times New Roman"/>
              </w:rPr>
              <w:t xml:space="preserve">Jacek </w:t>
            </w:r>
            <w:r w:rsidR="00062E8F" w:rsidRPr="00982E12">
              <w:rPr>
                <w:rFonts w:ascii="Times New Roman" w:hAnsi="Times New Roman" w:cs="Times New Roman"/>
              </w:rPr>
              <w:t xml:space="preserve">Mierzwa </w:t>
            </w:r>
            <w:r w:rsidRPr="00982E12">
              <w:rPr>
                <w:rFonts w:ascii="Times New Roman" w:hAnsi="Times New Roman" w:cs="Times New Roman"/>
              </w:rPr>
              <w:t>(jacek.mierzwa@strazgraniczna.pl, tel. 66 44 112)</w:t>
            </w:r>
          </w:p>
          <w:p w:rsidR="0023489B" w:rsidRPr="00982E12" w:rsidRDefault="0023489B" w:rsidP="00A21669">
            <w:pPr>
              <w:rPr>
                <w:rFonts w:ascii="Times New Roman" w:hAnsi="Times New Roman" w:cs="Times New Roman"/>
              </w:rPr>
            </w:pP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4A7B2F">
            <w:pPr>
              <w:rPr>
                <w:rFonts w:ascii="Times New Roman" w:hAnsi="Times New Roman" w:cs="Times New Roman"/>
                <w:b/>
                <w:strike/>
              </w:rPr>
            </w:pPr>
            <w:r w:rsidRPr="00982E12">
              <w:rPr>
                <w:rFonts w:ascii="Times New Roman" w:hAnsi="Times New Roman" w:cs="Times New Roman"/>
              </w:rPr>
              <w:t>podstawowe umiejętności z zakresu taktyki i techniki interwencji i podstawowe umiejętności strzeleckie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817D55" w:rsidRPr="00982E12" w:rsidTr="00A5477A">
        <w:tc>
          <w:tcPr>
            <w:tcW w:w="56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 xml:space="preserve">Poszerzanie w zaawansowanym stopniu wiedzy z zakresu budowy, zasady działania i bezpiecznego użytkowania broni palnej oraz postępowania w przypadku jej utraty. </w:t>
            </w:r>
          </w:p>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Zapoznanie z zasadami bezpiecznego i skutecznego stosowania środków przymusu bezpośredniego i/lub broni palnej oraz z zasadami udzielania pierwszej pomocy przedmedycznej w przypadku urazu po użyciu środków przymusu bezpośredniego i/lub broni palnej.</w:t>
            </w:r>
          </w:p>
        </w:tc>
      </w:tr>
      <w:tr w:rsidR="00817D55" w:rsidRPr="00982E12" w:rsidTr="00A5477A">
        <w:tc>
          <w:tcPr>
            <w:tcW w:w="56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 xml:space="preserve">Doskonalenie umiejętności z zakresu zasad celnego strzelania z broni palnej w różnych warunkach i postawach strzeleckich, a realizacji czynności służbowych z jej użyciem w praktyce. </w:t>
            </w:r>
          </w:p>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 xml:space="preserve">Kształtowanie umiejętności z zakresu samoobrony i walki wręcz oraz umiejętności użycia lub wykorzystania wybranych środków przymusu bezpośredniego i/lub broni palnej z zachowaniem zasad taktyki i technik interwencji. </w:t>
            </w:r>
          </w:p>
        </w:tc>
      </w:tr>
      <w:tr w:rsidR="00817D55" w:rsidRPr="00982E12" w:rsidTr="00A5477A">
        <w:tc>
          <w:tcPr>
            <w:tcW w:w="56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Ukształtowanie postawy dbałości o etos i wizerunek formacji granicznych w toku realizacji zadań służbowych.</w:t>
            </w:r>
          </w:p>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Kształtowanie umiejętności realizowania podstawowych interwencji funkcjonariusza SG oraz prawidłowej oceny sytuacji i doboru odpowiednich środków przymusu bezpośredniego do sytuacji interwencyjnych w służbie, w tym umiejętności pracy w zespole (współdziałanie w grupie, działania w parach).</w:t>
            </w:r>
          </w:p>
        </w:tc>
      </w:tr>
      <w:tr w:rsidR="00817D55" w:rsidRPr="00982E12" w:rsidTr="00A5477A">
        <w:tc>
          <w:tcPr>
            <w:tcW w:w="56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C4</w:t>
            </w:r>
          </w:p>
        </w:tc>
        <w:tc>
          <w:tcPr>
            <w:tcW w:w="9924" w:type="dxa"/>
          </w:tcPr>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Wdrożenie do samokształcenia w zakresie systematycznej pracy na rzecz rozwoju oraz doskonalenia prawidłowych nawyków ruchowych wykorzystywanych podczas walki wręcz, samoobrony i technik interwencji.</w:t>
            </w:r>
          </w:p>
        </w:tc>
      </w:tr>
      <w:tr w:rsidR="0023489B" w:rsidRPr="00982E12" w:rsidTr="00A5477A">
        <w:tc>
          <w:tcPr>
            <w:tcW w:w="56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C5</w:t>
            </w:r>
          </w:p>
        </w:tc>
        <w:tc>
          <w:tcPr>
            <w:tcW w:w="9924" w:type="dxa"/>
          </w:tcPr>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Kształtowanie świadomości i umiejętności z zakresu poszanowania praw człowieka podczas wykonywania zadań funkcjonariusza Straży Granicznej.</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198"/>
        <w:gridCol w:w="8129"/>
      </w:tblGrid>
      <w:tr w:rsidR="00817D55" w:rsidRPr="00982E12" w:rsidTr="00A5477A">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24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2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 odgrywanie ról, naśladowczo - ścisła, zadaniowo - ścisła, demonstracje, trening bezstrzałowy, trening strzelecki, trening sytuacyjny, symulacje.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 xml:space="preserve">Treści programowe: </w:t>
      </w:r>
      <w:r w:rsidRPr="00982E12">
        <w:rPr>
          <w:rFonts w:ascii="Times New Roman" w:hAnsi="Times New Roman" w:cs="Times New Roman"/>
        </w:rPr>
        <w:t>Rok II, semestr III - techniki interwencji, semestr IV - strzelanie.</w:t>
      </w:r>
    </w:p>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Semestr III TECHNIKI INTERWENCJI</w:t>
      </w:r>
    </w:p>
    <w:p w:rsidR="0023489B" w:rsidRPr="00982E12" w:rsidRDefault="0023489B" w:rsidP="0023489B">
      <w:pPr>
        <w:spacing w:after="0" w:line="240" w:lineRule="auto"/>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846"/>
        <w:gridCol w:w="2268"/>
        <w:gridCol w:w="3969"/>
        <w:gridCol w:w="1134"/>
        <w:gridCol w:w="1134"/>
        <w:gridCol w:w="992"/>
      </w:tblGrid>
      <w:tr w:rsidR="0023489B" w:rsidRPr="00982E12" w:rsidTr="00A5477A">
        <w:trPr>
          <w:trHeight w:val="27"/>
        </w:trPr>
        <w:tc>
          <w:tcPr>
            <w:tcW w:w="846" w:type="dxa"/>
            <w:vMerge w:val="restart"/>
            <w:hideMark/>
          </w:tcPr>
          <w:p w:rsidR="0023489B" w:rsidRPr="00982E12" w:rsidRDefault="0023489B" w:rsidP="00A5477A">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6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969"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260" w:type="dxa"/>
            <w:gridSpan w:val="3"/>
            <w:hideMark/>
          </w:tcPr>
          <w:p w:rsidR="0023489B" w:rsidRPr="00982E12" w:rsidRDefault="0023489B" w:rsidP="00A5477A">
            <w:pPr>
              <w:ind w:left="-104"/>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27"/>
        </w:trPr>
        <w:tc>
          <w:tcPr>
            <w:tcW w:w="846" w:type="dxa"/>
            <w:vMerge/>
          </w:tcPr>
          <w:p w:rsidR="0023489B" w:rsidRPr="00982E12" w:rsidRDefault="0023489B" w:rsidP="00A5477A">
            <w:pPr>
              <w:jc w:val="center"/>
              <w:rPr>
                <w:rFonts w:ascii="Times New Roman" w:hAnsi="Times New Roman" w:cs="Times New Roman"/>
                <w:b/>
              </w:rPr>
            </w:pPr>
          </w:p>
        </w:tc>
        <w:tc>
          <w:tcPr>
            <w:tcW w:w="2268" w:type="dxa"/>
            <w:vMerge/>
          </w:tcPr>
          <w:p w:rsidR="0023489B" w:rsidRPr="00982E12" w:rsidRDefault="0023489B" w:rsidP="00A5477A">
            <w:pPr>
              <w:jc w:val="center"/>
              <w:rPr>
                <w:rFonts w:ascii="Times New Roman" w:hAnsi="Times New Roman" w:cs="Times New Roman"/>
                <w:b/>
              </w:rPr>
            </w:pPr>
          </w:p>
        </w:tc>
        <w:tc>
          <w:tcPr>
            <w:tcW w:w="3969" w:type="dxa"/>
            <w:vMerge/>
          </w:tcPr>
          <w:p w:rsidR="0023489B" w:rsidRPr="00982E12" w:rsidRDefault="0023489B" w:rsidP="00A5477A">
            <w:pPr>
              <w:jc w:val="center"/>
              <w:rPr>
                <w:rFonts w:ascii="Times New Roman" w:hAnsi="Times New Roman" w:cs="Times New Roman"/>
                <w:b/>
              </w:rPr>
            </w:pPr>
          </w:p>
        </w:tc>
        <w:tc>
          <w:tcPr>
            <w:tcW w:w="1134" w:type="dxa"/>
          </w:tcPr>
          <w:p w:rsidR="0023489B" w:rsidRPr="00982E12" w:rsidRDefault="0023489B" w:rsidP="00A5477A">
            <w:pPr>
              <w:ind w:left="-104"/>
              <w:jc w:val="center"/>
              <w:rPr>
                <w:rFonts w:ascii="Times New Roman" w:hAnsi="Times New Roman" w:cs="Times New Roman"/>
                <w:b/>
                <w:sz w:val="16"/>
                <w:szCs w:val="16"/>
              </w:rPr>
            </w:pPr>
            <w:r w:rsidRPr="00982E12">
              <w:rPr>
                <w:rFonts w:ascii="Times New Roman" w:hAnsi="Times New Roman" w:cs="Times New Roman"/>
                <w:b/>
                <w:sz w:val="16"/>
                <w:szCs w:val="16"/>
              </w:rPr>
              <w:t>Studia stacjonarne</w:t>
            </w:r>
          </w:p>
        </w:tc>
        <w:tc>
          <w:tcPr>
            <w:tcW w:w="1134" w:type="dxa"/>
          </w:tcPr>
          <w:p w:rsidR="0023489B" w:rsidRPr="00982E12" w:rsidRDefault="0023489B" w:rsidP="00A5477A">
            <w:pPr>
              <w:ind w:left="-104"/>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992" w:type="dxa"/>
          </w:tcPr>
          <w:p w:rsidR="0023489B" w:rsidRPr="00982E12" w:rsidRDefault="0023489B" w:rsidP="00A5477A">
            <w:pPr>
              <w:ind w:left="-104"/>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062E8F" w:rsidRPr="00982E12" w:rsidTr="004E02C0">
        <w:trPr>
          <w:trHeight w:val="316"/>
        </w:trPr>
        <w:tc>
          <w:tcPr>
            <w:tcW w:w="10343" w:type="dxa"/>
            <w:gridSpan w:val="6"/>
          </w:tcPr>
          <w:p w:rsidR="00062E8F" w:rsidRPr="00982E12" w:rsidRDefault="00062E8F" w:rsidP="00A5477A">
            <w:pPr>
              <w:jc w:val="center"/>
              <w:rPr>
                <w:rFonts w:ascii="Times New Roman" w:hAnsi="Times New Roman" w:cs="Times New Roman"/>
              </w:rPr>
            </w:pPr>
            <w:r w:rsidRPr="00982E12">
              <w:rPr>
                <w:rFonts w:ascii="Times New Roman" w:hAnsi="Times New Roman" w:cs="Times New Roman"/>
                <w:b/>
              </w:rPr>
              <w:t>Ćwiczenia</w:t>
            </w:r>
          </w:p>
        </w:tc>
      </w:tr>
      <w:tr w:rsidR="0023489B" w:rsidRPr="00982E12" w:rsidTr="00A5477A">
        <w:trPr>
          <w:trHeight w:val="424"/>
        </w:trPr>
        <w:tc>
          <w:tcPr>
            <w:tcW w:w="846" w:type="dxa"/>
          </w:tcPr>
          <w:p w:rsidR="0023489B" w:rsidRPr="00982E12" w:rsidRDefault="0023489B" w:rsidP="00F12CA3">
            <w:pPr>
              <w:numPr>
                <w:ilvl w:val="0"/>
                <w:numId w:val="1104"/>
              </w:numPr>
              <w:rPr>
                <w:rFonts w:ascii="Times New Roman" w:hAnsi="Times New Roman" w:cs="Times New Roman"/>
              </w:rPr>
            </w:pPr>
          </w:p>
        </w:tc>
        <w:tc>
          <w:tcPr>
            <w:tcW w:w="226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Elementy samoobrony i walki wręcz – doskonalenie umiejętności. </w:t>
            </w:r>
          </w:p>
        </w:tc>
        <w:tc>
          <w:tcPr>
            <w:tcW w:w="3969" w:type="dxa"/>
            <w:hideMark/>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Doskonalenie umiejętności z samoobrony i walki wręcz.</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Poruszanie się podczas interwencji, uderzenia i kopnięcia, bloki, uniki, zejścia, odejścia, zasłony, obalenia.</w:t>
            </w:r>
          </w:p>
        </w:tc>
        <w:tc>
          <w:tcPr>
            <w:tcW w:w="1134" w:type="dxa"/>
            <w:hideMark/>
          </w:tcPr>
          <w:p w:rsidR="0023489B" w:rsidRPr="00982E12" w:rsidRDefault="0023489B" w:rsidP="00A5477A">
            <w:pPr>
              <w:jc w:val="center"/>
              <w:rPr>
                <w:rFonts w:ascii="Times New Roman" w:hAnsi="Times New Roman" w:cs="Times New Roman"/>
                <w:lang w:eastAsia="pl-PL"/>
              </w:rPr>
            </w:pPr>
            <w:r w:rsidRPr="00982E12">
              <w:rPr>
                <w:rFonts w:ascii="Times New Roman" w:hAnsi="Times New Roman" w:cs="Times New Roman"/>
              </w:rPr>
              <w:t>4</w:t>
            </w:r>
          </w:p>
        </w:tc>
        <w:tc>
          <w:tcPr>
            <w:tcW w:w="1134"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c>
          <w:tcPr>
            <w:tcW w:w="992"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664"/>
        </w:trPr>
        <w:tc>
          <w:tcPr>
            <w:tcW w:w="846" w:type="dxa"/>
          </w:tcPr>
          <w:p w:rsidR="0023489B" w:rsidRPr="00982E12" w:rsidRDefault="0023489B" w:rsidP="00F12CA3">
            <w:pPr>
              <w:numPr>
                <w:ilvl w:val="0"/>
                <w:numId w:val="1104"/>
              </w:numPr>
              <w:rPr>
                <w:rFonts w:ascii="Times New Roman" w:hAnsi="Times New Roman" w:cs="Times New Roman"/>
              </w:rPr>
            </w:pPr>
          </w:p>
        </w:tc>
        <w:tc>
          <w:tcPr>
            <w:tcW w:w="226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lang w:eastAsia="ar-SA"/>
              </w:rPr>
              <w:t xml:space="preserve">Techniki kajdankowania – </w:t>
            </w:r>
            <w:r w:rsidRPr="00982E12">
              <w:rPr>
                <w:rFonts w:ascii="Times New Roman" w:hAnsi="Times New Roman" w:cs="Times New Roman"/>
                <w:lang w:eastAsia="ar-SA"/>
              </w:rPr>
              <w:br/>
              <w:t>doskonalenie umiejętności.</w:t>
            </w:r>
          </w:p>
        </w:tc>
        <w:tc>
          <w:tcPr>
            <w:tcW w:w="3969" w:type="dxa"/>
            <w:hideMark/>
          </w:tcPr>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lang w:eastAsia="ar-SA"/>
              </w:rPr>
              <w:t>Doskonalenie umiejętności</w:t>
            </w:r>
            <w:r w:rsidRPr="00982E12">
              <w:rPr>
                <w:rFonts w:ascii="Times New Roman" w:hAnsi="Times New Roman" w:cs="Times New Roman"/>
              </w:rPr>
              <w:t xml:space="preserve"> zakładania kajdanek w różnych postawach i sytuacjach interwencyjnych oraz współdziałanie z funkcjonariuszem.</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134"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c>
          <w:tcPr>
            <w:tcW w:w="992"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04"/>
        </w:trPr>
        <w:tc>
          <w:tcPr>
            <w:tcW w:w="846" w:type="dxa"/>
          </w:tcPr>
          <w:p w:rsidR="0023489B" w:rsidRPr="00982E12" w:rsidRDefault="0023489B" w:rsidP="00F12CA3">
            <w:pPr>
              <w:numPr>
                <w:ilvl w:val="0"/>
                <w:numId w:val="1104"/>
              </w:numPr>
              <w:rPr>
                <w:rFonts w:ascii="Times New Roman" w:hAnsi="Times New Roman" w:cs="Times New Roman"/>
              </w:rPr>
            </w:pPr>
          </w:p>
        </w:tc>
        <w:tc>
          <w:tcPr>
            <w:tcW w:w="226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zakładania kajdanek – sprawdzian.</w:t>
            </w:r>
          </w:p>
        </w:tc>
        <w:tc>
          <w:tcPr>
            <w:tcW w:w="3969" w:type="dxa"/>
            <w:hideMark/>
          </w:tcPr>
          <w:p w:rsidR="0023489B" w:rsidRPr="00982E12" w:rsidRDefault="0023489B" w:rsidP="00A5477A">
            <w:pPr>
              <w:widowControl w:val="0"/>
              <w:suppressAutoHyphens/>
              <w:rPr>
                <w:rFonts w:ascii="Times New Roman" w:hAnsi="Times New Roman" w:cs="Times New Roman"/>
                <w:lang w:eastAsia="pl-PL"/>
              </w:rPr>
            </w:pPr>
            <w:r w:rsidRPr="00982E12">
              <w:rPr>
                <w:rFonts w:ascii="Times New Roman" w:hAnsi="Times New Roman" w:cs="Times New Roman"/>
              </w:rPr>
              <w:t>Sprawdzenie umiejętności z zakresu kajdankowania w różnych postawach i sytuacjach interwencyjnych.</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134"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c>
          <w:tcPr>
            <w:tcW w:w="992"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04"/>
        </w:trPr>
        <w:tc>
          <w:tcPr>
            <w:tcW w:w="846" w:type="dxa"/>
          </w:tcPr>
          <w:p w:rsidR="0023489B" w:rsidRPr="00982E12" w:rsidRDefault="0023489B" w:rsidP="00F12CA3">
            <w:pPr>
              <w:numPr>
                <w:ilvl w:val="0"/>
                <w:numId w:val="1104"/>
              </w:numPr>
              <w:rPr>
                <w:rFonts w:ascii="Times New Roman" w:hAnsi="Times New Roman" w:cs="Times New Roman"/>
              </w:rPr>
            </w:pPr>
          </w:p>
        </w:tc>
        <w:tc>
          <w:tcPr>
            <w:tcW w:w="226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lang w:eastAsia="ar-SA"/>
              </w:rPr>
              <w:t xml:space="preserve">Techniki obezwładniania – </w:t>
            </w:r>
            <w:r w:rsidRPr="00982E12">
              <w:rPr>
                <w:rFonts w:ascii="Times New Roman" w:hAnsi="Times New Roman" w:cs="Times New Roman"/>
                <w:lang w:eastAsia="ar-SA"/>
              </w:rPr>
              <w:br/>
              <w:t>doskonalenie umiejętności.</w:t>
            </w:r>
          </w:p>
        </w:tc>
        <w:tc>
          <w:tcPr>
            <w:tcW w:w="3969" w:type="dxa"/>
            <w:hideMark/>
          </w:tcPr>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t>Doskonalenie umiejętności obezwładniania w różnych postawach i sytuacjach interwencyjnych oraz współdziałanie z funkcjonariuszem.</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134"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c>
          <w:tcPr>
            <w:tcW w:w="992"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846" w:type="dxa"/>
          </w:tcPr>
          <w:p w:rsidR="0023489B" w:rsidRPr="00982E12" w:rsidRDefault="0023489B" w:rsidP="00F12CA3">
            <w:pPr>
              <w:numPr>
                <w:ilvl w:val="0"/>
                <w:numId w:val="1104"/>
              </w:numPr>
              <w:rPr>
                <w:rFonts w:ascii="Times New Roman" w:hAnsi="Times New Roman" w:cs="Times New Roman"/>
              </w:rPr>
            </w:pPr>
          </w:p>
        </w:tc>
        <w:tc>
          <w:tcPr>
            <w:tcW w:w="226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obezwładniania – sprawdzian.</w:t>
            </w:r>
          </w:p>
        </w:tc>
        <w:tc>
          <w:tcPr>
            <w:tcW w:w="3969" w:type="dxa"/>
            <w:hideMark/>
          </w:tcPr>
          <w:p w:rsidR="0023489B" w:rsidRPr="00982E12" w:rsidRDefault="0023489B" w:rsidP="00A5477A">
            <w:pPr>
              <w:rPr>
                <w:rFonts w:ascii="Times New Roman" w:hAnsi="Times New Roman" w:cs="Times New Roman"/>
                <w:lang w:eastAsia="pl-PL"/>
              </w:rPr>
            </w:pPr>
            <w:r w:rsidRPr="00982E12">
              <w:rPr>
                <w:rFonts w:ascii="Times New Roman" w:eastAsia="Calibri" w:hAnsi="Times New Roman" w:cs="Times New Roman"/>
              </w:rPr>
              <w:t xml:space="preserve">Sprawdzenie umiejętności z zakresu obezwładniania osoby </w:t>
            </w:r>
            <w:r w:rsidRPr="00982E12">
              <w:rPr>
                <w:rFonts w:ascii="Times New Roman" w:hAnsi="Times New Roman" w:cs="Times New Roman"/>
              </w:rPr>
              <w:t>w różnych postawach i sytuacjach interwencyjnych.</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134"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c>
          <w:tcPr>
            <w:tcW w:w="992"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846" w:type="dxa"/>
          </w:tcPr>
          <w:p w:rsidR="0023489B" w:rsidRPr="00982E12" w:rsidRDefault="0023489B" w:rsidP="00F12CA3">
            <w:pPr>
              <w:numPr>
                <w:ilvl w:val="0"/>
                <w:numId w:val="1104"/>
              </w:numPr>
              <w:rPr>
                <w:rFonts w:ascii="Times New Roman" w:hAnsi="Times New Roman" w:cs="Times New Roman"/>
              </w:rPr>
            </w:pPr>
          </w:p>
        </w:tc>
        <w:tc>
          <w:tcPr>
            <w:tcW w:w="226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Pierwsza pomoc – postępowanie funkcjonariusza w przypadku uszkodzenia ciała po użyciu środków przymusu bezpośredniego.</w:t>
            </w:r>
          </w:p>
        </w:tc>
        <w:tc>
          <w:tcPr>
            <w:tcW w:w="3969" w:type="dxa"/>
            <w:hideMark/>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 xml:space="preserve">Poznanie zasad udzielania pierwszej pomocy przedmedycznej wg aktualnych wytycznych. Zapoznanie z przyczynami i rodzajami obrażeń narządów ruchu: złamania, zwichnięcia, skręcenia. </w:t>
            </w:r>
          </w:p>
          <w:p w:rsidR="0023489B" w:rsidRPr="00982E12" w:rsidRDefault="0023489B" w:rsidP="00A5477A">
            <w:pPr>
              <w:pStyle w:val="Styl1"/>
              <w:rPr>
                <w:rFonts w:ascii="Times New Roman" w:hAnsi="Times New Roman"/>
                <w:b w:val="0"/>
                <w:sz w:val="22"/>
                <w:szCs w:val="22"/>
                <w:u w:val="none"/>
                <w:lang w:eastAsia="pl-PL"/>
              </w:rPr>
            </w:pPr>
            <w:r w:rsidRPr="00982E12">
              <w:rPr>
                <w:rFonts w:ascii="Times New Roman" w:hAnsi="Times New Roman"/>
                <w:b w:val="0"/>
                <w:sz w:val="22"/>
                <w:szCs w:val="22"/>
                <w:u w:val="none"/>
              </w:rPr>
              <w:t>Zapoznanie z przyczynami i rodzajami</w:t>
            </w:r>
            <w:r w:rsidRPr="00982E12">
              <w:rPr>
                <w:rFonts w:ascii="Times New Roman" w:hAnsi="Times New Roman"/>
                <w:sz w:val="22"/>
                <w:szCs w:val="22"/>
              </w:rPr>
              <w:t xml:space="preserve"> </w:t>
            </w:r>
            <w:r w:rsidRPr="00982E12">
              <w:rPr>
                <w:rFonts w:ascii="Times New Roman" w:hAnsi="Times New Roman"/>
                <w:b w:val="0"/>
                <w:sz w:val="22"/>
                <w:szCs w:val="22"/>
                <w:u w:val="none"/>
                <w:lang w:eastAsia="pl-PL"/>
              </w:rPr>
              <w:t>ran otwartych.</w:t>
            </w:r>
          </w:p>
          <w:p w:rsidR="0023489B" w:rsidRPr="00982E12" w:rsidRDefault="0023489B" w:rsidP="00A5477A">
            <w:pPr>
              <w:rPr>
                <w:rFonts w:ascii="Times New Roman" w:hAnsi="Times New Roman" w:cs="Times New Roman"/>
                <w:lang w:eastAsia="pl-PL"/>
              </w:rPr>
            </w:pPr>
            <w:r w:rsidRPr="00982E12">
              <w:rPr>
                <w:rFonts w:ascii="Times New Roman" w:hAnsi="Times New Roman" w:cs="Times New Roman"/>
              </w:rPr>
              <w:t>Wykonywanie  doraźnego unieruchamiania uszkodzonych narządów ruchu oraz wykorzystywanie różnych  sposobów opatrywania ran otwartych.</w:t>
            </w:r>
          </w:p>
          <w:p w:rsidR="0023489B" w:rsidRPr="00982E12" w:rsidRDefault="0023489B" w:rsidP="00A5477A">
            <w:pPr>
              <w:rPr>
                <w:rFonts w:ascii="Times New Roman" w:hAnsi="Times New Roman" w:cs="Times New Roman"/>
              </w:rPr>
            </w:pPr>
            <w:r w:rsidRPr="00982E12">
              <w:rPr>
                <w:rFonts w:ascii="Times New Roman" w:hAnsi="Times New Roman" w:cs="Times New Roman"/>
              </w:rPr>
              <w:t>Współdziałanie z funkcjonariuszem podczas wykonywania ćwiczeń.</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4"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c>
          <w:tcPr>
            <w:tcW w:w="992"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846" w:type="dxa"/>
          </w:tcPr>
          <w:p w:rsidR="0023489B" w:rsidRPr="00982E12" w:rsidRDefault="0023489B" w:rsidP="00F12CA3">
            <w:pPr>
              <w:numPr>
                <w:ilvl w:val="0"/>
                <w:numId w:val="1104"/>
              </w:numPr>
              <w:rPr>
                <w:rFonts w:ascii="Times New Roman" w:hAnsi="Times New Roman" w:cs="Times New Roman"/>
              </w:rPr>
            </w:pPr>
          </w:p>
        </w:tc>
        <w:tc>
          <w:tcPr>
            <w:tcW w:w="226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Taktyka i techniki pokonywania czynnego oporu z wykorzystaniem pałki służbowej.</w:t>
            </w:r>
          </w:p>
        </w:tc>
        <w:tc>
          <w:tcPr>
            <w:tcW w:w="3969" w:type="dxa"/>
            <w:hideMark/>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Wykonywanie technik pokonywania czynnego oporu - dźwignia nadgarstkowa, łokciowa, łokciowo – barkowa.</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 xml:space="preserve">Wykonywanie technik unieruchamiania osoby – uciski na punkty wrażliwe, techniki hakowe. </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 xml:space="preserve">Wykonywanie technik usuwania osoby z pojazdu przy użyciu dźwigni nadgarstkowej, łokciowej, łokciowo – barkowej oraz technik hakowych. </w:t>
            </w:r>
          </w:p>
        </w:tc>
        <w:tc>
          <w:tcPr>
            <w:tcW w:w="1134" w:type="dxa"/>
            <w:hideMark/>
          </w:tcPr>
          <w:p w:rsidR="0023489B" w:rsidRPr="00982E12" w:rsidRDefault="0023489B" w:rsidP="00A5477A">
            <w:pPr>
              <w:jc w:val="center"/>
              <w:rPr>
                <w:rFonts w:ascii="Times New Roman" w:hAnsi="Times New Roman" w:cs="Times New Roman"/>
                <w:lang w:eastAsia="pl-PL"/>
              </w:rPr>
            </w:pPr>
            <w:r w:rsidRPr="00982E12">
              <w:rPr>
                <w:rFonts w:ascii="Times New Roman" w:hAnsi="Times New Roman" w:cs="Times New Roman"/>
              </w:rPr>
              <w:t>5</w:t>
            </w:r>
          </w:p>
        </w:tc>
        <w:tc>
          <w:tcPr>
            <w:tcW w:w="1134"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c>
          <w:tcPr>
            <w:tcW w:w="992"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846" w:type="dxa"/>
          </w:tcPr>
          <w:p w:rsidR="0023489B" w:rsidRPr="00982E12" w:rsidRDefault="0023489B" w:rsidP="00F12CA3">
            <w:pPr>
              <w:numPr>
                <w:ilvl w:val="0"/>
                <w:numId w:val="1104"/>
              </w:numPr>
              <w:rPr>
                <w:rFonts w:ascii="Times New Roman" w:hAnsi="Times New Roman" w:cs="Times New Roman"/>
              </w:rPr>
            </w:pPr>
          </w:p>
        </w:tc>
        <w:tc>
          <w:tcPr>
            <w:tcW w:w="226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Taktyka i techniki odpierania zamachu lub czynnej napaści z wykorzystaniem pałki służbowej.</w:t>
            </w:r>
          </w:p>
        </w:tc>
        <w:tc>
          <w:tcPr>
            <w:tcW w:w="3969" w:type="dxa"/>
            <w:hideMark/>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 xml:space="preserve">Wykonywanie technik obrony i ataku wobec osoby dokonującej zamachu na funkcjonariusza: bloki, uderzenia, ściągnięcia, techniki omiatania i obrotowe. </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Ćwiczenia praktyczne z zastosowaniem taktyki i technik walki wobec osoby uzbrojonej w niebezpieczne przedmioty (nóż, pałka).</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 xml:space="preserve">Stosowanie zasad obrony przed przedmiotami różnego typu oraz </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zasad przejmowania i przechwytywania przedmiotów - wybicie, przejęcie, klinczowanie.</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Współdziałanie z funkcjonariuszem podczas wykonywania ćwiczeń.</w:t>
            </w:r>
          </w:p>
        </w:tc>
        <w:tc>
          <w:tcPr>
            <w:tcW w:w="1134" w:type="dxa"/>
            <w:hideMark/>
          </w:tcPr>
          <w:p w:rsidR="0023489B" w:rsidRPr="00982E12" w:rsidRDefault="0023489B" w:rsidP="00A5477A">
            <w:pPr>
              <w:jc w:val="center"/>
              <w:rPr>
                <w:rFonts w:ascii="Times New Roman" w:hAnsi="Times New Roman" w:cs="Times New Roman"/>
                <w:lang w:eastAsia="pl-PL"/>
              </w:rPr>
            </w:pPr>
            <w:r w:rsidRPr="00982E12">
              <w:rPr>
                <w:rFonts w:ascii="Times New Roman" w:hAnsi="Times New Roman" w:cs="Times New Roman"/>
              </w:rPr>
              <w:t>3</w:t>
            </w:r>
          </w:p>
        </w:tc>
        <w:tc>
          <w:tcPr>
            <w:tcW w:w="1134"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c>
          <w:tcPr>
            <w:tcW w:w="992"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846" w:type="dxa"/>
          </w:tcPr>
          <w:p w:rsidR="0023489B" w:rsidRPr="00982E12" w:rsidRDefault="0023489B" w:rsidP="00F12CA3">
            <w:pPr>
              <w:numPr>
                <w:ilvl w:val="0"/>
                <w:numId w:val="1104"/>
              </w:numPr>
              <w:rPr>
                <w:rFonts w:ascii="Times New Roman" w:hAnsi="Times New Roman" w:cs="Times New Roman"/>
              </w:rPr>
            </w:pPr>
          </w:p>
        </w:tc>
        <w:tc>
          <w:tcPr>
            <w:tcW w:w="226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stosowania pałki służbowej – sprawdzian.</w:t>
            </w:r>
          </w:p>
        </w:tc>
        <w:tc>
          <w:tcPr>
            <w:tcW w:w="3969" w:type="dxa"/>
            <w:hideMark/>
          </w:tcPr>
          <w:p w:rsidR="0023489B" w:rsidRPr="00982E12" w:rsidRDefault="0023489B" w:rsidP="00A5477A">
            <w:pPr>
              <w:pStyle w:val="Akapitzlist"/>
              <w:ind w:left="0"/>
              <w:rPr>
                <w:rFonts w:ascii="Times New Roman" w:hAnsi="Times New Roman" w:cs="Times New Roman"/>
              </w:rPr>
            </w:pPr>
            <w:r w:rsidRPr="00982E12">
              <w:rPr>
                <w:rFonts w:ascii="Times New Roman" w:eastAsia="Calibri" w:hAnsi="Times New Roman" w:cs="Times New Roman"/>
                <w:lang w:eastAsia="en-US"/>
              </w:rPr>
              <w:t xml:space="preserve">Sprawdzenie umiejętności z zakresu zastosowania pałki służbowej </w:t>
            </w:r>
            <w:r w:rsidRPr="00982E12">
              <w:rPr>
                <w:rFonts w:ascii="Times New Roman" w:hAnsi="Times New Roman" w:cs="Times New Roman"/>
              </w:rPr>
              <w:t>w różnych sytuacjach interwencyjnych</w:t>
            </w:r>
          </w:p>
        </w:tc>
        <w:tc>
          <w:tcPr>
            <w:tcW w:w="1134" w:type="dxa"/>
            <w:hideMark/>
          </w:tcPr>
          <w:p w:rsidR="0023489B" w:rsidRPr="00982E12" w:rsidRDefault="0023489B" w:rsidP="00A5477A">
            <w:pPr>
              <w:jc w:val="center"/>
              <w:rPr>
                <w:rFonts w:ascii="Times New Roman" w:hAnsi="Times New Roman" w:cs="Times New Roman"/>
                <w:lang w:eastAsia="pl-PL"/>
              </w:rPr>
            </w:pPr>
            <w:r w:rsidRPr="00982E12">
              <w:rPr>
                <w:rFonts w:ascii="Times New Roman" w:hAnsi="Times New Roman" w:cs="Times New Roman"/>
              </w:rPr>
              <w:t>1</w:t>
            </w:r>
          </w:p>
        </w:tc>
        <w:tc>
          <w:tcPr>
            <w:tcW w:w="1134"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c>
          <w:tcPr>
            <w:tcW w:w="992"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333"/>
        </w:trPr>
        <w:tc>
          <w:tcPr>
            <w:tcW w:w="7083"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134" w:type="dxa"/>
          </w:tcPr>
          <w:p w:rsidR="0023489B" w:rsidRPr="00982E12" w:rsidRDefault="00062E8F" w:rsidP="00A5477A">
            <w:pPr>
              <w:jc w:val="center"/>
              <w:rPr>
                <w:rFonts w:ascii="Times New Roman" w:hAnsi="Times New Roman" w:cs="Times New Roman"/>
                <w:b/>
              </w:rPr>
            </w:pPr>
            <w:r w:rsidRPr="00982E12">
              <w:rPr>
                <w:rFonts w:ascii="Times New Roman" w:hAnsi="Times New Roman" w:cs="Times New Roman"/>
                <w:b/>
              </w:rPr>
              <w:t>-</w:t>
            </w:r>
          </w:p>
        </w:tc>
        <w:tc>
          <w:tcPr>
            <w:tcW w:w="992" w:type="dxa"/>
          </w:tcPr>
          <w:p w:rsidR="0023489B" w:rsidRPr="00982E12" w:rsidRDefault="00062E8F"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33"/>
        </w:trPr>
        <w:tc>
          <w:tcPr>
            <w:tcW w:w="7083" w:type="dxa"/>
            <w:gridSpan w:val="3"/>
          </w:tcPr>
          <w:p w:rsidR="0023489B" w:rsidRPr="00982E12" w:rsidRDefault="0023489B" w:rsidP="00A5477A">
            <w:pPr>
              <w:widowControl w:val="0"/>
              <w:suppressAutoHyphens/>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134" w:type="dxa"/>
          </w:tcPr>
          <w:p w:rsidR="0023489B" w:rsidRPr="00982E12" w:rsidRDefault="00062E8F" w:rsidP="00A5477A">
            <w:pPr>
              <w:jc w:val="center"/>
              <w:rPr>
                <w:rFonts w:ascii="Times New Roman" w:hAnsi="Times New Roman" w:cs="Times New Roman"/>
                <w:b/>
              </w:rPr>
            </w:pPr>
            <w:r w:rsidRPr="00982E12">
              <w:rPr>
                <w:rFonts w:ascii="Times New Roman" w:hAnsi="Times New Roman" w:cs="Times New Roman"/>
                <w:b/>
              </w:rPr>
              <w:t>-</w:t>
            </w:r>
          </w:p>
        </w:tc>
        <w:tc>
          <w:tcPr>
            <w:tcW w:w="992" w:type="dxa"/>
          </w:tcPr>
          <w:p w:rsidR="0023489B" w:rsidRPr="00982E12" w:rsidRDefault="00062E8F"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Semestr IV STRZELANIE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pPr w:leftFromText="141" w:rightFromText="141" w:vertAnchor="text" w:tblpY="1"/>
        <w:tblW w:w="10343" w:type="dxa"/>
        <w:tblLook w:val="04A0" w:firstRow="1" w:lastRow="0" w:firstColumn="1" w:lastColumn="0" w:noHBand="0" w:noVBand="1"/>
      </w:tblPr>
      <w:tblGrid>
        <w:gridCol w:w="936"/>
        <w:gridCol w:w="2032"/>
        <w:gridCol w:w="3951"/>
        <w:gridCol w:w="1127"/>
        <w:gridCol w:w="1221"/>
        <w:gridCol w:w="1076"/>
      </w:tblGrid>
      <w:tr w:rsidR="00817D55" w:rsidRPr="00982E12" w:rsidTr="004E02C0">
        <w:trPr>
          <w:trHeight w:val="271"/>
          <w:tblHeader/>
        </w:trPr>
        <w:tc>
          <w:tcPr>
            <w:tcW w:w="936" w:type="dxa"/>
            <w:vMerge w:val="restart"/>
            <w:vAlign w:val="center"/>
          </w:tcPr>
          <w:p w:rsidR="0023489B" w:rsidRPr="00982E12" w:rsidRDefault="0023489B" w:rsidP="004E02C0">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32" w:type="dxa"/>
            <w:vMerge w:val="restart"/>
            <w:vAlign w:val="center"/>
          </w:tcPr>
          <w:p w:rsidR="0023489B" w:rsidRPr="00982E12" w:rsidRDefault="0023489B" w:rsidP="004E02C0">
            <w:pPr>
              <w:jc w:val="center"/>
              <w:rPr>
                <w:rFonts w:ascii="Times New Roman" w:hAnsi="Times New Roman" w:cs="Times New Roman"/>
                <w:b/>
              </w:rPr>
            </w:pPr>
            <w:r w:rsidRPr="00982E12">
              <w:rPr>
                <w:rFonts w:ascii="Times New Roman" w:hAnsi="Times New Roman" w:cs="Times New Roman"/>
                <w:b/>
              </w:rPr>
              <w:t>Temat</w:t>
            </w:r>
          </w:p>
        </w:tc>
        <w:tc>
          <w:tcPr>
            <w:tcW w:w="3951" w:type="dxa"/>
            <w:vMerge w:val="restart"/>
            <w:vAlign w:val="center"/>
          </w:tcPr>
          <w:p w:rsidR="0023489B" w:rsidRPr="00982E12" w:rsidRDefault="0023489B" w:rsidP="004E02C0">
            <w:pPr>
              <w:jc w:val="center"/>
              <w:rPr>
                <w:rFonts w:ascii="Times New Roman" w:hAnsi="Times New Roman" w:cs="Times New Roman"/>
                <w:b/>
              </w:rPr>
            </w:pPr>
            <w:r w:rsidRPr="00982E12">
              <w:rPr>
                <w:rFonts w:ascii="Times New Roman" w:hAnsi="Times New Roman" w:cs="Times New Roman"/>
                <w:b/>
              </w:rPr>
              <w:t>Problematyka (zagadnienia)</w:t>
            </w:r>
          </w:p>
        </w:tc>
        <w:tc>
          <w:tcPr>
            <w:tcW w:w="3424"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4E02C0">
        <w:trPr>
          <w:trHeight w:val="382"/>
          <w:tblHeader/>
        </w:trPr>
        <w:tc>
          <w:tcPr>
            <w:tcW w:w="936" w:type="dxa"/>
            <w:vMerge/>
          </w:tcPr>
          <w:p w:rsidR="0023489B" w:rsidRPr="00982E12" w:rsidRDefault="0023489B" w:rsidP="00A5477A">
            <w:pPr>
              <w:jc w:val="center"/>
              <w:rPr>
                <w:rFonts w:ascii="Times New Roman" w:hAnsi="Times New Roman" w:cs="Times New Roman"/>
              </w:rPr>
            </w:pPr>
          </w:p>
        </w:tc>
        <w:tc>
          <w:tcPr>
            <w:tcW w:w="2032" w:type="dxa"/>
            <w:vMerge/>
          </w:tcPr>
          <w:p w:rsidR="0023489B" w:rsidRPr="00982E12" w:rsidRDefault="0023489B" w:rsidP="00A5477A">
            <w:pPr>
              <w:jc w:val="center"/>
              <w:rPr>
                <w:rFonts w:ascii="Times New Roman" w:hAnsi="Times New Roman" w:cs="Times New Roman"/>
                <w:b/>
              </w:rPr>
            </w:pPr>
          </w:p>
        </w:tc>
        <w:tc>
          <w:tcPr>
            <w:tcW w:w="3951" w:type="dxa"/>
            <w:vMerge/>
          </w:tcPr>
          <w:p w:rsidR="0023489B" w:rsidRPr="00982E12" w:rsidRDefault="0023489B" w:rsidP="00A5477A">
            <w:pPr>
              <w:jc w:val="center"/>
              <w:rPr>
                <w:rFonts w:ascii="Times New Roman" w:hAnsi="Times New Roman" w:cs="Times New Roman"/>
                <w:b/>
              </w:rPr>
            </w:pPr>
          </w:p>
        </w:tc>
        <w:tc>
          <w:tcPr>
            <w:tcW w:w="112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stacjonarne</w:t>
            </w:r>
          </w:p>
        </w:tc>
        <w:tc>
          <w:tcPr>
            <w:tcW w:w="1221" w:type="dxa"/>
          </w:tcPr>
          <w:p w:rsidR="0023489B" w:rsidRPr="00982E12" w:rsidRDefault="004E02C0"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076"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4E02C0">
        <w:tc>
          <w:tcPr>
            <w:tcW w:w="10343"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4E02C0">
        <w:tc>
          <w:tcPr>
            <w:tcW w:w="936" w:type="dxa"/>
          </w:tcPr>
          <w:p w:rsidR="0023489B" w:rsidRPr="00982E12" w:rsidRDefault="0023489B" w:rsidP="00F12CA3">
            <w:pPr>
              <w:numPr>
                <w:ilvl w:val="0"/>
                <w:numId w:val="307"/>
              </w:numPr>
              <w:jc w:val="center"/>
              <w:rPr>
                <w:rFonts w:ascii="Times New Roman" w:hAnsi="Times New Roman" w:cs="Times New Roman"/>
              </w:rPr>
            </w:pPr>
          </w:p>
          <w:p w:rsidR="0023489B" w:rsidRPr="00982E12" w:rsidRDefault="0023489B" w:rsidP="00A5477A">
            <w:pPr>
              <w:ind w:left="359" w:hanging="219"/>
              <w:jc w:val="center"/>
              <w:rPr>
                <w:rFonts w:ascii="Times New Roman" w:hAnsi="Times New Roman" w:cs="Times New Roman"/>
              </w:rPr>
            </w:pPr>
          </w:p>
          <w:p w:rsidR="0023489B" w:rsidRPr="00982E12" w:rsidRDefault="0023489B" w:rsidP="00A5477A">
            <w:pPr>
              <w:ind w:left="359" w:hanging="219"/>
              <w:jc w:val="center"/>
              <w:rPr>
                <w:rFonts w:ascii="Times New Roman" w:hAnsi="Times New Roman" w:cs="Times New Roman"/>
              </w:rPr>
            </w:pPr>
          </w:p>
          <w:p w:rsidR="0023489B" w:rsidRPr="00982E12" w:rsidRDefault="0023489B" w:rsidP="00A5477A">
            <w:pPr>
              <w:ind w:left="359" w:hanging="219"/>
              <w:jc w:val="center"/>
              <w:rPr>
                <w:rFonts w:ascii="Times New Roman" w:hAnsi="Times New Roman" w:cs="Times New Roman"/>
              </w:rPr>
            </w:pPr>
          </w:p>
          <w:p w:rsidR="0023489B" w:rsidRPr="00982E12" w:rsidRDefault="0023489B" w:rsidP="00A5477A">
            <w:pPr>
              <w:ind w:left="359" w:hanging="219"/>
              <w:jc w:val="center"/>
              <w:rPr>
                <w:rFonts w:ascii="Times New Roman" w:hAnsi="Times New Roman" w:cs="Times New Roman"/>
              </w:rPr>
            </w:pPr>
          </w:p>
          <w:p w:rsidR="0023489B" w:rsidRPr="00982E12" w:rsidRDefault="0023489B" w:rsidP="00A5477A">
            <w:pPr>
              <w:ind w:left="359" w:hanging="219"/>
              <w:jc w:val="center"/>
              <w:rPr>
                <w:rFonts w:ascii="Times New Roman" w:hAnsi="Times New Roman" w:cs="Times New Roman"/>
              </w:rPr>
            </w:pPr>
          </w:p>
        </w:tc>
        <w:tc>
          <w:tcPr>
            <w:tcW w:w="203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Strzelanie statyczne</w:t>
            </w:r>
          </w:p>
        </w:tc>
        <w:tc>
          <w:tcPr>
            <w:tcW w:w="39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sprawnego wykonywania łącznych czynności do strzelań statycznych z różnych postaw, stosując zasady bezpiecznego posługiwania się bronią palną:</w:t>
            </w:r>
          </w:p>
          <w:p w:rsidR="0023489B" w:rsidRPr="00982E12" w:rsidRDefault="0023489B" w:rsidP="00F12CA3">
            <w:pPr>
              <w:numPr>
                <w:ilvl w:val="0"/>
                <w:numId w:val="308"/>
              </w:numPr>
              <w:autoSpaceDE w:val="0"/>
              <w:snapToGrid w:val="0"/>
              <w:ind w:left="441"/>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308"/>
              </w:numPr>
              <w:autoSpaceDE w:val="0"/>
              <w:ind w:left="441"/>
              <w:rPr>
                <w:rFonts w:ascii="Times New Roman" w:hAnsi="Times New Roman" w:cs="Times New Roman"/>
              </w:rPr>
            </w:pPr>
            <w:r w:rsidRPr="00982E12">
              <w:rPr>
                <w:rFonts w:ascii="Times New Roman" w:hAnsi="Times New Roman" w:cs="Times New Roman"/>
              </w:rPr>
              <w:t>Strzelanie statyczne z pistoletu.</w:t>
            </w:r>
          </w:p>
          <w:p w:rsidR="0023489B" w:rsidRPr="00982E12" w:rsidRDefault="0023489B" w:rsidP="00F12CA3">
            <w:pPr>
              <w:numPr>
                <w:ilvl w:val="0"/>
                <w:numId w:val="308"/>
              </w:numPr>
              <w:autoSpaceDE w:val="0"/>
              <w:ind w:left="441"/>
              <w:rPr>
                <w:rFonts w:ascii="Times New Roman" w:hAnsi="Times New Roman" w:cs="Times New Roman"/>
              </w:rPr>
            </w:pPr>
            <w:r w:rsidRPr="00982E12">
              <w:rPr>
                <w:rFonts w:ascii="Times New Roman" w:hAnsi="Times New Roman" w:cs="Times New Roman"/>
              </w:rPr>
              <w:t>Strzelanie szybkie z pistoletu.</w:t>
            </w:r>
          </w:p>
        </w:tc>
        <w:tc>
          <w:tcPr>
            <w:tcW w:w="1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2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076"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c>
          <w:tcPr>
            <w:tcW w:w="936" w:type="dxa"/>
          </w:tcPr>
          <w:p w:rsidR="0023489B" w:rsidRPr="00982E12" w:rsidRDefault="0023489B" w:rsidP="00A5477A">
            <w:pPr>
              <w:ind w:left="360"/>
              <w:jc w:val="center"/>
              <w:rPr>
                <w:rFonts w:ascii="Times New Roman" w:hAnsi="Times New Roman" w:cs="Times New Roman"/>
              </w:rPr>
            </w:pPr>
            <w:r w:rsidRPr="00982E12">
              <w:rPr>
                <w:rFonts w:ascii="Times New Roman" w:hAnsi="Times New Roman" w:cs="Times New Roman"/>
              </w:rPr>
              <w:t>2.</w:t>
            </w:r>
          </w:p>
          <w:p w:rsidR="0023489B" w:rsidRPr="00982E12" w:rsidRDefault="0023489B" w:rsidP="00A5477A">
            <w:pPr>
              <w:ind w:left="359" w:hanging="219"/>
              <w:jc w:val="center"/>
              <w:rPr>
                <w:rFonts w:ascii="Times New Roman" w:hAnsi="Times New Roman" w:cs="Times New Roman"/>
              </w:rPr>
            </w:pPr>
          </w:p>
          <w:p w:rsidR="0023489B" w:rsidRPr="00982E12" w:rsidRDefault="0023489B" w:rsidP="00A5477A">
            <w:pPr>
              <w:ind w:left="359" w:hanging="219"/>
              <w:jc w:val="center"/>
              <w:rPr>
                <w:rFonts w:ascii="Times New Roman" w:hAnsi="Times New Roman" w:cs="Times New Roman"/>
              </w:rPr>
            </w:pPr>
          </w:p>
          <w:p w:rsidR="0023489B" w:rsidRPr="00982E12" w:rsidRDefault="0023489B" w:rsidP="00A5477A">
            <w:pPr>
              <w:ind w:left="359" w:hanging="219"/>
              <w:jc w:val="center"/>
              <w:rPr>
                <w:rFonts w:ascii="Times New Roman" w:hAnsi="Times New Roman" w:cs="Times New Roman"/>
              </w:rPr>
            </w:pPr>
          </w:p>
        </w:tc>
        <w:tc>
          <w:tcPr>
            <w:tcW w:w="203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Strzelania szybkie</w:t>
            </w:r>
          </w:p>
        </w:tc>
        <w:tc>
          <w:tcPr>
            <w:tcW w:w="39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sprawnego wykonywania łącznych czynności do strzelań szybkich z różnych postaw, stosując zasady bezpiecznego posługiwania się bronią palną:</w:t>
            </w:r>
          </w:p>
          <w:p w:rsidR="0023489B" w:rsidRPr="00982E12" w:rsidRDefault="0023489B" w:rsidP="00F12CA3">
            <w:pPr>
              <w:numPr>
                <w:ilvl w:val="0"/>
                <w:numId w:val="309"/>
              </w:numPr>
              <w:autoSpaceDE w:val="0"/>
              <w:snapToGrid w:val="0"/>
              <w:ind w:left="441"/>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309"/>
              </w:numPr>
              <w:autoSpaceDE w:val="0"/>
              <w:ind w:left="441"/>
              <w:rPr>
                <w:rFonts w:ascii="Times New Roman" w:hAnsi="Times New Roman" w:cs="Times New Roman"/>
              </w:rPr>
            </w:pPr>
            <w:r w:rsidRPr="00982E12">
              <w:rPr>
                <w:rFonts w:ascii="Times New Roman" w:hAnsi="Times New Roman" w:cs="Times New Roman"/>
              </w:rPr>
              <w:t>Strzelanie szybkie .</w:t>
            </w:r>
          </w:p>
        </w:tc>
        <w:tc>
          <w:tcPr>
            <w:tcW w:w="1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2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076"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c>
          <w:tcPr>
            <w:tcW w:w="936" w:type="dxa"/>
          </w:tcPr>
          <w:p w:rsidR="0023489B" w:rsidRPr="00982E12" w:rsidRDefault="0023489B" w:rsidP="00A5477A">
            <w:pPr>
              <w:ind w:left="360"/>
              <w:jc w:val="center"/>
              <w:rPr>
                <w:rFonts w:ascii="Times New Roman" w:hAnsi="Times New Roman" w:cs="Times New Roman"/>
              </w:rPr>
            </w:pPr>
            <w:r w:rsidRPr="00982E12">
              <w:rPr>
                <w:rFonts w:ascii="Times New Roman" w:hAnsi="Times New Roman" w:cs="Times New Roman"/>
              </w:rPr>
              <w:t>3.</w:t>
            </w:r>
          </w:p>
          <w:p w:rsidR="0023489B" w:rsidRPr="00982E12" w:rsidRDefault="0023489B" w:rsidP="00A5477A">
            <w:pPr>
              <w:ind w:left="359" w:hanging="219"/>
              <w:jc w:val="center"/>
              <w:rPr>
                <w:rFonts w:ascii="Times New Roman" w:hAnsi="Times New Roman" w:cs="Times New Roman"/>
              </w:rPr>
            </w:pPr>
          </w:p>
          <w:p w:rsidR="0023489B" w:rsidRPr="00982E12" w:rsidRDefault="0023489B" w:rsidP="00A5477A">
            <w:pPr>
              <w:ind w:left="359" w:hanging="219"/>
              <w:jc w:val="center"/>
              <w:rPr>
                <w:rFonts w:ascii="Times New Roman" w:hAnsi="Times New Roman" w:cs="Times New Roman"/>
              </w:rPr>
            </w:pPr>
          </w:p>
          <w:p w:rsidR="0023489B" w:rsidRPr="00982E12" w:rsidRDefault="0023489B" w:rsidP="00A5477A">
            <w:pPr>
              <w:ind w:left="359" w:hanging="219"/>
              <w:jc w:val="center"/>
              <w:rPr>
                <w:rFonts w:ascii="Times New Roman" w:hAnsi="Times New Roman" w:cs="Times New Roman"/>
              </w:rPr>
            </w:pPr>
          </w:p>
        </w:tc>
        <w:tc>
          <w:tcPr>
            <w:tcW w:w="203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strzelania szybkiego</w:t>
            </w:r>
          </w:p>
        </w:tc>
        <w:tc>
          <w:tcPr>
            <w:tcW w:w="39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sprawnego wykonywania łącznych czynności do strzelań szybkich z różnych postaw, stosując zasady bezpiecznego posługiwania się bronią palną:</w:t>
            </w:r>
          </w:p>
          <w:p w:rsidR="0023489B" w:rsidRPr="00982E12" w:rsidRDefault="0023489B" w:rsidP="00F12CA3">
            <w:pPr>
              <w:numPr>
                <w:ilvl w:val="0"/>
                <w:numId w:val="320"/>
              </w:numPr>
              <w:autoSpaceDE w:val="0"/>
              <w:snapToGrid w:val="0"/>
              <w:ind w:left="476"/>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320"/>
              </w:numPr>
              <w:autoSpaceDE w:val="0"/>
              <w:ind w:left="441"/>
              <w:rPr>
                <w:rFonts w:ascii="Times New Roman" w:hAnsi="Times New Roman" w:cs="Times New Roman"/>
              </w:rPr>
            </w:pPr>
            <w:r w:rsidRPr="00982E12">
              <w:rPr>
                <w:rFonts w:ascii="Times New Roman" w:hAnsi="Times New Roman" w:cs="Times New Roman"/>
              </w:rPr>
              <w:t>Strzelanie szybkie (opcja - amunicja FX) .</w:t>
            </w:r>
          </w:p>
        </w:tc>
        <w:tc>
          <w:tcPr>
            <w:tcW w:w="1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2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076"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c>
          <w:tcPr>
            <w:tcW w:w="936"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lastRenderedPageBreak/>
              <w:t>4.</w:t>
            </w:r>
          </w:p>
        </w:tc>
        <w:tc>
          <w:tcPr>
            <w:tcW w:w="203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posługiwania się karabinkiem</w:t>
            </w:r>
          </w:p>
        </w:tc>
        <w:tc>
          <w:tcPr>
            <w:tcW w:w="39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sprawnego wykonywania łącznych czynności do strzelań karabinkiem:</w:t>
            </w:r>
          </w:p>
          <w:p w:rsidR="0023489B" w:rsidRPr="00982E12" w:rsidRDefault="0023489B" w:rsidP="00F12CA3">
            <w:pPr>
              <w:numPr>
                <w:ilvl w:val="0"/>
                <w:numId w:val="310"/>
              </w:numPr>
              <w:ind w:left="441"/>
              <w:rPr>
                <w:rFonts w:ascii="Times New Roman" w:hAnsi="Times New Roman" w:cs="Times New Roman"/>
              </w:rPr>
            </w:pPr>
            <w:r w:rsidRPr="00982E12">
              <w:rPr>
                <w:rFonts w:ascii="Times New Roman" w:hAnsi="Times New Roman" w:cs="Times New Roman"/>
              </w:rPr>
              <w:t xml:space="preserve">Postawy strzeleckie. </w:t>
            </w:r>
          </w:p>
          <w:p w:rsidR="0023489B" w:rsidRPr="00982E12" w:rsidRDefault="0023489B" w:rsidP="00F12CA3">
            <w:pPr>
              <w:numPr>
                <w:ilvl w:val="0"/>
                <w:numId w:val="310"/>
              </w:numPr>
              <w:ind w:left="441"/>
              <w:rPr>
                <w:rFonts w:ascii="Times New Roman" w:hAnsi="Times New Roman" w:cs="Times New Roman"/>
              </w:rPr>
            </w:pPr>
            <w:r w:rsidRPr="00982E12">
              <w:rPr>
                <w:rFonts w:ascii="Times New Roman" w:hAnsi="Times New Roman" w:cs="Times New Roman"/>
              </w:rPr>
              <w:t xml:space="preserve">Chwyty broni. </w:t>
            </w:r>
          </w:p>
          <w:p w:rsidR="0023489B" w:rsidRPr="00982E12" w:rsidRDefault="0023489B" w:rsidP="00F12CA3">
            <w:pPr>
              <w:numPr>
                <w:ilvl w:val="0"/>
                <w:numId w:val="310"/>
              </w:numPr>
              <w:ind w:left="441"/>
              <w:rPr>
                <w:rFonts w:ascii="Times New Roman" w:hAnsi="Times New Roman" w:cs="Times New Roman"/>
              </w:rPr>
            </w:pPr>
            <w:r w:rsidRPr="00982E12">
              <w:rPr>
                <w:rFonts w:ascii="Times New Roman" w:hAnsi="Times New Roman" w:cs="Times New Roman"/>
              </w:rPr>
              <w:t xml:space="preserve">Techniki przeładowywania broni. </w:t>
            </w:r>
          </w:p>
          <w:p w:rsidR="0023489B" w:rsidRPr="00982E12" w:rsidRDefault="0023489B" w:rsidP="00F12CA3">
            <w:pPr>
              <w:numPr>
                <w:ilvl w:val="0"/>
                <w:numId w:val="310"/>
              </w:numPr>
              <w:ind w:left="441"/>
              <w:rPr>
                <w:rFonts w:ascii="Times New Roman" w:hAnsi="Times New Roman" w:cs="Times New Roman"/>
              </w:rPr>
            </w:pPr>
            <w:r w:rsidRPr="00982E12">
              <w:rPr>
                <w:rFonts w:ascii="Times New Roman" w:hAnsi="Times New Roman" w:cs="Times New Roman"/>
              </w:rPr>
              <w:t xml:space="preserve">Zmiany postaw strzeleckich. </w:t>
            </w:r>
          </w:p>
          <w:p w:rsidR="0023489B" w:rsidRPr="00982E12" w:rsidRDefault="0023489B" w:rsidP="00F12CA3">
            <w:pPr>
              <w:numPr>
                <w:ilvl w:val="0"/>
                <w:numId w:val="310"/>
              </w:numPr>
              <w:ind w:left="441"/>
              <w:rPr>
                <w:rFonts w:ascii="Times New Roman" w:hAnsi="Times New Roman" w:cs="Times New Roman"/>
              </w:rPr>
            </w:pPr>
            <w:r w:rsidRPr="00982E12">
              <w:rPr>
                <w:rFonts w:ascii="Times New Roman" w:hAnsi="Times New Roman" w:cs="Times New Roman"/>
              </w:rPr>
              <w:t xml:space="preserve">Techniki wymiany magazynka. </w:t>
            </w:r>
          </w:p>
          <w:p w:rsidR="0023489B" w:rsidRPr="00982E12" w:rsidRDefault="0023489B" w:rsidP="00F12CA3">
            <w:pPr>
              <w:numPr>
                <w:ilvl w:val="0"/>
                <w:numId w:val="310"/>
              </w:numPr>
              <w:ind w:left="441"/>
              <w:rPr>
                <w:rFonts w:ascii="Times New Roman" w:hAnsi="Times New Roman" w:cs="Times New Roman"/>
              </w:rPr>
            </w:pPr>
            <w:r w:rsidRPr="00982E12">
              <w:rPr>
                <w:rFonts w:ascii="Times New Roman" w:hAnsi="Times New Roman" w:cs="Times New Roman"/>
              </w:rPr>
              <w:t xml:space="preserve">Techniki poruszania się z bronią. </w:t>
            </w:r>
          </w:p>
          <w:p w:rsidR="0023489B" w:rsidRPr="00982E12" w:rsidRDefault="0023489B" w:rsidP="00F12CA3">
            <w:pPr>
              <w:numPr>
                <w:ilvl w:val="0"/>
                <w:numId w:val="310"/>
              </w:numPr>
              <w:ind w:left="441"/>
              <w:rPr>
                <w:rFonts w:ascii="Times New Roman" w:hAnsi="Times New Roman" w:cs="Times New Roman"/>
              </w:rPr>
            </w:pPr>
            <w:r w:rsidRPr="00982E12">
              <w:rPr>
                <w:rFonts w:ascii="Times New Roman" w:hAnsi="Times New Roman" w:cs="Times New Roman"/>
              </w:rPr>
              <w:t xml:space="preserve">Wykonywanie łącznych czynności do strzelań z karabinka, karabinu maszynowego, karabinu wyborowego. </w:t>
            </w:r>
          </w:p>
          <w:p w:rsidR="0023489B" w:rsidRPr="00982E12" w:rsidRDefault="0023489B" w:rsidP="00F12CA3">
            <w:pPr>
              <w:numPr>
                <w:ilvl w:val="0"/>
                <w:numId w:val="310"/>
              </w:numPr>
              <w:autoSpaceDE w:val="0"/>
              <w:snapToGrid w:val="0"/>
              <w:ind w:left="441"/>
              <w:rPr>
                <w:rFonts w:ascii="Times New Roman" w:hAnsi="Times New Roman" w:cs="Times New Roman"/>
              </w:rPr>
            </w:pPr>
            <w:r w:rsidRPr="00982E12">
              <w:rPr>
                <w:rFonts w:ascii="Times New Roman" w:hAnsi="Times New Roman" w:cs="Times New Roman"/>
              </w:rPr>
              <w:t>Strzelanie z karabinka.</w:t>
            </w:r>
          </w:p>
        </w:tc>
        <w:tc>
          <w:tcPr>
            <w:tcW w:w="1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2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076"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c>
          <w:tcPr>
            <w:tcW w:w="936"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t>5.</w:t>
            </w:r>
          </w:p>
        </w:tc>
        <w:tc>
          <w:tcPr>
            <w:tcW w:w="203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posługiwania się karabinkiem</w:t>
            </w:r>
          </w:p>
        </w:tc>
        <w:tc>
          <w:tcPr>
            <w:tcW w:w="39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sprawnego wykonywania łącznych czynności do strzelań karabinkiem:</w:t>
            </w:r>
          </w:p>
          <w:p w:rsidR="0023489B" w:rsidRPr="00982E12" w:rsidRDefault="0023489B" w:rsidP="00F12CA3">
            <w:pPr>
              <w:numPr>
                <w:ilvl w:val="0"/>
                <w:numId w:val="311"/>
              </w:numPr>
              <w:ind w:left="441"/>
              <w:rPr>
                <w:rFonts w:ascii="Times New Roman" w:hAnsi="Times New Roman" w:cs="Times New Roman"/>
              </w:rPr>
            </w:pPr>
            <w:r w:rsidRPr="00982E12">
              <w:rPr>
                <w:rFonts w:ascii="Times New Roman" w:hAnsi="Times New Roman" w:cs="Times New Roman"/>
              </w:rPr>
              <w:t xml:space="preserve">Postawy strzeleckie. </w:t>
            </w:r>
          </w:p>
          <w:p w:rsidR="0023489B" w:rsidRPr="00982E12" w:rsidRDefault="0023489B" w:rsidP="00F12CA3">
            <w:pPr>
              <w:numPr>
                <w:ilvl w:val="0"/>
                <w:numId w:val="311"/>
              </w:numPr>
              <w:ind w:left="441"/>
              <w:rPr>
                <w:rFonts w:ascii="Times New Roman" w:hAnsi="Times New Roman" w:cs="Times New Roman"/>
              </w:rPr>
            </w:pPr>
            <w:r w:rsidRPr="00982E12">
              <w:rPr>
                <w:rFonts w:ascii="Times New Roman" w:hAnsi="Times New Roman" w:cs="Times New Roman"/>
              </w:rPr>
              <w:t xml:space="preserve">Chwyty broni. </w:t>
            </w:r>
          </w:p>
          <w:p w:rsidR="0023489B" w:rsidRPr="00982E12" w:rsidRDefault="0023489B" w:rsidP="00F12CA3">
            <w:pPr>
              <w:numPr>
                <w:ilvl w:val="0"/>
                <w:numId w:val="311"/>
              </w:numPr>
              <w:ind w:left="441"/>
              <w:rPr>
                <w:rFonts w:ascii="Times New Roman" w:hAnsi="Times New Roman" w:cs="Times New Roman"/>
              </w:rPr>
            </w:pPr>
            <w:r w:rsidRPr="00982E12">
              <w:rPr>
                <w:rFonts w:ascii="Times New Roman" w:hAnsi="Times New Roman" w:cs="Times New Roman"/>
              </w:rPr>
              <w:t xml:space="preserve">Techniki przeładowywania broni. </w:t>
            </w:r>
          </w:p>
          <w:p w:rsidR="0023489B" w:rsidRPr="00982E12" w:rsidRDefault="0023489B" w:rsidP="00F12CA3">
            <w:pPr>
              <w:numPr>
                <w:ilvl w:val="0"/>
                <w:numId w:val="311"/>
              </w:numPr>
              <w:ind w:left="441"/>
              <w:rPr>
                <w:rFonts w:ascii="Times New Roman" w:hAnsi="Times New Roman" w:cs="Times New Roman"/>
              </w:rPr>
            </w:pPr>
            <w:r w:rsidRPr="00982E12">
              <w:rPr>
                <w:rFonts w:ascii="Times New Roman" w:hAnsi="Times New Roman" w:cs="Times New Roman"/>
              </w:rPr>
              <w:t xml:space="preserve">Zmiany postaw strzeleckich. </w:t>
            </w:r>
          </w:p>
          <w:p w:rsidR="0023489B" w:rsidRPr="00982E12" w:rsidRDefault="0023489B" w:rsidP="00F12CA3">
            <w:pPr>
              <w:numPr>
                <w:ilvl w:val="0"/>
                <w:numId w:val="311"/>
              </w:numPr>
              <w:ind w:left="441"/>
              <w:rPr>
                <w:rFonts w:ascii="Times New Roman" w:hAnsi="Times New Roman" w:cs="Times New Roman"/>
              </w:rPr>
            </w:pPr>
            <w:r w:rsidRPr="00982E12">
              <w:rPr>
                <w:rFonts w:ascii="Times New Roman" w:hAnsi="Times New Roman" w:cs="Times New Roman"/>
              </w:rPr>
              <w:t xml:space="preserve">Techniki wymiany magazynka. </w:t>
            </w:r>
          </w:p>
          <w:p w:rsidR="0023489B" w:rsidRPr="00982E12" w:rsidRDefault="0023489B" w:rsidP="00F12CA3">
            <w:pPr>
              <w:numPr>
                <w:ilvl w:val="0"/>
                <w:numId w:val="311"/>
              </w:numPr>
              <w:ind w:left="441"/>
              <w:rPr>
                <w:rFonts w:ascii="Times New Roman" w:hAnsi="Times New Roman" w:cs="Times New Roman"/>
              </w:rPr>
            </w:pPr>
            <w:r w:rsidRPr="00982E12">
              <w:rPr>
                <w:rFonts w:ascii="Times New Roman" w:hAnsi="Times New Roman" w:cs="Times New Roman"/>
              </w:rPr>
              <w:t xml:space="preserve">Techniki poruszania się z bronią </w:t>
            </w:r>
          </w:p>
          <w:p w:rsidR="0023489B" w:rsidRPr="00982E12" w:rsidRDefault="0023489B" w:rsidP="00F12CA3">
            <w:pPr>
              <w:numPr>
                <w:ilvl w:val="0"/>
                <w:numId w:val="311"/>
              </w:numPr>
              <w:ind w:left="441"/>
              <w:rPr>
                <w:rFonts w:ascii="Times New Roman" w:hAnsi="Times New Roman" w:cs="Times New Roman"/>
              </w:rPr>
            </w:pPr>
            <w:r w:rsidRPr="00982E12">
              <w:rPr>
                <w:rFonts w:ascii="Times New Roman" w:hAnsi="Times New Roman" w:cs="Times New Roman"/>
              </w:rPr>
              <w:t xml:space="preserve">Wykonywanie łącznych czynności do strzelań z karabinka, karabinu maszynowego, karabinu wyborowego. </w:t>
            </w:r>
          </w:p>
          <w:p w:rsidR="0023489B" w:rsidRPr="00982E12" w:rsidRDefault="0023489B" w:rsidP="00F12CA3">
            <w:pPr>
              <w:numPr>
                <w:ilvl w:val="0"/>
                <w:numId w:val="311"/>
              </w:numPr>
              <w:ind w:left="441"/>
              <w:rPr>
                <w:rFonts w:ascii="Times New Roman" w:hAnsi="Times New Roman" w:cs="Times New Roman"/>
              </w:rPr>
            </w:pPr>
            <w:r w:rsidRPr="00982E12">
              <w:rPr>
                <w:rFonts w:ascii="Times New Roman" w:hAnsi="Times New Roman" w:cs="Times New Roman"/>
              </w:rPr>
              <w:t>Strzelanie z karabinka.</w:t>
            </w:r>
          </w:p>
        </w:tc>
        <w:tc>
          <w:tcPr>
            <w:tcW w:w="1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2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076"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c>
          <w:tcPr>
            <w:tcW w:w="936"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t>6.</w:t>
            </w:r>
          </w:p>
        </w:tc>
        <w:tc>
          <w:tcPr>
            <w:tcW w:w="203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Strzelania dynamiczne – doskonalenie</w:t>
            </w:r>
          </w:p>
        </w:tc>
        <w:tc>
          <w:tcPr>
            <w:tcW w:w="39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sprawnego wykonywania łącznych czynności do strzelań dynamicznych z różnych postaw, stosując zasady bezpiecznego posługiwania się bronią palną:</w:t>
            </w:r>
          </w:p>
          <w:p w:rsidR="0023489B" w:rsidRPr="00982E12" w:rsidRDefault="0023489B" w:rsidP="00F12CA3">
            <w:pPr>
              <w:numPr>
                <w:ilvl w:val="0"/>
                <w:numId w:val="312"/>
              </w:numPr>
              <w:tabs>
                <w:tab w:val="clear" w:pos="726"/>
              </w:tabs>
              <w:autoSpaceDE w:val="0"/>
              <w:snapToGrid w:val="0"/>
              <w:ind w:left="444" w:hanging="361"/>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312"/>
              </w:numPr>
              <w:tabs>
                <w:tab w:val="clear" w:pos="726"/>
              </w:tabs>
              <w:autoSpaceDE w:val="0"/>
              <w:snapToGrid w:val="0"/>
              <w:ind w:left="444" w:hanging="361"/>
              <w:rPr>
                <w:rFonts w:ascii="Times New Roman" w:hAnsi="Times New Roman" w:cs="Times New Roman"/>
              </w:rPr>
            </w:pPr>
            <w:r w:rsidRPr="00982E12">
              <w:rPr>
                <w:rFonts w:ascii="Times New Roman" w:hAnsi="Times New Roman" w:cs="Times New Roman"/>
              </w:rPr>
              <w:t xml:space="preserve">Strzelanie dynamiczne z pistoletu (opcja - amunicja FX) .  </w:t>
            </w:r>
          </w:p>
        </w:tc>
        <w:tc>
          <w:tcPr>
            <w:tcW w:w="1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2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076"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c>
          <w:tcPr>
            <w:tcW w:w="936"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t>7.</w:t>
            </w:r>
          </w:p>
        </w:tc>
        <w:tc>
          <w:tcPr>
            <w:tcW w:w="203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Strzelania sytuacyjne - sprawdzian</w:t>
            </w:r>
          </w:p>
        </w:tc>
        <w:tc>
          <w:tcPr>
            <w:tcW w:w="3951" w:type="dxa"/>
          </w:tcPr>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 xml:space="preserve">Podsumowanie wiadomości – sprawdzian </w:t>
            </w:r>
          </w:p>
          <w:p w:rsidR="0023489B" w:rsidRPr="00982E12" w:rsidRDefault="0023489B" w:rsidP="00F12CA3">
            <w:pPr>
              <w:numPr>
                <w:ilvl w:val="0"/>
                <w:numId w:val="313"/>
              </w:numPr>
              <w:autoSpaceDE w:val="0"/>
              <w:snapToGrid w:val="0"/>
              <w:ind w:left="441"/>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313"/>
              </w:numPr>
              <w:autoSpaceDE w:val="0"/>
              <w:snapToGrid w:val="0"/>
              <w:ind w:left="441"/>
              <w:rPr>
                <w:rFonts w:ascii="Times New Roman" w:hAnsi="Times New Roman" w:cs="Times New Roman"/>
              </w:rPr>
            </w:pPr>
            <w:r w:rsidRPr="00982E12">
              <w:rPr>
                <w:rFonts w:ascii="Times New Roman" w:hAnsi="Times New Roman" w:cs="Times New Roman"/>
              </w:rPr>
              <w:t xml:space="preserve">Strzelanie sytuacyjne z pistoletu (opcja - amunicja FX) .  </w:t>
            </w:r>
          </w:p>
        </w:tc>
        <w:tc>
          <w:tcPr>
            <w:tcW w:w="1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2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076"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c>
          <w:tcPr>
            <w:tcW w:w="6919"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2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22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076"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c>
          <w:tcPr>
            <w:tcW w:w="6919" w:type="dxa"/>
            <w:gridSpan w:val="3"/>
          </w:tcPr>
          <w:p w:rsidR="0023489B" w:rsidRPr="00982E12" w:rsidRDefault="0023489B" w:rsidP="00A5477A">
            <w:pPr>
              <w:widowControl w:val="0"/>
              <w:suppressAutoHyphens/>
              <w:jc w:val="right"/>
              <w:rPr>
                <w:rFonts w:ascii="Times New Roman" w:hAnsi="Times New Roman" w:cs="Times New Roman"/>
                <w:b/>
              </w:rPr>
            </w:pPr>
            <w:r w:rsidRPr="00982E12">
              <w:rPr>
                <w:rFonts w:ascii="Times New Roman" w:hAnsi="Times New Roman" w:cs="Times New Roman"/>
                <w:b/>
              </w:rPr>
              <w:t>SUMA GODZIN:</w:t>
            </w:r>
          </w:p>
        </w:tc>
        <w:tc>
          <w:tcPr>
            <w:tcW w:w="112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22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076"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b/>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 xml:space="preserve">Treści programowe: </w:t>
      </w:r>
      <w:r w:rsidRPr="00982E12">
        <w:rPr>
          <w:rFonts w:ascii="Times New Roman" w:hAnsi="Times New Roman" w:cs="Times New Roman"/>
        </w:rPr>
        <w:t>Rok III, semestr V-  techniki interwencji, VI  - strzelanie</w:t>
      </w:r>
    </w:p>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Semestr V TECHNIKI INTERWENCJI</w:t>
      </w:r>
    </w:p>
    <w:p w:rsidR="0023489B" w:rsidRPr="00982E12" w:rsidRDefault="0023489B" w:rsidP="0023489B">
      <w:pPr>
        <w:spacing w:after="0" w:line="240" w:lineRule="auto"/>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993"/>
        <w:gridCol w:w="1979"/>
        <w:gridCol w:w="3969"/>
        <w:gridCol w:w="1134"/>
        <w:gridCol w:w="1134"/>
        <w:gridCol w:w="1134"/>
      </w:tblGrid>
      <w:tr w:rsidR="0023489B" w:rsidRPr="00982E12" w:rsidTr="004E02C0">
        <w:trPr>
          <w:trHeight w:val="27"/>
          <w:tblHeader/>
        </w:trPr>
        <w:tc>
          <w:tcPr>
            <w:tcW w:w="993" w:type="dxa"/>
            <w:vMerge w:val="restart"/>
            <w:vAlign w:val="center"/>
            <w:hideMark/>
          </w:tcPr>
          <w:p w:rsidR="0023489B" w:rsidRPr="00982E12" w:rsidRDefault="0023489B" w:rsidP="004E02C0">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79" w:type="dxa"/>
            <w:vMerge w:val="restart"/>
            <w:vAlign w:val="center"/>
            <w:hideMark/>
          </w:tcPr>
          <w:p w:rsidR="0023489B" w:rsidRPr="00982E12" w:rsidRDefault="0023489B" w:rsidP="004E02C0">
            <w:pPr>
              <w:jc w:val="center"/>
              <w:rPr>
                <w:rFonts w:ascii="Times New Roman" w:hAnsi="Times New Roman" w:cs="Times New Roman"/>
                <w:b/>
              </w:rPr>
            </w:pPr>
            <w:r w:rsidRPr="00982E12">
              <w:rPr>
                <w:rFonts w:ascii="Times New Roman" w:hAnsi="Times New Roman" w:cs="Times New Roman"/>
                <w:b/>
              </w:rPr>
              <w:t>Temat</w:t>
            </w:r>
          </w:p>
        </w:tc>
        <w:tc>
          <w:tcPr>
            <w:tcW w:w="3969" w:type="dxa"/>
            <w:vMerge w:val="restart"/>
            <w:vAlign w:val="center"/>
            <w:hideMark/>
          </w:tcPr>
          <w:p w:rsidR="0023489B" w:rsidRPr="00982E12" w:rsidRDefault="0023489B" w:rsidP="004E02C0">
            <w:pPr>
              <w:jc w:val="center"/>
              <w:rPr>
                <w:rFonts w:ascii="Times New Roman" w:hAnsi="Times New Roman" w:cs="Times New Roman"/>
                <w:b/>
              </w:rPr>
            </w:pPr>
            <w:r w:rsidRPr="00982E12">
              <w:rPr>
                <w:rFonts w:ascii="Times New Roman" w:hAnsi="Times New Roman" w:cs="Times New Roman"/>
                <w:b/>
              </w:rPr>
              <w:t>Problematyka (zagadnienia)</w:t>
            </w:r>
          </w:p>
        </w:tc>
        <w:tc>
          <w:tcPr>
            <w:tcW w:w="3402"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4E02C0">
        <w:trPr>
          <w:trHeight w:val="27"/>
          <w:tblHeader/>
        </w:trPr>
        <w:tc>
          <w:tcPr>
            <w:tcW w:w="993" w:type="dxa"/>
            <w:vMerge/>
          </w:tcPr>
          <w:p w:rsidR="0023489B" w:rsidRPr="00982E12" w:rsidRDefault="0023489B" w:rsidP="00A5477A">
            <w:pPr>
              <w:jc w:val="center"/>
              <w:rPr>
                <w:rFonts w:ascii="Times New Roman" w:hAnsi="Times New Roman" w:cs="Times New Roman"/>
                <w:b/>
              </w:rPr>
            </w:pPr>
          </w:p>
        </w:tc>
        <w:tc>
          <w:tcPr>
            <w:tcW w:w="1979" w:type="dxa"/>
            <w:vMerge/>
          </w:tcPr>
          <w:p w:rsidR="0023489B" w:rsidRPr="00982E12" w:rsidRDefault="0023489B" w:rsidP="00A5477A">
            <w:pPr>
              <w:jc w:val="center"/>
              <w:rPr>
                <w:rFonts w:ascii="Times New Roman" w:hAnsi="Times New Roman" w:cs="Times New Roman"/>
                <w:b/>
              </w:rPr>
            </w:pPr>
          </w:p>
        </w:tc>
        <w:tc>
          <w:tcPr>
            <w:tcW w:w="3969" w:type="dxa"/>
            <w:vMerge/>
          </w:tcPr>
          <w:p w:rsidR="0023489B" w:rsidRPr="00982E12" w:rsidRDefault="0023489B" w:rsidP="00A5477A">
            <w:pPr>
              <w:jc w:val="center"/>
              <w:rPr>
                <w:rFonts w:ascii="Times New Roman" w:hAnsi="Times New Roman" w:cs="Times New Roman"/>
                <w:b/>
              </w:rPr>
            </w:pPr>
          </w:p>
        </w:tc>
        <w:tc>
          <w:tcPr>
            <w:tcW w:w="1134"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stacjonarne</w:t>
            </w:r>
          </w:p>
        </w:tc>
        <w:tc>
          <w:tcPr>
            <w:tcW w:w="1134" w:type="dxa"/>
          </w:tcPr>
          <w:p w:rsidR="0023489B" w:rsidRPr="00982E12" w:rsidRDefault="004E02C0" w:rsidP="004E02C0">
            <w:pPr>
              <w:ind w:left="-110"/>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4E02C0" w:rsidRPr="00982E12" w:rsidTr="004E02C0">
        <w:trPr>
          <w:trHeight w:val="316"/>
        </w:trPr>
        <w:tc>
          <w:tcPr>
            <w:tcW w:w="10343" w:type="dxa"/>
            <w:gridSpan w:val="6"/>
            <w:hideMark/>
          </w:tcPr>
          <w:p w:rsidR="004E02C0" w:rsidRPr="00982E12" w:rsidRDefault="004E02C0"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4E02C0">
        <w:trPr>
          <w:trHeight w:val="567"/>
        </w:trPr>
        <w:tc>
          <w:tcPr>
            <w:tcW w:w="993" w:type="dxa"/>
          </w:tcPr>
          <w:p w:rsidR="0023489B" w:rsidRPr="00982E12" w:rsidRDefault="0023489B" w:rsidP="00F12CA3">
            <w:pPr>
              <w:numPr>
                <w:ilvl w:val="0"/>
                <w:numId w:val="1105"/>
              </w:numPr>
              <w:rPr>
                <w:rFonts w:ascii="Times New Roman" w:hAnsi="Times New Roman" w:cs="Times New Roman"/>
              </w:rPr>
            </w:pPr>
          </w:p>
        </w:tc>
        <w:tc>
          <w:tcPr>
            <w:tcW w:w="197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Taktyka i techniki obezwładniania, unieruchamiania oraz transportowania </w:t>
            </w:r>
            <w:r w:rsidRPr="00982E12">
              <w:rPr>
                <w:rFonts w:ascii="Times New Roman" w:hAnsi="Times New Roman" w:cs="Times New Roman"/>
              </w:rPr>
              <w:lastRenderedPageBreak/>
              <w:t>osoby z wykorzystaniem pałki służbowej.</w:t>
            </w:r>
          </w:p>
        </w:tc>
        <w:tc>
          <w:tcPr>
            <w:tcW w:w="396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 xml:space="preserve">Wykonywanie technik obezwładniania i unieruchamiania osoby przy użyciu pałki teleskopowej. </w:t>
            </w:r>
          </w:p>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 xml:space="preserve">Współdziałanie funkcjonariuszy podczas wykonywania technik obezwładniania i unieruchamiania osoby. </w:t>
            </w:r>
          </w:p>
          <w:p w:rsidR="0023489B" w:rsidRPr="00982E12" w:rsidRDefault="0023489B" w:rsidP="00A5477A">
            <w:pPr>
              <w:rPr>
                <w:rFonts w:ascii="Times New Roman" w:hAnsi="Times New Roman" w:cs="Times New Roman"/>
              </w:rPr>
            </w:pPr>
            <w:r w:rsidRPr="00982E12">
              <w:rPr>
                <w:rFonts w:ascii="Times New Roman" w:hAnsi="Times New Roman" w:cs="Times New Roman"/>
              </w:rPr>
              <w:t>Wykonywanie technik transportowania osoby przy użyciu pałki służbowej. Wykonywanie dźwigni i ucisków na stawy i punkty wrażliwe na ciele człowieka.</w:t>
            </w:r>
          </w:p>
          <w:p w:rsidR="0023489B" w:rsidRPr="00982E12" w:rsidRDefault="0023489B" w:rsidP="00A5477A">
            <w:pPr>
              <w:rPr>
                <w:rFonts w:ascii="Times New Roman" w:hAnsi="Times New Roman" w:cs="Times New Roman"/>
              </w:rPr>
            </w:pPr>
            <w:r w:rsidRPr="00982E12">
              <w:rPr>
                <w:rFonts w:ascii="Times New Roman" w:hAnsi="Times New Roman" w:cs="Times New Roman"/>
              </w:rPr>
              <w:t>Wykonywanie technik obrony i ataku w różnych sytuacjach interwencyjnych. Współdziałanie z funkcjonariuszem podczas wykonywania ćwiczeń.</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5</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4E02C0">
        <w:trPr>
          <w:trHeight w:val="562"/>
        </w:trPr>
        <w:tc>
          <w:tcPr>
            <w:tcW w:w="993" w:type="dxa"/>
          </w:tcPr>
          <w:p w:rsidR="0023489B" w:rsidRPr="00982E12" w:rsidRDefault="0023489B" w:rsidP="00F12CA3">
            <w:pPr>
              <w:numPr>
                <w:ilvl w:val="0"/>
                <w:numId w:val="1105"/>
              </w:numPr>
              <w:rPr>
                <w:rFonts w:ascii="Times New Roman" w:hAnsi="Times New Roman" w:cs="Times New Roman"/>
              </w:rPr>
            </w:pPr>
          </w:p>
        </w:tc>
        <w:tc>
          <w:tcPr>
            <w:tcW w:w="197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Stosowanie wybranych środków przymusu bezpośredniego – doskonalenie technik.</w:t>
            </w:r>
          </w:p>
        </w:tc>
        <w:tc>
          <w:tcPr>
            <w:tcW w:w="3969" w:type="dxa"/>
            <w:hideMark/>
          </w:tcPr>
          <w:p w:rsidR="0023489B" w:rsidRPr="00982E12" w:rsidRDefault="0023489B" w:rsidP="00A5477A">
            <w:pPr>
              <w:widowControl w:val="0"/>
              <w:suppressAutoHyphens/>
              <w:rPr>
                <w:rFonts w:ascii="Times New Roman" w:hAnsi="Times New Roman" w:cs="Times New Roman"/>
                <w:lang w:eastAsia="pl-PL"/>
              </w:rPr>
            </w:pPr>
            <w:r w:rsidRPr="00982E12">
              <w:rPr>
                <w:rFonts w:ascii="Times New Roman" w:hAnsi="Times New Roman" w:cs="Times New Roman"/>
              </w:rPr>
              <w:t xml:space="preserve">Doskonalenie umiejętności z zakresu stosowania: </w:t>
            </w:r>
          </w:p>
          <w:p w:rsidR="0023489B" w:rsidRPr="00982E12" w:rsidRDefault="0023489B" w:rsidP="00F12CA3">
            <w:pPr>
              <w:widowControl w:val="0"/>
              <w:numPr>
                <w:ilvl w:val="0"/>
                <w:numId w:val="303"/>
              </w:numPr>
              <w:suppressAutoHyphens/>
              <w:rPr>
                <w:rFonts w:ascii="Times New Roman" w:hAnsi="Times New Roman" w:cs="Times New Roman"/>
              </w:rPr>
            </w:pPr>
            <w:r w:rsidRPr="00982E12">
              <w:rPr>
                <w:rFonts w:ascii="Times New Roman" w:hAnsi="Times New Roman" w:cs="Times New Roman"/>
              </w:rPr>
              <w:t xml:space="preserve">siły fizycznej, </w:t>
            </w:r>
          </w:p>
          <w:p w:rsidR="0023489B" w:rsidRPr="00982E12" w:rsidRDefault="0023489B" w:rsidP="00F12CA3">
            <w:pPr>
              <w:widowControl w:val="0"/>
              <w:numPr>
                <w:ilvl w:val="0"/>
                <w:numId w:val="303"/>
              </w:numPr>
              <w:suppressAutoHyphens/>
              <w:rPr>
                <w:rFonts w:ascii="Times New Roman" w:hAnsi="Times New Roman" w:cs="Times New Roman"/>
              </w:rPr>
            </w:pPr>
            <w:r w:rsidRPr="00982E12">
              <w:rPr>
                <w:rFonts w:ascii="Times New Roman" w:hAnsi="Times New Roman" w:cs="Times New Roman"/>
              </w:rPr>
              <w:t xml:space="preserve">kajdanek, </w:t>
            </w:r>
          </w:p>
          <w:p w:rsidR="0023489B" w:rsidRPr="00982E12" w:rsidRDefault="0023489B" w:rsidP="00F12CA3">
            <w:pPr>
              <w:widowControl w:val="0"/>
              <w:numPr>
                <w:ilvl w:val="0"/>
                <w:numId w:val="303"/>
              </w:numPr>
              <w:suppressAutoHyphens/>
              <w:rPr>
                <w:rFonts w:ascii="Times New Roman" w:hAnsi="Times New Roman" w:cs="Times New Roman"/>
              </w:rPr>
            </w:pPr>
            <w:r w:rsidRPr="00982E12">
              <w:rPr>
                <w:rFonts w:ascii="Times New Roman" w:hAnsi="Times New Roman" w:cs="Times New Roman"/>
              </w:rPr>
              <w:t xml:space="preserve">pałki służbowej, </w:t>
            </w:r>
          </w:p>
          <w:p w:rsidR="0023489B" w:rsidRPr="00982E12" w:rsidRDefault="0023489B" w:rsidP="00F12CA3">
            <w:pPr>
              <w:widowControl w:val="0"/>
              <w:numPr>
                <w:ilvl w:val="0"/>
                <w:numId w:val="303"/>
              </w:numPr>
              <w:suppressAutoHyphens/>
              <w:rPr>
                <w:rFonts w:ascii="Times New Roman" w:hAnsi="Times New Roman" w:cs="Times New Roman"/>
              </w:rPr>
            </w:pPr>
            <w:r w:rsidRPr="00982E12">
              <w:rPr>
                <w:rFonts w:ascii="Times New Roman" w:hAnsi="Times New Roman" w:cs="Times New Roman"/>
              </w:rPr>
              <w:t>ręcznego miotacza substancji obezwładniających,</w:t>
            </w:r>
          </w:p>
          <w:p w:rsidR="0023489B" w:rsidRPr="00982E12" w:rsidRDefault="0023489B" w:rsidP="00F12CA3">
            <w:pPr>
              <w:widowControl w:val="0"/>
              <w:numPr>
                <w:ilvl w:val="0"/>
                <w:numId w:val="303"/>
              </w:numPr>
              <w:suppressAutoHyphens/>
              <w:rPr>
                <w:rFonts w:ascii="Times New Roman" w:hAnsi="Times New Roman" w:cs="Times New Roman"/>
              </w:rPr>
            </w:pPr>
            <w:r w:rsidRPr="00982E12">
              <w:rPr>
                <w:rFonts w:ascii="Times New Roman" w:hAnsi="Times New Roman" w:cs="Times New Roman"/>
              </w:rPr>
              <w:t>przedmiotu przeznaczonego do obezwładniania osób za pomocą energii elektrycznej.</w:t>
            </w:r>
          </w:p>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t>Współdziałanie z funkcjonariuszem podczas wykonywania ćwiczeń.</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4E02C0">
        <w:trPr>
          <w:trHeight w:val="562"/>
        </w:trPr>
        <w:tc>
          <w:tcPr>
            <w:tcW w:w="993" w:type="dxa"/>
          </w:tcPr>
          <w:p w:rsidR="0023489B" w:rsidRPr="00982E12" w:rsidRDefault="0023489B" w:rsidP="00F12CA3">
            <w:pPr>
              <w:numPr>
                <w:ilvl w:val="0"/>
                <w:numId w:val="1105"/>
              </w:numPr>
              <w:rPr>
                <w:rFonts w:ascii="Times New Roman" w:hAnsi="Times New Roman" w:cs="Times New Roman"/>
              </w:rPr>
            </w:pPr>
          </w:p>
        </w:tc>
        <w:tc>
          <w:tcPr>
            <w:tcW w:w="19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Taktyka i techniki interwencji wobec osób obejmujące działania w pomieszczeniach –</w:t>
            </w:r>
            <w:r w:rsidRPr="00982E12">
              <w:rPr>
                <w:rFonts w:ascii="Times New Roman" w:hAnsi="Times New Roman" w:cs="Times New Roman"/>
                <w:highlight w:val="green"/>
              </w:rPr>
              <w:t xml:space="preserve"> </w:t>
            </w:r>
            <w:r w:rsidRPr="00982E12">
              <w:rPr>
                <w:rFonts w:ascii="Times New Roman" w:hAnsi="Times New Roman" w:cs="Times New Roman"/>
              </w:rPr>
              <w:t>wykładowca wykorzystuje na zajęciach system FX Simunition – sprawdzian.</w:t>
            </w:r>
          </w:p>
        </w:tc>
        <w:tc>
          <w:tcPr>
            <w:tcW w:w="3969" w:type="dxa"/>
          </w:tcPr>
          <w:p w:rsidR="0023489B" w:rsidRPr="00982E12" w:rsidRDefault="0023489B" w:rsidP="00A5477A">
            <w:pPr>
              <w:autoSpaceDE w:val="0"/>
              <w:autoSpaceDN w:val="0"/>
              <w:adjustRightInd w:val="0"/>
              <w:rPr>
                <w:rFonts w:ascii="Times New Roman" w:hAnsi="Times New Roman" w:cs="Times New Roman"/>
              </w:rPr>
            </w:pPr>
            <w:r w:rsidRPr="00982E12">
              <w:rPr>
                <w:rFonts w:ascii="Times New Roman" w:hAnsi="Times New Roman" w:cs="Times New Roman"/>
                <w:spacing w:val="-2"/>
              </w:rPr>
              <w:t xml:space="preserve">Student bierze udział w treningu sytuacyjnym - </w:t>
            </w:r>
            <w:r w:rsidRPr="00982E12">
              <w:rPr>
                <w:rFonts w:ascii="Times New Roman" w:hAnsi="Times New Roman" w:cs="Times New Roman"/>
              </w:rPr>
              <w:t xml:space="preserve">ocenia sytuację i dobiera odpowiednie środki przymusu bezpośredniego do podstawowej sytuacji interwencyjnyjnej wobec osoby znajdującej się w pomieszczeniach. </w:t>
            </w:r>
          </w:p>
          <w:p w:rsidR="0023489B" w:rsidRPr="00982E12" w:rsidRDefault="0023489B" w:rsidP="00A5477A">
            <w:pPr>
              <w:autoSpaceDE w:val="0"/>
              <w:autoSpaceDN w:val="0"/>
              <w:adjustRightInd w:val="0"/>
              <w:rPr>
                <w:rFonts w:ascii="Times New Roman" w:hAnsi="Times New Roman" w:cs="Times New Roman"/>
                <w:lang w:eastAsia="pl-PL"/>
              </w:rPr>
            </w:pPr>
            <w:r w:rsidRPr="00982E12">
              <w:rPr>
                <w:rFonts w:ascii="Times New Roman" w:hAnsi="Times New Roman" w:cs="Times New Roman"/>
              </w:rPr>
              <w:t xml:space="preserve">Student doskonali umiejętności obejmujące: </w:t>
            </w:r>
          </w:p>
          <w:p w:rsidR="0023489B" w:rsidRPr="00982E12" w:rsidRDefault="0023489B" w:rsidP="00F12CA3">
            <w:pPr>
              <w:numPr>
                <w:ilvl w:val="0"/>
                <w:numId w:val="304"/>
              </w:numPr>
              <w:autoSpaceDE w:val="0"/>
              <w:autoSpaceDN w:val="0"/>
              <w:adjustRightInd w:val="0"/>
              <w:ind w:left="303" w:hanging="284"/>
              <w:rPr>
                <w:rFonts w:ascii="Times New Roman" w:hAnsi="Times New Roman" w:cs="Times New Roman"/>
              </w:rPr>
            </w:pPr>
            <w:r w:rsidRPr="00982E12">
              <w:rPr>
                <w:rFonts w:ascii="Times New Roman" w:hAnsi="Times New Roman" w:cs="Times New Roman"/>
              </w:rPr>
              <w:t>Przeszukiwanie pomieszczeń,</w:t>
            </w:r>
          </w:p>
          <w:p w:rsidR="0023489B" w:rsidRPr="00982E12" w:rsidRDefault="0023489B" w:rsidP="00F12CA3">
            <w:pPr>
              <w:numPr>
                <w:ilvl w:val="0"/>
                <w:numId w:val="304"/>
              </w:numPr>
              <w:autoSpaceDE w:val="0"/>
              <w:autoSpaceDN w:val="0"/>
              <w:adjustRightInd w:val="0"/>
              <w:ind w:left="303" w:hanging="284"/>
              <w:rPr>
                <w:rFonts w:ascii="Times New Roman" w:hAnsi="Times New Roman" w:cs="Times New Roman"/>
              </w:rPr>
            </w:pPr>
            <w:r w:rsidRPr="00982E12">
              <w:rPr>
                <w:rFonts w:ascii="Times New Roman" w:hAnsi="Times New Roman" w:cs="Times New Roman"/>
              </w:rPr>
              <w:t>Ubezpieczanie się funkcjonariuszy podczas realizacji działań w pomieszczeniach,</w:t>
            </w:r>
          </w:p>
          <w:p w:rsidR="0023489B" w:rsidRPr="00982E12" w:rsidRDefault="0023489B" w:rsidP="00F12CA3">
            <w:pPr>
              <w:numPr>
                <w:ilvl w:val="0"/>
                <w:numId w:val="304"/>
              </w:numPr>
              <w:autoSpaceDE w:val="0"/>
              <w:autoSpaceDN w:val="0"/>
              <w:adjustRightInd w:val="0"/>
              <w:ind w:left="303" w:hanging="284"/>
              <w:rPr>
                <w:rFonts w:ascii="Times New Roman" w:hAnsi="Times New Roman" w:cs="Times New Roman"/>
              </w:rPr>
            </w:pPr>
            <w:r w:rsidRPr="00982E12">
              <w:rPr>
                <w:rFonts w:ascii="Times New Roman" w:hAnsi="Times New Roman" w:cs="Times New Roman"/>
              </w:rPr>
              <w:t>Techniki posługiwania się środkami przymusu bezpośredniego i  bronią palną podczas realizacji interwencji,</w:t>
            </w:r>
          </w:p>
          <w:p w:rsidR="0023489B" w:rsidRPr="00982E12" w:rsidRDefault="0023489B" w:rsidP="00F12CA3">
            <w:pPr>
              <w:numPr>
                <w:ilvl w:val="0"/>
                <w:numId w:val="304"/>
              </w:numPr>
              <w:ind w:left="303" w:hanging="284"/>
              <w:rPr>
                <w:rFonts w:ascii="Times New Roman" w:hAnsi="Times New Roman" w:cs="Times New Roman"/>
              </w:rPr>
            </w:pPr>
            <w:r w:rsidRPr="00982E12">
              <w:rPr>
                <w:rFonts w:ascii="Times New Roman" w:hAnsi="Times New Roman" w:cs="Times New Roman"/>
              </w:rPr>
              <w:t>Ewakuacja osoby rannej.</w:t>
            </w:r>
          </w:p>
          <w:p w:rsidR="0023489B" w:rsidRPr="00982E12" w:rsidRDefault="0023489B" w:rsidP="00A5477A">
            <w:pPr>
              <w:rPr>
                <w:rFonts w:ascii="Times New Roman" w:hAnsi="Times New Roman" w:cs="Times New Roman"/>
              </w:rPr>
            </w:pPr>
            <w:r w:rsidRPr="00982E12">
              <w:rPr>
                <w:rFonts w:ascii="Times New Roman" w:hAnsi="Times New Roman" w:cs="Times New Roman"/>
              </w:rPr>
              <w:t>Sprawdzian - ocena ćwiczenia - Analizując wykonywane przez studentów ćwiczenia prowadzący zajęcia udziela studentom konstruktywnej informacji zwrotnej w odniesieniu do realizowanych ćwiczeń indywidualnych i grupowych,  zwraca szczególna uwagę na: dynamikę, skuteczność, poprawność, koordynację ruchową, dobór środków przymusu bezpośredniego i współpracę oraz poszanowanie praw podstawowych.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4E02C0">
        <w:trPr>
          <w:trHeight w:val="562"/>
        </w:trPr>
        <w:tc>
          <w:tcPr>
            <w:tcW w:w="993" w:type="dxa"/>
          </w:tcPr>
          <w:p w:rsidR="0023489B" w:rsidRPr="00982E12" w:rsidRDefault="0023489B" w:rsidP="00F12CA3">
            <w:pPr>
              <w:numPr>
                <w:ilvl w:val="0"/>
                <w:numId w:val="1105"/>
              </w:numPr>
              <w:rPr>
                <w:rFonts w:ascii="Times New Roman" w:hAnsi="Times New Roman" w:cs="Times New Roman"/>
              </w:rPr>
            </w:pPr>
          </w:p>
        </w:tc>
        <w:tc>
          <w:tcPr>
            <w:tcW w:w="19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Taktyka i techniki interwencji wobec </w:t>
            </w:r>
            <w:r w:rsidRPr="00982E12">
              <w:rPr>
                <w:rFonts w:ascii="Times New Roman" w:hAnsi="Times New Roman" w:cs="Times New Roman"/>
              </w:rPr>
              <w:lastRenderedPageBreak/>
              <w:t>osób znajdujących się w środkach komunikacji – wykładowca wykorzystuje na zajęciach system FX Simunition – sprawdzian.</w:t>
            </w:r>
          </w:p>
        </w:tc>
        <w:tc>
          <w:tcPr>
            <w:tcW w:w="3969" w:type="dxa"/>
          </w:tcPr>
          <w:p w:rsidR="0023489B" w:rsidRPr="00982E12" w:rsidRDefault="0023489B" w:rsidP="00A5477A">
            <w:pPr>
              <w:rPr>
                <w:rFonts w:ascii="Times New Roman" w:hAnsi="Times New Roman" w:cs="Times New Roman"/>
              </w:rPr>
            </w:pPr>
            <w:r w:rsidRPr="00982E12">
              <w:rPr>
                <w:rFonts w:ascii="Times New Roman" w:hAnsi="Times New Roman" w:cs="Times New Roman"/>
                <w:spacing w:val="-2"/>
              </w:rPr>
              <w:lastRenderedPageBreak/>
              <w:t xml:space="preserve">Student bierze udział w treningu sytuacyjnym - </w:t>
            </w:r>
            <w:r w:rsidRPr="00982E12">
              <w:rPr>
                <w:rFonts w:ascii="Times New Roman" w:hAnsi="Times New Roman" w:cs="Times New Roman"/>
              </w:rPr>
              <w:t xml:space="preserve">ocenia sytuację i dobiera </w:t>
            </w:r>
            <w:r w:rsidRPr="00982E12">
              <w:rPr>
                <w:rFonts w:ascii="Times New Roman" w:hAnsi="Times New Roman" w:cs="Times New Roman"/>
              </w:rPr>
              <w:lastRenderedPageBreak/>
              <w:t xml:space="preserve">odpowiednie środki przymusu bezpośredniego do podstawowej sytuacji interwencyjnyjnej wobec osoby znajdującej się w środkach komunikacji. </w:t>
            </w:r>
          </w:p>
          <w:p w:rsidR="0023489B" w:rsidRPr="00982E12" w:rsidRDefault="0023489B" w:rsidP="00A5477A">
            <w:pPr>
              <w:autoSpaceDE w:val="0"/>
              <w:autoSpaceDN w:val="0"/>
              <w:adjustRightInd w:val="0"/>
              <w:rPr>
                <w:rFonts w:ascii="Times New Roman" w:hAnsi="Times New Roman" w:cs="Times New Roman"/>
              </w:rPr>
            </w:pPr>
            <w:r w:rsidRPr="00982E12">
              <w:rPr>
                <w:rFonts w:ascii="Times New Roman" w:hAnsi="Times New Roman" w:cs="Times New Roman"/>
              </w:rPr>
              <w:t xml:space="preserve">Student doskonali umiejętności obejmujące: </w:t>
            </w:r>
          </w:p>
          <w:p w:rsidR="0023489B" w:rsidRPr="00982E12" w:rsidRDefault="0023489B" w:rsidP="00F12CA3">
            <w:pPr>
              <w:numPr>
                <w:ilvl w:val="0"/>
                <w:numId w:val="305"/>
              </w:numPr>
              <w:ind w:left="303" w:hanging="284"/>
              <w:rPr>
                <w:rFonts w:ascii="Times New Roman" w:hAnsi="Times New Roman" w:cs="Times New Roman"/>
              </w:rPr>
            </w:pPr>
            <w:r w:rsidRPr="00982E12">
              <w:rPr>
                <w:rFonts w:ascii="Times New Roman" w:hAnsi="Times New Roman" w:cs="Times New Roman"/>
              </w:rPr>
              <w:t>Stosowanie zasad bezpieczeństwa podczas interwencji w pojazdach,</w:t>
            </w:r>
          </w:p>
          <w:p w:rsidR="0023489B" w:rsidRPr="00982E12" w:rsidRDefault="0023489B" w:rsidP="00F12CA3">
            <w:pPr>
              <w:numPr>
                <w:ilvl w:val="0"/>
                <w:numId w:val="305"/>
              </w:numPr>
              <w:ind w:left="303" w:hanging="284"/>
              <w:rPr>
                <w:rFonts w:ascii="Times New Roman" w:hAnsi="Times New Roman" w:cs="Times New Roman"/>
              </w:rPr>
            </w:pPr>
            <w:r w:rsidRPr="00982E12">
              <w:rPr>
                <w:rFonts w:ascii="Times New Roman" w:hAnsi="Times New Roman" w:cs="Times New Roman"/>
              </w:rPr>
              <w:t>Techniki interwencji wobec osób znajdujących się w pojeździe,</w:t>
            </w:r>
          </w:p>
          <w:p w:rsidR="0023489B" w:rsidRPr="00982E12" w:rsidRDefault="0023489B" w:rsidP="00F12CA3">
            <w:pPr>
              <w:numPr>
                <w:ilvl w:val="0"/>
                <w:numId w:val="305"/>
              </w:numPr>
              <w:ind w:left="303" w:hanging="284"/>
              <w:rPr>
                <w:rFonts w:ascii="Times New Roman" w:hAnsi="Times New Roman" w:cs="Times New Roman"/>
              </w:rPr>
            </w:pPr>
            <w:r w:rsidRPr="00982E12">
              <w:rPr>
                <w:rFonts w:ascii="Times New Roman" w:hAnsi="Times New Roman" w:cs="Times New Roman"/>
              </w:rPr>
              <w:t>Techniki zakładania kajdanek w pojeździe,</w:t>
            </w:r>
          </w:p>
          <w:p w:rsidR="0023489B" w:rsidRPr="00982E12" w:rsidRDefault="0023489B" w:rsidP="00F12CA3">
            <w:pPr>
              <w:numPr>
                <w:ilvl w:val="0"/>
                <w:numId w:val="305"/>
              </w:numPr>
              <w:ind w:left="303" w:hanging="284"/>
              <w:rPr>
                <w:rFonts w:ascii="Times New Roman" w:hAnsi="Times New Roman" w:cs="Times New Roman"/>
                <w:spacing w:val="-2"/>
              </w:rPr>
            </w:pPr>
            <w:r w:rsidRPr="00982E12">
              <w:rPr>
                <w:rFonts w:ascii="Times New Roman" w:hAnsi="Times New Roman" w:cs="Times New Roman"/>
                <w:spacing w:val="-2"/>
              </w:rPr>
              <w:t>Techniki wyciągania osób z pojazdu.</w:t>
            </w:r>
          </w:p>
          <w:p w:rsidR="0023489B" w:rsidRPr="00982E12" w:rsidRDefault="0023489B" w:rsidP="00F12CA3">
            <w:pPr>
              <w:numPr>
                <w:ilvl w:val="0"/>
                <w:numId w:val="305"/>
              </w:numPr>
              <w:ind w:left="303" w:hanging="284"/>
              <w:rPr>
                <w:rFonts w:ascii="Times New Roman" w:hAnsi="Times New Roman" w:cs="Times New Roman"/>
                <w:spacing w:val="-2"/>
              </w:rPr>
            </w:pPr>
            <w:r w:rsidRPr="00982E12">
              <w:rPr>
                <w:rFonts w:ascii="Times New Roman" w:hAnsi="Times New Roman" w:cs="Times New Roman"/>
              </w:rPr>
              <w:t>Techniki posługiwania się środkami przymusu bezpośredniego i  bronią palną podczas realizacji interwencji,</w:t>
            </w:r>
          </w:p>
          <w:p w:rsidR="0023489B" w:rsidRPr="00982E12" w:rsidRDefault="0023489B" w:rsidP="00A5477A">
            <w:pPr>
              <w:rPr>
                <w:rFonts w:ascii="Times New Roman" w:hAnsi="Times New Roman" w:cs="Times New Roman"/>
              </w:rPr>
            </w:pPr>
            <w:r w:rsidRPr="00982E12">
              <w:rPr>
                <w:rFonts w:ascii="Times New Roman" w:hAnsi="Times New Roman" w:cs="Times New Roman"/>
              </w:rPr>
              <w:t>Sprawdzian - ocena ćwiczenia - analizując wykonywane przez studentów ćwiczenia prowadzący zajęcia udziela studentom konstruktywnej informacji zwrotnej w odniesieniu do realizowanych ćwiczeń indywidualnych i grupowych,  zwraca szczególna uwagę na: dynamikę, skuteczność, poprawność, koordynację ruchową, dobór środków przymusu bezpośredniego i współpracę oraz poszanowanie praw podstawowych.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8</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4E02C0">
        <w:trPr>
          <w:trHeight w:val="324"/>
        </w:trPr>
        <w:tc>
          <w:tcPr>
            <w:tcW w:w="6941"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25</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4E02C0">
        <w:trPr>
          <w:trHeight w:val="244"/>
        </w:trPr>
        <w:tc>
          <w:tcPr>
            <w:tcW w:w="6941"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SUMA GODZIN:</w:t>
            </w:r>
          </w:p>
        </w:tc>
        <w:tc>
          <w:tcPr>
            <w:tcW w:w="113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134" w:type="dxa"/>
          </w:tcPr>
          <w:p w:rsidR="0023489B" w:rsidRPr="00982E12" w:rsidRDefault="004E02C0"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4E02C0"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 xml:space="preserve">Semestr VI </w:t>
      </w:r>
      <w:r w:rsidRPr="00982E12">
        <w:rPr>
          <w:rFonts w:ascii="Times New Roman" w:hAnsi="Times New Roman" w:cs="Times New Roman"/>
        </w:rPr>
        <w:t xml:space="preserve"> </w:t>
      </w:r>
      <w:r w:rsidRPr="00982E12">
        <w:rPr>
          <w:rFonts w:ascii="Times New Roman" w:hAnsi="Times New Roman" w:cs="Times New Roman"/>
          <w:b/>
        </w:rPr>
        <w:t>STRZELANIE</w:t>
      </w:r>
    </w:p>
    <w:p w:rsidR="0023489B" w:rsidRPr="00982E12" w:rsidRDefault="0023489B" w:rsidP="0023489B">
      <w:pPr>
        <w:spacing w:after="0" w:line="240" w:lineRule="auto"/>
        <w:rPr>
          <w:rFonts w:ascii="Times New Roman" w:hAnsi="Times New Roman" w:cs="Times New Roman"/>
          <w:b/>
        </w:rPr>
      </w:pPr>
    </w:p>
    <w:tbl>
      <w:tblPr>
        <w:tblStyle w:val="Siatkatabelijasna1"/>
        <w:tblW w:w="10385" w:type="dxa"/>
        <w:tblLook w:val="04A0" w:firstRow="1" w:lastRow="0" w:firstColumn="1" w:lastColumn="0" w:noHBand="0" w:noVBand="1"/>
      </w:tblPr>
      <w:tblGrid>
        <w:gridCol w:w="877"/>
        <w:gridCol w:w="2056"/>
        <w:gridCol w:w="3858"/>
        <w:gridCol w:w="1119"/>
        <w:gridCol w:w="1301"/>
        <w:gridCol w:w="1132"/>
        <w:gridCol w:w="42"/>
      </w:tblGrid>
      <w:tr w:rsidR="00817D55" w:rsidRPr="00982E12" w:rsidTr="004E02C0">
        <w:trPr>
          <w:gridAfter w:val="1"/>
          <w:wAfter w:w="42" w:type="dxa"/>
          <w:trHeight w:val="382"/>
          <w:tblHeader/>
        </w:trPr>
        <w:tc>
          <w:tcPr>
            <w:tcW w:w="877" w:type="dxa"/>
            <w:vMerge w:val="restart"/>
            <w:vAlign w:val="center"/>
          </w:tcPr>
          <w:p w:rsidR="0023489B" w:rsidRPr="00982E12" w:rsidRDefault="0023489B" w:rsidP="004E02C0">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56" w:type="dxa"/>
            <w:vMerge w:val="restart"/>
            <w:vAlign w:val="center"/>
          </w:tcPr>
          <w:p w:rsidR="0023489B" w:rsidRPr="00982E12" w:rsidRDefault="0023489B" w:rsidP="004E02C0">
            <w:pPr>
              <w:jc w:val="center"/>
              <w:rPr>
                <w:rFonts w:ascii="Times New Roman" w:hAnsi="Times New Roman" w:cs="Times New Roman"/>
                <w:b/>
              </w:rPr>
            </w:pPr>
            <w:r w:rsidRPr="00982E12">
              <w:rPr>
                <w:rFonts w:ascii="Times New Roman" w:hAnsi="Times New Roman" w:cs="Times New Roman"/>
                <w:b/>
              </w:rPr>
              <w:t>Temat</w:t>
            </w:r>
          </w:p>
        </w:tc>
        <w:tc>
          <w:tcPr>
            <w:tcW w:w="3858" w:type="dxa"/>
            <w:vMerge w:val="restart"/>
            <w:vAlign w:val="center"/>
          </w:tcPr>
          <w:p w:rsidR="0023489B" w:rsidRPr="00982E12" w:rsidRDefault="0023489B" w:rsidP="004E02C0">
            <w:pPr>
              <w:jc w:val="center"/>
              <w:rPr>
                <w:rFonts w:ascii="Times New Roman" w:hAnsi="Times New Roman" w:cs="Times New Roman"/>
                <w:b/>
              </w:rPr>
            </w:pPr>
            <w:r w:rsidRPr="00982E12">
              <w:rPr>
                <w:rFonts w:ascii="Times New Roman" w:hAnsi="Times New Roman" w:cs="Times New Roman"/>
                <w:b/>
              </w:rPr>
              <w:t>Problematyka (zagadnienia)</w:t>
            </w:r>
          </w:p>
        </w:tc>
        <w:tc>
          <w:tcPr>
            <w:tcW w:w="3552"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4E02C0">
        <w:trPr>
          <w:gridAfter w:val="1"/>
          <w:wAfter w:w="42" w:type="dxa"/>
          <w:trHeight w:val="382"/>
          <w:tblHeader/>
        </w:trPr>
        <w:tc>
          <w:tcPr>
            <w:tcW w:w="877" w:type="dxa"/>
            <w:vMerge/>
          </w:tcPr>
          <w:p w:rsidR="0023489B" w:rsidRPr="00982E12" w:rsidRDefault="0023489B" w:rsidP="00A5477A">
            <w:pPr>
              <w:jc w:val="center"/>
              <w:rPr>
                <w:rFonts w:ascii="Times New Roman" w:hAnsi="Times New Roman" w:cs="Times New Roman"/>
              </w:rPr>
            </w:pPr>
          </w:p>
        </w:tc>
        <w:tc>
          <w:tcPr>
            <w:tcW w:w="2056" w:type="dxa"/>
            <w:vMerge/>
          </w:tcPr>
          <w:p w:rsidR="0023489B" w:rsidRPr="00982E12" w:rsidRDefault="0023489B" w:rsidP="00A5477A">
            <w:pPr>
              <w:jc w:val="center"/>
              <w:rPr>
                <w:rFonts w:ascii="Times New Roman" w:hAnsi="Times New Roman" w:cs="Times New Roman"/>
                <w:b/>
              </w:rPr>
            </w:pPr>
          </w:p>
        </w:tc>
        <w:tc>
          <w:tcPr>
            <w:tcW w:w="3858" w:type="dxa"/>
            <w:vMerge/>
          </w:tcPr>
          <w:p w:rsidR="0023489B" w:rsidRPr="00982E12" w:rsidRDefault="0023489B" w:rsidP="00A5477A">
            <w:pPr>
              <w:jc w:val="center"/>
              <w:rPr>
                <w:rFonts w:ascii="Times New Roman" w:hAnsi="Times New Roman" w:cs="Times New Roman"/>
                <w:b/>
              </w:rPr>
            </w:pPr>
          </w:p>
        </w:tc>
        <w:tc>
          <w:tcPr>
            <w:tcW w:w="1119"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stacjonarne</w:t>
            </w:r>
          </w:p>
        </w:tc>
        <w:tc>
          <w:tcPr>
            <w:tcW w:w="1301"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2"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4E02C0">
        <w:tc>
          <w:tcPr>
            <w:tcW w:w="10385" w:type="dxa"/>
            <w:gridSpan w:val="7"/>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4E02C0">
        <w:trPr>
          <w:gridAfter w:val="1"/>
          <w:wAfter w:w="42" w:type="dxa"/>
        </w:trPr>
        <w:tc>
          <w:tcPr>
            <w:tcW w:w="877"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t>1.</w:t>
            </w:r>
          </w:p>
        </w:tc>
        <w:tc>
          <w:tcPr>
            <w:tcW w:w="205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Strzelanie statyczne</w:t>
            </w:r>
          </w:p>
        </w:tc>
        <w:tc>
          <w:tcPr>
            <w:tcW w:w="385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sprawnego wykonywania łącznych czynności do strzelań statycznych z różnych postaw, stosując zasady bezpiecznego posługiwania się bronią palną:</w:t>
            </w:r>
          </w:p>
          <w:p w:rsidR="0023489B" w:rsidRPr="00982E12" w:rsidRDefault="0023489B" w:rsidP="00F12CA3">
            <w:pPr>
              <w:numPr>
                <w:ilvl w:val="0"/>
                <w:numId w:val="314"/>
              </w:numPr>
              <w:ind w:left="441"/>
              <w:rPr>
                <w:rFonts w:ascii="Times New Roman" w:hAnsi="Times New Roman" w:cs="Times New Roman"/>
              </w:rPr>
            </w:pPr>
            <w:r w:rsidRPr="00982E12">
              <w:rPr>
                <w:rFonts w:ascii="Times New Roman" w:hAnsi="Times New Roman" w:cs="Times New Roman"/>
              </w:rPr>
              <w:t xml:space="preserve">Trening bezstrzałowy. </w:t>
            </w:r>
          </w:p>
          <w:p w:rsidR="0023489B" w:rsidRPr="00982E12" w:rsidRDefault="0023489B" w:rsidP="00F12CA3">
            <w:pPr>
              <w:numPr>
                <w:ilvl w:val="0"/>
                <w:numId w:val="314"/>
              </w:numPr>
              <w:autoSpaceDE w:val="0"/>
              <w:ind w:left="441"/>
              <w:rPr>
                <w:rFonts w:ascii="Times New Roman" w:hAnsi="Times New Roman" w:cs="Times New Roman"/>
              </w:rPr>
            </w:pPr>
            <w:r w:rsidRPr="00982E12">
              <w:rPr>
                <w:rFonts w:ascii="Times New Roman" w:hAnsi="Times New Roman" w:cs="Times New Roman"/>
              </w:rPr>
              <w:t>Strzelanie statyczne z pistoletu.</w:t>
            </w:r>
          </w:p>
          <w:p w:rsidR="0023489B" w:rsidRPr="00982E12" w:rsidRDefault="0023489B" w:rsidP="00F12CA3">
            <w:pPr>
              <w:numPr>
                <w:ilvl w:val="0"/>
                <w:numId w:val="314"/>
              </w:numPr>
              <w:autoSpaceDE w:val="0"/>
              <w:ind w:left="441"/>
              <w:rPr>
                <w:rFonts w:ascii="Times New Roman" w:hAnsi="Times New Roman" w:cs="Times New Roman"/>
              </w:rPr>
            </w:pPr>
            <w:r w:rsidRPr="00982E12">
              <w:rPr>
                <w:rFonts w:ascii="Times New Roman" w:hAnsi="Times New Roman" w:cs="Times New Roman"/>
              </w:rPr>
              <w:t xml:space="preserve">Strzelanie szybkie z pistoletu .  </w:t>
            </w:r>
          </w:p>
        </w:tc>
        <w:tc>
          <w:tcPr>
            <w:tcW w:w="111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0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rPr>
          <w:gridAfter w:val="1"/>
          <w:wAfter w:w="42" w:type="dxa"/>
        </w:trPr>
        <w:tc>
          <w:tcPr>
            <w:tcW w:w="877"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t>2.</w:t>
            </w:r>
          </w:p>
        </w:tc>
        <w:tc>
          <w:tcPr>
            <w:tcW w:w="205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Strzelania szybkie</w:t>
            </w:r>
          </w:p>
        </w:tc>
        <w:tc>
          <w:tcPr>
            <w:tcW w:w="385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sprawnego wykonywania łącznych czynności do strzelań szybkich z różnych postaw, stosując zasady bezpiecznego posługiwania się bronią palną:</w:t>
            </w:r>
          </w:p>
          <w:p w:rsidR="0023489B" w:rsidRPr="00982E12" w:rsidRDefault="0023489B" w:rsidP="00F12CA3">
            <w:pPr>
              <w:numPr>
                <w:ilvl w:val="0"/>
                <w:numId w:val="315"/>
              </w:numPr>
              <w:autoSpaceDE w:val="0"/>
              <w:ind w:left="441"/>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315"/>
              </w:numPr>
              <w:autoSpaceDE w:val="0"/>
              <w:ind w:left="441"/>
              <w:rPr>
                <w:rFonts w:ascii="Times New Roman" w:hAnsi="Times New Roman" w:cs="Times New Roman"/>
              </w:rPr>
            </w:pPr>
            <w:r w:rsidRPr="00982E12">
              <w:rPr>
                <w:rFonts w:ascii="Times New Roman" w:hAnsi="Times New Roman" w:cs="Times New Roman"/>
              </w:rPr>
              <w:t>Strzelanie szybkie z pistoletu (opcja - amunicja FX) .</w:t>
            </w:r>
          </w:p>
        </w:tc>
        <w:tc>
          <w:tcPr>
            <w:tcW w:w="111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0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rPr>
          <w:gridAfter w:val="1"/>
          <w:wAfter w:w="42" w:type="dxa"/>
        </w:trPr>
        <w:tc>
          <w:tcPr>
            <w:tcW w:w="877"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lastRenderedPageBreak/>
              <w:t>3.</w:t>
            </w:r>
          </w:p>
        </w:tc>
        <w:tc>
          <w:tcPr>
            <w:tcW w:w="2056" w:type="dxa"/>
          </w:tcPr>
          <w:p w:rsidR="0023489B" w:rsidRPr="00982E12" w:rsidRDefault="0023489B" w:rsidP="00A5477A">
            <w:pPr>
              <w:rPr>
                <w:rFonts w:ascii="Times New Roman" w:hAnsi="Times New Roman" w:cs="Times New Roman"/>
                <w:strike/>
              </w:rPr>
            </w:pPr>
            <w:r w:rsidRPr="00982E12">
              <w:rPr>
                <w:rFonts w:ascii="Times New Roman" w:hAnsi="Times New Roman" w:cs="Times New Roman"/>
              </w:rPr>
              <w:t>Użytkowanie broni palnej – strzelba gładkolufowa</w:t>
            </w:r>
          </w:p>
        </w:tc>
        <w:tc>
          <w:tcPr>
            <w:tcW w:w="3858" w:type="dxa"/>
          </w:tcPr>
          <w:p w:rsidR="0023489B" w:rsidRPr="00982E12" w:rsidRDefault="0023489B" w:rsidP="00F12CA3">
            <w:pPr>
              <w:numPr>
                <w:ilvl w:val="0"/>
                <w:numId w:val="316"/>
              </w:numPr>
              <w:ind w:left="441"/>
              <w:rPr>
                <w:rFonts w:ascii="Times New Roman" w:hAnsi="Times New Roman" w:cs="Times New Roman"/>
              </w:rPr>
            </w:pPr>
            <w:r w:rsidRPr="00982E12">
              <w:rPr>
                <w:rFonts w:ascii="Times New Roman" w:hAnsi="Times New Roman" w:cs="Times New Roman"/>
              </w:rPr>
              <w:t>Charakterystyka strzelby gladkolufowej.</w:t>
            </w:r>
          </w:p>
          <w:p w:rsidR="0023489B" w:rsidRPr="00982E12" w:rsidRDefault="0023489B" w:rsidP="00F12CA3">
            <w:pPr>
              <w:numPr>
                <w:ilvl w:val="0"/>
                <w:numId w:val="316"/>
              </w:numPr>
              <w:ind w:left="441"/>
              <w:rPr>
                <w:rFonts w:ascii="Times New Roman" w:hAnsi="Times New Roman" w:cs="Times New Roman"/>
              </w:rPr>
            </w:pPr>
            <w:r w:rsidRPr="00982E12">
              <w:rPr>
                <w:rFonts w:ascii="Times New Roman" w:hAnsi="Times New Roman" w:cs="Times New Roman"/>
              </w:rPr>
              <w:t>Zasada działania, budowa.</w:t>
            </w:r>
          </w:p>
          <w:p w:rsidR="0023489B" w:rsidRPr="00982E12" w:rsidRDefault="0023489B" w:rsidP="00F12CA3">
            <w:pPr>
              <w:numPr>
                <w:ilvl w:val="0"/>
                <w:numId w:val="316"/>
              </w:numPr>
              <w:autoSpaceDE w:val="0"/>
              <w:ind w:left="441"/>
              <w:rPr>
                <w:rFonts w:ascii="Times New Roman" w:hAnsi="Times New Roman" w:cs="Times New Roman"/>
                <w:strike/>
              </w:rPr>
            </w:pPr>
            <w:r w:rsidRPr="00982E12">
              <w:rPr>
                <w:rFonts w:ascii="Times New Roman" w:hAnsi="Times New Roman" w:cs="Times New Roman"/>
              </w:rPr>
              <w:t>Amunicja do strzelb gładkolufowych.</w:t>
            </w:r>
          </w:p>
          <w:p w:rsidR="0023489B" w:rsidRPr="00982E12" w:rsidRDefault="0023489B" w:rsidP="00F12CA3">
            <w:pPr>
              <w:numPr>
                <w:ilvl w:val="0"/>
                <w:numId w:val="316"/>
              </w:numPr>
              <w:autoSpaceDE w:val="0"/>
              <w:ind w:left="441"/>
              <w:rPr>
                <w:rFonts w:ascii="Times New Roman" w:hAnsi="Times New Roman" w:cs="Times New Roman"/>
                <w:strike/>
              </w:rPr>
            </w:pPr>
            <w:r w:rsidRPr="00982E12">
              <w:rPr>
                <w:rFonts w:ascii="Times New Roman" w:hAnsi="Times New Roman" w:cs="Times New Roman"/>
              </w:rPr>
              <w:t xml:space="preserve">Strzelanie statyczne ze strzelby gładkolufowej  </w:t>
            </w:r>
          </w:p>
          <w:p w:rsidR="0023489B" w:rsidRPr="00982E12" w:rsidRDefault="0023489B" w:rsidP="00A5477A">
            <w:pPr>
              <w:autoSpaceDE w:val="0"/>
              <w:ind w:left="720"/>
              <w:rPr>
                <w:rFonts w:ascii="Times New Roman" w:hAnsi="Times New Roman" w:cs="Times New Roman"/>
                <w:strike/>
              </w:rPr>
            </w:pPr>
          </w:p>
        </w:tc>
        <w:tc>
          <w:tcPr>
            <w:tcW w:w="111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0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rPr>
          <w:gridAfter w:val="1"/>
          <w:wAfter w:w="42" w:type="dxa"/>
        </w:trPr>
        <w:tc>
          <w:tcPr>
            <w:tcW w:w="877"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t>4.</w:t>
            </w:r>
          </w:p>
        </w:tc>
        <w:tc>
          <w:tcPr>
            <w:tcW w:w="205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Użytkowanie broni palnej – strzelba gładkolufowa</w:t>
            </w:r>
          </w:p>
        </w:tc>
        <w:tc>
          <w:tcPr>
            <w:tcW w:w="3858" w:type="dxa"/>
          </w:tcPr>
          <w:p w:rsidR="0023489B" w:rsidRPr="00982E12" w:rsidRDefault="0023489B" w:rsidP="00F12CA3">
            <w:pPr>
              <w:numPr>
                <w:ilvl w:val="0"/>
                <w:numId w:val="317"/>
              </w:numPr>
              <w:ind w:left="441"/>
              <w:rPr>
                <w:rFonts w:ascii="Times New Roman" w:hAnsi="Times New Roman" w:cs="Times New Roman"/>
              </w:rPr>
            </w:pPr>
            <w:r w:rsidRPr="00982E12">
              <w:rPr>
                <w:rFonts w:ascii="Times New Roman" w:hAnsi="Times New Roman" w:cs="Times New Roman"/>
              </w:rPr>
              <w:t xml:space="preserve">Charakterystyka strzelby gladkolufowej. </w:t>
            </w:r>
          </w:p>
          <w:p w:rsidR="0023489B" w:rsidRPr="00982E12" w:rsidRDefault="0023489B" w:rsidP="00F12CA3">
            <w:pPr>
              <w:numPr>
                <w:ilvl w:val="0"/>
                <w:numId w:val="317"/>
              </w:numPr>
              <w:ind w:left="441"/>
              <w:rPr>
                <w:rFonts w:ascii="Times New Roman" w:hAnsi="Times New Roman" w:cs="Times New Roman"/>
              </w:rPr>
            </w:pPr>
            <w:r w:rsidRPr="00982E12">
              <w:rPr>
                <w:rFonts w:ascii="Times New Roman" w:hAnsi="Times New Roman" w:cs="Times New Roman"/>
              </w:rPr>
              <w:t>Zasada działania, budowa.</w:t>
            </w:r>
          </w:p>
          <w:p w:rsidR="0023489B" w:rsidRPr="00982E12" w:rsidRDefault="0023489B" w:rsidP="00F12CA3">
            <w:pPr>
              <w:numPr>
                <w:ilvl w:val="0"/>
                <w:numId w:val="317"/>
              </w:numPr>
              <w:autoSpaceDE w:val="0"/>
              <w:ind w:left="441"/>
              <w:rPr>
                <w:rFonts w:ascii="Times New Roman" w:hAnsi="Times New Roman" w:cs="Times New Roman"/>
              </w:rPr>
            </w:pPr>
            <w:r w:rsidRPr="00982E12">
              <w:rPr>
                <w:rFonts w:ascii="Times New Roman" w:hAnsi="Times New Roman" w:cs="Times New Roman"/>
              </w:rPr>
              <w:t>Amunicja do strzelb gładkolufowych.</w:t>
            </w:r>
          </w:p>
          <w:p w:rsidR="0023489B" w:rsidRPr="00982E12" w:rsidRDefault="0023489B" w:rsidP="00F12CA3">
            <w:pPr>
              <w:numPr>
                <w:ilvl w:val="0"/>
                <w:numId w:val="317"/>
              </w:numPr>
              <w:autoSpaceDE w:val="0"/>
              <w:ind w:left="441"/>
              <w:rPr>
                <w:rFonts w:ascii="Times New Roman" w:hAnsi="Times New Roman" w:cs="Times New Roman"/>
              </w:rPr>
            </w:pPr>
            <w:r w:rsidRPr="00982E12">
              <w:rPr>
                <w:rFonts w:ascii="Times New Roman" w:hAnsi="Times New Roman" w:cs="Times New Roman"/>
              </w:rPr>
              <w:t xml:space="preserve">Strzelanie statyczne ze strzelby gładkolufowej .  </w:t>
            </w:r>
          </w:p>
        </w:tc>
        <w:tc>
          <w:tcPr>
            <w:tcW w:w="111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0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rPr>
          <w:gridAfter w:val="1"/>
          <w:wAfter w:w="42" w:type="dxa"/>
        </w:trPr>
        <w:tc>
          <w:tcPr>
            <w:tcW w:w="877"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t>5.</w:t>
            </w:r>
          </w:p>
        </w:tc>
        <w:tc>
          <w:tcPr>
            <w:tcW w:w="205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Strzelania dynamiczne – doskonalenie</w:t>
            </w:r>
          </w:p>
        </w:tc>
        <w:tc>
          <w:tcPr>
            <w:tcW w:w="385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sprawnego wykonywania łącznych czynności do strzelań dynamicznych z różnych postaw, stosując zasady bezpiecznego posługiwania się bronią palną:</w:t>
            </w:r>
          </w:p>
          <w:p w:rsidR="0023489B" w:rsidRPr="00982E12" w:rsidRDefault="0023489B" w:rsidP="00F12CA3">
            <w:pPr>
              <w:numPr>
                <w:ilvl w:val="0"/>
                <w:numId w:val="318"/>
              </w:numPr>
              <w:tabs>
                <w:tab w:val="clear" w:pos="726"/>
              </w:tabs>
              <w:autoSpaceDE w:val="0"/>
              <w:snapToGrid w:val="0"/>
              <w:ind w:left="441"/>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318"/>
              </w:numPr>
              <w:tabs>
                <w:tab w:val="clear" w:pos="726"/>
              </w:tabs>
              <w:autoSpaceDE w:val="0"/>
              <w:snapToGrid w:val="0"/>
              <w:ind w:left="441"/>
              <w:rPr>
                <w:rFonts w:ascii="Times New Roman" w:hAnsi="Times New Roman" w:cs="Times New Roman"/>
              </w:rPr>
            </w:pPr>
            <w:r w:rsidRPr="00982E12">
              <w:rPr>
                <w:rFonts w:ascii="Times New Roman" w:hAnsi="Times New Roman" w:cs="Times New Roman"/>
              </w:rPr>
              <w:t xml:space="preserve">Strzelanie dynamiczne z pistoletu (opcja - amunicja FX) .  </w:t>
            </w:r>
          </w:p>
        </w:tc>
        <w:tc>
          <w:tcPr>
            <w:tcW w:w="111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0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rPr>
          <w:gridAfter w:val="1"/>
          <w:wAfter w:w="42" w:type="dxa"/>
        </w:trPr>
        <w:tc>
          <w:tcPr>
            <w:tcW w:w="877"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t>6.</w:t>
            </w:r>
          </w:p>
        </w:tc>
        <w:tc>
          <w:tcPr>
            <w:tcW w:w="205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Strzelania sytuacyjne – sprawdzian</w:t>
            </w:r>
          </w:p>
        </w:tc>
        <w:tc>
          <w:tcPr>
            <w:tcW w:w="3858" w:type="dxa"/>
          </w:tcPr>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 xml:space="preserve">Podsumowanie wiadomości – sprawdzian </w:t>
            </w:r>
          </w:p>
          <w:p w:rsidR="0023489B" w:rsidRPr="00982E12" w:rsidRDefault="0023489B" w:rsidP="00F12CA3">
            <w:pPr>
              <w:numPr>
                <w:ilvl w:val="0"/>
                <w:numId w:val="319"/>
              </w:numPr>
              <w:autoSpaceDE w:val="0"/>
              <w:snapToGrid w:val="0"/>
              <w:ind w:left="444"/>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F12CA3">
            <w:pPr>
              <w:numPr>
                <w:ilvl w:val="0"/>
                <w:numId w:val="319"/>
              </w:numPr>
              <w:autoSpaceDE w:val="0"/>
              <w:snapToGrid w:val="0"/>
              <w:ind w:left="444"/>
              <w:rPr>
                <w:rFonts w:ascii="Times New Roman" w:hAnsi="Times New Roman" w:cs="Times New Roman"/>
              </w:rPr>
            </w:pPr>
            <w:r w:rsidRPr="00982E12">
              <w:rPr>
                <w:rFonts w:ascii="Times New Roman" w:hAnsi="Times New Roman" w:cs="Times New Roman"/>
              </w:rPr>
              <w:t xml:space="preserve">Strzelanie sytuacyjne z pistoletu (opcja - amunicja FX) .  </w:t>
            </w:r>
          </w:p>
        </w:tc>
        <w:tc>
          <w:tcPr>
            <w:tcW w:w="111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0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rPr>
          <w:gridAfter w:val="1"/>
          <w:wAfter w:w="42" w:type="dxa"/>
        </w:trPr>
        <w:tc>
          <w:tcPr>
            <w:tcW w:w="6791" w:type="dxa"/>
            <w:gridSpan w:val="3"/>
          </w:tcPr>
          <w:p w:rsidR="004E02C0" w:rsidRPr="00982E12" w:rsidRDefault="004E02C0" w:rsidP="004E02C0">
            <w:pPr>
              <w:jc w:val="right"/>
              <w:rPr>
                <w:rFonts w:ascii="Times New Roman" w:hAnsi="Times New Roman" w:cs="Times New Roman"/>
                <w:b/>
              </w:rPr>
            </w:pPr>
            <w:r w:rsidRPr="00982E12">
              <w:rPr>
                <w:rFonts w:ascii="Times New Roman" w:hAnsi="Times New Roman" w:cs="Times New Roman"/>
                <w:b/>
              </w:rPr>
              <w:t>Razem:</w:t>
            </w:r>
          </w:p>
        </w:tc>
        <w:tc>
          <w:tcPr>
            <w:tcW w:w="1119" w:type="dxa"/>
          </w:tcPr>
          <w:p w:rsidR="004E02C0" w:rsidRPr="00982E12" w:rsidRDefault="004E02C0" w:rsidP="004E02C0">
            <w:pPr>
              <w:jc w:val="center"/>
              <w:rPr>
                <w:rFonts w:ascii="Times New Roman" w:hAnsi="Times New Roman" w:cs="Times New Roman"/>
                <w:b/>
              </w:rPr>
            </w:pPr>
            <w:r w:rsidRPr="00982E12">
              <w:rPr>
                <w:rFonts w:ascii="Times New Roman" w:hAnsi="Times New Roman" w:cs="Times New Roman"/>
                <w:b/>
              </w:rPr>
              <w:t>25</w:t>
            </w:r>
          </w:p>
        </w:tc>
        <w:tc>
          <w:tcPr>
            <w:tcW w:w="1301" w:type="dxa"/>
          </w:tcPr>
          <w:p w:rsidR="004E02C0" w:rsidRPr="00982E12" w:rsidRDefault="004E02C0" w:rsidP="004E02C0">
            <w:pPr>
              <w:jc w:val="center"/>
              <w:rPr>
                <w:rFonts w:ascii="Times New Roman" w:hAnsi="Times New Roman" w:cs="Times New Roman"/>
                <w:b/>
              </w:rPr>
            </w:pPr>
            <w:r w:rsidRPr="00982E12">
              <w:rPr>
                <w:rFonts w:ascii="Times New Roman" w:hAnsi="Times New Roman" w:cs="Times New Roman"/>
                <w:b/>
              </w:rPr>
              <w:t>-</w:t>
            </w:r>
          </w:p>
        </w:tc>
        <w:tc>
          <w:tcPr>
            <w:tcW w:w="1132" w:type="dxa"/>
          </w:tcPr>
          <w:p w:rsidR="004E02C0" w:rsidRPr="00982E12" w:rsidRDefault="004E02C0" w:rsidP="004E02C0">
            <w:pPr>
              <w:jc w:val="center"/>
              <w:rPr>
                <w:rFonts w:ascii="Times New Roman" w:hAnsi="Times New Roman" w:cs="Times New Roman"/>
                <w:b/>
              </w:rPr>
            </w:pPr>
            <w:r w:rsidRPr="00982E12">
              <w:rPr>
                <w:rFonts w:ascii="Times New Roman" w:hAnsi="Times New Roman" w:cs="Times New Roman"/>
                <w:b/>
              </w:rPr>
              <w:t>-</w:t>
            </w:r>
          </w:p>
        </w:tc>
      </w:tr>
      <w:tr w:rsidR="004E02C0" w:rsidRPr="00982E12" w:rsidTr="004E02C0">
        <w:trPr>
          <w:gridAfter w:val="1"/>
          <w:wAfter w:w="42" w:type="dxa"/>
        </w:trPr>
        <w:tc>
          <w:tcPr>
            <w:tcW w:w="6791" w:type="dxa"/>
            <w:gridSpan w:val="3"/>
          </w:tcPr>
          <w:p w:rsidR="004E02C0" w:rsidRPr="00982E12" w:rsidRDefault="004E02C0" w:rsidP="004E02C0">
            <w:pPr>
              <w:autoSpaceDE w:val="0"/>
              <w:snapToGrid w:val="0"/>
              <w:jc w:val="right"/>
              <w:rPr>
                <w:rFonts w:ascii="Times New Roman" w:hAnsi="Times New Roman" w:cs="Times New Roman"/>
                <w:b/>
              </w:rPr>
            </w:pPr>
            <w:r w:rsidRPr="00982E12">
              <w:rPr>
                <w:rFonts w:ascii="Times New Roman" w:hAnsi="Times New Roman" w:cs="Times New Roman"/>
                <w:b/>
              </w:rPr>
              <w:t>SUMA GODZIN:</w:t>
            </w:r>
          </w:p>
        </w:tc>
        <w:tc>
          <w:tcPr>
            <w:tcW w:w="1119" w:type="dxa"/>
          </w:tcPr>
          <w:p w:rsidR="004E02C0" w:rsidRPr="00982E12" w:rsidRDefault="004E02C0" w:rsidP="004E02C0">
            <w:pPr>
              <w:jc w:val="center"/>
              <w:rPr>
                <w:rFonts w:ascii="Times New Roman" w:hAnsi="Times New Roman" w:cs="Times New Roman"/>
                <w:b/>
              </w:rPr>
            </w:pPr>
            <w:r w:rsidRPr="00982E12">
              <w:rPr>
                <w:rFonts w:ascii="Times New Roman" w:hAnsi="Times New Roman" w:cs="Times New Roman"/>
                <w:b/>
              </w:rPr>
              <w:t>25</w:t>
            </w:r>
          </w:p>
        </w:tc>
        <w:tc>
          <w:tcPr>
            <w:tcW w:w="1301" w:type="dxa"/>
          </w:tcPr>
          <w:p w:rsidR="004E02C0" w:rsidRPr="00982E12" w:rsidRDefault="004E02C0" w:rsidP="004E02C0">
            <w:pPr>
              <w:jc w:val="center"/>
              <w:rPr>
                <w:rFonts w:ascii="Times New Roman" w:hAnsi="Times New Roman" w:cs="Times New Roman"/>
                <w:b/>
              </w:rPr>
            </w:pPr>
            <w:r w:rsidRPr="00982E12">
              <w:rPr>
                <w:rFonts w:ascii="Times New Roman" w:hAnsi="Times New Roman" w:cs="Times New Roman"/>
                <w:b/>
              </w:rPr>
              <w:t>-</w:t>
            </w:r>
          </w:p>
        </w:tc>
        <w:tc>
          <w:tcPr>
            <w:tcW w:w="1132" w:type="dxa"/>
          </w:tcPr>
          <w:p w:rsidR="004E02C0" w:rsidRPr="00982E12" w:rsidRDefault="004E02C0" w:rsidP="004E02C0">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strik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7"/>
        <w:gridCol w:w="992"/>
        <w:gridCol w:w="851"/>
        <w:gridCol w:w="992"/>
        <w:gridCol w:w="712"/>
        <w:gridCol w:w="1134"/>
        <w:gridCol w:w="833"/>
        <w:gridCol w:w="1134"/>
        <w:gridCol w:w="63"/>
        <w:gridCol w:w="944"/>
        <w:gridCol w:w="851"/>
      </w:tblGrid>
      <w:tr w:rsidR="0023489B" w:rsidRPr="00982E12" w:rsidTr="00A5477A">
        <w:trPr>
          <w:trHeight w:val="165"/>
        </w:trPr>
        <w:tc>
          <w:tcPr>
            <w:tcW w:w="183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112" w:right="38"/>
              <w:jc w:val="center"/>
              <w:rPr>
                <w:rFonts w:ascii="Times New Roman" w:hAnsi="Times New Roman" w:cs="Times New Roman"/>
                <w:b/>
              </w:rPr>
            </w:pPr>
            <w:r w:rsidRPr="00982E12">
              <w:rPr>
                <w:rFonts w:ascii="Times New Roman" w:hAnsi="Times New Roman" w:cs="Times New Roman"/>
                <w:b/>
              </w:rPr>
              <w:t>Forma kontaktu/nakład pracy</w:t>
            </w:r>
          </w:p>
        </w:tc>
        <w:tc>
          <w:tcPr>
            <w:tcW w:w="992"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rsidR="0023489B" w:rsidRPr="00982E12" w:rsidRDefault="0023489B" w:rsidP="00A5477A">
            <w:pPr>
              <w:ind w:left="-101"/>
              <w:jc w:val="center"/>
              <w:rPr>
                <w:rFonts w:ascii="Times New Roman" w:hAnsi="Times New Roman" w:cs="Times New Roman"/>
                <w:b/>
              </w:rPr>
            </w:pPr>
            <w:r w:rsidRPr="00982E12">
              <w:rPr>
                <w:rFonts w:ascii="Times New Roman" w:hAnsi="Times New Roman" w:cs="Times New Roman"/>
                <w:b/>
              </w:rPr>
              <w:t>Semestr</w:t>
            </w:r>
          </w:p>
        </w:tc>
        <w:tc>
          <w:tcPr>
            <w:tcW w:w="6663" w:type="dxa"/>
            <w:gridSpan w:val="8"/>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2" w:type="dxa"/>
            <w:vMerge/>
            <w:tcBorders>
              <w:left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4868"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9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160"/>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r>
      <w:tr w:rsidR="0023489B" w:rsidRPr="00982E12" w:rsidTr="00A5477A">
        <w:trPr>
          <w:trHeight w:val="233"/>
        </w:trPr>
        <w:tc>
          <w:tcPr>
            <w:tcW w:w="183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2"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b/>
                <w:sz w:val="16"/>
                <w:szCs w:val="16"/>
              </w:rPr>
            </w:pPr>
          </w:p>
        </w:tc>
        <w:tc>
          <w:tcPr>
            <w:tcW w:w="8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sz w:val="16"/>
                <w:szCs w:val="16"/>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99"/>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105"/>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115"/>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sz w:val="20"/>
                <w:szCs w:val="20"/>
                <w:lang w:eastAsia="pl-PL"/>
              </w:rPr>
            </w:pPr>
          </w:p>
        </w:tc>
      </w:tr>
      <w:tr w:rsidR="0023489B" w:rsidRPr="00982E12" w:rsidTr="00A5477A">
        <w:trPr>
          <w:trHeight w:val="446"/>
        </w:trPr>
        <w:tc>
          <w:tcPr>
            <w:tcW w:w="1837"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III </w:t>
            </w:r>
          </w:p>
          <w:p w:rsidR="0023489B" w:rsidRPr="00982E12" w:rsidRDefault="0023489B" w:rsidP="00A5477A">
            <w:pPr>
              <w:rPr>
                <w:rFonts w:ascii="Times New Roman" w:hAnsi="Times New Roman" w:cs="Times New Roman"/>
                <w:b/>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strike/>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25</w:t>
            </w:r>
          </w:p>
        </w:tc>
      </w:tr>
      <w:tr w:rsidR="0023489B" w:rsidRPr="00982E12" w:rsidTr="00A5477A">
        <w:trPr>
          <w:trHeight w:val="446"/>
        </w:trPr>
        <w:tc>
          <w:tcPr>
            <w:tcW w:w="1837" w:type="dxa"/>
            <w:vMerge/>
            <w:tcBorders>
              <w:left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IV</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strike/>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strike/>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25</w:t>
            </w:r>
          </w:p>
        </w:tc>
      </w:tr>
      <w:tr w:rsidR="0023489B" w:rsidRPr="00982E12" w:rsidTr="00A5477A">
        <w:trPr>
          <w:trHeight w:val="446"/>
        </w:trPr>
        <w:tc>
          <w:tcPr>
            <w:tcW w:w="1837" w:type="dxa"/>
            <w:vMerge/>
            <w:tcBorders>
              <w:left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V </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strike/>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strike/>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25</w:t>
            </w:r>
          </w:p>
        </w:tc>
      </w:tr>
      <w:tr w:rsidR="0023489B" w:rsidRPr="00982E12" w:rsidTr="00A5477A">
        <w:trPr>
          <w:trHeight w:val="446"/>
        </w:trPr>
        <w:tc>
          <w:tcPr>
            <w:tcW w:w="1837"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VI</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strike/>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strike/>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25</w:t>
            </w:r>
          </w:p>
        </w:tc>
      </w:tr>
      <w:tr w:rsidR="0023489B" w:rsidRPr="00982E12" w:rsidTr="00A5477A">
        <w:trPr>
          <w:trHeight w:val="446"/>
        </w:trPr>
        <w:tc>
          <w:tcPr>
            <w:tcW w:w="1837"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rsidR="0023489B" w:rsidRPr="00982E12" w:rsidRDefault="00A21669" w:rsidP="00A21669">
            <w:pPr>
              <w:rPr>
                <w:rFonts w:ascii="Times New Roman" w:hAnsi="Times New Roman" w:cs="Times New Roman"/>
                <w:i/>
              </w:rPr>
            </w:pPr>
            <w:r w:rsidRPr="00982E12">
              <w:rPr>
                <w:rFonts w:ascii="Times New Roman" w:hAnsi="Times New Roman" w:cs="Times New Roman"/>
                <w:i/>
              </w:rPr>
              <w:t>W tym k</w:t>
            </w:r>
            <w:r w:rsidR="0023489B" w:rsidRPr="00982E12">
              <w:rPr>
                <w:rFonts w:ascii="Times New Roman" w:hAnsi="Times New Roman" w:cs="Times New Roman"/>
                <w:i/>
              </w:rPr>
              <w:t>ształcenie na odległość</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III </w:t>
            </w:r>
          </w:p>
          <w:p w:rsidR="0023489B" w:rsidRPr="00982E12" w:rsidRDefault="0023489B" w:rsidP="00A5477A">
            <w:pPr>
              <w:rPr>
                <w:rFonts w:ascii="Times New Roman" w:hAnsi="Times New Roman" w:cs="Times New Roman"/>
                <w:b/>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r>
      <w:tr w:rsidR="0023489B" w:rsidRPr="00982E12" w:rsidTr="00A5477A">
        <w:trPr>
          <w:trHeight w:val="446"/>
        </w:trPr>
        <w:tc>
          <w:tcPr>
            <w:tcW w:w="1837" w:type="dxa"/>
            <w:vMerge/>
            <w:tcBorders>
              <w:left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IV</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r>
      <w:tr w:rsidR="0023489B" w:rsidRPr="00982E12" w:rsidTr="00A5477A">
        <w:trPr>
          <w:trHeight w:val="446"/>
        </w:trPr>
        <w:tc>
          <w:tcPr>
            <w:tcW w:w="1837" w:type="dxa"/>
            <w:vMerge/>
            <w:tcBorders>
              <w:left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V </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r>
      <w:tr w:rsidR="0023489B" w:rsidRPr="00982E12" w:rsidTr="00A5477A">
        <w:trPr>
          <w:trHeight w:val="446"/>
        </w:trPr>
        <w:tc>
          <w:tcPr>
            <w:tcW w:w="1837"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VI</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r>
      <w:tr w:rsidR="0023489B" w:rsidRPr="00982E12" w:rsidTr="00A5477A">
        <w:trPr>
          <w:trHeight w:val="446"/>
        </w:trPr>
        <w:tc>
          <w:tcPr>
            <w:tcW w:w="1837"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Praca własna studenta</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III </w:t>
            </w:r>
          </w:p>
          <w:p w:rsidR="0023489B" w:rsidRPr="00982E12" w:rsidRDefault="0023489B" w:rsidP="00A5477A">
            <w:pPr>
              <w:rPr>
                <w:rFonts w:ascii="Times New Roman" w:hAnsi="Times New Roman" w:cs="Times New Roman"/>
                <w:b/>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r>
      <w:tr w:rsidR="0023489B" w:rsidRPr="00982E12" w:rsidTr="00A5477A">
        <w:trPr>
          <w:trHeight w:val="446"/>
        </w:trPr>
        <w:tc>
          <w:tcPr>
            <w:tcW w:w="1837" w:type="dxa"/>
            <w:vMerge/>
            <w:tcBorders>
              <w:left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IV</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r>
      <w:tr w:rsidR="0023489B" w:rsidRPr="00982E12" w:rsidTr="00A5477A">
        <w:trPr>
          <w:trHeight w:val="446"/>
        </w:trPr>
        <w:tc>
          <w:tcPr>
            <w:tcW w:w="1837" w:type="dxa"/>
            <w:vMerge/>
            <w:tcBorders>
              <w:left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V </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r>
      <w:tr w:rsidR="0023489B" w:rsidRPr="00982E12" w:rsidTr="00A5477A">
        <w:trPr>
          <w:trHeight w:val="446"/>
        </w:trPr>
        <w:tc>
          <w:tcPr>
            <w:tcW w:w="1837"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VI</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8" w:type="dxa"/>
        <w:tblInd w:w="-5" w:type="dxa"/>
        <w:tblLook w:val="04A0" w:firstRow="1" w:lastRow="0" w:firstColumn="1" w:lastColumn="0" w:noHBand="0" w:noVBand="1"/>
      </w:tblPr>
      <w:tblGrid>
        <w:gridCol w:w="8505"/>
        <w:gridCol w:w="1843"/>
      </w:tblGrid>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highlight w:val="yellow"/>
              </w:rPr>
            </w:pPr>
            <w:r w:rsidRPr="00982E12">
              <w:rPr>
                <w:rFonts w:ascii="Times New Roman" w:hAnsi="Times New Roman" w:cs="Times New Roman"/>
                <w:b/>
              </w:rPr>
              <w:t>Odniesienie do KEU</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hanging="2"/>
              <w:rPr>
                <w:rFonts w:ascii="Times New Roman" w:hAnsi="Times New Roman" w:cs="Times New Roman"/>
                <w:b/>
              </w:rPr>
            </w:pPr>
            <w:r w:rsidRPr="00982E12">
              <w:rPr>
                <w:rFonts w:ascii="Times New Roman" w:hAnsi="Times New Roman" w:cs="Times New Roman"/>
                <w:b/>
              </w:rPr>
              <w:t xml:space="preserve">Wiedza: </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hanging="2"/>
              <w:rPr>
                <w:rFonts w:ascii="Times New Roman" w:hAnsi="Times New Roman" w:cs="Times New Roman"/>
                <w:highlight w:val="yellow"/>
              </w:rPr>
            </w:pP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F12CA3">
            <w:pPr>
              <w:numPr>
                <w:ilvl w:val="0"/>
                <w:numId w:val="321"/>
              </w:numPr>
              <w:ind w:left="452" w:hanging="283"/>
              <w:jc w:val="both"/>
              <w:rPr>
                <w:rFonts w:ascii="Times New Roman" w:hAnsi="Times New Roman" w:cs="Times New Roman"/>
              </w:rPr>
            </w:pPr>
            <w:r w:rsidRPr="00982E12">
              <w:rPr>
                <w:rFonts w:ascii="Times New Roman" w:hAnsi="Times New Roman" w:cs="Times New Roman"/>
              </w:rPr>
              <w:t xml:space="preserve">W zaawansowanym stopniu zna i rozumie zasady i metody bezpiecznego obchodzenia się oraz użytkowania broni palnej umożliwiające realizację czynności służbowych, a w zakresie technik interwencji zna przepisy regulujące bezpieczne i skuteczne stosowanie środków przymusu bezpośredniego i broni palnej podczas wykonywania zadań służbowych.  </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BGP1_W07</w:t>
            </w:r>
          </w:p>
          <w:p w:rsidR="0023489B" w:rsidRPr="00982E12" w:rsidRDefault="0023489B" w:rsidP="00A5477A">
            <w:pPr>
              <w:ind w:hanging="2"/>
              <w:jc w:val="center"/>
              <w:rPr>
                <w:rFonts w:ascii="Times New Roman" w:hAnsi="Times New Roman" w:cs="Times New Roman"/>
              </w:rPr>
            </w:pPr>
          </w:p>
          <w:p w:rsidR="0023489B" w:rsidRPr="00982E12" w:rsidRDefault="0023489B" w:rsidP="00A5477A">
            <w:pPr>
              <w:ind w:hanging="2"/>
              <w:jc w:val="center"/>
              <w:rPr>
                <w:rFonts w:ascii="Times New Roman" w:hAnsi="Times New Roman" w:cs="Times New Roman"/>
              </w:rPr>
            </w:pPr>
          </w:p>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F12CA3">
            <w:pPr>
              <w:numPr>
                <w:ilvl w:val="0"/>
                <w:numId w:val="321"/>
              </w:numPr>
              <w:ind w:left="452" w:hanging="283"/>
              <w:jc w:val="both"/>
              <w:rPr>
                <w:rFonts w:ascii="Times New Roman" w:hAnsi="Times New Roman" w:cs="Times New Roman"/>
              </w:rPr>
            </w:pPr>
            <w:r w:rsidRPr="00982E12">
              <w:rPr>
                <w:rFonts w:ascii="Times New Roman" w:hAnsi="Times New Roman" w:cs="Times New Roman"/>
              </w:rPr>
              <w:t xml:space="preserve"> Zna i rozumie w zaawansowanym stopniu budowę i zasadę działania broni palnej oraz zastosowanie tej wiedzy w praktyce służbowej, a w zakresie technik interwencji zna rodzaje i zasady stosowania środków przymusu bezpośredniego i broni palnej podczas wykonywania zadań służbowych.</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ind w:hanging="2"/>
              <w:jc w:val="center"/>
              <w:rPr>
                <w:rFonts w:ascii="Times New Roman" w:hAnsi="Times New Roman" w:cs="Times New Roman"/>
              </w:rPr>
            </w:pPr>
          </w:p>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BGP1_W07</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F12CA3">
            <w:pPr>
              <w:numPr>
                <w:ilvl w:val="0"/>
                <w:numId w:val="321"/>
              </w:numPr>
              <w:ind w:left="452" w:hanging="283"/>
              <w:jc w:val="both"/>
              <w:rPr>
                <w:rFonts w:ascii="Times New Roman" w:hAnsi="Times New Roman" w:cs="Times New Roman"/>
              </w:rPr>
            </w:pPr>
            <w:r w:rsidRPr="00982E12">
              <w:rPr>
                <w:rFonts w:ascii="Times New Roman" w:hAnsi="Times New Roman" w:cs="Times New Roman"/>
              </w:rPr>
              <w:t xml:space="preserve">Zna zasady udzielania pierwszej  pomocy przedmedycznej osobom poszkodowanym </w:t>
            </w:r>
            <w:r w:rsidRPr="00982E12">
              <w:rPr>
                <w:rFonts w:ascii="Times New Roman" w:hAnsi="Times New Roman" w:cs="Times New Roman"/>
              </w:rPr>
              <w:br/>
              <w:t>w wyniku zastosowania środków przymusu bezpośredniego.</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452" w:hanging="283"/>
              <w:jc w:val="both"/>
              <w:rPr>
                <w:rFonts w:ascii="Times New Roman" w:hAnsi="Times New Roman" w:cs="Times New Roman"/>
                <w:b/>
              </w:rPr>
            </w:pPr>
            <w:r w:rsidRPr="00982E12">
              <w:rPr>
                <w:rFonts w:ascii="Times New Roman" w:hAnsi="Times New Roman" w:cs="Times New Roman"/>
                <w:b/>
              </w:rPr>
              <w:t>Umiejętności:</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hanging="2"/>
              <w:rPr>
                <w:rFonts w:ascii="Times New Roman" w:hAnsi="Times New Roman" w:cs="Times New Roman"/>
              </w:rPr>
            </w:pP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F12CA3">
            <w:pPr>
              <w:numPr>
                <w:ilvl w:val="0"/>
                <w:numId w:val="322"/>
              </w:numPr>
              <w:ind w:left="452" w:hanging="283"/>
              <w:jc w:val="both"/>
              <w:rPr>
                <w:rFonts w:ascii="Times New Roman" w:hAnsi="Times New Roman" w:cs="Times New Roman"/>
              </w:rPr>
            </w:pPr>
            <w:r w:rsidRPr="00982E12">
              <w:rPr>
                <w:rFonts w:ascii="Times New Roman" w:hAnsi="Times New Roman" w:cs="Times New Roman"/>
              </w:rPr>
              <w:t xml:space="preserve"> Potrafi użytkować broń palną w warunkach nie w pełni przewidywalnych przez właściwy dobór oraz stosowanie i wykorzystanie umiejętności strzeleckich, adekwatnie do specyfiki sytuacji zaistniałej w toku realizacji zadań służbowych, zgodnie i w granicach prawa, a w zakresie technik interwencji posługuje się środkami przymusu bezpośredniego i bronią palną w sposób bezpieczny, skuteczny i zgodny z prawem w obszarze wykonywania zadań funkcjonariusza SG</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BGP1_U01</w:t>
            </w:r>
          </w:p>
          <w:p w:rsidR="0023489B" w:rsidRPr="00982E12" w:rsidRDefault="0023489B" w:rsidP="00A5477A">
            <w:pPr>
              <w:ind w:hanging="2"/>
              <w:jc w:val="center"/>
              <w:rPr>
                <w:rFonts w:ascii="Times New Roman" w:hAnsi="Times New Roman" w:cs="Times New Roman"/>
              </w:rPr>
            </w:pPr>
          </w:p>
          <w:p w:rsidR="0023489B" w:rsidRPr="00982E12" w:rsidRDefault="0023489B" w:rsidP="00A5477A">
            <w:pPr>
              <w:ind w:hanging="2"/>
              <w:jc w:val="center"/>
              <w:rPr>
                <w:rFonts w:ascii="Times New Roman" w:hAnsi="Times New Roman" w:cs="Times New Roman"/>
              </w:rPr>
            </w:pPr>
          </w:p>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BGP1_U10</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F12CA3">
            <w:pPr>
              <w:numPr>
                <w:ilvl w:val="0"/>
                <w:numId w:val="322"/>
              </w:numPr>
              <w:ind w:left="452" w:hanging="283"/>
              <w:jc w:val="both"/>
              <w:rPr>
                <w:rFonts w:ascii="Times New Roman" w:hAnsi="Times New Roman" w:cs="Times New Roman"/>
                <w:strike/>
              </w:rPr>
            </w:pPr>
            <w:r w:rsidRPr="00982E12">
              <w:rPr>
                <w:rFonts w:ascii="Times New Roman" w:hAnsi="Times New Roman" w:cs="Times New Roman"/>
              </w:rPr>
              <w:t>Potrafi prawidłowo</w:t>
            </w:r>
            <w:r w:rsidRPr="00982E12">
              <w:rPr>
                <w:rFonts w:ascii="Times New Roman" w:hAnsi="Times New Roman" w:cs="Times New Roman"/>
                <w:strike/>
              </w:rPr>
              <w:t xml:space="preserve"> </w:t>
            </w:r>
            <w:r w:rsidRPr="00982E12">
              <w:rPr>
                <w:rFonts w:ascii="Times New Roman" w:hAnsi="Times New Roman" w:cs="Times New Roman"/>
              </w:rPr>
              <w:t>posługiwać się bronią palną w toku wykonywania zadań służbowych</w:t>
            </w:r>
            <w:r w:rsidRPr="00982E12">
              <w:rPr>
                <w:rFonts w:ascii="Times New Roman" w:hAnsi="Times New Roman" w:cs="Times New Roman"/>
                <w:strike/>
              </w:rPr>
              <w:t>,</w:t>
            </w:r>
            <w:r w:rsidRPr="00982E12">
              <w:rPr>
                <w:rFonts w:ascii="Times New Roman" w:hAnsi="Times New Roman" w:cs="Times New Roman"/>
              </w:rPr>
              <w:t xml:space="preserve"> a w zakresie technik interwencji </w:t>
            </w:r>
            <w:r w:rsidRPr="00982E12">
              <w:rPr>
                <w:rFonts w:ascii="Times New Roman" w:hAnsi="Times New Roman" w:cs="Times New Roman"/>
                <w:strike/>
              </w:rPr>
              <w:t xml:space="preserve">  </w:t>
            </w:r>
            <w:r w:rsidRPr="00982E12">
              <w:rPr>
                <w:rFonts w:ascii="Times New Roman" w:hAnsi="Times New Roman" w:cs="Times New Roman"/>
              </w:rPr>
              <w:t>potrafi ocenić sytuację, dobrać i zastosować środek przymusu bezpośredniego lub broń palną do sytuacji wynikającej z realizacji zadań służbowych.</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F12CA3">
            <w:pPr>
              <w:numPr>
                <w:ilvl w:val="0"/>
                <w:numId w:val="322"/>
              </w:numPr>
              <w:ind w:left="452" w:hanging="283"/>
              <w:jc w:val="both"/>
              <w:rPr>
                <w:rFonts w:ascii="Times New Roman" w:hAnsi="Times New Roman" w:cs="Times New Roman"/>
              </w:rPr>
            </w:pPr>
            <w:r w:rsidRPr="00982E12">
              <w:rPr>
                <w:rFonts w:ascii="Times New Roman" w:hAnsi="Times New Roman" w:cs="Times New Roman"/>
              </w:rPr>
              <w:t>Potrafi samodzielnie planować działania zmierzające do stałego doskonalenia umiejętności strzeleckich, a w zakresie technik interwencji podejmuje działania zmierzające do samokształcenia w zakresie doskonalenia prawidłowych nawyków ruchowych, techniki i taktyki niezbędnych do pełnienia służby w obszarze bezpieczeństwa.</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BGP1_U20</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F12CA3">
            <w:pPr>
              <w:numPr>
                <w:ilvl w:val="0"/>
                <w:numId w:val="322"/>
              </w:numPr>
              <w:ind w:left="452" w:hanging="283"/>
              <w:jc w:val="both"/>
              <w:rPr>
                <w:rFonts w:ascii="Times New Roman" w:hAnsi="Times New Roman" w:cs="Times New Roman"/>
              </w:rPr>
            </w:pPr>
            <w:r w:rsidRPr="00982E12">
              <w:rPr>
                <w:rFonts w:ascii="Times New Roman" w:hAnsi="Times New Roman" w:cs="Times New Roman"/>
              </w:rPr>
              <w:t>Potrafi wykorzystać posiadaną wiedzę wykazując umiejętność dostosowania odpowiedniego użycia broni lub jej wykorzystania w zależności od zaistniałej specyfiki sytuacji i warunków w celu realizacji zadań służbowych, a w zakresie technik interwencji podejmuje interwencję we współpracy z innymi funkcjonariuszami</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ind w:hanging="2"/>
              <w:jc w:val="center"/>
              <w:rPr>
                <w:rFonts w:ascii="Times New Roman" w:hAnsi="Times New Roman" w:cs="Times New Roman"/>
              </w:rPr>
            </w:pPr>
          </w:p>
          <w:p w:rsidR="0023489B" w:rsidRPr="00982E12" w:rsidRDefault="0023489B" w:rsidP="00A5477A">
            <w:pPr>
              <w:ind w:hanging="2"/>
              <w:jc w:val="center"/>
              <w:rPr>
                <w:rFonts w:ascii="Times New Roman" w:hAnsi="Times New Roman" w:cs="Times New Roman"/>
              </w:rPr>
            </w:pPr>
          </w:p>
          <w:p w:rsidR="0023489B" w:rsidRPr="00982E12" w:rsidRDefault="0023489B" w:rsidP="00A5477A">
            <w:pPr>
              <w:ind w:hanging="2"/>
              <w:jc w:val="center"/>
              <w:rPr>
                <w:rFonts w:ascii="Times New Roman" w:hAnsi="Times New Roman" w:cs="Times New Roman"/>
              </w:rPr>
            </w:pPr>
          </w:p>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BGP1_U19</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4E02C0" w:rsidP="00F12CA3">
            <w:pPr>
              <w:numPr>
                <w:ilvl w:val="0"/>
                <w:numId w:val="322"/>
              </w:numPr>
              <w:ind w:left="452" w:hanging="283"/>
              <w:jc w:val="both"/>
              <w:rPr>
                <w:rFonts w:ascii="Times New Roman" w:hAnsi="Times New Roman" w:cs="Times New Roman"/>
              </w:rPr>
            </w:pPr>
            <w:r w:rsidRPr="00982E12">
              <w:rPr>
                <w:rFonts w:ascii="Times New Roman" w:hAnsi="Times New Roman" w:cs="Times New Roman"/>
              </w:rPr>
              <w:t xml:space="preserve">Potrafi </w:t>
            </w:r>
            <w:r w:rsidR="0023489B" w:rsidRPr="00982E12">
              <w:rPr>
                <w:rFonts w:ascii="Times New Roman" w:hAnsi="Times New Roman" w:cs="Times New Roman"/>
              </w:rPr>
              <w:t>udzielać pierwszej pomocy przedmedycznej w przypadku urazu po użyciu środków przymusu bezpośredniego lub broni palnej</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BGP1_U10</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4E02C0" w:rsidP="00F12CA3">
            <w:pPr>
              <w:numPr>
                <w:ilvl w:val="0"/>
                <w:numId w:val="322"/>
              </w:numPr>
              <w:ind w:left="452" w:hanging="283"/>
              <w:jc w:val="both"/>
              <w:rPr>
                <w:rFonts w:ascii="Times New Roman" w:hAnsi="Times New Roman" w:cs="Times New Roman"/>
              </w:rPr>
            </w:pPr>
            <w:r w:rsidRPr="00982E12">
              <w:rPr>
                <w:rFonts w:ascii="Times New Roman" w:hAnsi="Times New Roman" w:cs="Times New Roman"/>
              </w:rPr>
              <w:t xml:space="preserve">Stosuje </w:t>
            </w:r>
            <w:r w:rsidR="0023489B" w:rsidRPr="00982E12">
              <w:rPr>
                <w:rFonts w:ascii="Times New Roman" w:hAnsi="Times New Roman" w:cs="Times New Roman"/>
              </w:rPr>
              <w:t xml:space="preserve">techniki z zakresu samoobrony i walki wręcz w celu rozwiązania sytuacji </w:t>
            </w:r>
            <w:r w:rsidR="0023489B" w:rsidRPr="00982E12">
              <w:rPr>
                <w:rFonts w:ascii="Times New Roman" w:hAnsi="Times New Roman" w:cs="Times New Roman"/>
              </w:rPr>
              <w:br/>
              <w:t xml:space="preserve">interwencyjnej w obszarze bezpieczeństwa samodzielnie lub we współpracy z innymi </w:t>
            </w:r>
            <w:r w:rsidR="0023489B" w:rsidRPr="00982E12">
              <w:rPr>
                <w:rFonts w:ascii="Times New Roman" w:hAnsi="Times New Roman" w:cs="Times New Roman"/>
              </w:rPr>
              <w:br/>
              <w:t>funkcjonariuszami</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BGP1_U19</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452" w:hanging="283"/>
              <w:jc w:val="both"/>
              <w:rPr>
                <w:rFonts w:ascii="Times New Roman" w:hAnsi="Times New Roman" w:cs="Times New Roman"/>
              </w:rPr>
            </w:pPr>
            <w:r w:rsidRPr="00982E12">
              <w:rPr>
                <w:rFonts w:ascii="Times New Roman" w:hAnsi="Times New Roman" w:cs="Times New Roman"/>
                <w:b/>
              </w:rPr>
              <w:t>Kompetencje społeczne (postawy)</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hanging="2"/>
              <w:jc w:val="center"/>
              <w:rPr>
                <w:rFonts w:ascii="Times New Roman" w:hAnsi="Times New Roman" w:cs="Times New Roman"/>
              </w:rPr>
            </w:pP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4E02C0" w:rsidP="00F12CA3">
            <w:pPr>
              <w:numPr>
                <w:ilvl w:val="0"/>
                <w:numId w:val="323"/>
              </w:numPr>
              <w:ind w:left="452" w:hanging="283"/>
              <w:jc w:val="both"/>
              <w:rPr>
                <w:rFonts w:ascii="Times New Roman" w:hAnsi="Times New Roman" w:cs="Times New Roman"/>
              </w:rPr>
            </w:pPr>
            <w:r w:rsidRPr="00982E12">
              <w:rPr>
                <w:rFonts w:ascii="Times New Roman" w:hAnsi="Times New Roman" w:cs="Times New Roman"/>
              </w:rPr>
              <w:t xml:space="preserve">Ma </w:t>
            </w:r>
            <w:r w:rsidR="0023489B" w:rsidRPr="00982E12">
              <w:rPr>
                <w:rFonts w:ascii="Times New Roman" w:hAnsi="Times New Roman" w:cs="Times New Roman"/>
              </w:rPr>
              <w:t>świadomość konieczności przestrzegania zasad etyki zawodowej  funkcjonariusza Straży Granicznej i podejmowanych działań  interwencyjnych w obszarze bezpieczeństwa z poszanowaniem praw człowieka oraz zasad bezpieczeństwa</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BGP1_K07</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4E02C0" w:rsidP="00F12CA3">
            <w:pPr>
              <w:pStyle w:val="Akapitzlist"/>
              <w:numPr>
                <w:ilvl w:val="0"/>
                <w:numId w:val="323"/>
              </w:numPr>
              <w:spacing w:after="0" w:line="240" w:lineRule="auto"/>
              <w:ind w:left="452"/>
              <w:jc w:val="both"/>
              <w:rPr>
                <w:rFonts w:ascii="Times New Roman" w:hAnsi="Times New Roman" w:cs="Times New Roman"/>
              </w:rPr>
            </w:pPr>
            <w:r w:rsidRPr="00982E12">
              <w:rPr>
                <w:rFonts w:ascii="Times New Roman" w:hAnsi="Times New Roman" w:cs="Times New Roman"/>
              </w:rPr>
              <w:lastRenderedPageBreak/>
              <w:t xml:space="preserve">Ma </w:t>
            </w:r>
            <w:r w:rsidR="0023489B" w:rsidRPr="00982E12">
              <w:rPr>
                <w:rFonts w:ascii="Times New Roman" w:hAnsi="Times New Roman" w:cs="Times New Roman"/>
              </w:rPr>
              <w:t>świadomość znaczenia pogłębiania wiedzy i umiejętności z zakresu stosowania środków przymusu bezpośredniego i broni palnej w związku z wykonywaniem obowiązków służbowych i korzystania z doświadczeń i opinii ekspertów w tym zakresie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p w:rsidR="0023489B" w:rsidRPr="00982E12" w:rsidRDefault="0023489B" w:rsidP="00A5477A">
            <w:pPr>
              <w:ind w:hanging="2"/>
              <w:jc w:val="center"/>
              <w:rPr>
                <w:rFonts w:ascii="Times New Roman" w:hAnsi="Times New Roman" w:cs="Times New Roman"/>
                <w:strike/>
              </w:rPr>
            </w:pPr>
            <w:r w:rsidRPr="00982E12">
              <w:rPr>
                <w:rFonts w:ascii="Times New Roman" w:hAnsi="Times New Roman" w:cs="Times New Roman"/>
                <w:strike/>
              </w:rPr>
              <w:t>BGP1_K06</w:t>
            </w:r>
          </w:p>
          <w:p w:rsidR="0023489B" w:rsidRPr="00982E12" w:rsidRDefault="0023489B" w:rsidP="00A5477A">
            <w:pPr>
              <w:ind w:hanging="2"/>
              <w:jc w:val="center"/>
              <w:rPr>
                <w:rFonts w:ascii="Times New Roman" w:hAnsi="Times New Roman" w:cs="Times New Roman"/>
                <w:strike/>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0" w:type="auto"/>
        <w:tblLook w:val="04A0" w:firstRow="1" w:lastRow="0" w:firstColumn="1" w:lastColumn="0" w:noHBand="0" w:noVBand="1"/>
      </w:tblPr>
      <w:tblGrid>
        <w:gridCol w:w="2122"/>
        <w:gridCol w:w="1501"/>
        <w:gridCol w:w="1272"/>
        <w:gridCol w:w="1472"/>
        <w:gridCol w:w="1188"/>
        <w:gridCol w:w="1508"/>
        <w:gridCol w:w="1230"/>
        <w:gridCol w:w="28"/>
      </w:tblGrid>
      <w:tr w:rsidR="00817D55" w:rsidRPr="00982E12" w:rsidTr="00A5477A">
        <w:trPr>
          <w:trHeight w:val="47"/>
        </w:trPr>
        <w:tc>
          <w:tcPr>
            <w:tcW w:w="212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199" w:type="dxa"/>
            <w:gridSpan w:val="7"/>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817D55" w:rsidRPr="00982E12" w:rsidTr="00A5477A">
        <w:trPr>
          <w:gridAfter w:val="1"/>
          <w:wAfter w:w="28" w:type="dxa"/>
          <w:trHeight w:val="47"/>
        </w:trPr>
        <w:tc>
          <w:tcPr>
            <w:tcW w:w="2122" w:type="dxa"/>
            <w:vMerge/>
            <w:hideMark/>
          </w:tcPr>
          <w:p w:rsidR="0023489B" w:rsidRPr="00982E12" w:rsidRDefault="0023489B" w:rsidP="00A5477A">
            <w:pPr>
              <w:rPr>
                <w:rFonts w:ascii="Times New Roman" w:hAnsi="Times New Roman" w:cs="Times New Roman"/>
              </w:rPr>
            </w:pPr>
          </w:p>
        </w:tc>
        <w:tc>
          <w:tcPr>
            <w:tcW w:w="1501"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Sprawdzian (w zakresie technik interwencji)</w:t>
            </w:r>
          </w:p>
          <w:p w:rsidR="0023489B" w:rsidRPr="00982E12" w:rsidRDefault="0023489B" w:rsidP="004E02C0">
            <w:pPr>
              <w:jc w:val="center"/>
              <w:rPr>
                <w:rFonts w:ascii="Times New Roman" w:hAnsi="Times New Roman" w:cs="Times New Roman"/>
                <w:strike/>
                <w:sz w:val="16"/>
                <w:szCs w:val="16"/>
              </w:rPr>
            </w:pPr>
            <w:r w:rsidRPr="00982E12">
              <w:rPr>
                <w:rFonts w:ascii="Times New Roman" w:hAnsi="Times New Roman" w:cs="Times New Roman"/>
                <w:sz w:val="16"/>
                <w:szCs w:val="16"/>
              </w:rPr>
              <w:t>Strzelanie</w:t>
            </w:r>
            <w:r w:rsidRPr="00982E12">
              <w:rPr>
                <w:rFonts w:ascii="Times New Roman" w:hAnsi="Times New Roman" w:cs="Times New Roman"/>
                <w:strike/>
                <w:sz w:val="16"/>
                <w:szCs w:val="16"/>
              </w:rPr>
              <w:t xml:space="preserve"> </w:t>
            </w:r>
            <w:r w:rsidRPr="00982E12">
              <w:rPr>
                <w:rFonts w:ascii="Times New Roman" w:hAnsi="Times New Roman" w:cs="Times New Roman"/>
                <w:sz w:val="16"/>
                <w:szCs w:val="16"/>
              </w:rPr>
              <w:t>praktyczne sprawdzające</w:t>
            </w:r>
          </w:p>
        </w:tc>
        <w:tc>
          <w:tcPr>
            <w:tcW w:w="1272"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Zadania </w:t>
            </w:r>
            <w:r w:rsidRPr="00982E12">
              <w:rPr>
                <w:rFonts w:ascii="Times New Roman" w:hAnsi="Times New Roman" w:cs="Times New Roman"/>
                <w:sz w:val="16"/>
                <w:szCs w:val="16"/>
              </w:rPr>
              <w:br/>
              <w:t>ćwiczeniowe</w:t>
            </w:r>
          </w:p>
        </w:tc>
        <w:tc>
          <w:tcPr>
            <w:tcW w:w="1472"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188"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508"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230" w:type="dxa"/>
            <w:hideMark/>
          </w:tcPr>
          <w:p w:rsidR="0023489B" w:rsidRPr="00982E12" w:rsidRDefault="0023489B" w:rsidP="004E02C0">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501" w:type="dxa"/>
          </w:tcPr>
          <w:p w:rsidR="0023489B" w:rsidRPr="00982E12" w:rsidRDefault="0023489B" w:rsidP="00A5477A">
            <w:pPr>
              <w:jc w:val="center"/>
              <w:rPr>
                <w:rFonts w:ascii="Times New Roman" w:hAnsi="Times New Roman" w:cs="Times New Roman"/>
              </w:rPr>
            </w:pPr>
          </w:p>
        </w:tc>
        <w:tc>
          <w:tcPr>
            <w:tcW w:w="12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501" w:type="dxa"/>
          </w:tcPr>
          <w:p w:rsidR="0023489B" w:rsidRPr="00982E12" w:rsidRDefault="0023489B" w:rsidP="00A5477A">
            <w:pPr>
              <w:jc w:val="center"/>
              <w:rPr>
                <w:rFonts w:ascii="Times New Roman" w:hAnsi="Times New Roman" w:cs="Times New Roman"/>
              </w:rPr>
            </w:pPr>
          </w:p>
        </w:tc>
        <w:tc>
          <w:tcPr>
            <w:tcW w:w="12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1501" w:type="dxa"/>
          </w:tcPr>
          <w:p w:rsidR="0023489B" w:rsidRPr="00982E12" w:rsidRDefault="0023489B" w:rsidP="00A5477A">
            <w:pPr>
              <w:jc w:val="center"/>
              <w:rPr>
                <w:rFonts w:ascii="Times New Roman" w:hAnsi="Times New Roman" w:cs="Times New Roman"/>
              </w:rPr>
            </w:pPr>
          </w:p>
        </w:tc>
        <w:tc>
          <w:tcPr>
            <w:tcW w:w="12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5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5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2" w:type="dxa"/>
          </w:tcPr>
          <w:p w:rsidR="0023489B" w:rsidRPr="00982E12" w:rsidRDefault="0023489B" w:rsidP="00A5477A">
            <w:pPr>
              <w:jc w:val="center"/>
              <w:rPr>
                <w:rFonts w:ascii="Times New Roman" w:hAnsi="Times New Roman" w:cs="Times New Roman"/>
              </w:rPr>
            </w:pP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15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2" w:type="dxa"/>
          </w:tcPr>
          <w:p w:rsidR="0023489B" w:rsidRPr="00982E12" w:rsidRDefault="0023489B" w:rsidP="00A5477A">
            <w:pPr>
              <w:jc w:val="center"/>
              <w:rPr>
                <w:rFonts w:ascii="Times New Roman" w:hAnsi="Times New Roman" w:cs="Times New Roman"/>
              </w:rPr>
            </w:pP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U4</w:t>
            </w:r>
          </w:p>
        </w:tc>
        <w:tc>
          <w:tcPr>
            <w:tcW w:w="15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2" w:type="dxa"/>
          </w:tcPr>
          <w:p w:rsidR="0023489B" w:rsidRPr="00982E12" w:rsidRDefault="0023489B" w:rsidP="00A5477A">
            <w:pPr>
              <w:jc w:val="center"/>
              <w:rPr>
                <w:rFonts w:ascii="Times New Roman" w:hAnsi="Times New Roman" w:cs="Times New Roman"/>
              </w:rPr>
            </w:pPr>
          </w:p>
        </w:tc>
        <w:tc>
          <w:tcPr>
            <w:tcW w:w="1472" w:type="dxa"/>
          </w:tcPr>
          <w:p w:rsidR="0023489B" w:rsidRPr="00982E12" w:rsidRDefault="0023489B" w:rsidP="00A5477A">
            <w:pPr>
              <w:jc w:val="center"/>
              <w:rPr>
                <w:rFonts w:ascii="Times New Roman" w:hAnsi="Times New Roman" w:cs="Times New Roman"/>
              </w:rPr>
            </w:pPr>
          </w:p>
        </w:tc>
        <w:tc>
          <w:tcPr>
            <w:tcW w:w="1188"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U5</w:t>
            </w:r>
          </w:p>
        </w:tc>
        <w:tc>
          <w:tcPr>
            <w:tcW w:w="1501" w:type="dxa"/>
          </w:tcPr>
          <w:p w:rsidR="0023489B" w:rsidRPr="00982E12" w:rsidRDefault="0023489B" w:rsidP="00A5477A">
            <w:pPr>
              <w:jc w:val="center"/>
              <w:rPr>
                <w:rFonts w:ascii="Times New Roman" w:hAnsi="Times New Roman" w:cs="Times New Roman"/>
              </w:rPr>
            </w:pPr>
          </w:p>
        </w:tc>
        <w:tc>
          <w:tcPr>
            <w:tcW w:w="1272" w:type="dxa"/>
          </w:tcPr>
          <w:p w:rsidR="0023489B" w:rsidRPr="00982E12" w:rsidRDefault="0023489B" w:rsidP="00A5477A">
            <w:pPr>
              <w:jc w:val="center"/>
              <w:rPr>
                <w:rFonts w:ascii="Times New Roman" w:hAnsi="Times New Roman" w:cs="Times New Roman"/>
              </w:rPr>
            </w:pP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U6</w:t>
            </w:r>
          </w:p>
        </w:tc>
        <w:tc>
          <w:tcPr>
            <w:tcW w:w="1501" w:type="dxa"/>
          </w:tcPr>
          <w:p w:rsidR="0023489B" w:rsidRPr="00982E12" w:rsidRDefault="0023489B" w:rsidP="00A5477A">
            <w:pPr>
              <w:jc w:val="center"/>
              <w:rPr>
                <w:rFonts w:ascii="Times New Roman" w:hAnsi="Times New Roman" w:cs="Times New Roman"/>
              </w:rPr>
            </w:pPr>
          </w:p>
        </w:tc>
        <w:tc>
          <w:tcPr>
            <w:tcW w:w="1272" w:type="dxa"/>
          </w:tcPr>
          <w:p w:rsidR="0023489B" w:rsidRPr="00982E12" w:rsidRDefault="0023489B" w:rsidP="00A5477A">
            <w:pPr>
              <w:jc w:val="center"/>
              <w:rPr>
                <w:rFonts w:ascii="Times New Roman" w:hAnsi="Times New Roman" w:cs="Times New Roman"/>
              </w:rPr>
            </w:pP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5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2" w:type="dxa"/>
          </w:tcPr>
          <w:p w:rsidR="0023489B" w:rsidRPr="00982E12" w:rsidRDefault="0023489B" w:rsidP="00A5477A">
            <w:pPr>
              <w:jc w:val="center"/>
              <w:rPr>
                <w:rFonts w:ascii="Times New Roman" w:hAnsi="Times New Roman" w:cs="Times New Roman"/>
              </w:rPr>
            </w:pP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15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2" w:type="dxa"/>
          </w:tcPr>
          <w:p w:rsidR="0023489B" w:rsidRPr="00982E12" w:rsidRDefault="0023489B" w:rsidP="00A5477A">
            <w:pPr>
              <w:jc w:val="center"/>
              <w:rPr>
                <w:rFonts w:ascii="Times New Roman" w:hAnsi="Times New Roman" w:cs="Times New Roman"/>
              </w:rPr>
            </w:pP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strike/>
              </w:rPr>
              <w:t>K3</w:t>
            </w:r>
          </w:p>
        </w:tc>
        <w:tc>
          <w:tcPr>
            <w:tcW w:w="1501" w:type="dxa"/>
          </w:tcPr>
          <w:p w:rsidR="0023489B" w:rsidRPr="00982E12" w:rsidRDefault="0023489B" w:rsidP="00A5477A">
            <w:pPr>
              <w:jc w:val="center"/>
              <w:rPr>
                <w:rFonts w:ascii="Times New Roman" w:hAnsi="Times New Roman" w:cs="Times New Roman"/>
                <w:strike/>
              </w:rPr>
            </w:pPr>
          </w:p>
        </w:tc>
        <w:tc>
          <w:tcPr>
            <w:tcW w:w="1272" w:type="dxa"/>
          </w:tcPr>
          <w:p w:rsidR="0023489B" w:rsidRPr="00982E12" w:rsidRDefault="0023489B" w:rsidP="00A5477A">
            <w:pPr>
              <w:jc w:val="center"/>
              <w:rPr>
                <w:rFonts w:ascii="Times New Roman" w:hAnsi="Times New Roman" w:cs="Times New Roman"/>
                <w:strike/>
              </w:rPr>
            </w:pPr>
          </w:p>
        </w:tc>
        <w:tc>
          <w:tcPr>
            <w:tcW w:w="1472" w:type="dxa"/>
          </w:tcPr>
          <w:p w:rsidR="0023489B" w:rsidRPr="00982E12" w:rsidRDefault="0023489B" w:rsidP="00A5477A">
            <w:pPr>
              <w:jc w:val="center"/>
              <w:rPr>
                <w:rFonts w:ascii="Times New Roman" w:hAnsi="Times New Roman" w:cs="Times New Roman"/>
                <w:strike/>
              </w:rPr>
            </w:pPr>
          </w:p>
        </w:tc>
        <w:tc>
          <w:tcPr>
            <w:tcW w:w="1188" w:type="dxa"/>
            <w:hideMark/>
          </w:tcPr>
          <w:p w:rsidR="0023489B" w:rsidRPr="00982E12" w:rsidRDefault="0023489B" w:rsidP="00A5477A">
            <w:pPr>
              <w:jc w:val="center"/>
              <w:rPr>
                <w:rFonts w:ascii="Times New Roman" w:hAnsi="Times New Roman" w:cs="Times New Roman"/>
                <w:strike/>
              </w:rPr>
            </w:pPr>
          </w:p>
        </w:tc>
        <w:tc>
          <w:tcPr>
            <w:tcW w:w="1508" w:type="dxa"/>
          </w:tcPr>
          <w:p w:rsidR="0023489B" w:rsidRPr="00982E12" w:rsidRDefault="0023489B" w:rsidP="00A5477A">
            <w:pPr>
              <w:jc w:val="center"/>
              <w:rPr>
                <w:rFonts w:ascii="Times New Roman" w:hAnsi="Times New Roman" w:cs="Times New Roman"/>
                <w:strike/>
              </w:rPr>
            </w:pPr>
          </w:p>
        </w:tc>
        <w:tc>
          <w:tcPr>
            <w:tcW w:w="1230" w:type="dxa"/>
            <w:hideMark/>
          </w:tcPr>
          <w:p w:rsidR="0023489B" w:rsidRPr="00982E12" w:rsidRDefault="0023489B" w:rsidP="00A5477A">
            <w:pPr>
              <w:jc w:val="center"/>
              <w:rPr>
                <w:rFonts w:ascii="Times New Roman" w:hAnsi="Times New Roman" w:cs="Times New Roman"/>
                <w:strike/>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Forma i sposób zaliczenia oraz podstawowe kryteria oceny lub wymagania egzaminacyjne:</w:t>
      </w:r>
    </w:p>
    <w:tbl>
      <w:tblPr>
        <w:tblStyle w:val="Siatkatabelijasna"/>
        <w:tblW w:w="10343" w:type="dxa"/>
        <w:tblLayout w:type="fixed"/>
        <w:tblLook w:val="04A0" w:firstRow="1" w:lastRow="0" w:firstColumn="1" w:lastColumn="0" w:noHBand="0" w:noVBand="1"/>
      </w:tblPr>
      <w:tblGrid>
        <w:gridCol w:w="10343"/>
      </w:tblGrid>
      <w:tr w:rsidR="0023489B" w:rsidRPr="00982E12" w:rsidTr="00A5477A">
        <w:trPr>
          <w:trHeight w:val="841"/>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Semestr III (w zakresie technik interwencji):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Semestr IV ( w zakresie strzelania):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Semestr V(w zakresie technik interwencji):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Semestr VI ( w zakresie strzelania):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 i podstawowe kryteria:</w:t>
            </w:r>
          </w:p>
          <w:p w:rsidR="0023489B" w:rsidRPr="00982E12" w:rsidRDefault="0023489B" w:rsidP="00A5477A">
            <w:pPr>
              <w:rPr>
                <w:rFonts w:ascii="Times New Roman" w:hAnsi="Times New Roman" w:cs="Times New Roman"/>
                <w:b/>
              </w:rPr>
            </w:pPr>
          </w:p>
          <w:p w:rsidR="0023489B" w:rsidRPr="00982E12" w:rsidRDefault="0023489B" w:rsidP="00F12CA3">
            <w:pPr>
              <w:numPr>
                <w:ilvl w:val="0"/>
                <w:numId w:val="302"/>
              </w:numPr>
              <w:ind w:left="0" w:firstLine="360"/>
              <w:jc w:val="both"/>
              <w:rPr>
                <w:rFonts w:ascii="Times New Roman" w:hAnsi="Times New Roman" w:cs="Times New Roman"/>
              </w:rPr>
            </w:pPr>
            <w:r w:rsidRPr="00982E12">
              <w:rPr>
                <w:rFonts w:ascii="Times New Roman" w:hAnsi="Times New Roman" w:cs="Times New Roman"/>
                <w:b/>
              </w:rPr>
              <w:t xml:space="preserve">Zaliczenie z oceną - Zo - </w:t>
            </w:r>
            <w:r w:rsidRPr="00982E12">
              <w:rPr>
                <w:rFonts w:ascii="Times New Roman" w:hAnsi="Times New Roman" w:cs="Times New Roman"/>
              </w:rPr>
              <w:t>semestr</w:t>
            </w:r>
            <w:r w:rsidRPr="00982E12">
              <w:rPr>
                <w:rFonts w:ascii="Times New Roman" w:hAnsi="Times New Roman" w:cs="Times New Roman"/>
                <w:b/>
              </w:rPr>
              <w:t xml:space="preserve"> </w:t>
            </w:r>
            <w:r w:rsidRPr="00982E12">
              <w:rPr>
                <w:rFonts w:ascii="Times New Roman" w:hAnsi="Times New Roman" w:cs="Times New Roman"/>
              </w:rPr>
              <w:t>kończy się zaliczeniem z oceną, którą stanowi ocena wyliczona na podstawie średniej arytmetycznej ocen uzyskanych ze sprawdzianów realizowanych podczas zajęć, pod warunkiem uzyskania z każdego z tych sprawdzianów minimum oceny dostatecznej (pozytywnej). W przypadku uzyskania oceny niedostatecznej ze sprawdzianu, studentowi zapewnia się możliwość poprawy sprawdzianu.</w:t>
            </w:r>
          </w:p>
          <w:p w:rsidR="0023489B" w:rsidRPr="00982E12" w:rsidRDefault="0023489B" w:rsidP="00A5477A">
            <w:pPr>
              <w:pStyle w:val="Akapitzlist"/>
              <w:ind w:left="0" w:firstLine="597"/>
              <w:jc w:val="both"/>
              <w:rPr>
                <w:rFonts w:ascii="Times New Roman" w:hAnsi="Times New Roman" w:cs="Times New Roman"/>
              </w:rPr>
            </w:pPr>
            <w:r w:rsidRPr="00982E12">
              <w:rPr>
                <w:rFonts w:ascii="Times New Roman" w:hAnsi="Times New Roman" w:cs="Times New Roman"/>
              </w:rPr>
              <w:t>Prowadzący w trakcie zajęć w ramach oceny postępów w nauce, udziela studentom konstruktywnej informacji zwrotnej w odniesieniu do realizowanych ćwiczeń indywidualnych i grupowych. Ocena studentów następuje w trakcie ćwiczeń prezentowanych podczas zajęć.</w:t>
            </w:r>
          </w:p>
          <w:p w:rsidR="0023489B" w:rsidRPr="00982E12" w:rsidRDefault="0023489B" w:rsidP="00A5477A">
            <w:pPr>
              <w:rPr>
                <w:rFonts w:ascii="Times New Roman" w:hAnsi="Times New Roman" w:cs="Times New Roman"/>
              </w:rPr>
            </w:pPr>
            <w:r w:rsidRPr="00982E12">
              <w:rPr>
                <w:rFonts w:ascii="Times New Roman" w:hAnsi="Times New Roman" w:cs="Times New Roman"/>
              </w:rPr>
              <w:t>Dokonując oceny zastosowanej techniki (wykonanego ćwiczenia), należy brać pod uwagę występowanie następujących elementów:</w:t>
            </w:r>
          </w:p>
          <w:tbl>
            <w:tblPr>
              <w:tblStyle w:val="Siatkatabelijasna"/>
              <w:tblW w:w="0" w:type="dxa"/>
              <w:jc w:val="center"/>
              <w:tblLayout w:type="fixed"/>
              <w:tblLook w:val="04A0" w:firstRow="1" w:lastRow="0" w:firstColumn="1" w:lastColumn="0" w:noHBand="0" w:noVBand="1"/>
            </w:tblPr>
            <w:tblGrid>
              <w:gridCol w:w="827"/>
              <w:gridCol w:w="1504"/>
              <w:gridCol w:w="1134"/>
              <w:gridCol w:w="1276"/>
              <w:gridCol w:w="1269"/>
              <w:gridCol w:w="1708"/>
              <w:gridCol w:w="593"/>
              <w:gridCol w:w="1157"/>
            </w:tblGrid>
            <w:tr w:rsidR="0023489B" w:rsidRPr="00982E12" w:rsidTr="00A5477A">
              <w:trPr>
                <w:trHeight w:val="482"/>
                <w:jc w:val="center"/>
              </w:trPr>
              <w:tc>
                <w:tcPr>
                  <w:tcW w:w="827" w:type="dxa"/>
                  <w:vAlign w:val="center"/>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Lp.</w:t>
                  </w:r>
                </w:p>
              </w:tc>
              <w:tc>
                <w:tcPr>
                  <w:tcW w:w="1504" w:type="dxa"/>
                  <w:vAlign w:val="center"/>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ocena</w:t>
                  </w:r>
                </w:p>
              </w:tc>
              <w:tc>
                <w:tcPr>
                  <w:tcW w:w="1134" w:type="dxa"/>
                  <w:vAlign w:val="center"/>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dynamika</w:t>
                  </w:r>
                </w:p>
              </w:tc>
              <w:tc>
                <w:tcPr>
                  <w:tcW w:w="1276" w:type="dxa"/>
                  <w:vAlign w:val="center"/>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skuteczność</w:t>
                  </w:r>
                </w:p>
              </w:tc>
              <w:tc>
                <w:tcPr>
                  <w:tcW w:w="1269" w:type="dxa"/>
                  <w:vAlign w:val="center"/>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poprawność</w:t>
                  </w:r>
                </w:p>
              </w:tc>
              <w:tc>
                <w:tcPr>
                  <w:tcW w:w="1708" w:type="dxa"/>
                  <w:vAlign w:val="center"/>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 xml:space="preserve">koordynacja </w:t>
                  </w:r>
                  <w:r w:rsidRPr="00982E12">
                    <w:rPr>
                      <w:rFonts w:ascii="Times New Roman" w:hAnsi="Times New Roman" w:cs="Times New Roman"/>
                      <w:sz w:val="20"/>
                      <w:szCs w:val="20"/>
                    </w:rPr>
                    <w:br/>
                    <w:t xml:space="preserve">ruchowa </w:t>
                  </w:r>
                  <w:r w:rsidRPr="00982E12">
                    <w:rPr>
                      <w:rFonts w:ascii="Times New Roman" w:hAnsi="Times New Roman" w:cs="Times New Roman"/>
                      <w:sz w:val="20"/>
                      <w:szCs w:val="20"/>
                    </w:rPr>
                    <w:br/>
                    <w:t>(równowaga)</w:t>
                  </w:r>
                </w:p>
              </w:tc>
              <w:tc>
                <w:tcPr>
                  <w:tcW w:w="593" w:type="dxa"/>
                  <w:vAlign w:val="center"/>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siła</w:t>
                  </w:r>
                </w:p>
              </w:tc>
              <w:tc>
                <w:tcPr>
                  <w:tcW w:w="1157" w:type="dxa"/>
                  <w:vAlign w:val="center"/>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postawa wyjściowa,</w:t>
                  </w:r>
                </w:p>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współpraca</w:t>
                  </w: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1.</w:t>
                  </w:r>
                </w:p>
              </w:tc>
              <w:tc>
                <w:tcPr>
                  <w:tcW w:w="1504"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bardzo dobra</w:t>
                  </w:r>
                </w:p>
              </w:tc>
              <w:tc>
                <w:tcPr>
                  <w:tcW w:w="1134"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276"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269"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708"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593"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157"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2.</w:t>
                  </w:r>
                </w:p>
              </w:tc>
              <w:tc>
                <w:tcPr>
                  <w:tcW w:w="1504"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dobra plus</w:t>
                  </w:r>
                </w:p>
              </w:tc>
              <w:tc>
                <w:tcPr>
                  <w:tcW w:w="1134"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276"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269"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708"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593"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157" w:type="dxa"/>
                </w:tcPr>
                <w:p w:rsidR="0023489B" w:rsidRPr="00982E12" w:rsidRDefault="0023489B" w:rsidP="00A5477A">
                  <w:pPr>
                    <w:jc w:val="center"/>
                    <w:rPr>
                      <w:rFonts w:ascii="Times New Roman" w:hAnsi="Times New Roman" w:cs="Times New Roman"/>
                      <w:sz w:val="20"/>
                      <w:szCs w:val="20"/>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3.</w:t>
                  </w:r>
                </w:p>
              </w:tc>
              <w:tc>
                <w:tcPr>
                  <w:tcW w:w="1504"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dobra</w:t>
                  </w:r>
                </w:p>
              </w:tc>
              <w:tc>
                <w:tcPr>
                  <w:tcW w:w="1134" w:type="dxa"/>
                </w:tcPr>
                <w:p w:rsidR="0023489B" w:rsidRPr="00982E12" w:rsidRDefault="0023489B" w:rsidP="00A5477A">
                  <w:pPr>
                    <w:jc w:val="center"/>
                    <w:rPr>
                      <w:rFonts w:ascii="Times New Roman" w:hAnsi="Times New Roman" w:cs="Times New Roman"/>
                      <w:sz w:val="20"/>
                      <w:szCs w:val="20"/>
                    </w:rPr>
                  </w:pPr>
                </w:p>
              </w:tc>
              <w:tc>
                <w:tcPr>
                  <w:tcW w:w="1276"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269"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708"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593"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157" w:type="dxa"/>
                </w:tcPr>
                <w:p w:rsidR="0023489B" w:rsidRPr="00982E12" w:rsidRDefault="0023489B" w:rsidP="00A5477A">
                  <w:pPr>
                    <w:jc w:val="center"/>
                    <w:rPr>
                      <w:rFonts w:ascii="Times New Roman" w:hAnsi="Times New Roman" w:cs="Times New Roman"/>
                      <w:sz w:val="20"/>
                      <w:szCs w:val="20"/>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4.</w:t>
                  </w:r>
                </w:p>
              </w:tc>
              <w:tc>
                <w:tcPr>
                  <w:tcW w:w="1504"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dostateczna plus</w:t>
                  </w:r>
                </w:p>
              </w:tc>
              <w:tc>
                <w:tcPr>
                  <w:tcW w:w="1134" w:type="dxa"/>
                </w:tcPr>
                <w:p w:rsidR="0023489B" w:rsidRPr="00982E12" w:rsidRDefault="0023489B" w:rsidP="00A5477A">
                  <w:pPr>
                    <w:jc w:val="center"/>
                    <w:rPr>
                      <w:rFonts w:ascii="Times New Roman" w:hAnsi="Times New Roman" w:cs="Times New Roman"/>
                      <w:sz w:val="20"/>
                      <w:szCs w:val="20"/>
                    </w:rPr>
                  </w:pPr>
                </w:p>
              </w:tc>
              <w:tc>
                <w:tcPr>
                  <w:tcW w:w="1276"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269"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708"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593" w:type="dxa"/>
                </w:tcPr>
                <w:p w:rsidR="0023489B" w:rsidRPr="00982E12" w:rsidRDefault="0023489B" w:rsidP="00A5477A">
                  <w:pPr>
                    <w:jc w:val="center"/>
                    <w:rPr>
                      <w:rFonts w:ascii="Times New Roman" w:hAnsi="Times New Roman" w:cs="Times New Roman"/>
                      <w:sz w:val="20"/>
                      <w:szCs w:val="20"/>
                    </w:rPr>
                  </w:pPr>
                </w:p>
              </w:tc>
              <w:tc>
                <w:tcPr>
                  <w:tcW w:w="1157" w:type="dxa"/>
                </w:tcPr>
                <w:p w:rsidR="0023489B" w:rsidRPr="00982E12" w:rsidRDefault="0023489B" w:rsidP="00A5477A">
                  <w:pPr>
                    <w:jc w:val="center"/>
                    <w:rPr>
                      <w:rFonts w:ascii="Times New Roman" w:hAnsi="Times New Roman" w:cs="Times New Roman"/>
                      <w:sz w:val="20"/>
                      <w:szCs w:val="20"/>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5.</w:t>
                  </w:r>
                </w:p>
              </w:tc>
              <w:tc>
                <w:tcPr>
                  <w:tcW w:w="1504"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dostateczna</w:t>
                  </w:r>
                </w:p>
              </w:tc>
              <w:tc>
                <w:tcPr>
                  <w:tcW w:w="1134" w:type="dxa"/>
                </w:tcPr>
                <w:p w:rsidR="0023489B" w:rsidRPr="00982E12" w:rsidRDefault="0023489B" w:rsidP="00A5477A">
                  <w:pPr>
                    <w:jc w:val="center"/>
                    <w:rPr>
                      <w:rFonts w:ascii="Times New Roman" w:hAnsi="Times New Roman" w:cs="Times New Roman"/>
                      <w:sz w:val="20"/>
                      <w:szCs w:val="20"/>
                    </w:rPr>
                  </w:pPr>
                </w:p>
              </w:tc>
              <w:tc>
                <w:tcPr>
                  <w:tcW w:w="1276"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269"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708" w:type="dxa"/>
                </w:tcPr>
                <w:p w:rsidR="0023489B" w:rsidRPr="00982E12" w:rsidRDefault="0023489B" w:rsidP="00A5477A">
                  <w:pPr>
                    <w:jc w:val="center"/>
                    <w:rPr>
                      <w:rFonts w:ascii="Times New Roman" w:hAnsi="Times New Roman" w:cs="Times New Roman"/>
                      <w:sz w:val="20"/>
                      <w:szCs w:val="20"/>
                    </w:rPr>
                  </w:pPr>
                </w:p>
              </w:tc>
              <w:tc>
                <w:tcPr>
                  <w:tcW w:w="593" w:type="dxa"/>
                </w:tcPr>
                <w:p w:rsidR="0023489B" w:rsidRPr="00982E12" w:rsidRDefault="0023489B" w:rsidP="00A5477A">
                  <w:pPr>
                    <w:jc w:val="center"/>
                    <w:rPr>
                      <w:rFonts w:ascii="Times New Roman" w:hAnsi="Times New Roman" w:cs="Times New Roman"/>
                      <w:sz w:val="20"/>
                      <w:szCs w:val="20"/>
                    </w:rPr>
                  </w:pPr>
                </w:p>
              </w:tc>
              <w:tc>
                <w:tcPr>
                  <w:tcW w:w="1157" w:type="dxa"/>
                </w:tcPr>
                <w:p w:rsidR="0023489B" w:rsidRPr="00982E12" w:rsidRDefault="0023489B" w:rsidP="00A5477A">
                  <w:pPr>
                    <w:jc w:val="center"/>
                    <w:rPr>
                      <w:rFonts w:ascii="Times New Roman" w:hAnsi="Times New Roman" w:cs="Times New Roman"/>
                      <w:sz w:val="20"/>
                      <w:szCs w:val="20"/>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6.</w:t>
                  </w:r>
                </w:p>
              </w:tc>
              <w:tc>
                <w:tcPr>
                  <w:tcW w:w="1504"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niedostateczna</w:t>
                  </w:r>
                </w:p>
              </w:tc>
              <w:tc>
                <w:tcPr>
                  <w:tcW w:w="1134" w:type="dxa"/>
                </w:tcPr>
                <w:p w:rsidR="0023489B" w:rsidRPr="00982E12" w:rsidRDefault="0023489B" w:rsidP="00A5477A">
                  <w:pPr>
                    <w:jc w:val="center"/>
                    <w:rPr>
                      <w:rFonts w:ascii="Times New Roman" w:hAnsi="Times New Roman" w:cs="Times New Roman"/>
                      <w:sz w:val="20"/>
                      <w:szCs w:val="20"/>
                    </w:rPr>
                  </w:pPr>
                </w:p>
              </w:tc>
              <w:tc>
                <w:tcPr>
                  <w:tcW w:w="1276" w:type="dxa"/>
                </w:tcPr>
                <w:p w:rsidR="0023489B" w:rsidRPr="00982E12" w:rsidRDefault="0023489B" w:rsidP="00A5477A">
                  <w:pPr>
                    <w:jc w:val="center"/>
                    <w:rPr>
                      <w:rFonts w:ascii="Times New Roman" w:hAnsi="Times New Roman" w:cs="Times New Roman"/>
                      <w:sz w:val="20"/>
                      <w:szCs w:val="20"/>
                    </w:rPr>
                  </w:pPr>
                </w:p>
              </w:tc>
              <w:tc>
                <w:tcPr>
                  <w:tcW w:w="1269" w:type="dxa"/>
                </w:tcPr>
                <w:p w:rsidR="0023489B" w:rsidRPr="00982E12" w:rsidRDefault="0023489B" w:rsidP="00A5477A">
                  <w:pPr>
                    <w:jc w:val="center"/>
                    <w:rPr>
                      <w:rFonts w:ascii="Times New Roman" w:hAnsi="Times New Roman" w:cs="Times New Roman"/>
                      <w:sz w:val="20"/>
                      <w:szCs w:val="20"/>
                    </w:rPr>
                  </w:pPr>
                </w:p>
              </w:tc>
              <w:tc>
                <w:tcPr>
                  <w:tcW w:w="1708" w:type="dxa"/>
                </w:tcPr>
                <w:p w:rsidR="0023489B" w:rsidRPr="00982E12" w:rsidRDefault="0023489B" w:rsidP="00A5477A">
                  <w:pPr>
                    <w:jc w:val="center"/>
                    <w:rPr>
                      <w:rFonts w:ascii="Times New Roman" w:hAnsi="Times New Roman" w:cs="Times New Roman"/>
                      <w:sz w:val="20"/>
                      <w:szCs w:val="20"/>
                    </w:rPr>
                  </w:pPr>
                </w:p>
              </w:tc>
              <w:tc>
                <w:tcPr>
                  <w:tcW w:w="593" w:type="dxa"/>
                </w:tcPr>
                <w:p w:rsidR="0023489B" w:rsidRPr="00982E12" w:rsidRDefault="0023489B" w:rsidP="00A5477A">
                  <w:pPr>
                    <w:jc w:val="center"/>
                    <w:rPr>
                      <w:rFonts w:ascii="Times New Roman" w:hAnsi="Times New Roman" w:cs="Times New Roman"/>
                      <w:sz w:val="20"/>
                      <w:szCs w:val="20"/>
                    </w:rPr>
                  </w:pPr>
                </w:p>
              </w:tc>
              <w:tc>
                <w:tcPr>
                  <w:tcW w:w="1157" w:type="dxa"/>
                </w:tcPr>
                <w:p w:rsidR="0023489B" w:rsidRPr="00982E12" w:rsidRDefault="0023489B" w:rsidP="00A5477A">
                  <w:pPr>
                    <w:jc w:val="center"/>
                    <w:rPr>
                      <w:rFonts w:ascii="Times New Roman" w:hAnsi="Times New Roman" w:cs="Times New Roman"/>
                      <w:sz w:val="20"/>
                      <w:szCs w:val="20"/>
                    </w:rPr>
                  </w:pPr>
                </w:p>
              </w:tc>
            </w:tr>
          </w:tbl>
          <w:p w:rsidR="0023489B" w:rsidRPr="00982E12" w:rsidRDefault="0023489B" w:rsidP="00A5477A">
            <w:pPr>
              <w:contextualSpacing/>
              <w:rPr>
                <w:rFonts w:ascii="Times New Roman" w:hAnsi="Times New Roman" w:cs="Times New Roman"/>
                <w:lang w:eastAsia="pl-PL"/>
              </w:rPr>
            </w:pPr>
            <w:r w:rsidRPr="00982E12">
              <w:rPr>
                <w:rFonts w:ascii="Times New Roman" w:hAnsi="Times New Roman" w:cs="Times New Roman"/>
              </w:rPr>
              <w:lastRenderedPageBreak/>
              <w:t xml:space="preserve">W przypadku zastosowania przez studenta innej skutecznej techniki niż demonstrowana podczas zajęć, należy uznać ją za prawidłową (kryteria: technika powinna być bezpieczna, skuteczna i zgodna z prawem). </w:t>
            </w: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rPr>
              <w:t>W przypadku nieobecności student musi zaliczyć zajęcia poprzez udział w zajęciach dodatkowych, konsultacjach, sekcjach sportowych.</w:t>
            </w:r>
          </w:p>
          <w:p w:rsidR="0023489B" w:rsidRPr="00982E12" w:rsidRDefault="0023489B" w:rsidP="00A5477A">
            <w:pPr>
              <w:contextualSpacing/>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1833"/>
        </w:trPr>
        <w:tc>
          <w:tcPr>
            <w:tcW w:w="10606" w:type="dxa"/>
          </w:tcPr>
          <w:p w:rsidR="0023489B" w:rsidRPr="00982E12" w:rsidRDefault="0023489B" w:rsidP="00C20916">
            <w:pPr>
              <w:pStyle w:val="Akapitzlist"/>
              <w:numPr>
                <w:ilvl w:val="2"/>
                <w:numId w:val="148"/>
              </w:numPr>
              <w:spacing w:after="0" w:line="240" w:lineRule="auto"/>
              <w:ind w:left="455"/>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ind w:firstLine="639"/>
              <w:rPr>
                <w:rFonts w:ascii="Times New Roman" w:hAnsi="Times New Roman" w:cs="Times New Roman"/>
              </w:rPr>
            </w:pPr>
          </w:p>
          <w:p w:rsidR="0023489B" w:rsidRPr="00982E12" w:rsidRDefault="0023489B" w:rsidP="00F12CA3">
            <w:pPr>
              <w:numPr>
                <w:ilvl w:val="0"/>
                <w:numId w:val="1103"/>
              </w:numPr>
              <w:jc w:val="both"/>
              <w:rPr>
                <w:rFonts w:ascii="Times New Roman" w:hAnsi="Times New Roman" w:cs="Times New Roman"/>
              </w:rPr>
            </w:pPr>
            <w:r w:rsidRPr="00982E12">
              <w:rPr>
                <w:rFonts w:ascii="Times New Roman" w:hAnsi="Times New Roman" w:cs="Times New Roman"/>
              </w:rPr>
              <w:t>Zwolan M.</w:t>
            </w:r>
            <w:r w:rsidRPr="00982E12">
              <w:rPr>
                <w:rStyle w:val="Hipercze"/>
                <w:rFonts w:ascii="Times New Roman" w:hAnsi="Times New Roman" w:cs="Times New Roman"/>
                <w:color w:val="auto"/>
              </w:rPr>
              <w:t>,</w:t>
            </w:r>
            <w:r w:rsidRPr="00982E12">
              <w:rPr>
                <w:rFonts w:ascii="Times New Roman" w:hAnsi="Times New Roman" w:cs="Times New Roman"/>
              </w:rPr>
              <w:t xml:space="preserve"> J. Kowalski, I. Orońska „Budowa i obsługa CZ P10C”.</w:t>
            </w:r>
          </w:p>
          <w:p w:rsidR="0023489B" w:rsidRPr="00982E12" w:rsidRDefault="0023489B" w:rsidP="00F12CA3">
            <w:pPr>
              <w:numPr>
                <w:ilvl w:val="0"/>
                <w:numId w:val="1103"/>
              </w:numPr>
              <w:jc w:val="both"/>
              <w:rPr>
                <w:rFonts w:ascii="Times New Roman" w:hAnsi="Times New Roman" w:cs="Times New Roman"/>
              </w:rPr>
            </w:pPr>
            <w:r w:rsidRPr="00982E12">
              <w:rPr>
                <w:rFonts w:ascii="Times New Roman" w:hAnsi="Times New Roman" w:cs="Times New Roman"/>
              </w:rPr>
              <w:t>Skowron W. „Instrukcja 9mm pistoletu GLOCK 17 9wersje i odmiany). Opis i użytkowanie”. Koszalin 1997 r.</w:t>
            </w:r>
          </w:p>
          <w:p w:rsidR="0023489B" w:rsidRPr="00982E12" w:rsidRDefault="0023489B" w:rsidP="00F12CA3">
            <w:pPr>
              <w:numPr>
                <w:ilvl w:val="0"/>
                <w:numId w:val="1103"/>
              </w:numPr>
              <w:jc w:val="both"/>
              <w:rPr>
                <w:rFonts w:ascii="Times New Roman" w:hAnsi="Times New Roman" w:cs="Times New Roman"/>
              </w:rPr>
            </w:pPr>
            <w:r w:rsidRPr="00982E12">
              <w:rPr>
                <w:rFonts w:ascii="Times New Roman" w:hAnsi="Times New Roman" w:cs="Times New Roman"/>
              </w:rPr>
              <w:t>Struziński W. ”Budowa i użytkowanie broni strzeleckiej”. Koszalin 2007 r.</w:t>
            </w:r>
          </w:p>
          <w:p w:rsidR="0023489B" w:rsidRPr="00982E12" w:rsidRDefault="0023489B" w:rsidP="00F12CA3">
            <w:pPr>
              <w:numPr>
                <w:ilvl w:val="0"/>
                <w:numId w:val="1103"/>
              </w:numPr>
              <w:jc w:val="both"/>
              <w:rPr>
                <w:rFonts w:ascii="Times New Roman" w:hAnsi="Times New Roman" w:cs="Times New Roman"/>
              </w:rPr>
            </w:pPr>
            <w:r w:rsidRPr="00982E12">
              <w:rPr>
                <w:rFonts w:ascii="Times New Roman" w:hAnsi="Times New Roman" w:cs="Times New Roman"/>
              </w:rPr>
              <w:t>Walicki R Vademecum. Doskonalenie technik strzeleckich”. Koszalin.</w:t>
            </w:r>
          </w:p>
          <w:p w:rsidR="0023489B" w:rsidRPr="00982E12" w:rsidRDefault="0023489B" w:rsidP="00F12CA3">
            <w:pPr>
              <w:numPr>
                <w:ilvl w:val="0"/>
                <w:numId w:val="1103"/>
              </w:numPr>
              <w:jc w:val="both"/>
              <w:rPr>
                <w:rStyle w:val="Hipercze"/>
                <w:rFonts w:ascii="Times New Roman" w:hAnsi="Times New Roman" w:cs="Times New Roman"/>
                <w:color w:val="auto"/>
              </w:rPr>
            </w:pPr>
            <w:r w:rsidRPr="00982E12">
              <w:rPr>
                <w:rFonts w:ascii="Times New Roman" w:hAnsi="Times New Roman" w:cs="Times New Roman"/>
              </w:rPr>
              <w:t>Zespół Wychowania Fizycznego „Vademecum strzelca”, pozycja cyfrowa, E-biblioteka COSSG;</w:t>
            </w:r>
          </w:p>
          <w:p w:rsidR="0023489B" w:rsidRPr="00982E12" w:rsidRDefault="0023489B" w:rsidP="00F12CA3">
            <w:pPr>
              <w:numPr>
                <w:ilvl w:val="0"/>
                <w:numId w:val="1103"/>
              </w:numPr>
              <w:jc w:val="both"/>
              <w:rPr>
                <w:rFonts w:ascii="Times New Roman" w:hAnsi="Times New Roman" w:cs="Times New Roman"/>
              </w:rPr>
            </w:pPr>
            <w:r w:rsidRPr="00982E12">
              <w:rPr>
                <w:rFonts w:ascii="Times New Roman" w:hAnsi="Times New Roman" w:cs="Times New Roman"/>
              </w:rPr>
              <w:t>Zwolan M. „Przeznaczenie i charakterystyka karabinka standardowego”, pozycja cyfrowa, E-biblioteka COSSG;</w:t>
            </w:r>
          </w:p>
          <w:p w:rsidR="0023489B" w:rsidRPr="00982E12" w:rsidRDefault="0023489B" w:rsidP="00F12CA3">
            <w:pPr>
              <w:numPr>
                <w:ilvl w:val="0"/>
                <w:numId w:val="1103"/>
              </w:numPr>
              <w:jc w:val="both"/>
              <w:rPr>
                <w:rFonts w:ascii="Times New Roman" w:hAnsi="Times New Roman" w:cs="Times New Roman"/>
              </w:rPr>
            </w:pPr>
            <w:r w:rsidRPr="00982E12">
              <w:rPr>
                <w:rFonts w:ascii="Times New Roman" w:hAnsi="Times New Roman" w:cs="Times New Roman"/>
              </w:rPr>
              <w:t>Kowalski J. „Użytkowanie broni palnej – karabinek” pozycja cyfrowa, E-biblioteka COSSG.</w:t>
            </w:r>
          </w:p>
          <w:p w:rsidR="0023489B" w:rsidRPr="00982E12" w:rsidRDefault="0023489B" w:rsidP="00F12CA3">
            <w:pPr>
              <w:pStyle w:val="Akapitzlist"/>
              <w:numPr>
                <w:ilvl w:val="0"/>
                <w:numId w:val="110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Pałka służbowa, pałka wielofunkcyjna – TONFA, R. Wiśniewski, COSSG Koszalin 2019,</w:t>
            </w:r>
          </w:p>
          <w:p w:rsidR="0023489B" w:rsidRPr="00982E12" w:rsidRDefault="0023489B" w:rsidP="00F12CA3">
            <w:pPr>
              <w:pStyle w:val="Akapitzlist"/>
              <w:numPr>
                <w:ilvl w:val="0"/>
                <w:numId w:val="110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Taktyka posługiwania się pałką służbową teleskopową, R. Wiśniewski, COSSG Koszalin 2020,</w:t>
            </w:r>
          </w:p>
          <w:p w:rsidR="0023489B" w:rsidRPr="00982E12" w:rsidRDefault="0023489B" w:rsidP="00F12CA3">
            <w:pPr>
              <w:pStyle w:val="Akapitzlist"/>
              <w:numPr>
                <w:ilvl w:val="0"/>
                <w:numId w:val="110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Kaftan bezpieczeństwa, R. Wiśniewski, COSSG Koszalin 2020,</w:t>
            </w:r>
          </w:p>
          <w:p w:rsidR="0023489B" w:rsidRPr="00982E12" w:rsidRDefault="0023489B" w:rsidP="00F12CA3">
            <w:pPr>
              <w:pStyle w:val="Akapitzlist"/>
              <w:numPr>
                <w:ilvl w:val="0"/>
                <w:numId w:val="110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Przedmioty do obezwładniania osób za pomocą energii elektrycznej Taser X26, R. Wiśniewski, COSSG 2020.</w:t>
            </w:r>
          </w:p>
          <w:p w:rsidR="0023489B" w:rsidRPr="00982E12" w:rsidRDefault="0023489B" w:rsidP="00F12CA3">
            <w:pPr>
              <w:pStyle w:val="Akapitzlist"/>
              <w:numPr>
                <w:ilvl w:val="0"/>
                <w:numId w:val="110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Pałka służbowa – techniki podstawowe, R. Wiśniewski, M. Paluszek, COSSG Koszalin 2011,</w:t>
            </w:r>
          </w:p>
          <w:p w:rsidR="0023489B" w:rsidRPr="00982E12" w:rsidRDefault="0023489B" w:rsidP="00F12CA3">
            <w:pPr>
              <w:pStyle w:val="Akapitzlist"/>
              <w:numPr>
                <w:ilvl w:val="0"/>
                <w:numId w:val="110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Techniki interwencji na pokładzie statku powietrznego, J. Mierzwa, P. Lipiński, COSSG Koszalin 2007,</w:t>
            </w:r>
          </w:p>
          <w:p w:rsidR="0023489B" w:rsidRPr="00982E12" w:rsidRDefault="0023489B" w:rsidP="00F12CA3">
            <w:pPr>
              <w:pStyle w:val="Akapitzlist"/>
              <w:numPr>
                <w:ilvl w:val="0"/>
                <w:numId w:val="110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Interwencja na morzu, pod red. J. Mierzwa SG, COSSG Koszalin 2010.</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B. Literatura uzupełniająca:</w:t>
            </w:r>
          </w:p>
          <w:p w:rsidR="0023489B" w:rsidRPr="00982E12" w:rsidRDefault="0023489B" w:rsidP="00A5477A">
            <w:pPr>
              <w:rPr>
                <w:rFonts w:ascii="Times New Roman" w:hAnsi="Times New Roman" w:cs="Times New Roman"/>
                <w:b/>
              </w:rPr>
            </w:pPr>
          </w:p>
          <w:p w:rsidR="0023489B" w:rsidRPr="00982E12" w:rsidRDefault="0023489B" w:rsidP="00F12CA3">
            <w:pPr>
              <w:pStyle w:val="Akapitzlist"/>
              <w:numPr>
                <w:ilvl w:val="0"/>
                <w:numId w:val="30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Podręcznik technik interwencji, cz.I., M. Woszczatyński, L.Woźniak, COSSG Koszalin 2000,</w:t>
            </w:r>
          </w:p>
          <w:p w:rsidR="0023489B" w:rsidRPr="00982E12" w:rsidRDefault="0023489B" w:rsidP="00F12CA3">
            <w:pPr>
              <w:pStyle w:val="Akapitzlist"/>
              <w:numPr>
                <w:ilvl w:val="0"/>
                <w:numId w:val="30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Podręcznik technik interwencji, cz.II., M. Woszczatyński, L.Woźniak, COSSG Koszalin 2002,</w:t>
            </w:r>
          </w:p>
          <w:p w:rsidR="0023489B" w:rsidRPr="00982E12" w:rsidRDefault="0023489B" w:rsidP="00F12CA3">
            <w:pPr>
              <w:pStyle w:val="Akapitzlist"/>
              <w:numPr>
                <w:ilvl w:val="0"/>
                <w:numId w:val="30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Podręcznik technik interwencji, cz.III., M. Woszczatyński, L.Woźniak, COSSG Koszalin 2006,</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Podstawy metodyki wychowania fizycznego, M. Szynkowski, J. Guźniczak, CSSG Kętrzyn 2005.</w:t>
            </w:r>
          </w:p>
          <w:p w:rsidR="0023489B" w:rsidRPr="00982E12" w:rsidRDefault="0023489B" w:rsidP="00A5477A">
            <w:pPr>
              <w:ind w:left="720"/>
              <w:jc w:val="both"/>
              <w:rPr>
                <w:rFonts w:ascii="Times New Roman" w:hAnsi="Times New Roman" w:cs="Times New Roman"/>
              </w:rPr>
            </w:pPr>
          </w:p>
        </w:tc>
      </w:tr>
    </w:tbl>
    <w:p w:rsidR="0023489B" w:rsidRPr="00982E12" w:rsidRDefault="0023489B" w:rsidP="0023489B">
      <w:pPr>
        <w:rPr>
          <w:rFonts w:ascii="Times New Roman" w:hAnsi="Times New Roman" w:cs="Times New Roman"/>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64" w:name="_Toc212477371"/>
      <w:r w:rsidRPr="00982E12">
        <w:rPr>
          <w:rFonts w:ascii="Times New Roman" w:hAnsi="Times New Roman" w:cs="Times New Roman"/>
          <w:b/>
          <w:noProof/>
          <w:color w:val="auto"/>
          <w:sz w:val="22"/>
          <w:szCs w:val="22"/>
        </w:rPr>
        <w:lastRenderedPageBreak/>
        <w:t>5.</w:t>
      </w:r>
      <w:r w:rsidRPr="00982E12">
        <w:rPr>
          <w:rFonts w:ascii="Times New Roman" w:hAnsi="Times New Roman" w:cs="Times New Roman"/>
          <w:b/>
          <w:noProof/>
          <w:color w:val="auto"/>
          <w:sz w:val="22"/>
          <w:szCs w:val="22"/>
        </w:rPr>
        <w:tab/>
        <w:t>Obóz szkoleniowo-kondycyjny</w:t>
      </w:r>
      <w:bookmarkEnd w:id="64"/>
    </w:p>
    <w:p w:rsidR="0023489B" w:rsidRPr="00982E12" w:rsidRDefault="0023489B" w:rsidP="0023489B">
      <w:pPr>
        <w:rPr>
          <w:rFonts w:ascii="Times New Roman" w:hAnsi="Times New Roman" w:cs="Times New Roman"/>
          <w:b/>
          <w:noProof/>
        </w:rPr>
      </w:pPr>
    </w:p>
    <w:tbl>
      <w:tblPr>
        <w:tblStyle w:val="Siatkatabelijasna"/>
        <w:tblW w:w="10343" w:type="dxa"/>
        <w:tblLayout w:type="fixed"/>
        <w:tblLook w:val="0000" w:firstRow="0" w:lastRow="0" w:firstColumn="0" w:lastColumn="0" w:noHBand="0" w:noVBand="0"/>
      </w:tblPr>
      <w:tblGrid>
        <w:gridCol w:w="3544"/>
        <w:gridCol w:w="704"/>
        <w:gridCol w:w="2134"/>
        <w:gridCol w:w="559"/>
        <w:gridCol w:w="1418"/>
        <w:gridCol w:w="1984"/>
      </w:tblGrid>
      <w:tr w:rsidR="0023489B" w:rsidRPr="00982E12" w:rsidTr="00A5477A">
        <w:trPr>
          <w:trHeight w:val="538"/>
        </w:trPr>
        <w:tc>
          <w:tcPr>
            <w:tcW w:w="424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3D1AFA" w:rsidRPr="00982E12" w:rsidRDefault="003D1AFA" w:rsidP="00A5477A">
            <w:pPr>
              <w:ind w:left="356"/>
              <w:jc w:val="center"/>
              <w:rPr>
                <w:rFonts w:ascii="Times New Roman" w:hAnsi="Times New Roman" w:cs="Times New Roman"/>
                <w:i/>
              </w:rPr>
            </w:pPr>
          </w:p>
          <w:p w:rsidR="0023489B" w:rsidRPr="00982E12" w:rsidRDefault="0023489B" w:rsidP="00A5477A">
            <w:pPr>
              <w:ind w:left="356"/>
              <w:jc w:val="center"/>
              <w:rPr>
                <w:rFonts w:ascii="Times New Roman" w:hAnsi="Times New Roman" w:cs="Times New Roman"/>
                <w:i/>
              </w:rPr>
            </w:pPr>
            <w:r w:rsidRPr="00982E12">
              <w:rPr>
                <w:rFonts w:ascii="Times New Roman" w:hAnsi="Times New Roman" w:cs="Times New Roman"/>
                <w:i/>
              </w:rPr>
              <w:t>Obóz szkoleniowo-kondycyjny</w:t>
            </w:r>
          </w:p>
        </w:tc>
        <w:tc>
          <w:tcPr>
            <w:tcW w:w="269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i/>
              </w:rPr>
            </w:pPr>
            <w:r w:rsidRPr="00982E12">
              <w:rPr>
                <w:rFonts w:ascii="Times New Roman" w:hAnsi="Times New Roman" w:cs="Times New Roman"/>
                <w:b/>
              </w:rPr>
              <w:t xml:space="preserve">/dyscyplina naukowa: </w:t>
            </w:r>
            <w:r w:rsidRPr="00982E12">
              <w:rPr>
                <w:rFonts w:ascii="Times New Roman" w:hAnsi="Times New Roman" w:cs="Times New Roman"/>
                <w:b/>
              </w:rPr>
              <w:br/>
            </w:r>
            <w:r w:rsidR="00C20916" w:rsidRPr="00982E12">
              <w:rPr>
                <w:rFonts w:ascii="Times New Roman" w:hAnsi="Times New Roman" w:cs="Times New Roman"/>
                <w:i/>
              </w:rPr>
              <w:t xml:space="preserve">Nauki </w:t>
            </w:r>
            <w:r w:rsidRPr="00982E12">
              <w:rPr>
                <w:rFonts w:ascii="Times New Roman" w:hAnsi="Times New Roman" w:cs="Times New Roman"/>
                <w:i/>
              </w:rPr>
              <w:t>społeczne/</w:t>
            </w:r>
            <w:r w:rsidRPr="00982E12">
              <w:rPr>
                <w:rFonts w:ascii="Times New Roman" w:hAnsi="Times New Roman" w:cs="Times New Roman"/>
                <w:i/>
              </w:rPr>
              <w:br/>
            </w:r>
            <w:r w:rsidR="00C20916" w:rsidRPr="00982E12">
              <w:rPr>
                <w:rFonts w:ascii="Times New Roman" w:hAnsi="Times New Roman" w:cs="Times New Roman"/>
                <w:i/>
              </w:rPr>
              <w:t xml:space="preserve">Nauki </w:t>
            </w:r>
            <w:r w:rsidRPr="00982E12">
              <w:rPr>
                <w:rFonts w:ascii="Times New Roman" w:hAnsi="Times New Roman" w:cs="Times New Roman"/>
                <w:i/>
              </w:rPr>
              <w:t>o bezpieczeństwie</w:t>
            </w:r>
          </w:p>
        </w:tc>
        <w:tc>
          <w:tcPr>
            <w:tcW w:w="141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3D1AFA" w:rsidRPr="00982E12" w:rsidRDefault="003D1AFA"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C 5</w:t>
            </w:r>
          </w:p>
          <w:p w:rsidR="00C20916" w:rsidRPr="00982E12" w:rsidRDefault="00C20916" w:rsidP="00A5477A">
            <w:pPr>
              <w:ind w:left="227"/>
              <w:rPr>
                <w:rFonts w:ascii="Times New Roman" w:hAnsi="Times New Roman" w:cs="Times New Roman"/>
              </w:rPr>
            </w:pP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C20916" w:rsidRPr="00982E12" w:rsidRDefault="00C20916" w:rsidP="00A5477A">
            <w:pPr>
              <w:jc w:val="center"/>
              <w:rPr>
                <w:rFonts w:ascii="Times New Roman" w:hAnsi="Times New Roman" w:cs="Times New Roman"/>
              </w:rPr>
            </w:pPr>
          </w:p>
          <w:p w:rsidR="0023489B" w:rsidRPr="00982E12" w:rsidRDefault="003D1AFA"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A5477A">
        <w:trPr>
          <w:trHeight w:val="69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zajęcia:</w:t>
            </w:r>
          </w:p>
          <w:p w:rsidR="0023489B" w:rsidRPr="00982E12" w:rsidRDefault="00CA14A8" w:rsidP="00A5477A">
            <w:pPr>
              <w:rPr>
                <w:rFonts w:ascii="Times New Roman" w:hAnsi="Times New Roman" w:cs="Times New Roman"/>
                <w:i/>
              </w:rPr>
            </w:pPr>
            <w:r>
              <w:rPr>
                <w:rFonts w:ascii="Times New Roman" w:hAnsi="Times New Roman" w:cs="Times New Roman"/>
                <w:i/>
              </w:rPr>
              <w:t>Zakład Działań Specjalnych</w:t>
            </w:r>
          </w:p>
        </w:tc>
      </w:tr>
      <w:tr w:rsidR="0023489B"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3D1AFA">
            <w:pPr>
              <w:rPr>
                <w:rFonts w:ascii="Times New Roman" w:hAnsi="Times New Roman" w:cs="Times New Roman"/>
              </w:rPr>
            </w:pPr>
            <w:r w:rsidRPr="00982E12">
              <w:rPr>
                <w:rFonts w:ascii="Times New Roman" w:hAnsi="Times New Roman" w:cs="Times New Roman"/>
                <w:b/>
              </w:rPr>
              <w:t xml:space="preserve">Rodzaj zajęć: </w:t>
            </w:r>
            <w:r w:rsidRPr="00CA14A8">
              <w:rPr>
                <w:rFonts w:ascii="Times New Roman" w:hAnsi="Times New Roman" w:cs="Times New Roman"/>
              </w:rPr>
              <w:t>kierunkow</w:t>
            </w:r>
            <w:r w:rsidR="003D1AFA" w:rsidRPr="00CA14A8">
              <w:rPr>
                <w:rFonts w:ascii="Times New Roman" w:hAnsi="Times New Roman" w:cs="Times New Roman"/>
              </w:rPr>
              <w:t>e</w:t>
            </w:r>
            <w:r w:rsidRPr="00CA14A8">
              <w:rPr>
                <w:rFonts w:ascii="Times New Roman" w:hAnsi="Times New Roman" w:cs="Times New Roman"/>
              </w:rPr>
              <w:t>, obligatoryjn</w:t>
            </w:r>
            <w:r w:rsidR="003D1AFA" w:rsidRPr="00CA14A8">
              <w:rPr>
                <w:rFonts w:ascii="Times New Roman" w:hAnsi="Times New Roman" w:cs="Times New Roman"/>
              </w:rPr>
              <w:t>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838"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961"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506"/>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2024 – 2027 </w:t>
            </w:r>
          </w:p>
          <w:p w:rsidR="0023489B" w:rsidRPr="00982E12" w:rsidRDefault="0023489B" w:rsidP="00A5477A">
            <w:pPr>
              <w:jc w:val="center"/>
              <w:rPr>
                <w:rFonts w:ascii="Times New Roman" w:hAnsi="Times New Roman" w:cs="Times New Roman"/>
              </w:rPr>
            </w:pPr>
          </w:p>
        </w:tc>
        <w:tc>
          <w:tcPr>
            <w:tcW w:w="2838"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w:t>
            </w:r>
            <w:r w:rsidR="00B70DD0" w:rsidRPr="00982E12">
              <w:rPr>
                <w:rFonts w:ascii="Times New Roman" w:hAnsi="Times New Roman" w:cs="Times New Roman"/>
              </w:rPr>
              <w:t>6</w:t>
            </w:r>
          </w:p>
          <w:p w:rsidR="0023489B" w:rsidRPr="00982E12" w:rsidRDefault="0023489B" w:rsidP="00A5477A">
            <w:pPr>
              <w:jc w:val="center"/>
              <w:rPr>
                <w:rFonts w:ascii="Times New Roman" w:hAnsi="Times New Roman" w:cs="Times New Roman"/>
              </w:rPr>
            </w:pPr>
          </w:p>
        </w:tc>
        <w:tc>
          <w:tcPr>
            <w:tcW w:w="3961"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I/ 2 </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II/3</w:t>
            </w:r>
            <w:r w:rsidRPr="00982E12">
              <w:rPr>
                <w:rFonts w:ascii="Times New Roman" w:hAnsi="Times New Roman" w:cs="Times New Roman"/>
              </w:rPr>
              <w:t xml:space="preserve"> </w:t>
            </w:r>
          </w:p>
        </w:tc>
      </w:tr>
      <w:tr w:rsidR="0023489B" w:rsidRPr="00982E12" w:rsidTr="00A5477A">
        <w:trPr>
          <w:trHeight w:val="224"/>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Marek Kulon (</w:t>
            </w:r>
            <w:hyperlink r:id="rId95" w:history="1">
              <w:r w:rsidRPr="00982E12">
                <w:rPr>
                  <w:rStyle w:val="Hipercze"/>
                  <w:rFonts w:ascii="Times New Roman" w:hAnsi="Times New Roman" w:cs="Times New Roman"/>
                  <w:color w:val="auto"/>
                </w:rPr>
                <w:t>Marek.Kulon@strazgraniczna.pl</w:t>
              </w:r>
            </w:hyperlink>
            <w:r w:rsidRPr="00982E12">
              <w:rPr>
                <w:rFonts w:ascii="Times New Roman" w:hAnsi="Times New Roman" w:cs="Times New Roman"/>
              </w:rPr>
              <w:t>, tel. 6644110)</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C20916">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611"/>
        <w:gridCol w:w="9716"/>
      </w:tblGrid>
      <w:tr w:rsidR="00817D55" w:rsidRPr="00982E12" w:rsidTr="00A5477A">
        <w:tc>
          <w:tcPr>
            <w:tcW w:w="6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Nr</w:t>
            </w:r>
          </w:p>
        </w:tc>
        <w:tc>
          <w:tcPr>
            <w:tcW w:w="9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6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C1</w:t>
            </w:r>
          </w:p>
        </w:tc>
        <w:tc>
          <w:tcPr>
            <w:tcW w:w="98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Wdrażanie studentów do kreatywnego, innowacyjnego i świadomego rozwijania kompetencji  indywidualnych w celu rozwijania umiejętności dbania o właściwy stan psychofizyczny oraz zachęcanie do uczestnictwa w rekreacyjnych i sportowych formach aktywności fizycznej;</w:t>
            </w:r>
          </w:p>
        </w:tc>
      </w:tr>
      <w:tr w:rsidR="00817D55" w:rsidRPr="00982E12" w:rsidTr="00A5477A">
        <w:tc>
          <w:tcPr>
            <w:tcW w:w="6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C2</w:t>
            </w:r>
          </w:p>
        </w:tc>
        <w:tc>
          <w:tcPr>
            <w:tcW w:w="98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Ukierunkowywanie studentów na poszukiwanie i wprowadzanie nowych form aktywności ruchowej indywidualnej i grupowej jako czynnika profilaktyki zawodowej, a także wsparcie podczas ich realizacji;</w:t>
            </w:r>
          </w:p>
        </w:tc>
      </w:tr>
      <w:tr w:rsidR="00817D55" w:rsidRPr="00982E12" w:rsidTr="00A5477A">
        <w:tc>
          <w:tcPr>
            <w:tcW w:w="6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C3</w:t>
            </w:r>
          </w:p>
        </w:tc>
        <w:tc>
          <w:tcPr>
            <w:tcW w:w="98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Kształtowanie umiejętności użycia lub wykorzystania wybranych środków przymusu bezpośredniego i/lub broni palnej oraz prawidłowej oceny sytuacji i doboru odpowiednich środków przymusu bezpośredniego do sytuacji interwencyjnych w służbie, w tym umiejętności pracy w zespole (współdziałanie w grupie, działania w parach).</w:t>
            </w:r>
          </w:p>
        </w:tc>
      </w:tr>
      <w:tr w:rsidR="00817D55" w:rsidRPr="00982E12" w:rsidTr="00A5477A">
        <w:tc>
          <w:tcPr>
            <w:tcW w:w="6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C4</w:t>
            </w:r>
          </w:p>
        </w:tc>
        <w:tc>
          <w:tcPr>
            <w:tcW w:w="98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Wdrożenie do samokształcenia w zakresie systematycznej pracy na rzecz rozwoju oraz doskonalenia prawidłowych nawyków ruchowych wykorzystywanych podczas walki wręcz, samoobrony i technik interwencji. </w:t>
            </w:r>
          </w:p>
        </w:tc>
      </w:tr>
      <w:tr w:rsidR="0023489B" w:rsidRPr="00982E12" w:rsidTr="00A5477A">
        <w:tc>
          <w:tcPr>
            <w:tcW w:w="6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C5</w:t>
            </w:r>
          </w:p>
        </w:tc>
        <w:tc>
          <w:tcPr>
            <w:tcW w:w="9843" w:type="dxa"/>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Kształtowanie świadomości i umiejętności z zakresu poszanowania praw człowieka podczas wykonywania zadań funkcjonariusza Straży Granicznej.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2198"/>
        <w:gridCol w:w="8129"/>
      </w:tblGrid>
      <w:tr w:rsidR="00817D55" w:rsidRPr="00982E12" w:rsidTr="00A5477A">
        <w:trPr>
          <w:trHeight w:val="47"/>
        </w:trPr>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24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2215" w:type="dxa"/>
          </w:tcPr>
          <w:p w:rsidR="0023489B" w:rsidRPr="00982E12" w:rsidRDefault="0023489B" w:rsidP="00C20916">
            <w:pPr>
              <w:jc w:val="center"/>
              <w:rPr>
                <w:rFonts w:ascii="Times New Roman" w:hAnsi="Times New Roman" w:cs="Times New Roman"/>
                <w:b/>
              </w:rPr>
            </w:pPr>
            <w:r w:rsidRPr="00982E12">
              <w:rPr>
                <w:rFonts w:ascii="Times New Roman" w:hAnsi="Times New Roman" w:cs="Times New Roman"/>
                <w:b/>
              </w:rPr>
              <w:t>Ćwiczenia</w:t>
            </w:r>
          </w:p>
        </w:tc>
        <w:tc>
          <w:tcPr>
            <w:tcW w:w="82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ćwiczenia indywidualne, ćwiczenia w grupach, gry dydaktyczne, naśladowczo-ścisłe, </w:t>
            </w:r>
            <w:r w:rsidRPr="00982E12">
              <w:rPr>
                <w:rFonts w:ascii="Times New Roman" w:hAnsi="Times New Roman" w:cs="Times New Roman"/>
              </w:rPr>
              <w:br/>
              <w:t>zadaniowo – ścisłe, ćwiczenia w terenie, metody mieszane, symulacja.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p>
    <w:p w:rsidR="0023489B" w:rsidRDefault="0023489B" w:rsidP="0023489B">
      <w:pPr>
        <w:spacing w:after="0" w:line="240" w:lineRule="auto"/>
        <w:rPr>
          <w:rFonts w:ascii="Times New Roman" w:hAnsi="Times New Roman" w:cs="Times New Roman"/>
          <w:b/>
          <w:u w:val="single"/>
        </w:rPr>
      </w:pPr>
    </w:p>
    <w:p w:rsidR="00CA14A8" w:rsidRPr="00982E12" w:rsidRDefault="00CA14A8"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Treści programowe:</w:t>
      </w:r>
    </w:p>
    <w:p w:rsidR="0023489B" w:rsidRPr="00982E12" w:rsidRDefault="0023489B" w:rsidP="0023489B">
      <w:pPr>
        <w:spacing w:after="0" w:line="240" w:lineRule="auto"/>
        <w:rPr>
          <w:rFonts w:ascii="Times New Roman" w:hAnsi="Times New Roman" w:cs="Times New Roman"/>
          <w:b/>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Rok I Semestr 2 – Obóz szkoleniowo – kondycyjny letni</w:t>
      </w:r>
    </w:p>
    <w:p w:rsidR="0023489B" w:rsidRPr="00982E12" w:rsidRDefault="0023489B" w:rsidP="0023489B">
      <w:pPr>
        <w:spacing w:after="0" w:line="240" w:lineRule="auto"/>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704"/>
        <w:gridCol w:w="2126"/>
        <w:gridCol w:w="3828"/>
        <w:gridCol w:w="1275"/>
        <w:gridCol w:w="1276"/>
        <w:gridCol w:w="1134"/>
      </w:tblGrid>
      <w:tr w:rsidR="0023489B" w:rsidRPr="00982E12" w:rsidTr="00A5477A">
        <w:trPr>
          <w:trHeight w:val="194"/>
        </w:trPr>
        <w:tc>
          <w:tcPr>
            <w:tcW w:w="704" w:type="dxa"/>
            <w:vMerge w:val="restart"/>
            <w:hideMark/>
          </w:tcPr>
          <w:p w:rsidR="0023489B" w:rsidRPr="00982E12" w:rsidRDefault="0023489B" w:rsidP="00A5477A">
            <w:pPr>
              <w:ind w:left="-112" w:right="-11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126" w:type="dxa"/>
            <w:vMerge w:val="restart"/>
            <w:hideMark/>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hideMark/>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hideMark/>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194"/>
        </w:trPr>
        <w:tc>
          <w:tcPr>
            <w:tcW w:w="704" w:type="dxa"/>
            <w:vMerge/>
            <w:hideMark/>
          </w:tcPr>
          <w:p w:rsidR="0023489B" w:rsidRPr="00982E12" w:rsidRDefault="0023489B" w:rsidP="00A5477A">
            <w:pPr>
              <w:rPr>
                <w:rFonts w:ascii="Times New Roman" w:hAnsi="Times New Roman" w:cs="Times New Roman"/>
                <w:b/>
              </w:rPr>
            </w:pPr>
          </w:p>
        </w:tc>
        <w:tc>
          <w:tcPr>
            <w:tcW w:w="2126" w:type="dxa"/>
            <w:vMerge/>
            <w:hideMark/>
          </w:tcPr>
          <w:p w:rsidR="0023489B" w:rsidRPr="00982E12" w:rsidRDefault="0023489B" w:rsidP="00A5477A">
            <w:pPr>
              <w:rPr>
                <w:rFonts w:ascii="Times New Roman" w:hAnsi="Times New Roman" w:cs="Times New Roman"/>
                <w:b/>
              </w:rPr>
            </w:pPr>
          </w:p>
        </w:tc>
        <w:tc>
          <w:tcPr>
            <w:tcW w:w="3828" w:type="dxa"/>
            <w:vMerge/>
            <w:hideMark/>
          </w:tcPr>
          <w:p w:rsidR="0023489B" w:rsidRPr="00982E12" w:rsidRDefault="0023489B" w:rsidP="00A5477A">
            <w:pPr>
              <w:rPr>
                <w:rFonts w:ascii="Times New Roman" w:hAnsi="Times New Roman" w:cs="Times New Roman"/>
                <w:b/>
              </w:rPr>
            </w:pPr>
          </w:p>
        </w:tc>
        <w:tc>
          <w:tcPr>
            <w:tcW w:w="127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6" w:type="dxa"/>
            <w:hideMark/>
          </w:tcPr>
          <w:p w:rsidR="0023489B" w:rsidRPr="00982E12" w:rsidRDefault="0023489B" w:rsidP="00A5477A">
            <w:pPr>
              <w:ind w:left="-103"/>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C20916" w:rsidRPr="00982E12" w:rsidTr="00B70DD0">
        <w:trPr>
          <w:trHeight w:val="47"/>
        </w:trPr>
        <w:tc>
          <w:tcPr>
            <w:tcW w:w="10343" w:type="dxa"/>
            <w:gridSpan w:val="6"/>
            <w:hideMark/>
          </w:tcPr>
          <w:p w:rsidR="00C20916" w:rsidRPr="00982E12" w:rsidRDefault="00C20916" w:rsidP="00A5477A">
            <w:pP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139"/>
        </w:trPr>
        <w:tc>
          <w:tcPr>
            <w:tcW w:w="704" w:type="dxa"/>
          </w:tcPr>
          <w:p w:rsidR="0023489B" w:rsidRPr="00982E12" w:rsidRDefault="0023489B" w:rsidP="00F12CA3">
            <w:pPr>
              <w:numPr>
                <w:ilvl w:val="0"/>
                <w:numId w:val="283"/>
              </w:numPr>
              <w:tabs>
                <w:tab w:val="left" w:pos="426"/>
              </w:tabs>
              <w:rPr>
                <w:rFonts w:ascii="Times New Roman" w:hAnsi="Times New Roman" w:cs="Times New Roman"/>
              </w:rPr>
            </w:pPr>
          </w:p>
        </w:tc>
        <w:tc>
          <w:tcPr>
            <w:tcW w:w="2126" w:type="dxa"/>
          </w:tcPr>
          <w:p w:rsidR="0023489B" w:rsidRPr="00982E12" w:rsidRDefault="0023489B" w:rsidP="00A5477A">
            <w:pPr>
              <w:pBdr>
                <w:top w:val="nil"/>
                <w:left w:val="nil"/>
                <w:bottom w:val="nil"/>
                <w:right w:val="nil"/>
                <w:between w:val="nil"/>
              </w:pBdr>
              <w:ind w:hanging="2"/>
              <w:rPr>
                <w:rFonts w:ascii="Times New Roman" w:eastAsia="Arial" w:hAnsi="Times New Roman" w:cs="Times New Roman"/>
              </w:rPr>
            </w:pPr>
            <w:r w:rsidRPr="00982E12">
              <w:rPr>
                <w:rFonts w:ascii="Times New Roman" w:hAnsi="Times New Roman" w:cs="Times New Roman"/>
              </w:rPr>
              <w:t>Omówienie organizacji i warunków zaliczenia zajęć. Zapoznanie z warunkami bhp oraz zasadami uczestnictwa w Obozie szkoleniowo – kondycyjnym.</w:t>
            </w:r>
          </w:p>
        </w:tc>
        <w:tc>
          <w:tcPr>
            <w:tcW w:w="3828"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 xml:space="preserve">Student poznaje warunki zaliczenia przedmiotu, a także harmonogram organizacyjny. </w:t>
            </w:r>
          </w:p>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Zapoznaje się z warunkami (bhp) oraz zasadami obowiązującymi uczestnika Obozu szkoleniowo – kondycyjnego.</w:t>
            </w:r>
          </w:p>
        </w:tc>
        <w:tc>
          <w:tcPr>
            <w:tcW w:w="1275"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1</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9"/>
        </w:trPr>
        <w:tc>
          <w:tcPr>
            <w:tcW w:w="704" w:type="dxa"/>
          </w:tcPr>
          <w:p w:rsidR="0023489B" w:rsidRPr="00982E12" w:rsidRDefault="0023489B" w:rsidP="00F12CA3">
            <w:pPr>
              <w:numPr>
                <w:ilvl w:val="0"/>
                <w:numId w:val="283"/>
              </w:numPr>
              <w:tabs>
                <w:tab w:val="left" w:pos="426"/>
              </w:tabs>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kształtujących ogólną sprawność organizmu</w:t>
            </w:r>
          </w:p>
        </w:tc>
        <w:tc>
          <w:tcPr>
            <w:tcW w:w="1275"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04"/>
        </w:trPr>
        <w:tc>
          <w:tcPr>
            <w:tcW w:w="704" w:type="dxa"/>
          </w:tcPr>
          <w:p w:rsidR="0023489B" w:rsidRPr="00982E12" w:rsidRDefault="0023489B" w:rsidP="00F12CA3">
            <w:pPr>
              <w:numPr>
                <w:ilvl w:val="0"/>
                <w:numId w:val="283"/>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crossfitowych</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F12CA3">
            <w:pPr>
              <w:numPr>
                <w:ilvl w:val="0"/>
                <w:numId w:val="283"/>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 w formie strumieniowej</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Pokonywanie toru przeszkód o charakterze siłowym</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F12CA3">
            <w:pPr>
              <w:numPr>
                <w:ilvl w:val="0"/>
                <w:numId w:val="283"/>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Koszykówka – doskonalenie elementów gry</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Doskonalenie podań oraz rzutów do kosza.</w:t>
            </w:r>
          </w:p>
        </w:tc>
        <w:tc>
          <w:tcPr>
            <w:tcW w:w="1275"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704" w:type="dxa"/>
          </w:tcPr>
          <w:p w:rsidR="0023489B" w:rsidRPr="00982E12" w:rsidRDefault="0023489B" w:rsidP="00F12CA3">
            <w:pPr>
              <w:numPr>
                <w:ilvl w:val="0"/>
                <w:numId w:val="283"/>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Piłka siatkowa – doskonalenie elementów gry</w:t>
            </w:r>
          </w:p>
        </w:tc>
        <w:tc>
          <w:tcPr>
            <w:tcW w:w="3828"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Doskonalenie odbić sposobem górnym i dolnym.</w:t>
            </w:r>
          </w:p>
        </w:tc>
        <w:tc>
          <w:tcPr>
            <w:tcW w:w="1275"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283"/>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Piłka siatkowa – doskonalenie elementów gry</w:t>
            </w:r>
          </w:p>
        </w:tc>
        <w:tc>
          <w:tcPr>
            <w:tcW w:w="3828"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Doskonalenie zagrywki stacyjnej oraz dynamicznej.</w:t>
            </w:r>
          </w:p>
        </w:tc>
        <w:tc>
          <w:tcPr>
            <w:tcW w:w="1275"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283"/>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 xml:space="preserve">Pływanie – koordynacja pracy nóg, ramion i oddechu w stylu klasycznym </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koordynujących pracę NN, RR i oddechu w stylu klasycznym.</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283"/>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Pływanie – wybrane elementy ratownictwa wodnego</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Nauka wybranych elementów ratownictwa wodnego</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4</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283"/>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eastAsia="Arial" w:hAnsi="Times New Roman" w:cs="Times New Roman"/>
              </w:rPr>
              <w:t>Doskonalenie technik odpierania bezprawnego zamachu przy współdziałaniu funkcjonariuszy.</w:t>
            </w:r>
          </w:p>
        </w:tc>
        <w:tc>
          <w:tcPr>
            <w:tcW w:w="3828" w:type="dxa"/>
          </w:tcPr>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t xml:space="preserve">Doskonalenie umiejętności obejmuje: techniki odpierania bezprawnego zamachu przy współdziałaniu funkcjonariuszy, techniki obezwładniania w różnych sytuacjach, techniki przemieszczania osoby z leżenia na plecach do leżenia na brzuchu, </w:t>
            </w:r>
            <w:r w:rsidRPr="00982E12">
              <w:rPr>
                <w:rFonts w:ascii="Times New Roman" w:eastAsia="Arial" w:hAnsi="Times New Roman" w:cs="Times New Roman"/>
              </w:rPr>
              <w:t>t</w:t>
            </w:r>
            <w:r w:rsidRPr="00982E12">
              <w:rPr>
                <w:rFonts w:ascii="Times New Roman" w:hAnsi="Times New Roman" w:cs="Times New Roman"/>
              </w:rPr>
              <w:t>echniki unieruchamiania, podnoszenia osoby oraz transportowania osoby.</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283"/>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Doskonalenie technik odpierania bezprawnego zamachu przy użyciu </w:t>
            </w:r>
            <w:r w:rsidRPr="00982E12">
              <w:rPr>
                <w:rFonts w:ascii="Times New Roman" w:hAnsi="Times New Roman" w:cs="Times New Roman"/>
              </w:rPr>
              <w:lastRenderedPageBreak/>
              <w:t>niebezpiecznego narzędzia.</w:t>
            </w:r>
          </w:p>
        </w:tc>
        <w:tc>
          <w:tcPr>
            <w:tcW w:w="3828" w:type="dxa"/>
          </w:tcPr>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lastRenderedPageBreak/>
              <w:t>Doskonalenie umiejętności obejmuje techniki obrony przed bezprawnym zamachem na funkcjonariusza w różnych sytuacjach.</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283"/>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technik obezwładniania przy współdziałaniu funkcjonariuszy.</w:t>
            </w:r>
          </w:p>
        </w:tc>
        <w:tc>
          <w:tcPr>
            <w:tcW w:w="3828" w:type="dxa"/>
          </w:tcPr>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t>Doskonalenie umiejętności obejmuje: t</w:t>
            </w:r>
            <w:r w:rsidRPr="00982E12">
              <w:rPr>
                <w:rFonts w:ascii="Times New Roman" w:eastAsia="Arial" w:hAnsi="Times New Roman" w:cs="Times New Roman"/>
              </w:rPr>
              <w:t>echniki obezwładniania osoby przy współdziałaniu funkcjonariusza, techniki przemieszczania osoby z leżenia na plecach do leżenia na brzuchu, t</w:t>
            </w:r>
            <w:r w:rsidRPr="00982E12">
              <w:rPr>
                <w:rFonts w:ascii="Times New Roman" w:hAnsi="Times New Roman" w:cs="Times New Roman"/>
              </w:rPr>
              <w:t>echniki unieruchamiania, podnoszenia osoby oraz transportowania osoby.</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283"/>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interwencji wobec osób znajdujących się w samochodzie.</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Student wykonując prawidłowo techniki interwencji wobec osób znajdujących się w samochodzie uczy się szacunku dla podstawowych praw człowieka podczas wykonywania czynności służbowych. </w:t>
            </w:r>
          </w:p>
          <w:p w:rsidR="0023489B" w:rsidRPr="00982E12" w:rsidRDefault="0023489B" w:rsidP="00A5477A">
            <w:pPr>
              <w:rPr>
                <w:rFonts w:ascii="Times New Roman" w:hAnsi="Times New Roman" w:cs="Times New Roman"/>
              </w:rPr>
            </w:pPr>
            <w:r w:rsidRPr="00982E12">
              <w:rPr>
                <w:rFonts w:ascii="Times New Roman" w:hAnsi="Times New Roman" w:cs="Times New Roman"/>
              </w:rPr>
              <w:t>Poznaje i stosuje zasady bezpieczeństwa podczas interwencji w pojazdach. Wykonuje techniki interwencji wobec osób znajdujących się w samochodzie.</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283"/>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technik interwencji wobec osób znajdujących się w samochodzie.</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obejmuje:</w:t>
            </w:r>
          </w:p>
          <w:p w:rsidR="0023489B" w:rsidRPr="00982E12" w:rsidRDefault="0023489B" w:rsidP="00A5477A">
            <w:pPr>
              <w:rPr>
                <w:rFonts w:ascii="Times New Roman" w:hAnsi="Times New Roman" w:cs="Times New Roman"/>
              </w:rPr>
            </w:pPr>
            <w:r w:rsidRPr="00982E12">
              <w:rPr>
                <w:rFonts w:ascii="Times New Roman" w:hAnsi="Times New Roman" w:cs="Times New Roman"/>
              </w:rPr>
              <w:t>Stosowanie zasady bezpieczeństwa podczas interwencji w pojazdach.</w:t>
            </w:r>
          </w:p>
          <w:p w:rsidR="0023489B" w:rsidRPr="00982E12" w:rsidRDefault="0023489B" w:rsidP="00A5477A">
            <w:pPr>
              <w:rPr>
                <w:rFonts w:ascii="Times New Roman" w:hAnsi="Times New Roman" w:cs="Times New Roman"/>
              </w:rPr>
            </w:pPr>
            <w:r w:rsidRPr="00982E12">
              <w:rPr>
                <w:rFonts w:ascii="Times New Roman" w:hAnsi="Times New Roman" w:cs="Times New Roman"/>
              </w:rPr>
              <w:t>Wykonywanie technik interwencji wobec osób znajdujących się w samochodzie, techniki zakładania kajdanek w pojeździe oraz t</w:t>
            </w:r>
            <w:r w:rsidRPr="00982E12">
              <w:rPr>
                <w:rFonts w:ascii="Times New Roman" w:hAnsi="Times New Roman" w:cs="Times New Roman"/>
                <w:spacing w:val="-2"/>
              </w:rPr>
              <w:t xml:space="preserve">echniki wyciągania osób z samochodu, </w:t>
            </w:r>
            <w:r w:rsidRPr="00982E12">
              <w:rPr>
                <w:rFonts w:ascii="Times New Roman" w:eastAsia="Arial" w:hAnsi="Times New Roman" w:cs="Times New Roman"/>
              </w:rPr>
              <w:t>t</w:t>
            </w:r>
            <w:r w:rsidRPr="00982E12">
              <w:rPr>
                <w:rFonts w:ascii="Times New Roman" w:hAnsi="Times New Roman" w:cs="Times New Roman"/>
              </w:rPr>
              <w:t>echniki unieruchamiania i transportowania osoby.</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283"/>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Nowoczesne formy aktywności ruchowej</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Student poznaje różne rodzaje aktywności ruchowej m.in.: jazda rowerem, nordic-walking, wspinaczka, jazda gokartem, piesze wędrówki, kajakarstwo i inne.</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24"/>
        </w:trPr>
        <w:tc>
          <w:tcPr>
            <w:tcW w:w="6658" w:type="dxa"/>
            <w:gridSpan w:val="3"/>
          </w:tcPr>
          <w:p w:rsidR="0023489B" w:rsidRPr="00982E12" w:rsidRDefault="0023489B" w:rsidP="00A5477A">
            <w:pPr>
              <w:pBdr>
                <w:top w:val="nil"/>
                <w:left w:val="nil"/>
                <w:bottom w:val="nil"/>
                <w:right w:val="nil"/>
                <w:between w:val="nil"/>
              </w:pBdr>
              <w:ind w:hanging="2"/>
              <w:jc w:val="right"/>
              <w:rPr>
                <w:rFonts w:ascii="Times New Roman" w:hAnsi="Times New Roman" w:cs="Times New Roman"/>
                <w:b/>
              </w:rPr>
            </w:pPr>
            <w:r w:rsidRPr="00982E12">
              <w:rPr>
                <w:rFonts w:ascii="Times New Roman" w:hAnsi="Times New Roman" w:cs="Times New Roman"/>
                <w:b/>
              </w:rPr>
              <w:t>Razem:</w:t>
            </w:r>
          </w:p>
        </w:tc>
        <w:tc>
          <w:tcPr>
            <w:tcW w:w="1275"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35</w:t>
            </w:r>
          </w:p>
        </w:tc>
        <w:tc>
          <w:tcPr>
            <w:tcW w:w="1276" w:type="dxa"/>
          </w:tcPr>
          <w:p w:rsidR="0023489B" w:rsidRPr="00982E12" w:rsidRDefault="00C20916"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5"/>
        </w:trPr>
        <w:tc>
          <w:tcPr>
            <w:tcW w:w="6658" w:type="dxa"/>
            <w:gridSpan w:val="3"/>
          </w:tcPr>
          <w:p w:rsidR="0023489B" w:rsidRPr="00982E12" w:rsidRDefault="0023489B" w:rsidP="00A5477A">
            <w:pPr>
              <w:pBdr>
                <w:top w:val="nil"/>
                <w:left w:val="nil"/>
                <w:bottom w:val="nil"/>
                <w:right w:val="nil"/>
                <w:between w:val="nil"/>
              </w:pBdr>
              <w:ind w:hanging="2"/>
              <w:jc w:val="right"/>
              <w:rPr>
                <w:rFonts w:ascii="Times New Roman" w:hAnsi="Times New Roman" w:cs="Times New Roman"/>
                <w:b/>
              </w:rPr>
            </w:pPr>
            <w:r w:rsidRPr="00982E12">
              <w:rPr>
                <w:rFonts w:ascii="Times New Roman" w:hAnsi="Times New Roman" w:cs="Times New Roman"/>
                <w:b/>
              </w:rPr>
              <w:t>SUMA GODZIN:</w:t>
            </w:r>
          </w:p>
        </w:tc>
        <w:tc>
          <w:tcPr>
            <w:tcW w:w="1275"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35</w:t>
            </w:r>
          </w:p>
        </w:tc>
        <w:tc>
          <w:tcPr>
            <w:tcW w:w="1276" w:type="dxa"/>
          </w:tcPr>
          <w:p w:rsidR="0023489B" w:rsidRPr="00982E12" w:rsidRDefault="00C20916"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ind w:hanging="2"/>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Rok II Semestr 3 – Obóz szkoleniowo – kondycyjny zimowy</w:t>
      </w:r>
    </w:p>
    <w:p w:rsidR="00C20916" w:rsidRPr="00982E12" w:rsidRDefault="00C20916" w:rsidP="0023489B">
      <w:pPr>
        <w:spacing w:after="0" w:line="240" w:lineRule="auto"/>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704"/>
        <w:gridCol w:w="2126"/>
        <w:gridCol w:w="3828"/>
        <w:gridCol w:w="1275"/>
        <w:gridCol w:w="1276"/>
        <w:gridCol w:w="1134"/>
      </w:tblGrid>
      <w:tr w:rsidR="0023489B" w:rsidRPr="00982E12" w:rsidTr="00A5477A">
        <w:trPr>
          <w:trHeight w:val="194"/>
        </w:trPr>
        <w:tc>
          <w:tcPr>
            <w:tcW w:w="704" w:type="dxa"/>
            <w:vMerge w:val="restart"/>
            <w:hideMark/>
          </w:tcPr>
          <w:p w:rsidR="0023489B" w:rsidRPr="00982E12" w:rsidRDefault="0023489B" w:rsidP="00A5477A">
            <w:pPr>
              <w:ind w:left="-112" w:right="-11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126" w:type="dxa"/>
            <w:vMerge w:val="restart"/>
            <w:hideMark/>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hideMark/>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hideMark/>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194"/>
        </w:trPr>
        <w:tc>
          <w:tcPr>
            <w:tcW w:w="704" w:type="dxa"/>
            <w:vMerge/>
            <w:hideMark/>
          </w:tcPr>
          <w:p w:rsidR="0023489B" w:rsidRPr="00982E12" w:rsidRDefault="0023489B" w:rsidP="00A5477A">
            <w:pPr>
              <w:rPr>
                <w:rFonts w:ascii="Times New Roman" w:hAnsi="Times New Roman" w:cs="Times New Roman"/>
                <w:b/>
              </w:rPr>
            </w:pPr>
          </w:p>
        </w:tc>
        <w:tc>
          <w:tcPr>
            <w:tcW w:w="2126" w:type="dxa"/>
            <w:vMerge/>
            <w:hideMark/>
          </w:tcPr>
          <w:p w:rsidR="0023489B" w:rsidRPr="00982E12" w:rsidRDefault="0023489B" w:rsidP="00A5477A">
            <w:pPr>
              <w:rPr>
                <w:rFonts w:ascii="Times New Roman" w:hAnsi="Times New Roman" w:cs="Times New Roman"/>
                <w:b/>
              </w:rPr>
            </w:pPr>
          </w:p>
        </w:tc>
        <w:tc>
          <w:tcPr>
            <w:tcW w:w="3828" w:type="dxa"/>
            <w:vMerge/>
            <w:hideMark/>
          </w:tcPr>
          <w:p w:rsidR="0023489B" w:rsidRPr="00982E12" w:rsidRDefault="0023489B" w:rsidP="00A5477A">
            <w:pPr>
              <w:rPr>
                <w:rFonts w:ascii="Times New Roman" w:hAnsi="Times New Roman" w:cs="Times New Roman"/>
                <w:b/>
              </w:rPr>
            </w:pPr>
          </w:p>
        </w:tc>
        <w:tc>
          <w:tcPr>
            <w:tcW w:w="127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6" w:type="dxa"/>
            <w:hideMark/>
          </w:tcPr>
          <w:p w:rsidR="0023489B" w:rsidRPr="00982E12" w:rsidRDefault="0023489B" w:rsidP="00A5477A">
            <w:pPr>
              <w:ind w:left="-103"/>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C20916" w:rsidRPr="00982E12" w:rsidTr="00B70DD0">
        <w:trPr>
          <w:trHeight w:val="47"/>
        </w:trPr>
        <w:tc>
          <w:tcPr>
            <w:tcW w:w="10343" w:type="dxa"/>
            <w:gridSpan w:val="6"/>
            <w:hideMark/>
          </w:tcPr>
          <w:p w:rsidR="00C20916" w:rsidRPr="00982E12" w:rsidRDefault="00C20916" w:rsidP="00A5477A">
            <w:pP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139"/>
        </w:trPr>
        <w:tc>
          <w:tcPr>
            <w:tcW w:w="704" w:type="dxa"/>
          </w:tcPr>
          <w:p w:rsidR="0023489B" w:rsidRPr="00982E12" w:rsidRDefault="0023489B" w:rsidP="00F12CA3">
            <w:pPr>
              <w:numPr>
                <w:ilvl w:val="0"/>
                <w:numId w:val="284"/>
              </w:numPr>
              <w:tabs>
                <w:tab w:val="left" w:pos="426"/>
              </w:tabs>
              <w:rPr>
                <w:rFonts w:ascii="Times New Roman" w:hAnsi="Times New Roman" w:cs="Times New Roman"/>
              </w:rPr>
            </w:pPr>
          </w:p>
        </w:tc>
        <w:tc>
          <w:tcPr>
            <w:tcW w:w="2126" w:type="dxa"/>
          </w:tcPr>
          <w:p w:rsidR="0023489B" w:rsidRPr="00982E12" w:rsidRDefault="0023489B" w:rsidP="00A5477A">
            <w:pPr>
              <w:pBdr>
                <w:top w:val="nil"/>
                <w:left w:val="nil"/>
                <w:bottom w:val="nil"/>
                <w:right w:val="nil"/>
                <w:between w:val="nil"/>
              </w:pBdr>
              <w:ind w:hanging="2"/>
              <w:rPr>
                <w:rFonts w:ascii="Times New Roman" w:eastAsia="Arial" w:hAnsi="Times New Roman" w:cs="Times New Roman"/>
              </w:rPr>
            </w:pPr>
            <w:r w:rsidRPr="00982E12">
              <w:rPr>
                <w:rFonts w:ascii="Times New Roman" w:hAnsi="Times New Roman" w:cs="Times New Roman"/>
              </w:rPr>
              <w:t>Omówienie organizacji i warunków zaliczenia zajęć. Zapoznanie z warunkami bhp oraz zasadami uczestnictwa w Obozie szkoleniowo – kondycyjnym.</w:t>
            </w:r>
          </w:p>
        </w:tc>
        <w:tc>
          <w:tcPr>
            <w:tcW w:w="3828"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 xml:space="preserve">Student poznaje warunki zaliczenia przedmiotu, a także harmonogram organizacyjny. </w:t>
            </w:r>
          </w:p>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Zapoznaje się z warunkami (bhp) oraz zasadami obowiązującymi uczestnika Obozu szkoleniowo – kondycyjnego.</w:t>
            </w:r>
          </w:p>
        </w:tc>
        <w:tc>
          <w:tcPr>
            <w:tcW w:w="1275"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1</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9"/>
        </w:trPr>
        <w:tc>
          <w:tcPr>
            <w:tcW w:w="704" w:type="dxa"/>
          </w:tcPr>
          <w:p w:rsidR="0023489B" w:rsidRPr="00982E12" w:rsidRDefault="0023489B" w:rsidP="00F12CA3">
            <w:pPr>
              <w:numPr>
                <w:ilvl w:val="0"/>
                <w:numId w:val="284"/>
              </w:numPr>
              <w:tabs>
                <w:tab w:val="left" w:pos="426"/>
              </w:tabs>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 w formie strumieniowej</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Pokonywanie toru przeszkód o charakterze siłowym</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04"/>
        </w:trPr>
        <w:tc>
          <w:tcPr>
            <w:tcW w:w="704" w:type="dxa"/>
          </w:tcPr>
          <w:p w:rsidR="0023489B" w:rsidRPr="00982E12" w:rsidRDefault="0023489B" w:rsidP="00F12CA3">
            <w:pPr>
              <w:numPr>
                <w:ilvl w:val="0"/>
                <w:numId w:val="284"/>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crossfitowych</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F12CA3">
            <w:pPr>
              <w:numPr>
                <w:ilvl w:val="0"/>
                <w:numId w:val="284"/>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Pływanie – wybrane elementy ratownictwa wodnego, doskonalenie umiejętności pływackich.</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Nauka wybranych elementów ratownictwa wodnego oraz doskonalenie umiejętności pływackich.</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F12CA3">
            <w:pPr>
              <w:numPr>
                <w:ilvl w:val="0"/>
                <w:numId w:val="284"/>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Unihokej – elementy gry</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Nauka elementów gry w unihokej, omówienie podstawowych zasad gry.</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704" w:type="dxa"/>
          </w:tcPr>
          <w:p w:rsidR="0023489B" w:rsidRPr="00982E12" w:rsidRDefault="0023489B" w:rsidP="00F12CA3">
            <w:pPr>
              <w:numPr>
                <w:ilvl w:val="0"/>
                <w:numId w:val="284"/>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Piłka nożna – elementy gry</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Nauka elementów gry w piłkę nożną, omówienie podstawowych zasad gry.</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284"/>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Atletyka terenowa</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Bieg crossowy w zróżnicowanym terenie.</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6</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284"/>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Budowa oraz podstawowe </w:t>
            </w:r>
            <w:r w:rsidRPr="00982E12">
              <w:rPr>
                <w:rFonts w:ascii="Times New Roman" w:hAnsi="Times New Roman" w:cs="Times New Roman"/>
              </w:rPr>
              <w:br/>
              <w:t>techniki posługiwania się pałką służbową.</w:t>
            </w:r>
          </w:p>
        </w:tc>
        <w:tc>
          <w:tcPr>
            <w:tcW w:w="3828" w:type="dxa"/>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 xml:space="preserve">Student poznaje budowę, przeznaczenie oraz możliwości taktyczne pałki służbowej. </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 xml:space="preserve">Wskazuje strefy ciała ludzkiego, na które dozwolone jest działanie pałki służbowej oraz strefy ciała ludzkiego szczególnie wrażliwe, na które zabronione jest działanie pałki służbowej. </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Wykonuje podstawowe techniki użytkowe - przenoszenie, postawy gotowości, poruszanie się, sposoby wyciągania z uchwytu, techniki defensywne i ofensywne wykonywane przy użyciu pałki służbowej tj. bloki, uderzenia, ściągnięcia, techniki obrotowe.</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p w:rsidR="0023489B" w:rsidRPr="00982E12" w:rsidRDefault="0023489B" w:rsidP="00A5477A">
            <w:pPr>
              <w:jc w:val="center"/>
              <w:rPr>
                <w:rFonts w:ascii="Times New Roman" w:hAnsi="Times New Roman" w:cs="Times New Roman"/>
              </w:rPr>
            </w:pP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284"/>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technik posługiwania się pałką służbową.</w:t>
            </w:r>
          </w:p>
        </w:tc>
        <w:tc>
          <w:tcPr>
            <w:tcW w:w="3828" w:type="dxa"/>
          </w:tcPr>
          <w:p w:rsidR="0023489B" w:rsidRPr="00982E12" w:rsidRDefault="0023489B" w:rsidP="00A5477A">
            <w:pPr>
              <w:pStyle w:val="Akapitzlist"/>
              <w:ind w:left="0"/>
              <w:jc w:val="both"/>
              <w:rPr>
                <w:rFonts w:ascii="Times New Roman" w:hAnsi="Times New Roman" w:cs="Times New Roman"/>
              </w:rPr>
            </w:pPr>
            <w:r w:rsidRPr="00982E12">
              <w:rPr>
                <w:rFonts w:ascii="Times New Roman" w:hAnsi="Times New Roman" w:cs="Times New Roman"/>
              </w:rPr>
              <w:t>Student poznaje i wykonuje podstawowe techniki użytkowe - przenoszenie, postawy gotowości, poruszanie się, sposoby wyciągania z uchwytu.</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Łączy techniki obrony i ataku: bloki, uderzenia, ściągnięcia, techniki omiatania i obrotowe. Wykonuje dźwignie i uciski na stawy oraz punkty wrażliwe na ciele człowieka.</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284"/>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technik odpierania bezprawnego zamachu.</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obejmuje techniki obrony przed: chwytem za ubranie, obchwytem tułowia, uderzeniami, kopnięciami, techniki obezwładniania w różnych sytuacjach interwencyjnych.</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284"/>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Techniki transportowe przy </w:t>
            </w:r>
            <w:r w:rsidRPr="00982E12">
              <w:rPr>
                <w:rFonts w:ascii="Times New Roman" w:hAnsi="Times New Roman" w:cs="Times New Roman"/>
              </w:rPr>
              <w:lastRenderedPageBreak/>
              <w:t>współdziałaniu funkcjonariuszy.</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Student wykonuje techniki transportowe przy współdziałaniu z funkcjonariuszem.</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284"/>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Doskonalenie technik transportowych przy współdziałaniu </w:t>
            </w:r>
            <w:r w:rsidRPr="00982E12">
              <w:rPr>
                <w:rFonts w:ascii="Times New Roman" w:hAnsi="Times New Roman" w:cs="Times New Roman"/>
              </w:rPr>
              <w:br/>
              <w:t>funkcjonariuszy.</w:t>
            </w:r>
          </w:p>
        </w:tc>
        <w:tc>
          <w:tcPr>
            <w:tcW w:w="3828" w:type="dxa"/>
          </w:tcPr>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t>Doskonalenie umiejętności obejmuje stosowanie technik transportowych przy  współdziałaniu z funkcjonariuszem.</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284"/>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technik zakładania kajdanek przy współdziałaniu funkcjonariuszy.</w:t>
            </w:r>
          </w:p>
        </w:tc>
        <w:tc>
          <w:tcPr>
            <w:tcW w:w="3828" w:type="dxa"/>
          </w:tcPr>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t>Doskonalenie umiejętności obejmuje: zakładanie kajdanek na ręce z przodu, zakładanie kajdanek na ręce trzymane z tyłu, zakładanie kajdanek w oparciu o ścianę, zakładanie kajdanek w postawie leżąc.</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Sposoby zakładania kajdanek zespolonych.</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Sprawdzenie zewnętrzne osoby. Techniki transportowe.</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F12CA3">
            <w:pPr>
              <w:numPr>
                <w:ilvl w:val="0"/>
                <w:numId w:val="284"/>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Nowoczesne formy aktywności ruchowej</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Student poznaje różne rodzaje aktywności ruchowej m.in.: narciarstwo biegowe, narciarstwo zjazdowe, snowboard, ski-touring, nordic-walking w górach i inne.</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24"/>
        </w:trPr>
        <w:tc>
          <w:tcPr>
            <w:tcW w:w="6658"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t>Razem:</w:t>
            </w:r>
          </w:p>
        </w:tc>
        <w:tc>
          <w:tcPr>
            <w:tcW w:w="1275"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35</w:t>
            </w:r>
          </w:p>
        </w:tc>
        <w:tc>
          <w:tcPr>
            <w:tcW w:w="1276" w:type="dxa"/>
          </w:tcPr>
          <w:p w:rsidR="0023489B" w:rsidRPr="00982E12" w:rsidRDefault="00C20916"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5"/>
        </w:trPr>
        <w:tc>
          <w:tcPr>
            <w:tcW w:w="6658" w:type="dxa"/>
            <w:gridSpan w:val="3"/>
          </w:tcPr>
          <w:p w:rsidR="0023489B" w:rsidRPr="00982E12" w:rsidRDefault="0023489B" w:rsidP="00A5477A">
            <w:pPr>
              <w:pBdr>
                <w:top w:val="nil"/>
                <w:left w:val="nil"/>
                <w:bottom w:val="nil"/>
                <w:right w:val="nil"/>
                <w:between w:val="nil"/>
              </w:pBdr>
              <w:ind w:hanging="2"/>
              <w:jc w:val="right"/>
              <w:rPr>
                <w:rFonts w:ascii="Times New Roman" w:hAnsi="Times New Roman" w:cs="Times New Roman"/>
                <w:b/>
              </w:rPr>
            </w:pPr>
            <w:r w:rsidRPr="00982E12">
              <w:rPr>
                <w:rFonts w:ascii="Times New Roman" w:hAnsi="Times New Roman" w:cs="Times New Roman"/>
                <w:b/>
              </w:rPr>
              <w:t>SUMA GODZ|IN:</w:t>
            </w:r>
          </w:p>
        </w:tc>
        <w:tc>
          <w:tcPr>
            <w:tcW w:w="1275"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35</w:t>
            </w:r>
          </w:p>
        </w:tc>
        <w:tc>
          <w:tcPr>
            <w:tcW w:w="1276" w:type="dxa"/>
          </w:tcPr>
          <w:p w:rsidR="0023489B" w:rsidRPr="00982E12" w:rsidRDefault="00C20916"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ind w:hanging="2"/>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65" w:type="dxa"/>
        <w:tblLayout w:type="fixed"/>
        <w:tblLook w:val="04A0" w:firstRow="1" w:lastRow="0" w:firstColumn="1" w:lastColumn="0" w:noHBand="0" w:noVBand="1"/>
      </w:tblPr>
      <w:tblGrid>
        <w:gridCol w:w="1837"/>
        <w:gridCol w:w="991"/>
        <w:gridCol w:w="844"/>
        <w:gridCol w:w="991"/>
        <w:gridCol w:w="719"/>
        <w:gridCol w:w="1134"/>
        <w:gridCol w:w="853"/>
        <w:gridCol w:w="851"/>
        <w:gridCol w:w="73"/>
        <w:gridCol w:w="1061"/>
        <w:gridCol w:w="19"/>
        <w:gridCol w:w="973"/>
        <w:gridCol w:w="19"/>
      </w:tblGrid>
      <w:tr w:rsidR="0023489B" w:rsidRPr="00982E12" w:rsidTr="00A5477A">
        <w:trPr>
          <w:trHeight w:val="165"/>
        </w:trPr>
        <w:tc>
          <w:tcPr>
            <w:tcW w:w="183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991"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Semestr </w:t>
            </w:r>
          </w:p>
        </w:tc>
        <w:tc>
          <w:tcPr>
            <w:tcW w:w="6545"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7" w:type="dxa"/>
            <w:vMerge/>
            <w:hideMark/>
          </w:tcPr>
          <w:p w:rsidR="0023489B" w:rsidRPr="00982E12" w:rsidRDefault="0023489B" w:rsidP="00A5477A">
            <w:pPr>
              <w:rPr>
                <w:rFonts w:ascii="Times New Roman" w:hAnsi="Times New Roman" w:cs="Times New Roman"/>
                <w:b/>
              </w:rPr>
            </w:pPr>
          </w:p>
        </w:tc>
        <w:tc>
          <w:tcPr>
            <w:tcW w:w="991" w:type="dxa"/>
            <w:vMerge/>
          </w:tcPr>
          <w:p w:rsidR="0023489B" w:rsidRPr="00982E12" w:rsidRDefault="0023489B" w:rsidP="00A5477A">
            <w:pPr>
              <w:jc w:val="center"/>
              <w:rPr>
                <w:rFonts w:ascii="Times New Roman" w:hAnsi="Times New Roman" w:cs="Times New Roman"/>
                <w:b/>
                <w:sz w:val="16"/>
                <w:szCs w:val="16"/>
              </w:rPr>
            </w:pPr>
          </w:p>
        </w:tc>
        <w:tc>
          <w:tcPr>
            <w:tcW w:w="844"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4621"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080"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gridSpan w:val="2"/>
            <w:hideMark/>
          </w:tcPr>
          <w:p w:rsidR="0023489B" w:rsidRPr="00982E12" w:rsidRDefault="0023489B" w:rsidP="00A5477A">
            <w:pPr>
              <w:rPr>
                <w:rFonts w:ascii="Times New Roman" w:hAnsi="Times New Roman" w:cs="Times New Roman"/>
                <w:b/>
              </w:rPr>
            </w:pPr>
          </w:p>
        </w:tc>
      </w:tr>
      <w:tr w:rsidR="0023489B" w:rsidRPr="00982E12" w:rsidTr="00A5477A">
        <w:trPr>
          <w:gridAfter w:val="1"/>
          <w:wAfter w:w="19" w:type="dxa"/>
          <w:trHeight w:val="233"/>
        </w:trPr>
        <w:tc>
          <w:tcPr>
            <w:tcW w:w="1837" w:type="dxa"/>
            <w:vMerge/>
            <w:hideMark/>
          </w:tcPr>
          <w:p w:rsidR="0023489B" w:rsidRPr="00982E12" w:rsidRDefault="0023489B" w:rsidP="00A5477A">
            <w:pPr>
              <w:rPr>
                <w:rFonts w:ascii="Times New Roman" w:hAnsi="Times New Roman" w:cs="Times New Roman"/>
                <w:b/>
              </w:rPr>
            </w:pPr>
          </w:p>
        </w:tc>
        <w:tc>
          <w:tcPr>
            <w:tcW w:w="991" w:type="dxa"/>
            <w:vMerge/>
          </w:tcPr>
          <w:p w:rsidR="0023489B" w:rsidRPr="00982E12" w:rsidRDefault="0023489B" w:rsidP="00A5477A">
            <w:pPr>
              <w:rPr>
                <w:rFonts w:ascii="Times New Roman" w:hAnsi="Times New Roman" w:cs="Times New Roman"/>
                <w:b/>
              </w:rPr>
            </w:pPr>
          </w:p>
        </w:tc>
        <w:tc>
          <w:tcPr>
            <w:tcW w:w="844" w:type="dxa"/>
            <w:vMerge/>
            <w:hideMark/>
          </w:tcPr>
          <w:p w:rsidR="0023489B" w:rsidRPr="00982E12" w:rsidRDefault="0023489B" w:rsidP="00A5477A">
            <w:pPr>
              <w:rPr>
                <w:rFonts w:ascii="Times New Roman" w:hAnsi="Times New Roman" w:cs="Times New Roman"/>
                <w:b/>
              </w:rPr>
            </w:pPr>
          </w:p>
        </w:tc>
        <w:tc>
          <w:tcPr>
            <w:tcW w:w="99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719" w:type="dxa"/>
            <w:hideMark/>
          </w:tcPr>
          <w:p w:rsidR="0023489B" w:rsidRPr="00982E12" w:rsidRDefault="0023489B" w:rsidP="00A5477A">
            <w:pPr>
              <w:ind w:left="-91"/>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rPr>
                <w:rFonts w:ascii="Times New Roman" w:hAnsi="Times New Roman" w:cs="Times New Roman"/>
                <w:b/>
              </w:rPr>
            </w:pPr>
          </w:p>
        </w:tc>
        <w:tc>
          <w:tcPr>
            <w:tcW w:w="992" w:type="dxa"/>
            <w:gridSpan w:val="2"/>
            <w:hideMark/>
          </w:tcPr>
          <w:p w:rsidR="0023489B" w:rsidRPr="00982E12" w:rsidRDefault="0023489B" w:rsidP="00A5477A">
            <w:pPr>
              <w:rPr>
                <w:rFonts w:ascii="Times New Roman" w:hAnsi="Times New Roman" w:cs="Times New Roman"/>
                <w:b/>
              </w:rPr>
            </w:pPr>
          </w:p>
        </w:tc>
      </w:tr>
      <w:tr w:rsidR="0023489B" w:rsidRPr="00982E12" w:rsidTr="00A5477A">
        <w:trPr>
          <w:gridAfter w:val="1"/>
          <w:wAfter w:w="19" w:type="dxa"/>
          <w:trHeight w:val="446"/>
        </w:trPr>
        <w:tc>
          <w:tcPr>
            <w:tcW w:w="1837" w:type="dxa"/>
            <w:vMerge w:val="restart"/>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II</w:t>
            </w:r>
          </w:p>
        </w:tc>
        <w:tc>
          <w:tcPr>
            <w:tcW w:w="844" w:type="dxa"/>
          </w:tcPr>
          <w:p w:rsidR="0023489B" w:rsidRPr="00982E12" w:rsidRDefault="0023489B" w:rsidP="00A5477A">
            <w:pPr>
              <w:jc w:val="center"/>
              <w:rPr>
                <w:rFonts w:ascii="Times New Roman" w:hAnsi="Times New Roman" w:cs="Times New Roman"/>
              </w:rPr>
            </w:pPr>
          </w:p>
        </w:tc>
        <w:tc>
          <w:tcPr>
            <w:tcW w:w="991"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35</w:t>
            </w:r>
          </w:p>
        </w:tc>
        <w:tc>
          <w:tcPr>
            <w:tcW w:w="719"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853"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992"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35</w:t>
            </w:r>
          </w:p>
        </w:tc>
      </w:tr>
      <w:tr w:rsidR="0023489B" w:rsidRPr="00982E12" w:rsidTr="00A5477A">
        <w:trPr>
          <w:gridAfter w:val="1"/>
          <w:wAfter w:w="19" w:type="dxa"/>
          <w:trHeight w:val="446"/>
        </w:trPr>
        <w:tc>
          <w:tcPr>
            <w:tcW w:w="1837" w:type="dxa"/>
            <w:vMerge/>
          </w:tcPr>
          <w:p w:rsidR="0023489B" w:rsidRPr="00982E12" w:rsidRDefault="0023489B" w:rsidP="00A5477A">
            <w:pPr>
              <w:rPr>
                <w:rFonts w:ascii="Times New Roman" w:hAnsi="Times New Roman" w:cs="Times New Roman"/>
              </w:rPr>
            </w:pPr>
          </w:p>
        </w:tc>
        <w:tc>
          <w:tcPr>
            <w:tcW w:w="99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III</w:t>
            </w:r>
          </w:p>
        </w:tc>
        <w:tc>
          <w:tcPr>
            <w:tcW w:w="844" w:type="dxa"/>
          </w:tcPr>
          <w:p w:rsidR="0023489B" w:rsidRPr="00982E12" w:rsidRDefault="0023489B" w:rsidP="00A5477A">
            <w:pPr>
              <w:jc w:val="center"/>
              <w:rPr>
                <w:rFonts w:ascii="Times New Roman" w:hAnsi="Times New Roman" w:cs="Times New Roman"/>
              </w:rPr>
            </w:pPr>
          </w:p>
        </w:tc>
        <w:tc>
          <w:tcPr>
            <w:tcW w:w="991"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35</w:t>
            </w:r>
          </w:p>
        </w:tc>
        <w:tc>
          <w:tcPr>
            <w:tcW w:w="719"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853"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992"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8097"/>
        <w:gridCol w:w="2230"/>
      </w:tblGrid>
      <w:tr w:rsidR="00817D55" w:rsidRPr="00982E12" w:rsidTr="00A5477A">
        <w:tc>
          <w:tcPr>
            <w:tcW w:w="820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24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820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2248" w:type="dxa"/>
          </w:tcPr>
          <w:p w:rsidR="0023489B" w:rsidRPr="00982E12" w:rsidRDefault="0023489B" w:rsidP="00A5477A">
            <w:pPr>
              <w:rPr>
                <w:rFonts w:ascii="Times New Roman" w:hAnsi="Times New Roman" w:cs="Times New Roman"/>
              </w:rPr>
            </w:pPr>
          </w:p>
        </w:tc>
      </w:tr>
      <w:tr w:rsidR="00817D55" w:rsidRPr="00982E12" w:rsidTr="00A5477A">
        <w:tc>
          <w:tcPr>
            <w:tcW w:w="8208" w:type="dxa"/>
          </w:tcPr>
          <w:p w:rsidR="0023489B" w:rsidRPr="00982E12" w:rsidRDefault="0023489B" w:rsidP="00F12CA3">
            <w:pPr>
              <w:numPr>
                <w:ilvl w:val="0"/>
                <w:numId w:val="1168"/>
              </w:numPr>
              <w:jc w:val="both"/>
              <w:rPr>
                <w:rFonts w:ascii="Times New Roman" w:hAnsi="Times New Roman" w:cs="Times New Roman"/>
              </w:rPr>
            </w:pPr>
            <w:r w:rsidRPr="00982E12">
              <w:rPr>
                <w:rFonts w:ascii="Times New Roman" w:hAnsi="Times New Roman" w:cs="Times New Roman"/>
              </w:rPr>
              <w:t>posiada wiedzę, która pomoże mu samodzielnie prowadzić własną profilaktykę prozdrowotną dla skutecznego wykonywania zadań służbowych;</w:t>
            </w:r>
          </w:p>
        </w:tc>
        <w:tc>
          <w:tcPr>
            <w:tcW w:w="22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tc>
      </w:tr>
      <w:tr w:rsidR="00817D55" w:rsidRPr="00982E12" w:rsidTr="00A5477A">
        <w:tc>
          <w:tcPr>
            <w:tcW w:w="8208" w:type="dxa"/>
          </w:tcPr>
          <w:p w:rsidR="0023489B" w:rsidRPr="00982E12" w:rsidRDefault="0023489B" w:rsidP="00F12CA3">
            <w:pPr>
              <w:numPr>
                <w:ilvl w:val="0"/>
                <w:numId w:val="1168"/>
              </w:numPr>
              <w:jc w:val="both"/>
              <w:rPr>
                <w:rFonts w:ascii="Times New Roman" w:hAnsi="Times New Roman" w:cs="Times New Roman"/>
              </w:rPr>
            </w:pPr>
            <w:r w:rsidRPr="00982E12">
              <w:rPr>
                <w:rFonts w:ascii="Times New Roman" w:hAnsi="Times New Roman" w:cs="Times New Roman"/>
              </w:rPr>
              <w:t>zna rodzaje i zasady stosowania środków przymusu bezpośredniego i broni palnej podczas wykonywania zadań służbowych;</w:t>
            </w:r>
          </w:p>
        </w:tc>
        <w:tc>
          <w:tcPr>
            <w:tcW w:w="22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8208" w:type="dxa"/>
          </w:tcPr>
          <w:p w:rsidR="0023489B" w:rsidRPr="00982E12" w:rsidRDefault="0023489B" w:rsidP="00A5477A">
            <w:pPr>
              <w:ind w:left="454"/>
              <w:jc w:val="both"/>
              <w:rPr>
                <w:rFonts w:ascii="Times New Roman" w:hAnsi="Times New Roman" w:cs="Times New Roman"/>
                <w:b/>
              </w:rPr>
            </w:pPr>
            <w:r w:rsidRPr="00982E12">
              <w:rPr>
                <w:rFonts w:ascii="Times New Roman" w:hAnsi="Times New Roman" w:cs="Times New Roman"/>
                <w:b/>
              </w:rPr>
              <w:t>Umiejętności:</w:t>
            </w:r>
          </w:p>
        </w:tc>
        <w:tc>
          <w:tcPr>
            <w:tcW w:w="2248" w:type="dxa"/>
          </w:tcPr>
          <w:p w:rsidR="0023489B" w:rsidRPr="00982E12" w:rsidRDefault="0023489B" w:rsidP="00A5477A">
            <w:pPr>
              <w:jc w:val="center"/>
              <w:rPr>
                <w:rFonts w:ascii="Times New Roman" w:hAnsi="Times New Roman" w:cs="Times New Roman"/>
              </w:rPr>
            </w:pPr>
          </w:p>
        </w:tc>
      </w:tr>
      <w:tr w:rsidR="00817D55" w:rsidRPr="00982E12" w:rsidTr="00A5477A">
        <w:tc>
          <w:tcPr>
            <w:tcW w:w="8208" w:type="dxa"/>
          </w:tcPr>
          <w:p w:rsidR="0023489B" w:rsidRPr="00982E12" w:rsidRDefault="0023489B" w:rsidP="00F12CA3">
            <w:pPr>
              <w:numPr>
                <w:ilvl w:val="0"/>
                <w:numId w:val="1169"/>
              </w:numPr>
              <w:jc w:val="both"/>
              <w:rPr>
                <w:rFonts w:ascii="Times New Roman" w:hAnsi="Times New Roman" w:cs="Times New Roman"/>
              </w:rPr>
            </w:pPr>
            <w:r w:rsidRPr="00982E12">
              <w:rPr>
                <w:rFonts w:ascii="Times New Roman" w:hAnsi="Times New Roman" w:cs="Times New Roman"/>
              </w:rPr>
              <w:t>obserwuje własny organizm, rozpoznaje i ocenia swój rozwój fizyczny oraz potrafi ocenić osobiste przygotowanie do różnych form aktywności fizycznej;</w:t>
            </w:r>
          </w:p>
        </w:tc>
        <w:tc>
          <w:tcPr>
            <w:tcW w:w="22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BGP1_U10</w:t>
            </w:r>
          </w:p>
        </w:tc>
      </w:tr>
      <w:tr w:rsidR="00817D55" w:rsidRPr="00982E12" w:rsidTr="00A5477A">
        <w:tc>
          <w:tcPr>
            <w:tcW w:w="8208" w:type="dxa"/>
          </w:tcPr>
          <w:p w:rsidR="0023489B" w:rsidRPr="00982E12" w:rsidRDefault="0023489B" w:rsidP="00F12CA3">
            <w:pPr>
              <w:numPr>
                <w:ilvl w:val="0"/>
                <w:numId w:val="1169"/>
              </w:numPr>
              <w:jc w:val="both"/>
              <w:rPr>
                <w:rFonts w:ascii="Times New Roman" w:hAnsi="Times New Roman" w:cs="Times New Roman"/>
              </w:rPr>
            </w:pPr>
            <w:r w:rsidRPr="00982E12">
              <w:rPr>
                <w:rFonts w:ascii="Times New Roman" w:hAnsi="Times New Roman" w:cs="Times New Roman"/>
              </w:rPr>
              <w:t xml:space="preserve">posługuje się środkami przymusu bezpośredniego i bronią palną w sposób bezpieczny, </w:t>
            </w:r>
            <w:r w:rsidRPr="00982E12">
              <w:rPr>
                <w:rFonts w:ascii="Times New Roman" w:hAnsi="Times New Roman" w:cs="Times New Roman"/>
              </w:rPr>
              <w:br/>
              <w:t>skuteczny i zgodny z prawem oraz poszanowaniem praw człowieka w obszarze wykonywania zadań funkcjonariusza SG;</w:t>
            </w:r>
          </w:p>
        </w:tc>
        <w:tc>
          <w:tcPr>
            <w:tcW w:w="22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BGP1_U20</w:t>
            </w:r>
          </w:p>
        </w:tc>
      </w:tr>
      <w:tr w:rsidR="00817D55" w:rsidRPr="00982E12" w:rsidTr="00A5477A">
        <w:tc>
          <w:tcPr>
            <w:tcW w:w="8208" w:type="dxa"/>
          </w:tcPr>
          <w:p w:rsidR="0023489B" w:rsidRPr="00982E12" w:rsidRDefault="0023489B" w:rsidP="00A5477A">
            <w:pPr>
              <w:ind w:left="454"/>
              <w:rPr>
                <w:rFonts w:ascii="Times New Roman" w:hAnsi="Times New Roman" w:cs="Times New Roman"/>
              </w:rPr>
            </w:pPr>
            <w:r w:rsidRPr="00982E12">
              <w:rPr>
                <w:rFonts w:ascii="Times New Roman" w:hAnsi="Times New Roman" w:cs="Times New Roman"/>
                <w:b/>
              </w:rPr>
              <w:t>Kompetencje społeczne (postawy)</w:t>
            </w:r>
          </w:p>
        </w:tc>
        <w:tc>
          <w:tcPr>
            <w:tcW w:w="2248" w:type="dxa"/>
          </w:tcPr>
          <w:p w:rsidR="0023489B" w:rsidRPr="00982E12" w:rsidRDefault="0023489B" w:rsidP="00A5477A">
            <w:pPr>
              <w:jc w:val="center"/>
              <w:rPr>
                <w:rFonts w:ascii="Times New Roman" w:hAnsi="Times New Roman" w:cs="Times New Roman"/>
              </w:rPr>
            </w:pPr>
          </w:p>
        </w:tc>
      </w:tr>
      <w:tr w:rsidR="00817D55" w:rsidRPr="00982E12" w:rsidTr="00A5477A">
        <w:tc>
          <w:tcPr>
            <w:tcW w:w="8208" w:type="dxa"/>
          </w:tcPr>
          <w:p w:rsidR="0023489B" w:rsidRPr="00982E12" w:rsidRDefault="0023489B" w:rsidP="00F12CA3">
            <w:pPr>
              <w:numPr>
                <w:ilvl w:val="0"/>
                <w:numId w:val="1170"/>
              </w:numPr>
              <w:jc w:val="both"/>
              <w:rPr>
                <w:rFonts w:ascii="Times New Roman" w:hAnsi="Times New Roman" w:cs="Times New Roman"/>
              </w:rPr>
            </w:pPr>
            <w:r w:rsidRPr="00982E12">
              <w:rPr>
                <w:rFonts w:ascii="Times New Roman" w:hAnsi="Times New Roman" w:cs="Times New Roman"/>
              </w:rPr>
              <w:lastRenderedPageBreak/>
              <w:t>poznaje zasady współpracy i prospołecznych relacji w grupie, aby efektywniej realizować zadania ustawowe wykonywane przez Straż Graniczą z zachowaniem prawdziwego szacunku dla człowieka;</w:t>
            </w:r>
          </w:p>
        </w:tc>
        <w:tc>
          <w:tcPr>
            <w:tcW w:w="22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r w:rsidR="0023489B" w:rsidRPr="00982E12" w:rsidTr="00A5477A">
        <w:tc>
          <w:tcPr>
            <w:tcW w:w="8208" w:type="dxa"/>
          </w:tcPr>
          <w:p w:rsidR="0023489B" w:rsidRPr="00982E12" w:rsidRDefault="0023489B" w:rsidP="00F12CA3">
            <w:pPr>
              <w:numPr>
                <w:ilvl w:val="0"/>
                <w:numId w:val="1170"/>
              </w:numPr>
              <w:jc w:val="both"/>
              <w:rPr>
                <w:rFonts w:ascii="Times New Roman" w:hAnsi="Times New Roman" w:cs="Times New Roman"/>
              </w:rPr>
            </w:pPr>
            <w:r w:rsidRPr="00982E12">
              <w:rPr>
                <w:rFonts w:ascii="Times New Roman" w:hAnsi="Times New Roman" w:cs="Times New Roman"/>
              </w:rPr>
              <w:t>posiada świadomość konieczności pogłębiania wiedzy i umiejętności z zakresu technik interwencji, także stosowania środków przymusu bezpośredniego w tym broni palnej oraz niezbędności korzystania z doświadczeń i opinii ekspertów w tym zakresie.</w:t>
            </w:r>
          </w:p>
        </w:tc>
        <w:tc>
          <w:tcPr>
            <w:tcW w:w="22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0" w:type="auto"/>
        <w:tblLook w:val="04A0" w:firstRow="1" w:lastRow="0" w:firstColumn="1" w:lastColumn="0" w:noHBand="0" w:noVBand="1"/>
      </w:tblPr>
      <w:tblGrid>
        <w:gridCol w:w="1398"/>
        <w:gridCol w:w="1476"/>
        <w:gridCol w:w="1492"/>
        <w:gridCol w:w="1493"/>
        <w:gridCol w:w="1489"/>
        <w:gridCol w:w="1489"/>
        <w:gridCol w:w="1490"/>
      </w:tblGrid>
      <w:tr w:rsidR="00817D55" w:rsidRPr="00982E12" w:rsidTr="00A5477A">
        <w:trPr>
          <w:trHeight w:val="294"/>
        </w:trPr>
        <w:tc>
          <w:tcPr>
            <w:tcW w:w="1413"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9043"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352"/>
        </w:trPr>
        <w:tc>
          <w:tcPr>
            <w:tcW w:w="1413" w:type="dxa"/>
            <w:vMerge/>
          </w:tcPr>
          <w:p w:rsidR="0023489B" w:rsidRPr="00982E12" w:rsidRDefault="0023489B" w:rsidP="00A5477A">
            <w:pPr>
              <w:jc w:val="center"/>
              <w:rPr>
                <w:rFonts w:ascii="Times New Roman" w:hAnsi="Times New Roman" w:cs="Times New Roman"/>
              </w:rPr>
            </w:pP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esej</w:t>
            </w: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50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848"/>
        </w:trPr>
        <w:tc>
          <w:tcPr>
            <w:tcW w:w="10343" w:type="dxa"/>
          </w:tcPr>
          <w:p w:rsidR="0023489B" w:rsidRPr="00982E12" w:rsidRDefault="00B70DD0" w:rsidP="00A5477A">
            <w:pPr>
              <w:rPr>
                <w:rFonts w:ascii="Times New Roman" w:hAnsi="Times New Roman" w:cs="Times New Roman"/>
                <w:b/>
              </w:rPr>
            </w:pPr>
            <w:r w:rsidRPr="00982E12">
              <w:rPr>
                <w:rFonts w:ascii="Times New Roman" w:hAnsi="Times New Roman" w:cs="Times New Roman"/>
                <w:b/>
              </w:rPr>
              <w:t>Forma</w:t>
            </w:r>
            <w:r w:rsidR="0023489B" w:rsidRPr="00982E12">
              <w:rPr>
                <w:rFonts w:ascii="Times New Roman" w:hAnsi="Times New Roman" w:cs="Times New Roman"/>
                <w:b/>
              </w:rPr>
              <w:t xml:space="preserve"> zaliczenia zajęć: </w:t>
            </w:r>
          </w:p>
          <w:p w:rsidR="00C20916" w:rsidRPr="00982E12" w:rsidRDefault="00C20916" w:rsidP="00A5477A">
            <w:pPr>
              <w:rPr>
                <w:rFonts w:ascii="Times New Roman" w:hAnsi="Times New Roman" w:cs="Times New Roman"/>
                <w:b/>
              </w:rPr>
            </w:pPr>
          </w:p>
          <w:p w:rsidR="0023489B" w:rsidRPr="00982E12" w:rsidRDefault="0023489B" w:rsidP="00F12CA3">
            <w:pPr>
              <w:numPr>
                <w:ilvl w:val="0"/>
                <w:numId w:val="281"/>
              </w:numPr>
              <w:rPr>
                <w:rFonts w:ascii="Times New Roman" w:hAnsi="Times New Roman" w:cs="Times New Roman"/>
                <w:b/>
              </w:rPr>
            </w:pPr>
            <w:r w:rsidRPr="00982E12">
              <w:rPr>
                <w:rFonts w:ascii="Times New Roman" w:hAnsi="Times New Roman" w:cs="Times New Roman"/>
                <w:b/>
              </w:rPr>
              <w:t>Obóz szkoleniowo – kondycyjny letni – zaliczenie</w:t>
            </w:r>
            <w:r w:rsidR="00B70DD0" w:rsidRPr="00982E12">
              <w:rPr>
                <w:rFonts w:ascii="Times New Roman" w:hAnsi="Times New Roman" w:cs="Times New Roman"/>
                <w:b/>
              </w:rPr>
              <w:t xml:space="preserve"> z oceną</w:t>
            </w:r>
            <w:r w:rsidRPr="00982E12">
              <w:rPr>
                <w:rFonts w:ascii="Times New Roman" w:hAnsi="Times New Roman" w:cs="Times New Roman"/>
                <w:b/>
              </w:rPr>
              <w:t xml:space="preserve">, </w:t>
            </w:r>
          </w:p>
          <w:p w:rsidR="0023489B" w:rsidRPr="00982E12" w:rsidRDefault="0023489B" w:rsidP="00F12CA3">
            <w:pPr>
              <w:numPr>
                <w:ilvl w:val="0"/>
                <w:numId w:val="281"/>
              </w:numPr>
              <w:rPr>
                <w:rFonts w:ascii="Times New Roman" w:hAnsi="Times New Roman" w:cs="Times New Roman"/>
                <w:b/>
              </w:rPr>
            </w:pPr>
            <w:r w:rsidRPr="00982E12">
              <w:rPr>
                <w:rFonts w:ascii="Times New Roman" w:hAnsi="Times New Roman" w:cs="Times New Roman"/>
                <w:b/>
              </w:rPr>
              <w:t>Obóz szkoleniowo – kondycyjny zimowy – zaliczenie</w:t>
            </w:r>
            <w:r w:rsidR="00B70DD0" w:rsidRPr="00982E12">
              <w:rPr>
                <w:rFonts w:ascii="Times New Roman" w:hAnsi="Times New Roman" w:cs="Times New Roman"/>
                <w:b/>
              </w:rPr>
              <w:t xml:space="preserve"> z oceną</w:t>
            </w:r>
            <w:r w:rsidRPr="00982E12">
              <w:rPr>
                <w:rFonts w:ascii="Times New Roman" w:hAnsi="Times New Roman" w:cs="Times New Roman"/>
                <w:b/>
              </w:rPr>
              <w:t xml:space="preserve">, </w:t>
            </w:r>
          </w:p>
          <w:p w:rsidR="0023489B" w:rsidRPr="00982E12" w:rsidRDefault="0023489B" w:rsidP="00A5477A">
            <w:pPr>
              <w:ind w:left="360"/>
              <w:rPr>
                <w:rFonts w:ascii="Times New Roman" w:hAnsi="Times New Roman" w:cs="Times New Roman"/>
              </w:rPr>
            </w:pPr>
          </w:p>
          <w:p w:rsidR="0023489B" w:rsidRPr="00982E12" w:rsidRDefault="00B70DD0" w:rsidP="00A5477A">
            <w:pPr>
              <w:jc w:val="both"/>
              <w:rPr>
                <w:rFonts w:ascii="Times New Roman" w:hAnsi="Times New Roman" w:cs="Times New Roman"/>
                <w:b/>
              </w:rPr>
            </w:pPr>
            <w:r w:rsidRPr="00982E12">
              <w:rPr>
                <w:rFonts w:ascii="Times New Roman" w:hAnsi="Times New Roman" w:cs="Times New Roman"/>
                <w:b/>
              </w:rPr>
              <w:t xml:space="preserve">Sposób </w:t>
            </w:r>
            <w:r w:rsidR="0023489B" w:rsidRPr="00982E12">
              <w:rPr>
                <w:rFonts w:ascii="Times New Roman" w:hAnsi="Times New Roman" w:cs="Times New Roman"/>
                <w:b/>
              </w:rPr>
              <w:t xml:space="preserve">zaliczenia: </w:t>
            </w:r>
            <w:r w:rsidR="0023489B" w:rsidRPr="00982E12">
              <w:rPr>
                <w:rFonts w:ascii="Times New Roman" w:hAnsi="Times New Roman" w:cs="Times New Roman"/>
              </w:rPr>
              <w:t>Obóz szkoleniowo – kondycyjny kończy się zaliczeniem na podstawie aktywnego uczestnictwa studenta w zajęciach. W przypadku długiego zwolnienia lekarskiego student musi zaliczyć zajęcia poprzez udział w zajęciach dodatkowych, konsultacjach, sekcjach sportowych.</w:t>
            </w:r>
          </w:p>
          <w:p w:rsidR="0023489B" w:rsidRPr="00982E12" w:rsidRDefault="0023489B" w:rsidP="00A5477A">
            <w:pPr>
              <w:rPr>
                <w:rFonts w:ascii="Times New Roman" w:hAnsi="Times New Roman" w:cs="Times New Roman"/>
                <w:b/>
              </w:rPr>
            </w:pPr>
          </w:p>
          <w:p w:rsidR="0023489B" w:rsidRPr="00982E12" w:rsidRDefault="0023489B" w:rsidP="00A5477A">
            <w:pPr>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 xml:space="preserve">Wykaz literatury </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10327"/>
      </w:tblGrid>
      <w:tr w:rsidR="0023489B" w:rsidRPr="00982E12" w:rsidTr="00A5477A">
        <w:trPr>
          <w:trHeight w:val="1040"/>
        </w:trPr>
        <w:tc>
          <w:tcPr>
            <w:tcW w:w="10606" w:type="dxa"/>
          </w:tcPr>
          <w:p w:rsidR="0023489B" w:rsidRPr="00982E12" w:rsidRDefault="0023489B" w:rsidP="00F12CA3">
            <w:pPr>
              <w:pStyle w:val="Akapitzlist"/>
              <w:numPr>
                <w:ilvl w:val="0"/>
                <w:numId w:val="1023"/>
              </w:numPr>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F12CA3">
            <w:pPr>
              <w:pStyle w:val="Akapitzlist"/>
              <w:numPr>
                <w:ilvl w:val="0"/>
                <w:numId w:val="102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Poradnik do ćwiczeń siłowych, B. Łyżwiński, COSSG Koszalin 2008.</w:t>
            </w:r>
          </w:p>
          <w:p w:rsidR="0023489B" w:rsidRPr="00982E12" w:rsidRDefault="0023489B" w:rsidP="00F12CA3">
            <w:pPr>
              <w:pStyle w:val="Akapitzlist"/>
              <w:numPr>
                <w:ilvl w:val="0"/>
                <w:numId w:val="102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Pływanie i ratownictwo wodne – poradnik dla wykładowców, instruktorów WF,  funkcjonariuszy SG , </w:t>
            </w:r>
            <w:r w:rsidRPr="00982E12">
              <w:rPr>
                <w:rFonts w:ascii="Times New Roman" w:hAnsi="Times New Roman" w:cs="Times New Roman"/>
              </w:rPr>
              <w:br/>
              <w:t>J. Stasica, M. Kulon, COSSG Koszalin 2007,</w:t>
            </w:r>
          </w:p>
          <w:p w:rsidR="0023489B" w:rsidRPr="00982E12" w:rsidRDefault="0023489B" w:rsidP="00F12CA3">
            <w:pPr>
              <w:pStyle w:val="Akapitzlist"/>
              <w:numPr>
                <w:ilvl w:val="0"/>
                <w:numId w:val="102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Metodyka wychowania fizycznego, K. Tomczak,  COSSG Koszalin 2006,</w:t>
            </w:r>
          </w:p>
          <w:p w:rsidR="0023489B" w:rsidRPr="00982E12" w:rsidRDefault="0023489B" w:rsidP="00F12CA3">
            <w:pPr>
              <w:pStyle w:val="Akapitzlist"/>
              <w:numPr>
                <w:ilvl w:val="0"/>
                <w:numId w:val="102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Pałka służbowa, pałka wielofunkcyjna – TONFA, R. Wiśniewski, COSSG Koszalin 2019,</w:t>
            </w:r>
          </w:p>
          <w:p w:rsidR="0023489B" w:rsidRPr="00982E12" w:rsidRDefault="0023489B" w:rsidP="00F12CA3">
            <w:pPr>
              <w:pStyle w:val="Akapitzlist"/>
              <w:numPr>
                <w:ilvl w:val="0"/>
                <w:numId w:val="102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Taktyka posługiwania się pałką służbową teleskopową, R. Wiśniewski, COSSG Koszalin 2020,</w:t>
            </w:r>
          </w:p>
          <w:p w:rsidR="0023489B" w:rsidRPr="00982E12" w:rsidRDefault="0023489B" w:rsidP="00F12CA3">
            <w:pPr>
              <w:pStyle w:val="Akapitzlist"/>
              <w:numPr>
                <w:ilvl w:val="0"/>
                <w:numId w:val="102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Kaftan bezpieczeństwa, R. Wiśniewski, COSSG Koszalin 2020,</w:t>
            </w:r>
          </w:p>
          <w:p w:rsidR="0023489B" w:rsidRPr="00982E12" w:rsidRDefault="0023489B" w:rsidP="00F12CA3">
            <w:pPr>
              <w:pStyle w:val="Akapitzlist"/>
              <w:numPr>
                <w:ilvl w:val="0"/>
                <w:numId w:val="102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Przedmioty do obezwładniania osób za pomocą energii elektrycznej Taser X26, R. Wiśniewski, COSSG 2020.</w:t>
            </w:r>
          </w:p>
          <w:p w:rsidR="0023489B" w:rsidRPr="00982E12" w:rsidRDefault="0023489B" w:rsidP="00F12CA3">
            <w:pPr>
              <w:pStyle w:val="Akapitzlist"/>
              <w:numPr>
                <w:ilvl w:val="0"/>
                <w:numId w:val="102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Pałka służbowa – techniki podstawowe, R. Wiśniewski, M. Paluszek, COSSG Koszalin 2011,</w:t>
            </w:r>
          </w:p>
          <w:p w:rsidR="0023489B" w:rsidRPr="00982E12" w:rsidRDefault="0023489B" w:rsidP="00F12CA3">
            <w:pPr>
              <w:pStyle w:val="Akapitzlist"/>
              <w:numPr>
                <w:ilvl w:val="0"/>
                <w:numId w:val="102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Techniki interwencji na pokładzie statku powietrznego, J. Mierzwa, P. Lipiński, COSSG Koszalin 2007,</w:t>
            </w:r>
          </w:p>
          <w:p w:rsidR="0023489B" w:rsidRPr="00982E12" w:rsidRDefault="0023489B" w:rsidP="00F12CA3">
            <w:pPr>
              <w:pStyle w:val="Akapitzlist"/>
              <w:numPr>
                <w:ilvl w:val="0"/>
                <w:numId w:val="102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Interwencja na morzu, pod red. J. Mierzwa SG, COSSG Koszalin 2010.</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F12CA3">
            <w:pPr>
              <w:pStyle w:val="Akapitzlist"/>
              <w:numPr>
                <w:ilvl w:val="0"/>
                <w:numId w:val="1023"/>
              </w:numPr>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F12CA3">
            <w:pPr>
              <w:pStyle w:val="Akapitzlist"/>
              <w:numPr>
                <w:ilvl w:val="0"/>
                <w:numId w:val="1025"/>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Podręczna encyklopedia zdrowia, pod red. Prof. Dr. Hab. G. Jąderka, wyd. Książnica  2000,</w:t>
            </w:r>
          </w:p>
          <w:p w:rsidR="0023489B" w:rsidRPr="00982E12" w:rsidRDefault="0023489B" w:rsidP="00F12CA3">
            <w:pPr>
              <w:pStyle w:val="Akapitzlist"/>
              <w:numPr>
                <w:ilvl w:val="0"/>
                <w:numId w:val="1025"/>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Dietetyka, B. Cybulska, T. Łukaszewska, WSiP Warszawa 1994,</w:t>
            </w:r>
          </w:p>
          <w:p w:rsidR="0023489B" w:rsidRPr="00982E12" w:rsidRDefault="0023489B" w:rsidP="00F12CA3">
            <w:pPr>
              <w:pStyle w:val="Akapitzlist"/>
              <w:numPr>
                <w:ilvl w:val="0"/>
                <w:numId w:val="1025"/>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Podstawy metodyki wychowania fizycznego, M. Szynkowski, J. Guźniczak, CSSG Kętrzyn 2005.</w:t>
            </w:r>
          </w:p>
          <w:p w:rsidR="0023489B" w:rsidRPr="00982E12" w:rsidRDefault="0023489B" w:rsidP="00F12CA3">
            <w:pPr>
              <w:pStyle w:val="Akapitzlist"/>
              <w:numPr>
                <w:ilvl w:val="0"/>
                <w:numId w:val="1025"/>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Podręcznik technik interwencji, cz.I., M. Woszczatyński, L.Woźniak, COSSG Koszalin 2000,</w:t>
            </w:r>
          </w:p>
          <w:p w:rsidR="0023489B" w:rsidRPr="00982E12" w:rsidRDefault="0023489B" w:rsidP="00F12CA3">
            <w:pPr>
              <w:pStyle w:val="Akapitzlist"/>
              <w:numPr>
                <w:ilvl w:val="0"/>
                <w:numId w:val="1025"/>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lastRenderedPageBreak/>
              <w:t>Podręcznik technik interwencji, cz.II., M. Woszczatyński, L.Woźniak, COSSG Koszalin 2002,</w:t>
            </w:r>
          </w:p>
          <w:p w:rsidR="0023489B" w:rsidRPr="00982E12" w:rsidRDefault="0023489B" w:rsidP="00F12CA3">
            <w:pPr>
              <w:pStyle w:val="Akapitzlist"/>
              <w:numPr>
                <w:ilvl w:val="0"/>
                <w:numId w:val="1025"/>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Podręcznik technik interwencji, cz.III., M. Woszczatyński, L.Woźniak, COSSG Koszalin 2006,</w:t>
            </w:r>
          </w:p>
          <w:p w:rsidR="0023489B" w:rsidRPr="00982E12" w:rsidRDefault="0023489B" w:rsidP="00F12CA3">
            <w:pPr>
              <w:pStyle w:val="Akapitzlist"/>
              <w:numPr>
                <w:ilvl w:val="0"/>
                <w:numId w:val="1025"/>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Podstawy metodyki wychowania fizycznego, M. Szynkowski, J. Guźniczak, CSSG Kętrzyn 2005.</w:t>
            </w:r>
          </w:p>
          <w:p w:rsidR="0023489B" w:rsidRPr="00982E12" w:rsidRDefault="0023489B" w:rsidP="00A5477A">
            <w:pPr>
              <w:ind w:left="720"/>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1"/>
        <w:rPr>
          <w:rFonts w:ascii="Times New Roman" w:hAnsi="Times New Roman" w:cs="Times New Roman"/>
          <w:b/>
          <w:noProof/>
          <w:color w:val="auto"/>
          <w:sz w:val="22"/>
          <w:szCs w:val="22"/>
        </w:rPr>
      </w:pPr>
      <w:bookmarkStart w:id="65" w:name="_Toc212477372"/>
      <w:r w:rsidRPr="00982E12">
        <w:rPr>
          <w:rFonts w:ascii="Times New Roman" w:hAnsi="Times New Roman" w:cs="Times New Roman"/>
          <w:b/>
          <w:noProof/>
          <w:color w:val="auto"/>
          <w:sz w:val="22"/>
          <w:szCs w:val="22"/>
        </w:rPr>
        <w:lastRenderedPageBreak/>
        <w:t>MODUŁ - D: ZAJĘCIA OBIERALNE ("a" albo "b")</w:t>
      </w:r>
      <w:bookmarkEnd w:id="65"/>
    </w:p>
    <w:p w:rsidR="0023489B" w:rsidRPr="00982E12" w:rsidRDefault="0023489B" w:rsidP="0023489B">
      <w:pPr>
        <w:rPr>
          <w:rFonts w:ascii="Times New Roman" w:hAnsi="Times New Roman" w:cs="Times New Roman"/>
        </w:rPr>
      </w:pPr>
    </w:p>
    <w:p w:rsidR="0023489B" w:rsidRPr="00982E12" w:rsidRDefault="0023489B" w:rsidP="0023489B">
      <w:pPr>
        <w:pStyle w:val="Nagwek2"/>
        <w:rPr>
          <w:rFonts w:ascii="Times New Roman" w:hAnsi="Times New Roman" w:cs="Times New Roman"/>
          <w:b/>
          <w:noProof/>
          <w:color w:val="auto"/>
          <w:sz w:val="22"/>
          <w:szCs w:val="22"/>
        </w:rPr>
      </w:pPr>
      <w:bookmarkStart w:id="66" w:name="_Toc212477373"/>
      <w:r w:rsidRPr="00982E12">
        <w:rPr>
          <w:rFonts w:ascii="Times New Roman" w:hAnsi="Times New Roman" w:cs="Times New Roman"/>
          <w:b/>
          <w:noProof/>
          <w:color w:val="auto"/>
          <w:sz w:val="22"/>
          <w:szCs w:val="22"/>
        </w:rPr>
        <w:t>1.</w:t>
      </w:r>
      <w:r w:rsidRPr="00982E12">
        <w:rPr>
          <w:rFonts w:ascii="Times New Roman" w:hAnsi="Times New Roman" w:cs="Times New Roman"/>
          <w:b/>
          <w:noProof/>
          <w:color w:val="auto"/>
          <w:sz w:val="22"/>
          <w:szCs w:val="22"/>
        </w:rPr>
        <w:tab/>
        <w:t>Polityka bezpieczeństwa wewnętrznego Unii Europejskiej</w:t>
      </w:r>
      <w:bookmarkEnd w:id="66"/>
    </w:p>
    <w:p w:rsidR="0023489B" w:rsidRPr="00982E12" w:rsidRDefault="0023489B" w:rsidP="0023489B">
      <w:pPr>
        <w:rPr>
          <w:rFonts w:ascii="Times New Roman" w:hAnsi="Times New Roman" w:cs="Times New Roman"/>
          <w:b/>
          <w:noProof/>
        </w:rPr>
      </w:pPr>
    </w:p>
    <w:tbl>
      <w:tblPr>
        <w:tblStyle w:val="Siatkatabelijasna"/>
        <w:tblW w:w="10343" w:type="dxa"/>
        <w:tblLayout w:type="fixed"/>
        <w:tblLook w:val="04A0" w:firstRow="1" w:lastRow="0" w:firstColumn="1" w:lastColumn="0" w:noHBand="0" w:noVBand="1"/>
      </w:tblPr>
      <w:tblGrid>
        <w:gridCol w:w="3515"/>
        <w:gridCol w:w="875"/>
        <w:gridCol w:w="2409"/>
        <w:gridCol w:w="46"/>
        <w:gridCol w:w="1514"/>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 xml:space="preserve">Polityka bezpieczeństwa wewnętrznego Unii Europejskiej </w:t>
            </w:r>
          </w:p>
          <w:p w:rsidR="00C20916" w:rsidRPr="00982E12" w:rsidRDefault="00C20916" w:rsidP="00A5477A">
            <w:pPr>
              <w:rPr>
                <w:rFonts w:ascii="Times New Roman" w:hAnsi="Times New Roman" w:cs="Times New Roman"/>
                <w:i/>
              </w:rPr>
            </w:pPr>
          </w:p>
        </w:tc>
        <w:tc>
          <w:tcPr>
            <w:tcW w:w="240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C20916"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56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C20916" w:rsidRPr="00982E12" w:rsidRDefault="00C20916"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1a</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C20916" w:rsidRPr="00982E12" w:rsidRDefault="00C20916"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417C2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6E17B5" w:rsidRPr="00982E12">
              <w:rPr>
                <w:rFonts w:ascii="Times New Roman" w:hAnsi="Times New Roman" w:cs="Times New Roman"/>
              </w:rPr>
              <w:t>e</w:t>
            </w:r>
            <w:r w:rsidRPr="00982E12">
              <w:rPr>
                <w:rFonts w:ascii="Times New Roman" w:hAnsi="Times New Roman" w:cs="Times New Roman"/>
              </w:rPr>
              <w:t xml:space="preserve">, </w:t>
            </w:r>
            <w:r w:rsidR="00417C2A" w:rsidRPr="00982E12">
              <w:rPr>
                <w:rFonts w:ascii="Times New Roman" w:hAnsi="Times New Roman" w:cs="Times New Roman"/>
              </w:rPr>
              <w:t>fakultatywne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330"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498"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330"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3498"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23489B" w:rsidRPr="00982E12" w:rsidTr="00A5477A">
        <w:trPr>
          <w:trHeight w:val="584"/>
        </w:trPr>
        <w:tc>
          <w:tcPr>
            <w:tcW w:w="10343" w:type="dxa"/>
            <w:gridSpan w:val="6"/>
          </w:tcPr>
          <w:p w:rsidR="0023489B" w:rsidRPr="00CA14A8"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dr Adam Czarnecki</w:t>
            </w:r>
            <w:r w:rsidR="006E17B5" w:rsidRPr="00982E12">
              <w:rPr>
                <w:rFonts w:ascii="Times New Roman" w:hAnsi="Times New Roman" w:cs="Times New Roman"/>
              </w:rPr>
              <w:t xml:space="preserve"> </w:t>
            </w:r>
            <w:r w:rsidR="00C67179" w:rsidRPr="00982E12">
              <w:rPr>
                <w:rFonts w:ascii="Times New Roman" w:hAnsi="Times New Roman" w:cs="Times New Roman"/>
              </w:rPr>
              <w:t xml:space="preserve">(e-mail: </w:t>
            </w:r>
            <w:hyperlink r:id="rId96" w:history="1">
              <w:r w:rsidR="00C67179" w:rsidRPr="00982E12">
                <w:rPr>
                  <w:rStyle w:val="Hipercze"/>
                  <w:rFonts w:ascii="Times New Roman" w:hAnsi="Times New Roman" w:cs="Times New Roman"/>
                  <w:color w:val="auto"/>
                </w:rPr>
                <w:t>adam.czarnecki@strazgraniczna.pl</w:t>
              </w:r>
            </w:hyperlink>
            <w:r w:rsidR="00C67179" w:rsidRPr="00982E12">
              <w:rPr>
                <w:rFonts w:ascii="Times New Roman" w:hAnsi="Times New Roman" w:cs="Times New Roman"/>
              </w:rPr>
              <w:t>, tel. 66 44 428)</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564"/>
        <w:gridCol w:w="9763"/>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165D89" w:rsidRDefault="00165D89" w:rsidP="00A5477A">
            <w:pPr>
              <w:rPr>
                <w:rFonts w:ascii="Times New Roman" w:hAnsi="Times New Roman" w:cs="Times New Roman"/>
              </w:rPr>
            </w:pPr>
            <w:r w:rsidRPr="00165D89">
              <w:rPr>
                <w:rFonts w:ascii="Times New Roman" w:hAnsi="Times New Roman" w:cs="Times New Roman"/>
              </w:rPr>
              <w:t>Nabycie wiedzy z zakresu idei integracji na rzecz bezpieczeństwa i strategicznych aspektów bezpieczeństwa wewnętrznego w Unii Europejskiej</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przyczyn, uwarunkowań i celów funkcjonowania instytucji odpowiedzialnych za stan bezpieczeństwa w UE</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Zrozumienie polityki bezpieczeństwa w UE, jej aktualnych trendów oraz planów na przyszłość</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Kształtowanie krytycznej oceny posiadanej wiedzy z zakresu bezpieczeństwa wewnętrznego UE oraz diagnozowanie własnych braków w przedmiotowym obszarze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w:t>
            </w:r>
          </w:p>
        </w:tc>
        <w:tc>
          <w:tcPr>
            <w:tcW w:w="8788" w:type="dxa"/>
          </w:tcPr>
          <w:p w:rsidR="0023489B" w:rsidRPr="00982E12" w:rsidRDefault="0023489B" w:rsidP="00A5477A">
            <w:pPr>
              <w:rPr>
                <w:rFonts w:ascii="Times New Roman" w:hAnsi="Times New Roman" w:cs="Times New Roman"/>
                <w:iCs/>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analiza teksów źródłowych z dyskusją, praca w grupach, przygotowanie projektu na wyznaczony temat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358" w:type="dxa"/>
        <w:tblLayout w:type="fixed"/>
        <w:tblLook w:val="04A0" w:firstRow="1" w:lastRow="0" w:firstColumn="1" w:lastColumn="0" w:noHBand="0" w:noVBand="1"/>
      </w:tblPr>
      <w:tblGrid>
        <w:gridCol w:w="816"/>
        <w:gridCol w:w="2298"/>
        <w:gridCol w:w="3441"/>
        <w:gridCol w:w="1237"/>
        <w:gridCol w:w="1417"/>
        <w:gridCol w:w="1134"/>
        <w:gridCol w:w="15"/>
      </w:tblGrid>
      <w:tr w:rsidR="0023489B" w:rsidRPr="00982E12" w:rsidTr="00A5477A">
        <w:trPr>
          <w:tblHeader/>
        </w:trPr>
        <w:tc>
          <w:tcPr>
            <w:tcW w:w="816" w:type="dxa"/>
            <w:vMerge w:val="restart"/>
            <w:vAlign w:val="center"/>
          </w:tcPr>
          <w:p w:rsidR="0023489B" w:rsidRPr="00982E12" w:rsidRDefault="0023489B" w:rsidP="00A5477A">
            <w:pPr>
              <w:ind w:left="-117" w:right="-13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03" w:type="dxa"/>
            <w:gridSpan w:val="4"/>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gridAfter w:val="1"/>
          <w:wAfter w:w="15" w:type="dxa"/>
          <w:tblHeader/>
        </w:trPr>
        <w:tc>
          <w:tcPr>
            <w:tcW w:w="816" w:type="dxa"/>
            <w:vMerge/>
            <w:vAlign w:val="center"/>
            <w:hideMark/>
          </w:tcPr>
          <w:p w:rsidR="0023489B" w:rsidRPr="00982E12" w:rsidRDefault="0023489B" w:rsidP="00A5477A">
            <w:pPr>
              <w:jc w:val="center"/>
              <w:rPr>
                <w:rFonts w:ascii="Times New Roman" w:hAnsi="Times New Roman" w:cs="Times New Roman"/>
                <w:b/>
              </w:rPr>
            </w:pPr>
          </w:p>
        </w:tc>
        <w:tc>
          <w:tcPr>
            <w:tcW w:w="2298" w:type="dxa"/>
            <w:vMerge/>
            <w:vAlign w:val="center"/>
            <w:hideMark/>
          </w:tcPr>
          <w:p w:rsidR="0023489B" w:rsidRPr="00982E12" w:rsidRDefault="0023489B" w:rsidP="00A5477A">
            <w:pPr>
              <w:jc w:val="center"/>
              <w:rPr>
                <w:rFonts w:ascii="Times New Roman" w:hAnsi="Times New Roman" w:cs="Times New Roman"/>
                <w:b/>
              </w:rPr>
            </w:pPr>
          </w:p>
        </w:tc>
        <w:tc>
          <w:tcPr>
            <w:tcW w:w="3441" w:type="dxa"/>
            <w:vMerge/>
            <w:vAlign w:val="center"/>
            <w:hideMark/>
          </w:tcPr>
          <w:p w:rsidR="0023489B" w:rsidRPr="00982E12" w:rsidRDefault="0023489B" w:rsidP="00A5477A">
            <w:pPr>
              <w:jc w:val="center"/>
              <w:rPr>
                <w:rFonts w:ascii="Times New Roman" w:hAnsi="Times New Roman" w:cs="Times New Roman"/>
                <w:b/>
              </w:rPr>
            </w:pPr>
          </w:p>
        </w:tc>
        <w:tc>
          <w:tcPr>
            <w:tcW w:w="123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pStyle w:val="Default"/>
              <w:rPr>
                <w:bCs/>
                <w:color w:val="auto"/>
                <w:sz w:val="22"/>
                <w:szCs w:val="22"/>
              </w:rPr>
            </w:pPr>
            <w:r w:rsidRPr="00982E12">
              <w:rPr>
                <w:bCs/>
                <w:color w:val="auto"/>
                <w:sz w:val="22"/>
                <w:szCs w:val="22"/>
              </w:rPr>
              <w:t xml:space="preserve">Zajęcia wprowadzające; </w:t>
            </w:r>
          </w:p>
          <w:p w:rsidR="0023489B" w:rsidRPr="00982E12" w:rsidRDefault="0023489B" w:rsidP="00A5477A">
            <w:pPr>
              <w:pStyle w:val="Default"/>
              <w:rPr>
                <w:color w:val="auto"/>
                <w:sz w:val="22"/>
                <w:szCs w:val="22"/>
              </w:rPr>
            </w:pPr>
            <w:r w:rsidRPr="00982E12">
              <w:rPr>
                <w:color w:val="auto"/>
                <w:sz w:val="22"/>
                <w:szCs w:val="22"/>
              </w:rPr>
              <w:t xml:space="preserve">Problematyka bezpieczeństwa </w:t>
            </w:r>
            <w:r w:rsidRPr="00982E12">
              <w:rPr>
                <w:color w:val="auto"/>
                <w:sz w:val="22"/>
                <w:szCs w:val="22"/>
              </w:rPr>
              <w:lastRenderedPageBreak/>
              <w:t>wewnętrznego w Unii Europejskiej</w:t>
            </w:r>
          </w:p>
        </w:tc>
        <w:tc>
          <w:tcPr>
            <w:tcW w:w="3441" w:type="dxa"/>
          </w:tcPr>
          <w:p w:rsidR="00165D89" w:rsidRPr="00165D89" w:rsidRDefault="00165D89" w:rsidP="00165D89">
            <w:pPr>
              <w:pStyle w:val="Akapitzlist"/>
              <w:numPr>
                <w:ilvl w:val="0"/>
                <w:numId w:val="53"/>
              </w:numPr>
              <w:suppressAutoHyphens w:val="0"/>
              <w:spacing w:after="0" w:line="240" w:lineRule="auto"/>
              <w:ind w:left="320"/>
              <w:contextualSpacing w:val="0"/>
              <w:rPr>
                <w:rFonts w:ascii="Times New Roman" w:hAnsi="Times New Roman" w:cs="Times New Roman"/>
              </w:rPr>
            </w:pPr>
            <w:r w:rsidRPr="00165D89">
              <w:rPr>
                <w:rFonts w:ascii="Times New Roman" w:hAnsi="Times New Roman" w:cs="Times New Roman"/>
              </w:rPr>
              <w:lastRenderedPageBreak/>
              <w:t xml:space="preserve">Idea integracji na rzecz bezpieczeństwa  </w:t>
            </w:r>
          </w:p>
          <w:p w:rsidR="00165D89" w:rsidRPr="00165D89" w:rsidRDefault="00165D89" w:rsidP="00165D89">
            <w:pPr>
              <w:pStyle w:val="Akapitzlist"/>
              <w:numPr>
                <w:ilvl w:val="0"/>
                <w:numId w:val="53"/>
              </w:numPr>
              <w:suppressAutoHyphens w:val="0"/>
              <w:spacing w:after="0" w:line="240" w:lineRule="auto"/>
              <w:ind w:left="320"/>
              <w:contextualSpacing w:val="0"/>
              <w:rPr>
                <w:rFonts w:ascii="Times New Roman" w:hAnsi="Times New Roman" w:cs="Times New Roman"/>
              </w:rPr>
            </w:pPr>
            <w:r w:rsidRPr="00165D89">
              <w:rPr>
                <w:rFonts w:ascii="Times New Roman" w:hAnsi="Times New Roman" w:cs="Times New Roman"/>
              </w:rPr>
              <w:t>Geneza Unii Europejskiej. Kontekst historyczny i kwestie bezpieczeństwa</w:t>
            </w:r>
          </w:p>
          <w:p w:rsidR="00165D89" w:rsidRPr="00165D89" w:rsidRDefault="00165D89" w:rsidP="00165D89">
            <w:pPr>
              <w:pStyle w:val="Akapitzlist"/>
              <w:numPr>
                <w:ilvl w:val="0"/>
                <w:numId w:val="53"/>
              </w:numPr>
              <w:suppressAutoHyphens w:val="0"/>
              <w:spacing w:after="0" w:line="240" w:lineRule="auto"/>
              <w:ind w:left="320"/>
              <w:contextualSpacing w:val="0"/>
              <w:rPr>
                <w:rFonts w:ascii="Times New Roman" w:hAnsi="Times New Roman" w:cs="Times New Roman"/>
              </w:rPr>
            </w:pPr>
            <w:r w:rsidRPr="00165D89">
              <w:rPr>
                <w:rFonts w:ascii="Times New Roman" w:hAnsi="Times New Roman" w:cs="Times New Roman"/>
              </w:rPr>
              <w:lastRenderedPageBreak/>
              <w:t>Od Deklaracji Schumana i planu Plevena – sprawy bezpieczeństwa w okresie formowania się trzech Wspólnot</w:t>
            </w:r>
          </w:p>
          <w:p w:rsidR="0023489B" w:rsidRPr="00165D89" w:rsidRDefault="00165D89" w:rsidP="00165D89">
            <w:pPr>
              <w:pStyle w:val="Akapitzlist"/>
              <w:numPr>
                <w:ilvl w:val="0"/>
                <w:numId w:val="53"/>
              </w:numPr>
              <w:suppressAutoHyphens w:val="0"/>
              <w:spacing w:after="0" w:line="240" w:lineRule="auto"/>
              <w:ind w:left="320"/>
              <w:contextualSpacing w:val="0"/>
              <w:rPr>
                <w:rFonts w:ascii="Times New Roman" w:hAnsi="Times New Roman" w:cs="Times New Roman"/>
              </w:rPr>
            </w:pPr>
            <w:r w:rsidRPr="00165D89">
              <w:rPr>
                <w:rFonts w:ascii="Times New Roman" w:hAnsi="Times New Roman" w:cs="Times New Roman"/>
              </w:rPr>
              <w:t>Zakres bezpieczeństwa wewnętrznego w Unii Europejskiej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10</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pStyle w:val="Default"/>
              <w:rPr>
                <w:color w:val="auto"/>
                <w:sz w:val="22"/>
                <w:szCs w:val="22"/>
              </w:rPr>
            </w:pPr>
            <w:r w:rsidRPr="00982E12">
              <w:rPr>
                <w:color w:val="auto"/>
                <w:sz w:val="22"/>
                <w:szCs w:val="22"/>
              </w:rPr>
              <w:t>Przyczyny, uwarunkowania i cele działalności podmiotów odpowiedzialnych za stan bezpieczeństwa wewnętrznego w Unii Europejskiej</w:t>
            </w:r>
          </w:p>
        </w:tc>
        <w:tc>
          <w:tcPr>
            <w:tcW w:w="3441" w:type="dxa"/>
          </w:tcPr>
          <w:p w:rsidR="00165D89" w:rsidRPr="00165D89" w:rsidRDefault="00165D89" w:rsidP="00165D89">
            <w:pPr>
              <w:pStyle w:val="Akapitzlist"/>
              <w:numPr>
                <w:ilvl w:val="0"/>
                <w:numId w:val="54"/>
              </w:numPr>
              <w:suppressAutoHyphens w:val="0"/>
              <w:spacing w:after="0" w:line="240" w:lineRule="auto"/>
              <w:ind w:left="320" w:hanging="320"/>
              <w:contextualSpacing w:val="0"/>
              <w:rPr>
                <w:rFonts w:ascii="Times New Roman" w:hAnsi="Times New Roman" w:cs="Times New Roman"/>
              </w:rPr>
            </w:pPr>
            <w:r w:rsidRPr="00165D89">
              <w:rPr>
                <w:rFonts w:ascii="Times New Roman" w:hAnsi="Times New Roman" w:cs="Times New Roman"/>
              </w:rPr>
              <w:t>Kompetencje instytucji UE w zakresie polityki bezpieczeństwa wewnętrznego</w:t>
            </w:r>
          </w:p>
          <w:p w:rsidR="00165D89" w:rsidRPr="00165D89" w:rsidRDefault="00165D89" w:rsidP="00165D89">
            <w:pPr>
              <w:pStyle w:val="Akapitzlist"/>
              <w:numPr>
                <w:ilvl w:val="0"/>
                <w:numId w:val="54"/>
              </w:numPr>
              <w:suppressAutoHyphens w:val="0"/>
              <w:spacing w:after="0" w:line="240" w:lineRule="auto"/>
              <w:ind w:left="320" w:hanging="320"/>
              <w:contextualSpacing w:val="0"/>
              <w:rPr>
                <w:rFonts w:ascii="Times New Roman" w:hAnsi="Times New Roman" w:cs="Times New Roman"/>
              </w:rPr>
            </w:pPr>
            <w:r w:rsidRPr="00165D89">
              <w:rPr>
                <w:rFonts w:ascii="Times New Roman" w:hAnsi="Times New Roman" w:cs="Times New Roman"/>
              </w:rPr>
              <w:t>Strategia bezpieczeństwa wewnętrznego UE: strategiczne wytyczne polityki bezpieczeństwa wewnętrznego</w:t>
            </w:r>
          </w:p>
          <w:p w:rsidR="00165D89" w:rsidRPr="00165D89" w:rsidRDefault="00165D89" w:rsidP="00165D89">
            <w:pPr>
              <w:pStyle w:val="Akapitzlist"/>
              <w:numPr>
                <w:ilvl w:val="0"/>
                <w:numId w:val="54"/>
              </w:numPr>
              <w:suppressAutoHyphens w:val="0"/>
              <w:spacing w:after="0" w:line="240" w:lineRule="auto"/>
              <w:ind w:left="320" w:hanging="320"/>
              <w:contextualSpacing w:val="0"/>
              <w:rPr>
                <w:rFonts w:ascii="Times New Roman" w:hAnsi="Times New Roman" w:cs="Times New Roman"/>
              </w:rPr>
            </w:pPr>
            <w:r w:rsidRPr="00165D89">
              <w:rPr>
                <w:rFonts w:ascii="Times New Roman" w:hAnsi="Times New Roman" w:cs="Times New Roman"/>
              </w:rPr>
              <w:t>Schengen i instytucje współpracy transgranicznej oraz polityka azylowa</w:t>
            </w:r>
          </w:p>
          <w:p w:rsidR="00165D89" w:rsidRPr="00165D89" w:rsidRDefault="00165D89" w:rsidP="00165D89">
            <w:pPr>
              <w:pStyle w:val="Akapitzlist"/>
              <w:numPr>
                <w:ilvl w:val="0"/>
                <w:numId w:val="54"/>
              </w:numPr>
              <w:suppressAutoHyphens w:val="0"/>
              <w:spacing w:after="0" w:line="240" w:lineRule="auto"/>
              <w:ind w:left="320" w:hanging="320"/>
              <w:contextualSpacing w:val="0"/>
              <w:rPr>
                <w:rFonts w:ascii="Times New Roman" w:hAnsi="Times New Roman" w:cs="Times New Roman"/>
              </w:rPr>
            </w:pPr>
            <w:r w:rsidRPr="00165D89">
              <w:rPr>
                <w:rFonts w:ascii="Times New Roman" w:hAnsi="Times New Roman" w:cs="Times New Roman"/>
              </w:rPr>
              <w:t>Ochrona i kontrola granic jako element polityki bezpieczeństwa wewnętrznego</w:t>
            </w:r>
          </w:p>
          <w:p w:rsidR="0023489B" w:rsidRDefault="00165D89" w:rsidP="00165D89">
            <w:pPr>
              <w:pStyle w:val="Akapitzlist"/>
              <w:numPr>
                <w:ilvl w:val="0"/>
                <w:numId w:val="54"/>
              </w:numPr>
              <w:suppressAutoHyphens w:val="0"/>
              <w:spacing w:after="0" w:line="240" w:lineRule="auto"/>
              <w:ind w:left="320" w:hanging="320"/>
              <w:contextualSpacing w:val="0"/>
              <w:rPr>
                <w:rFonts w:ascii="Times New Roman" w:hAnsi="Times New Roman" w:cs="Times New Roman"/>
              </w:rPr>
            </w:pPr>
            <w:r w:rsidRPr="00165D89">
              <w:rPr>
                <w:rFonts w:ascii="Times New Roman" w:hAnsi="Times New Roman" w:cs="Times New Roman"/>
              </w:rPr>
              <w:t>Relacje zewnętrzne Unii z państwowymi i niepaństwowymi podmiotami stosunków międzynarodowych kształtuj</w:t>
            </w:r>
            <w:r>
              <w:rPr>
                <w:rFonts w:ascii="Times New Roman" w:hAnsi="Times New Roman" w:cs="Times New Roman"/>
              </w:rPr>
              <w:t>ących środowisko bezpieczeństwa.</w:t>
            </w:r>
          </w:p>
          <w:p w:rsidR="00165D89" w:rsidRPr="00165D89" w:rsidRDefault="00165D89" w:rsidP="00165D89">
            <w:pPr>
              <w:pStyle w:val="Akapitzlist"/>
              <w:numPr>
                <w:ilvl w:val="0"/>
                <w:numId w:val="54"/>
              </w:numPr>
              <w:suppressAutoHyphens w:val="0"/>
              <w:spacing w:after="0" w:line="240" w:lineRule="auto"/>
              <w:ind w:left="320" w:hanging="320"/>
              <w:contextualSpacing w:val="0"/>
              <w:rPr>
                <w:rFonts w:ascii="Times New Roman" w:hAnsi="Times New Roman" w:cs="Times New Roman"/>
              </w:rPr>
            </w:pPr>
            <w:r>
              <w:rPr>
                <w:rFonts w:ascii="Times New Roman" w:hAnsi="Times New Roman" w:cs="Times New Roman"/>
              </w:rPr>
              <w:t>Kolokwium zaliczeniowe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417"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gridAfter w:val="1"/>
          <w:wAfter w:w="15" w:type="dxa"/>
        </w:trPr>
        <w:tc>
          <w:tcPr>
            <w:tcW w:w="816" w:type="dxa"/>
            <w:vMerge w:val="restar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vMerge w:val="restart"/>
          </w:tcPr>
          <w:p w:rsidR="0023489B" w:rsidRPr="00982E12" w:rsidRDefault="0023489B" w:rsidP="00A5477A">
            <w:pPr>
              <w:rPr>
                <w:rFonts w:ascii="Times New Roman" w:hAnsi="Times New Roman" w:cs="Times New Roman"/>
              </w:rPr>
            </w:pPr>
            <w:r w:rsidRPr="00982E12">
              <w:rPr>
                <w:rFonts w:ascii="Times New Roman" w:hAnsi="Times New Roman" w:cs="Times New Roman"/>
                <w:bCs/>
              </w:rPr>
              <w:t xml:space="preserve">Zajęcia wprowadzające; Meandry bezpieczeństwa wewnętrznego Unii Europejskiej </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Cele i efekty realizacji zajęć, treści kształcenia, organizacja zajęć, zasady zaliczenia zajęć</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1</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vMerge/>
          </w:tcPr>
          <w:p w:rsidR="0023489B" w:rsidRPr="00982E12" w:rsidRDefault="0023489B" w:rsidP="00A5477A">
            <w:pPr>
              <w:jc w:val="center"/>
              <w:rPr>
                <w:rFonts w:ascii="Times New Roman" w:hAnsi="Times New Roman" w:cs="Times New Roman"/>
              </w:rPr>
            </w:pPr>
          </w:p>
        </w:tc>
        <w:tc>
          <w:tcPr>
            <w:tcW w:w="2298" w:type="dxa"/>
            <w:vMerge/>
          </w:tcPr>
          <w:p w:rsidR="0023489B" w:rsidRPr="00982E12" w:rsidRDefault="0023489B" w:rsidP="00A5477A">
            <w:pPr>
              <w:rPr>
                <w:rFonts w:ascii="Times New Roman" w:hAnsi="Times New Roman" w:cs="Times New Roman"/>
                <w:b/>
                <w:bCs/>
              </w:rPr>
            </w:pP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Współpraca policyjna i rola Europolu: geneza Europolu; cele, zadania i kompetencje Europolu; System Informacyjny Europolu; Centrum ds. Cyberprzestępczości; Centrum ds. Przemytu Imigrantów; analityczne pliki robocze; przykłady działań podejmowanych przez Europol; procedury transgranicznej współpracy policyjnej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vMerge/>
          </w:tcPr>
          <w:p w:rsidR="0023489B" w:rsidRPr="00982E12" w:rsidRDefault="0023489B" w:rsidP="00A5477A">
            <w:pPr>
              <w:jc w:val="center"/>
              <w:rPr>
                <w:rFonts w:ascii="Times New Roman" w:hAnsi="Times New Roman" w:cs="Times New Roman"/>
              </w:rPr>
            </w:pPr>
          </w:p>
        </w:tc>
        <w:tc>
          <w:tcPr>
            <w:tcW w:w="2298" w:type="dxa"/>
            <w:vMerge/>
          </w:tcPr>
          <w:p w:rsidR="0023489B" w:rsidRPr="00982E12" w:rsidRDefault="0023489B" w:rsidP="00A5477A">
            <w:pPr>
              <w:rPr>
                <w:rFonts w:ascii="Times New Roman" w:hAnsi="Times New Roman" w:cs="Times New Roman"/>
              </w:rPr>
            </w:pP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Strategia antyterrorystyczna UE: współpraca antyterrorystyczna w latach 70. I 80. XX w.; dokument z Palma de Mallorca; współpraca antyterrorystyczna po 11 września 2001 r.; pakiet strategii antyterrorystycznych z 2005 r. i ich wdrażanie; instytucje i organy współpracy antyterrorystycznej w UE.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vMerge/>
          </w:tcPr>
          <w:p w:rsidR="0023489B" w:rsidRPr="00982E12" w:rsidRDefault="0023489B" w:rsidP="00A5477A">
            <w:pPr>
              <w:jc w:val="center"/>
              <w:rPr>
                <w:rFonts w:ascii="Times New Roman" w:hAnsi="Times New Roman" w:cs="Times New Roman"/>
              </w:rPr>
            </w:pPr>
          </w:p>
        </w:tc>
        <w:tc>
          <w:tcPr>
            <w:tcW w:w="2298" w:type="dxa"/>
            <w:vMerge/>
          </w:tcPr>
          <w:p w:rsidR="0023489B" w:rsidRPr="00982E12" w:rsidRDefault="0023489B" w:rsidP="00A5477A">
            <w:pPr>
              <w:rPr>
                <w:rFonts w:ascii="Times New Roman" w:hAnsi="Times New Roman" w:cs="Times New Roman"/>
              </w:rPr>
            </w:pP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Przeciwdziałanie i walka z przestępczością transgraniczną; zwalczanie produkcji, przemytu i handlu narkotykami; przeciwdziałanie i zwalczanie prania pieniędzy; walka z nielegalną imigracją i przemytem osób</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vMerge/>
          </w:tcPr>
          <w:p w:rsidR="0023489B" w:rsidRPr="00982E12" w:rsidRDefault="0023489B" w:rsidP="00A5477A">
            <w:pPr>
              <w:jc w:val="center"/>
              <w:rPr>
                <w:rFonts w:ascii="Times New Roman" w:hAnsi="Times New Roman" w:cs="Times New Roman"/>
              </w:rPr>
            </w:pPr>
          </w:p>
        </w:tc>
        <w:tc>
          <w:tcPr>
            <w:tcW w:w="2298" w:type="dxa"/>
            <w:vMerge/>
          </w:tcPr>
          <w:p w:rsidR="0023489B" w:rsidRPr="00982E12" w:rsidRDefault="0023489B" w:rsidP="00A5477A">
            <w:pPr>
              <w:rPr>
                <w:rFonts w:ascii="Times New Roman" w:hAnsi="Times New Roman" w:cs="Times New Roman"/>
              </w:rPr>
            </w:pP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Ochrona i kontrola granic jako element polityki bezpieczeństwa wewnętrznego: rola dorobku prawnego i narzędzi Schengen; zintegrowany system zarządzania granicami zewnętrznymi UE; instytucje współpracy na granicach zewnętrznych; system nadzoru granic zewnętrznych Eurosur</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vMerge/>
          </w:tcPr>
          <w:p w:rsidR="0023489B" w:rsidRPr="00982E12" w:rsidRDefault="0023489B" w:rsidP="00A5477A">
            <w:pPr>
              <w:jc w:val="center"/>
              <w:rPr>
                <w:rFonts w:ascii="Times New Roman" w:hAnsi="Times New Roman" w:cs="Times New Roman"/>
              </w:rPr>
            </w:pPr>
          </w:p>
        </w:tc>
        <w:tc>
          <w:tcPr>
            <w:tcW w:w="2298" w:type="dxa"/>
            <w:vMerge/>
          </w:tcPr>
          <w:p w:rsidR="0023489B" w:rsidRPr="00982E12" w:rsidRDefault="0023489B" w:rsidP="00A5477A">
            <w:pPr>
              <w:rPr>
                <w:rFonts w:ascii="Times New Roman" w:hAnsi="Times New Roman" w:cs="Times New Roman"/>
              </w:rPr>
            </w:pP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Współpraca wywiadowcza w obszarze bezpieczeństwa wewnętrznego UE: elementy analizy wywiadowczej w pracy agencji EU; rola IntCenu; SIAC; rola SatCenu.</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vMerge w:val="restart"/>
          </w:tcPr>
          <w:p w:rsidR="0023489B" w:rsidRPr="00982E12" w:rsidRDefault="0023489B" w:rsidP="00A5477A">
            <w:pPr>
              <w:rPr>
                <w:rFonts w:ascii="Times New Roman" w:hAnsi="Times New Roman" w:cs="Times New Roman"/>
              </w:rPr>
            </w:pPr>
          </w:p>
        </w:tc>
        <w:tc>
          <w:tcPr>
            <w:tcW w:w="2298" w:type="dxa"/>
            <w:vMerge/>
          </w:tcPr>
          <w:p w:rsidR="0023489B" w:rsidRPr="00982E12" w:rsidRDefault="0023489B" w:rsidP="00A5477A">
            <w:pPr>
              <w:rPr>
                <w:rFonts w:ascii="Times New Roman" w:hAnsi="Times New Roman" w:cs="Times New Roman"/>
              </w:rPr>
            </w:pP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Współpraca sądowa w sprawach karnych: problematyka transgranicznego ścigania karnego; wzajemne uznawanie decyzji sądowych; zagadnienie ekstradycji i europejskiego nakazu aresztowania; europejski nakaz dowodowy; europejski nakaz śledczy; wspólne zespoły dochodzeniowo-śledcze; Eurojust - cele, zadania, osiągnięcia; Europejski Urząd Prokuratorski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vMerge/>
          </w:tcPr>
          <w:p w:rsidR="0023489B" w:rsidRPr="00982E12" w:rsidRDefault="0023489B" w:rsidP="00A5477A">
            <w:pPr>
              <w:jc w:val="center"/>
              <w:rPr>
                <w:rFonts w:ascii="Times New Roman" w:hAnsi="Times New Roman" w:cs="Times New Roman"/>
              </w:rPr>
            </w:pPr>
          </w:p>
        </w:tc>
        <w:tc>
          <w:tcPr>
            <w:tcW w:w="2298" w:type="dxa"/>
            <w:vMerge/>
          </w:tcPr>
          <w:p w:rsidR="0023489B" w:rsidRPr="00982E12" w:rsidRDefault="0023489B" w:rsidP="00A5477A">
            <w:pPr>
              <w:rPr>
                <w:rFonts w:ascii="Times New Roman" w:hAnsi="Times New Roman" w:cs="Times New Roman"/>
              </w:rPr>
            </w:pP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Najnowsze wyzwania dla polityki bezpieczeństwa wewnętrznego Unii Europejskiej </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vMerge/>
          </w:tcPr>
          <w:p w:rsidR="0023489B" w:rsidRPr="00982E12" w:rsidRDefault="0023489B" w:rsidP="00A5477A">
            <w:pPr>
              <w:jc w:val="center"/>
              <w:rPr>
                <w:rFonts w:ascii="Times New Roman" w:hAnsi="Times New Roman" w:cs="Times New Roman"/>
              </w:rPr>
            </w:pPr>
          </w:p>
        </w:tc>
        <w:tc>
          <w:tcPr>
            <w:tcW w:w="2298" w:type="dxa"/>
            <w:vMerge/>
          </w:tcPr>
          <w:p w:rsidR="0023489B" w:rsidRPr="00982E12" w:rsidRDefault="0023489B" w:rsidP="00A5477A">
            <w:pPr>
              <w:rPr>
                <w:rFonts w:ascii="Times New Roman" w:hAnsi="Times New Roman" w:cs="Times New Roman"/>
              </w:rPr>
            </w:pP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Podsumowanie zajęć i przedstawienie propozycji ocen</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417"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15" w:type="dxa"/>
        </w:trPr>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417"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217"/>
        <w:gridCol w:w="2126"/>
      </w:tblGrid>
      <w:tr w:rsidR="00817D55" w:rsidRPr="00982E12" w:rsidTr="00A5477A">
        <w:trPr>
          <w:trHeight w:val="43"/>
        </w:trPr>
        <w:tc>
          <w:tcPr>
            <w:tcW w:w="82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Studiowanie literatury przedmiotu, sporządzanie notatek, percepcja treści zajęć</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817D55" w:rsidRPr="00982E12" w:rsidTr="00A5477A">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materiałów na zajęcia, przygotowanie do zajęć i dyskusji, przygotowanie do kolokwium zaliczeniowego</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r w:rsidR="0023489B" w:rsidRPr="00982E12" w:rsidTr="00A5477A">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projektu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838"/>
        <w:gridCol w:w="851"/>
        <w:gridCol w:w="992"/>
        <w:gridCol w:w="992"/>
        <w:gridCol w:w="1134"/>
        <w:gridCol w:w="992"/>
        <w:gridCol w:w="1130"/>
        <w:gridCol w:w="26"/>
        <w:gridCol w:w="1108"/>
        <w:gridCol w:w="26"/>
        <w:gridCol w:w="125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lastRenderedPageBreak/>
              <w:t>Forma kontaktu/nakład pracy</w:t>
            </w:r>
          </w:p>
        </w:tc>
        <w:tc>
          <w:tcPr>
            <w:tcW w:w="7251"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5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66"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54" w:type="dxa"/>
            <w:vMerge/>
            <w:hideMark/>
          </w:tcPr>
          <w:p w:rsidR="0023489B" w:rsidRPr="00982E12" w:rsidRDefault="0023489B" w:rsidP="00A5477A">
            <w:pPr>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hideMark/>
          </w:tcPr>
          <w:p w:rsidR="0023489B" w:rsidRPr="00982E12" w:rsidRDefault="0023489B" w:rsidP="00A5477A">
            <w:pPr>
              <w:rPr>
                <w:rFonts w:ascii="Times New Roman" w:hAnsi="Times New Roman" w:cs="Times New Roman"/>
                <w:b/>
              </w:rPr>
            </w:pP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rPr>
                <w:rFonts w:ascii="Times New Roman" w:hAnsi="Times New Roman" w:cs="Times New Roman"/>
                <w:b/>
              </w:rPr>
            </w:pPr>
          </w:p>
        </w:tc>
        <w:tc>
          <w:tcPr>
            <w:tcW w:w="1280" w:type="dxa"/>
            <w:gridSpan w:val="2"/>
            <w:hideMark/>
          </w:tcPr>
          <w:p w:rsidR="0023489B" w:rsidRPr="00982E12" w:rsidRDefault="0023489B" w:rsidP="00A5477A">
            <w:pP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99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52"/>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4" w:type="dxa"/>
            <w:gridSpan w:val="2"/>
          </w:tcPr>
          <w:p w:rsidR="0023489B" w:rsidRPr="00982E12" w:rsidRDefault="0023489B" w:rsidP="00A5477A">
            <w:pPr>
              <w:jc w:val="center"/>
              <w:rPr>
                <w:rFonts w:ascii="Times New Roman" w:hAnsi="Times New Roman" w:cs="Times New Roman"/>
                <w:i/>
              </w:rPr>
            </w:pPr>
          </w:p>
        </w:tc>
        <w:tc>
          <w:tcPr>
            <w:tcW w:w="1280" w:type="dxa"/>
            <w:gridSpan w:val="2"/>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99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13</w:t>
            </w: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23489B">
            <w:pPr>
              <w:numPr>
                <w:ilvl w:val="0"/>
                <w:numId w:val="58"/>
              </w:numPr>
              <w:ind w:left="447" w:hanging="283"/>
              <w:jc w:val="both"/>
              <w:rPr>
                <w:rFonts w:ascii="Times New Roman" w:hAnsi="Times New Roman" w:cs="Times New Roman"/>
              </w:rPr>
            </w:pPr>
            <w:r w:rsidRPr="00982E12">
              <w:rPr>
                <w:rFonts w:ascii="Times New Roman" w:hAnsi="Times New Roman" w:cs="Times New Roman"/>
              </w:rPr>
              <w:t>Wyjaśnia problematykę bezpieczeństwa wewnętrznego Unii Europejskiej, w szczególności zwracając uwagę na politykę migracyjną</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817D55" w:rsidRPr="00982E12" w:rsidTr="00A5477A">
        <w:tc>
          <w:tcPr>
            <w:tcW w:w="8359" w:type="dxa"/>
          </w:tcPr>
          <w:p w:rsidR="0023489B" w:rsidRPr="00982E12" w:rsidRDefault="0023489B" w:rsidP="0023489B">
            <w:pPr>
              <w:numPr>
                <w:ilvl w:val="0"/>
                <w:numId w:val="58"/>
              </w:numPr>
              <w:ind w:left="447" w:hanging="283"/>
              <w:jc w:val="both"/>
              <w:rPr>
                <w:rFonts w:ascii="Times New Roman" w:hAnsi="Times New Roman" w:cs="Times New Roman"/>
              </w:rPr>
            </w:pPr>
            <w:r w:rsidRPr="00982E12">
              <w:rPr>
                <w:rFonts w:ascii="Times New Roman" w:hAnsi="Times New Roman" w:cs="Times New Roman"/>
              </w:rPr>
              <w:t xml:space="preserve">Rozumie zasady funkcjonowania podmiotów w obrębie bezpieczeństwa wewnętrznego w Unii Europejskiej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BGP1_W13</w:t>
            </w:r>
          </w:p>
        </w:tc>
      </w:tr>
      <w:tr w:rsidR="00817D55"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23489B">
            <w:pPr>
              <w:pStyle w:val="Akapitzlist"/>
              <w:numPr>
                <w:ilvl w:val="0"/>
                <w:numId w:val="59"/>
              </w:numPr>
              <w:suppressAutoHyphens w:val="0"/>
              <w:spacing w:after="0" w:line="240" w:lineRule="auto"/>
              <w:ind w:left="451" w:hanging="451"/>
              <w:contextualSpacing w:val="0"/>
              <w:jc w:val="both"/>
              <w:rPr>
                <w:rFonts w:ascii="Times New Roman" w:hAnsi="Times New Roman" w:cs="Times New Roman"/>
              </w:rPr>
            </w:pPr>
            <w:r w:rsidRPr="00982E12">
              <w:rPr>
                <w:rFonts w:ascii="Times New Roman" w:hAnsi="Times New Roman" w:cs="Times New Roman"/>
              </w:rPr>
              <w:t xml:space="preserve">Potrafi właściwie zinterpretować zjawiska zachodzące w strukturze bezpieczeństwa wewnętrznego Unii Europejskiej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817D55" w:rsidRPr="00982E12" w:rsidTr="00A5477A">
        <w:tc>
          <w:tcPr>
            <w:tcW w:w="8359" w:type="dxa"/>
          </w:tcPr>
          <w:p w:rsidR="0023489B" w:rsidRPr="00982E12" w:rsidRDefault="0023489B" w:rsidP="0023489B">
            <w:pPr>
              <w:pStyle w:val="Akapitzlist"/>
              <w:numPr>
                <w:ilvl w:val="0"/>
                <w:numId w:val="59"/>
              </w:numPr>
              <w:suppressAutoHyphens w:val="0"/>
              <w:spacing w:after="0" w:line="240" w:lineRule="auto"/>
              <w:ind w:left="451" w:hanging="451"/>
              <w:contextualSpacing w:val="0"/>
              <w:jc w:val="both"/>
              <w:rPr>
                <w:rFonts w:ascii="Times New Roman" w:hAnsi="Times New Roman" w:cs="Times New Roman"/>
              </w:rPr>
            </w:pPr>
            <w:r w:rsidRPr="00982E12">
              <w:rPr>
                <w:rFonts w:ascii="Times New Roman" w:hAnsi="Times New Roman" w:cs="Times New Roman"/>
              </w:rPr>
              <w:t>Potrafi prawidłowo czytać akty prawne UE oraz umiejscawiać je w systemie prawa UE, a następnie odnieść uregulowania w nich zawarte do realizacji zadań służbowych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817D55"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43"/>
        </w:trPr>
        <w:tc>
          <w:tcPr>
            <w:tcW w:w="8359" w:type="dxa"/>
          </w:tcPr>
          <w:p w:rsidR="0023489B" w:rsidRPr="00982E12" w:rsidRDefault="0023489B" w:rsidP="00A5477A">
            <w:pPr>
              <w:ind w:left="450" w:hanging="450"/>
              <w:jc w:val="both"/>
              <w:rPr>
                <w:rFonts w:ascii="Times New Roman" w:hAnsi="Times New Roman" w:cs="Times New Roman"/>
              </w:rPr>
            </w:pPr>
            <w:r w:rsidRPr="00982E12">
              <w:rPr>
                <w:rFonts w:ascii="Times New Roman" w:hAnsi="Times New Roman" w:cs="Times New Roman"/>
              </w:rPr>
              <w:t xml:space="preserve">1.   Posiada przekonanie o wadze prawa unijnego dla życia społecznego, potrafi odnosić zdobytą wiedzę do procesów społecznych, ekonomicznych i politycznych w ramach kompetencji polskiej Straży Granicznej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413"/>
        <w:gridCol w:w="1417"/>
        <w:gridCol w:w="1418"/>
        <w:gridCol w:w="1417"/>
        <w:gridCol w:w="1631"/>
        <w:gridCol w:w="1510"/>
        <w:gridCol w:w="1537"/>
      </w:tblGrid>
      <w:tr w:rsidR="00817D55" w:rsidRPr="00982E12" w:rsidTr="00A5477A">
        <w:trPr>
          <w:trHeight w:val="43"/>
        </w:trPr>
        <w:tc>
          <w:tcPr>
            <w:tcW w:w="141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930"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43"/>
        </w:trPr>
        <w:tc>
          <w:tcPr>
            <w:tcW w:w="1413" w:type="dxa"/>
            <w:vMerge/>
            <w:hideMark/>
          </w:tcPr>
          <w:p w:rsidR="0023489B" w:rsidRPr="00982E12" w:rsidRDefault="0023489B" w:rsidP="00A5477A">
            <w:pPr>
              <w:rPr>
                <w:rFonts w:ascii="Times New Roman" w:hAnsi="Times New Roman" w:cs="Times New Roman"/>
                <w:b/>
              </w:rPr>
            </w:pPr>
          </w:p>
        </w:tc>
        <w:tc>
          <w:tcPr>
            <w:tcW w:w="1417" w:type="dxa"/>
          </w:tcPr>
          <w:p w:rsidR="0023489B" w:rsidRPr="00982E12" w:rsidRDefault="0023489B" w:rsidP="00A5477A">
            <w:pPr>
              <w:jc w:val="center"/>
              <w:rPr>
                <w:rFonts w:ascii="Times New Roman" w:hAnsi="Times New Roman" w:cs="Times New Roman"/>
                <w:bCs/>
                <w:sz w:val="16"/>
                <w:szCs w:val="16"/>
              </w:rPr>
            </w:pPr>
            <w:r w:rsidRPr="00982E12">
              <w:rPr>
                <w:rFonts w:ascii="Times New Roman" w:hAnsi="Times New Roman" w:cs="Times New Roman"/>
                <w:bCs/>
                <w:sz w:val="16"/>
                <w:szCs w:val="16"/>
              </w:rPr>
              <w:t>Kolokwium-sprawdzian pisemny (test)</w:t>
            </w:r>
          </w:p>
        </w:tc>
        <w:tc>
          <w:tcPr>
            <w:tcW w:w="14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41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63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 (</w:t>
            </w:r>
            <w:r w:rsidRPr="00982E12">
              <w:rPr>
                <w:rFonts w:ascii="Times New Roman" w:hAnsi="Times New Roman" w:cs="Times New Roman"/>
                <w:bCs/>
                <w:sz w:val="16"/>
                <w:szCs w:val="16"/>
              </w:rPr>
              <w:t>projekt zespołowy)</w:t>
            </w:r>
          </w:p>
        </w:tc>
        <w:tc>
          <w:tcPr>
            <w:tcW w:w="151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53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c>
          <w:tcPr>
            <w:tcW w:w="1631" w:type="dxa"/>
          </w:tcPr>
          <w:p w:rsidR="0023489B" w:rsidRPr="00982E12" w:rsidRDefault="0023489B" w:rsidP="00A5477A">
            <w:pPr>
              <w:jc w:val="center"/>
              <w:rPr>
                <w:rFonts w:ascii="Times New Roman" w:hAnsi="Times New Roman" w:cs="Times New Roman"/>
              </w:rPr>
            </w:pPr>
          </w:p>
        </w:tc>
        <w:tc>
          <w:tcPr>
            <w:tcW w:w="1510" w:type="dxa"/>
          </w:tcPr>
          <w:p w:rsidR="0023489B" w:rsidRPr="00982E12" w:rsidRDefault="0023489B" w:rsidP="00A5477A">
            <w:pPr>
              <w:jc w:val="center"/>
              <w:rPr>
                <w:rFonts w:ascii="Times New Roman" w:hAnsi="Times New Roman" w:cs="Times New Roman"/>
              </w:rPr>
            </w:pPr>
          </w:p>
        </w:tc>
        <w:tc>
          <w:tcPr>
            <w:tcW w:w="1537"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W2</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c>
          <w:tcPr>
            <w:tcW w:w="1631" w:type="dxa"/>
          </w:tcPr>
          <w:p w:rsidR="0023489B" w:rsidRPr="00982E12" w:rsidRDefault="0023489B" w:rsidP="00A5477A">
            <w:pPr>
              <w:jc w:val="center"/>
              <w:rPr>
                <w:rFonts w:ascii="Times New Roman" w:hAnsi="Times New Roman" w:cs="Times New Roman"/>
              </w:rPr>
            </w:pPr>
          </w:p>
        </w:tc>
        <w:tc>
          <w:tcPr>
            <w:tcW w:w="1510" w:type="dxa"/>
          </w:tcPr>
          <w:p w:rsidR="0023489B" w:rsidRPr="00982E12" w:rsidRDefault="0023489B" w:rsidP="00A5477A">
            <w:pPr>
              <w:jc w:val="center"/>
              <w:rPr>
                <w:rFonts w:ascii="Times New Roman" w:hAnsi="Times New Roman" w:cs="Times New Roman"/>
              </w:rPr>
            </w:pPr>
          </w:p>
        </w:tc>
        <w:tc>
          <w:tcPr>
            <w:tcW w:w="1537"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417"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c>
          <w:tcPr>
            <w:tcW w:w="16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0" w:type="dxa"/>
          </w:tcPr>
          <w:p w:rsidR="0023489B" w:rsidRPr="00982E12" w:rsidRDefault="0023489B" w:rsidP="00A5477A">
            <w:pPr>
              <w:jc w:val="center"/>
              <w:rPr>
                <w:rFonts w:ascii="Times New Roman" w:hAnsi="Times New Roman" w:cs="Times New Roman"/>
              </w:rPr>
            </w:pPr>
          </w:p>
        </w:tc>
        <w:tc>
          <w:tcPr>
            <w:tcW w:w="15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U2</w:t>
            </w:r>
          </w:p>
        </w:tc>
        <w:tc>
          <w:tcPr>
            <w:tcW w:w="1417"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c>
          <w:tcPr>
            <w:tcW w:w="16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0" w:type="dxa"/>
          </w:tcPr>
          <w:p w:rsidR="0023489B" w:rsidRPr="00982E12" w:rsidRDefault="0023489B" w:rsidP="00A5477A">
            <w:pPr>
              <w:jc w:val="center"/>
              <w:rPr>
                <w:rFonts w:ascii="Times New Roman" w:hAnsi="Times New Roman" w:cs="Times New Roman"/>
              </w:rPr>
            </w:pPr>
          </w:p>
        </w:tc>
        <w:tc>
          <w:tcPr>
            <w:tcW w:w="15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417"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c>
          <w:tcPr>
            <w:tcW w:w="16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0" w:type="dxa"/>
          </w:tcPr>
          <w:p w:rsidR="0023489B" w:rsidRPr="00982E12" w:rsidRDefault="0023489B" w:rsidP="00A5477A">
            <w:pPr>
              <w:jc w:val="center"/>
              <w:rPr>
                <w:rFonts w:ascii="Times New Roman" w:hAnsi="Times New Roman" w:cs="Times New Roman"/>
              </w:rPr>
            </w:pPr>
          </w:p>
        </w:tc>
        <w:tc>
          <w:tcPr>
            <w:tcW w:w="15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2275"/>
        </w:trPr>
        <w:tc>
          <w:tcPr>
            <w:tcW w:w="10343" w:type="dxa"/>
          </w:tcPr>
          <w:p w:rsidR="006E17B5"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6E17B5" w:rsidRPr="00982E12" w:rsidRDefault="006E17B5" w:rsidP="00A5477A">
            <w:pPr>
              <w:rPr>
                <w:rFonts w:ascii="Times New Roman" w:hAnsi="Times New Roman" w:cs="Times New Roman"/>
                <w:b/>
              </w:rPr>
            </w:pPr>
          </w:p>
          <w:p w:rsidR="0023489B" w:rsidRPr="00982E12" w:rsidRDefault="006E17B5"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w:t>
            </w:r>
            <w:r w:rsidR="0023489B" w:rsidRPr="00982E12">
              <w:rPr>
                <w:rFonts w:ascii="Times New Roman" w:hAnsi="Times New Roman" w:cs="Times New Roman"/>
                <w:b/>
              </w:rPr>
              <w:t>zaliczenie z oceną</w:t>
            </w:r>
            <w:r w:rsidRPr="00982E12">
              <w:rPr>
                <w:rFonts w:ascii="Times New Roman" w:hAnsi="Times New Roman" w:cs="Times New Roman"/>
                <w:b/>
              </w:rPr>
              <w:t>,</w:t>
            </w:r>
            <w:r w:rsidR="0023489B" w:rsidRPr="00982E12">
              <w:rPr>
                <w:rFonts w:ascii="Times New Roman" w:hAnsi="Times New Roman" w:cs="Times New Roman"/>
                <w:b/>
              </w:rPr>
              <w:t xml:space="preserve"> </w:t>
            </w:r>
          </w:p>
          <w:p w:rsidR="006E17B5" w:rsidRPr="00982E12" w:rsidRDefault="006E17B5" w:rsidP="00A5477A">
            <w:pPr>
              <w:rPr>
                <w:rFonts w:ascii="Times New Roman" w:hAnsi="Times New Roman" w:cs="Times New Roman"/>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Sposób  zaliczenia </w:t>
            </w:r>
            <w:r w:rsidR="006E17B5"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p>
          <w:p w:rsidR="0023489B" w:rsidRPr="00982E12" w:rsidRDefault="0023489B" w:rsidP="00A5477A">
            <w:pPr>
              <w:pStyle w:val="Akapitzlist"/>
              <w:spacing w:after="0" w:line="240" w:lineRule="auto"/>
              <w:ind w:left="0"/>
              <w:rPr>
                <w:rFonts w:ascii="Times New Roman" w:hAnsi="Times New Roman" w:cs="Times New Roman"/>
                <w:b/>
              </w:rPr>
            </w:pPr>
            <w:r w:rsidRPr="00982E12">
              <w:rPr>
                <w:rFonts w:ascii="Times New Roman" w:hAnsi="Times New Roman" w:cs="Times New Roman"/>
                <w:b/>
              </w:rPr>
              <w:t>Student otrzymuje zaliczenie zajęć, pod warunkiem uzyskania ocen pozytywnych z:</w:t>
            </w: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b/>
                <w:bCs/>
              </w:rPr>
              <w:lastRenderedPageBreak/>
              <w:t xml:space="preserve">Ćwiczenia – </w:t>
            </w:r>
            <w:r w:rsidRPr="00982E12">
              <w:rPr>
                <w:rFonts w:ascii="Times New Roman" w:hAnsi="Times New Roman" w:cs="Times New Roman"/>
                <w:bCs/>
              </w:rPr>
              <w:t>polegającego na realizacji i omówieniu projektu wykonywanego w grupach na wyznaczony przez prowadzącego temat obejmujący tematykę ćwiczeń (np. prezentacji, case study, referatu, eseju lub innej uzgodnionej ze Studentami formy); aktywności na ćwiczeniach obejmującej udział w dyskusji.  Na kryterium oceny realizacji projektu składać się będę takie elementy jak</w:t>
            </w:r>
            <w:r w:rsidRPr="00982E12">
              <w:rPr>
                <w:rFonts w:ascii="Times New Roman" w:hAnsi="Times New Roman" w:cs="Times New Roman"/>
              </w:rPr>
              <w:t>:</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językowa i stosowanie odpowiedniej nomenklatury pojęciowej</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właściwy dobór źródeł naukowych i ich interpretacja</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argumentacja przyjętego stanowiska i umiejętność jego obrony</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opracowania edytorskiego</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sposób zaprezentowania i omówienia</w:t>
            </w:r>
          </w:p>
          <w:p w:rsidR="0023489B" w:rsidRPr="00982E12" w:rsidRDefault="0023489B" w:rsidP="00A5477A">
            <w:pPr>
              <w:jc w:val="both"/>
              <w:rPr>
                <w:rFonts w:ascii="Times New Roman" w:hAnsi="Times New Roman" w:cs="Times New Roman"/>
                <w:b/>
                <w:bCs/>
              </w:rPr>
            </w:pPr>
          </w:p>
          <w:p w:rsidR="0023489B" w:rsidRPr="00982E12" w:rsidRDefault="0023489B" w:rsidP="00A5477A">
            <w:pPr>
              <w:jc w:val="both"/>
              <w:rPr>
                <w:rFonts w:ascii="Times New Roman" w:hAnsi="Times New Roman" w:cs="Times New Roman"/>
                <w:bCs/>
              </w:rPr>
            </w:pPr>
            <w:r w:rsidRPr="00982E12">
              <w:rPr>
                <w:rFonts w:ascii="Times New Roman" w:hAnsi="Times New Roman" w:cs="Times New Roman"/>
                <w:b/>
                <w:bCs/>
              </w:rPr>
              <w:t xml:space="preserve">Wykładu – </w:t>
            </w:r>
            <w:r w:rsidRPr="00982E12">
              <w:rPr>
                <w:rFonts w:ascii="Times New Roman" w:hAnsi="Times New Roman" w:cs="Times New Roman"/>
                <w:bCs/>
              </w:rPr>
              <w:t>polegającego na uzyskaniu pozytywnej oceny z kolokwium pisemnego składającego się z testu. Punktacja za każde pytanie: 0-1 pkt.</w:t>
            </w: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rPr>
              <w:t>Student otrzymuje ocenę z wykładu oraz ocenę z ćwiczeń. Zajęcia są zaliczone pod warunkiem uzyskania obu ocen pozytywnych.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10201" w:type="dxa"/>
        <w:tblLook w:val="04A0" w:firstRow="1" w:lastRow="0" w:firstColumn="1" w:lastColumn="0" w:noHBand="0" w:noVBand="1"/>
      </w:tblPr>
      <w:tblGrid>
        <w:gridCol w:w="10201"/>
      </w:tblGrid>
      <w:tr w:rsidR="0023489B" w:rsidRPr="00982E12" w:rsidTr="00A5477A">
        <w:trPr>
          <w:trHeight w:val="1432"/>
        </w:trPr>
        <w:tc>
          <w:tcPr>
            <w:tcW w:w="10201" w:type="dxa"/>
          </w:tcPr>
          <w:p w:rsidR="0023489B" w:rsidRPr="00982E12" w:rsidRDefault="0023489B" w:rsidP="00F12CA3">
            <w:pPr>
              <w:pStyle w:val="Akapitzlist"/>
              <w:numPr>
                <w:ilvl w:val="0"/>
                <w:numId w:val="983"/>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23489B">
            <w:pPr>
              <w:pStyle w:val="Akapitzlist"/>
              <w:numPr>
                <w:ilvl w:val="0"/>
                <w:numId w:val="5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Cichy A., Szyjko C., </w:t>
            </w:r>
            <w:r w:rsidRPr="00982E12">
              <w:rPr>
                <w:rFonts w:ascii="Times New Roman" w:hAnsi="Times New Roman" w:cs="Times New Roman"/>
                <w:i/>
                <w:iCs/>
              </w:rPr>
              <w:t>Bezpieczeństwo międzynarodowe w teorii i praktyce. Wybrane aspekty prawno – organizacyjne</w:t>
            </w:r>
            <w:r w:rsidRPr="00982E12">
              <w:rPr>
                <w:rFonts w:ascii="Times New Roman" w:hAnsi="Times New Roman" w:cs="Times New Roman"/>
              </w:rPr>
              <w:t xml:space="preserve">, Wydawnictwo Akademii Obrony Narodowej, Warszawa 2014. </w:t>
            </w:r>
          </w:p>
          <w:p w:rsidR="0023489B" w:rsidRPr="00982E12" w:rsidRDefault="0023489B" w:rsidP="0023489B">
            <w:pPr>
              <w:pStyle w:val="Akapitzlist"/>
              <w:numPr>
                <w:ilvl w:val="0"/>
                <w:numId w:val="5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Ścibiorek Z., Wiśniewski B., Kuc R.B., Dawidczyk A., </w:t>
            </w:r>
            <w:r w:rsidRPr="00982E12">
              <w:rPr>
                <w:rFonts w:ascii="Times New Roman" w:hAnsi="Times New Roman" w:cs="Times New Roman"/>
                <w:i/>
                <w:iCs/>
              </w:rPr>
              <w:t>Bezpieczeństwo wewnętrzne. Podręcznik akademicki</w:t>
            </w:r>
            <w:r w:rsidRPr="00982E12">
              <w:rPr>
                <w:rFonts w:ascii="Times New Roman" w:hAnsi="Times New Roman" w:cs="Times New Roman"/>
              </w:rPr>
              <w:t>, Wydawnictwo Adam Marszałek, Toruń 2022</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p w:rsidR="0023489B" w:rsidRPr="00982E12" w:rsidRDefault="0023489B" w:rsidP="00F12CA3">
            <w:pPr>
              <w:pStyle w:val="Akapitzlist"/>
              <w:numPr>
                <w:ilvl w:val="0"/>
                <w:numId w:val="983"/>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165D89" w:rsidRPr="00165D89" w:rsidRDefault="00165D89" w:rsidP="00165D89">
            <w:pPr>
              <w:pStyle w:val="Akapitzlist"/>
              <w:numPr>
                <w:ilvl w:val="0"/>
                <w:numId w:val="55"/>
              </w:numPr>
              <w:suppressAutoHyphens w:val="0"/>
              <w:spacing w:after="0" w:line="240" w:lineRule="auto"/>
              <w:contextualSpacing w:val="0"/>
              <w:rPr>
                <w:rFonts w:ascii="Times New Roman" w:hAnsi="Times New Roman" w:cs="Times New Roman"/>
                <w:bCs/>
                <w:iCs/>
                <w:szCs w:val="20"/>
              </w:rPr>
            </w:pPr>
            <w:r w:rsidRPr="00165D89">
              <w:rPr>
                <w:rFonts w:ascii="Times New Roman" w:hAnsi="Times New Roman" w:cs="Times New Roman"/>
                <w:bCs/>
                <w:iCs/>
                <w:szCs w:val="20"/>
              </w:rPr>
              <w:t xml:space="preserve">Czarnecki, A., </w:t>
            </w:r>
            <w:r w:rsidRPr="00165D89">
              <w:rPr>
                <w:rFonts w:ascii="Times New Roman" w:hAnsi="Times New Roman" w:cs="Times New Roman"/>
                <w:bCs/>
                <w:i/>
                <w:szCs w:val="20"/>
              </w:rPr>
              <w:t>Od wiecznego niepokoju do „wiecznego pokoju”. Kantowska koncepcja „wiecznego pokoju a idea wspólnej armii europejskiej-(nie)realna wizja systemu bezpieczeństwa w Europie?,</w:t>
            </w:r>
            <w:r w:rsidRPr="00165D89">
              <w:rPr>
                <w:rFonts w:ascii="Times New Roman" w:hAnsi="Times New Roman" w:cs="Times New Roman"/>
                <w:bCs/>
                <w:iCs/>
                <w:szCs w:val="20"/>
              </w:rPr>
              <w:t xml:space="preserve"> [w:] </w:t>
            </w:r>
            <w:r w:rsidRPr="00165D89">
              <w:rPr>
                <w:rFonts w:ascii="Times New Roman" w:hAnsi="Times New Roman" w:cs="Times New Roman"/>
                <w:bCs/>
                <w:i/>
                <w:szCs w:val="20"/>
              </w:rPr>
              <w:t>Funkcje bezpieczeństwa</w:t>
            </w:r>
            <w:r w:rsidRPr="00165D89">
              <w:rPr>
                <w:rFonts w:ascii="Times New Roman" w:hAnsi="Times New Roman" w:cs="Times New Roman"/>
                <w:bCs/>
                <w:iCs/>
                <w:szCs w:val="20"/>
              </w:rPr>
              <w:t xml:space="preserve">, cz. 1, red. J. Fabisiak, H. Sommer, G. Zakrzewski, Rzeszów 2022 s, 45-65. </w:t>
            </w:r>
          </w:p>
          <w:p w:rsidR="00165D89" w:rsidRPr="00165D89" w:rsidRDefault="00165D89" w:rsidP="00165D89">
            <w:pPr>
              <w:pStyle w:val="Akapitzlist"/>
              <w:numPr>
                <w:ilvl w:val="0"/>
                <w:numId w:val="55"/>
              </w:numPr>
              <w:suppressAutoHyphens w:val="0"/>
              <w:spacing w:after="0" w:line="240" w:lineRule="auto"/>
              <w:contextualSpacing w:val="0"/>
              <w:rPr>
                <w:rFonts w:ascii="Times New Roman" w:hAnsi="Times New Roman" w:cs="Times New Roman"/>
                <w:bCs/>
                <w:iCs/>
                <w:szCs w:val="20"/>
              </w:rPr>
            </w:pPr>
            <w:r w:rsidRPr="00165D89">
              <w:rPr>
                <w:rFonts w:ascii="Times New Roman" w:hAnsi="Times New Roman" w:cs="Times New Roman"/>
                <w:bCs/>
                <w:iCs/>
                <w:szCs w:val="20"/>
              </w:rPr>
              <w:t xml:space="preserve">Czarnecki A., </w:t>
            </w:r>
            <w:r w:rsidRPr="00165D89">
              <w:rPr>
                <w:rFonts w:ascii="Times New Roman" w:hAnsi="Times New Roman" w:cs="Times New Roman"/>
                <w:bCs/>
                <w:i/>
                <w:szCs w:val="20"/>
              </w:rPr>
              <w:t>Zasada supremacji prawa wspólnotowego versus prawo Unii Europejskiej</w:t>
            </w:r>
            <w:r w:rsidRPr="00165D89">
              <w:rPr>
                <w:rFonts w:ascii="Times New Roman" w:hAnsi="Times New Roman" w:cs="Times New Roman"/>
                <w:bCs/>
                <w:iCs/>
                <w:szCs w:val="20"/>
              </w:rPr>
              <w:t>, „Zeszyty Naukowe PWSZ w Koszalinie”, nr 4, 2023, s. 227-236.</w:t>
            </w:r>
          </w:p>
          <w:p w:rsidR="0023489B" w:rsidRPr="00982E12" w:rsidRDefault="0023489B" w:rsidP="0023489B">
            <w:pPr>
              <w:pStyle w:val="Akapitzlist"/>
              <w:numPr>
                <w:ilvl w:val="0"/>
                <w:numId w:val="55"/>
              </w:numPr>
              <w:suppressAutoHyphens w:val="0"/>
              <w:spacing w:after="0" w:line="240" w:lineRule="auto"/>
              <w:contextualSpacing w:val="0"/>
              <w:rPr>
                <w:rFonts w:ascii="Times New Roman" w:hAnsi="Times New Roman" w:cs="Times New Roman"/>
                <w:bCs/>
                <w:iCs/>
              </w:rPr>
            </w:pPr>
            <w:r w:rsidRPr="00982E12">
              <w:rPr>
                <w:rFonts w:ascii="Times New Roman" w:hAnsi="Times New Roman" w:cs="Times New Roman"/>
                <w:bCs/>
                <w:iCs/>
              </w:rPr>
              <w:t xml:space="preserve">Jakubczak R., Wiśniewski B. (red. nauk.), </w:t>
            </w:r>
            <w:r w:rsidRPr="00982E12">
              <w:rPr>
                <w:rFonts w:ascii="Times New Roman" w:hAnsi="Times New Roman" w:cs="Times New Roman"/>
                <w:bCs/>
                <w:i/>
              </w:rPr>
              <w:t>Wyzwania, szanse, zagrożenia i ryzyko dla bezpieczeństwa narodowego RP o charakterze wewnętrznym</w:t>
            </w:r>
            <w:r w:rsidRPr="00982E12">
              <w:rPr>
                <w:rFonts w:ascii="Times New Roman" w:hAnsi="Times New Roman" w:cs="Times New Roman"/>
                <w:bCs/>
                <w:iCs/>
              </w:rPr>
              <w:t>, WSPol, Szczytno 2016.</w:t>
            </w:r>
          </w:p>
          <w:p w:rsidR="0023489B" w:rsidRPr="00982E12" w:rsidRDefault="0023489B" w:rsidP="0023489B">
            <w:pPr>
              <w:pStyle w:val="Akapitzlist"/>
              <w:numPr>
                <w:ilvl w:val="0"/>
                <w:numId w:val="55"/>
              </w:numPr>
              <w:suppressAutoHyphens w:val="0"/>
              <w:spacing w:after="0" w:line="240" w:lineRule="auto"/>
              <w:contextualSpacing w:val="0"/>
              <w:rPr>
                <w:rFonts w:ascii="Times New Roman" w:hAnsi="Times New Roman" w:cs="Times New Roman"/>
                <w:bCs/>
                <w:iCs/>
              </w:rPr>
            </w:pPr>
            <w:r w:rsidRPr="00982E12">
              <w:rPr>
                <w:rFonts w:ascii="Times New Roman" w:hAnsi="Times New Roman" w:cs="Times New Roman"/>
                <w:bCs/>
                <w:iCs/>
              </w:rPr>
              <w:t xml:space="preserve">Wiśniewski B., Gikiewicz M. (red. nauk.), </w:t>
            </w:r>
            <w:r w:rsidRPr="00982E12">
              <w:rPr>
                <w:rFonts w:ascii="Times New Roman" w:hAnsi="Times New Roman" w:cs="Times New Roman"/>
                <w:bCs/>
                <w:i/>
              </w:rPr>
              <w:t>Racjonalizacja zarządzania jednolitymi formacjami umundurowanymi odpowiedzialnymi za bezpieczeństwo wewnętrzne</w:t>
            </w:r>
            <w:r w:rsidRPr="00982E12">
              <w:rPr>
                <w:rFonts w:ascii="Times New Roman" w:hAnsi="Times New Roman" w:cs="Times New Roman"/>
                <w:bCs/>
                <w:iCs/>
              </w:rPr>
              <w:t>. Tom VI, SGSP, Warszawa 2020</w:t>
            </w:r>
          </w:p>
          <w:p w:rsidR="0023489B" w:rsidRPr="00982E12" w:rsidRDefault="0023489B" w:rsidP="00C20916">
            <w:pPr>
              <w:pStyle w:val="Akapitzlist"/>
              <w:suppressAutoHyphens w:val="0"/>
              <w:spacing w:after="0" w:line="240" w:lineRule="auto"/>
              <w:contextualSpacing w:val="0"/>
              <w:rPr>
                <w:rFonts w:ascii="Times New Roman" w:hAnsi="Times New Roman" w:cs="Times New Roman"/>
                <w:bCs/>
                <w:iCs/>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67" w:name="_Toc212477374"/>
      <w:r w:rsidRPr="00982E12">
        <w:rPr>
          <w:rFonts w:ascii="Times New Roman" w:hAnsi="Times New Roman" w:cs="Times New Roman"/>
          <w:b/>
          <w:noProof/>
          <w:color w:val="auto"/>
          <w:sz w:val="22"/>
          <w:szCs w:val="22"/>
        </w:rPr>
        <w:lastRenderedPageBreak/>
        <w:t>2.</w:t>
      </w:r>
      <w:r w:rsidRPr="00982E12">
        <w:rPr>
          <w:rFonts w:ascii="Times New Roman" w:hAnsi="Times New Roman" w:cs="Times New Roman"/>
          <w:b/>
          <w:noProof/>
          <w:color w:val="auto"/>
          <w:sz w:val="22"/>
          <w:szCs w:val="22"/>
        </w:rPr>
        <w:tab/>
        <w:t>Współczesne systemy polityczne</w:t>
      </w:r>
      <w:bookmarkEnd w:id="67"/>
    </w:p>
    <w:p w:rsidR="0023489B" w:rsidRPr="00982E12" w:rsidRDefault="0023489B" w:rsidP="0023489B">
      <w:pPr>
        <w:rPr>
          <w:rFonts w:ascii="Times New Roman" w:hAnsi="Times New Roman" w:cs="Times New Roman"/>
          <w:b/>
          <w:noProof/>
        </w:rPr>
      </w:pPr>
    </w:p>
    <w:tbl>
      <w:tblPr>
        <w:tblStyle w:val="Siatkatabelijasna"/>
        <w:tblW w:w="10343" w:type="dxa"/>
        <w:tblLayout w:type="fixed"/>
        <w:tblLook w:val="04A0" w:firstRow="1" w:lastRow="0" w:firstColumn="1" w:lastColumn="0" w:noHBand="0" w:noVBand="1"/>
      </w:tblPr>
      <w:tblGrid>
        <w:gridCol w:w="3515"/>
        <w:gridCol w:w="875"/>
        <w:gridCol w:w="2551"/>
        <w:gridCol w:w="46"/>
        <w:gridCol w:w="1372"/>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Współczesne systemy polityczne</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C20916"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1 b</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6E17B5">
            <w:pPr>
              <w:rPr>
                <w:rFonts w:ascii="Times New Roman" w:hAnsi="Times New Roman" w:cs="Times New Roman"/>
              </w:rPr>
            </w:pPr>
            <w:r w:rsidRPr="00982E12">
              <w:rPr>
                <w:rFonts w:ascii="Times New Roman" w:hAnsi="Times New Roman" w:cs="Times New Roman"/>
                <w:b/>
              </w:rPr>
              <w:t xml:space="preserve">Rodzaj zajęć: </w:t>
            </w:r>
            <w:r w:rsidR="00417C2A" w:rsidRPr="00982E12">
              <w:rPr>
                <w:rFonts w:ascii="Times New Roman" w:hAnsi="Times New Roman" w:cs="Times New Roman"/>
              </w:rPr>
              <w:t>kierunkowe, fakultatywne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72"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56"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72" w:type="dxa"/>
            <w:gridSpan w:val="3"/>
          </w:tcPr>
          <w:p w:rsidR="0023489B" w:rsidRPr="00982E12" w:rsidRDefault="0023489B" w:rsidP="00A5477A">
            <w:pPr>
              <w:jc w:val="center"/>
              <w:rPr>
                <w:rFonts w:ascii="Times New Roman" w:hAnsi="Times New Roman" w:cs="Times New Roman"/>
                <w:bCs/>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2025/2026</w:t>
            </w:r>
          </w:p>
        </w:tc>
        <w:tc>
          <w:tcPr>
            <w:tcW w:w="3356"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23489B" w:rsidRPr="00982E12" w:rsidTr="00A5477A">
        <w:trPr>
          <w:trHeight w:val="584"/>
        </w:trPr>
        <w:tc>
          <w:tcPr>
            <w:tcW w:w="10343" w:type="dxa"/>
            <w:gridSpan w:val="6"/>
          </w:tcPr>
          <w:p w:rsidR="0023489B" w:rsidRPr="00CA14A8" w:rsidRDefault="0023489B" w:rsidP="00C20916">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dr Adam Czarnecki </w:t>
            </w:r>
            <w:r w:rsidR="00C67179" w:rsidRPr="00982E12">
              <w:rPr>
                <w:rFonts w:ascii="Times New Roman" w:hAnsi="Times New Roman" w:cs="Times New Roman"/>
              </w:rPr>
              <w:t xml:space="preserve">(e-mail: </w:t>
            </w:r>
            <w:hyperlink r:id="rId97" w:history="1">
              <w:r w:rsidR="00C67179" w:rsidRPr="00982E12">
                <w:rPr>
                  <w:rStyle w:val="Hipercze"/>
                  <w:rFonts w:ascii="Times New Roman" w:hAnsi="Times New Roman" w:cs="Times New Roman"/>
                  <w:color w:val="auto"/>
                </w:rPr>
                <w:t>adam.czarnecki@strazgraniczna.pl</w:t>
              </w:r>
            </w:hyperlink>
            <w:r w:rsidR="00C67179" w:rsidRPr="00982E12">
              <w:rPr>
                <w:rFonts w:ascii="Times New Roman" w:hAnsi="Times New Roman" w:cs="Times New Roman"/>
              </w:rPr>
              <w:t>, tel. 66 44 428)</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564"/>
        <w:gridCol w:w="9763"/>
      </w:tblGrid>
      <w:tr w:rsidR="0023489B"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w zaawansowanym stopniu wybranych systemów politycznych występującymi we współczesnym świecie</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w zaawansowanym stopniu z meandrami i mechanizmów funkcjonowania państwa oraz wybranych organizacji międzynarodowych oraz sposobami wykorzystania tych wiadomości w pragmatyce działalności służbowej/zawodowej</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Kształtowanie krytycznego rozumienia podstaw teoretycznych z zakresu wiedzy o współczesnych systemach politycznych oraz zdolności interpretowania, opiniowania i uzasadniania własnego stanowiska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analiza teksów źródłowych z dyskusją, praca w grupach, przygotowanie projektu na wyznaczony temat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348" w:type="dxa"/>
        <w:tblLayout w:type="fixed"/>
        <w:tblLook w:val="04A0" w:firstRow="1" w:lastRow="0" w:firstColumn="1" w:lastColumn="0" w:noHBand="0" w:noVBand="1"/>
      </w:tblPr>
      <w:tblGrid>
        <w:gridCol w:w="816"/>
        <w:gridCol w:w="2298"/>
        <w:gridCol w:w="3441"/>
        <w:gridCol w:w="1237"/>
        <w:gridCol w:w="1417"/>
        <w:gridCol w:w="1139"/>
      </w:tblGrid>
      <w:tr w:rsidR="0023489B" w:rsidRPr="00982E12" w:rsidTr="00A5477A">
        <w:trPr>
          <w:tblHeader/>
        </w:trPr>
        <w:tc>
          <w:tcPr>
            <w:tcW w:w="816" w:type="dxa"/>
            <w:vMerge w:val="restart"/>
            <w:vAlign w:val="center"/>
          </w:tcPr>
          <w:p w:rsidR="0023489B" w:rsidRPr="00982E12" w:rsidRDefault="0023489B" w:rsidP="00A5477A">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793" w:type="dxa"/>
            <w:gridSpan w:val="3"/>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blHeader/>
        </w:trPr>
        <w:tc>
          <w:tcPr>
            <w:tcW w:w="816" w:type="dxa"/>
            <w:vMerge/>
            <w:vAlign w:val="center"/>
            <w:hideMark/>
          </w:tcPr>
          <w:p w:rsidR="0023489B" w:rsidRPr="00982E12" w:rsidRDefault="0023489B" w:rsidP="00A5477A">
            <w:pPr>
              <w:jc w:val="center"/>
              <w:rPr>
                <w:rFonts w:ascii="Times New Roman" w:hAnsi="Times New Roman" w:cs="Times New Roman"/>
                <w:b/>
              </w:rPr>
            </w:pPr>
          </w:p>
        </w:tc>
        <w:tc>
          <w:tcPr>
            <w:tcW w:w="2298" w:type="dxa"/>
            <w:vMerge/>
            <w:vAlign w:val="center"/>
            <w:hideMark/>
          </w:tcPr>
          <w:p w:rsidR="0023489B" w:rsidRPr="00982E12" w:rsidRDefault="0023489B" w:rsidP="00A5477A">
            <w:pPr>
              <w:jc w:val="center"/>
              <w:rPr>
                <w:rFonts w:ascii="Times New Roman" w:hAnsi="Times New Roman" w:cs="Times New Roman"/>
                <w:b/>
              </w:rPr>
            </w:pPr>
          </w:p>
        </w:tc>
        <w:tc>
          <w:tcPr>
            <w:tcW w:w="3441" w:type="dxa"/>
            <w:vMerge/>
            <w:vAlign w:val="center"/>
            <w:hideMark/>
          </w:tcPr>
          <w:p w:rsidR="0023489B" w:rsidRPr="00982E12" w:rsidRDefault="0023489B" w:rsidP="00A5477A">
            <w:pPr>
              <w:jc w:val="center"/>
              <w:rPr>
                <w:rFonts w:ascii="Times New Roman" w:hAnsi="Times New Roman" w:cs="Times New Roman"/>
                <w:b/>
              </w:rPr>
            </w:pPr>
          </w:p>
        </w:tc>
        <w:tc>
          <w:tcPr>
            <w:tcW w:w="123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8"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C20916"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Zajęcia wprowadzające</w:t>
            </w:r>
            <w:r w:rsidRPr="00982E12">
              <w:rPr>
                <w:rFonts w:ascii="Times New Roman" w:hAnsi="Times New Roman" w:cs="Times New Roman"/>
              </w:rPr>
              <w:t>;</w:t>
            </w:r>
          </w:p>
          <w:p w:rsidR="0023489B" w:rsidRPr="00982E12" w:rsidRDefault="0023489B" w:rsidP="00A5477A">
            <w:pPr>
              <w:rPr>
                <w:rFonts w:ascii="Times New Roman" w:hAnsi="Times New Roman" w:cs="Times New Roman"/>
              </w:rPr>
            </w:pPr>
            <w:r w:rsidRPr="00982E12">
              <w:rPr>
                <w:rFonts w:ascii="Times New Roman" w:hAnsi="Times New Roman" w:cs="Times New Roman"/>
              </w:rPr>
              <w:t>Wybrane rodzaje systemów politycznych występujących we współczesnym świecie</w:t>
            </w:r>
          </w:p>
        </w:tc>
        <w:tc>
          <w:tcPr>
            <w:tcW w:w="3441" w:type="dxa"/>
          </w:tcPr>
          <w:p w:rsidR="0023489B" w:rsidRPr="00982E12" w:rsidRDefault="0023489B" w:rsidP="0023489B">
            <w:pPr>
              <w:pStyle w:val="Akapitzlist"/>
              <w:numPr>
                <w:ilvl w:val="0"/>
                <w:numId w:val="60"/>
              </w:numPr>
              <w:suppressAutoHyphens w:val="0"/>
              <w:spacing w:after="0" w:line="240" w:lineRule="auto"/>
              <w:ind w:left="457"/>
              <w:rPr>
                <w:rFonts w:ascii="Times New Roman" w:hAnsi="Times New Roman" w:cs="Times New Roman"/>
                <w:bCs/>
              </w:rPr>
            </w:pPr>
            <w:r w:rsidRPr="00982E12">
              <w:rPr>
                <w:rFonts w:ascii="Times New Roman" w:hAnsi="Times New Roman" w:cs="Times New Roman"/>
                <w:bCs/>
              </w:rPr>
              <w:t>Cele i efekty realizacji zajęć, treści kształcenia, organizacja zajęć, zasady zaliczenia zajęć</w:t>
            </w:r>
          </w:p>
          <w:p w:rsidR="0023489B" w:rsidRPr="00982E12" w:rsidRDefault="0023489B" w:rsidP="0023489B">
            <w:pPr>
              <w:pStyle w:val="Akapitzlist"/>
              <w:numPr>
                <w:ilvl w:val="0"/>
                <w:numId w:val="60"/>
              </w:numPr>
              <w:suppressAutoHyphens w:val="0"/>
              <w:spacing w:after="0" w:line="240" w:lineRule="auto"/>
              <w:ind w:left="457"/>
              <w:contextualSpacing w:val="0"/>
              <w:rPr>
                <w:rFonts w:ascii="Times New Roman" w:hAnsi="Times New Roman" w:cs="Times New Roman"/>
              </w:rPr>
            </w:pPr>
            <w:r w:rsidRPr="00982E12">
              <w:rPr>
                <w:rFonts w:ascii="Times New Roman" w:hAnsi="Times New Roman" w:cs="Times New Roman"/>
              </w:rPr>
              <w:t>Pojęcia związane z systemem politycznym – definicje. Instytucjonalne, funkcjonalne, strukturalne i normatywne ujęcia systemu politycznego</w:t>
            </w:r>
          </w:p>
          <w:p w:rsidR="0023489B" w:rsidRPr="00982E12" w:rsidRDefault="0023489B" w:rsidP="0023489B">
            <w:pPr>
              <w:pStyle w:val="Akapitzlist"/>
              <w:numPr>
                <w:ilvl w:val="0"/>
                <w:numId w:val="60"/>
              </w:numPr>
              <w:suppressAutoHyphens w:val="0"/>
              <w:spacing w:after="0" w:line="240" w:lineRule="auto"/>
              <w:ind w:left="457"/>
              <w:contextualSpacing w:val="0"/>
              <w:rPr>
                <w:rFonts w:ascii="Times New Roman" w:hAnsi="Times New Roman" w:cs="Times New Roman"/>
              </w:rPr>
            </w:pPr>
            <w:r w:rsidRPr="00982E12">
              <w:rPr>
                <w:rFonts w:ascii="Times New Roman" w:hAnsi="Times New Roman" w:cs="Times New Roman"/>
              </w:rPr>
              <w:lastRenderedPageBreak/>
              <w:t>Charakterystyka systemów politycznych: RP, Wielkiej Brytanii, Włoch, Francji, Stanów Zjednoczonych, Rosji</w:t>
            </w:r>
          </w:p>
          <w:p w:rsidR="0023489B" w:rsidRPr="00982E12" w:rsidRDefault="0023489B" w:rsidP="0023489B">
            <w:pPr>
              <w:pStyle w:val="Akapitzlist"/>
              <w:numPr>
                <w:ilvl w:val="0"/>
                <w:numId w:val="60"/>
              </w:numPr>
              <w:suppressAutoHyphens w:val="0"/>
              <w:spacing w:after="0" w:line="240" w:lineRule="auto"/>
              <w:ind w:left="457"/>
              <w:contextualSpacing w:val="0"/>
              <w:rPr>
                <w:rFonts w:ascii="Times New Roman" w:hAnsi="Times New Roman" w:cs="Times New Roman"/>
              </w:rPr>
            </w:pPr>
            <w:r w:rsidRPr="00982E12">
              <w:rPr>
                <w:rFonts w:ascii="Times New Roman" w:hAnsi="Times New Roman" w:cs="Times New Roman"/>
              </w:rPr>
              <w:t>Systemy polityczne w krajach arabskich</w:t>
            </w:r>
          </w:p>
          <w:p w:rsidR="0023489B" w:rsidRPr="00982E12" w:rsidRDefault="0023489B" w:rsidP="0023489B">
            <w:pPr>
              <w:pStyle w:val="Akapitzlist"/>
              <w:numPr>
                <w:ilvl w:val="0"/>
                <w:numId w:val="60"/>
              </w:numPr>
              <w:suppressAutoHyphens w:val="0"/>
              <w:spacing w:after="0" w:line="240" w:lineRule="auto"/>
              <w:ind w:left="457"/>
              <w:contextualSpacing w:val="0"/>
              <w:rPr>
                <w:rFonts w:ascii="Times New Roman" w:hAnsi="Times New Roman" w:cs="Times New Roman"/>
              </w:rPr>
            </w:pPr>
            <w:r w:rsidRPr="00982E12">
              <w:rPr>
                <w:rFonts w:ascii="Times New Roman" w:hAnsi="Times New Roman" w:cs="Times New Roman"/>
              </w:rPr>
              <w:t>Różnice występujące we wskazanych systemach</w:t>
            </w:r>
          </w:p>
          <w:p w:rsidR="0023489B" w:rsidRPr="00982E12" w:rsidRDefault="0023489B" w:rsidP="0023489B">
            <w:pPr>
              <w:pStyle w:val="Akapitzlist"/>
              <w:numPr>
                <w:ilvl w:val="0"/>
                <w:numId w:val="60"/>
              </w:numPr>
              <w:suppressAutoHyphens w:val="0"/>
              <w:spacing w:after="0" w:line="240" w:lineRule="auto"/>
              <w:ind w:left="457"/>
              <w:contextualSpacing w:val="0"/>
              <w:rPr>
                <w:rFonts w:ascii="Times New Roman" w:hAnsi="Times New Roman" w:cs="Times New Roman"/>
              </w:rPr>
            </w:pPr>
            <w:r w:rsidRPr="00982E12">
              <w:rPr>
                <w:rFonts w:ascii="Times New Roman" w:hAnsi="Times New Roman" w:cs="Times New Roman"/>
              </w:rPr>
              <w:t>Wady i zalety poszczególnych systemów politycznych, w tym charakterystyka różnych form rządów</w:t>
            </w:r>
          </w:p>
          <w:p w:rsidR="0023489B" w:rsidRPr="00982E12" w:rsidRDefault="0023489B" w:rsidP="0023489B">
            <w:pPr>
              <w:pStyle w:val="Akapitzlist"/>
              <w:numPr>
                <w:ilvl w:val="0"/>
                <w:numId w:val="60"/>
              </w:numPr>
              <w:suppressAutoHyphens w:val="0"/>
              <w:spacing w:after="0" w:line="240" w:lineRule="auto"/>
              <w:ind w:left="457"/>
              <w:contextualSpacing w:val="0"/>
              <w:rPr>
                <w:rFonts w:ascii="Times New Roman" w:hAnsi="Times New Roman" w:cs="Times New Roman"/>
              </w:rPr>
            </w:pPr>
            <w:r w:rsidRPr="00982E12">
              <w:rPr>
                <w:rFonts w:ascii="Times New Roman" w:hAnsi="Times New Roman" w:cs="Times New Roman"/>
              </w:rPr>
              <w:t>Charakterystyka i cechy ustroju demokratycznego oraz zasady ustrojowe współczesnego państwa (suwerenność narodu, podział władzy i zasada państwa prawnego)</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15</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C20916" w:rsidRPr="00982E12">
              <w:rPr>
                <w:rFonts w:ascii="Times New Roman" w:hAnsi="Times New Roman" w:cs="Times New Roman"/>
              </w:rPr>
              <w:t>.</w:t>
            </w:r>
          </w:p>
        </w:tc>
        <w:tc>
          <w:tcPr>
            <w:tcW w:w="2298" w:type="dxa"/>
          </w:tcPr>
          <w:p w:rsidR="0023489B" w:rsidRPr="00982E12" w:rsidRDefault="0023489B" w:rsidP="00A5477A">
            <w:pPr>
              <w:pStyle w:val="Default"/>
              <w:rPr>
                <w:color w:val="auto"/>
                <w:sz w:val="22"/>
                <w:szCs w:val="22"/>
              </w:rPr>
            </w:pPr>
            <w:r w:rsidRPr="00982E12">
              <w:rPr>
                <w:color w:val="auto"/>
                <w:sz w:val="22"/>
                <w:szCs w:val="22"/>
              </w:rPr>
              <w:t xml:space="preserve">Wpływ wybranych systemów ustrojowych na życie polityczne </w:t>
            </w:r>
            <w:r w:rsidRPr="00982E12">
              <w:rPr>
                <w:color w:val="auto"/>
                <w:sz w:val="22"/>
                <w:szCs w:val="22"/>
              </w:rPr>
              <w:br/>
              <w:t xml:space="preserve">i społeczne państwa; </w:t>
            </w:r>
            <w:r w:rsidRPr="00982E12">
              <w:rPr>
                <w:bCs/>
                <w:color w:val="auto"/>
                <w:sz w:val="22"/>
                <w:szCs w:val="22"/>
              </w:rPr>
              <w:t>Podsumowanie zajęć</w:t>
            </w:r>
          </w:p>
        </w:tc>
        <w:tc>
          <w:tcPr>
            <w:tcW w:w="3441" w:type="dxa"/>
          </w:tcPr>
          <w:p w:rsidR="0023489B" w:rsidRPr="00982E12" w:rsidRDefault="0023489B" w:rsidP="00F12CA3">
            <w:pPr>
              <w:pStyle w:val="Akapitzlist"/>
              <w:numPr>
                <w:ilvl w:val="0"/>
                <w:numId w:val="1233"/>
              </w:numPr>
              <w:suppressAutoHyphens w:val="0"/>
              <w:spacing w:after="0" w:line="240" w:lineRule="auto"/>
              <w:ind w:left="463"/>
              <w:contextualSpacing w:val="0"/>
              <w:rPr>
                <w:rFonts w:ascii="Times New Roman" w:hAnsi="Times New Roman" w:cs="Times New Roman"/>
              </w:rPr>
            </w:pPr>
            <w:r w:rsidRPr="00982E12">
              <w:rPr>
                <w:rFonts w:ascii="Times New Roman" w:hAnsi="Times New Roman" w:cs="Times New Roman"/>
              </w:rPr>
              <w:t>Problemy współczesnych demokracji.</w:t>
            </w:r>
          </w:p>
          <w:p w:rsidR="0023489B" w:rsidRPr="00982E12" w:rsidRDefault="0023489B" w:rsidP="00F12CA3">
            <w:pPr>
              <w:pStyle w:val="Akapitzlist"/>
              <w:numPr>
                <w:ilvl w:val="0"/>
                <w:numId w:val="1233"/>
              </w:numPr>
              <w:suppressAutoHyphens w:val="0"/>
              <w:spacing w:after="0" w:line="240" w:lineRule="auto"/>
              <w:ind w:left="457"/>
              <w:contextualSpacing w:val="0"/>
              <w:rPr>
                <w:rFonts w:ascii="Times New Roman" w:hAnsi="Times New Roman" w:cs="Times New Roman"/>
              </w:rPr>
            </w:pPr>
            <w:r w:rsidRPr="00982E12">
              <w:rPr>
                <w:rFonts w:ascii="Times New Roman" w:hAnsi="Times New Roman" w:cs="Times New Roman"/>
              </w:rPr>
              <w:t>Niedemokratyczne systemy polityczne – autorytaryzm i totalitaryzm</w:t>
            </w:r>
          </w:p>
          <w:p w:rsidR="0023489B" w:rsidRPr="00982E12" w:rsidRDefault="0023489B" w:rsidP="00F12CA3">
            <w:pPr>
              <w:numPr>
                <w:ilvl w:val="0"/>
                <w:numId w:val="1233"/>
              </w:numPr>
              <w:ind w:left="457"/>
              <w:rPr>
                <w:rFonts w:ascii="Times New Roman" w:hAnsi="Times New Roman" w:cs="Times New Roman"/>
              </w:rPr>
            </w:pPr>
            <w:r w:rsidRPr="00982E12">
              <w:rPr>
                <w:rFonts w:ascii="Times New Roman" w:hAnsi="Times New Roman" w:cs="Times New Roman"/>
              </w:rPr>
              <w:t>Kolokwium zaliczeniowe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417"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8"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C20916"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Wpływ wybranych systemów ustrojowych na życie polityczne </w:t>
            </w:r>
            <w:r w:rsidRPr="00982E12">
              <w:rPr>
                <w:rFonts w:ascii="Times New Roman" w:hAnsi="Times New Roman" w:cs="Times New Roman"/>
              </w:rPr>
              <w:br/>
              <w:t>i społeczne państwa</w:t>
            </w:r>
          </w:p>
        </w:tc>
        <w:tc>
          <w:tcPr>
            <w:tcW w:w="3441" w:type="dxa"/>
          </w:tcPr>
          <w:p w:rsidR="0023489B" w:rsidRPr="00982E12" w:rsidRDefault="0023489B" w:rsidP="0023489B">
            <w:pPr>
              <w:pStyle w:val="Akapitzlist"/>
              <w:numPr>
                <w:ilvl w:val="0"/>
                <w:numId w:val="63"/>
              </w:numPr>
              <w:suppressAutoHyphens w:val="0"/>
              <w:spacing w:after="0" w:line="240" w:lineRule="auto"/>
              <w:ind w:left="457" w:hanging="425"/>
              <w:contextualSpacing w:val="0"/>
              <w:rPr>
                <w:rFonts w:ascii="Times New Roman" w:hAnsi="Times New Roman" w:cs="Times New Roman"/>
              </w:rPr>
            </w:pPr>
            <w:r w:rsidRPr="00982E12">
              <w:rPr>
                <w:rFonts w:ascii="Times New Roman" w:hAnsi="Times New Roman" w:cs="Times New Roman"/>
              </w:rPr>
              <w:t>Rozwiązywanie zadań problemowych i indywidualnie i w grupach dot. wydarzeń zachodzące w różnych systemach politycznych z perspektywy stosunków międzynarodowych</w:t>
            </w:r>
          </w:p>
          <w:p w:rsidR="0023489B" w:rsidRPr="00982E12" w:rsidRDefault="0023489B" w:rsidP="0023489B">
            <w:pPr>
              <w:pStyle w:val="Akapitzlist"/>
              <w:numPr>
                <w:ilvl w:val="0"/>
                <w:numId w:val="63"/>
              </w:numPr>
              <w:suppressAutoHyphens w:val="0"/>
              <w:spacing w:after="0" w:line="240" w:lineRule="auto"/>
              <w:ind w:left="457" w:hanging="425"/>
              <w:contextualSpacing w:val="0"/>
              <w:rPr>
                <w:rFonts w:ascii="Times New Roman" w:hAnsi="Times New Roman" w:cs="Times New Roman"/>
              </w:rPr>
            </w:pPr>
            <w:r w:rsidRPr="00982E12">
              <w:rPr>
                <w:rFonts w:ascii="Times New Roman" w:hAnsi="Times New Roman" w:cs="Times New Roman"/>
              </w:rPr>
              <w:t>Na podstawie tekstów źródłowych wyjaśnianie różnic w prezentowanych systemach politycznych, identyfikowanie i charakteryzowanie instytucji politycznych we współczesnych systemach politycznych</w:t>
            </w:r>
          </w:p>
          <w:p w:rsidR="0023489B" w:rsidRPr="00982E12" w:rsidRDefault="0023489B" w:rsidP="0023489B">
            <w:pPr>
              <w:pStyle w:val="Akapitzlist"/>
              <w:numPr>
                <w:ilvl w:val="0"/>
                <w:numId w:val="63"/>
              </w:numPr>
              <w:suppressAutoHyphens w:val="0"/>
              <w:spacing w:after="0" w:line="240" w:lineRule="auto"/>
              <w:ind w:left="457" w:hanging="425"/>
              <w:contextualSpacing w:val="0"/>
              <w:rPr>
                <w:rFonts w:ascii="Times New Roman" w:hAnsi="Times New Roman" w:cs="Times New Roman"/>
              </w:rPr>
            </w:pPr>
            <w:r w:rsidRPr="00982E12">
              <w:rPr>
                <w:rFonts w:ascii="Times New Roman" w:hAnsi="Times New Roman" w:cs="Times New Roman"/>
              </w:rPr>
              <w:t>Posumowanie zajęć – przedstawienie propozycji ocen</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417"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417"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926"/>
        <w:gridCol w:w="1417"/>
      </w:tblGrid>
      <w:tr w:rsidR="0023489B" w:rsidRPr="00982E12" w:rsidTr="00A5477A">
        <w:trPr>
          <w:trHeight w:val="43"/>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Studiowanie literatury przedmiotu, sporządzanie notatek, percepcja treści zajęć</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materiałów na zajęcia, przygotowanie do zajęć i dyskusji, przygotowanie do kolokwium zaliczeniowego</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projektu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838"/>
        <w:gridCol w:w="851"/>
        <w:gridCol w:w="1130"/>
        <w:gridCol w:w="854"/>
        <w:gridCol w:w="1134"/>
        <w:gridCol w:w="992"/>
        <w:gridCol w:w="1130"/>
        <w:gridCol w:w="15"/>
        <w:gridCol w:w="1119"/>
        <w:gridCol w:w="15"/>
        <w:gridCol w:w="1265"/>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40"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6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55"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65" w:type="dxa"/>
            <w:vMerge/>
            <w:hideMark/>
          </w:tcPr>
          <w:p w:rsidR="0023489B" w:rsidRPr="00982E12" w:rsidRDefault="0023489B" w:rsidP="00A5477A">
            <w:pPr>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hideMark/>
          </w:tcPr>
          <w:p w:rsidR="0023489B" w:rsidRPr="00982E12" w:rsidRDefault="0023489B" w:rsidP="00A5477A">
            <w:pPr>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rPr>
                <w:rFonts w:ascii="Times New Roman" w:hAnsi="Times New Roman" w:cs="Times New Roman"/>
                <w:b/>
              </w:rPr>
            </w:pPr>
          </w:p>
        </w:tc>
        <w:tc>
          <w:tcPr>
            <w:tcW w:w="1280" w:type="dxa"/>
            <w:gridSpan w:val="2"/>
            <w:hideMark/>
          </w:tcPr>
          <w:p w:rsidR="0023489B" w:rsidRPr="00982E12" w:rsidRDefault="0023489B" w:rsidP="00A5477A">
            <w:pP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85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4" w:type="dxa"/>
            <w:gridSpan w:val="2"/>
          </w:tcPr>
          <w:p w:rsidR="0023489B" w:rsidRPr="00982E12" w:rsidRDefault="0023489B" w:rsidP="00A5477A">
            <w:pPr>
              <w:jc w:val="center"/>
              <w:rPr>
                <w:rFonts w:ascii="Times New Roman" w:hAnsi="Times New Roman" w:cs="Times New Roman"/>
                <w:i/>
              </w:rPr>
            </w:pPr>
          </w:p>
        </w:tc>
        <w:tc>
          <w:tcPr>
            <w:tcW w:w="1280" w:type="dxa"/>
            <w:gridSpan w:val="2"/>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13</w:t>
            </w:r>
          </w:p>
        </w:tc>
        <w:tc>
          <w:tcPr>
            <w:tcW w:w="85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57" w:type="dxa"/>
        <w:tblLook w:val="04A0" w:firstRow="1" w:lastRow="0" w:firstColumn="1" w:lastColumn="0" w:noHBand="0" w:noVBand="1"/>
      </w:tblPr>
      <w:tblGrid>
        <w:gridCol w:w="8217"/>
        <w:gridCol w:w="2126"/>
        <w:gridCol w:w="14"/>
      </w:tblGrid>
      <w:tr w:rsidR="0023489B" w:rsidRPr="00982E12" w:rsidTr="00A5477A">
        <w:trPr>
          <w:gridAfter w:val="1"/>
          <w:wAfter w:w="14" w:type="dxa"/>
        </w:trPr>
        <w:tc>
          <w:tcPr>
            <w:tcW w:w="82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bCs/>
              </w:rPr>
              <w:t>Efekty</w:t>
            </w:r>
            <w:r w:rsidRPr="00982E12">
              <w:rPr>
                <w:rFonts w:ascii="Times New Roman" w:hAnsi="Times New Roman" w:cs="Times New Roman"/>
                <w:b/>
              </w:rPr>
              <w:t xml:space="preserve">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10357" w:type="dxa"/>
            <w:gridSpan w:val="3"/>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rPr>
          <w:gridAfter w:val="1"/>
          <w:wAfter w:w="14" w:type="dxa"/>
        </w:trPr>
        <w:tc>
          <w:tcPr>
            <w:tcW w:w="8217" w:type="dxa"/>
          </w:tcPr>
          <w:p w:rsidR="0023489B" w:rsidRPr="00982E12" w:rsidRDefault="0023489B" w:rsidP="0023489B">
            <w:pPr>
              <w:numPr>
                <w:ilvl w:val="0"/>
                <w:numId w:val="64"/>
              </w:numPr>
              <w:ind w:left="447" w:hanging="283"/>
              <w:jc w:val="both"/>
              <w:rPr>
                <w:rFonts w:ascii="Times New Roman" w:hAnsi="Times New Roman" w:cs="Times New Roman"/>
              </w:rPr>
            </w:pPr>
            <w:r w:rsidRPr="00982E12">
              <w:rPr>
                <w:rFonts w:ascii="Times New Roman" w:hAnsi="Times New Roman" w:cs="Times New Roman"/>
              </w:rPr>
              <w:t>Zna w zaawansowanym stopniu pojęcia, terminologię dotyczącą systemów politycznych występujących we współczesnym świecie oraz ich praktyczne zastosowanie w pełnionej służbie</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rPr>
          <w:gridAfter w:val="1"/>
          <w:wAfter w:w="14" w:type="dxa"/>
        </w:trPr>
        <w:tc>
          <w:tcPr>
            <w:tcW w:w="8217" w:type="dxa"/>
          </w:tcPr>
          <w:p w:rsidR="0023489B" w:rsidRPr="00982E12" w:rsidRDefault="0023489B" w:rsidP="0023489B">
            <w:pPr>
              <w:numPr>
                <w:ilvl w:val="0"/>
                <w:numId w:val="64"/>
              </w:numPr>
              <w:ind w:left="447" w:hanging="283"/>
              <w:jc w:val="both"/>
              <w:rPr>
                <w:rFonts w:ascii="Times New Roman" w:hAnsi="Times New Roman" w:cs="Times New Roman"/>
              </w:rPr>
            </w:pPr>
            <w:r w:rsidRPr="00982E12">
              <w:rPr>
                <w:rFonts w:ascii="Times New Roman" w:hAnsi="Times New Roman" w:cs="Times New Roman"/>
              </w:rPr>
              <w:t>W zaawansowanym stopniu w zaawansowanym stopniu zna i rozumie zasady oraz mechanizmy funkcjonowania państwa i wybranych organizacji międzynarodowych i niepaństwowych podmiotów stosunków międzynarodowych w obszarze oraz wykazuje wiedzę w zakresie ich implementacji w wymiarze praktycznym do realizowanych zadań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23489B" w:rsidRPr="00982E12" w:rsidTr="00A5477A">
        <w:tc>
          <w:tcPr>
            <w:tcW w:w="10357" w:type="dxa"/>
            <w:gridSpan w:val="3"/>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23489B" w:rsidRPr="00982E12" w:rsidTr="00A5477A">
        <w:trPr>
          <w:gridAfter w:val="1"/>
          <w:wAfter w:w="14" w:type="dxa"/>
        </w:trPr>
        <w:tc>
          <w:tcPr>
            <w:tcW w:w="8217" w:type="dxa"/>
          </w:tcPr>
          <w:p w:rsidR="0023489B" w:rsidRPr="00982E12" w:rsidRDefault="0023489B" w:rsidP="00A5477A">
            <w:pPr>
              <w:ind w:left="450" w:hanging="450"/>
              <w:jc w:val="both"/>
              <w:rPr>
                <w:rFonts w:ascii="Times New Roman" w:hAnsi="Times New Roman" w:cs="Times New Roman"/>
              </w:rPr>
            </w:pPr>
            <w:r w:rsidRPr="00982E12">
              <w:rPr>
                <w:rFonts w:ascii="Times New Roman" w:hAnsi="Times New Roman" w:cs="Times New Roman"/>
              </w:rPr>
              <w:t>1.   Potrafi samodzielnie analizować procesy polityczne, ekonomiczne, prawne społeczne zachodzące w obszarze bezpieczeństwa na podstawie prawidłowo dobranych źródeł, dokonywać ich syntezy i interpretacji w celu realizacji typowych i – wymagających działania w warunkach nie w pełni przewidywalnych - zadań w ramach służby w strukturach instytucji działających na rzecz bezpieczeństwa granicy państwowej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tc>
      </w:tr>
      <w:tr w:rsidR="0023489B" w:rsidRPr="00982E12" w:rsidTr="00A5477A">
        <w:tc>
          <w:tcPr>
            <w:tcW w:w="10357" w:type="dxa"/>
            <w:gridSpan w:val="3"/>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gridAfter w:val="1"/>
          <w:wAfter w:w="14" w:type="dxa"/>
          <w:trHeight w:val="412"/>
        </w:trPr>
        <w:tc>
          <w:tcPr>
            <w:tcW w:w="8217" w:type="dxa"/>
          </w:tcPr>
          <w:p w:rsidR="0023489B" w:rsidRPr="00982E12" w:rsidRDefault="0023489B" w:rsidP="00A5477A">
            <w:pPr>
              <w:ind w:left="450" w:hanging="425"/>
              <w:jc w:val="both"/>
              <w:rPr>
                <w:rFonts w:ascii="Times New Roman" w:hAnsi="Times New Roman" w:cs="Times New Roman"/>
              </w:rPr>
            </w:pPr>
            <w:r w:rsidRPr="00982E12">
              <w:rPr>
                <w:rFonts w:ascii="Times New Roman" w:hAnsi="Times New Roman" w:cs="Times New Roman"/>
              </w:rPr>
              <w:t>1.  Jest gotów do odpowiedniego argumentowania z wykorzystaniem poglądów innych autorów oraz formułowania własnych wniosków i opinii w zakresie wiadomości dotyczących współczesnych systemów politycznych, pozostając krytycznym w kwestii oceny posiadanej wiedzy w tym obszarze</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r w:rsidRPr="00982E12">
              <w:rPr>
                <w:rFonts w:ascii="Times New Roman" w:hAnsi="Times New Roman" w:cs="Times New Roman"/>
              </w:rPr>
              <w:br/>
              <w:t>BGP1_K02</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
        <w:tblW w:w="10356" w:type="dxa"/>
        <w:tblLook w:val="04A0" w:firstRow="1" w:lastRow="0" w:firstColumn="1" w:lastColumn="0" w:noHBand="0" w:noVBand="1"/>
      </w:tblPr>
      <w:tblGrid>
        <w:gridCol w:w="1271"/>
        <w:gridCol w:w="1559"/>
        <w:gridCol w:w="1181"/>
        <w:gridCol w:w="1648"/>
        <w:gridCol w:w="1643"/>
        <w:gridCol w:w="1520"/>
        <w:gridCol w:w="1521"/>
        <w:gridCol w:w="13"/>
      </w:tblGrid>
      <w:tr w:rsidR="0023489B" w:rsidRPr="00982E12" w:rsidTr="00A5477A">
        <w:trPr>
          <w:trHeight w:val="43"/>
        </w:trPr>
        <w:tc>
          <w:tcPr>
            <w:tcW w:w="127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9085"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gridAfter w:val="1"/>
          <w:wAfter w:w="13" w:type="dxa"/>
          <w:trHeight w:val="43"/>
        </w:trPr>
        <w:tc>
          <w:tcPr>
            <w:tcW w:w="1271" w:type="dxa"/>
            <w:vMerge/>
            <w:hideMark/>
          </w:tcPr>
          <w:p w:rsidR="0023489B" w:rsidRPr="00982E12" w:rsidRDefault="0023489B" w:rsidP="00A5477A">
            <w:pPr>
              <w:rPr>
                <w:rFonts w:ascii="Times New Roman" w:hAnsi="Times New Roman" w:cs="Times New Roman"/>
                <w:b/>
              </w:rPr>
            </w:pPr>
          </w:p>
        </w:tc>
        <w:tc>
          <w:tcPr>
            <w:tcW w:w="1559" w:type="dxa"/>
          </w:tcPr>
          <w:p w:rsidR="0023489B" w:rsidRPr="00982E12" w:rsidRDefault="0023489B" w:rsidP="00A5477A">
            <w:pPr>
              <w:jc w:val="center"/>
              <w:rPr>
                <w:rFonts w:ascii="Times New Roman" w:hAnsi="Times New Roman" w:cs="Times New Roman"/>
                <w:bCs/>
                <w:sz w:val="16"/>
                <w:szCs w:val="16"/>
              </w:rPr>
            </w:pPr>
            <w:r w:rsidRPr="00982E12">
              <w:rPr>
                <w:rFonts w:ascii="Times New Roman" w:hAnsi="Times New Roman" w:cs="Times New Roman"/>
                <w:bCs/>
                <w:sz w:val="16"/>
                <w:szCs w:val="16"/>
              </w:rPr>
              <w:t>Kolokwium-sprawdzian pisemny (test)</w:t>
            </w:r>
          </w:p>
        </w:tc>
        <w:tc>
          <w:tcPr>
            <w:tcW w:w="118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64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64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p w:rsidR="0023489B" w:rsidRPr="00982E12" w:rsidRDefault="0023489B" w:rsidP="00A5477A">
            <w:pPr>
              <w:rPr>
                <w:rFonts w:ascii="Times New Roman" w:hAnsi="Times New Roman" w:cs="Times New Roman"/>
                <w:sz w:val="16"/>
                <w:szCs w:val="16"/>
              </w:rPr>
            </w:pPr>
            <w:r w:rsidRPr="00982E12">
              <w:rPr>
                <w:rFonts w:ascii="Times New Roman" w:hAnsi="Times New Roman" w:cs="Times New Roman"/>
                <w:sz w:val="16"/>
                <w:szCs w:val="16"/>
              </w:rPr>
              <w:t>(projekt zespołowy)</w:t>
            </w:r>
          </w:p>
        </w:tc>
        <w:tc>
          <w:tcPr>
            <w:tcW w:w="152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52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gridAfter w:val="1"/>
          <w:wAfter w:w="13" w:type="dxa"/>
          <w:trHeight w:val="43"/>
        </w:trPr>
        <w:tc>
          <w:tcPr>
            <w:tcW w:w="127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81" w:type="dxa"/>
          </w:tcPr>
          <w:p w:rsidR="0023489B" w:rsidRPr="00982E12" w:rsidRDefault="0023489B" w:rsidP="00A5477A">
            <w:pPr>
              <w:jc w:val="center"/>
              <w:rPr>
                <w:rFonts w:ascii="Times New Roman" w:hAnsi="Times New Roman" w:cs="Times New Roman"/>
              </w:rPr>
            </w:pPr>
          </w:p>
        </w:tc>
        <w:tc>
          <w:tcPr>
            <w:tcW w:w="1648" w:type="dxa"/>
          </w:tcPr>
          <w:p w:rsidR="0023489B" w:rsidRPr="00982E12" w:rsidRDefault="0023489B" w:rsidP="00A5477A">
            <w:pPr>
              <w:jc w:val="center"/>
              <w:rPr>
                <w:rFonts w:ascii="Times New Roman" w:hAnsi="Times New Roman" w:cs="Times New Roman"/>
              </w:rPr>
            </w:pPr>
          </w:p>
        </w:tc>
        <w:tc>
          <w:tcPr>
            <w:tcW w:w="1643" w:type="dxa"/>
          </w:tcPr>
          <w:p w:rsidR="0023489B" w:rsidRPr="00982E12" w:rsidRDefault="0023489B" w:rsidP="00A5477A">
            <w:pPr>
              <w:jc w:val="center"/>
              <w:rPr>
                <w:rFonts w:ascii="Times New Roman" w:hAnsi="Times New Roman" w:cs="Times New Roman"/>
              </w:rPr>
            </w:pPr>
          </w:p>
        </w:tc>
        <w:tc>
          <w:tcPr>
            <w:tcW w:w="1520" w:type="dxa"/>
          </w:tcPr>
          <w:p w:rsidR="0023489B" w:rsidRPr="00982E12" w:rsidRDefault="0023489B" w:rsidP="00A5477A">
            <w:pPr>
              <w:jc w:val="center"/>
              <w:rPr>
                <w:rFonts w:ascii="Times New Roman" w:hAnsi="Times New Roman" w:cs="Times New Roman"/>
              </w:rPr>
            </w:pPr>
          </w:p>
        </w:tc>
        <w:tc>
          <w:tcPr>
            <w:tcW w:w="1521" w:type="dxa"/>
          </w:tcPr>
          <w:p w:rsidR="0023489B" w:rsidRPr="00982E12" w:rsidRDefault="0023489B" w:rsidP="00A5477A">
            <w:pPr>
              <w:jc w:val="center"/>
              <w:rPr>
                <w:rFonts w:ascii="Times New Roman" w:hAnsi="Times New Roman" w:cs="Times New Roman"/>
              </w:rPr>
            </w:pPr>
          </w:p>
        </w:tc>
      </w:tr>
      <w:tr w:rsidR="0023489B" w:rsidRPr="00982E12" w:rsidTr="00A5477A">
        <w:trPr>
          <w:gridAfter w:val="1"/>
          <w:wAfter w:w="13" w:type="dxa"/>
          <w:trHeight w:val="43"/>
        </w:trPr>
        <w:tc>
          <w:tcPr>
            <w:tcW w:w="127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81" w:type="dxa"/>
          </w:tcPr>
          <w:p w:rsidR="0023489B" w:rsidRPr="00982E12" w:rsidRDefault="0023489B" w:rsidP="00A5477A">
            <w:pPr>
              <w:jc w:val="center"/>
              <w:rPr>
                <w:rFonts w:ascii="Times New Roman" w:hAnsi="Times New Roman" w:cs="Times New Roman"/>
              </w:rPr>
            </w:pPr>
          </w:p>
        </w:tc>
        <w:tc>
          <w:tcPr>
            <w:tcW w:w="1648" w:type="dxa"/>
          </w:tcPr>
          <w:p w:rsidR="0023489B" w:rsidRPr="00982E12" w:rsidRDefault="0023489B" w:rsidP="00A5477A">
            <w:pPr>
              <w:jc w:val="center"/>
              <w:rPr>
                <w:rFonts w:ascii="Times New Roman" w:hAnsi="Times New Roman" w:cs="Times New Roman"/>
              </w:rPr>
            </w:pPr>
          </w:p>
        </w:tc>
        <w:tc>
          <w:tcPr>
            <w:tcW w:w="1643" w:type="dxa"/>
          </w:tcPr>
          <w:p w:rsidR="0023489B" w:rsidRPr="00982E12" w:rsidRDefault="0023489B" w:rsidP="00A5477A">
            <w:pPr>
              <w:jc w:val="center"/>
              <w:rPr>
                <w:rFonts w:ascii="Times New Roman" w:hAnsi="Times New Roman" w:cs="Times New Roman"/>
              </w:rPr>
            </w:pPr>
          </w:p>
        </w:tc>
        <w:tc>
          <w:tcPr>
            <w:tcW w:w="1520" w:type="dxa"/>
          </w:tcPr>
          <w:p w:rsidR="0023489B" w:rsidRPr="00982E12" w:rsidRDefault="0023489B" w:rsidP="00A5477A">
            <w:pPr>
              <w:jc w:val="center"/>
              <w:rPr>
                <w:rFonts w:ascii="Times New Roman" w:hAnsi="Times New Roman" w:cs="Times New Roman"/>
              </w:rPr>
            </w:pPr>
          </w:p>
        </w:tc>
        <w:tc>
          <w:tcPr>
            <w:tcW w:w="1521" w:type="dxa"/>
          </w:tcPr>
          <w:p w:rsidR="0023489B" w:rsidRPr="00982E12" w:rsidRDefault="0023489B" w:rsidP="00A5477A">
            <w:pPr>
              <w:jc w:val="center"/>
              <w:rPr>
                <w:rFonts w:ascii="Times New Roman" w:hAnsi="Times New Roman" w:cs="Times New Roman"/>
              </w:rPr>
            </w:pPr>
          </w:p>
        </w:tc>
      </w:tr>
      <w:tr w:rsidR="0023489B" w:rsidRPr="00982E12" w:rsidTr="00A5477A">
        <w:trPr>
          <w:gridAfter w:val="1"/>
          <w:wAfter w:w="13" w:type="dxa"/>
          <w:trHeight w:val="43"/>
        </w:trPr>
        <w:tc>
          <w:tcPr>
            <w:tcW w:w="127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559" w:type="dxa"/>
          </w:tcPr>
          <w:p w:rsidR="0023489B" w:rsidRPr="00982E12" w:rsidRDefault="0023489B" w:rsidP="00A5477A">
            <w:pPr>
              <w:jc w:val="center"/>
              <w:rPr>
                <w:rFonts w:ascii="Times New Roman" w:hAnsi="Times New Roman" w:cs="Times New Roman"/>
              </w:rPr>
            </w:pPr>
          </w:p>
        </w:tc>
        <w:tc>
          <w:tcPr>
            <w:tcW w:w="1181" w:type="dxa"/>
          </w:tcPr>
          <w:p w:rsidR="0023489B" w:rsidRPr="00982E12" w:rsidRDefault="0023489B" w:rsidP="00A5477A">
            <w:pPr>
              <w:jc w:val="center"/>
              <w:rPr>
                <w:rFonts w:ascii="Times New Roman" w:hAnsi="Times New Roman" w:cs="Times New Roman"/>
              </w:rPr>
            </w:pPr>
          </w:p>
        </w:tc>
        <w:tc>
          <w:tcPr>
            <w:tcW w:w="1648" w:type="dxa"/>
          </w:tcPr>
          <w:p w:rsidR="0023489B" w:rsidRPr="00982E12" w:rsidRDefault="0023489B" w:rsidP="00A5477A">
            <w:pPr>
              <w:jc w:val="center"/>
              <w:rPr>
                <w:rFonts w:ascii="Times New Roman" w:hAnsi="Times New Roman" w:cs="Times New Roman"/>
              </w:rPr>
            </w:pPr>
          </w:p>
        </w:tc>
        <w:tc>
          <w:tcPr>
            <w:tcW w:w="16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0" w:type="dxa"/>
          </w:tcPr>
          <w:p w:rsidR="0023489B" w:rsidRPr="00982E12" w:rsidRDefault="0023489B" w:rsidP="00A5477A">
            <w:pPr>
              <w:jc w:val="center"/>
              <w:rPr>
                <w:rFonts w:ascii="Times New Roman" w:hAnsi="Times New Roman" w:cs="Times New Roman"/>
              </w:rPr>
            </w:pPr>
          </w:p>
        </w:tc>
        <w:tc>
          <w:tcPr>
            <w:tcW w:w="15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13" w:type="dxa"/>
          <w:trHeight w:val="43"/>
        </w:trPr>
        <w:tc>
          <w:tcPr>
            <w:tcW w:w="127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559" w:type="dxa"/>
          </w:tcPr>
          <w:p w:rsidR="0023489B" w:rsidRPr="00982E12" w:rsidRDefault="0023489B" w:rsidP="00A5477A">
            <w:pPr>
              <w:jc w:val="center"/>
              <w:rPr>
                <w:rFonts w:ascii="Times New Roman" w:hAnsi="Times New Roman" w:cs="Times New Roman"/>
              </w:rPr>
            </w:pPr>
          </w:p>
        </w:tc>
        <w:tc>
          <w:tcPr>
            <w:tcW w:w="1181" w:type="dxa"/>
          </w:tcPr>
          <w:p w:rsidR="0023489B" w:rsidRPr="00982E12" w:rsidRDefault="0023489B" w:rsidP="00A5477A">
            <w:pPr>
              <w:jc w:val="center"/>
              <w:rPr>
                <w:rFonts w:ascii="Times New Roman" w:hAnsi="Times New Roman" w:cs="Times New Roman"/>
              </w:rPr>
            </w:pPr>
          </w:p>
        </w:tc>
        <w:tc>
          <w:tcPr>
            <w:tcW w:w="1648" w:type="dxa"/>
          </w:tcPr>
          <w:p w:rsidR="0023489B" w:rsidRPr="00982E12" w:rsidRDefault="0023489B" w:rsidP="00A5477A">
            <w:pPr>
              <w:jc w:val="center"/>
              <w:rPr>
                <w:rFonts w:ascii="Times New Roman" w:hAnsi="Times New Roman" w:cs="Times New Roman"/>
              </w:rPr>
            </w:pPr>
          </w:p>
        </w:tc>
        <w:tc>
          <w:tcPr>
            <w:tcW w:w="16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0" w:type="dxa"/>
          </w:tcPr>
          <w:p w:rsidR="0023489B" w:rsidRPr="00982E12" w:rsidRDefault="0023489B" w:rsidP="00A5477A">
            <w:pPr>
              <w:jc w:val="center"/>
              <w:rPr>
                <w:rFonts w:ascii="Times New Roman" w:hAnsi="Times New Roman" w:cs="Times New Roman"/>
              </w:rPr>
            </w:pPr>
          </w:p>
        </w:tc>
        <w:tc>
          <w:tcPr>
            <w:tcW w:w="15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3972"/>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6E17B5" w:rsidRPr="00982E12" w:rsidRDefault="006E17B5" w:rsidP="00A5477A">
            <w:pPr>
              <w:rPr>
                <w:rFonts w:ascii="Times New Roman" w:hAnsi="Times New Roman" w:cs="Times New Roman"/>
                <w:b/>
              </w:rPr>
            </w:pPr>
          </w:p>
          <w:p w:rsidR="006E17B5" w:rsidRPr="00982E12" w:rsidRDefault="006E17B5" w:rsidP="006E17B5">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 </w:t>
            </w:r>
          </w:p>
          <w:p w:rsidR="006E17B5" w:rsidRPr="00982E12" w:rsidRDefault="006E17B5" w:rsidP="006E17B5">
            <w:pPr>
              <w:rPr>
                <w:rFonts w:ascii="Times New Roman" w:hAnsi="Times New Roman" w:cs="Times New Roman"/>
              </w:rPr>
            </w:pPr>
            <w:r w:rsidRPr="00982E12">
              <w:rPr>
                <w:rFonts w:ascii="Times New Roman" w:hAnsi="Times New Roman" w:cs="Times New Roman"/>
                <w:b/>
              </w:rPr>
              <w:t>Ćwiczenia - zaliczenie z oceną</w:t>
            </w:r>
          </w:p>
          <w:p w:rsidR="006E17B5" w:rsidRPr="00982E12" w:rsidRDefault="006E17B5" w:rsidP="006E17B5">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Sposób zaliczenia </w:t>
            </w:r>
            <w:r w:rsidR="006E17B5" w:rsidRPr="00982E12">
              <w:rPr>
                <w:rFonts w:ascii="Times New Roman" w:hAnsi="Times New Roman" w:cs="Times New Roman"/>
                <w:b/>
              </w:rPr>
              <w:t>:</w:t>
            </w:r>
          </w:p>
          <w:p w:rsidR="0023489B" w:rsidRPr="00982E12" w:rsidRDefault="0023489B" w:rsidP="00A5477A">
            <w:pPr>
              <w:pStyle w:val="Akapitzlist"/>
              <w:spacing w:after="0" w:line="240" w:lineRule="auto"/>
              <w:ind w:left="0"/>
              <w:rPr>
                <w:rFonts w:ascii="Times New Roman" w:hAnsi="Times New Roman" w:cs="Times New Roman"/>
                <w:b/>
              </w:rPr>
            </w:pPr>
          </w:p>
          <w:p w:rsidR="0023489B" w:rsidRPr="00982E12" w:rsidRDefault="0023489B" w:rsidP="00A5477A">
            <w:pPr>
              <w:pStyle w:val="Akapitzlist"/>
              <w:spacing w:after="0" w:line="240" w:lineRule="auto"/>
              <w:ind w:left="0"/>
              <w:rPr>
                <w:rFonts w:ascii="Times New Roman" w:hAnsi="Times New Roman" w:cs="Times New Roman"/>
                <w:b/>
              </w:rPr>
            </w:pPr>
            <w:r w:rsidRPr="00982E12">
              <w:rPr>
                <w:rFonts w:ascii="Times New Roman" w:hAnsi="Times New Roman" w:cs="Times New Roman"/>
                <w:b/>
              </w:rPr>
              <w:t>Student otrzymuje zaliczenie zajęć, pod warunkiem uzyskania ocen pozytywnych z:</w:t>
            </w: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b/>
                <w:bCs/>
              </w:rPr>
              <w:t xml:space="preserve">Ćwiczenia – </w:t>
            </w:r>
            <w:r w:rsidRPr="00982E12">
              <w:rPr>
                <w:rFonts w:ascii="Times New Roman" w:hAnsi="Times New Roman" w:cs="Times New Roman"/>
                <w:bCs/>
              </w:rPr>
              <w:t>polegającego na realizacji i omówieniu projektu wykonywanego w grupach na wyznaczony przez prowadzącego temat obejmujący tematykę ćwiczeń (np. prezentacji, case study, referatu, eseju lub innej uzgodnionej ze Studentami formy); aktywności na ćwiczeniach obejmującej udział w dyskusji.  Na kryterium oceny realizacji projektu składać się będę takie elementy jak</w:t>
            </w:r>
            <w:r w:rsidRPr="00982E12">
              <w:rPr>
                <w:rFonts w:ascii="Times New Roman" w:hAnsi="Times New Roman" w:cs="Times New Roman"/>
              </w:rPr>
              <w:t>:</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językowa i stosowanie odpowiedniej nomenklatury pojęciowej</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właściwy dobór źródeł naukowych i ich interpretacja</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argumentacja przyjętego stanowiska i umiejętność jego obrony</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opracowania edytorskiego</w:t>
            </w:r>
          </w:p>
          <w:p w:rsidR="0023489B" w:rsidRPr="00982E12" w:rsidRDefault="0023489B" w:rsidP="00A5477A">
            <w:pPr>
              <w:ind w:left="497"/>
              <w:jc w:val="both"/>
              <w:rPr>
                <w:rFonts w:ascii="Times New Roman" w:hAnsi="Times New Roman" w:cs="Times New Roman"/>
                <w:b/>
                <w:bCs/>
              </w:rPr>
            </w:pPr>
            <w:r w:rsidRPr="00982E12">
              <w:rPr>
                <w:rFonts w:ascii="Times New Roman" w:hAnsi="Times New Roman" w:cs="Times New Roman"/>
                <w:bCs/>
              </w:rPr>
              <w:t>- sposób zaprezentowania i omówienia</w:t>
            </w:r>
          </w:p>
          <w:p w:rsidR="0023489B" w:rsidRPr="00982E12" w:rsidRDefault="0023489B" w:rsidP="00A5477A">
            <w:pPr>
              <w:jc w:val="both"/>
              <w:rPr>
                <w:rFonts w:ascii="Times New Roman" w:hAnsi="Times New Roman" w:cs="Times New Roman"/>
                <w:b/>
                <w:bCs/>
              </w:rPr>
            </w:pPr>
          </w:p>
          <w:p w:rsidR="0023489B" w:rsidRPr="00982E12" w:rsidRDefault="0023489B" w:rsidP="00A5477A">
            <w:pPr>
              <w:jc w:val="both"/>
              <w:rPr>
                <w:rFonts w:ascii="Times New Roman" w:hAnsi="Times New Roman" w:cs="Times New Roman"/>
                <w:bCs/>
              </w:rPr>
            </w:pPr>
            <w:r w:rsidRPr="00982E12">
              <w:rPr>
                <w:rFonts w:ascii="Times New Roman" w:hAnsi="Times New Roman" w:cs="Times New Roman"/>
                <w:b/>
                <w:bCs/>
              </w:rPr>
              <w:t xml:space="preserve">Wykładu – </w:t>
            </w:r>
            <w:r w:rsidRPr="00982E12">
              <w:rPr>
                <w:rFonts w:ascii="Times New Roman" w:hAnsi="Times New Roman" w:cs="Times New Roman"/>
                <w:bCs/>
              </w:rPr>
              <w:t>polegającego na uzyskaniu pozytywnej oceny z kolokwium pisemnego składającego się z testu. Punktacja za każde pytanie: 0-1 pkt.</w:t>
            </w: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rPr>
              <w:t>Student otrzymuje ocenę z wykładu oraz ocenę z ćwiczeń. Zajęcia są zaliczone pod warunkiem uzyskania obu ocen pozytywnych.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23489B" w:rsidRPr="00982E12" w:rsidTr="00A5477A">
        <w:trPr>
          <w:trHeight w:val="1432"/>
        </w:trPr>
        <w:tc>
          <w:tcPr>
            <w:tcW w:w="10606" w:type="dxa"/>
          </w:tcPr>
          <w:p w:rsidR="0023489B" w:rsidRPr="00982E12" w:rsidRDefault="0023489B" w:rsidP="00F12CA3">
            <w:pPr>
              <w:pStyle w:val="Akapitzlist"/>
              <w:numPr>
                <w:ilvl w:val="0"/>
                <w:numId w:val="984"/>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23489B">
            <w:pPr>
              <w:pStyle w:val="Akapitzlist"/>
              <w:numPr>
                <w:ilvl w:val="0"/>
                <w:numId w:val="6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J. Barcz, M. Górka, A Wyrozumska., </w:t>
            </w:r>
            <w:r w:rsidRPr="00982E12">
              <w:rPr>
                <w:rFonts w:ascii="Times New Roman" w:hAnsi="Times New Roman" w:cs="Times New Roman"/>
                <w:i/>
                <w:iCs/>
              </w:rPr>
              <w:t>Instytucje i prawo Unii Europejskiej. Podręcznik dla kierunków prawa, zarządzania i administracji</w:t>
            </w:r>
            <w:r w:rsidRPr="00982E12">
              <w:rPr>
                <w:rFonts w:ascii="Times New Roman" w:hAnsi="Times New Roman" w:cs="Times New Roman"/>
              </w:rPr>
              <w:t xml:space="preserve">, Warszawa 2015. </w:t>
            </w:r>
          </w:p>
          <w:p w:rsidR="0023489B" w:rsidRPr="00982E12" w:rsidRDefault="0023489B" w:rsidP="0023489B">
            <w:pPr>
              <w:pStyle w:val="Akapitzlist"/>
              <w:numPr>
                <w:ilvl w:val="0"/>
                <w:numId w:val="6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R. Adam, M. Safian, A. Tizzano, </w:t>
            </w:r>
            <w:r w:rsidRPr="00982E12">
              <w:rPr>
                <w:rFonts w:ascii="Times New Roman" w:hAnsi="Times New Roman" w:cs="Times New Roman"/>
                <w:i/>
                <w:iCs/>
              </w:rPr>
              <w:t>Zarys prawa Unii Europejskiej</w:t>
            </w:r>
            <w:r w:rsidRPr="00982E12">
              <w:rPr>
                <w:rFonts w:ascii="Times New Roman" w:hAnsi="Times New Roman" w:cs="Times New Roman"/>
              </w:rPr>
              <w:t>, Warszawa 2014.</w:t>
            </w:r>
          </w:p>
          <w:p w:rsidR="0023489B" w:rsidRPr="00982E12" w:rsidRDefault="0023489B" w:rsidP="0023489B">
            <w:pPr>
              <w:pStyle w:val="Akapitzlist"/>
              <w:numPr>
                <w:ilvl w:val="0"/>
                <w:numId w:val="6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M. Kenig-Witkowska (red), </w:t>
            </w:r>
            <w:r w:rsidRPr="00982E12">
              <w:rPr>
                <w:rFonts w:ascii="Times New Roman" w:hAnsi="Times New Roman" w:cs="Times New Roman"/>
                <w:i/>
                <w:iCs/>
              </w:rPr>
              <w:t>Prawo instytucjonalne Unii Europejskiej</w:t>
            </w:r>
            <w:r w:rsidRPr="00982E12">
              <w:rPr>
                <w:rFonts w:ascii="Times New Roman" w:hAnsi="Times New Roman" w:cs="Times New Roman"/>
              </w:rPr>
              <w:t>, Warszawa 2015.</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p w:rsidR="0023489B" w:rsidRPr="00982E12" w:rsidRDefault="0023489B" w:rsidP="00F12CA3">
            <w:pPr>
              <w:pStyle w:val="Akapitzlist"/>
              <w:numPr>
                <w:ilvl w:val="0"/>
                <w:numId w:val="984"/>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23489B">
            <w:pPr>
              <w:pStyle w:val="Akapitzlist"/>
              <w:numPr>
                <w:ilvl w:val="0"/>
                <w:numId w:val="62"/>
              </w:numPr>
              <w:suppressAutoHyphens w:val="0"/>
              <w:spacing w:after="0" w:line="240" w:lineRule="auto"/>
              <w:contextualSpacing w:val="0"/>
              <w:rPr>
                <w:rStyle w:val="Hipercze"/>
                <w:rFonts w:ascii="Times New Roman" w:eastAsiaTheme="majorEastAsia" w:hAnsi="Times New Roman" w:cs="Times New Roman"/>
                <w:bCs/>
                <w:iCs/>
                <w:color w:val="auto"/>
              </w:rPr>
            </w:pPr>
            <w:r w:rsidRPr="00982E12">
              <w:rPr>
                <w:rFonts w:ascii="Times New Roman" w:hAnsi="Times New Roman" w:cs="Times New Roman"/>
                <w:bCs/>
                <w:iCs/>
              </w:rPr>
              <w:t xml:space="preserve">Materiały informacyjne zawarte na stronie </w:t>
            </w:r>
            <w:hyperlink r:id="rId98" w:history="1">
              <w:r w:rsidRPr="00982E12">
                <w:rPr>
                  <w:rStyle w:val="Hipercze"/>
                  <w:rFonts w:ascii="Times New Roman" w:eastAsiaTheme="majorEastAsia" w:hAnsi="Times New Roman" w:cs="Times New Roman"/>
                  <w:bCs/>
                  <w:iCs/>
                  <w:color w:val="auto"/>
                </w:rPr>
                <w:t>http://bookshop.europa.eu</w:t>
              </w:r>
            </w:hyperlink>
          </w:p>
          <w:p w:rsidR="0023489B" w:rsidRPr="00982E12" w:rsidRDefault="0023489B" w:rsidP="0023489B">
            <w:pPr>
              <w:pStyle w:val="Akapitzlist"/>
              <w:numPr>
                <w:ilvl w:val="0"/>
                <w:numId w:val="6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J. Barcz (red), </w:t>
            </w:r>
            <w:r w:rsidRPr="00982E12">
              <w:rPr>
                <w:rFonts w:ascii="Times New Roman" w:hAnsi="Times New Roman" w:cs="Times New Roman"/>
                <w:i/>
                <w:iCs/>
              </w:rPr>
              <w:t>Ustrój Unii Europejskiej</w:t>
            </w:r>
            <w:r w:rsidRPr="00982E12">
              <w:rPr>
                <w:rFonts w:ascii="Times New Roman" w:hAnsi="Times New Roman" w:cs="Times New Roman"/>
              </w:rPr>
              <w:t>, Warszawa 2010.</w:t>
            </w:r>
          </w:p>
          <w:p w:rsidR="0023489B" w:rsidRPr="00982E12" w:rsidRDefault="0023489B" w:rsidP="0023489B">
            <w:pPr>
              <w:pStyle w:val="Akapitzlist"/>
              <w:numPr>
                <w:ilvl w:val="0"/>
                <w:numId w:val="6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J. Barcik, A. Wentkowska, Prawo Unii Europejskiej, Warszawa 2014</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68" w:name="_Toc212477375"/>
      <w:r w:rsidRPr="00982E12">
        <w:rPr>
          <w:rFonts w:ascii="Times New Roman" w:hAnsi="Times New Roman" w:cs="Times New Roman"/>
          <w:b/>
          <w:noProof/>
          <w:color w:val="auto"/>
          <w:sz w:val="22"/>
          <w:szCs w:val="22"/>
        </w:rPr>
        <w:lastRenderedPageBreak/>
        <w:t>3.</w:t>
      </w:r>
      <w:r w:rsidRPr="00982E12">
        <w:rPr>
          <w:rFonts w:ascii="Times New Roman" w:hAnsi="Times New Roman" w:cs="Times New Roman"/>
          <w:b/>
          <w:noProof/>
          <w:color w:val="auto"/>
          <w:sz w:val="22"/>
          <w:szCs w:val="22"/>
        </w:rPr>
        <w:tab/>
        <w:t>Wybrane zagadnienia filozofii</w:t>
      </w:r>
      <w:bookmarkEnd w:id="68"/>
    </w:p>
    <w:p w:rsidR="0023489B" w:rsidRPr="00982E12" w:rsidRDefault="0023489B" w:rsidP="0023489B">
      <w:pPr>
        <w:rPr>
          <w:rFonts w:ascii="Times New Roman" w:hAnsi="Times New Roman" w:cs="Times New Roman"/>
          <w:b/>
          <w:noProof/>
        </w:rPr>
      </w:pPr>
    </w:p>
    <w:tbl>
      <w:tblPr>
        <w:tblStyle w:val="Siatkatabelijasna"/>
        <w:tblW w:w="10343" w:type="dxa"/>
        <w:tblLayout w:type="fixed"/>
        <w:tblLook w:val="04A0" w:firstRow="1" w:lastRow="0" w:firstColumn="1" w:lastColumn="0" w:noHBand="0" w:noVBand="1"/>
      </w:tblPr>
      <w:tblGrid>
        <w:gridCol w:w="3515"/>
        <w:gridCol w:w="875"/>
        <w:gridCol w:w="2551"/>
        <w:gridCol w:w="46"/>
        <w:gridCol w:w="1230"/>
        <w:gridCol w:w="2126"/>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Wybrane zagadnienia filozofii</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C20916"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276"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2 a</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6E17B5">
            <w:pPr>
              <w:rPr>
                <w:rFonts w:ascii="Times New Roman" w:hAnsi="Times New Roman" w:cs="Times New Roman"/>
              </w:rPr>
            </w:pPr>
            <w:r w:rsidRPr="00982E12">
              <w:rPr>
                <w:rFonts w:ascii="Times New Roman" w:hAnsi="Times New Roman" w:cs="Times New Roman"/>
                <w:b/>
              </w:rPr>
              <w:t xml:space="preserve">Rodzaj zajęć: </w:t>
            </w:r>
            <w:r w:rsidR="00417C2A" w:rsidRPr="00982E12">
              <w:rPr>
                <w:rFonts w:ascii="Times New Roman" w:hAnsi="Times New Roman" w:cs="Times New Roman"/>
              </w:rPr>
              <w:t>kierunkowe, fakultatywne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72"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56"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72"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 xml:space="preserve">2025/2026 </w:t>
            </w:r>
          </w:p>
        </w:tc>
        <w:tc>
          <w:tcPr>
            <w:tcW w:w="3356"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23489B" w:rsidRPr="00982E12" w:rsidTr="00A5477A">
        <w:trPr>
          <w:trHeight w:val="584"/>
        </w:trPr>
        <w:tc>
          <w:tcPr>
            <w:tcW w:w="10343" w:type="dxa"/>
            <w:gridSpan w:val="6"/>
          </w:tcPr>
          <w:p w:rsidR="0023489B" w:rsidRPr="00CA14A8" w:rsidRDefault="0023489B" w:rsidP="00C20916">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C12DFF" w:rsidRPr="00982E12">
              <w:rPr>
                <w:rFonts w:ascii="Times New Roman" w:hAnsi="Times New Roman" w:cs="Times New Roman"/>
              </w:rPr>
              <w:t xml:space="preserve">ppłk SG mgr Anna Chachaj </w:t>
            </w:r>
            <w:r w:rsidR="00C12DFF" w:rsidRPr="00982E12">
              <w:rPr>
                <w:rFonts w:ascii="Times New Roman" w:hAnsi="Times New Roman" w:cs="Times New Roman"/>
                <w:lang w:eastAsia="pl-PL"/>
              </w:rPr>
              <w:t>(e-mail: anna.chachaj</w:t>
            </w:r>
            <w:hyperlink r:id="rId99" w:history="1">
              <w:r w:rsidR="00C12DFF" w:rsidRPr="00982E12">
                <w:rPr>
                  <w:rFonts w:ascii="Times New Roman" w:hAnsi="Times New Roman" w:cs="Times New Roman"/>
                  <w:lang w:eastAsia="pl-PL"/>
                </w:rPr>
                <w:t>@strazgraniczna.pl</w:t>
              </w:r>
            </w:hyperlink>
            <w:r w:rsidR="00C12DFF" w:rsidRPr="00982E12">
              <w:rPr>
                <w:rFonts w:ascii="Times New Roman" w:hAnsi="Times New Roman" w:cs="Times New Roman"/>
                <w:lang w:eastAsia="pl-PL"/>
              </w:rPr>
              <w:t>, tel. 66 44 210)</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bCs/>
              </w:rPr>
              <w:t>Student powinien posiadać ogólną wiedzę z zakresu nauk o państwie i prawie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ook w:val="04A0" w:firstRow="1" w:lastRow="0" w:firstColumn="1" w:lastColumn="0" w:noHBand="0" w:noVBand="1"/>
      </w:tblPr>
      <w:tblGrid>
        <w:gridCol w:w="565"/>
        <w:gridCol w:w="9778"/>
      </w:tblGrid>
      <w:tr w:rsidR="0023489B" w:rsidRPr="00982E12" w:rsidTr="00A5477A">
        <w:tc>
          <w:tcPr>
            <w:tcW w:w="56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8"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Zapoznanie w zaawansowanym stopniu z </w:t>
            </w:r>
            <w:r w:rsidRPr="00982E12">
              <w:rPr>
                <w:rFonts w:ascii="Times New Roman" w:hAnsi="Times New Roman" w:cs="Times New Roman"/>
                <w:bCs/>
              </w:rPr>
              <w:t>pojęciami i teoriami z zakresu filozofii, jej głównych nurtów i przedstawicieli oraz koncepcjami etycznymi, jakie powstały na ich gruncie</w:t>
            </w:r>
          </w:p>
        </w:tc>
      </w:tr>
      <w:tr w:rsidR="0023489B" w:rsidRPr="00982E12" w:rsidTr="00A5477A">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8"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Cs/>
              </w:rPr>
              <w:t>Wyposażenie w umiejętność samodzielnego dokonywania kwerendy źródeł naukowych, umożliwiających poznanie i analizę wybranych zagadnień z obszaru filozofii, a także koncepcji etycznych i moralnych</w:t>
            </w:r>
          </w:p>
        </w:tc>
      </w:tr>
      <w:tr w:rsidR="0023489B" w:rsidRPr="00982E12" w:rsidTr="00A5477A">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8"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Rozwinięcie świadomości znaczenia dziedzictwa filozoficznego dla rozumienia życia społecznego i kulturowego, w aspekcie realizacji zadań w Straży Granicznej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jc w:val="both"/>
              <w:rPr>
                <w:rFonts w:ascii="Times New Roman" w:hAnsi="Times New Roman" w:cs="Times New Roman"/>
                <w:i/>
              </w:rPr>
            </w:pPr>
            <w:r w:rsidRPr="00982E12">
              <w:rPr>
                <w:rFonts w:ascii="Times New Roman" w:eastAsia="Calibri" w:hAnsi="Times New Roman" w:cs="Times New Roman"/>
              </w:rPr>
              <w:t>wykład konwersatoryjny z prezentacją materiału poglądowego</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jc w:val="both"/>
              <w:rPr>
                <w:rFonts w:ascii="Times New Roman" w:hAnsi="Times New Roman" w:cs="Times New Roman"/>
              </w:rPr>
            </w:pPr>
            <w:r w:rsidRPr="00982E12">
              <w:rPr>
                <w:rFonts w:ascii="Times New Roman" w:eastAsia="Calibri" w:hAnsi="Times New Roman" w:cs="Times New Roman"/>
              </w:rPr>
              <w:t xml:space="preserve">analiza teksów źródłowych z dyskusją, praca w grupach, dyskusja, </w:t>
            </w:r>
            <w:r w:rsidRPr="00982E12">
              <w:rPr>
                <w:rFonts w:ascii="Times New Roman" w:eastAsia="Calibri" w:hAnsi="Times New Roman" w:cs="Times New Roman"/>
                <w:bCs/>
              </w:rPr>
              <w:t>przygotowanie projektu na wyznaczony temat,</w:t>
            </w:r>
            <w:r w:rsidRPr="00982E12">
              <w:rPr>
                <w:rFonts w:ascii="Times New Roman" w:eastAsia="Calibri" w:hAnsi="Times New Roman" w:cs="Times New Roman"/>
              </w:rPr>
              <w:t xml:space="preserve">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6E17B5" w:rsidRPr="00982E12" w:rsidRDefault="006E17B5" w:rsidP="0023489B">
      <w:pPr>
        <w:spacing w:after="0" w:line="240" w:lineRule="auto"/>
        <w:rPr>
          <w:rFonts w:ascii="Times New Roman" w:hAnsi="Times New Roman" w:cs="Times New Roman"/>
        </w:rPr>
      </w:pPr>
    </w:p>
    <w:tbl>
      <w:tblPr>
        <w:tblStyle w:val="Siatkatabelijasna"/>
        <w:tblW w:w="10358" w:type="dxa"/>
        <w:tblLayout w:type="fixed"/>
        <w:tblLook w:val="04A0" w:firstRow="1" w:lastRow="0" w:firstColumn="1" w:lastColumn="0" w:noHBand="0" w:noVBand="1"/>
      </w:tblPr>
      <w:tblGrid>
        <w:gridCol w:w="816"/>
        <w:gridCol w:w="2298"/>
        <w:gridCol w:w="3441"/>
        <w:gridCol w:w="1237"/>
        <w:gridCol w:w="1417"/>
        <w:gridCol w:w="1134"/>
        <w:gridCol w:w="15"/>
      </w:tblGrid>
      <w:tr w:rsidR="0023489B" w:rsidRPr="00982E12" w:rsidTr="00A5477A">
        <w:trPr>
          <w:tblHeader/>
        </w:trPr>
        <w:tc>
          <w:tcPr>
            <w:tcW w:w="816" w:type="dxa"/>
            <w:vMerge w:val="restart"/>
            <w:vAlign w:val="center"/>
          </w:tcPr>
          <w:p w:rsidR="0023489B" w:rsidRPr="00982E12" w:rsidRDefault="0023489B" w:rsidP="00A5477A">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03" w:type="dxa"/>
            <w:gridSpan w:val="4"/>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gridAfter w:val="1"/>
          <w:wAfter w:w="15" w:type="dxa"/>
          <w:tblHeader/>
        </w:trPr>
        <w:tc>
          <w:tcPr>
            <w:tcW w:w="816"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2298"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3441"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23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Zajęcia wprowadzające</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Cele i efekty realizacji zajęć, treści kształcenia, organizacja zajęć, zasady zaliczenia zajęć</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pStyle w:val="Default"/>
              <w:rPr>
                <w:color w:val="auto"/>
                <w:sz w:val="22"/>
                <w:szCs w:val="22"/>
              </w:rPr>
            </w:pPr>
            <w:r w:rsidRPr="00982E12">
              <w:rPr>
                <w:rFonts w:eastAsia="Calibri"/>
                <w:color w:val="auto"/>
                <w:sz w:val="22"/>
                <w:szCs w:val="22"/>
              </w:rPr>
              <w:t>Geneza i pojęcie filozofii</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Główne nurty początkowe: joński, pitagorejski, heraklitejski i eleacki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2</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pStyle w:val="Default"/>
              <w:rPr>
                <w:color w:val="auto"/>
                <w:sz w:val="22"/>
                <w:szCs w:val="22"/>
              </w:rPr>
            </w:pPr>
            <w:r w:rsidRPr="00982E12">
              <w:rPr>
                <w:rFonts w:eastAsia="Calibri"/>
                <w:color w:val="auto"/>
                <w:sz w:val="22"/>
                <w:szCs w:val="22"/>
              </w:rPr>
              <w:t>Filozofia średniowiecza</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Epistemologia, istnienie i istota Boga, filozofia przyrody, antropologia filozoficzna, teoria woli; okres przedscholastyczny; wielka scholastyka – filozofia i teologia, substancjalne pojmowanie </w:t>
            </w:r>
            <w:r w:rsidRPr="00982E12">
              <w:rPr>
                <w:rFonts w:ascii="Times New Roman" w:hAnsi="Times New Roman" w:cs="Times New Roman"/>
              </w:rPr>
              <w:lastRenderedPageBreak/>
              <w:t>bytu, dowody na istnienie Boga, Bóg a świat, personalistyczna koncepcja człowieka, hierarchia bytów, empiryczna geneza poznania, stanowisko w sprawie uniwersaliów</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lastRenderedPageBreak/>
              <w:t>4</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Filozofia czasów nowożytnych</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Filozofia renesansu – Niccolò Machiavelli – antynomia dobra i zła, Książę; Giordano Bruno – życie, monistyczna teoria świata, inkwizycja; Leonardo da Vinci – geniusz wszechczasów; Francis Bacon – nowa metoda logiczna, teoria 4 idoli; filozofia nowożytna we Francji i kręgi jej wpływów – René Descartes – cogitacjonizm, metoda, dowód na istnienie Boga, dualizm, mechanicyzm, moralność; Blaise Pascal – wielkość i nędza człowieka, zakład Pascala; Baruch Spinoza – monizm metafizyczny, panteizm; Jean Jacques Rousseau – krytyka cywilizacji, koncepcja „szlachetnego dzikusa”; brytyjska filozofia nowożytna – John Locke – teoria poznania, empiryzm Locke'a, pojęcie dobra; utylitaryści; w kręgu nowożytnej filozofii niemieckiej – Immanuel Kant – życie, pisma, idealizm transcendentalny, formy spostrzeżenia i kategorie, dedukcja transcendentalna, krytyka idei, filozofia prawa, Soren Kierkegaard – paradoks jako lustro egzystencji, wiara, rozpacz, sens i wartość życia, heroizm, śmierć</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4</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Pesymizm Schopenhauera i Nietzschego wezwanie do przewartościowania wartości; Zajęcia podsumowujące </w:t>
            </w:r>
          </w:p>
        </w:tc>
        <w:tc>
          <w:tcPr>
            <w:tcW w:w="3441" w:type="dxa"/>
          </w:tcPr>
          <w:p w:rsidR="0023489B" w:rsidRPr="00982E12" w:rsidRDefault="0023489B" w:rsidP="0023489B">
            <w:pPr>
              <w:pStyle w:val="Akapitzlist"/>
              <w:numPr>
                <w:ilvl w:val="0"/>
                <w:numId w:val="8"/>
              </w:numPr>
              <w:suppressAutoHyphens w:val="0"/>
              <w:spacing w:after="0" w:line="240" w:lineRule="auto"/>
              <w:ind w:left="289" w:hanging="284"/>
              <w:rPr>
                <w:rFonts w:ascii="Times New Roman" w:hAnsi="Times New Roman" w:cs="Times New Roman"/>
              </w:rPr>
            </w:pPr>
            <w:r w:rsidRPr="00982E12">
              <w:rPr>
                <w:rFonts w:ascii="Times New Roman" w:hAnsi="Times New Roman" w:cs="Times New Roman"/>
              </w:rPr>
              <w:t>Artur Schopenhauer – Świat jako wola i przedstawienie, filozofia pesymizmu, etyka współczucia; Friedrich Nietzsche – przewartościowanie wartości, wola mocy, idea człowieka</w:t>
            </w:r>
          </w:p>
          <w:p w:rsidR="0023489B" w:rsidRPr="00982E12" w:rsidRDefault="0023489B" w:rsidP="0023489B">
            <w:pPr>
              <w:pStyle w:val="Akapitzlist"/>
              <w:numPr>
                <w:ilvl w:val="0"/>
                <w:numId w:val="8"/>
              </w:numPr>
              <w:suppressAutoHyphens w:val="0"/>
              <w:spacing w:after="0" w:line="240" w:lineRule="auto"/>
              <w:ind w:left="289" w:hanging="284"/>
              <w:rPr>
                <w:rFonts w:ascii="Times New Roman" w:hAnsi="Times New Roman" w:cs="Times New Roman"/>
              </w:rPr>
            </w:pPr>
            <w:r w:rsidRPr="00982E12">
              <w:rPr>
                <w:rFonts w:ascii="Times New Roman" w:hAnsi="Times New Roman" w:cs="Times New Roman"/>
              </w:rPr>
              <w:t>Kolokwium zaliczeniowe</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 xml:space="preserve">4 </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Height w:val="43"/>
        </w:trPr>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fldChar w:fldCharType="begin"/>
            </w:r>
            <w:r w:rsidRPr="00982E12">
              <w:rPr>
                <w:rFonts w:ascii="Times New Roman" w:hAnsi="Times New Roman" w:cs="Times New Roman"/>
              </w:rPr>
              <w:instrText xml:space="preserve"> =SUM(ABOVE) </w:instrText>
            </w:r>
            <w:r w:rsidRPr="00982E12">
              <w:rPr>
                <w:rFonts w:ascii="Times New Roman" w:hAnsi="Times New Roman" w:cs="Times New Roman"/>
              </w:rPr>
              <w:fldChar w:fldCharType="separate"/>
            </w:r>
            <w:r w:rsidRPr="00982E12">
              <w:rPr>
                <w:rFonts w:ascii="Times New Roman" w:hAnsi="Times New Roman" w:cs="Times New Roman"/>
                <w:noProof/>
              </w:rPr>
              <w:t>15</w:t>
            </w:r>
            <w:r w:rsidRPr="00982E12">
              <w:rPr>
                <w:rFonts w:ascii="Times New Roman" w:hAnsi="Times New Roman" w:cs="Times New Roman"/>
              </w:rPr>
              <w:fldChar w:fldCharType="end"/>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C20916"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„Niebo gwiaździste nade mną, prawo moralne we mnie”</w:t>
            </w:r>
          </w:p>
        </w:tc>
        <w:tc>
          <w:tcPr>
            <w:tcW w:w="3441" w:type="dxa"/>
          </w:tcPr>
          <w:p w:rsidR="0023489B" w:rsidRPr="00982E12" w:rsidRDefault="0023489B" w:rsidP="0023489B">
            <w:pPr>
              <w:pStyle w:val="Akapitzlist"/>
              <w:numPr>
                <w:ilvl w:val="0"/>
                <w:numId w:val="9"/>
              </w:numPr>
              <w:suppressAutoHyphens w:val="0"/>
              <w:spacing w:after="0" w:line="240" w:lineRule="auto"/>
              <w:ind w:left="320"/>
              <w:contextualSpacing w:val="0"/>
              <w:rPr>
                <w:rFonts w:ascii="Times New Roman" w:hAnsi="Times New Roman" w:cs="Times New Roman"/>
              </w:rPr>
            </w:pPr>
            <w:r w:rsidRPr="00982E12">
              <w:rPr>
                <w:rFonts w:ascii="Times New Roman" w:hAnsi="Times New Roman" w:cs="Times New Roman"/>
              </w:rPr>
              <w:t>Główne założenia filozofii Kanta. Świat fenomenów i świat noumenów. Bóg, wolność i nieśmiertelność jako hipotezy praktycznego rozumu</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2</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C20916"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Radykalizm filozoficzny</w:t>
            </w:r>
          </w:p>
        </w:tc>
        <w:tc>
          <w:tcPr>
            <w:tcW w:w="3441" w:type="dxa"/>
          </w:tcPr>
          <w:p w:rsidR="0023489B" w:rsidRPr="00982E12" w:rsidRDefault="0023489B" w:rsidP="0023489B">
            <w:pPr>
              <w:pStyle w:val="Akapitzlist"/>
              <w:numPr>
                <w:ilvl w:val="0"/>
                <w:numId w:val="65"/>
              </w:numPr>
              <w:spacing w:after="0" w:line="240" w:lineRule="auto"/>
              <w:rPr>
                <w:rFonts w:ascii="Times New Roman" w:hAnsi="Times New Roman" w:cs="Times New Roman"/>
                <w:lang w:val="en-US"/>
              </w:rPr>
            </w:pPr>
            <w:r w:rsidRPr="00982E12">
              <w:rPr>
                <w:rFonts w:ascii="Times New Roman" w:hAnsi="Times New Roman" w:cs="Times New Roman"/>
                <w:lang w:val="en-US"/>
              </w:rPr>
              <w:t>Fichte, Schelling, Schopenhauer, szkoła Hegla</w:t>
            </w:r>
          </w:p>
        </w:tc>
        <w:tc>
          <w:tcPr>
            <w:tcW w:w="1237" w:type="dxa"/>
          </w:tcPr>
          <w:p w:rsidR="0023489B" w:rsidRPr="00982E12" w:rsidRDefault="0023489B" w:rsidP="00A5477A">
            <w:pPr>
              <w:jc w:val="center"/>
              <w:rPr>
                <w:rFonts w:ascii="Times New Roman" w:hAnsi="Times New Roman" w:cs="Times New Roman"/>
                <w:lang w:val="en-US"/>
              </w:rPr>
            </w:pPr>
            <w:r w:rsidRPr="00982E12">
              <w:rPr>
                <w:rFonts w:ascii="Times New Roman" w:hAnsi="Times New Roman" w:cs="Times New Roman"/>
                <w:bCs/>
                <w:lang w:val="en-US"/>
              </w:rPr>
              <w:t>4</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r w:rsidR="00C20916"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lang w:val="en-US"/>
              </w:rPr>
              <w:t>Filozofia XX wieczna</w:t>
            </w:r>
          </w:p>
        </w:tc>
        <w:tc>
          <w:tcPr>
            <w:tcW w:w="3441" w:type="dxa"/>
          </w:tcPr>
          <w:p w:rsidR="0023489B" w:rsidRPr="00982E12" w:rsidRDefault="0023489B" w:rsidP="0023489B">
            <w:pPr>
              <w:pStyle w:val="Akapitzlist"/>
              <w:numPr>
                <w:ilvl w:val="0"/>
                <w:numId w:val="66"/>
              </w:numPr>
              <w:spacing w:after="0" w:line="240" w:lineRule="auto"/>
              <w:rPr>
                <w:rFonts w:ascii="Times New Roman" w:hAnsi="Times New Roman" w:cs="Times New Roman"/>
              </w:rPr>
            </w:pPr>
            <w:r w:rsidRPr="00982E12">
              <w:rPr>
                <w:rFonts w:ascii="Times New Roman" w:hAnsi="Times New Roman" w:cs="Times New Roman"/>
              </w:rPr>
              <w:t>XX-wieczny egzystencjalizm, personalizm i postmodernizm</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4</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4</w:t>
            </w:r>
            <w:r w:rsidR="00C20916" w:rsidRPr="00982E12">
              <w:rPr>
                <w:rFonts w:ascii="Times New Roman" w:hAnsi="Times New Roman" w:cs="Times New Roman"/>
                <w:bCs/>
              </w:rPr>
              <w:t>.</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Fenomenologia i egzystencjalizm – wybrani przedstawiciele; Podsumowanie zajęć </w:t>
            </w:r>
          </w:p>
        </w:tc>
        <w:tc>
          <w:tcPr>
            <w:tcW w:w="3441" w:type="dxa"/>
          </w:tcPr>
          <w:p w:rsidR="0023489B" w:rsidRPr="00982E12" w:rsidRDefault="0023489B" w:rsidP="0023489B">
            <w:pPr>
              <w:pStyle w:val="Akapitzlist"/>
              <w:numPr>
                <w:ilvl w:val="0"/>
                <w:numId w:val="10"/>
              </w:numPr>
              <w:suppressAutoHyphens w:val="0"/>
              <w:spacing w:after="0" w:line="240" w:lineRule="auto"/>
              <w:ind w:left="320"/>
              <w:rPr>
                <w:rFonts w:ascii="Times New Roman" w:hAnsi="Times New Roman" w:cs="Times New Roman"/>
                <w:bCs/>
              </w:rPr>
            </w:pPr>
            <w:r w:rsidRPr="00982E12">
              <w:rPr>
                <w:rFonts w:ascii="Times New Roman" w:hAnsi="Times New Roman" w:cs="Times New Roman"/>
                <w:bCs/>
              </w:rPr>
              <w:t>Edmund Husserl – redukcja fenomenologiczna, epoche, intencjonalność, czysta świadomość, poznanie ejdetyczne, intuicja, opis; Martin Heidegger – egzystencja autentyczna, trwoga i nicość: Jean-Pauł Sartre – wolność jako istota egzystencji,</w:t>
            </w:r>
          </w:p>
          <w:p w:rsidR="0023489B" w:rsidRPr="00982E12" w:rsidRDefault="0023489B" w:rsidP="0023489B">
            <w:pPr>
              <w:pStyle w:val="Akapitzlist"/>
              <w:numPr>
                <w:ilvl w:val="0"/>
                <w:numId w:val="10"/>
              </w:numPr>
              <w:suppressAutoHyphens w:val="0"/>
              <w:spacing w:after="0" w:line="240" w:lineRule="auto"/>
              <w:ind w:left="320"/>
              <w:rPr>
                <w:rFonts w:ascii="Times New Roman" w:hAnsi="Times New Roman" w:cs="Times New Roman"/>
                <w:bCs/>
              </w:rPr>
            </w:pPr>
            <w:r w:rsidRPr="00982E12">
              <w:rPr>
                <w:rFonts w:ascii="Times New Roman" w:hAnsi="Times New Roman" w:cs="Times New Roman"/>
                <w:bCs/>
              </w:rPr>
              <w:t>Podsumowanie zajęć i przedstawienie propozycji ocen</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5</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Height w:val="43"/>
        </w:trPr>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15</w:t>
            </w:r>
          </w:p>
        </w:tc>
        <w:tc>
          <w:tcPr>
            <w:tcW w:w="1417" w:type="dxa"/>
          </w:tcPr>
          <w:p w:rsidR="0023489B" w:rsidRPr="00982E12" w:rsidRDefault="00C20916" w:rsidP="00A5477A">
            <w:pPr>
              <w:jc w:val="right"/>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jc w:val="right"/>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15" w:type="dxa"/>
        </w:trPr>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30</w:t>
            </w:r>
          </w:p>
        </w:tc>
        <w:tc>
          <w:tcPr>
            <w:tcW w:w="1417" w:type="dxa"/>
          </w:tcPr>
          <w:p w:rsidR="0023489B" w:rsidRPr="00982E12" w:rsidRDefault="00C20916" w:rsidP="00A5477A">
            <w:pPr>
              <w:jc w:val="right"/>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jc w:val="right"/>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217"/>
        <w:gridCol w:w="2126"/>
      </w:tblGrid>
      <w:tr w:rsidR="0023489B" w:rsidRPr="00982E12" w:rsidTr="00A5477A">
        <w:trPr>
          <w:trHeight w:val="43"/>
        </w:trPr>
        <w:tc>
          <w:tcPr>
            <w:tcW w:w="82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Studiowanie literatury przedmiotu, sporządzanie notatek, percepcja treści zajęć</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materiałów na zajęcia, przygotowanie do zajęć i dyskusji, przygotowanie do kolokwium zaliczeniowego</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projektu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838"/>
        <w:gridCol w:w="851"/>
        <w:gridCol w:w="1130"/>
        <w:gridCol w:w="854"/>
        <w:gridCol w:w="1134"/>
        <w:gridCol w:w="992"/>
        <w:gridCol w:w="1130"/>
        <w:gridCol w:w="15"/>
        <w:gridCol w:w="1119"/>
        <w:gridCol w:w="15"/>
        <w:gridCol w:w="1265"/>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40"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6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55"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65"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c>
          <w:tcPr>
            <w:tcW w:w="1280"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130" w:type="dxa"/>
          </w:tcPr>
          <w:p w:rsidR="0023489B" w:rsidRPr="00982E12" w:rsidRDefault="0023489B" w:rsidP="00A5477A">
            <w:pPr>
              <w:ind w:left="52"/>
              <w:jc w:val="center"/>
              <w:rPr>
                <w:rFonts w:ascii="Times New Roman" w:hAnsi="Times New Roman" w:cs="Times New Roman"/>
                <w:sz w:val="16"/>
                <w:szCs w:val="16"/>
              </w:rPr>
            </w:pPr>
            <w:r w:rsidRPr="00982E12">
              <w:rPr>
                <w:rFonts w:ascii="Times New Roman" w:hAnsi="Times New Roman" w:cs="Times New Roman"/>
                <w:sz w:val="16"/>
                <w:szCs w:val="16"/>
              </w:rPr>
              <w:t>15</w:t>
            </w:r>
          </w:p>
        </w:tc>
        <w:tc>
          <w:tcPr>
            <w:tcW w:w="854" w:type="dxa"/>
          </w:tcPr>
          <w:p w:rsidR="0023489B" w:rsidRPr="00982E12" w:rsidRDefault="0023489B" w:rsidP="00A5477A">
            <w:pPr>
              <w:ind w:left="356"/>
              <w:jc w:val="center"/>
              <w:rPr>
                <w:rFonts w:ascii="Times New Roman" w:hAnsi="Times New Roman" w:cs="Times New Roman"/>
                <w:sz w:val="16"/>
                <w:szCs w:val="16"/>
              </w:rPr>
            </w:pPr>
          </w:p>
        </w:tc>
        <w:tc>
          <w:tcPr>
            <w:tcW w:w="1134" w:type="dxa"/>
          </w:tcPr>
          <w:p w:rsidR="0023489B" w:rsidRPr="00982E12" w:rsidRDefault="0023489B" w:rsidP="00A5477A">
            <w:pPr>
              <w:ind w:left="356"/>
              <w:jc w:val="center"/>
              <w:rPr>
                <w:rFonts w:ascii="Times New Roman" w:hAnsi="Times New Roman" w:cs="Times New Roman"/>
                <w:sz w:val="16"/>
                <w:szCs w:val="16"/>
              </w:rPr>
            </w:pPr>
          </w:p>
        </w:tc>
        <w:tc>
          <w:tcPr>
            <w:tcW w:w="992" w:type="dxa"/>
          </w:tcPr>
          <w:p w:rsidR="0023489B" w:rsidRPr="00982E12" w:rsidRDefault="0023489B" w:rsidP="00A5477A">
            <w:pPr>
              <w:ind w:left="356"/>
              <w:jc w:val="center"/>
              <w:rPr>
                <w:rFonts w:ascii="Times New Roman" w:hAnsi="Times New Roman" w:cs="Times New Roman"/>
                <w:sz w:val="16"/>
                <w:szCs w:val="16"/>
              </w:rPr>
            </w:pPr>
          </w:p>
        </w:tc>
        <w:tc>
          <w:tcPr>
            <w:tcW w:w="1130" w:type="dxa"/>
          </w:tcPr>
          <w:p w:rsidR="0023489B" w:rsidRPr="00982E12" w:rsidRDefault="0023489B" w:rsidP="00A5477A">
            <w:pPr>
              <w:ind w:left="356"/>
              <w:jc w:val="center"/>
              <w:rPr>
                <w:rFonts w:ascii="Times New Roman" w:hAnsi="Times New Roman" w:cs="Times New Roman"/>
                <w:sz w:val="16"/>
                <w:szCs w:val="16"/>
              </w:rPr>
            </w:pPr>
          </w:p>
        </w:tc>
        <w:tc>
          <w:tcPr>
            <w:tcW w:w="1134" w:type="dxa"/>
            <w:gridSpan w:val="2"/>
          </w:tcPr>
          <w:p w:rsidR="0023489B" w:rsidRPr="00982E12" w:rsidRDefault="0023489B" w:rsidP="00A5477A">
            <w:pPr>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4" w:type="dxa"/>
            <w:gridSpan w:val="2"/>
          </w:tcPr>
          <w:p w:rsidR="0023489B" w:rsidRPr="00982E12" w:rsidRDefault="0023489B" w:rsidP="00A5477A">
            <w:pPr>
              <w:jc w:val="center"/>
              <w:rPr>
                <w:rFonts w:ascii="Times New Roman" w:hAnsi="Times New Roman" w:cs="Times New Roman"/>
                <w:i/>
              </w:rPr>
            </w:pPr>
          </w:p>
        </w:tc>
        <w:tc>
          <w:tcPr>
            <w:tcW w:w="1280" w:type="dxa"/>
            <w:gridSpan w:val="2"/>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13</w:t>
            </w:r>
          </w:p>
        </w:tc>
        <w:tc>
          <w:tcPr>
            <w:tcW w:w="85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57" w:type="dxa"/>
        <w:tblLook w:val="04A0" w:firstRow="1" w:lastRow="0" w:firstColumn="1" w:lastColumn="0" w:noHBand="0" w:noVBand="1"/>
      </w:tblPr>
      <w:tblGrid>
        <w:gridCol w:w="8217"/>
        <w:gridCol w:w="2126"/>
        <w:gridCol w:w="14"/>
      </w:tblGrid>
      <w:tr w:rsidR="0023489B" w:rsidRPr="00982E12" w:rsidTr="00A5477A">
        <w:trPr>
          <w:gridAfter w:val="1"/>
          <w:wAfter w:w="14" w:type="dxa"/>
        </w:trPr>
        <w:tc>
          <w:tcPr>
            <w:tcW w:w="82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bCs/>
              </w:rPr>
              <w:t>Efekty</w:t>
            </w:r>
            <w:r w:rsidRPr="00982E12">
              <w:rPr>
                <w:rFonts w:ascii="Times New Roman" w:hAnsi="Times New Roman" w:cs="Times New Roman"/>
                <w:b/>
              </w:rPr>
              <w:t xml:space="preserve">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10357" w:type="dxa"/>
            <w:gridSpan w:val="3"/>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rPr>
          <w:gridAfter w:val="1"/>
          <w:wAfter w:w="14" w:type="dxa"/>
        </w:trPr>
        <w:tc>
          <w:tcPr>
            <w:tcW w:w="8217" w:type="dxa"/>
          </w:tcPr>
          <w:p w:rsidR="0023489B" w:rsidRPr="00982E12" w:rsidRDefault="006E17B5" w:rsidP="006E17B5">
            <w:pPr>
              <w:ind w:left="314" w:hanging="314"/>
              <w:jc w:val="both"/>
              <w:rPr>
                <w:rFonts w:ascii="Times New Roman" w:hAnsi="Times New Roman" w:cs="Times New Roman"/>
              </w:rPr>
            </w:pPr>
            <w:r w:rsidRPr="00982E12">
              <w:rPr>
                <w:rFonts w:ascii="Times New Roman" w:hAnsi="Times New Roman" w:cs="Times New Roman"/>
                <w:bCs/>
              </w:rPr>
              <w:t xml:space="preserve">1. </w:t>
            </w:r>
            <w:r w:rsidR="0023489B" w:rsidRPr="00982E12">
              <w:rPr>
                <w:rFonts w:ascii="Times New Roman" w:hAnsi="Times New Roman" w:cs="Times New Roman"/>
                <w:bCs/>
              </w:rPr>
              <w:t>W stopniu zaawansowanym zna i rozumie pojęcia i teorie z zakresu filozofii, jej historii, główne nurty filozofii oraz ich przedstawicieli, a także powstałe na jej gruncie koncepcje etyczne oraz metody umożliwiające przeniesienie tej wiedzy na poczet działań służbowych w celu prawidłowego i rzetelnego ich wypełniania przez funkcjonariuszy Straży Granicznej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23489B" w:rsidRPr="00982E12" w:rsidTr="00A5477A">
        <w:tc>
          <w:tcPr>
            <w:tcW w:w="10357" w:type="dxa"/>
            <w:gridSpan w:val="3"/>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23489B" w:rsidRPr="00982E12" w:rsidTr="00A5477A">
        <w:trPr>
          <w:gridAfter w:val="1"/>
          <w:wAfter w:w="14" w:type="dxa"/>
        </w:trPr>
        <w:tc>
          <w:tcPr>
            <w:tcW w:w="8217" w:type="dxa"/>
          </w:tcPr>
          <w:p w:rsidR="0023489B" w:rsidRPr="00982E12" w:rsidRDefault="0023489B" w:rsidP="0023489B">
            <w:pPr>
              <w:pStyle w:val="Akapitzlist"/>
              <w:numPr>
                <w:ilvl w:val="0"/>
                <w:numId w:val="68"/>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rPr>
              <w:t>Potrafi dokonywać kwerendy wśród źródeł naukowych, jej analizy i interpretacji w celu wyjaśniania i egzegezy pojęć zagadnień z obszaru filozofii</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23489B" w:rsidRPr="00982E12" w:rsidTr="00A5477A">
        <w:trPr>
          <w:gridAfter w:val="1"/>
          <w:wAfter w:w="14" w:type="dxa"/>
        </w:trPr>
        <w:tc>
          <w:tcPr>
            <w:tcW w:w="8217" w:type="dxa"/>
          </w:tcPr>
          <w:p w:rsidR="0023489B" w:rsidRPr="00982E12" w:rsidRDefault="0023489B" w:rsidP="0023489B">
            <w:pPr>
              <w:pStyle w:val="Akapitzlist"/>
              <w:numPr>
                <w:ilvl w:val="0"/>
                <w:numId w:val="68"/>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rPr>
              <w:lastRenderedPageBreak/>
              <w:t>Potrafi prawidłowo posługiwać się normami i zasadami etycznymi, moralnymi w celu właściwego rozstrzygania dylematów pojawiających się w toku wykonywania zadań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23489B" w:rsidRPr="00982E12" w:rsidTr="00A5477A">
        <w:trPr>
          <w:gridAfter w:val="1"/>
          <w:wAfter w:w="14" w:type="dxa"/>
        </w:trPr>
        <w:tc>
          <w:tcPr>
            <w:tcW w:w="8217" w:type="dxa"/>
          </w:tcPr>
          <w:p w:rsidR="0023489B" w:rsidRPr="00982E12" w:rsidRDefault="0023489B" w:rsidP="0023489B">
            <w:pPr>
              <w:pStyle w:val="Akapitzlist"/>
              <w:numPr>
                <w:ilvl w:val="0"/>
                <w:numId w:val="68"/>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bCs/>
              </w:rPr>
              <w:t>Wykazuje gotowość do uznania znaczenia i doniosłości filozofii, jako dyscypliny naukowej, pozwalającej na percepcję świata oraz rozważania i rozstrzygania fundamentalnych zagadnień natury egzystencjalnej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r w:rsidR="0023489B" w:rsidRPr="00982E12" w:rsidTr="00A5477A">
        <w:tc>
          <w:tcPr>
            <w:tcW w:w="10357" w:type="dxa"/>
            <w:gridSpan w:val="3"/>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gridAfter w:val="1"/>
          <w:wAfter w:w="14" w:type="dxa"/>
          <w:trHeight w:val="43"/>
        </w:trPr>
        <w:tc>
          <w:tcPr>
            <w:tcW w:w="8217" w:type="dxa"/>
          </w:tcPr>
          <w:p w:rsidR="0023489B" w:rsidRPr="00982E12" w:rsidRDefault="0023489B" w:rsidP="00F12CA3">
            <w:pPr>
              <w:pStyle w:val="Akapitzlist"/>
              <w:numPr>
                <w:ilvl w:val="1"/>
                <w:numId w:val="1103"/>
              </w:numPr>
              <w:tabs>
                <w:tab w:val="clear" w:pos="1080"/>
                <w:tab w:val="num" w:pos="739"/>
              </w:tabs>
              <w:spacing w:after="0" w:line="240" w:lineRule="auto"/>
              <w:ind w:left="314"/>
              <w:jc w:val="both"/>
              <w:rPr>
                <w:rFonts w:ascii="Times New Roman" w:hAnsi="Times New Roman" w:cs="Times New Roman"/>
              </w:rPr>
            </w:pPr>
            <w:r w:rsidRPr="00982E12">
              <w:rPr>
                <w:rFonts w:ascii="Times New Roman" w:hAnsi="Times New Roman" w:cs="Times New Roman"/>
                <w:bCs/>
              </w:rPr>
              <w:t>Wykazuje gotowość do uznania znaczenia i doniosłości filozofii, jako dyscypliny naukowej, pozwalającej na percepcję świata oraz rozważania i rozstrzygania fundamentalnych zagadnień natury egzystencjalnej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
        <w:tblW w:w="10356" w:type="dxa"/>
        <w:tblLook w:val="04A0" w:firstRow="1" w:lastRow="0" w:firstColumn="1" w:lastColumn="0" w:noHBand="0" w:noVBand="1"/>
      </w:tblPr>
      <w:tblGrid>
        <w:gridCol w:w="1836"/>
        <w:gridCol w:w="1561"/>
        <w:gridCol w:w="1136"/>
        <w:gridCol w:w="1360"/>
        <w:gridCol w:w="1417"/>
        <w:gridCol w:w="1512"/>
        <w:gridCol w:w="1517"/>
        <w:gridCol w:w="17"/>
      </w:tblGrid>
      <w:tr w:rsidR="0023489B" w:rsidRPr="00982E12" w:rsidTr="00A5477A">
        <w:trPr>
          <w:trHeight w:val="43"/>
        </w:trPr>
        <w:tc>
          <w:tcPr>
            <w:tcW w:w="183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520"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gridAfter w:val="1"/>
          <w:wAfter w:w="17" w:type="dxa"/>
          <w:trHeight w:val="47"/>
        </w:trPr>
        <w:tc>
          <w:tcPr>
            <w:tcW w:w="1836" w:type="dxa"/>
            <w:vMerge/>
            <w:hideMark/>
          </w:tcPr>
          <w:p w:rsidR="0023489B" w:rsidRPr="00982E12" w:rsidRDefault="0023489B" w:rsidP="00A5477A">
            <w:pPr>
              <w:spacing w:line="256" w:lineRule="auto"/>
              <w:rPr>
                <w:rFonts w:ascii="Times New Roman" w:hAnsi="Times New Roman" w:cs="Times New Roman"/>
                <w:b/>
              </w:rPr>
            </w:pPr>
          </w:p>
        </w:tc>
        <w:tc>
          <w:tcPr>
            <w:tcW w:w="1561" w:type="dxa"/>
          </w:tcPr>
          <w:p w:rsidR="0023489B" w:rsidRPr="00982E12" w:rsidRDefault="0023489B" w:rsidP="00A5477A">
            <w:pPr>
              <w:jc w:val="center"/>
              <w:rPr>
                <w:rFonts w:ascii="Times New Roman" w:hAnsi="Times New Roman" w:cs="Times New Roman"/>
                <w:bCs/>
                <w:sz w:val="16"/>
                <w:szCs w:val="16"/>
              </w:rPr>
            </w:pPr>
            <w:r w:rsidRPr="00982E12">
              <w:rPr>
                <w:rFonts w:ascii="Times New Roman" w:hAnsi="Times New Roman" w:cs="Times New Roman"/>
                <w:bCs/>
                <w:sz w:val="16"/>
                <w:szCs w:val="16"/>
              </w:rPr>
              <w:t>Kolokwium-sprawdzian pisemny (test)</w:t>
            </w:r>
          </w:p>
        </w:tc>
        <w:tc>
          <w:tcPr>
            <w:tcW w:w="113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36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41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151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51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gridAfter w:val="1"/>
          <w:wAfter w:w="17" w:type="dxa"/>
          <w:trHeight w:val="43"/>
        </w:trPr>
        <w:tc>
          <w:tcPr>
            <w:tcW w:w="183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5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36" w:type="dxa"/>
          </w:tcPr>
          <w:p w:rsidR="0023489B" w:rsidRPr="00982E12" w:rsidRDefault="0023489B" w:rsidP="00A5477A">
            <w:pPr>
              <w:jc w:val="center"/>
              <w:rPr>
                <w:rFonts w:ascii="Times New Roman" w:hAnsi="Times New Roman" w:cs="Times New Roman"/>
              </w:rPr>
            </w:pPr>
          </w:p>
        </w:tc>
        <w:tc>
          <w:tcPr>
            <w:tcW w:w="1360"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517" w:type="dxa"/>
          </w:tcPr>
          <w:p w:rsidR="0023489B" w:rsidRPr="00982E12" w:rsidRDefault="0023489B" w:rsidP="00A5477A">
            <w:pPr>
              <w:jc w:val="center"/>
              <w:rPr>
                <w:rFonts w:ascii="Times New Roman" w:hAnsi="Times New Roman" w:cs="Times New Roman"/>
              </w:rPr>
            </w:pPr>
          </w:p>
        </w:tc>
      </w:tr>
      <w:tr w:rsidR="0023489B" w:rsidRPr="00982E12" w:rsidTr="00A5477A">
        <w:trPr>
          <w:gridAfter w:val="1"/>
          <w:wAfter w:w="17" w:type="dxa"/>
          <w:trHeight w:val="43"/>
        </w:trPr>
        <w:tc>
          <w:tcPr>
            <w:tcW w:w="183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561" w:type="dxa"/>
          </w:tcPr>
          <w:p w:rsidR="0023489B" w:rsidRPr="00982E12" w:rsidRDefault="0023489B" w:rsidP="00A5477A">
            <w:pPr>
              <w:jc w:val="center"/>
              <w:rPr>
                <w:rFonts w:ascii="Times New Roman" w:hAnsi="Times New Roman" w:cs="Times New Roman"/>
              </w:rPr>
            </w:pPr>
          </w:p>
        </w:tc>
        <w:tc>
          <w:tcPr>
            <w:tcW w:w="1136" w:type="dxa"/>
          </w:tcPr>
          <w:p w:rsidR="0023489B" w:rsidRPr="00982E12" w:rsidRDefault="0023489B" w:rsidP="00A5477A">
            <w:pPr>
              <w:jc w:val="center"/>
              <w:rPr>
                <w:rFonts w:ascii="Times New Roman" w:hAnsi="Times New Roman" w:cs="Times New Roman"/>
              </w:rPr>
            </w:pPr>
          </w:p>
        </w:tc>
        <w:tc>
          <w:tcPr>
            <w:tcW w:w="13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2" w:type="dxa"/>
          </w:tcPr>
          <w:p w:rsidR="0023489B" w:rsidRPr="00982E12" w:rsidRDefault="0023489B" w:rsidP="00A5477A">
            <w:pPr>
              <w:jc w:val="center"/>
              <w:rPr>
                <w:rFonts w:ascii="Times New Roman" w:hAnsi="Times New Roman" w:cs="Times New Roman"/>
              </w:rPr>
            </w:pP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17" w:type="dxa"/>
          <w:trHeight w:val="43"/>
        </w:trPr>
        <w:tc>
          <w:tcPr>
            <w:tcW w:w="183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U2</w:t>
            </w:r>
          </w:p>
        </w:tc>
        <w:tc>
          <w:tcPr>
            <w:tcW w:w="1561" w:type="dxa"/>
          </w:tcPr>
          <w:p w:rsidR="0023489B" w:rsidRPr="00982E12" w:rsidRDefault="0023489B" w:rsidP="00A5477A">
            <w:pPr>
              <w:jc w:val="center"/>
              <w:rPr>
                <w:rFonts w:ascii="Times New Roman" w:hAnsi="Times New Roman" w:cs="Times New Roman"/>
              </w:rPr>
            </w:pPr>
          </w:p>
        </w:tc>
        <w:tc>
          <w:tcPr>
            <w:tcW w:w="1136" w:type="dxa"/>
          </w:tcPr>
          <w:p w:rsidR="0023489B" w:rsidRPr="00982E12" w:rsidRDefault="0023489B" w:rsidP="00A5477A">
            <w:pPr>
              <w:jc w:val="center"/>
              <w:rPr>
                <w:rFonts w:ascii="Times New Roman" w:hAnsi="Times New Roman" w:cs="Times New Roman"/>
              </w:rPr>
            </w:pPr>
          </w:p>
        </w:tc>
        <w:tc>
          <w:tcPr>
            <w:tcW w:w="13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7"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17" w:type="dxa"/>
          <w:trHeight w:val="43"/>
        </w:trPr>
        <w:tc>
          <w:tcPr>
            <w:tcW w:w="183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U3</w:t>
            </w:r>
          </w:p>
        </w:tc>
        <w:tc>
          <w:tcPr>
            <w:tcW w:w="1561" w:type="dxa"/>
          </w:tcPr>
          <w:p w:rsidR="0023489B" w:rsidRPr="00982E12" w:rsidRDefault="0023489B" w:rsidP="00A5477A">
            <w:pPr>
              <w:jc w:val="center"/>
              <w:rPr>
                <w:rFonts w:ascii="Times New Roman" w:hAnsi="Times New Roman" w:cs="Times New Roman"/>
              </w:rPr>
            </w:pPr>
          </w:p>
        </w:tc>
        <w:tc>
          <w:tcPr>
            <w:tcW w:w="1136" w:type="dxa"/>
          </w:tcPr>
          <w:p w:rsidR="0023489B" w:rsidRPr="00982E12" w:rsidRDefault="0023489B" w:rsidP="00A5477A">
            <w:pPr>
              <w:jc w:val="center"/>
              <w:rPr>
                <w:rFonts w:ascii="Times New Roman" w:hAnsi="Times New Roman" w:cs="Times New Roman"/>
              </w:rPr>
            </w:pPr>
          </w:p>
        </w:tc>
        <w:tc>
          <w:tcPr>
            <w:tcW w:w="13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7"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17" w:type="dxa"/>
          <w:trHeight w:val="43"/>
        </w:trPr>
        <w:tc>
          <w:tcPr>
            <w:tcW w:w="183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561" w:type="dxa"/>
          </w:tcPr>
          <w:p w:rsidR="0023489B" w:rsidRPr="00982E12" w:rsidRDefault="0023489B" w:rsidP="00A5477A">
            <w:pPr>
              <w:jc w:val="center"/>
              <w:rPr>
                <w:rFonts w:ascii="Times New Roman" w:hAnsi="Times New Roman" w:cs="Times New Roman"/>
              </w:rPr>
            </w:pPr>
          </w:p>
        </w:tc>
        <w:tc>
          <w:tcPr>
            <w:tcW w:w="1136" w:type="dxa"/>
          </w:tcPr>
          <w:p w:rsidR="0023489B" w:rsidRPr="00982E12" w:rsidRDefault="0023489B" w:rsidP="00A5477A">
            <w:pPr>
              <w:jc w:val="center"/>
              <w:rPr>
                <w:rFonts w:ascii="Times New Roman" w:hAnsi="Times New Roman" w:cs="Times New Roman"/>
              </w:rPr>
            </w:pPr>
          </w:p>
        </w:tc>
        <w:tc>
          <w:tcPr>
            <w:tcW w:w="13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2" w:type="dxa"/>
          </w:tcPr>
          <w:p w:rsidR="0023489B" w:rsidRPr="00982E12" w:rsidRDefault="0023489B" w:rsidP="00A5477A">
            <w:pPr>
              <w:jc w:val="center"/>
              <w:rPr>
                <w:rFonts w:ascii="Times New Roman" w:hAnsi="Times New Roman" w:cs="Times New Roman"/>
              </w:rPr>
            </w:pP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4405"/>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6E17B5" w:rsidRPr="00982E12" w:rsidRDefault="006E17B5" w:rsidP="006E17B5">
            <w:pPr>
              <w:rPr>
                <w:rFonts w:ascii="Times New Roman" w:hAnsi="Times New Roman" w:cs="Times New Roman"/>
                <w:b/>
              </w:rPr>
            </w:pPr>
          </w:p>
          <w:p w:rsidR="006E17B5" w:rsidRPr="00982E12" w:rsidRDefault="006E17B5" w:rsidP="006E17B5">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 </w:t>
            </w:r>
          </w:p>
          <w:p w:rsidR="006E17B5" w:rsidRPr="00982E12" w:rsidRDefault="006E17B5" w:rsidP="006E17B5">
            <w:pPr>
              <w:rPr>
                <w:rFonts w:ascii="Times New Roman" w:hAnsi="Times New Roman" w:cs="Times New Roman"/>
              </w:rPr>
            </w:pPr>
            <w:r w:rsidRPr="00982E12">
              <w:rPr>
                <w:rFonts w:ascii="Times New Roman" w:hAnsi="Times New Roman" w:cs="Times New Roman"/>
                <w:b/>
              </w:rPr>
              <w:t>Ćwiczenia - zaliczenie z oceną</w:t>
            </w:r>
          </w:p>
          <w:p w:rsidR="006E17B5" w:rsidRPr="00982E12" w:rsidRDefault="006E17B5" w:rsidP="00A5477A">
            <w:pPr>
              <w:rPr>
                <w:rFonts w:ascii="Times New Roman" w:hAnsi="Times New Roman" w:cs="Times New Roman"/>
              </w:rPr>
            </w:pPr>
          </w:p>
          <w:p w:rsidR="0023489B" w:rsidRPr="00982E12" w:rsidRDefault="006E17B5" w:rsidP="00A5477A">
            <w:pPr>
              <w:rPr>
                <w:rFonts w:ascii="Times New Roman" w:hAnsi="Times New Roman" w:cs="Times New Roman"/>
              </w:rPr>
            </w:pPr>
            <w:r w:rsidRPr="00982E12">
              <w:rPr>
                <w:rFonts w:ascii="Times New Roman" w:hAnsi="Times New Roman" w:cs="Times New Roman"/>
                <w:b/>
              </w:rPr>
              <w:t>Sposób zaliczenia:</w:t>
            </w:r>
          </w:p>
          <w:p w:rsidR="0023489B" w:rsidRPr="00982E12" w:rsidRDefault="0023489B" w:rsidP="00A5477A">
            <w:pPr>
              <w:pStyle w:val="Akapitzlist"/>
              <w:spacing w:after="0" w:line="240" w:lineRule="auto"/>
              <w:ind w:left="0"/>
              <w:rPr>
                <w:rFonts w:ascii="Times New Roman" w:hAnsi="Times New Roman" w:cs="Times New Roman"/>
              </w:rPr>
            </w:pPr>
          </w:p>
          <w:p w:rsidR="0023489B" w:rsidRPr="00982E12" w:rsidRDefault="0023489B" w:rsidP="00A5477A">
            <w:pPr>
              <w:pStyle w:val="Akapitzlist"/>
              <w:spacing w:after="0" w:line="240" w:lineRule="auto"/>
              <w:ind w:left="0"/>
              <w:rPr>
                <w:rFonts w:ascii="Times New Roman" w:hAnsi="Times New Roman" w:cs="Times New Roman"/>
              </w:rPr>
            </w:pPr>
            <w:r w:rsidRPr="00982E12">
              <w:rPr>
                <w:rFonts w:ascii="Times New Roman" w:hAnsi="Times New Roman" w:cs="Times New Roman"/>
              </w:rPr>
              <w:t>Student otrzymuje zaliczenie zajęć, pod warunkiem uzyskania ocen pozytywnych z:</w:t>
            </w: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b/>
                <w:bCs/>
              </w:rPr>
              <w:t xml:space="preserve">Ćwiczenia – </w:t>
            </w:r>
            <w:r w:rsidRPr="00982E12">
              <w:rPr>
                <w:rFonts w:ascii="Times New Roman" w:hAnsi="Times New Roman" w:cs="Times New Roman"/>
                <w:bCs/>
              </w:rPr>
              <w:t>polegającego na realizacji i omówieniu projektu wykonywanego w grupach na wyznaczony przez prowadzącego temat obejmujący tematykę ćwiczeń (np. prezentacji, case study, referatu, eseju lub innej uzgodnionej ze Studentami formy); aktywności na ćwiczeniach obejmującej udział w dyskusji.  Na kryterium oceny realizacji projektu składać się będę takie elementy jak</w:t>
            </w:r>
            <w:r w:rsidRPr="00982E12">
              <w:rPr>
                <w:rFonts w:ascii="Times New Roman" w:hAnsi="Times New Roman" w:cs="Times New Roman"/>
              </w:rPr>
              <w:t>:</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językowa i stosowanie odpowiedniej nomenklatury pojęciowej</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właściwy dobór źródeł naukowych i ich interpretacja</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argumentacja przyjętego stanowiska i umiejętność jego obrony</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opracowania edytorskiego</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sposób zaprezentowania i omówienia</w:t>
            </w:r>
          </w:p>
          <w:p w:rsidR="00CA14A8" w:rsidRDefault="0023489B" w:rsidP="00CA14A8">
            <w:pPr>
              <w:jc w:val="both"/>
              <w:rPr>
                <w:rFonts w:ascii="Times New Roman" w:hAnsi="Times New Roman" w:cs="Times New Roman"/>
                <w:bCs/>
              </w:rPr>
            </w:pPr>
            <w:r w:rsidRPr="00982E12">
              <w:rPr>
                <w:rFonts w:ascii="Times New Roman" w:hAnsi="Times New Roman" w:cs="Times New Roman"/>
                <w:b/>
                <w:bCs/>
              </w:rPr>
              <w:t xml:space="preserve">Wykładu – </w:t>
            </w:r>
            <w:r w:rsidRPr="00982E12">
              <w:rPr>
                <w:rFonts w:ascii="Times New Roman" w:hAnsi="Times New Roman" w:cs="Times New Roman"/>
                <w:bCs/>
              </w:rPr>
              <w:t xml:space="preserve">polegającego na uzyskaniu pozytywnej oceny z kolokwium pisemnego składającego się z testu. </w:t>
            </w:r>
          </w:p>
          <w:p w:rsidR="0023489B" w:rsidRPr="00982E12" w:rsidRDefault="0023489B" w:rsidP="00CA14A8">
            <w:pPr>
              <w:jc w:val="both"/>
              <w:rPr>
                <w:rFonts w:ascii="Times New Roman" w:hAnsi="Times New Roman" w:cs="Times New Roman"/>
                <w:b/>
              </w:rPr>
            </w:pPr>
            <w:r w:rsidRPr="00982E12">
              <w:rPr>
                <w:rFonts w:ascii="Times New Roman" w:hAnsi="Times New Roman" w:cs="Times New Roman"/>
                <w:b/>
              </w:rPr>
              <w:t>Student otrzymuje ocenę z wykładu oraz ocenę z ćwiczeń. Zajęcia są zaliczone pod warunkiem uzyskania obu ocen pozytywnych.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23489B" w:rsidRPr="00982E12" w:rsidTr="00A5477A">
        <w:trPr>
          <w:trHeight w:val="628"/>
        </w:trPr>
        <w:tc>
          <w:tcPr>
            <w:tcW w:w="10606" w:type="dxa"/>
          </w:tcPr>
          <w:p w:rsidR="0023489B" w:rsidRPr="00982E12" w:rsidRDefault="0023489B" w:rsidP="00F12CA3">
            <w:pPr>
              <w:pStyle w:val="Akapitzlist"/>
              <w:numPr>
                <w:ilvl w:val="0"/>
                <w:numId w:val="985"/>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23489B">
            <w:pPr>
              <w:numPr>
                <w:ilvl w:val="0"/>
                <w:numId w:val="67"/>
              </w:numPr>
              <w:jc w:val="both"/>
              <w:rPr>
                <w:rFonts w:ascii="Times New Roman" w:eastAsia="Calibri" w:hAnsi="Times New Roman" w:cs="Times New Roman"/>
              </w:rPr>
            </w:pPr>
            <w:r w:rsidRPr="00982E12">
              <w:rPr>
                <w:rFonts w:ascii="Times New Roman" w:hAnsi="Times New Roman" w:cs="Times New Roman"/>
              </w:rPr>
              <w:t xml:space="preserve">Ajdukiewicz K., </w:t>
            </w:r>
            <w:r w:rsidRPr="00982E12">
              <w:rPr>
                <w:rFonts w:ascii="Times New Roman" w:hAnsi="Times New Roman" w:cs="Times New Roman"/>
                <w:i/>
                <w:iCs/>
              </w:rPr>
              <w:t>Główne kierunki filozofii</w:t>
            </w:r>
            <w:r w:rsidRPr="00982E12">
              <w:rPr>
                <w:rFonts w:ascii="Times New Roman" w:hAnsi="Times New Roman" w:cs="Times New Roman"/>
              </w:rPr>
              <w:t>, Warszawa 2011</w:t>
            </w:r>
          </w:p>
          <w:p w:rsidR="0023489B" w:rsidRPr="00982E12" w:rsidRDefault="0023489B" w:rsidP="0023489B">
            <w:pPr>
              <w:numPr>
                <w:ilvl w:val="0"/>
                <w:numId w:val="67"/>
              </w:numPr>
              <w:jc w:val="both"/>
              <w:rPr>
                <w:rFonts w:ascii="Times New Roman" w:eastAsia="Calibri" w:hAnsi="Times New Roman" w:cs="Times New Roman"/>
              </w:rPr>
            </w:pPr>
            <w:r w:rsidRPr="00982E12">
              <w:rPr>
                <w:rFonts w:ascii="Times New Roman" w:hAnsi="Times New Roman" w:cs="Times New Roman"/>
              </w:rPr>
              <w:t xml:space="preserve">Anzenbacher A., </w:t>
            </w:r>
            <w:r w:rsidRPr="00982E12">
              <w:rPr>
                <w:rFonts w:ascii="Times New Roman" w:hAnsi="Times New Roman" w:cs="Times New Roman"/>
                <w:i/>
                <w:iCs/>
              </w:rPr>
              <w:t>Wprowadzenie do filozofii</w:t>
            </w:r>
            <w:r w:rsidRPr="00982E12">
              <w:rPr>
                <w:rFonts w:ascii="Times New Roman" w:hAnsi="Times New Roman" w:cs="Times New Roman"/>
              </w:rPr>
              <w:t>, Kraków 2010;</w:t>
            </w:r>
          </w:p>
          <w:p w:rsidR="0023489B" w:rsidRPr="00982E12" w:rsidRDefault="0023489B" w:rsidP="0023489B">
            <w:pPr>
              <w:numPr>
                <w:ilvl w:val="0"/>
                <w:numId w:val="67"/>
              </w:numPr>
              <w:jc w:val="both"/>
              <w:rPr>
                <w:rFonts w:ascii="Times New Roman" w:eastAsia="Calibri" w:hAnsi="Times New Roman" w:cs="Times New Roman"/>
              </w:rPr>
            </w:pPr>
            <w:r w:rsidRPr="00982E12">
              <w:rPr>
                <w:rFonts w:ascii="Times New Roman" w:eastAsia="Calibri" w:hAnsi="Times New Roman" w:cs="Times New Roman"/>
              </w:rPr>
              <w:t xml:space="preserve">Russel, </w:t>
            </w:r>
            <w:r w:rsidRPr="00982E12">
              <w:rPr>
                <w:rFonts w:ascii="Times New Roman" w:eastAsia="Calibri" w:hAnsi="Times New Roman" w:cs="Times New Roman"/>
                <w:i/>
                <w:iCs/>
              </w:rPr>
              <w:t>Dzieje zachodniej filozofii</w:t>
            </w:r>
            <w:r w:rsidRPr="00982E12">
              <w:rPr>
                <w:rFonts w:ascii="Times New Roman" w:eastAsia="Calibri" w:hAnsi="Times New Roman" w:cs="Times New Roman"/>
              </w:rPr>
              <w:t>, Warszawa 2012</w:t>
            </w:r>
          </w:p>
          <w:p w:rsidR="0023489B" w:rsidRPr="00982E12" w:rsidRDefault="0023489B" w:rsidP="0023489B">
            <w:pPr>
              <w:numPr>
                <w:ilvl w:val="0"/>
                <w:numId w:val="67"/>
              </w:numPr>
              <w:jc w:val="both"/>
              <w:rPr>
                <w:rFonts w:ascii="Times New Roman" w:eastAsia="Calibri" w:hAnsi="Times New Roman" w:cs="Times New Roman"/>
              </w:rPr>
            </w:pPr>
            <w:r w:rsidRPr="00982E12">
              <w:rPr>
                <w:rFonts w:ascii="Times New Roman" w:hAnsi="Times New Roman" w:cs="Times New Roman"/>
              </w:rPr>
              <w:t xml:space="preserve">Tatarkiewicz W., </w:t>
            </w:r>
            <w:r w:rsidRPr="00982E12">
              <w:rPr>
                <w:rFonts w:ascii="Times New Roman" w:hAnsi="Times New Roman" w:cs="Times New Roman"/>
                <w:i/>
              </w:rPr>
              <w:t>Historia filozofii</w:t>
            </w:r>
            <w:r w:rsidRPr="00982E12">
              <w:rPr>
                <w:rFonts w:ascii="Times New Roman" w:hAnsi="Times New Roman" w:cs="Times New Roman"/>
              </w:rPr>
              <w:t>, t.I,II,III, Warszawa 2007</w:t>
            </w:r>
          </w:p>
          <w:p w:rsidR="0023489B" w:rsidRDefault="0023489B" w:rsidP="00A5477A">
            <w:pPr>
              <w:ind w:left="360"/>
              <w:jc w:val="both"/>
              <w:rPr>
                <w:rFonts w:ascii="Times New Roman" w:eastAsia="Calibri" w:hAnsi="Times New Roman" w:cs="Times New Roman"/>
              </w:rPr>
            </w:pPr>
          </w:p>
          <w:p w:rsidR="00CA14A8" w:rsidRPr="00982E12" w:rsidRDefault="00CA14A8" w:rsidP="00A5477A">
            <w:pPr>
              <w:ind w:left="360"/>
              <w:jc w:val="both"/>
              <w:rPr>
                <w:rFonts w:ascii="Times New Roman" w:eastAsia="Calibri" w:hAnsi="Times New Roman" w:cs="Times New Roman"/>
              </w:rPr>
            </w:pPr>
          </w:p>
          <w:p w:rsidR="0023489B" w:rsidRPr="00982E12" w:rsidRDefault="0023489B" w:rsidP="00F12CA3">
            <w:pPr>
              <w:pStyle w:val="Akapitzlist"/>
              <w:numPr>
                <w:ilvl w:val="0"/>
                <w:numId w:val="985"/>
              </w:numPr>
              <w:tabs>
                <w:tab w:val="left" w:pos="142"/>
              </w:tabs>
              <w:spacing w:after="0" w:line="240" w:lineRule="auto"/>
              <w:rPr>
                <w:rFonts w:ascii="Times New Roman" w:hAnsi="Times New Roman" w:cs="Times New Roman"/>
                <w:b/>
              </w:rPr>
            </w:pPr>
            <w:r w:rsidRPr="00982E12">
              <w:rPr>
                <w:rFonts w:ascii="Times New Roman" w:hAnsi="Times New Roman" w:cs="Times New Roman"/>
                <w:b/>
              </w:rPr>
              <w:lastRenderedPageBreak/>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5760"/>
              </w:tabs>
              <w:rPr>
                <w:rFonts w:ascii="Times New Roman" w:hAnsi="Times New Roman" w:cs="Times New Roman"/>
              </w:rPr>
            </w:pPr>
            <w:r w:rsidRPr="00982E12">
              <w:rPr>
                <w:rFonts w:ascii="Times New Roman" w:hAnsi="Times New Roman" w:cs="Times New Roman"/>
                <w:bCs/>
                <w:iCs/>
              </w:rPr>
              <w:t xml:space="preserve">1. </w:t>
            </w:r>
            <w:r w:rsidRPr="00982E12">
              <w:rPr>
                <w:rFonts w:ascii="Times New Roman" w:hAnsi="Times New Roman" w:cs="Times New Roman"/>
              </w:rPr>
              <w:t xml:space="preserve">Kołakowski L., </w:t>
            </w:r>
            <w:r w:rsidRPr="00982E12">
              <w:rPr>
                <w:rFonts w:ascii="Times New Roman" w:hAnsi="Times New Roman" w:cs="Times New Roman"/>
                <w:i/>
              </w:rPr>
              <w:t>O co nas pytają wielcy filozofowie</w:t>
            </w:r>
            <w:r w:rsidRPr="00982E12">
              <w:rPr>
                <w:rFonts w:ascii="Times New Roman" w:hAnsi="Times New Roman" w:cs="Times New Roman"/>
              </w:rPr>
              <w:t xml:space="preserve">, Kraków 2008.  </w:t>
            </w:r>
          </w:p>
          <w:p w:rsidR="0023489B" w:rsidRPr="00982E12" w:rsidRDefault="0023489B" w:rsidP="00A5477A">
            <w:pPr>
              <w:tabs>
                <w:tab w:val="left" w:pos="5760"/>
              </w:tabs>
              <w:rPr>
                <w:rFonts w:ascii="Times New Roman" w:hAnsi="Times New Roman" w:cs="Times New Roman"/>
                <w:bCs/>
                <w:shd w:val="clear" w:color="auto" w:fill="FFFFFF"/>
              </w:rPr>
            </w:pPr>
            <w:r w:rsidRPr="00982E12">
              <w:rPr>
                <w:rFonts w:ascii="Times New Roman" w:hAnsi="Times New Roman" w:cs="Times New Roman"/>
                <w:bCs/>
                <w:shd w:val="clear" w:color="auto" w:fill="FFFFFF"/>
              </w:rPr>
              <w:t xml:space="preserve">2. </w:t>
            </w:r>
            <w:r w:rsidRPr="00982E12">
              <w:rPr>
                <w:rFonts w:ascii="Times New Roman" w:hAnsi="Times New Roman" w:cs="Times New Roman"/>
              </w:rPr>
              <w:t xml:space="preserve">Sikora A., </w:t>
            </w:r>
            <w:r w:rsidRPr="00982E12">
              <w:rPr>
                <w:rFonts w:ascii="Times New Roman" w:hAnsi="Times New Roman" w:cs="Times New Roman"/>
                <w:i/>
                <w:iCs/>
              </w:rPr>
              <w:t>Spotkania z filozofią. Od Heraklita do Husserla</w:t>
            </w:r>
            <w:r w:rsidRPr="00982E12">
              <w:rPr>
                <w:rFonts w:ascii="Times New Roman" w:hAnsi="Times New Roman" w:cs="Times New Roman"/>
              </w:rPr>
              <w:t>, Warszawa 2009</w:t>
            </w:r>
          </w:p>
          <w:p w:rsidR="0023489B" w:rsidRPr="00982E12" w:rsidRDefault="0023489B" w:rsidP="00A5477A">
            <w:pPr>
              <w:tabs>
                <w:tab w:val="left" w:pos="5760"/>
              </w:tabs>
              <w:rPr>
                <w:rFonts w:ascii="Times New Roman" w:hAnsi="Times New Roman" w:cs="Times New Roman"/>
                <w:bCs/>
                <w:shd w:val="clear" w:color="auto" w:fill="FFFFFF"/>
              </w:rPr>
            </w:pPr>
            <w:r w:rsidRPr="00982E12">
              <w:rPr>
                <w:rFonts w:ascii="Times New Roman" w:hAnsi="Times New Roman" w:cs="Times New Roman"/>
                <w:bCs/>
                <w:shd w:val="clear" w:color="auto" w:fill="FFFFFF"/>
              </w:rPr>
              <w:t xml:space="preserve">3. </w:t>
            </w:r>
            <w:r w:rsidRPr="00982E12">
              <w:rPr>
                <w:rFonts w:ascii="Times New Roman" w:hAnsi="Times New Roman" w:cs="Times New Roman"/>
              </w:rPr>
              <w:t xml:space="preserve">Mackiewicz W., </w:t>
            </w:r>
            <w:r w:rsidRPr="00982E12">
              <w:rPr>
                <w:rFonts w:ascii="Times New Roman" w:hAnsi="Times New Roman" w:cs="Times New Roman"/>
                <w:i/>
                <w:iCs/>
              </w:rPr>
              <w:t>Filozofia współczesna w zarysie</w:t>
            </w:r>
            <w:r w:rsidRPr="00982E12">
              <w:rPr>
                <w:rFonts w:ascii="Times New Roman" w:hAnsi="Times New Roman" w:cs="Times New Roman"/>
              </w:rPr>
              <w:t>, Warszawa 1994;</w:t>
            </w:r>
          </w:p>
          <w:p w:rsidR="0023489B" w:rsidRPr="00982E12" w:rsidRDefault="0023489B" w:rsidP="00A5477A">
            <w:pPr>
              <w:tabs>
                <w:tab w:val="left" w:pos="142"/>
              </w:tabs>
              <w:ind w:left="142" w:hanging="142"/>
              <w:rPr>
                <w:rFonts w:ascii="Times New Roman" w:hAnsi="Times New Roman" w:cs="Times New Roman"/>
                <w:bCs/>
              </w:rPr>
            </w:pPr>
            <w:r w:rsidRPr="00982E12">
              <w:rPr>
                <w:rFonts w:ascii="Times New Roman" w:hAnsi="Times New Roman" w:cs="Times New Roman"/>
                <w:bCs/>
              </w:rPr>
              <w:t xml:space="preserve">4. Nieznalski E., </w:t>
            </w:r>
            <w:r w:rsidRPr="00982E12">
              <w:rPr>
                <w:rFonts w:ascii="Times New Roman" w:hAnsi="Times New Roman" w:cs="Times New Roman"/>
                <w:bCs/>
                <w:i/>
                <w:iCs/>
              </w:rPr>
              <w:t>Podstawy filozofii</w:t>
            </w:r>
            <w:r w:rsidRPr="00982E12">
              <w:rPr>
                <w:rFonts w:ascii="Times New Roman" w:hAnsi="Times New Roman" w:cs="Times New Roman"/>
                <w:bCs/>
              </w:rPr>
              <w:t>, Warszawa 2012</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lastRenderedPageBreak/>
        <w:br w:type="page"/>
      </w:r>
    </w:p>
    <w:p w:rsidR="0023489B" w:rsidRPr="00982E12" w:rsidRDefault="0023489B" w:rsidP="0023489B">
      <w:pPr>
        <w:pStyle w:val="Nagwek2"/>
        <w:rPr>
          <w:rFonts w:ascii="Times New Roman" w:hAnsi="Times New Roman" w:cs="Times New Roman"/>
          <w:b/>
          <w:noProof/>
          <w:color w:val="auto"/>
          <w:sz w:val="22"/>
          <w:szCs w:val="22"/>
        </w:rPr>
      </w:pPr>
      <w:bookmarkStart w:id="69" w:name="_Toc212477376"/>
      <w:r w:rsidRPr="00982E12">
        <w:rPr>
          <w:rFonts w:ascii="Times New Roman" w:hAnsi="Times New Roman" w:cs="Times New Roman"/>
          <w:b/>
          <w:noProof/>
          <w:color w:val="auto"/>
          <w:sz w:val="22"/>
          <w:szCs w:val="22"/>
        </w:rPr>
        <w:lastRenderedPageBreak/>
        <w:t>4.</w:t>
      </w:r>
      <w:r w:rsidRPr="00982E12">
        <w:rPr>
          <w:rFonts w:ascii="Times New Roman" w:hAnsi="Times New Roman" w:cs="Times New Roman"/>
          <w:b/>
          <w:noProof/>
          <w:color w:val="auto"/>
          <w:sz w:val="22"/>
          <w:szCs w:val="22"/>
        </w:rPr>
        <w:tab/>
        <w:t>Logika</w:t>
      </w:r>
      <w:bookmarkEnd w:id="69"/>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15"/>
        <w:gridCol w:w="875"/>
        <w:gridCol w:w="2551"/>
        <w:gridCol w:w="46"/>
        <w:gridCol w:w="1372"/>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Logika</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C20916"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2b</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6E17B5">
            <w:pPr>
              <w:rPr>
                <w:rFonts w:ascii="Times New Roman" w:hAnsi="Times New Roman" w:cs="Times New Roman"/>
              </w:rPr>
            </w:pPr>
            <w:r w:rsidRPr="00982E12">
              <w:rPr>
                <w:rFonts w:ascii="Times New Roman" w:hAnsi="Times New Roman" w:cs="Times New Roman"/>
                <w:b/>
              </w:rPr>
              <w:t xml:space="preserve">Rodzaj zajęć: </w:t>
            </w:r>
            <w:r w:rsidR="00417C2A" w:rsidRPr="00982E12">
              <w:rPr>
                <w:rFonts w:ascii="Times New Roman" w:hAnsi="Times New Roman" w:cs="Times New Roman"/>
              </w:rPr>
              <w:t>kierunkowe, fakultatywne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72"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56"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72" w:type="dxa"/>
            <w:gridSpan w:val="3"/>
          </w:tcPr>
          <w:p w:rsidR="0023489B" w:rsidRPr="00982E12" w:rsidRDefault="0023489B" w:rsidP="00A5477A">
            <w:pPr>
              <w:jc w:val="center"/>
              <w:rPr>
                <w:rFonts w:ascii="Times New Roman" w:hAnsi="Times New Roman" w:cs="Times New Roman"/>
                <w:strike/>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2025/2026</w:t>
            </w:r>
          </w:p>
        </w:tc>
        <w:tc>
          <w:tcPr>
            <w:tcW w:w="3356"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23489B" w:rsidRPr="00982E12" w:rsidTr="00A5477A">
        <w:trPr>
          <w:trHeight w:val="584"/>
        </w:trPr>
        <w:tc>
          <w:tcPr>
            <w:tcW w:w="10343" w:type="dxa"/>
            <w:gridSpan w:val="6"/>
          </w:tcPr>
          <w:p w:rsidR="0023489B" w:rsidRPr="00CA14A8" w:rsidRDefault="0023489B" w:rsidP="00C20916">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dr Adam Czarnecki </w:t>
            </w:r>
            <w:r w:rsidR="00C67179" w:rsidRPr="00982E12">
              <w:rPr>
                <w:rFonts w:ascii="Times New Roman" w:hAnsi="Times New Roman" w:cs="Times New Roman"/>
              </w:rPr>
              <w:t xml:space="preserve">(e-mail: </w:t>
            </w:r>
            <w:hyperlink r:id="rId100" w:history="1">
              <w:r w:rsidR="00C67179" w:rsidRPr="00982E12">
                <w:rPr>
                  <w:rStyle w:val="Hipercze"/>
                  <w:rFonts w:ascii="Times New Roman" w:hAnsi="Times New Roman" w:cs="Times New Roman"/>
                  <w:color w:val="auto"/>
                </w:rPr>
                <w:t>adam.czarnecki@strazgraniczna.pl</w:t>
              </w:r>
            </w:hyperlink>
            <w:r w:rsidR="00C67179" w:rsidRPr="00982E12">
              <w:rPr>
                <w:rFonts w:ascii="Times New Roman" w:hAnsi="Times New Roman" w:cs="Times New Roman"/>
              </w:rPr>
              <w:t>, tel. 66 44 428)</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bCs/>
              </w:rPr>
              <w:t xml:space="preserve">Student powinien posiadać ogólną wiedzę z </w:t>
            </w:r>
            <w:r w:rsidRPr="00982E12">
              <w:rPr>
                <w:rFonts w:ascii="Times New Roman" w:hAnsi="Times New Roman" w:cs="Times New Roman"/>
              </w:rPr>
              <w:t>języka polskiego z zakresu gramatyki i składni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4"/>
        <w:gridCol w:w="9779"/>
      </w:tblGrid>
      <w:tr w:rsidR="0023489B"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Cs/>
              </w:rPr>
              <w:t>Zapoznanie w stopniu zaawansowanym z pojęciami i teoriami z zakresu logiki oraz metod definiowania pojęć, analizy wypowiedzi oraz formułowania wniosków</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Cs/>
              </w:rPr>
              <w:t xml:space="preserve">Wyposażenie w umiejętność </w:t>
            </w:r>
            <w:r w:rsidRPr="00982E12">
              <w:rPr>
                <w:rFonts w:ascii="Times New Roman" w:hAnsi="Times New Roman" w:cs="Times New Roman"/>
              </w:rPr>
              <w:t>posługiwania się specjalistycznym językiem logiki, jej regułami oraz właściwym formułowaniu wniosków</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Cs/>
              </w:rPr>
              <w:t xml:space="preserve">Wykształcenie krytycznej postawy do </w:t>
            </w:r>
            <w:r w:rsidRPr="00982E12">
              <w:rPr>
                <w:rFonts w:ascii="Times New Roman" w:hAnsi="Times New Roman" w:cs="Times New Roman"/>
              </w:rPr>
              <w:t>oceny stanu posiadanej wiedzy z zakresu logiki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Cs/>
              </w:rPr>
            </w:pPr>
            <w:r w:rsidRPr="00982E12">
              <w:rPr>
                <w:rFonts w:ascii="Times New Roman" w:eastAsia="Calibri" w:hAnsi="Times New Roman" w:cs="Times New Roman"/>
              </w:rPr>
              <w:t>wykład konwersatoryjny z prezentacją materiału poglądowego</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analiza teksów źródłowych z dyskusją, praca w grupach, przygotowanie projektu na wyznaczony temat, wykonywanie zadań ćwiczeniowych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58" w:type="dxa"/>
        <w:tblLayout w:type="fixed"/>
        <w:tblLook w:val="04A0" w:firstRow="1" w:lastRow="0" w:firstColumn="1" w:lastColumn="0" w:noHBand="0" w:noVBand="1"/>
      </w:tblPr>
      <w:tblGrid>
        <w:gridCol w:w="816"/>
        <w:gridCol w:w="2298"/>
        <w:gridCol w:w="3441"/>
        <w:gridCol w:w="1237"/>
        <w:gridCol w:w="1417"/>
        <w:gridCol w:w="1134"/>
        <w:gridCol w:w="15"/>
      </w:tblGrid>
      <w:tr w:rsidR="0023489B" w:rsidRPr="00982E12" w:rsidTr="00A5477A">
        <w:tc>
          <w:tcPr>
            <w:tcW w:w="816" w:type="dxa"/>
            <w:vMerge w:val="restart"/>
          </w:tcPr>
          <w:p w:rsidR="0023489B" w:rsidRPr="00982E12" w:rsidRDefault="0023489B" w:rsidP="00B70DD0">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03" w:type="dxa"/>
            <w:gridSpan w:val="4"/>
          </w:tcPr>
          <w:p w:rsidR="0023489B" w:rsidRPr="00982E12" w:rsidRDefault="0023489B" w:rsidP="00B70DD0">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gridAfter w:val="1"/>
          <w:wAfter w:w="15" w:type="dxa"/>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298" w:type="dxa"/>
            <w:vMerge/>
            <w:hideMark/>
          </w:tcPr>
          <w:p w:rsidR="0023489B" w:rsidRPr="00982E12" w:rsidRDefault="0023489B" w:rsidP="00A5477A">
            <w:pPr>
              <w:spacing w:line="256" w:lineRule="auto"/>
              <w:rPr>
                <w:rFonts w:ascii="Times New Roman" w:hAnsi="Times New Roman" w:cs="Times New Roman"/>
                <w:b/>
              </w:rPr>
            </w:pPr>
          </w:p>
        </w:tc>
        <w:tc>
          <w:tcPr>
            <w:tcW w:w="3441" w:type="dxa"/>
            <w:vMerge/>
            <w:hideMark/>
          </w:tcPr>
          <w:p w:rsidR="0023489B" w:rsidRPr="00982E12" w:rsidRDefault="0023489B" w:rsidP="00A5477A">
            <w:pPr>
              <w:spacing w:line="256" w:lineRule="auto"/>
              <w:rPr>
                <w:rFonts w:ascii="Times New Roman" w:hAnsi="Times New Roman" w:cs="Times New Roman"/>
                <w:b/>
              </w:rPr>
            </w:pPr>
          </w:p>
        </w:tc>
        <w:tc>
          <w:tcPr>
            <w:tcW w:w="12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pStyle w:val="Default"/>
              <w:rPr>
                <w:rFonts w:eastAsia="Calibri"/>
                <w:color w:val="auto"/>
                <w:sz w:val="22"/>
                <w:szCs w:val="22"/>
              </w:rPr>
            </w:pPr>
            <w:r w:rsidRPr="00982E12">
              <w:rPr>
                <w:rFonts w:eastAsia="Calibri"/>
                <w:color w:val="auto"/>
                <w:sz w:val="22"/>
                <w:szCs w:val="22"/>
              </w:rPr>
              <w:t>Zajęcia wprowadzające;</w:t>
            </w:r>
          </w:p>
          <w:p w:rsidR="0023489B" w:rsidRPr="00982E12" w:rsidRDefault="0023489B" w:rsidP="00A5477A">
            <w:pPr>
              <w:pStyle w:val="Default"/>
              <w:rPr>
                <w:color w:val="auto"/>
                <w:sz w:val="22"/>
                <w:szCs w:val="22"/>
              </w:rPr>
            </w:pPr>
            <w:r w:rsidRPr="00982E12">
              <w:rPr>
                <w:rFonts w:eastAsia="Calibri"/>
                <w:color w:val="auto"/>
                <w:sz w:val="22"/>
                <w:szCs w:val="22"/>
              </w:rPr>
              <w:t>Język jako system znaków</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1.Cele i efekty realizacji zajęć, treści kształcenia, organizacja zajęć, zasady zaliczenia zajęć</w:t>
            </w:r>
          </w:p>
          <w:p w:rsidR="0023489B" w:rsidRPr="00982E12" w:rsidRDefault="0023489B" w:rsidP="00A5477A">
            <w:pPr>
              <w:rPr>
                <w:rFonts w:ascii="Times New Roman" w:hAnsi="Times New Roman" w:cs="Times New Roman"/>
              </w:rPr>
            </w:pPr>
            <w:r w:rsidRPr="00982E12">
              <w:rPr>
                <w:rFonts w:ascii="Times New Roman" w:hAnsi="Times New Roman" w:cs="Times New Roman"/>
              </w:rPr>
              <w:t>2.Pojęcie znaku; znaki słowne; język; kategorie syntaktyczne; role semiotyczne wypowiedzi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pStyle w:val="Default"/>
              <w:rPr>
                <w:color w:val="auto"/>
                <w:sz w:val="22"/>
                <w:szCs w:val="22"/>
              </w:rPr>
            </w:pPr>
            <w:r w:rsidRPr="00982E12">
              <w:rPr>
                <w:rFonts w:eastAsia="Calibri"/>
                <w:color w:val="auto"/>
                <w:sz w:val="22"/>
                <w:szCs w:val="22"/>
              </w:rPr>
              <w:t>Nazwy i definicje</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1. Pojęcie nazwy; nazwy konkretne i abstrakcyjne; desygnat nazwy; nazwy indywidualne i generalne; treść i zakres nazwy; nazwy zbiorowe; nazwy a funktory nazwotwórcze; definicja realna i </w:t>
            </w:r>
            <w:r w:rsidRPr="00982E12">
              <w:rPr>
                <w:rFonts w:ascii="Times New Roman" w:hAnsi="Times New Roman" w:cs="Times New Roman"/>
              </w:rPr>
              <w:lastRenderedPageBreak/>
              <w:t>nominalna; rodzaje definicji; warunki poprawności definicji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4</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Zdanie w sensie logicznym</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Pojęcie zdania; warunki poprawności podziału logicznego</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Funktory prawdziwościowe</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Pojęcie funktora prawdziwościowego; negacja, koniunkcja, alternatywa nierozłączna, alternatywa rozłączna; dysjunkcja; równoważność; implikacja i stosunek wynikania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2298" w:type="dxa"/>
          </w:tcPr>
          <w:p w:rsidR="0023489B" w:rsidRPr="00982E12" w:rsidRDefault="0023489B" w:rsidP="00A5477A">
            <w:pPr>
              <w:rPr>
                <w:rFonts w:ascii="Times New Roman" w:eastAsia="Calibri" w:hAnsi="Times New Roman" w:cs="Times New Roman"/>
              </w:rPr>
            </w:pPr>
            <w:r w:rsidRPr="00982E12">
              <w:rPr>
                <w:rFonts w:ascii="Times New Roman" w:eastAsia="Calibri" w:hAnsi="Times New Roman" w:cs="Times New Roman"/>
              </w:rPr>
              <w:t>Przyczyny nieporozumień</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1.Wieloznaczność słów; ekwiwokacje; spory słowne; wieloznaczność wypowiedzi złożonych; amfibologie; znaczenie dosłowne i niedosłowne</w:t>
            </w:r>
          </w:p>
          <w:p w:rsidR="0023489B" w:rsidRPr="00982E12" w:rsidRDefault="0023489B" w:rsidP="00A5477A">
            <w:pPr>
              <w:rPr>
                <w:rFonts w:ascii="Times New Roman" w:hAnsi="Times New Roman" w:cs="Times New Roman"/>
              </w:rPr>
            </w:pPr>
            <w:r w:rsidRPr="00982E12">
              <w:rPr>
                <w:rFonts w:ascii="Times New Roman" w:hAnsi="Times New Roman" w:cs="Times New Roman"/>
              </w:rPr>
              <w:t>2. Kolokwium zaliczeniowe</w:t>
            </w:r>
          </w:p>
          <w:p w:rsidR="0023489B" w:rsidRPr="00982E12" w:rsidRDefault="0023489B" w:rsidP="00A5477A">
            <w:pPr>
              <w:ind w:left="360"/>
              <w:rPr>
                <w:rFonts w:ascii="Times New Roman" w:hAnsi="Times New Roman" w:cs="Times New Roman"/>
              </w:rPr>
            </w:pP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15</w:t>
            </w:r>
          </w:p>
        </w:tc>
        <w:tc>
          <w:tcPr>
            <w:tcW w:w="1417" w:type="dxa"/>
          </w:tcPr>
          <w:p w:rsidR="0023489B" w:rsidRPr="00982E12" w:rsidRDefault="00B70DD0"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B70DD0"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pStyle w:val="Default"/>
              <w:rPr>
                <w:rFonts w:eastAsia="Calibri"/>
                <w:color w:val="auto"/>
                <w:sz w:val="22"/>
                <w:szCs w:val="22"/>
              </w:rPr>
            </w:pPr>
            <w:r w:rsidRPr="00982E12">
              <w:rPr>
                <w:rFonts w:eastAsia="Calibri"/>
                <w:color w:val="auto"/>
                <w:sz w:val="22"/>
                <w:szCs w:val="22"/>
              </w:rPr>
              <w:t>Zajęcia wprowadzające;</w:t>
            </w:r>
          </w:p>
          <w:p w:rsidR="0023489B" w:rsidRPr="00982E12" w:rsidRDefault="0023489B" w:rsidP="00A5477A">
            <w:pPr>
              <w:rPr>
                <w:rFonts w:ascii="Times New Roman" w:hAnsi="Times New Roman" w:cs="Times New Roman"/>
              </w:rPr>
            </w:pPr>
            <w:r w:rsidRPr="00982E12">
              <w:rPr>
                <w:rFonts w:ascii="Times New Roman" w:hAnsi="Times New Roman" w:cs="Times New Roman"/>
              </w:rPr>
              <w:t>Wnioskowanie dedukcyjne</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Cele i efekty realizacji zajęć, treści kształcenia, organizacja zajęć, zasady zaliczenia zajęć</w:t>
            </w:r>
          </w:p>
          <w:p w:rsidR="0023489B" w:rsidRPr="00982E12" w:rsidRDefault="0023489B" w:rsidP="00A5477A">
            <w:pPr>
              <w:rPr>
                <w:rFonts w:ascii="Times New Roman" w:hAnsi="Times New Roman" w:cs="Times New Roman"/>
              </w:rPr>
            </w:pPr>
            <w:r w:rsidRPr="00982E12">
              <w:rPr>
                <w:rFonts w:ascii="Times New Roman" w:hAnsi="Times New Roman" w:cs="Times New Roman"/>
              </w:rPr>
              <w:t>2. Pojęcie i proces wnioskowania a stosunek wynikania; prawa logiczne; błędy we wiosłowaniach dedukcyjnych (błąd materialny i formalny)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Wnioskowanie uprawdopodabniające</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Wnioskowanie redukacyjne; kanony indukcji; Wnioskowanie z analogii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lang w:val="en-US"/>
              </w:rPr>
              <w:t>Prawdopodobieństwo</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Sposoby pojmowania prawdopodobieństwa; prawdopodobieństwo aprioryczne i aposterioryczne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lang w:val="en-US"/>
              </w:rPr>
              <w:t>Umiejętność przekonywania</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Dowodzenie a argumentowanie; dyskusja i jej rodzaje; zarzuty w dyskusji; nielojalne fortele erystyczne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5.</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Klasyczny rachunek zdań i jego język </w:t>
            </w:r>
          </w:p>
        </w:tc>
        <w:tc>
          <w:tcPr>
            <w:tcW w:w="3441"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1.Rachunek zdań, zdanie i jego wartość logiczna, funktory ekstensjonalne, budowanie logicznych schematów zdaniowych </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2</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6.</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Tautologie klasycznego rachunku zdań </w:t>
            </w:r>
          </w:p>
        </w:tc>
        <w:tc>
          <w:tcPr>
            <w:tcW w:w="3441"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1.Rodzaje schematów zdaniowych. Metoda zero-jedynkowa, skrócona metoda zero-jedynkowa</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2</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7.</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System dedukcji klasycznego rachunku zdań</w:t>
            </w:r>
          </w:p>
        </w:tc>
        <w:tc>
          <w:tcPr>
            <w:tcW w:w="3441"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1.Reguły wnioskowania a reguły dowodzenia; kodeks reguł wnioskowania dla rachunku zdań; reguły tworzenia dowodów; słynne schematy tautologiczne </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2</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 xml:space="preserve">8. </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Sylogistyka</w:t>
            </w:r>
          </w:p>
        </w:tc>
        <w:tc>
          <w:tcPr>
            <w:tcW w:w="3441"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1.Zdania kategoryczne, kwadrat logiczny, prawa konwersji, prawa obwersji, sylogizm kategoryczny, </w:t>
            </w:r>
          </w:p>
          <w:p w:rsidR="0023489B" w:rsidRPr="00982E12" w:rsidRDefault="0023489B" w:rsidP="006E17B5">
            <w:pPr>
              <w:rPr>
                <w:rFonts w:ascii="Times New Roman" w:hAnsi="Times New Roman" w:cs="Times New Roman"/>
                <w:bCs/>
              </w:rPr>
            </w:pPr>
            <w:r w:rsidRPr="00982E12">
              <w:rPr>
                <w:rFonts w:ascii="Times New Roman" w:hAnsi="Times New Roman" w:cs="Times New Roman"/>
                <w:bCs/>
              </w:rPr>
              <w:t>2.Podsumowanie zajęć i przedstawienie propozycji oceń</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2</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B70DD0" w:rsidRPr="00982E12" w:rsidTr="00B70DD0">
        <w:trPr>
          <w:gridAfter w:val="1"/>
          <w:wAfter w:w="15" w:type="dxa"/>
        </w:trPr>
        <w:tc>
          <w:tcPr>
            <w:tcW w:w="6555" w:type="dxa"/>
            <w:gridSpan w:val="3"/>
          </w:tcPr>
          <w:p w:rsidR="00B70DD0" w:rsidRPr="00982E12" w:rsidRDefault="00B70DD0" w:rsidP="00B70DD0">
            <w:pPr>
              <w:jc w:val="right"/>
              <w:rPr>
                <w:rFonts w:ascii="Times New Roman" w:hAnsi="Times New Roman" w:cs="Times New Roman"/>
                <w:b/>
                <w:bCs/>
              </w:rPr>
            </w:pPr>
            <w:r w:rsidRPr="00982E12">
              <w:rPr>
                <w:rFonts w:ascii="Times New Roman" w:hAnsi="Times New Roman" w:cs="Times New Roman"/>
                <w:b/>
                <w:bCs/>
              </w:rPr>
              <w:lastRenderedPageBreak/>
              <w:t>Razem:</w:t>
            </w:r>
          </w:p>
        </w:tc>
        <w:tc>
          <w:tcPr>
            <w:tcW w:w="1237" w:type="dxa"/>
          </w:tcPr>
          <w:p w:rsidR="00B70DD0" w:rsidRPr="00982E12" w:rsidRDefault="00B70DD0" w:rsidP="00A5477A">
            <w:pPr>
              <w:jc w:val="center"/>
              <w:rPr>
                <w:rFonts w:ascii="Times New Roman" w:hAnsi="Times New Roman" w:cs="Times New Roman"/>
                <w:b/>
                <w:bCs/>
              </w:rPr>
            </w:pPr>
            <w:r w:rsidRPr="00982E12">
              <w:rPr>
                <w:rFonts w:ascii="Times New Roman" w:hAnsi="Times New Roman" w:cs="Times New Roman"/>
                <w:b/>
                <w:bCs/>
              </w:rPr>
              <w:t>15</w:t>
            </w:r>
          </w:p>
        </w:tc>
        <w:tc>
          <w:tcPr>
            <w:tcW w:w="1417" w:type="dxa"/>
          </w:tcPr>
          <w:p w:rsidR="00B70DD0" w:rsidRPr="00982E12" w:rsidRDefault="00B70DD0"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B70DD0" w:rsidRPr="00982E12" w:rsidRDefault="00B70DD0"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15" w:type="dxa"/>
        </w:trPr>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30</w:t>
            </w:r>
          </w:p>
        </w:tc>
        <w:tc>
          <w:tcPr>
            <w:tcW w:w="1417" w:type="dxa"/>
          </w:tcPr>
          <w:p w:rsidR="0023489B" w:rsidRPr="00982E12" w:rsidRDefault="00B70DD0"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B70DD0"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217"/>
        <w:gridCol w:w="2126"/>
      </w:tblGrid>
      <w:tr w:rsidR="0023489B" w:rsidRPr="00982E12" w:rsidTr="00A5477A">
        <w:trPr>
          <w:trHeight w:val="514"/>
        </w:trPr>
        <w:tc>
          <w:tcPr>
            <w:tcW w:w="82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Studiowanie literatury przedmiotu, sporządzanie notatek, percepcja treści zajęć</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231"/>
        </w:trPr>
        <w:tc>
          <w:tcPr>
            <w:tcW w:w="8217" w:type="dxa"/>
          </w:tcPr>
          <w:p w:rsidR="0023489B" w:rsidRPr="00982E12" w:rsidRDefault="0023489B" w:rsidP="00A5477A">
            <w:pPr>
              <w:rPr>
                <w:rFonts w:ascii="Times New Roman" w:hAnsi="Times New Roman" w:cs="Times New Roman"/>
                <w:b/>
                <w:bCs/>
              </w:rPr>
            </w:pPr>
            <w:r w:rsidRPr="00982E12">
              <w:rPr>
                <w:rFonts w:ascii="Times New Roman" w:hAnsi="Times New Roman" w:cs="Times New Roman"/>
                <w:b/>
                <w:bCs/>
              </w:rPr>
              <w:t>Przygotowanie projektu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kolokwium zaliczeniowego</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130"/>
        <w:gridCol w:w="854"/>
        <w:gridCol w:w="1134"/>
        <w:gridCol w:w="1130"/>
        <w:gridCol w:w="1130"/>
        <w:gridCol w:w="13"/>
        <w:gridCol w:w="1121"/>
        <w:gridCol w:w="13"/>
        <w:gridCol w:w="1129"/>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6"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29"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91"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29"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c>
          <w:tcPr>
            <w:tcW w:w="1142"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bCs/>
              </w:rPr>
              <w:t>15</w:t>
            </w:r>
          </w:p>
        </w:tc>
        <w:tc>
          <w:tcPr>
            <w:tcW w:w="85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142"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4" w:type="dxa"/>
            <w:gridSpan w:val="2"/>
          </w:tcPr>
          <w:p w:rsidR="0023489B" w:rsidRPr="00982E12" w:rsidRDefault="0023489B" w:rsidP="00A5477A">
            <w:pPr>
              <w:jc w:val="center"/>
              <w:rPr>
                <w:rFonts w:ascii="Times New Roman" w:hAnsi="Times New Roman" w:cs="Times New Roman"/>
                <w:i/>
              </w:rPr>
            </w:pPr>
          </w:p>
        </w:tc>
        <w:tc>
          <w:tcPr>
            <w:tcW w:w="1142" w:type="dxa"/>
            <w:gridSpan w:val="2"/>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13</w:t>
            </w:r>
          </w:p>
        </w:tc>
        <w:tc>
          <w:tcPr>
            <w:tcW w:w="85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142"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57" w:type="dxa"/>
        <w:tblLook w:val="04A0" w:firstRow="1" w:lastRow="0" w:firstColumn="1" w:lastColumn="0" w:noHBand="0" w:noVBand="1"/>
      </w:tblPr>
      <w:tblGrid>
        <w:gridCol w:w="8217"/>
        <w:gridCol w:w="2126"/>
        <w:gridCol w:w="14"/>
      </w:tblGrid>
      <w:tr w:rsidR="0023489B" w:rsidRPr="00982E12" w:rsidTr="00A5477A">
        <w:trPr>
          <w:gridAfter w:val="1"/>
          <w:wAfter w:w="14" w:type="dxa"/>
        </w:trPr>
        <w:tc>
          <w:tcPr>
            <w:tcW w:w="82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10357" w:type="dxa"/>
            <w:gridSpan w:val="3"/>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rPr>
          <w:gridAfter w:val="1"/>
          <w:wAfter w:w="14" w:type="dxa"/>
        </w:trPr>
        <w:tc>
          <w:tcPr>
            <w:tcW w:w="8217" w:type="dxa"/>
          </w:tcPr>
          <w:p w:rsidR="0023489B" w:rsidRPr="00982E12" w:rsidRDefault="0023489B" w:rsidP="00F12CA3">
            <w:pPr>
              <w:numPr>
                <w:ilvl w:val="0"/>
                <w:numId w:val="1128"/>
              </w:numPr>
              <w:ind w:left="455"/>
              <w:jc w:val="both"/>
              <w:rPr>
                <w:rFonts w:ascii="Times New Roman" w:hAnsi="Times New Roman" w:cs="Times New Roman"/>
              </w:rPr>
            </w:pPr>
            <w:r w:rsidRPr="00982E12">
              <w:rPr>
                <w:rFonts w:ascii="Times New Roman" w:hAnsi="Times New Roman" w:cs="Times New Roman"/>
                <w:bCs/>
              </w:rPr>
              <w:t>W stopniu zaawansowanym zna i rozumie pojęcia i teorie z zakresu logiki oraz metody definiowania pojęć, analizy wypowiedzi oraz formułowania wniosków</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23489B" w:rsidRPr="00982E12" w:rsidTr="00A5477A">
        <w:tc>
          <w:tcPr>
            <w:tcW w:w="10357" w:type="dxa"/>
            <w:gridSpan w:val="3"/>
          </w:tcPr>
          <w:p w:rsidR="0023489B" w:rsidRPr="00982E12" w:rsidRDefault="0023489B" w:rsidP="006E17B5">
            <w:pPr>
              <w:ind w:left="455" w:hanging="360"/>
              <w:jc w:val="both"/>
              <w:rPr>
                <w:rFonts w:ascii="Times New Roman" w:hAnsi="Times New Roman" w:cs="Times New Roman"/>
              </w:rPr>
            </w:pPr>
            <w:r w:rsidRPr="00982E12">
              <w:rPr>
                <w:rFonts w:ascii="Times New Roman" w:hAnsi="Times New Roman" w:cs="Times New Roman"/>
                <w:b/>
              </w:rPr>
              <w:t>Umiejętności:</w:t>
            </w:r>
          </w:p>
        </w:tc>
      </w:tr>
      <w:tr w:rsidR="0023489B" w:rsidRPr="00982E12" w:rsidTr="00A5477A">
        <w:trPr>
          <w:gridAfter w:val="1"/>
          <w:wAfter w:w="14" w:type="dxa"/>
        </w:trPr>
        <w:tc>
          <w:tcPr>
            <w:tcW w:w="8217" w:type="dxa"/>
          </w:tcPr>
          <w:p w:rsidR="0023489B" w:rsidRPr="00982E12" w:rsidRDefault="0023489B" w:rsidP="00F12CA3">
            <w:pPr>
              <w:pStyle w:val="Akapitzlist"/>
              <w:numPr>
                <w:ilvl w:val="0"/>
                <w:numId w:val="1129"/>
              </w:numPr>
              <w:suppressAutoHyphens w:val="0"/>
              <w:spacing w:after="0" w:line="240" w:lineRule="auto"/>
              <w:ind w:left="455" w:hanging="455"/>
              <w:contextualSpacing w:val="0"/>
              <w:jc w:val="both"/>
              <w:rPr>
                <w:rFonts w:ascii="Times New Roman" w:hAnsi="Times New Roman" w:cs="Times New Roman"/>
              </w:rPr>
            </w:pPr>
            <w:r w:rsidRPr="00982E12">
              <w:rPr>
                <w:rFonts w:ascii="Times New Roman" w:hAnsi="Times New Roman" w:cs="Times New Roman"/>
              </w:rPr>
              <w:t>Potrafi prawidłowo posługiwać się specjalistycznym językiem logiki, jej regułami oraz poprawnie definiować pojęcia oraz rozpoznawać błędy w ich definiowaniu oraz właściwie formułować wnioski</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23489B" w:rsidRPr="00982E12" w:rsidTr="00A5477A">
        <w:tc>
          <w:tcPr>
            <w:tcW w:w="10357" w:type="dxa"/>
            <w:gridSpan w:val="3"/>
          </w:tcPr>
          <w:p w:rsidR="0023489B" w:rsidRPr="00982E12" w:rsidRDefault="0023489B" w:rsidP="006E17B5">
            <w:pPr>
              <w:ind w:left="455" w:hanging="360"/>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gridAfter w:val="1"/>
          <w:wAfter w:w="14" w:type="dxa"/>
          <w:trHeight w:val="620"/>
        </w:trPr>
        <w:tc>
          <w:tcPr>
            <w:tcW w:w="8217" w:type="dxa"/>
          </w:tcPr>
          <w:p w:rsidR="0023489B" w:rsidRPr="00982E12" w:rsidRDefault="0023489B" w:rsidP="00F12CA3">
            <w:pPr>
              <w:numPr>
                <w:ilvl w:val="0"/>
                <w:numId w:val="1130"/>
              </w:numPr>
              <w:ind w:left="455"/>
              <w:jc w:val="both"/>
              <w:rPr>
                <w:rFonts w:ascii="Times New Roman" w:hAnsi="Times New Roman" w:cs="Times New Roman"/>
              </w:rPr>
            </w:pPr>
            <w:r w:rsidRPr="00982E12">
              <w:rPr>
                <w:rFonts w:ascii="Times New Roman" w:hAnsi="Times New Roman" w:cs="Times New Roman"/>
                <w:bCs/>
              </w:rPr>
              <w:t xml:space="preserve">Wykazuje gotowość do </w:t>
            </w:r>
            <w:r w:rsidRPr="00982E12">
              <w:rPr>
                <w:rFonts w:ascii="Times New Roman" w:hAnsi="Times New Roman" w:cs="Times New Roman"/>
              </w:rPr>
              <w:t>krytycznej oceny stanu swojej wiedzy z zakresu logiki</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838"/>
        <w:gridCol w:w="992"/>
        <w:gridCol w:w="1559"/>
        <w:gridCol w:w="1560"/>
        <w:gridCol w:w="1418"/>
        <w:gridCol w:w="1522"/>
        <w:gridCol w:w="1454"/>
      </w:tblGrid>
      <w:tr w:rsidR="0023489B" w:rsidRPr="00982E12" w:rsidTr="00A5477A">
        <w:trPr>
          <w:trHeight w:val="454"/>
        </w:trPr>
        <w:tc>
          <w:tcPr>
            <w:tcW w:w="1838" w:type="dxa"/>
            <w:vMerge w:val="restart"/>
            <w:hideMark/>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50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486"/>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p>
        </w:tc>
        <w:tc>
          <w:tcPr>
            <w:tcW w:w="155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56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4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152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45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trHeight w:val="382"/>
        </w:trPr>
        <w:tc>
          <w:tcPr>
            <w:tcW w:w="183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p>
        </w:tc>
        <w:tc>
          <w:tcPr>
            <w:tcW w:w="1560"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522" w:type="dxa"/>
          </w:tcPr>
          <w:p w:rsidR="0023489B" w:rsidRPr="00982E12" w:rsidRDefault="0023489B" w:rsidP="00A5477A">
            <w:pPr>
              <w:jc w:val="center"/>
              <w:rPr>
                <w:rFonts w:ascii="Times New Roman" w:hAnsi="Times New Roman" w:cs="Times New Roman"/>
              </w:rPr>
            </w:pPr>
          </w:p>
        </w:tc>
        <w:tc>
          <w:tcPr>
            <w:tcW w:w="1454" w:type="dxa"/>
          </w:tcPr>
          <w:p w:rsidR="0023489B" w:rsidRPr="00982E12" w:rsidRDefault="0023489B" w:rsidP="00A5477A">
            <w:pPr>
              <w:jc w:val="center"/>
              <w:rPr>
                <w:rFonts w:ascii="Times New Roman" w:hAnsi="Times New Roman" w:cs="Times New Roman"/>
              </w:rPr>
            </w:pPr>
          </w:p>
        </w:tc>
      </w:tr>
      <w:tr w:rsidR="0023489B" w:rsidRPr="00982E12" w:rsidTr="00A5477A">
        <w:trPr>
          <w:trHeight w:val="395"/>
        </w:trPr>
        <w:tc>
          <w:tcPr>
            <w:tcW w:w="183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992" w:type="dxa"/>
          </w:tcPr>
          <w:p w:rsidR="0023489B" w:rsidRPr="00982E12" w:rsidRDefault="0023489B" w:rsidP="00A5477A">
            <w:pPr>
              <w:jc w:val="center"/>
              <w:rPr>
                <w:rFonts w:ascii="Times New Roman" w:hAnsi="Times New Roman" w:cs="Times New Roman"/>
              </w:rPr>
            </w:pPr>
          </w:p>
        </w:tc>
        <w:tc>
          <w:tcPr>
            <w:tcW w:w="1559" w:type="dxa"/>
          </w:tcPr>
          <w:p w:rsidR="0023489B" w:rsidRPr="00982E12" w:rsidRDefault="0023489B" w:rsidP="00A5477A">
            <w:pPr>
              <w:jc w:val="center"/>
              <w:rPr>
                <w:rFonts w:ascii="Times New Roman" w:hAnsi="Times New Roman" w:cs="Times New Roman"/>
              </w:rPr>
            </w:pPr>
          </w:p>
        </w:tc>
        <w:tc>
          <w:tcPr>
            <w:tcW w:w="15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2" w:type="dxa"/>
          </w:tcPr>
          <w:p w:rsidR="0023489B" w:rsidRPr="00982E12" w:rsidRDefault="0023489B" w:rsidP="00A5477A">
            <w:pPr>
              <w:jc w:val="center"/>
              <w:rPr>
                <w:rFonts w:ascii="Times New Roman" w:hAnsi="Times New Roman" w:cs="Times New Roman"/>
              </w:rPr>
            </w:pPr>
          </w:p>
        </w:tc>
        <w:tc>
          <w:tcPr>
            <w:tcW w:w="14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183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992" w:type="dxa"/>
          </w:tcPr>
          <w:p w:rsidR="0023489B" w:rsidRPr="00982E12" w:rsidRDefault="0023489B" w:rsidP="00A5477A">
            <w:pPr>
              <w:jc w:val="center"/>
              <w:rPr>
                <w:rFonts w:ascii="Times New Roman" w:hAnsi="Times New Roman" w:cs="Times New Roman"/>
              </w:rPr>
            </w:pPr>
          </w:p>
        </w:tc>
        <w:tc>
          <w:tcPr>
            <w:tcW w:w="1559" w:type="dxa"/>
          </w:tcPr>
          <w:p w:rsidR="0023489B" w:rsidRPr="00982E12" w:rsidRDefault="0023489B" w:rsidP="00A5477A">
            <w:pPr>
              <w:jc w:val="center"/>
              <w:rPr>
                <w:rFonts w:ascii="Times New Roman" w:hAnsi="Times New Roman" w:cs="Times New Roman"/>
              </w:rPr>
            </w:pPr>
          </w:p>
        </w:tc>
        <w:tc>
          <w:tcPr>
            <w:tcW w:w="15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2" w:type="dxa"/>
          </w:tcPr>
          <w:p w:rsidR="0023489B" w:rsidRPr="00982E12" w:rsidRDefault="0023489B" w:rsidP="00A5477A">
            <w:pPr>
              <w:jc w:val="center"/>
              <w:rPr>
                <w:rFonts w:ascii="Times New Roman" w:hAnsi="Times New Roman" w:cs="Times New Roman"/>
              </w:rPr>
            </w:pPr>
          </w:p>
        </w:tc>
        <w:tc>
          <w:tcPr>
            <w:tcW w:w="14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p>
    <w:p w:rsidR="00B70DD0" w:rsidRPr="00982E12" w:rsidRDefault="00B70DD0" w:rsidP="0023489B">
      <w:pPr>
        <w:spacing w:after="0" w:line="240" w:lineRule="auto"/>
        <w:rPr>
          <w:rFonts w:ascii="Times New Roman" w:hAnsi="Times New Roman" w:cs="Times New Roman"/>
          <w:b/>
          <w:u w:val="single"/>
        </w:rPr>
      </w:pPr>
    </w:p>
    <w:p w:rsidR="00B70DD0" w:rsidRPr="00982E12" w:rsidRDefault="00B70DD0"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6E17B5">
        <w:trPr>
          <w:trHeight w:val="5997"/>
        </w:trPr>
        <w:tc>
          <w:tcPr>
            <w:tcW w:w="10343" w:type="dxa"/>
          </w:tcPr>
          <w:p w:rsidR="0023489B" w:rsidRPr="00982E12" w:rsidRDefault="0023489B" w:rsidP="006E17B5">
            <w:pPr>
              <w:spacing w:line="360" w:lineRule="auto"/>
              <w:rPr>
                <w:rFonts w:ascii="Times New Roman" w:hAnsi="Times New Roman" w:cs="Times New Roman"/>
                <w:b/>
              </w:rPr>
            </w:pPr>
            <w:r w:rsidRPr="00982E12">
              <w:rPr>
                <w:rFonts w:ascii="Times New Roman" w:hAnsi="Times New Roman" w:cs="Times New Roman"/>
                <w:b/>
              </w:rPr>
              <w:t xml:space="preserve">Forma zaliczenia: </w:t>
            </w:r>
          </w:p>
          <w:p w:rsidR="006E17B5" w:rsidRPr="00982E12" w:rsidRDefault="006E17B5" w:rsidP="006E17B5">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 </w:t>
            </w:r>
          </w:p>
          <w:p w:rsidR="006E17B5" w:rsidRPr="00982E12" w:rsidRDefault="006E17B5" w:rsidP="006E17B5">
            <w:pPr>
              <w:rPr>
                <w:rFonts w:ascii="Times New Roman" w:hAnsi="Times New Roman" w:cs="Times New Roman"/>
              </w:rPr>
            </w:pPr>
            <w:r w:rsidRPr="00982E12">
              <w:rPr>
                <w:rFonts w:ascii="Times New Roman" w:hAnsi="Times New Roman" w:cs="Times New Roman"/>
                <w:b/>
              </w:rPr>
              <w:t>Ćwiczenia - zaliczenie z oceną</w:t>
            </w:r>
          </w:p>
          <w:p w:rsidR="006E17B5" w:rsidRPr="00982E12" w:rsidRDefault="006E17B5" w:rsidP="006E17B5">
            <w:pPr>
              <w:rPr>
                <w:rFonts w:ascii="Times New Roman" w:hAnsi="Times New Roman" w:cs="Times New Roman"/>
                <w:b/>
              </w:rPr>
            </w:pPr>
          </w:p>
          <w:p w:rsidR="0023489B" w:rsidRPr="00982E12" w:rsidRDefault="0023489B" w:rsidP="006E17B5">
            <w:pPr>
              <w:spacing w:line="360" w:lineRule="auto"/>
              <w:rPr>
                <w:rFonts w:ascii="Times New Roman" w:hAnsi="Times New Roman" w:cs="Times New Roman"/>
              </w:rPr>
            </w:pPr>
            <w:r w:rsidRPr="00982E12">
              <w:rPr>
                <w:rFonts w:ascii="Times New Roman" w:hAnsi="Times New Roman" w:cs="Times New Roman"/>
                <w:b/>
              </w:rPr>
              <w:t xml:space="preserve">Sposób zaliczenia </w:t>
            </w:r>
            <w:r w:rsidR="006E17B5" w:rsidRPr="00982E12">
              <w:rPr>
                <w:rFonts w:ascii="Times New Roman" w:hAnsi="Times New Roman" w:cs="Times New Roman"/>
                <w:b/>
              </w:rPr>
              <w:t>:</w:t>
            </w:r>
          </w:p>
          <w:p w:rsidR="0023489B" w:rsidRPr="00982E12" w:rsidRDefault="0023489B" w:rsidP="00A5477A">
            <w:pPr>
              <w:pStyle w:val="Akapitzlist"/>
              <w:spacing w:line="360" w:lineRule="auto"/>
              <w:ind w:left="0"/>
              <w:rPr>
                <w:rFonts w:ascii="Times New Roman" w:hAnsi="Times New Roman" w:cs="Times New Roman"/>
                <w:b/>
              </w:rPr>
            </w:pPr>
            <w:r w:rsidRPr="00982E12">
              <w:rPr>
                <w:rFonts w:ascii="Times New Roman" w:hAnsi="Times New Roman" w:cs="Times New Roman"/>
                <w:b/>
              </w:rPr>
              <w:t>Student otrzymuje zaliczenie zajęć, pod warunkiem uzyskania ocen pozytywnych z:</w:t>
            </w: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b/>
                <w:bCs/>
              </w:rPr>
              <w:t xml:space="preserve">Ćwiczenia </w:t>
            </w:r>
            <w:r w:rsidRPr="00982E12">
              <w:rPr>
                <w:rFonts w:ascii="Times New Roman" w:hAnsi="Times New Roman" w:cs="Times New Roman"/>
                <w:bCs/>
              </w:rPr>
              <w:t>– polegającego na realizacji i omówieniu projektu wykonywanego w grupach na wyznaczony przez prowadzącego temat obejmujący tematykę ćwiczeń (np. prezentacji, case study, referatu, eseju lub innej uzgodnionej ze Studentami formy); aktywności na ćwiczeniach obejmującej udział w dyskusji.  Na kryterium oceny realizacji projektu składać się będę takie elementy jak</w:t>
            </w:r>
            <w:r w:rsidRPr="00982E12">
              <w:rPr>
                <w:rFonts w:ascii="Times New Roman" w:hAnsi="Times New Roman" w:cs="Times New Roman"/>
              </w:rPr>
              <w:t>:</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językowa i stosowanie odpowiedniej nomenklatury pojęciowej</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właściwy dobór źródeł naukowych i ich interpretacja</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argumentacja przyjętego stanowiska i umiejętność jego obrony</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opracowania edytorskiego</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sposób zaprezentowania i omówienia</w:t>
            </w:r>
          </w:p>
          <w:p w:rsidR="0023489B" w:rsidRPr="00982E12" w:rsidRDefault="0023489B" w:rsidP="00A5477A">
            <w:pPr>
              <w:spacing w:line="256" w:lineRule="auto"/>
              <w:jc w:val="both"/>
              <w:rPr>
                <w:rFonts w:ascii="Times New Roman" w:hAnsi="Times New Roman" w:cs="Times New Roman"/>
                <w:b/>
                <w:bCs/>
              </w:rPr>
            </w:pPr>
            <w:r w:rsidRPr="00982E12">
              <w:rPr>
                <w:rFonts w:ascii="Times New Roman" w:hAnsi="Times New Roman" w:cs="Times New Roman"/>
                <w:b/>
                <w:bCs/>
              </w:rPr>
              <w:t xml:space="preserve">Wykładu – polegającego na uzyskaniu pozytywnej oceny z kolokwium pisemnego </w:t>
            </w:r>
            <w:r w:rsidRPr="00982E12">
              <w:rPr>
                <w:rFonts w:ascii="Times New Roman" w:hAnsi="Times New Roman" w:cs="Times New Roman"/>
              </w:rPr>
              <w:t>składającego się z testu z pytaniami zamkniętymi i otwartymi (zadania do rozwiązania)</w:t>
            </w:r>
            <w:r w:rsidRPr="00982E12">
              <w:rPr>
                <w:rFonts w:ascii="Times New Roman" w:hAnsi="Times New Roman" w:cs="Times New Roman"/>
                <w:b/>
                <w:bCs/>
              </w:rPr>
              <w:t xml:space="preserve">.  </w:t>
            </w:r>
            <w:r w:rsidRPr="00982E12">
              <w:rPr>
                <w:rFonts w:ascii="Times New Roman" w:hAnsi="Times New Roman" w:cs="Times New Roman"/>
              </w:rPr>
              <w:t>Punktacja za każde pytanie zamknięte: 0-1 pkt; za rozwiązanie zadania: 0-2 pkt</w:t>
            </w:r>
          </w:p>
          <w:p w:rsidR="0023489B" w:rsidRPr="00982E12" w:rsidRDefault="0023489B" w:rsidP="00A5477A">
            <w:pPr>
              <w:contextualSpacing/>
              <w:rPr>
                <w:rFonts w:ascii="Times New Roman" w:hAnsi="Times New Roman" w:cs="Times New Roman"/>
                <w:b/>
              </w:rPr>
            </w:pPr>
            <w:r w:rsidRPr="00982E12">
              <w:rPr>
                <w:rFonts w:ascii="Times New Roman" w:hAnsi="Times New Roman" w:cs="Times New Roman"/>
                <w:b/>
              </w:rPr>
              <w:t>Student otrzymuje ocenę z wykładu oraz ocenę z ćwiczeń. Zajęcia są zaliczone pod warunkiem uzyskania obu ocen pozytywnych.</w:t>
            </w:r>
          </w:p>
          <w:p w:rsidR="0023489B" w:rsidRPr="00982E12" w:rsidRDefault="0023489B" w:rsidP="00A5477A">
            <w:pPr>
              <w:contextualSpacing/>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0343"/>
      </w:tblGrid>
      <w:tr w:rsidR="0023489B" w:rsidRPr="00982E12" w:rsidTr="00A5477A">
        <w:trPr>
          <w:trHeight w:val="688"/>
        </w:trPr>
        <w:tc>
          <w:tcPr>
            <w:tcW w:w="10343" w:type="dxa"/>
          </w:tcPr>
          <w:p w:rsidR="0023489B" w:rsidRPr="00982E12" w:rsidRDefault="0023489B" w:rsidP="00F12CA3">
            <w:pPr>
              <w:pStyle w:val="Akapitzlist"/>
              <w:numPr>
                <w:ilvl w:val="0"/>
                <w:numId w:val="986"/>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6D135F">
            <w:pPr>
              <w:numPr>
                <w:ilvl w:val="0"/>
                <w:numId w:val="77"/>
              </w:numPr>
              <w:jc w:val="both"/>
              <w:rPr>
                <w:rFonts w:ascii="Times New Roman" w:eastAsia="Calibri" w:hAnsi="Times New Roman" w:cs="Times New Roman"/>
              </w:rPr>
            </w:pPr>
            <w:r w:rsidRPr="00982E12">
              <w:rPr>
                <w:rFonts w:ascii="Times New Roman" w:hAnsi="Times New Roman" w:cs="Times New Roman"/>
              </w:rPr>
              <w:t xml:space="preserve">Lewandowski S., Malinowski J., Petzel J., </w:t>
            </w:r>
            <w:r w:rsidRPr="00982E12">
              <w:rPr>
                <w:rFonts w:ascii="Times New Roman" w:hAnsi="Times New Roman" w:cs="Times New Roman"/>
                <w:i/>
                <w:iCs/>
              </w:rPr>
              <w:t>Logika dla prawników</w:t>
            </w:r>
            <w:r w:rsidRPr="00982E12">
              <w:rPr>
                <w:rFonts w:ascii="Times New Roman" w:hAnsi="Times New Roman" w:cs="Times New Roman"/>
              </w:rPr>
              <w:t>. Warszawa 2012</w:t>
            </w:r>
          </w:p>
          <w:p w:rsidR="0023489B" w:rsidRPr="00982E12" w:rsidRDefault="0023489B" w:rsidP="006D135F">
            <w:pPr>
              <w:numPr>
                <w:ilvl w:val="0"/>
                <w:numId w:val="77"/>
              </w:numPr>
              <w:jc w:val="both"/>
              <w:rPr>
                <w:rFonts w:ascii="Times New Roman" w:eastAsia="Calibri" w:hAnsi="Times New Roman" w:cs="Times New Roman"/>
              </w:rPr>
            </w:pPr>
            <w:r w:rsidRPr="00982E12">
              <w:rPr>
                <w:rFonts w:ascii="Times New Roman" w:hAnsi="Times New Roman" w:cs="Times New Roman"/>
              </w:rPr>
              <w:t xml:space="preserve">K. Wójcicki K., </w:t>
            </w:r>
            <w:r w:rsidRPr="00982E12">
              <w:rPr>
                <w:rFonts w:ascii="Times New Roman" w:hAnsi="Times New Roman" w:cs="Times New Roman"/>
                <w:i/>
                <w:iCs/>
              </w:rPr>
              <w:t>Wykłady z logiki z elementami teorii wiedzy</w:t>
            </w:r>
            <w:r w:rsidRPr="00982E12">
              <w:rPr>
                <w:rFonts w:ascii="Times New Roman" w:hAnsi="Times New Roman" w:cs="Times New Roman"/>
              </w:rPr>
              <w:t>, Warszawa 2003</w:t>
            </w:r>
          </w:p>
          <w:p w:rsidR="0023489B" w:rsidRPr="00982E12" w:rsidRDefault="0023489B" w:rsidP="006D135F">
            <w:pPr>
              <w:numPr>
                <w:ilvl w:val="0"/>
                <w:numId w:val="77"/>
              </w:numPr>
              <w:jc w:val="both"/>
              <w:rPr>
                <w:rFonts w:ascii="Times New Roman" w:eastAsia="Calibri" w:hAnsi="Times New Roman" w:cs="Times New Roman"/>
              </w:rPr>
            </w:pPr>
            <w:r w:rsidRPr="00982E12">
              <w:rPr>
                <w:rFonts w:ascii="Times New Roman" w:hAnsi="Times New Roman" w:cs="Times New Roman"/>
              </w:rPr>
              <w:t xml:space="preserve">Grzegorczyk A., </w:t>
            </w:r>
            <w:r w:rsidRPr="00982E12">
              <w:rPr>
                <w:rFonts w:ascii="Times New Roman" w:hAnsi="Times New Roman" w:cs="Times New Roman"/>
                <w:i/>
                <w:iCs/>
              </w:rPr>
              <w:t>Logika popularna. Przystępny zarys logiki zdań</w:t>
            </w:r>
            <w:r w:rsidRPr="00982E12">
              <w:rPr>
                <w:rFonts w:ascii="Times New Roman" w:hAnsi="Times New Roman" w:cs="Times New Roman"/>
              </w:rPr>
              <w:t>, Wyd. 4, Warszawa 2010</w:t>
            </w:r>
          </w:p>
          <w:p w:rsidR="0023489B" w:rsidRPr="00982E12" w:rsidRDefault="0023489B" w:rsidP="006D135F">
            <w:pPr>
              <w:numPr>
                <w:ilvl w:val="0"/>
                <w:numId w:val="77"/>
              </w:numPr>
              <w:jc w:val="both"/>
              <w:rPr>
                <w:rFonts w:ascii="Times New Roman" w:eastAsia="Calibri" w:hAnsi="Times New Roman" w:cs="Times New Roman"/>
              </w:rPr>
            </w:pPr>
            <w:r w:rsidRPr="00982E12">
              <w:rPr>
                <w:rFonts w:ascii="Times New Roman" w:hAnsi="Times New Roman" w:cs="Times New Roman"/>
              </w:rPr>
              <w:t xml:space="preserve">Ziembiński Z., </w:t>
            </w:r>
            <w:r w:rsidRPr="00982E12">
              <w:rPr>
                <w:rFonts w:ascii="Times New Roman" w:hAnsi="Times New Roman" w:cs="Times New Roman"/>
                <w:i/>
                <w:iCs/>
              </w:rPr>
              <w:t>Logika praktyczna</w:t>
            </w:r>
            <w:r w:rsidRPr="00982E12">
              <w:rPr>
                <w:rFonts w:ascii="Times New Roman" w:hAnsi="Times New Roman" w:cs="Times New Roman"/>
              </w:rPr>
              <w:t>, Warszawa 2005</w:t>
            </w:r>
          </w:p>
          <w:p w:rsidR="0023489B" w:rsidRPr="00982E12" w:rsidRDefault="0023489B" w:rsidP="00A5477A">
            <w:pPr>
              <w:ind w:left="360"/>
              <w:jc w:val="both"/>
              <w:rPr>
                <w:rFonts w:ascii="Times New Roman" w:eastAsia="Calibri" w:hAnsi="Times New Roman" w:cs="Times New Roman"/>
              </w:rPr>
            </w:pPr>
          </w:p>
          <w:p w:rsidR="0023489B" w:rsidRPr="00982E12" w:rsidRDefault="0023489B" w:rsidP="00F12CA3">
            <w:pPr>
              <w:pStyle w:val="Akapitzlist"/>
              <w:numPr>
                <w:ilvl w:val="0"/>
                <w:numId w:val="986"/>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5760"/>
              </w:tabs>
              <w:rPr>
                <w:rFonts w:ascii="Times New Roman" w:hAnsi="Times New Roman" w:cs="Times New Roman"/>
              </w:rPr>
            </w:pPr>
            <w:r w:rsidRPr="00982E12">
              <w:rPr>
                <w:rFonts w:ascii="Times New Roman" w:hAnsi="Times New Roman" w:cs="Times New Roman"/>
                <w:bCs/>
                <w:iCs/>
              </w:rPr>
              <w:t xml:space="preserve">1. </w:t>
            </w:r>
            <w:r w:rsidRPr="00982E12">
              <w:rPr>
                <w:rFonts w:ascii="Times New Roman" w:hAnsi="Times New Roman" w:cs="Times New Roman"/>
              </w:rPr>
              <w:t xml:space="preserve">Paprzycka K., </w:t>
            </w:r>
            <w:r w:rsidRPr="00982E12">
              <w:rPr>
                <w:rFonts w:ascii="Times New Roman" w:hAnsi="Times New Roman" w:cs="Times New Roman"/>
                <w:i/>
                <w:iCs/>
              </w:rPr>
              <w:t>Logika nie gryzie, Samouczek dla każdego</w:t>
            </w:r>
            <w:r w:rsidRPr="00982E12">
              <w:rPr>
                <w:rFonts w:ascii="Times New Roman" w:hAnsi="Times New Roman" w:cs="Times New Roman"/>
              </w:rPr>
              <w:t>, cz.1, Poznań 2019</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bCs/>
              </w:rPr>
              <w:t xml:space="preserve">2. </w:t>
            </w:r>
            <w:r w:rsidRPr="00982E12">
              <w:rPr>
                <w:rFonts w:ascii="Times New Roman" w:hAnsi="Times New Roman" w:cs="Times New Roman"/>
              </w:rPr>
              <w:t xml:space="preserve">Kwiatkowski T., </w:t>
            </w:r>
            <w:r w:rsidRPr="00982E12">
              <w:rPr>
                <w:rFonts w:ascii="Times New Roman" w:hAnsi="Times New Roman" w:cs="Times New Roman"/>
                <w:i/>
                <w:iCs/>
              </w:rPr>
              <w:t>Szkice z historii logiki ogólnej</w:t>
            </w:r>
            <w:r w:rsidRPr="00982E12">
              <w:rPr>
                <w:rFonts w:ascii="Times New Roman" w:hAnsi="Times New Roman" w:cs="Times New Roman"/>
              </w:rPr>
              <w:t xml:space="preserve">, Lublin, 1993 </w:t>
            </w:r>
          </w:p>
          <w:p w:rsidR="0023489B" w:rsidRPr="00982E12" w:rsidRDefault="0023489B" w:rsidP="006E17B5">
            <w:pPr>
              <w:rPr>
                <w:rFonts w:ascii="Times New Roman" w:hAnsi="Times New Roman" w:cs="Times New Roman"/>
              </w:rPr>
            </w:pPr>
            <w:r w:rsidRPr="00982E12">
              <w:rPr>
                <w:rFonts w:ascii="Times New Roman" w:hAnsi="Times New Roman" w:cs="Times New Roman"/>
              </w:rPr>
              <w:t xml:space="preserve">3. Rogalski A. K., </w:t>
            </w:r>
            <w:r w:rsidRPr="00982E12">
              <w:rPr>
                <w:rFonts w:ascii="Times New Roman" w:hAnsi="Times New Roman" w:cs="Times New Roman"/>
                <w:i/>
                <w:iCs/>
              </w:rPr>
              <w:t>Logika języka a gramatyka. Gramatyka spekulatywna a wybrane współczesne teorie lingwistyczne</w:t>
            </w:r>
            <w:r w:rsidRPr="00982E12">
              <w:rPr>
                <w:rFonts w:ascii="Times New Roman" w:hAnsi="Times New Roman" w:cs="Times New Roman"/>
              </w:rPr>
              <w:t>, Lublin 2012</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70" w:name="_Toc212477377"/>
      <w:r w:rsidRPr="00982E12">
        <w:rPr>
          <w:rFonts w:ascii="Times New Roman" w:hAnsi="Times New Roman" w:cs="Times New Roman"/>
          <w:b/>
          <w:noProof/>
          <w:color w:val="auto"/>
          <w:sz w:val="22"/>
          <w:szCs w:val="22"/>
        </w:rPr>
        <w:lastRenderedPageBreak/>
        <w:t>5.</w:t>
      </w:r>
      <w:r w:rsidRPr="00982E12">
        <w:rPr>
          <w:rFonts w:ascii="Times New Roman" w:hAnsi="Times New Roman" w:cs="Times New Roman"/>
          <w:b/>
          <w:noProof/>
          <w:color w:val="auto"/>
          <w:sz w:val="22"/>
          <w:szCs w:val="22"/>
        </w:rPr>
        <w:tab/>
        <w:t>Prawnokarne formy przeciwdziałania przestępczości zorganizowanej</w:t>
      </w:r>
      <w:bookmarkEnd w:id="70"/>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7"/>
        <w:gridCol w:w="970"/>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B70DD0" w:rsidRPr="00982E12" w:rsidRDefault="00B70DD0"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 xml:space="preserve">Prawnokarne formy przeciwdziałania przestępczości zorganizowanej </w:t>
            </w:r>
          </w:p>
          <w:p w:rsidR="00B70DD0" w:rsidRPr="00982E12" w:rsidRDefault="00B70DD0"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 / 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B70DD0" w:rsidRPr="00982E12" w:rsidRDefault="00B70DD0" w:rsidP="006E17B5">
            <w:pPr>
              <w:ind w:left="227"/>
              <w:rPr>
                <w:rFonts w:ascii="Times New Roman" w:hAnsi="Times New Roman" w:cs="Times New Roman"/>
              </w:rPr>
            </w:pPr>
          </w:p>
          <w:p w:rsidR="0023489B" w:rsidRPr="00982E12" w:rsidRDefault="0023489B" w:rsidP="006E17B5">
            <w:pPr>
              <w:ind w:left="227"/>
              <w:rPr>
                <w:rFonts w:ascii="Times New Roman" w:hAnsi="Times New Roman" w:cs="Times New Roman"/>
              </w:rPr>
            </w:pPr>
            <w:r w:rsidRPr="00982E12">
              <w:rPr>
                <w:rFonts w:ascii="Times New Roman" w:hAnsi="Times New Roman" w:cs="Times New Roman"/>
              </w:rPr>
              <w:t>D</w:t>
            </w:r>
            <w:r w:rsidR="006E17B5" w:rsidRPr="00982E12">
              <w:rPr>
                <w:rFonts w:ascii="Times New Roman" w:hAnsi="Times New Roman" w:cs="Times New Roman"/>
              </w:rPr>
              <w:t xml:space="preserve"> </w:t>
            </w:r>
            <w:r w:rsidRPr="00982E12">
              <w:rPr>
                <w:rFonts w:ascii="Times New Roman" w:hAnsi="Times New Roman" w:cs="Times New Roman"/>
              </w:rPr>
              <w:t>3a</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B70DD0" w:rsidRPr="00982E12" w:rsidRDefault="00B70DD0"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417C2A"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4"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2955" w:type="dxa"/>
            <w:gridSpan w:val="2"/>
          </w:tcPr>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III/V </w:t>
            </w:r>
          </w:p>
        </w:tc>
      </w:tr>
      <w:tr w:rsidR="0023489B" w:rsidRPr="00982E12" w:rsidTr="00A5477A">
        <w:trPr>
          <w:trHeight w:val="584"/>
        </w:trPr>
        <w:tc>
          <w:tcPr>
            <w:tcW w:w="10343" w:type="dxa"/>
            <w:gridSpan w:val="6"/>
          </w:tcPr>
          <w:p w:rsidR="0023489B" w:rsidRPr="00CA14A8" w:rsidRDefault="0023489B" w:rsidP="00B70DD0">
            <w:pPr>
              <w:rPr>
                <w:rFonts w:ascii="Times New Roman" w:hAnsi="Times New Roman" w:cs="Times New Roman"/>
              </w:rPr>
            </w:pPr>
            <w:r w:rsidRPr="00982E12">
              <w:rPr>
                <w:rFonts w:ascii="Times New Roman" w:hAnsi="Times New Roman" w:cs="Times New Roman"/>
                <w:b/>
              </w:rPr>
              <w:t>Koordynator zajęć:</w:t>
            </w:r>
            <w:r w:rsidR="006E2DF4" w:rsidRPr="00982E12">
              <w:rPr>
                <w:rFonts w:ascii="Times New Roman" w:hAnsi="Times New Roman" w:cs="Times New Roman"/>
              </w:rPr>
              <w:t xml:space="preserve"> ppłk SG mgr  Maria Marek (e-mail: </w:t>
            </w:r>
            <w:hyperlink r:id="rId101"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B70DD0">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9"/>
        <w:gridCol w:w="9794"/>
      </w:tblGrid>
      <w:tr w:rsidR="0023489B" w:rsidRPr="00982E12" w:rsidTr="00A5477A">
        <w:tc>
          <w:tcPr>
            <w:tcW w:w="54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przepisów prawnych dotyczących przestępczości zorganizowanej funkcjonujących w polskim systemie prawnym.</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pojęć związanych ze zwalczaniem przestępczości zorganizowanej.</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 3</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metod i środków służących do zwalczania oraz możliwości ograniczania i przeciwdziałania przestępczości zorganizowanej.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elementy dyskusji.</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dyskusja.</w:t>
            </w:r>
          </w:p>
        </w:tc>
      </w:tr>
      <w:tr w:rsidR="0023489B" w:rsidRPr="00982E12" w:rsidTr="00A5477A">
        <w:trPr>
          <w:trHeight w:val="292"/>
        </w:trPr>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Dyskusja moderowana, case study.</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4A0" w:firstRow="1" w:lastRow="0" w:firstColumn="1" w:lastColumn="0" w:noHBand="0" w:noVBand="1"/>
      </w:tblPr>
      <w:tblGrid>
        <w:gridCol w:w="704"/>
        <w:gridCol w:w="2126"/>
        <w:gridCol w:w="3828"/>
        <w:gridCol w:w="1134"/>
        <w:gridCol w:w="1417"/>
        <w:gridCol w:w="1134"/>
      </w:tblGrid>
      <w:tr w:rsidR="0023489B" w:rsidRPr="00982E12" w:rsidTr="00A5477A">
        <w:trPr>
          <w:tblHeader/>
        </w:trPr>
        <w:tc>
          <w:tcPr>
            <w:tcW w:w="704"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ind w:left="-117" w:right="-106"/>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23489B" w:rsidRPr="00982E12" w:rsidRDefault="0023489B" w:rsidP="00A5477A">
            <w:pPr>
              <w:jc w:val="center"/>
              <w:rPr>
                <w:rFonts w:ascii="Times New Roman" w:hAnsi="Times New Roman" w:cs="Times New Roman"/>
                <w:b/>
              </w:rPr>
            </w:pPr>
          </w:p>
        </w:tc>
        <w:tc>
          <w:tcPr>
            <w:tcW w:w="212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p w:rsidR="0023489B" w:rsidRPr="00982E12" w:rsidRDefault="0023489B" w:rsidP="00A5477A">
            <w:pPr>
              <w:jc w:val="center"/>
              <w:rPr>
                <w:rFonts w:ascii="Times New Roman" w:hAnsi="Times New Roman" w:cs="Times New Roman"/>
              </w:rPr>
            </w:pPr>
          </w:p>
        </w:tc>
      </w:tr>
      <w:tr w:rsidR="0023489B" w:rsidRPr="00982E12" w:rsidTr="00A5477A">
        <w:trPr>
          <w:tblHeader/>
        </w:trPr>
        <w:tc>
          <w:tcPr>
            <w:tcW w:w="704" w:type="dxa"/>
            <w:vMerge/>
            <w:hideMark/>
          </w:tcPr>
          <w:p w:rsidR="0023489B" w:rsidRPr="00982E12" w:rsidRDefault="0023489B" w:rsidP="00A5477A">
            <w:pPr>
              <w:spacing w:line="256" w:lineRule="auto"/>
              <w:rPr>
                <w:rFonts w:ascii="Times New Roman" w:hAnsi="Times New Roman" w:cs="Times New Roman"/>
                <w:b/>
              </w:rPr>
            </w:pPr>
          </w:p>
        </w:tc>
        <w:tc>
          <w:tcPr>
            <w:tcW w:w="2126" w:type="dxa"/>
            <w:vMerge/>
            <w:hideMark/>
          </w:tcPr>
          <w:p w:rsidR="0023489B" w:rsidRPr="00982E12" w:rsidRDefault="0023489B" w:rsidP="00A5477A">
            <w:pPr>
              <w:spacing w:line="256" w:lineRule="auto"/>
              <w:rPr>
                <w:rFonts w:ascii="Times New Roman" w:hAnsi="Times New Roman" w:cs="Times New Roman"/>
                <w:b/>
              </w:rPr>
            </w:pPr>
          </w:p>
        </w:tc>
        <w:tc>
          <w:tcPr>
            <w:tcW w:w="3828"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Charakterystyka przestępczości zorganizowanej.</w:t>
            </w:r>
          </w:p>
        </w:tc>
        <w:tc>
          <w:tcPr>
            <w:tcW w:w="3828"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1. Pojęcie przestępczości zorganizowanej.</w:t>
            </w:r>
          </w:p>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2. Cechy przestępczości zorganizowanej.</w:t>
            </w:r>
          </w:p>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3. Rodzaje struktur przestępczych i jej wybrane przykłady</w:t>
            </w:r>
            <w:r w:rsidRPr="00982E12">
              <w:rPr>
                <w:rFonts w:ascii="Times New Roman" w:hAnsi="Times New Roman" w:cs="Times New Roman"/>
              </w:rPr>
              <w:t>.</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4. Geneza przestępczości zorganizowanej w Polsce. </w:t>
            </w:r>
          </w:p>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5. Zagrożenia przestępczością zorganizowaną w Polsce.</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4</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Prawne aspekty zwalczania przestępczości zorganizowanej.</w:t>
            </w:r>
          </w:p>
        </w:tc>
        <w:tc>
          <w:tcPr>
            <w:tcW w:w="3828" w:type="dxa"/>
          </w:tcPr>
          <w:p w:rsidR="0023489B" w:rsidRPr="00982E12" w:rsidRDefault="0023489B" w:rsidP="00F12CA3">
            <w:pPr>
              <w:numPr>
                <w:ilvl w:val="0"/>
                <w:numId w:val="990"/>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Zorganizowana grupa przestępcza.</w:t>
            </w:r>
          </w:p>
          <w:p w:rsidR="0023489B" w:rsidRPr="00982E12" w:rsidRDefault="0023489B" w:rsidP="00F12CA3">
            <w:pPr>
              <w:numPr>
                <w:ilvl w:val="0"/>
                <w:numId w:val="990"/>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Zorganizowany związek przestępczy.</w:t>
            </w:r>
          </w:p>
          <w:p w:rsidR="0023489B" w:rsidRPr="00982E12" w:rsidRDefault="0023489B" w:rsidP="00F12CA3">
            <w:pPr>
              <w:numPr>
                <w:ilvl w:val="0"/>
                <w:numId w:val="990"/>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Odpowiedzialność karna związana z przestępczością zorganizowaną.</w:t>
            </w:r>
          </w:p>
          <w:p w:rsidR="0023489B" w:rsidRPr="00982E12" w:rsidRDefault="0023489B" w:rsidP="00F12CA3">
            <w:pPr>
              <w:numPr>
                <w:ilvl w:val="0"/>
                <w:numId w:val="990"/>
              </w:numPr>
              <w:ind w:left="176" w:hanging="236"/>
              <w:rPr>
                <w:rFonts w:ascii="Times New Roman" w:eastAsia="Arial" w:hAnsi="Times New Roman" w:cs="Times New Roman"/>
                <w:lang w:eastAsia="pl-PL" w:bidi="pl-PL"/>
              </w:rPr>
            </w:pPr>
            <w:r w:rsidRPr="00982E12">
              <w:rPr>
                <w:rStyle w:val="CharStyle35"/>
                <w:rFonts w:ascii="Times New Roman" w:eastAsiaTheme="minorHAnsi" w:hAnsi="Times New Roman" w:cs="Times New Roman"/>
                <w:color w:val="auto"/>
              </w:rPr>
              <w:t>Instytucja świadka koronnego i małego świadka koronnego.</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Działania podejmowane przez SG w celu zwalczania przestępczości zorganizowanej.</w:t>
            </w:r>
          </w:p>
        </w:tc>
        <w:tc>
          <w:tcPr>
            <w:tcW w:w="3828" w:type="dxa"/>
          </w:tcPr>
          <w:p w:rsidR="0023489B" w:rsidRPr="00982E12" w:rsidRDefault="0023489B" w:rsidP="00F12CA3">
            <w:pPr>
              <w:numPr>
                <w:ilvl w:val="0"/>
                <w:numId w:val="991"/>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Organizacja zwalczania przestępczości zorganizowanej w Polsce. </w:t>
            </w:r>
          </w:p>
          <w:p w:rsidR="0023489B" w:rsidRPr="00982E12" w:rsidRDefault="0023489B" w:rsidP="00F12CA3">
            <w:pPr>
              <w:numPr>
                <w:ilvl w:val="0"/>
                <w:numId w:val="991"/>
              </w:numPr>
              <w:ind w:left="176" w:hanging="236"/>
              <w:rPr>
                <w:rStyle w:val="CharStyle35"/>
                <w:rFonts w:ascii="Times New Roman" w:eastAsiaTheme="minorHAnsi" w:hAnsi="Times New Roman" w:cs="Times New Roman"/>
                <w:color w:val="auto"/>
                <w:lang w:eastAsia="en-US"/>
              </w:rPr>
            </w:pPr>
            <w:r w:rsidRPr="00982E12">
              <w:rPr>
                <w:rStyle w:val="CharStyle35"/>
                <w:rFonts w:ascii="Times New Roman" w:eastAsiaTheme="minorHAnsi" w:hAnsi="Times New Roman" w:cs="Times New Roman"/>
                <w:color w:val="auto"/>
              </w:rPr>
              <w:t>Kontrola operacyjna.</w:t>
            </w:r>
          </w:p>
          <w:p w:rsidR="0023489B" w:rsidRPr="00982E12" w:rsidRDefault="0023489B" w:rsidP="00F12CA3">
            <w:pPr>
              <w:numPr>
                <w:ilvl w:val="0"/>
                <w:numId w:val="991"/>
              </w:numPr>
              <w:ind w:left="176" w:hanging="236"/>
              <w:rPr>
                <w:rFonts w:ascii="Times New Roman" w:hAnsi="Times New Roman" w:cs="Times New Roman"/>
              </w:rPr>
            </w:pPr>
            <w:r w:rsidRPr="00982E12">
              <w:rPr>
                <w:rStyle w:val="CharStyle35"/>
                <w:rFonts w:ascii="Times New Roman" w:eastAsiaTheme="minorHAnsi" w:hAnsi="Times New Roman" w:cs="Times New Roman"/>
                <w:color w:val="auto"/>
              </w:rPr>
              <w:t>Czynności operacyjne (np. zakup kontrolowany, przesyłka niejawnie nadzorowana).</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Biały wywiad w zwalczaniu przestępczości zorganizowanej.</w:t>
            </w:r>
          </w:p>
        </w:tc>
        <w:tc>
          <w:tcPr>
            <w:tcW w:w="3828" w:type="dxa"/>
          </w:tcPr>
          <w:p w:rsidR="0023489B" w:rsidRPr="00982E12" w:rsidRDefault="0023489B" w:rsidP="00F12CA3">
            <w:pPr>
              <w:numPr>
                <w:ilvl w:val="0"/>
                <w:numId w:val="992"/>
              </w:numPr>
              <w:ind w:left="176" w:hanging="218"/>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Pojęcie białego wywiadu.</w:t>
            </w:r>
          </w:p>
          <w:p w:rsidR="0023489B" w:rsidRPr="00982E12" w:rsidRDefault="0023489B" w:rsidP="00F12CA3">
            <w:pPr>
              <w:numPr>
                <w:ilvl w:val="0"/>
                <w:numId w:val="992"/>
              </w:numPr>
              <w:ind w:left="176" w:hanging="218"/>
              <w:rPr>
                <w:rStyle w:val="CharStyle35"/>
                <w:rFonts w:ascii="Times New Roman" w:eastAsiaTheme="minorHAnsi" w:hAnsi="Times New Roman" w:cs="Times New Roman"/>
                <w:color w:val="auto"/>
                <w:lang w:eastAsia="en-US"/>
              </w:rPr>
            </w:pPr>
            <w:r w:rsidRPr="00982E12">
              <w:rPr>
                <w:rStyle w:val="CharStyle35"/>
                <w:rFonts w:ascii="Times New Roman" w:eastAsiaTheme="minorHAnsi" w:hAnsi="Times New Roman" w:cs="Times New Roman"/>
                <w:color w:val="auto"/>
              </w:rPr>
              <w:t>Cele prowadzenia i możliwości wykorzystania białego wywiadu.</w:t>
            </w:r>
          </w:p>
          <w:p w:rsidR="0023489B" w:rsidRPr="00982E12" w:rsidRDefault="0023489B" w:rsidP="00F12CA3">
            <w:pPr>
              <w:numPr>
                <w:ilvl w:val="0"/>
                <w:numId w:val="992"/>
              </w:numPr>
              <w:ind w:left="176" w:hanging="218"/>
              <w:rPr>
                <w:rFonts w:ascii="Times New Roman" w:hAnsi="Times New Roman" w:cs="Times New Roman"/>
              </w:rPr>
            </w:pPr>
            <w:r w:rsidRPr="00982E12">
              <w:rPr>
                <w:rStyle w:val="CharStyle35"/>
                <w:rFonts w:ascii="Times New Roman" w:eastAsiaTheme="minorHAnsi" w:hAnsi="Times New Roman" w:cs="Times New Roman"/>
                <w:color w:val="auto"/>
              </w:rPr>
              <w:t>Metodyka i narzędzia prowadzenia białego wywiadu w procesie zwalczania przestępczości zorganizowanej.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13</w:t>
            </w:r>
          </w:p>
        </w:tc>
        <w:tc>
          <w:tcPr>
            <w:tcW w:w="1417"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Przestępczość samochodowa.</w:t>
            </w:r>
          </w:p>
        </w:tc>
        <w:tc>
          <w:tcPr>
            <w:tcW w:w="3828" w:type="dxa"/>
          </w:tcPr>
          <w:p w:rsidR="0023489B" w:rsidRPr="00982E12" w:rsidRDefault="0023489B" w:rsidP="00F12CA3">
            <w:pPr>
              <w:numPr>
                <w:ilvl w:val="0"/>
                <w:numId w:val="1234"/>
              </w:numPr>
              <w:ind w:left="318"/>
              <w:rPr>
                <w:rStyle w:val="CharStyle35"/>
                <w:rFonts w:ascii="Times New Roman" w:hAnsi="Times New Roman" w:cs="Times New Roman"/>
                <w:color w:val="auto"/>
              </w:rPr>
            </w:pPr>
            <w:r w:rsidRPr="00982E12">
              <w:rPr>
                <w:rStyle w:val="CharStyle35"/>
                <w:rFonts w:ascii="Times New Roman" w:eastAsiaTheme="minorHAnsi" w:hAnsi="Times New Roman" w:cs="Times New Roman"/>
                <w:color w:val="auto"/>
              </w:rPr>
              <w:t>Metody działania sprawców.</w:t>
            </w:r>
          </w:p>
          <w:p w:rsidR="0023489B" w:rsidRPr="00982E12" w:rsidRDefault="0023489B" w:rsidP="00F12CA3">
            <w:pPr>
              <w:numPr>
                <w:ilvl w:val="0"/>
                <w:numId w:val="1234"/>
              </w:numPr>
              <w:ind w:left="176" w:hanging="236"/>
              <w:rPr>
                <w:rFonts w:ascii="Times New Roman" w:hAnsi="Times New Roman" w:cs="Times New Roman"/>
              </w:rPr>
            </w:pPr>
            <w:r w:rsidRPr="00982E12">
              <w:rPr>
                <w:rStyle w:val="CharStyle35"/>
                <w:rFonts w:ascii="Times New Roman" w:eastAsiaTheme="minorHAnsi" w:hAnsi="Times New Roman" w:cs="Times New Roman"/>
                <w:color w:val="auto"/>
              </w:rPr>
              <w:t>Taktyka zwalczania przestępczości samochodowej z uwzględnieniem specyfiki działań operacyjno – rozpoznawczych.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Handel ludźmi</w:t>
            </w:r>
          </w:p>
        </w:tc>
        <w:tc>
          <w:tcPr>
            <w:tcW w:w="3828" w:type="dxa"/>
          </w:tcPr>
          <w:p w:rsidR="0023489B" w:rsidRPr="00982E12" w:rsidRDefault="0023489B" w:rsidP="00F12CA3">
            <w:pPr>
              <w:numPr>
                <w:ilvl w:val="0"/>
                <w:numId w:val="994"/>
              </w:numPr>
              <w:ind w:left="176" w:hanging="218"/>
              <w:rPr>
                <w:rFonts w:ascii="Times New Roman" w:hAnsi="Times New Roman" w:cs="Times New Roman"/>
              </w:rPr>
            </w:pPr>
            <w:r w:rsidRPr="00982E12">
              <w:rPr>
                <w:rFonts w:ascii="Times New Roman" w:hAnsi="Times New Roman" w:cs="Times New Roman"/>
              </w:rPr>
              <w:t>Identyfikacja ofiar handlu ludźmi.</w:t>
            </w:r>
          </w:p>
          <w:p w:rsidR="0023489B" w:rsidRPr="00982E12" w:rsidRDefault="0023489B" w:rsidP="00F12CA3">
            <w:pPr>
              <w:numPr>
                <w:ilvl w:val="0"/>
                <w:numId w:val="994"/>
              </w:numPr>
              <w:ind w:left="176" w:hanging="218"/>
              <w:rPr>
                <w:rFonts w:ascii="Times New Roman" w:hAnsi="Times New Roman" w:cs="Times New Roman"/>
              </w:rPr>
            </w:pPr>
            <w:r w:rsidRPr="00982E12">
              <w:rPr>
                <w:rFonts w:ascii="Times New Roman" w:hAnsi="Times New Roman" w:cs="Times New Roman"/>
              </w:rPr>
              <w:t>Metody działania sprawców przestępstw związanych z handlem ludźmi.</w:t>
            </w:r>
          </w:p>
          <w:p w:rsidR="0023489B" w:rsidRPr="00982E12" w:rsidRDefault="0023489B" w:rsidP="00F12CA3">
            <w:pPr>
              <w:numPr>
                <w:ilvl w:val="0"/>
                <w:numId w:val="994"/>
              </w:numPr>
              <w:ind w:left="176" w:hanging="218"/>
              <w:rPr>
                <w:rFonts w:ascii="Times New Roman" w:hAnsi="Times New Roman" w:cs="Times New Roman"/>
              </w:rPr>
            </w:pPr>
            <w:r w:rsidRPr="00982E12">
              <w:rPr>
                <w:rFonts w:ascii="Times New Roman" w:hAnsi="Times New Roman" w:cs="Times New Roman"/>
              </w:rPr>
              <w:t>Postępowanie z ofiarą handlu ludźmi.</w:t>
            </w:r>
          </w:p>
          <w:p w:rsidR="0023489B" w:rsidRPr="00982E12" w:rsidRDefault="0023489B" w:rsidP="00F12CA3">
            <w:pPr>
              <w:numPr>
                <w:ilvl w:val="0"/>
                <w:numId w:val="994"/>
              </w:numPr>
              <w:ind w:left="176" w:hanging="218"/>
              <w:rPr>
                <w:rFonts w:ascii="Times New Roman" w:hAnsi="Times New Roman" w:cs="Times New Roman"/>
              </w:rPr>
            </w:pPr>
            <w:r w:rsidRPr="00982E12">
              <w:rPr>
                <w:rFonts w:ascii="Times New Roman" w:hAnsi="Times New Roman" w:cs="Times New Roman"/>
              </w:rPr>
              <w:t>Zwalczanie przestępstwa handlu ludźmi.</w:t>
            </w:r>
          </w:p>
          <w:p w:rsidR="0023489B" w:rsidRPr="00982E12" w:rsidRDefault="0023489B" w:rsidP="00F12CA3">
            <w:pPr>
              <w:numPr>
                <w:ilvl w:val="0"/>
                <w:numId w:val="994"/>
              </w:numPr>
              <w:ind w:left="176" w:hanging="218"/>
              <w:rPr>
                <w:rFonts w:ascii="Times New Roman" w:hAnsi="Times New Roman" w:cs="Times New Roman"/>
              </w:rPr>
            </w:pPr>
            <w:r w:rsidRPr="00982E12">
              <w:rPr>
                <w:rFonts w:ascii="Times New Roman" w:hAnsi="Times New Roman" w:cs="Times New Roman"/>
              </w:rPr>
              <w:t>Współpraca SG z innymi organami oraz instytucjami pozarządowymi w zakresie zwalczania handlu ludźmi oraz pomocy ofiarom handlu ludźmi.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Przestępstwa skarbowe</w:t>
            </w:r>
          </w:p>
        </w:tc>
        <w:tc>
          <w:tcPr>
            <w:tcW w:w="3828" w:type="dxa"/>
          </w:tcPr>
          <w:p w:rsidR="0023489B" w:rsidRPr="00982E12" w:rsidRDefault="0023489B" w:rsidP="00F12CA3">
            <w:pPr>
              <w:pStyle w:val="Akapitzlist"/>
              <w:numPr>
                <w:ilvl w:val="0"/>
                <w:numId w:val="1012"/>
              </w:numPr>
              <w:spacing w:after="0" w:line="240" w:lineRule="auto"/>
              <w:ind w:left="176" w:hanging="241"/>
              <w:rPr>
                <w:rFonts w:ascii="Times New Roman" w:hAnsi="Times New Roman" w:cs="Times New Roman"/>
              </w:rPr>
            </w:pPr>
            <w:r w:rsidRPr="00982E12">
              <w:rPr>
                <w:rFonts w:ascii="Times New Roman" w:hAnsi="Times New Roman" w:cs="Times New Roman"/>
              </w:rPr>
              <w:t>Metody zwalczania przestępczości skarbowej.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417"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Przestępczość samochodowa.</w:t>
            </w:r>
          </w:p>
        </w:tc>
        <w:tc>
          <w:tcPr>
            <w:tcW w:w="3828" w:type="dxa"/>
          </w:tcPr>
          <w:p w:rsidR="0023489B" w:rsidRPr="00982E12" w:rsidRDefault="0023489B" w:rsidP="00F12CA3">
            <w:pPr>
              <w:pStyle w:val="Akapitzlist"/>
              <w:numPr>
                <w:ilvl w:val="0"/>
                <w:numId w:val="1235"/>
              </w:numPr>
              <w:suppressAutoHyphens w:val="0"/>
              <w:spacing w:after="0" w:line="240" w:lineRule="auto"/>
              <w:ind w:left="318" w:hanging="284"/>
              <w:rPr>
                <w:rStyle w:val="CharStyle35"/>
                <w:rFonts w:ascii="Times New Roman" w:hAnsi="Times New Roman" w:cs="Times New Roman"/>
                <w:color w:val="auto"/>
              </w:rPr>
            </w:pPr>
            <w:r w:rsidRPr="00982E12">
              <w:rPr>
                <w:rStyle w:val="CharStyle35"/>
                <w:rFonts w:ascii="Times New Roman" w:hAnsi="Times New Roman" w:cs="Times New Roman"/>
                <w:color w:val="auto"/>
              </w:rPr>
              <w:t xml:space="preserve">Zagrożenie przestępczością samochodową w Polsce i na świecie. </w:t>
            </w:r>
          </w:p>
          <w:p w:rsidR="0023489B" w:rsidRPr="00982E12" w:rsidRDefault="0023489B" w:rsidP="00F12CA3">
            <w:pPr>
              <w:pStyle w:val="Akapitzlist"/>
              <w:numPr>
                <w:ilvl w:val="0"/>
                <w:numId w:val="1235"/>
              </w:numPr>
              <w:suppressAutoHyphens w:val="0"/>
              <w:spacing w:after="0" w:line="240" w:lineRule="auto"/>
              <w:ind w:left="176" w:hanging="218"/>
              <w:rPr>
                <w:rStyle w:val="CharStyle35"/>
                <w:rFonts w:ascii="Times New Roman" w:hAnsi="Times New Roman" w:cs="Times New Roman"/>
                <w:color w:val="auto"/>
              </w:rPr>
            </w:pPr>
            <w:r w:rsidRPr="00982E12">
              <w:rPr>
                <w:rStyle w:val="CharStyle35"/>
                <w:rFonts w:ascii="Times New Roman" w:hAnsi="Times New Roman" w:cs="Times New Roman"/>
                <w:color w:val="auto"/>
              </w:rPr>
              <w:t>Metody działania sprawców.</w:t>
            </w:r>
          </w:p>
          <w:p w:rsidR="0023489B" w:rsidRPr="00982E12" w:rsidRDefault="0023489B" w:rsidP="00F12CA3">
            <w:pPr>
              <w:numPr>
                <w:ilvl w:val="0"/>
                <w:numId w:val="1234"/>
              </w:numPr>
              <w:ind w:left="176" w:hanging="241"/>
              <w:rPr>
                <w:rFonts w:ascii="Times New Roman" w:hAnsi="Times New Roman" w:cs="Times New Roman"/>
              </w:rPr>
            </w:pPr>
            <w:r w:rsidRPr="00982E12">
              <w:rPr>
                <w:rStyle w:val="CharStyle35"/>
                <w:rFonts w:ascii="Times New Roman" w:eastAsiaTheme="minorHAnsi" w:hAnsi="Times New Roman" w:cs="Times New Roman"/>
                <w:color w:val="auto"/>
              </w:rPr>
              <w:t>Taktyka zwalczania przestępczości samochodowej z uwzględnieniem specyfiki działań operacyjno – rozpoznawczych.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Handel ludźmi</w:t>
            </w:r>
          </w:p>
        </w:tc>
        <w:tc>
          <w:tcPr>
            <w:tcW w:w="3828" w:type="dxa"/>
          </w:tcPr>
          <w:p w:rsidR="0023489B" w:rsidRPr="00982E12" w:rsidRDefault="0023489B" w:rsidP="00F12CA3">
            <w:pPr>
              <w:numPr>
                <w:ilvl w:val="0"/>
                <w:numId w:val="1014"/>
              </w:numPr>
              <w:ind w:left="176" w:hanging="218"/>
              <w:rPr>
                <w:rFonts w:ascii="Times New Roman" w:hAnsi="Times New Roman" w:cs="Times New Roman"/>
              </w:rPr>
            </w:pPr>
            <w:r w:rsidRPr="00982E12">
              <w:rPr>
                <w:rFonts w:ascii="Times New Roman" w:hAnsi="Times New Roman" w:cs="Times New Roman"/>
              </w:rPr>
              <w:t>Prawne znamiona przestępstwa handlu ludźmi.</w:t>
            </w:r>
          </w:p>
          <w:p w:rsidR="0023489B" w:rsidRPr="00982E12" w:rsidRDefault="0023489B" w:rsidP="00F12CA3">
            <w:pPr>
              <w:numPr>
                <w:ilvl w:val="0"/>
                <w:numId w:val="1014"/>
              </w:numPr>
              <w:ind w:left="176" w:hanging="241"/>
              <w:rPr>
                <w:rFonts w:ascii="Times New Roman" w:hAnsi="Times New Roman" w:cs="Times New Roman"/>
              </w:rPr>
            </w:pPr>
            <w:r w:rsidRPr="00982E12">
              <w:rPr>
                <w:rFonts w:ascii="Times New Roman" w:hAnsi="Times New Roman" w:cs="Times New Roman"/>
              </w:rPr>
              <w:lastRenderedPageBreak/>
              <w:t>Identyfikacja ofiar handlu ludźmi.</w:t>
            </w:r>
          </w:p>
          <w:p w:rsidR="0023489B" w:rsidRPr="00982E12" w:rsidRDefault="0023489B" w:rsidP="00F12CA3">
            <w:pPr>
              <w:numPr>
                <w:ilvl w:val="0"/>
                <w:numId w:val="1014"/>
              </w:numPr>
              <w:ind w:left="176" w:hanging="241"/>
              <w:rPr>
                <w:rFonts w:ascii="Times New Roman" w:hAnsi="Times New Roman" w:cs="Times New Roman"/>
              </w:rPr>
            </w:pPr>
            <w:r w:rsidRPr="00982E12">
              <w:rPr>
                <w:rFonts w:ascii="Times New Roman" w:hAnsi="Times New Roman" w:cs="Times New Roman"/>
              </w:rPr>
              <w:t>Metody działania sprawców przestępstw związanych z handlem ludźmi.</w:t>
            </w:r>
          </w:p>
          <w:p w:rsidR="0023489B" w:rsidRPr="00982E12" w:rsidRDefault="0023489B" w:rsidP="00F12CA3">
            <w:pPr>
              <w:numPr>
                <w:ilvl w:val="0"/>
                <w:numId w:val="1014"/>
              </w:numPr>
              <w:ind w:left="176" w:hanging="241"/>
              <w:rPr>
                <w:rFonts w:ascii="Times New Roman" w:hAnsi="Times New Roman" w:cs="Times New Roman"/>
              </w:rPr>
            </w:pPr>
            <w:r w:rsidRPr="00982E12">
              <w:rPr>
                <w:rFonts w:ascii="Times New Roman" w:hAnsi="Times New Roman" w:cs="Times New Roman"/>
              </w:rPr>
              <w:t>Postępowanie z ofiarą handlu ludźmi.</w:t>
            </w:r>
          </w:p>
          <w:p w:rsidR="0023489B" w:rsidRPr="00982E12" w:rsidRDefault="0023489B" w:rsidP="00F12CA3">
            <w:pPr>
              <w:numPr>
                <w:ilvl w:val="0"/>
                <w:numId w:val="1014"/>
              </w:numPr>
              <w:ind w:left="176" w:hanging="241"/>
              <w:rPr>
                <w:rFonts w:ascii="Times New Roman" w:hAnsi="Times New Roman" w:cs="Times New Roman"/>
              </w:rPr>
            </w:pPr>
            <w:r w:rsidRPr="00982E12">
              <w:rPr>
                <w:rFonts w:ascii="Times New Roman" w:hAnsi="Times New Roman" w:cs="Times New Roman"/>
              </w:rPr>
              <w:t>Zwalczanie przestępstwa handlu ludźmi.</w:t>
            </w:r>
          </w:p>
          <w:p w:rsidR="0023489B" w:rsidRPr="00982E12" w:rsidRDefault="0023489B" w:rsidP="00F12CA3">
            <w:pPr>
              <w:numPr>
                <w:ilvl w:val="0"/>
                <w:numId w:val="1014"/>
              </w:numPr>
              <w:ind w:left="176" w:hanging="241"/>
              <w:rPr>
                <w:rFonts w:ascii="Times New Roman" w:hAnsi="Times New Roman" w:cs="Times New Roman"/>
              </w:rPr>
            </w:pPr>
            <w:r w:rsidRPr="00982E12">
              <w:rPr>
                <w:rFonts w:ascii="Times New Roman" w:hAnsi="Times New Roman" w:cs="Times New Roman"/>
              </w:rPr>
              <w:t>Współpraca SG z innymi organami oraz instytucjami pozarządowymi w zakresie zwalczania handlu ludźmi oraz pomocy ofiarom handlu ludźmi.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4</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Przestępstwa skarbowe</w:t>
            </w:r>
          </w:p>
        </w:tc>
        <w:tc>
          <w:tcPr>
            <w:tcW w:w="3828" w:type="dxa"/>
          </w:tcPr>
          <w:p w:rsidR="0023489B" w:rsidRPr="00982E12" w:rsidRDefault="0023489B" w:rsidP="00F12CA3">
            <w:pPr>
              <w:numPr>
                <w:ilvl w:val="0"/>
                <w:numId w:val="1015"/>
              </w:numPr>
              <w:ind w:left="176" w:hanging="241"/>
              <w:rPr>
                <w:rFonts w:ascii="Times New Roman" w:hAnsi="Times New Roman" w:cs="Times New Roman"/>
              </w:rPr>
            </w:pPr>
            <w:r w:rsidRPr="00982E12">
              <w:rPr>
                <w:rFonts w:ascii="Times New Roman" w:hAnsi="Times New Roman" w:cs="Times New Roman"/>
              </w:rPr>
              <w:t>Zjawisko przestępczości skarbowej w Polsce.</w:t>
            </w:r>
          </w:p>
          <w:p w:rsidR="0023489B" w:rsidRPr="00982E12" w:rsidRDefault="0023489B" w:rsidP="00F12CA3">
            <w:pPr>
              <w:numPr>
                <w:ilvl w:val="0"/>
                <w:numId w:val="1015"/>
              </w:numPr>
              <w:ind w:left="176" w:hanging="241"/>
              <w:rPr>
                <w:rFonts w:ascii="Times New Roman" w:hAnsi="Times New Roman" w:cs="Times New Roman"/>
              </w:rPr>
            </w:pPr>
            <w:r w:rsidRPr="00982E12">
              <w:rPr>
                <w:rFonts w:ascii="Times New Roman" w:hAnsi="Times New Roman" w:cs="Times New Roman"/>
              </w:rPr>
              <w:t>Przestępstwa skarbowe znajdujące się we właściwości SG.</w:t>
            </w:r>
          </w:p>
          <w:p w:rsidR="0023489B" w:rsidRPr="00982E12" w:rsidRDefault="0023489B" w:rsidP="00F12CA3">
            <w:pPr>
              <w:pStyle w:val="Akapitzlist"/>
              <w:numPr>
                <w:ilvl w:val="0"/>
                <w:numId w:val="1015"/>
              </w:numPr>
              <w:spacing w:after="0" w:line="240" w:lineRule="auto"/>
              <w:ind w:left="176" w:hanging="241"/>
              <w:rPr>
                <w:rFonts w:ascii="Times New Roman" w:hAnsi="Times New Roman" w:cs="Times New Roman"/>
              </w:rPr>
            </w:pPr>
            <w:r w:rsidRPr="00982E12">
              <w:rPr>
                <w:rFonts w:ascii="Times New Roman" w:hAnsi="Times New Roman" w:cs="Times New Roman"/>
              </w:rPr>
              <w:t>Metody zwalczania przestępczości skarbowej.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12</w:t>
            </w:r>
          </w:p>
        </w:tc>
        <w:tc>
          <w:tcPr>
            <w:tcW w:w="1417"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40</w:t>
            </w:r>
          </w:p>
        </w:tc>
        <w:tc>
          <w:tcPr>
            <w:tcW w:w="1417"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rozwiązywanie zadań problemowych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Pozyskanie informacji i danych dotyczących tematyki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5"/>
        <w:gridCol w:w="1152"/>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07"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5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2" w:type="dxa"/>
            <w:vMerge/>
            <w:hideMark/>
          </w:tcPr>
          <w:p w:rsidR="0023489B" w:rsidRPr="00982E12" w:rsidRDefault="0023489B" w:rsidP="00A5477A">
            <w:pPr>
              <w:spacing w:line="256" w:lineRule="auto"/>
              <w:rPr>
                <w:rFonts w:ascii="Times New Roman" w:hAnsi="Times New Roman" w:cs="Times New Roman"/>
                <w:b/>
              </w:rPr>
            </w:pP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13</w:t>
            </w:r>
          </w:p>
        </w:tc>
        <w:tc>
          <w:tcPr>
            <w:tcW w:w="1013" w:type="dxa"/>
          </w:tcPr>
          <w:p w:rsidR="0023489B" w:rsidRPr="00982E12" w:rsidRDefault="001C77E4" w:rsidP="00A5477A">
            <w:pPr>
              <w:ind w:left="52"/>
              <w:jc w:val="center"/>
              <w:rPr>
                <w:rFonts w:ascii="Times New Roman" w:hAnsi="Times New Roman" w:cs="Times New Roman"/>
              </w:rPr>
            </w:pPr>
            <w:r w:rsidRPr="00982E12">
              <w:rPr>
                <w:rFonts w:ascii="Times New Roman" w:hAnsi="Times New Roman" w:cs="Times New Roman"/>
              </w:rPr>
              <w:t>15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5" w:type="dxa"/>
          </w:tcPr>
          <w:p w:rsidR="0023489B" w:rsidRPr="00982E12" w:rsidRDefault="0023489B" w:rsidP="00A5477A">
            <w:pPr>
              <w:ind w:left="356"/>
              <w:jc w:val="center"/>
              <w:rPr>
                <w:rFonts w:ascii="Times New Roman" w:hAnsi="Times New Roman" w:cs="Times New Roman"/>
              </w:rPr>
            </w:pPr>
          </w:p>
        </w:tc>
        <w:tc>
          <w:tcPr>
            <w:tcW w:w="1152" w:type="dxa"/>
          </w:tcPr>
          <w:p w:rsidR="0023489B" w:rsidRPr="00982E12" w:rsidRDefault="001C77E4" w:rsidP="00A5477A">
            <w:pPr>
              <w:jc w:val="center"/>
              <w:rPr>
                <w:rFonts w:ascii="Times New Roman" w:hAnsi="Times New Roman" w:cs="Times New Roman"/>
              </w:rPr>
            </w:pPr>
            <w:r w:rsidRPr="00982E12">
              <w:rPr>
                <w:rFonts w:ascii="Times New Roman" w:hAnsi="Times New Roman" w:cs="Times New Roman"/>
              </w:rPr>
              <w:t>12</w:t>
            </w:r>
          </w:p>
        </w:tc>
        <w:tc>
          <w:tcPr>
            <w:tcW w:w="1134" w:type="dxa"/>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40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5" w:type="dxa"/>
          </w:tcPr>
          <w:p w:rsidR="0023489B" w:rsidRPr="00982E12" w:rsidRDefault="0023489B" w:rsidP="00A5477A">
            <w:pPr>
              <w:ind w:left="356"/>
              <w:jc w:val="center"/>
              <w:rPr>
                <w:rFonts w:ascii="Times New Roman" w:hAnsi="Times New Roman" w:cs="Times New Roman"/>
                <w:i/>
              </w:rPr>
            </w:pPr>
          </w:p>
        </w:tc>
        <w:tc>
          <w:tcPr>
            <w:tcW w:w="1152" w:type="dxa"/>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013" w:type="dxa"/>
          </w:tcPr>
          <w:p w:rsidR="0023489B" w:rsidRPr="00982E12" w:rsidRDefault="001C77E4" w:rsidP="00A5477A">
            <w:pPr>
              <w:ind w:left="52"/>
              <w:jc w:val="center"/>
              <w:rPr>
                <w:rFonts w:ascii="Times New Roman" w:hAnsi="Times New Roman" w:cs="Times New Roman"/>
              </w:rPr>
            </w:pPr>
            <w:r w:rsidRPr="00982E12">
              <w:rPr>
                <w:rFonts w:ascii="Times New Roman" w:hAnsi="Times New Roman" w:cs="Times New Roman"/>
              </w:rPr>
              <w:t>12</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5" w:type="dxa"/>
          </w:tcPr>
          <w:p w:rsidR="0023489B" w:rsidRPr="00982E12" w:rsidRDefault="0023489B" w:rsidP="00A5477A">
            <w:pPr>
              <w:ind w:left="356"/>
              <w:jc w:val="center"/>
              <w:rPr>
                <w:rFonts w:ascii="Times New Roman" w:hAnsi="Times New Roman" w:cs="Times New Roman"/>
              </w:rPr>
            </w:pPr>
          </w:p>
        </w:tc>
        <w:tc>
          <w:tcPr>
            <w:tcW w:w="1152" w:type="dxa"/>
          </w:tcPr>
          <w:p w:rsidR="0023489B" w:rsidRPr="00982E12" w:rsidRDefault="001C77E4" w:rsidP="00A5477A">
            <w:pPr>
              <w:ind w:left="356"/>
              <w:jc w:val="center"/>
              <w:rPr>
                <w:rFonts w:ascii="Times New Roman" w:hAnsi="Times New Roman" w:cs="Times New Roman"/>
              </w:rPr>
            </w:pPr>
            <w:r w:rsidRPr="00982E12">
              <w:rPr>
                <w:rFonts w:ascii="Times New Roman" w:hAnsi="Times New Roman" w:cs="Times New Roman"/>
              </w:rPr>
              <w:t>8</w:t>
            </w:r>
          </w:p>
        </w:tc>
        <w:tc>
          <w:tcPr>
            <w:tcW w:w="1134" w:type="dxa"/>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35</w:t>
            </w:r>
          </w:p>
        </w:tc>
      </w:tr>
    </w:tbl>
    <w:p w:rsidR="0023489B" w:rsidRPr="00982E12" w:rsidRDefault="0023489B"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numPr>
                <w:ilvl w:val="0"/>
                <w:numId w:val="766"/>
              </w:numPr>
              <w:ind w:left="284" w:hanging="142"/>
              <w:rPr>
                <w:rFonts w:ascii="Times New Roman" w:hAnsi="Times New Roman" w:cs="Times New Roman"/>
              </w:rPr>
            </w:pPr>
            <w:r w:rsidRPr="00982E12">
              <w:rPr>
                <w:rFonts w:ascii="Times New Roman" w:hAnsi="Times New Roman" w:cs="Times New Roman"/>
              </w:rPr>
              <w:t xml:space="preserve">Zna i rozumie w stopniu zaawansowanym teorię i modele migracji, ich przyczyny, dynamikę i skutki tego zjawiska, a także współczesne uwarunkowania krajowej i międzynarodowej polityki migracyjnej oraz rozumie, w jaki sposób te wiadomości mogą zostać wykorzystywane do działań podejmowanych w obszarze zadań służbowych funkcjonariusza Straży Granicznej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r w:rsidRPr="00982E12">
              <w:rPr>
                <w:rFonts w:ascii="Times New Roman" w:hAnsi="Times New Roman" w:cs="Times New Roman"/>
              </w:rPr>
              <w:br/>
              <w:t>BGP1_W13</w:t>
            </w:r>
          </w:p>
        </w:tc>
      </w:tr>
      <w:tr w:rsidR="0023489B"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numPr>
                <w:ilvl w:val="0"/>
                <w:numId w:val="767"/>
              </w:numPr>
              <w:ind w:left="284" w:hanging="142"/>
              <w:rPr>
                <w:rFonts w:ascii="Times New Roman" w:hAnsi="Times New Roman" w:cs="Times New Roman"/>
              </w:rPr>
            </w:pPr>
            <w:r w:rsidRPr="00982E12">
              <w:rPr>
                <w:rFonts w:ascii="Times New Roman" w:hAnsi="Times New Roman" w:cs="Times New Roman"/>
              </w:rPr>
              <w:t xml:space="preserve">Potrafi samodzielnie wykorzystywać kategorię i konstrukty teoretyczne do opisu aktualnych problemów migracyjnych w wymiarze społecznym, politycznym i ekonomicznym w celu realizacji zadań służbowych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tc>
      </w:tr>
      <w:tr w:rsidR="0023489B" w:rsidRPr="00982E12" w:rsidTr="00A5477A">
        <w:trPr>
          <w:trHeight w:val="406"/>
        </w:trPr>
        <w:tc>
          <w:tcPr>
            <w:tcW w:w="8926" w:type="dxa"/>
          </w:tcPr>
          <w:p w:rsidR="0023489B" w:rsidRPr="00982E12" w:rsidRDefault="0023489B" w:rsidP="00F12CA3">
            <w:pPr>
              <w:numPr>
                <w:ilvl w:val="0"/>
                <w:numId w:val="767"/>
              </w:numPr>
              <w:ind w:left="284" w:hanging="142"/>
              <w:rPr>
                <w:rFonts w:ascii="Times New Roman" w:hAnsi="Times New Roman" w:cs="Times New Roman"/>
              </w:rPr>
            </w:pPr>
            <w:r w:rsidRPr="00982E12">
              <w:rPr>
                <w:rFonts w:ascii="Times New Roman" w:hAnsi="Times New Roman" w:cs="Times New Roman"/>
              </w:rPr>
              <w:t>Potrafi przedstawiać i dokonywać oceny różnych opinii i stanowisk związanych ze strategią migracyjną i polityką wobec cudzoziemców oraz wykazywać zdolność podejmowania dyskursu w tym obszarze</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BGP1_W16</w:t>
            </w:r>
          </w:p>
        </w:tc>
      </w:tr>
      <w:tr w:rsidR="0023489B" w:rsidRPr="00982E12" w:rsidTr="00A5477A">
        <w:trPr>
          <w:trHeight w:val="406"/>
        </w:trPr>
        <w:tc>
          <w:tcPr>
            <w:tcW w:w="892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numPr>
                <w:ilvl w:val="0"/>
                <w:numId w:val="768"/>
              </w:numPr>
              <w:ind w:left="284" w:hanging="142"/>
              <w:rPr>
                <w:rFonts w:ascii="Times New Roman" w:hAnsi="Times New Roman" w:cs="Times New Roman"/>
              </w:rPr>
            </w:pPr>
            <w:r w:rsidRPr="00982E12">
              <w:rPr>
                <w:rStyle w:val="markedcontent"/>
                <w:rFonts w:ascii="Times New Roman" w:hAnsi="Times New Roman" w:cs="Times New Roman"/>
              </w:rPr>
              <w:t>Jest gotów do uznania znaczenia wiedzy w rozwiązywaniu problemów poznawczych</w:t>
            </w:r>
            <w:r w:rsidRPr="00982E12">
              <w:rPr>
                <w:rFonts w:ascii="Times New Roman" w:hAnsi="Times New Roman" w:cs="Times New Roman"/>
              </w:rPr>
              <w:t xml:space="preserve"> </w:t>
            </w:r>
            <w:r w:rsidRPr="00982E12">
              <w:rPr>
                <w:rStyle w:val="markedcontent"/>
                <w:rFonts w:ascii="Times New Roman" w:hAnsi="Times New Roman" w:cs="Times New Roman"/>
              </w:rPr>
              <w:t>i praktycznych.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269" w:type="dxa"/>
        <w:tblLook w:val="04A0" w:firstRow="1" w:lastRow="0" w:firstColumn="1" w:lastColumn="0" w:noHBand="0" w:noVBand="1"/>
      </w:tblPr>
      <w:tblGrid>
        <w:gridCol w:w="2689"/>
        <w:gridCol w:w="3611"/>
        <w:gridCol w:w="3969"/>
      </w:tblGrid>
      <w:tr w:rsidR="0023489B" w:rsidRPr="00982E12" w:rsidTr="00A5477A">
        <w:trPr>
          <w:trHeight w:val="354"/>
        </w:trPr>
        <w:tc>
          <w:tcPr>
            <w:tcW w:w="2689"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580"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23489B" w:rsidRPr="00982E12" w:rsidTr="00A5477A">
        <w:trPr>
          <w:trHeight w:val="417"/>
        </w:trPr>
        <w:tc>
          <w:tcPr>
            <w:tcW w:w="2689" w:type="dxa"/>
            <w:vMerge/>
          </w:tcPr>
          <w:p w:rsidR="0023489B" w:rsidRPr="00982E12" w:rsidRDefault="0023489B" w:rsidP="00A5477A">
            <w:pPr>
              <w:jc w:val="center"/>
              <w:rPr>
                <w:rFonts w:ascii="Times New Roman" w:hAnsi="Times New Roman" w:cs="Times New Roman"/>
              </w:rPr>
            </w:pPr>
          </w:p>
        </w:tc>
        <w:tc>
          <w:tcPr>
            <w:tcW w:w="36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Test</w:t>
            </w:r>
          </w:p>
        </w:tc>
        <w:tc>
          <w:tcPr>
            <w:tcW w:w="396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Zadania ćwiczeniowe</w:t>
            </w:r>
          </w:p>
        </w:tc>
      </w:tr>
      <w:tr w:rsidR="0023489B" w:rsidRPr="00982E12" w:rsidTr="00A5477A">
        <w:trPr>
          <w:trHeight w:val="391"/>
        </w:trPr>
        <w:tc>
          <w:tcPr>
            <w:tcW w:w="2689" w:type="dxa"/>
          </w:tcPr>
          <w:p w:rsidR="0023489B" w:rsidRPr="00982E12" w:rsidRDefault="0023489B" w:rsidP="0065545A">
            <w:pPr>
              <w:jc w:val="center"/>
              <w:rPr>
                <w:rFonts w:ascii="Times New Roman" w:hAnsi="Times New Roman" w:cs="Times New Roman"/>
              </w:rPr>
            </w:pPr>
            <w:r w:rsidRPr="00982E12">
              <w:rPr>
                <w:rFonts w:ascii="Times New Roman" w:hAnsi="Times New Roman" w:cs="Times New Roman"/>
              </w:rPr>
              <w:t>W1</w:t>
            </w:r>
          </w:p>
        </w:tc>
        <w:tc>
          <w:tcPr>
            <w:tcW w:w="3611"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689" w:type="dxa"/>
          </w:tcPr>
          <w:p w:rsidR="0023489B" w:rsidRPr="00982E12" w:rsidRDefault="0023489B" w:rsidP="0065545A">
            <w:pPr>
              <w:jc w:val="center"/>
              <w:rPr>
                <w:rFonts w:ascii="Times New Roman" w:hAnsi="Times New Roman" w:cs="Times New Roman"/>
              </w:rPr>
            </w:pPr>
            <w:r w:rsidRPr="00982E12">
              <w:rPr>
                <w:rFonts w:ascii="Times New Roman" w:hAnsi="Times New Roman" w:cs="Times New Roman"/>
              </w:rPr>
              <w:t>W2</w:t>
            </w:r>
          </w:p>
        </w:tc>
        <w:tc>
          <w:tcPr>
            <w:tcW w:w="3611"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689" w:type="dxa"/>
          </w:tcPr>
          <w:p w:rsidR="0023489B" w:rsidRPr="00982E12" w:rsidRDefault="0023489B" w:rsidP="0065545A">
            <w:pPr>
              <w:jc w:val="center"/>
              <w:rPr>
                <w:rFonts w:ascii="Times New Roman" w:hAnsi="Times New Roman" w:cs="Times New Roman"/>
              </w:rPr>
            </w:pPr>
            <w:r w:rsidRPr="00982E12">
              <w:rPr>
                <w:rFonts w:ascii="Times New Roman" w:hAnsi="Times New Roman" w:cs="Times New Roman"/>
              </w:rPr>
              <w:t>W3</w:t>
            </w:r>
          </w:p>
        </w:tc>
        <w:tc>
          <w:tcPr>
            <w:tcW w:w="3611"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689" w:type="dxa"/>
          </w:tcPr>
          <w:p w:rsidR="0023489B" w:rsidRPr="00982E12" w:rsidRDefault="0023489B" w:rsidP="0065545A">
            <w:pPr>
              <w:jc w:val="center"/>
              <w:rPr>
                <w:rFonts w:ascii="Times New Roman" w:hAnsi="Times New Roman" w:cs="Times New Roman"/>
              </w:rPr>
            </w:pPr>
            <w:r w:rsidRPr="00982E12">
              <w:rPr>
                <w:rFonts w:ascii="Times New Roman" w:hAnsi="Times New Roman" w:cs="Times New Roman"/>
              </w:rPr>
              <w:t>W4</w:t>
            </w:r>
          </w:p>
        </w:tc>
        <w:tc>
          <w:tcPr>
            <w:tcW w:w="3611"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689" w:type="dxa"/>
          </w:tcPr>
          <w:p w:rsidR="0023489B" w:rsidRPr="00982E12" w:rsidRDefault="0023489B" w:rsidP="0065545A">
            <w:pPr>
              <w:jc w:val="center"/>
              <w:rPr>
                <w:rFonts w:ascii="Times New Roman" w:hAnsi="Times New Roman" w:cs="Times New Roman"/>
              </w:rPr>
            </w:pPr>
            <w:r w:rsidRPr="00982E12">
              <w:rPr>
                <w:rFonts w:ascii="Times New Roman" w:hAnsi="Times New Roman" w:cs="Times New Roman"/>
              </w:rPr>
              <w:t>U1</w:t>
            </w:r>
          </w:p>
        </w:tc>
        <w:tc>
          <w:tcPr>
            <w:tcW w:w="3611"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689" w:type="dxa"/>
          </w:tcPr>
          <w:p w:rsidR="0023489B" w:rsidRPr="00982E12" w:rsidRDefault="0023489B" w:rsidP="0065545A">
            <w:pPr>
              <w:jc w:val="center"/>
              <w:rPr>
                <w:rFonts w:ascii="Times New Roman" w:hAnsi="Times New Roman" w:cs="Times New Roman"/>
              </w:rPr>
            </w:pPr>
            <w:r w:rsidRPr="00982E12">
              <w:rPr>
                <w:rFonts w:ascii="Times New Roman" w:hAnsi="Times New Roman" w:cs="Times New Roman"/>
              </w:rPr>
              <w:t>U2</w:t>
            </w:r>
          </w:p>
        </w:tc>
        <w:tc>
          <w:tcPr>
            <w:tcW w:w="3611"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689" w:type="dxa"/>
          </w:tcPr>
          <w:p w:rsidR="0023489B" w:rsidRPr="00982E12" w:rsidRDefault="0023489B" w:rsidP="0065545A">
            <w:pPr>
              <w:jc w:val="center"/>
              <w:rPr>
                <w:rFonts w:ascii="Times New Roman" w:hAnsi="Times New Roman" w:cs="Times New Roman"/>
              </w:rPr>
            </w:pPr>
            <w:r w:rsidRPr="00982E12">
              <w:rPr>
                <w:rFonts w:ascii="Times New Roman" w:hAnsi="Times New Roman" w:cs="Times New Roman"/>
              </w:rPr>
              <w:t>U3</w:t>
            </w:r>
          </w:p>
        </w:tc>
        <w:tc>
          <w:tcPr>
            <w:tcW w:w="3611"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689" w:type="dxa"/>
          </w:tcPr>
          <w:p w:rsidR="0023489B" w:rsidRPr="00982E12" w:rsidRDefault="0023489B" w:rsidP="0065545A">
            <w:pPr>
              <w:jc w:val="center"/>
              <w:rPr>
                <w:rFonts w:ascii="Times New Roman" w:hAnsi="Times New Roman" w:cs="Times New Roman"/>
              </w:rPr>
            </w:pPr>
            <w:r w:rsidRPr="00982E12">
              <w:rPr>
                <w:rFonts w:ascii="Times New Roman" w:hAnsi="Times New Roman" w:cs="Times New Roman"/>
              </w:rPr>
              <w:t>K1</w:t>
            </w:r>
          </w:p>
        </w:tc>
        <w:tc>
          <w:tcPr>
            <w:tcW w:w="3611"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6327"/>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6E17B5" w:rsidRPr="00982E12" w:rsidRDefault="006E17B5" w:rsidP="00A5477A">
            <w:pPr>
              <w:rPr>
                <w:rFonts w:ascii="Times New Roman" w:hAnsi="Times New Roman" w:cs="Times New Roman"/>
                <w:b/>
              </w:rPr>
            </w:pPr>
          </w:p>
          <w:p w:rsidR="006E17B5" w:rsidRPr="00982E12" w:rsidRDefault="006E17B5" w:rsidP="006E17B5">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-egzamin, </w:t>
            </w:r>
          </w:p>
          <w:p w:rsidR="006E17B5" w:rsidRPr="00982E12" w:rsidRDefault="006E17B5" w:rsidP="006E17B5">
            <w:pPr>
              <w:rPr>
                <w:rFonts w:ascii="Times New Roman" w:hAnsi="Times New Roman" w:cs="Times New Roman"/>
              </w:rPr>
            </w:pPr>
            <w:r w:rsidRPr="00982E12">
              <w:rPr>
                <w:rFonts w:ascii="Times New Roman" w:hAnsi="Times New Roman" w:cs="Times New Roman"/>
                <w:b/>
              </w:rPr>
              <w:t>Ćwiczenia - zaliczenie z oceną,</w:t>
            </w:r>
          </w:p>
          <w:p w:rsidR="006E17B5" w:rsidRPr="00982E12" w:rsidRDefault="006E17B5" w:rsidP="006E17B5">
            <w:pPr>
              <w:rPr>
                <w:rFonts w:ascii="Times New Roman" w:hAnsi="Times New Roman" w:cs="Times New Roman"/>
                <w:b/>
              </w:rPr>
            </w:pPr>
            <w:r w:rsidRPr="00982E12">
              <w:rPr>
                <w:rFonts w:ascii="Times New Roman" w:hAnsi="Times New Roman" w:cs="Times New Roman"/>
                <w:b/>
              </w:rPr>
              <w:t>Seminarium - zaliczenie z oceną</w:t>
            </w:r>
          </w:p>
          <w:p w:rsidR="006E17B5" w:rsidRPr="00982E12" w:rsidRDefault="006E17B5"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Student otrzymuje zaliczenie, pod warunkiem uzyskania oceny pozytywnej z ćwiczeń i seminarium oraz z egzaminu:</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1. </w:t>
            </w:r>
            <w:r w:rsidRPr="00982E12">
              <w:rPr>
                <w:rFonts w:ascii="Times New Roman" w:hAnsi="Times New Roman" w:cs="Times New Roman"/>
                <w:b/>
              </w:rPr>
              <w:t>Ćwiczenia</w:t>
            </w:r>
            <w:r w:rsidRPr="00982E12">
              <w:rPr>
                <w:rFonts w:ascii="Times New Roman" w:hAnsi="Times New Roman" w:cs="Times New Roman"/>
              </w:rPr>
              <w:t xml:space="preserve"> - rozwiązanie kazusu, określenie właściwej kwalifikacji prawnej wskazanego w kazusie czynu zabronionego i wskazanie dalszego postępowania w sprawie. Ocenie podlegają nw. elementy wymienione w arkuszu oceny:</w:t>
            </w:r>
          </w:p>
          <w:p w:rsidR="0023489B" w:rsidRPr="00982E12" w:rsidRDefault="0023489B" w:rsidP="00A5477A">
            <w:pPr>
              <w:rPr>
                <w:rFonts w:ascii="Times New Roman" w:hAnsi="Times New Roman" w:cs="Times New Roman"/>
              </w:rPr>
            </w:pPr>
            <w:r w:rsidRPr="00982E12">
              <w:rPr>
                <w:rFonts w:ascii="Times New Roman" w:hAnsi="Times New Roman" w:cs="Times New Roman"/>
              </w:rPr>
              <w:t>- analiza sytuacji,</w:t>
            </w:r>
          </w:p>
          <w:p w:rsidR="0023489B" w:rsidRPr="00982E12" w:rsidRDefault="0023489B" w:rsidP="00A5477A">
            <w:pPr>
              <w:rPr>
                <w:rFonts w:ascii="Times New Roman" w:hAnsi="Times New Roman" w:cs="Times New Roman"/>
              </w:rPr>
            </w:pPr>
            <w:r w:rsidRPr="00982E12">
              <w:rPr>
                <w:rFonts w:ascii="Times New Roman" w:hAnsi="Times New Roman" w:cs="Times New Roman"/>
              </w:rPr>
              <w:t>- wskazanie kwalifikacji prawnej,</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komunikacja niewerbalna, </w:t>
            </w:r>
          </w:p>
          <w:p w:rsidR="0023489B" w:rsidRPr="00982E12" w:rsidRDefault="0023489B" w:rsidP="00A5477A">
            <w:pPr>
              <w:rPr>
                <w:rFonts w:ascii="Times New Roman" w:hAnsi="Times New Roman" w:cs="Times New Roman"/>
              </w:rPr>
            </w:pPr>
            <w:r w:rsidRPr="00982E12">
              <w:rPr>
                <w:rFonts w:ascii="Times New Roman" w:hAnsi="Times New Roman" w:cs="Times New Roman"/>
              </w:rPr>
              <w:t>- właściwa argumentacja przyjętego stanowiska,</w:t>
            </w:r>
          </w:p>
          <w:p w:rsidR="0023489B" w:rsidRPr="00982E12" w:rsidRDefault="0023489B" w:rsidP="00A5477A">
            <w:pPr>
              <w:rPr>
                <w:rFonts w:ascii="Times New Roman" w:hAnsi="Times New Roman" w:cs="Times New Roman"/>
              </w:rPr>
            </w:pPr>
            <w:r w:rsidRPr="00982E12">
              <w:rPr>
                <w:rFonts w:ascii="Times New Roman" w:hAnsi="Times New Roman" w:cs="Times New Roman"/>
              </w:rPr>
              <w:t>- wskazanie możliwego kierunku prowadzenia postępowania.</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 arkuszu znajdują się kryteria oceny, warunkiem zaliczenia jest uzyskanie min. 60% maksymalnej punktacji. </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2. </w:t>
            </w:r>
            <w:r w:rsidRPr="00982E12">
              <w:rPr>
                <w:rFonts w:ascii="Times New Roman" w:hAnsi="Times New Roman" w:cs="Times New Roman"/>
                <w:b/>
              </w:rPr>
              <w:t>Seminarium</w:t>
            </w:r>
            <w:r w:rsidRPr="00982E12">
              <w:rPr>
                <w:rFonts w:ascii="Times New Roman" w:hAnsi="Times New Roman" w:cs="Times New Roman"/>
              </w:rPr>
              <w:t xml:space="preserve"> - studenci realizują zadanie w trakcie seminarium polegające na przygotowaniu i przedstawieniu prezentacji multimedialnej z tematu określonego przez wykładowcę. Prezentacja przygotowana zostanie  w zespołach i przedstawiona na forum grupy. Maksymalna liczba punktów do uzyskania – 40 pkt. </w:t>
            </w:r>
          </w:p>
          <w:p w:rsidR="0023489B" w:rsidRPr="00982E12" w:rsidRDefault="0023489B" w:rsidP="00A5477A">
            <w:pPr>
              <w:rPr>
                <w:rFonts w:ascii="Times New Roman" w:hAnsi="Times New Roman" w:cs="Times New Roman"/>
              </w:rPr>
            </w:pPr>
            <w:r w:rsidRPr="00982E12">
              <w:rPr>
                <w:rFonts w:ascii="Times New Roman" w:hAnsi="Times New Roman" w:cs="Times New Roman"/>
              </w:rPr>
              <w:t>Przy ocenie prezentacji pod uwagę brane są następujące elementy:</w:t>
            </w:r>
          </w:p>
          <w:p w:rsidR="0023489B" w:rsidRPr="00982E12" w:rsidRDefault="0023489B" w:rsidP="00A5477A">
            <w:pPr>
              <w:rPr>
                <w:rFonts w:ascii="Times New Roman" w:hAnsi="Times New Roman" w:cs="Times New Roman"/>
              </w:rPr>
            </w:pPr>
            <w:r w:rsidRPr="00982E12">
              <w:rPr>
                <w:rFonts w:ascii="Times New Roman" w:hAnsi="Times New Roman" w:cs="Times New Roman"/>
              </w:rPr>
              <w:t>plan prezentacji (10 pkt),</w:t>
            </w:r>
          </w:p>
          <w:p w:rsidR="0023489B" w:rsidRPr="00982E12" w:rsidRDefault="0023489B" w:rsidP="00A5477A">
            <w:pPr>
              <w:rPr>
                <w:rFonts w:ascii="Times New Roman" w:hAnsi="Times New Roman" w:cs="Times New Roman"/>
              </w:rPr>
            </w:pPr>
            <w:r w:rsidRPr="00982E12">
              <w:rPr>
                <w:rFonts w:ascii="Times New Roman" w:hAnsi="Times New Roman" w:cs="Times New Roman"/>
              </w:rPr>
              <w:t>zawartość merytoryczna prezentacji (15 pkt),</w:t>
            </w:r>
          </w:p>
          <w:p w:rsidR="0023489B" w:rsidRPr="00982E12" w:rsidRDefault="0023489B" w:rsidP="00A5477A">
            <w:pPr>
              <w:rPr>
                <w:rFonts w:ascii="Times New Roman" w:hAnsi="Times New Roman" w:cs="Times New Roman"/>
              </w:rPr>
            </w:pPr>
            <w:r w:rsidRPr="00982E12">
              <w:rPr>
                <w:rFonts w:ascii="Times New Roman" w:hAnsi="Times New Roman" w:cs="Times New Roman"/>
              </w:rPr>
              <w:t>walory estetyczne, wygląd slajdów (5 pkt),</w:t>
            </w:r>
          </w:p>
          <w:p w:rsidR="0023489B" w:rsidRPr="00982E12" w:rsidRDefault="0023489B" w:rsidP="00A5477A">
            <w:pPr>
              <w:rPr>
                <w:rFonts w:ascii="Times New Roman" w:hAnsi="Times New Roman" w:cs="Times New Roman"/>
              </w:rPr>
            </w:pPr>
            <w:r w:rsidRPr="00982E12">
              <w:rPr>
                <w:rFonts w:ascii="Times New Roman" w:hAnsi="Times New Roman" w:cs="Times New Roman"/>
              </w:rPr>
              <w:t>sposób prezentowania (10 pkt).</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Warunkiem przystąpienia do egzaminu jest uzyskanie ocen pozytywnych z ćwiczeń i seminarium. </w:t>
            </w:r>
          </w:p>
          <w:p w:rsidR="0023489B" w:rsidRPr="00982E12" w:rsidRDefault="00845171" w:rsidP="00845171">
            <w:pPr>
              <w:rPr>
                <w:rFonts w:ascii="Times New Roman" w:hAnsi="Times New Roman" w:cs="Times New Roman"/>
              </w:rPr>
            </w:pPr>
            <w:r w:rsidRPr="00982E12">
              <w:rPr>
                <w:rFonts w:ascii="Times New Roman" w:hAnsi="Times New Roman" w:cs="Times New Roman"/>
                <w:b/>
              </w:rPr>
              <w:t xml:space="preserve">3. Wykłady - </w:t>
            </w:r>
            <w:r w:rsidRPr="00982E12">
              <w:rPr>
                <w:rFonts w:ascii="Times New Roman" w:hAnsi="Times New Roman" w:cs="Times New Roman"/>
              </w:rPr>
              <w:t>e</w:t>
            </w:r>
            <w:r w:rsidR="0023489B" w:rsidRPr="00982E12">
              <w:rPr>
                <w:rFonts w:ascii="Times New Roman" w:hAnsi="Times New Roman" w:cs="Times New Roman"/>
              </w:rPr>
              <w:t xml:space="preserve">gzamin przeprowadzony jest w formie testu. </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Test pisemny składa się z pytań zamkniętych. </w:t>
            </w:r>
          </w:p>
          <w:p w:rsidR="0023489B" w:rsidRPr="00982E12" w:rsidRDefault="0023489B" w:rsidP="00A5477A">
            <w:pPr>
              <w:rPr>
                <w:rFonts w:ascii="Times New Roman" w:hAnsi="Times New Roman" w:cs="Times New Roman"/>
              </w:rPr>
            </w:pPr>
            <w:r w:rsidRPr="00982E12">
              <w:rPr>
                <w:rFonts w:ascii="Times New Roman" w:hAnsi="Times New Roman" w:cs="Times New Roman"/>
              </w:rPr>
              <w:t>Warunkiem uzyskania oceny pozytywnej z testu jest uzyskanie min 60% poprawnych odpowiedzi.</w:t>
            </w:r>
          </w:p>
          <w:p w:rsidR="0023489B" w:rsidRPr="00982E12" w:rsidRDefault="0023489B" w:rsidP="00A5477A">
            <w:pPr>
              <w:pStyle w:val="Akapitzlist"/>
              <w:tabs>
                <w:tab w:val="left" w:pos="4283"/>
              </w:tabs>
              <w:ind w:left="0"/>
              <w:rPr>
                <w:rFonts w:ascii="Times New Roman" w:hAnsi="Times New Roman" w:cs="Times New Roman"/>
              </w:rPr>
            </w:pPr>
            <w:r w:rsidRPr="00982E12">
              <w:rPr>
                <w:rFonts w:ascii="Times New Roman" w:hAnsi="Times New Roman" w:cs="Times New Roman"/>
              </w:rPr>
              <w:t>Skala ocen – liczba punktów przeliczona na oceny zgodnie z  zasadami określonymi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F12CA3">
            <w:pPr>
              <w:pStyle w:val="Akapitzlist"/>
              <w:numPr>
                <w:ilvl w:val="0"/>
                <w:numId w:val="1017"/>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995"/>
              </w:numPr>
              <w:ind w:left="142" w:firstLine="284"/>
              <w:rPr>
                <w:rFonts w:ascii="Times New Roman" w:hAnsi="Times New Roman" w:cs="Times New Roman"/>
              </w:rPr>
            </w:pPr>
            <w:r w:rsidRPr="00982E12">
              <w:rPr>
                <w:rFonts w:ascii="Times New Roman" w:hAnsi="Times New Roman" w:cs="Times New Roman"/>
              </w:rPr>
              <w:t>Ustawa z dnia 6 czerwca 1997 r. kodeks karny (Dz.U.2022.1138 t.j. z późn. zm.),</w:t>
            </w:r>
          </w:p>
          <w:p w:rsidR="0023489B" w:rsidRPr="00982E12" w:rsidRDefault="0023489B" w:rsidP="00F12CA3">
            <w:pPr>
              <w:numPr>
                <w:ilvl w:val="0"/>
                <w:numId w:val="995"/>
              </w:numPr>
              <w:ind w:hanging="294"/>
              <w:rPr>
                <w:rFonts w:ascii="Times New Roman" w:hAnsi="Times New Roman" w:cs="Times New Roman"/>
              </w:rPr>
            </w:pPr>
            <w:r w:rsidRPr="00982E12">
              <w:rPr>
                <w:rFonts w:ascii="Times New Roman" w:hAnsi="Times New Roman" w:cs="Times New Roman"/>
              </w:rPr>
              <w:t>Ustawa z dnia 12 października 1990 r. o Straży Granicznej (Dz.U.2022.1061 t.j. z późn. zm.)</w:t>
            </w:r>
          </w:p>
          <w:p w:rsidR="0023489B" w:rsidRPr="00982E12" w:rsidRDefault="0023489B" w:rsidP="00F12CA3">
            <w:pPr>
              <w:numPr>
                <w:ilvl w:val="0"/>
                <w:numId w:val="995"/>
              </w:numPr>
              <w:ind w:hanging="294"/>
              <w:rPr>
                <w:rFonts w:ascii="Times New Roman" w:hAnsi="Times New Roman" w:cs="Times New Roman"/>
              </w:rPr>
            </w:pPr>
            <w:r w:rsidRPr="00982E12">
              <w:rPr>
                <w:rFonts w:ascii="Times New Roman" w:hAnsi="Times New Roman" w:cs="Times New Roman"/>
              </w:rPr>
              <w:t>„Przestępczość akcyzowa w zakresie właściwości rzeczowej w Straży Granicznej na podstawie kodeksu karnego skarbowego”, COSSG, 2010</w:t>
            </w:r>
          </w:p>
          <w:p w:rsidR="0023489B" w:rsidRPr="00982E12" w:rsidRDefault="0023489B" w:rsidP="00F12CA3">
            <w:pPr>
              <w:numPr>
                <w:ilvl w:val="0"/>
                <w:numId w:val="995"/>
              </w:numPr>
              <w:ind w:hanging="294"/>
              <w:rPr>
                <w:rFonts w:ascii="Times New Roman" w:hAnsi="Times New Roman" w:cs="Times New Roman"/>
              </w:rPr>
            </w:pPr>
            <w:r w:rsidRPr="00982E12">
              <w:rPr>
                <w:rFonts w:ascii="Times New Roman" w:hAnsi="Times New Roman" w:cs="Times New Roman"/>
              </w:rPr>
              <w:t>„Przestępczość zorganizowana. Świadek koronny. Terroryzm w ujęciu praktycznym.” – Pływaczewski E., kantor Wydawniczy Zakamycze Kraków, 2005</w:t>
            </w:r>
          </w:p>
          <w:p w:rsidR="0023489B" w:rsidRPr="00982E12" w:rsidRDefault="0023489B" w:rsidP="00F12CA3">
            <w:pPr>
              <w:numPr>
                <w:ilvl w:val="0"/>
                <w:numId w:val="995"/>
              </w:numPr>
              <w:ind w:hanging="294"/>
              <w:rPr>
                <w:rFonts w:ascii="Times New Roman" w:hAnsi="Times New Roman" w:cs="Times New Roman"/>
              </w:rPr>
            </w:pPr>
            <w:r w:rsidRPr="00982E12">
              <w:rPr>
                <w:rFonts w:ascii="Times New Roman" w:hAnsi="Times New Roman" w:cs="Times New Roman"/>
              </w:rPr>
              <w:t>„Zwalczanie przestępczości zorganizowanej w aspekcie finansowym” – Filipkowski W., Kantor Wydawniczy Zakamycze Toruń, 2004</w:t>
            </w:r>
          </w:p>
          <w:p w:rsidR="0023489B" w:rsidRPr="00982E12" w:rsidRDefault="0023489B" w:rsidP="00A5477A">
            <w:pPr>
              <w:ind w:left="720"/>
              <w:rPr>
                <w:rFonts w:ascii="Times New Roman" w:hAnsi="Times New Roman" w:cs="Times New Roman"/>
              </w:rPr>
            </w:pPr>
          </w:p>
          <w:p w:rsidR="0023489B" w:rsidRPr="00982E12" w:rsidRDefault="0023489B" w:rsidP="00F12CA3">
            <w:pPr>
              <w:pStyle w:val="Akapitzlist"/>
              <w:numPr>
                <w:ilvl w:val="0"/>
                <w:numId w:val="1017"/>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F12CA3">
            <w:pPr>
              <w:numPr>
                <w:ilvl w:val="0"/>
                <w:numId w:val="1016"/>
              </w:numPr>
              <w:ind w:left="851"/>
              <w:rPr>
                <w:rFonts w:ascii="Times New Roman" w:hAnsi="Times New Roman" w:cs="Times New Roman"/>
              </w:rPr>
            </w:pPr>
            <w:r w:rsidRPr="00982E12">
              <w:rPr>
                <w:rFonts w:ascii="Times New Roman" w:hAnsi="Times New Roman" w:cs="Times New Roman"/>
              </w:rPr>
              <w:t>„Przestępczość zorganizowana. Aspekty prawne i kryminalno – kryminalistyczne.” – Łabuz P., Malinowska I. Michalski M., Difin, 2022</w:t>
            </w:r>
          </w:p>
          <w:p w:rsidR="0023489B" w:rsidRPr="00982E12" w:rsidRDefault="0023489B" w:rsidP="00F12CA3">
            <w:pPr>
              <w:numPr>
                <w:ilvl w:val="0"/>
                <w:numId w:val="1016"/>
              </w:numPr>
              <w:ind w:left="851"/>
              <w:rPr>
                <w:rFonts w:ascii="Times New Roman" w:hAnsi="Times New Roman" w:cs="Times New Roman"/>
              </w:rPr>
            </w:pPr>
            <w:r w:rsidRPr="00982E12">
              <w:rPr>
                <w:rFonts w:ascii="Times New Roman" w:hAnsi="Times New Roman" w:cs="Times New Roman"/>
              </w:rPr>
              <w:t>„Przestępczość zorganizowana w Polsce i jej zwalczanie” – Rau Z., Zakamycze, 2002</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71" w:name="_Toc212477378"/>
      <w:r w:rsidRPr="00982E12">
        <w:rPr>
          <w:rFonts w:ascii="Times New Roman" w:hAnsi="Times New Roman" w:cs="Times New Roman"/>
          <w:b/>
          <w:noProof/>
          <w:color w:val="auto"/>
          <w:sz w:val="22"/>
          <w:szCs w:val="22"/>
        </w:rPr>
        <w:lastRenderedPageBreak/>
        <w:t>6.</w:t>
      </w:r>
      <w:r w:rsidRPr="00982E12">
        <w:rPr>
          <w:rFonts w:ascii="Times New Roman" w:hAnsi="Times New Roman" w:cs="Times New Roman"/>
          <w:b/>
          <w:noProof/>
          <w:color w:val="auto"/>
          <w:sz w:val="22"/>
          <w:szCs w:val="22"/>
        </w:rPr>
        <w:tab/>
        <w:t>Zwalczanie przestępczości gospodarczej</w:t>
      </w:r>
      <w:bookmarkEnd w:id="71"/>
    </w:p>
    <w:p w:rsidR="0023489B" w:rsidRPr="00982E12" w:rsidRDefault="0023489B" w:rsidP="0023489B">
      <w:pPr>
        <w:spacing w:line="256" w:lineRule="auto"/>
        <w:jc w:val="center"/>
        <w:rPr>
          <w:rFonts w:ascii="Times New Roman" w:hAnsi="Times New Roman" w:cs="Times New Roman"/>
          <w:b/>
        </w:rPr>
      </w:pPr>
      <w:r w:rsidRPr="00982E12">
        <w:rPr>
          <w:rFonts w:ascii="Times New Roman" w:hAnsi="Times New Roman" w:cs="Times New Roman"/>
          <w:b/>
        </w:rPr>
        <w:t>Karta zajęć</w:t>
      </w:r>
    </w:p>
    <w:tbl>
      <w:tblPr>
        <w:tblStyle w:val="Siatkatabelijasna1"/>
        <w:tblW w:w="10343" w:type="dxa"/>
        <w:tblLayout w:type="fixed"/>
        <w:tblLook w:val="04A0" w:firstRow="1" w:lastRow="0" w:firstColumn="1" w:lastColumn="0" w:noHBand="0" w:noVBand="1"/>
      </w:tblPr>
      <w:tblGrid>
        <w:gridCol w:w="3544"/>
        <w:gridCol w:w="846"/>
        <w:gridCol w:w="2551"/>
        <w:gridCol w:w="447"/>
        <w:gridCol w:w="829"/>
        <w:gridCol w:w="2126"/>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shd w:val="clear" w:color="auto" w:fill="FFFFFF"/>
              </w:rPr>
              <w:t>Zwalczanie przestępczości gospodarczej</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r w:rsidRPr="00982E12">
              <w:rPr>
                <w:rFonts w:ascii="Times New Roman" w:hAnsi="Times New Roman" w:cs="Times New Roman"/>
                <w:i/>
              </w:rPr>
              <w:t xml:space="preserve"> Nauki społeczne/</w:t>
            </w:r>
            <w:r w:rsidR="0065545A" w:rsidRPr="00982E12">
              <w:rPr>
                <w:rFonts w:ascii="Times New Roman" w:hAnsi="Times New Roman" w:cs="Times New Roman"/>
                <w:i/>
              </w:rPr>
              <w:t xml:space="preserve">Nauki </w:t>
            </w:r>
            <w:r w:rsidRPr="00982E12">
              <w:rPr>
                <w:rFonts w:ascii="Times New Roman" w:hAnsi="Times New Roman" w:cs="Times New Roman"/>
                <w:i/>
              </w:rPr>
              <w:t>o bezpieczeństwie</w:t>
            </w:r>
          </w:p>
          <w:p w:rsidR="0023489B" w:rsidRPr="00982E12" w:rsidRDefault="0023489B" w:rsidP="00A5477A">
            <w:pPr>
              <w:rPr>
                <w:rFonts w:ascii="Times New Roman" w:hAnsi="Times New Roman" w:cs="Times New Roman"/>
              </w:rPr>
            </w:pPr>
          </w:p>
        </w:tc>
        <w:tc>
          <w:tcPr>
            <w:tcW w:w="1276"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65545A" w:rsidRPr="00982E12" w:rsidRDefault="0065545A"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3 B</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65545A" w:rsidRPr="00982E12" w:rsidRDefault="0065545A"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p w:rsidR="0023489B" w:rsidRPr="00982E12" w:rsidRDefault="0023489B" w:rsidP="00A5477A">
            <w:pPr>
              <w:rPr>
                <w:rFonts w:ascii="Times New Roman" w:hAnsi="Times New Roman" w:cs="Times New Roman"/>
              </w:rPr>
            </w:pP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417C2A"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4"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2955"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trPr>
        <w:tc>
          <w:tcPr>
            <w:tcW w:w="10343" w:type="dxa"/>
            <w:gridSpan w:val="6"/>
          </w:tcPr>
          <w:p w:rsidR="0023489B" w:rsidRPr="00CA14A8" w:rsidRDefault="0023489B" w:rsidP="0065545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w:t>
            </w:r>
            <w:r w:rsidR="00E958AA" w:rsidRPr="00982E12">
              <w:rPr>
                <w:rFonts w:ascii="Times New Roman" w:hAnsi="Times New Roman" w:cs="Times New Roman"/>
              </w:rPr>
              <w:t xml:space="preserve">mgr </w:t>
            </w:r>
            <w:r w:rsidRPr="00982E12">
              <w:rPr>
                <w:rFonts w:ascii="Times New Roman" w:hAnsi="Times New Roman" w:cs="Times New Roman"/>
              </w:rPr>
              <w:t xml:space="preserve">Maria Marek  </w:t>
            </w:r>
            <w:r w:rsidR="006E2DF4" w:rsidRPr="00982E12">
              <w:rPr>
                <w:rFonts w:ascii="Times New Roman" w:hAnsi="Times New Roman" w:cs="Times New Roman"/>
              </w:rPr>
              <w:t xml:space="preserve">(e-mail: </w:t>
            </w:r>
            <w:hyperlink r:id="rId102"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65545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23489B"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Poznanie pojęć związanych ze zwalczaniem przestępczości gospodarczej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metod i środków służących do zwalczania przestępczości gospodarczej</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możliwości ograniczania i przeciwdziałania przestępczości gospodarczej</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65545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elementy dyskusji.</w:t>
            </w:r>
          </w:p>
        </w:tc>
      </w:tr>
      <w:tr w:rsidR="0023489B" w:rsidRPr="00982E12" w:rsidTr="00A5477A">
        <w:tc>
          <w:tcPr>
            <w:tcW w:w="1555" w:type="dxa"/>
            <w:hideMark/>
          </w:tcPr>
          <w:p w:rsidR="0023489B" w:rsidRPr="00982E12" w:rsidRDefault="0023489B" w:rsidP="0065545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dyskusja.</w:t>
            </w:r>
          </w:p>
        </w:tc>
      </w:tr>
      <w:tr w:rsidR="0023489B" w:rsidRPr="00982E12" w:rsidTr="00A5477A">
        <w:tc>
          <w:tcPr>
            <w:tcW w:w="1555" w:type="dxa"/>
          </w:tcPr>
          <w:p w:rsidR="0023489B" w:rsidRPr="00982E12" w:rsidRDefault="0023489B" w:rsidP="0065545A">
            <w:pPr>
              <w:jc w:val="center"/>
              <w:rPr>
                <w:rFonts w:ascii="Times New Roman" w:hAnsi="Times New Roman" w:cs="Times New Roman"/>
                <w:b/>
              </w:rPr>
            </w:pPr>
            <w:r w:rsidRPr="00982E12">
              <w:rPr>
                <w:rFonts w:ascii="Times New Roman" w:hAnsi="Times New Roman" w:cs="Times New Roman"/>
                <w:b/>
              </w:rPr>
              <w:t>Seminarium</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Dyskusja moderowana, case study</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845171" w:rsidRPr="00982E12" w:rsidRDefault="00845171"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7"/>
        <w:gridCol w:w="1953"/>
        <w:gridCol w:w="3729"/>
        <w:gridCol w:w="1232"/>
        <w:gridCol w:w="1429"/>
        <w:gridCol w:w="1123"/>
      </w:tblGrid>
      <w:tr w:rsidR="0023489B" w:rsidRPr="00982E12" w:rsidTr="0065545A">
        <w:trPr>
          <w:tblHeader/>
        </w:trPr>
        <w:tc>
          <w:tcPr>
            <w:tcW w:w="877" w:type="dxa"/>
            <w:vMerge w:val="restart"/>
            <w:vAlign w:val="center"/>
          </w:tcPr>
          <w:p w:rsidR="0023489B" w:rsidRPr="00982E12" w:rsidRDefault="0023489B" w:rsidP="0065545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53" w:type="dxa"/>
            <w:vMerge w:val="restart"/>
            <w:vAlign w:val="center"/>
            <w:hideMark/>
          </w:tcPr>
          <w:p w:rsidR="0023489B" w:rsidRPr="00982E12" w:rsidRDefault="0023489B" w:rsidP="0065545A">
            <w:pPr>
              <w:jc w:val="center"/>
              <w:rPr>
                <w:rFonts w:ascii="Times New Roman" w:hAnsi="Times New Roman" w:cs="Times New Roman"/>
                <w:b/>
              </w:rPr>
            </w:pPr>
            <w:r w:rsidRPr="00982E12">
              <w:rPr>
                <w:rFonts w:ascii="Times New Roman" w:hAnsi="Times New Roman" w:cs="Times New Roman"/>
                <w:b/>
              </w:rPr>
              <w:t>Temat</w:t>
            </w:r>
          </w:p>
        </w:tc>
        <w:tc>
          <w:tcPr>
            <w:tcW w:w="3729" w:type="dxa"/>
            <w:vMerge w:val="restart"/>
            <w:vAlign w:val="center"/>
            <w:hideMark/>
          </w:tcPr>
          <w:p w:rsidR="0023489B" w:rsidRPr="00982E12" w:rsidRDefault="0023489B" w:rsidP="0065545A">
            <w:pPr>
              <w:jc w:val="center"/>
              <w:rPr>
                <w:rFonts w:ascii="Times New Roman" w:hAnsi="Times New Roman" w:cs="Times New Roman"/>
                <w:b/>
              </w:rPr>
            </w:pPr>
            <w:r w:rsidRPr="00982E12">
              <w:rPr>
                <w:rFonts w:ascii="Times New Roman" w:hAnsi="Times New Roman" w:cs="Times New Roman"/>
                <w:b/>
              </w:rPr>
              <w:t>Problematyka (zagadnienia)</w:t>
            </w:r>
          </w:p>
        </w:tc>
        <w:tc>
          <w:tcPr>
            <w:tcW w:w="3784" w:type="dxa"/>
            <w:gridSpan w:val="3"/>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tblHeader/>
        </w:trPr>
        <w:tc>
          <w:tcPr>
            <w:tcW w:w="877" w:type="dxa"/>
            <w:vMerge/>
            <w:hideMark/>
          </w:tcPr>
          <w:p w:rsidR="0023489B" w:rsidRPr="00982E12" w:rsidRDefault="0023489B" w:rsidP="00A5477A">
            <w:pPr>
              <w:spacing w:line="256" w:lineRule="auto"/>
              <w:rPr>
                <w:rFonts w:ascii="Times New Roman" w:hAnsi="Times New Roman" w:cs="Times New Roman"/>
                <w:b/>
              </w:rPr>
            </w:pPr>
          </w:p>
        </w:tc>
        <w:tc>
          <w:tcPr>
            <w:tcW w:w="1953" w:type="dxa"/>
            <w:vMerge/>
            <w:hideMark/>
          </w:tcPr>
          <w:p w:rsidR="0023489B" w:rsidRPr="00982E12" w:rsidRDefault="0023489B" w:rsidP="00A5477A">
            <w:pPr>
              <w:spacing w:line="256" w:lineRule="auto"/>
              <w:rPr>
                <w:rFonts w:ascii="Times New Roman" w:hAnsi="Times New Roman" w:cs="Times New Roman"/>
                <w:b/>
              </w:rPr>
            </w:pPr>
          </w:p>
        </w:tc>
        <w:tc>
          <w:tcPr>
            <w:tcW w:w="3729" w:type="dxa"/>
            <w:vMerge/>
            <w:hideMark/>
          </w:tcPr>
          <w:p w:rsidR="0023489B" w:rsidRPr="00982E12" w:rsidRDefault="0023489B" w:rsidP="00A5477A">
            <w:pPr>
              <w:spacing w:line="256" w:lineRule="auto"/>
              <w:rPr>
                <w:rFonts w:ascii="Times New Roman" w:hAnsi="Times New Roman" w:cs="Times New Roman"/>
                <w:b/>
              </w:rPr>
            </w:pPr>
          </w:p>
        </w:tc>
        <w:tc>
          <w:tcPr>
            <w:tcW w:w="123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2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23" w:type="dxa"/>
            <w:hideMark/>
          </w:tcPr>
          <w:p w:rsidR="0023489B" w:rsidRPr="00982E12" w:rsidRDefault="0023489B" w:rsidP="0065545A">
            <w:pPr>
              <w:ind w:left="-117"/>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rPr>
          <w:trHeight w:val="1473"/>
        </w:trPr>
        <w:tc>
          <w:tcPr>
            <w:tcW w:w="8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w:t>
            </w:r>
            <w:r w:rsidR="0065545A" w:rsidRPr="00982E12">
              <w:rPr>
                <w:rFonts w:ascii="Times New Roman" w:hAnsi="Times New Roman" w:cs="Times New Roman"/>
              </w:rPr>
              <w:t>.</w:t>
            </w:r>
          </w:p>
        </w:tc>
        <w:tc>
          <w:tcPr>
            <w:tcW w:w="1953" w:type="dxa"/>
          </w:tcPr>
          <w:p w:rsidR="0023489B" w:rsidRPr="00982E12" w:rsidRDefault="0023489B" w:rsidP="00A5477A">
            <w:pPr>
              <w:jc w:val="center"/>
              <w:rPr>
                <w:rFonts w:ascii="Times New Roman" w:hAnsi="Times New Roman" w:cs="Times New Roman"/>
              </w:rPr>
            </w:pPr>
            <w:r w:rsidRPr="00982E12">
              <w:rPr>
                <w:rStyle w:val="CharStyle35"/>
                <w:rFonts w:ascii="Times New Roman" w:hAnsi="Times New Roman" w:cs="Times New Roman"/>
                <w:color w:val="auto"/>
              </w:rPr>
              <w:t>Przestępczość gospodarcza</w:t>
            </w:r>
          </w:p>
        </w:tc>
        <w:tc>
          <w:tcPr>
            <w:tcW w:w="3729" w:type="dxa"/>
          </w:tcPr>
          <w:p w:rsidR="0023489B" w:rsidRPr="00982E12" w:rsidRDefault="0023489B" w:rsidP="00F12CA3">
            <w:pPr>
              <w:numPr>
                <w:ilvl w:val="0"/>
                <w:numId w:val="1236"/>
              </w:numPr>
              <w:ind w:left="459"/>
              <w:rPr>
                <w:rFonts w:ascii="Times New Roman" w:hAnsi="Times New Roman" w:cs="Times New Roman"/>
              </w:rPr>
            </w:pPr>
            <w:r w:rsidRPr="00982E12">
              <w:rPr>
                <w:rFonts w:ascii="Times New Roman" w:eastAsia="Arial" w:hAnsi="Times New Roman" w:cs="Times New Roman"/>
                <w:lang w:eastAsia="pl-PL" w:bidi="pl-PL"/>
              </w:rPr>
              <w:t xml:space="preserve">Pojęcie przestępczości gospodarczej </w:t>
            </w:r>
          </w:p>
          <w:p w:rsidR="0023489B" w:rsidRPr="00982E12" w:rsidRDefault="0023489B" w:rsidP="00F12CA3">
            <w:pPr>
              <w:numPr>
                <w:ilvl w:val="0"/>
                <w:numId w:val="1236"/>
              </w:numPr>
              <w:ind w:left="441"/>
              <w:rPr>
                <w:rFonts w:ascii="Times New Roman" w:hAnsi="Times New Roman" w:cs="Times New Roman"/>
              </w:rPr>
            </w:pPr>
            <w:r w:rsidRPr="00982E12">
              <w:rPr>
                <w:rFonts w:ascii="Times New Roman" w:eastAsia="Arial" w:hAnsi="Times New Roman" w:cs="Times New Roman"/>
                <w:lang w:eastAsia="pl-PL" w:bidi="pl-PL"/>
              </w:rPr>
              <w:t xml:space="preserve">Cechy charakterystyczne przestępczości gospodarczej </w:t>
            </w:r>
          </w:p>
          <w:p w:rsidR="00CA14A8" w:rsidRPr="00CA14A8" w:rsidRDefault="0023489B" w:rsidP="00F12CA3">
            <w:pPr>
              <w:numPr>
                <w:ilvl w:val="0"/>
                <w:numId w:val="1236"/>
              </w:numPr>
              <w:ind w:left="441"/>
              <w:rPr>
                <w:rFonts w:ascii="Times New Roman" w:hAnsi="Times New Roman" w:cs="Times New Roman"/>
              </w:rPr>
            </w:pPr>
            <w:r w:rsidRPr="00982E12">
              <w:rPr>
                <w:rFonts w:ascii="Times New Roman" w:eastAsia="Arial" w:hAnsi="Times New Roman" w:cs="Times New Roman"/>
                <w:lang w:eastAsia="pl-PL" w:bidi="pl-PL"/>
              </w:rPr>
              <w:t>Współczesne kierunki działalno</w:t>
            </w:r>
            <w:r w:rsidR="00CA14A8">
              <w:rPr>
                <w:rFonts w:ascii="Times New Roman" w:eastAsia="Arial" w:hAnsi="Times New Roman" w:cs="Times New Roman"/>
                <w:lang w:eastAsia="pl-PL" w:bidi="pl-PL"/>
              </w:rPr>
              <w:t>ści przestępczości gospodarczej</w:t>
            </w:r>
          </w:p>
          <w:p w:rsidR="0023489B" w:rsidRPr="00CA14A8" w:rsidRDefault="0023489B" w:rsidP="00F12CA3">
            <w:pPr>
              <w:numPr>
                <w:ilvl w:val="0"/>
                <w:numId w:val="1236"/>
              </w:numPr>
              <w:ind w:left="441"/>
              <w:rPr>
                <w:rFonts w:ascii="Times New Roman" w:hAnsi="Times New Roman" w:cs="Times New Roman"/>
              </w:rPr>
            </w:pPr>
            <w:r w:rsidRPr="00CA14A8">
              <w:rPr>
                <w:rFonts w:ascii="Times New Roman" w:eastAsia="Arial" w:hAnsi="Times New Roman" w:cs="Times New Roman"/>
                <w:lang w:eastAsia="pl-PL" w:bidi="pl-PL"/>
              </w:rPr>
              <w:t xml:space="preserve">Makro i mikrospołeczne czynniki warunkujące przestępczość gospodarczą                             </w:t>
            </w:r>
          </w:p>
          <w:p w:rsidR="0023489B" w:rsidRPr="00982E12" w:rsidRDefault="0023489B" w:rsidP="00CA14A8">
            <w:pPr>
              <w:rPr>
                <w:rFonts w:ascii="Times New Roman" w:hAnsi="Times New Roman" w:cs="Times New Roman"/>
              </w:rPr>
            </w:pPr>
          </w:p>
        </w:tc>
        <w:tc>
          <w:tcPr>
            <w:tcW w:w="12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2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23"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2</w:t>
            </w:r>
            <w:r w:rsidR="0065545A" w:rsidRPr="00982E12">
              <w:rPr>
                <w:rFonts w:ascii="Times New Roman" w:hAnsi="Times New Roman" w:cs="Times New Roman"/>
              </w:rPr>
              <w:t>.</w:t>
            </w:r>
          </w:p>
        </w:tc>
        <w:tc>
          <w:tcPr>
            <w:tcW w:w="1953" w:type="dxa"/>
          </w:tcPr>
          <w:p w:rsidR="0023489B" w:rsidRPr="00982E12" w:rsidRDefault="0023489B" w:rsidP="00A5477A">
            <w:pPr>
              <w:jc w:val="center"/>
              <w:rPr>
                <w:rStyle w:val="CharStyle35"/>
                <w:rFonts w:ascii="Times New Roman" w:hAnsi="Times New Roman" w:cs="Times New Roman"/>
                <w:color w:val="auto"/>
              </w:rPr>
            </w:pPr>
            <w:r w:rsidRPr="00982E12">
              <w:rPr>
                <w:rFonts w:ascii="Times New Roman" w:hAnsi="Times New Roman" w:cs="Times New Roman"/>
              </w:rPr>
              <w:t xml:space="preserve">Przestępstwa gospodarcze </w:t>
            </w:r>
            <w:r w:rsidRPr="00982E12">
              <w:rPr>
                <w:rFonts w:ascii="Times New Roman" w:hAnsi="Times New Roman" w:cs="Times New Roman"/>
              </w:rPr>
              <w:lastRenderedPageBreak/>
              <w:t>będące we właściwości SG</w:t>
            </w:r>
          </w:p>
        </w:tc>
        <w:tc>
          <w:tcPr>
            <w:tcW w:w="3729" w:type="dxa"/>
          </w:tcPr>
          <w:p w:rsidR="0023489B" w:rsidRPr="00982E12" w:rsidRDefault="0023489B" w:rsidP="00F12CA3">
            <w:pPr>
              <w:numPr>
                <w:ilvl w:val="0"/>
                <w:numId w:val="753"/>
              </w:numPr>
              <w:ind w:left="442"/>
              <w:rPr>
                <w:rFonts w:ascii="Times New Roman" w:eastAsia="Arial" w:hAnsi="Times New Roman" w:cs="Times New Roman"/>
                <w:lang w:eastAsia="pl-PL" w:bidi="pl-PL"/>
              </w:rPr>
            </w:pPr>
            <w:r w:rsidRPr="00982E12">
              <w:rPr>
                <w:rFonts w:ascii="Times New Roman" w:eastAsia="Arial" w:hAnsi="Times New Roman" w:cs="Times New Roman"/>
                <w:lang w:eastAsia="pl-PL" w:bidi="pl-PL"/>
              </w:rPr>
              <w:lastRenderedPageBreak/>
              <w:t>Rozwój przestępczości gospodarczej w Polsce.</w:t>
            </w:r>
          </w:p>
          <w:p w:rsidR="0023489B" w:rsidRPr="00982E12" w:rsidRDefault="0023489B" w:rsidP="00F12CA3">
            <w:pPr>
              <w:numPr>
                <w:ilvl w:val="0"/>
                <w:numId w:val="753"/>
              </w:numPr>
              <w:ind w:left="442"/>
              <w:rPr>
                <w:rFonts w:ascii="Times New Roman" w:eastAsia="Arial" w:hAnsi="Times New Roman" w:cs="Times New Roman"/>
                <w:lang w:eastAsia="pl-PL" w:bidi="pl-PL"/>
              </w:rPr>
            </w:pPr>
            <w:r w:rsidRPr="00982E12">
              <w:rPr>
                <w:rFonts w:ascii="Times New Roman" w:eastAsia="Arial" w:hAnsi="Times New Roman" w:cs="Times New Roman"/>
                <w:lang w:eastAsia="pl-PL" w:bidi="pl-PL"/>
              </w:rPr>
              <w:lastRenderedPageBreak/>
              <w:t xml:space="preserve">Wybrane przestępstwa gospodarcze będące we właściwości SG   </w:t>
            </w:r>
          </w:p>
          <w:p w:rsidR="0023489B" w:rsidRPr="00982E12" w:rsidRDefault="0023489B" w:rsidP="00A5477A">
            <w:pPr>
              <w:ind w:left="442"/>
              <w:rPr>
                <w:rFonts w:ascii="Times New Roman" w:eastAsia="Arial" w:hAnsi="Times New Roman" w:cs="Times New Roman"/>
                <w:lang w:eastAsia="pl-PL" w:bidi="pl-PL"/>
              </w:rPr>
            </w:pPr>
            <w:r w:rsidRPr="00982E12">
              <w:rPr>
                <w:rFonts w:ascii="Times New Roman" w:eastAsia="Arial" w:hAnsi="Times New Roman" w:cs="Times New Roman"/>
                <w:lang w:eastAsia="pl-PL" w:bidi="pl-PL"/>
              </w:rPr>
              <w:t xml:space="preserve">- przemyt towarów akcyzowych </w:t>
            </w:r>
          </w:p>
          <w:p w:rsidR="0023489B" w:rsidRPr="00982E12" w:rsidRDefault="0023489B" w:rsidP="00A5477A">
            <w:pPr>
              <w:ind w:left="441"/>
              <w:rPr>
                <w:rFonts w:ascii="Times New Roman" w:eastAsia="Arial" w:hAnsi="Times New Roman" w:cs="Times New Roman"/>
                <w:lang w:eastAsia="pl-PL" w:bidi="pl-PL"/>
              </w:rPr>
            </w:pPr>
            <w:r w:rsidRPr="00982E12">
              <w:rPr>
                <w:rFonts w:ascii="Times New Roman" w:eastAsia="Arial" w:hAnsi="Times New Roman" w:cs="Times New Roman"/>
                <w:lang w:eastAsia="pl-PL" w:bidi="pl-PL"/>
              </w:rPr>
              <w:t>- nielegalna produkcja towarów akcyzowych</w:t>
            </w:r>
          </w:p>
        </w:tc>
        <w:tc>
          <w:tcPr>
            <w:tcW w:w="12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4</w:t>
            </w:r>
          </w:p>
        </w:tc>
        <w:tc>
          <w:tcPr>
            <w:tcW w:w="142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23"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65545A" w:rsidRPr="00982E12">
              <w:rPr>
                <w:rFonts w:ascii="Times New Roman" w:hAnsi="Times New Roman" w:cs="Times New Roman"/>
              </w:rPr>
              <w:t>.</w:t>
            </w:r>
          </w:p>
        </w:tc>
        <w:tc>
          <w:tcPr>
            <w:tcW w:w="1953" w:type="dxa"/>
          </w:tcPr>
          <w:p w:rsidR="0023489B" w:rsidRPr="00982E12" w:rsidRDefault="0023489B" w:rsidP="00A5477A">
            <w:pPr>
              <w:rPr>
                <w:rFonts w:ascii="Times New Roman" w:hAnsi="Times New Roman" w:cs="Times New Roman"/>
              </w:rPr>
            </w:pPr>
            <w:r w:rsidRPr="00982E12">
              <w:rPr>
                <w:rStyle w:val="CharStyle35"/>
                <w:rFonts w:ascii="Times New Roman" w:hAnsi="Times New Roman" w:cs="Times New Roman"/>
                <w:color w:val="auto"/>
              </w:rPr>
              <w:t>Metody zwalczania przestępczości gospodarczej</w:t>
            </w:r>
          </w:p>
        </w:tc>
        <w:tc>
          <w:tcPr>
            <w:tcW w:w="3729" w:type="dxa"/>
          </w:tcPr>
          <w:p w:rsidR="0023489B" w:rsidRPr="00982E12" w:rsidRDefault="0023489B" w:rsidP="00A5477A">
            <w:pPr>
              <w:ind w:left="94"/>
              <w:rPr>
                <w:rFonts w:ascii="Times New Roman" w:hAnsi="Times New Roman" w:cs="Times New Roman"/>
              </w:rPr>
            </w:pPr>
          </w:p>
          <w:p w:rsidR="0023489B" w:rsidRPr="00982E12" w:rsidRDefault="0023489B" w:rsidP="00F12CA3">
            <w:pPr>
              <w:numPr>
                <w:ilvl w:val="0"/>
                <w:numId w:val="754"/>
              </w:numPr>
              <w:ind w:left="442"/>
              <w:rPr>
                <w:rFonts w:ascii="Times New Roman" w:eastAsia="Arial" w:hAnsi="Times New Roman" w:cs="Times New Roman"/>
                <w:lang w:eastAsia="pl-PL" w:bidi="pl-PL"/>
              </w:rPr>
            </w:pPr>
            <w:r w:rsidRPr="00982E12">
              <w:rPr>
                <w:rFonts w:ascii="Times New Roman" w:eastAsia="Arial" w:hAnsi="Times New Roman" w:cs="Times New Roman"/>
                <w:lang w:eastAsia="pl-PL" w:bidi="pl-PL"/>
              </w:rPr>
              <w:t>Instrumenty prawne:</w:t>
            </w:r>
          </w:p>
          <w:p w:rsidR="00CA14A8" w:rsidRDefault="0023489B" w:rsidP="00F12CA3">
            <w:pPr>
              <w:numPr>
                <w:ilvl w:val="0"/>
                <w:numId w:val="754"/>
              </w:numPr>
              <w:ind w:left="442"/>
              <w:rPr>
                <w:rFonts w:ascii="Times New Roman" w:eastAsia="Arial" w:hAnsi="Times New Roman" w:cs="Times New Roman"/>
                <w:lang w:eastAsia="pl-PL" w:bidi="pl-PL"/>
              </w:rPr>
            </w:pPr>
            <w:r w:rsidRPr="00982E12">
              <w:rPr>
                <w:rFonts w:ascii="Times New Roman" w:eastAsia="Arial" w:hAnsi="Times New Roman" w:cs="Times New Roman"/>
                <w:lang w:eastAsia="pl-PL" w:bidi="pl-PL"/>
              </w:rPr>
              <w:t>Biały wywiad.</w:t>
            </w:r>
          </w:p>
          <w:p w:rsidR="0023489B" w:rsidRPr="00CA14A8" w:rsidRDefault="0023489B" w:rsidP="00F12CA3">
            <w:pPr>
              <w:numPr>
                <w:ilvl w:val="0"/>
                <w:numId w:val="754"/>
              </w:numPr>
              <w:ind w:left="442"/>
              <w:rPr>
                <w:rFonts w:ascii="Times New Roman" w:eastAsia="Arial" w:hAnsi="Times New Roman" w:cs="Times New Roman"/>
                <w:lang w:eastAsia="pl-PL" w:bidi="pl-PL"/>
              </w:rPr>
            </w:pPr>
            <w:r w:rsidRPr="00CA14A8">
              <w:rPr>
                <w:rFonts w:ascii="Times New Roman" w:eastAsia="Arial" w:hAnsi="Times New Roman" w:cs="Times New Roman"/>
                <w:lang w:eastAsia="pl-PL" w:bidi="pl-PL"/>
              </w:rPr>
              <w:t>Czynności operacyjne - rozpoznawcze</w:t>
            </w:r>
          </w:p>
        </w:tc>
        <w:tc>
          <w:tcPr>
            <w:tcW w:w="12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23"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5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13</w:t>
            </w:r>
          </w:p>
        </w:tc>
        <w:tc>
          <w:tcPr>
            <w:tcW w:w="1429"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c>
          <w:tcPr>
            <w:tcW w:w="1123"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w:t>
            </w:r>
            <w:r w:rsidR="0065545A" w:rsidRPr="00982E12">
              <w:rPr>
                <w:rFonts w:ascii="Times New Roman" w:hAnsi="Times New Roman" w:cs="Times New Roman"/>
              </w:rPr>
              <w:t>.</w:t>
            </w:r>
          </w:p>
        </w:tc>
        <w:tc>
          <w:tcPr>
            <w:tcW w:w="1953" w:type="dxa"/>
          </w:tcPr>
          <w:p w:rsidR="0023489B" w:rsidRPr="00982E12" w:rsidRDefault="0023489B" w:rsidP="00A5477A">
            <w:pPr>
              <w:rPr>
                <w:rFonts w:ascii="Times New Roman" w:hAnsi="Times New Roman" w:cs="Times New Roman"/>
              </w:rPr>
            </w:pPr>
            <w:r w:rsidRPr="00982E12">
              <w:rPr>
                <w:rStyle w:val="CharStyle35"/>
                <w:rFonts w:ascii="Times New Roman" w:hAnsi="Times New Roman" w:cs="Times New Roman"/>
                <w:color w:val="auto"/>
              </w:rPr>
              <w:t xml:space="preserve">Przemyt towarów akcyzowych  </w:t>
            </w:r>
          </w:p>
        </w:tc>
        <w:tc>
          <w:tcPr>
            <w:tcW w:w="3729" w:type="dxa"/>
          </w:tcPr>
          <w:p w:rsidR="00CA14A8" w:rsidRDefault="0023489B" w:rsidP="00F12CA3">
            <w:pPr>
              <w:numPr>
                <w:ilvl w:val="0"/>
                <w:numId w:val="755"/>
              </w:numPr>
              <w:ind w:left="442"/>
              <w:rPr>
                <w:rFonts w:ascii="Times New Roman" w:eastAsia="Arial" w:hAnsi="Times New Roman" w:cs="Times New Roman"/>
                <w:lang w:eastAsia="pl-PL" w:bidi="pl-PL"/>
              </w:rPr>
            </w:pPr>
            <w:r w:rsidRPr="00982E12">
              <w:rPr>
                <w:rFonts w:ascii="Times New Roman" w:eastAsia="Arial" w:hAnsi="Times New Roman" w:cs="Times New Roman"/>
                <w:lang w:eastAsia="pl-PL" w:bidi="pl-PL"/>
              </w:rPr>
              <w:t>Analiza metody działania sprawców.</w:t>
            </w:r>
          </w:p>
          <w:p w:rsidR="0023489B" w:rsidRPr="00CA14A8" w:rsidRDefault="0023489B" w:rsidP="00F12CA3">
            <w:pPr>
              <w:numPr>
                <w:ilvl w:val="0"/>
                <w:numId w:val="755"/>
              </w:numPr>
              <w:ind w:left="442"/>
              <w:rPr>
                <w:rFonts w:ascii="Times New Roman" w:eastAsia="Arial" w:hAnsi="Times New Roman" w:cs="Times New Roman"/>
                <w:lang w:eastAsia="pl-PL" w:bidi="pl-PL"/>
              </w:rPr>
            </w:pPr>
            <w:r w:rsidRPr="00CA14A8">
              <w:rPr>
                <w:rFonts w:ascii="Times New Roman" w:eastAsia="Arial" w:hAnsi="Times New Roman" w:cs="Times New Roman"/>
                <w:lang w:eastAsia="pl-PL" w:bidi="pl-PL"/>
              </w:rPr>
              <w:t>Taktyka zwalczania przestępstw związanych z przemytem towarów akcyzowych z uwzględnieniem specyfiki działań operacyjno – rozpoznawczych.</w:t>
            </w:r>
          </w:p>
        </w:tc>
        <w:tc>
          <w:tcPr>
            <w:tcW w:w="12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42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23"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5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429"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c>
          <w:tcPr>
            <w:tcW w:w="1123"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r>
      <w:tr w:rsidR="0023489B" w:rsidRPr="00982E12" w:rsidTr="00A5477A">
        <w:tc>
          <w:tcPr>
            <w:tcW w:w="8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w:t>
            </w:r>
            <w:r w:rsidR="0065545A" w:rsidRPr="00982E12">
              <w:rPr>
                <w:rFonts w:ascii="Times New Roman" w:hAnsi="Times New Roman" w:cs="Times New Roman"/>
              </w:rPr>
              <w:t>.</w:t>
            </w:r>
          </w:p>
        </w:tc>
        <w:tc>
          <w:tcPr>
            <w:tcW w:w="1953" w:type="dxa"/>
          </w:tcPr>
          <w:p w:rsidR="0023489B" w:rsidRPr="00982E12" w:rsidRDefault="0023489B" w:rsidP="00A5477A">
            <w:pPr>
              <w:rPr>
                <w:rFonts w:ascii="Times New Roman" w:hAnsi="Times New Roman" w:cs="Times New Roman"/>
              </w:rPr>
            </w:pPr>
            <w:r w:rsidRPr="00982E12">
              <w:rPr>
                <w:rStyle w:val="CharStyle35"/>
                <w:rFonts w:ascii="Times New Roman" w:hAnsi="Times New Roman" w:cs="Times New Roman"/>
                <w:color w:val="auto"/>
              </w:rPr>
              <w:t>Przestępczość gospodarcza</w:t>
            </w:r>
          </w:p>
        </w:tc>
        <w:tc>
          <w:tcPr>
            <w:tcW w:w="3729" w:type="dxa"/>
          </w:tcPr>
          <w:p w:rsidR="0023489B" w:rsidRPr="00982E12" w:rsidRDefault="0023489B" w:rsidP="00F12CA3">
            <w:pPr>
              <w:numPr>
                <w:ilvl w:val="0"/>
                <w:numId w:val="756"/>
              </w:numPr>
              <w:ind w:left="404"/>
              <w:rPr>
                <w:rFonts w:ascii="Times New Roman" w:eastAsia="Arial" w:hAnsi="Times New Roman" w:cs="Times New Roman"/>
                <w:lang w:eastAsia="pl-PL" w:bidi="pl-PL"/>
              </w:rPr>
            </w:pPr>
            <w:r w:rsidRPr="00982E12">
              <w:rPr>
                <w:rFonts w:ascii="Times New Roman" w:eastAsia="Arial" w:hAnsi="Times New Roman" w:cs="Times New Roman"/>
                <w:lang w:eastAsia="pl-PL" w:bidi="pl-PL"/>
              </w:rPr>
              <w:t>Zagrożenie przestępczością gospodarczą w Polsce i na świecie.</w:t>
            </w:r>
          </w:p>
          <w:p w:rsidR="0023489B" w:rsidRPr="00982E12" w:rsidRDefault="0023489B" w:rsidP="00F12CA3">
            <w:pPr>
              <w:numPr>
                <w:ilvl w:val="0"/>
                <w:numId w:val="756"/>
              </w:numPr>
              <w:ind w:left="404"/>
              <w:rPr>
                <w:rFonts w:ascii="Times New Roman" w:eastAsia="Arial" w:hAnsi="Times New Roman" w:cs="Times New Roman"/>
                <w:lang w:eastAsia="pl-PL" w:bidi="pl-PL"/>
              </w:rPr>
            </w:pPr>
            <w:r w:rsidRPr="00982E12">
              <w:rPr>
                <w:rFonts w:ascii="Times New Roman" w:eastAsia="Arial" w:hAnsi="Times New Roman" w:cs="Times New Roman"/>
                <w:lang w:eastAsia="pl-PL" w:bidi="pl-PL"/>
              </w:rPr>
              <w:t xml:space="preserve">Sprawcy przestępstw gospodarczych, ich charakterystyka na tel. sprawców przestępstw pospolitych </w:t>
            </w:r>
          </w:p>
          <w:p w:rsidR="00CA14A8" w:rsidRDefault="0023489B" w:rsidP="00F12CA3">
            <w:pPr>
              <w:numPr>
                <w:ilvl w:val="0"/>
                <w:numId w:val="756"/>
              </w:numPr>
              <w:ind w:left="404"/>
              <w:rPr>
                <w:rFonts w:ascii="Times New Roman" w:eastAsia="Arial" w:hAnsi="Times New Roman" w:cs="Times New Roman"/>
                <w:lang w:eastAsia="pl-PL" w:bidi="pl-PL"/>
              </w:rPr>
            </w:pPr>
            <w:r w:rsidRPr="00982E12">
              <w:rPr>
                <w:rFonts w:ascii="Times New Roman" w:eastAsia="Arial" w:hAnsi="Times New Roman" w:cs="Times New Roman"/>
                <w:lang w:eastAsia="pl-PL" w:bidi="pl-PL"/>
              </w:rPr>
              <w:t>Metody działania sprawców.</w:t>
            </w:r>
          </w:p>
          <w:p w:rsidR="0023489B" w:rsidRPr="00CA14A8" w:rsidRDefault="0023489B" w:rsidP="00F12CA3">
            <w:pPr>
              <w:numPr>
                <w:ilvl w:val="0"/>
                <w:numId w:val="756"/>
              </w:numPr>
              <w:ind w:left="404"/>
              <w:rPr>
                <w:rFonts w:ascii="Times New Roman" w:eastAsia="Arial" w:hAnsi="Times New Roman" w:cs="Times New Roman"/>
                <w:lang w:eastAsia="pl-PL" w:bidi="pl-PL"/>
              </w:rPr>
            </w:pPr>
            <w:r w:rsidRPr="00CA14A8">
              <w:rPr>
                <w:rFonts w:ascii="Times New Roman" w:eastAsia="Arial" w:hAnsi="Times New Roman" w:cs="Times New Roman"/>
                <w:lang w:eastAsia="pl-PL" w:bidi="pl-PL"/>
              </w:rPr>
              <w:t>Taktyka zwalczania przestępczości gospodarczej z uwzględnieniem specyfiki działań operacyjno – rozpoznawczych. Analiza kazusów</w:t>
            </w:r>
          </w:p>
        </w:tc>
        <w:tc>
          <w:tcPr>
            <w:tcW w:w="12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42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23"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7" w:type="dxa"/>
          </w:tcPr>
          <w:p w:rsidR="0023489B" w:rsidRPr="00982E12" w:rsidRDefault="0023489B" w:rsidP="00A5477A">
            <w:pPr>
              <w:jc w:val="center"/>
              <w:rPr>
                <w:rFonts w:ascii="Times New Roman" w:hAnsi="Times New Roman" w:cs="Times New Roman"/>
              </w:rPr>
            </w:pPr>
          </w:p>
        </w:tc>
        <w:tc>
          <w:tcPr>
            <w:tcW w:w="1953" w:type="dxa"/>
          </w:tcPr>
          <w:p w:rsidR="0023489B" w:rsidRPr="00982E12" w:rsidRDefault="0023489B" w:rsidP="00A5477A">
            <w:pPr>
              <w:rPr>
                <w:rFonts w:ascii="Times New Roman" w:hAnsi="Times New Roman" w:cs="Times New Roman"/>
              </w:rPr>
            </w:pPr>
          </w:p>
        </w:tc>
        <w:tc>
          <w:tcPr>
            <w:tcW w:w="3729" w:type="dxa"/>
          </w:tcPr>
          <w:p w:rsidR="0023489B" w:rsidRPr="00982E12" w:rsidRDefault="0023489B" w:rsidP="008B01DE">
            <w:pPr>
              <w:ind w:left="94"/>
              <w:jc w:val="right"/>
              <w:rPr>
                <w:rFonts w:ascii="Times New Roman" w:hAnsi="Times New Roman" w:cs="Times New Roman"/>
                <w:b/>
              </w:rPr>
            </w:pPr>
            <w:r w:rsidRPr="00982E12">
              <w:rPr>
                <w:rFonts w:ascii="Times New Roman" w:hAnsi="Times New Roman" w:cs="Times New Roman"/>
                <w:b/>
              </w:rPr>
              <w:t xml:space="preserve">                              Razem</w:t>
            </w:r>
          </w:p>
        </w:tc>
        <w:tc>
          <w:tcPr>
            <w:tcW w:w="123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12</w:t>
            </w:r>
          </w:p>
        </w:tc>
        <w:tc>
          <w:tcPr>
            <w:tcW w:w="1429"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c>
          <w:tcPr>
            <w:tcW w:w="1123"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877" w:type="dxa"/>
          </w:tcPr>
          <w:p w:rsidR="0023489B" w:rsidRPr="00982E12" w:rsidRDefault="0023489B" w:rsidP="00A5477A">
            <w:pPr>
              <w:jc w:val="center"/>
              <w:rPr>
                <w:rFonts w:ascii="Times New Roman" w:hAnsi="Times New Roman" w:cs="Times New Roman"/>
              </w:rPr>
            </w:pPr>
          </w:p>
        </w:tc>
        <w:tc>
          <w:tcPr>
            <w:tcW w:w="1953" w:type="dxa"/>
          </w:tcPr>
          <w:p w:rsidR="0023489B" w:rsidRPr="00982E12" w:rsidRDefault="0023489B" w:rsidP="00A5477A">
            <w:pPr>
              <w:rPr>
                <w:rFonts w:ascii="Times New Roman" w:hAnsi="Times New Roman" w:cs="Times New Roman"/>
              </w:rPr>
            </w:pPr>
          </w:p>
        </w:tc>
        <w:tc>
          <w:tcPr>
            <w:tcW w:w="3729" w:type="dxa"/>
          </w:tcPr>
          <w:p w:rsidR="0023489B" w:rsidRPr="00982E12" w:rsidRDefault="0023489B" w:rsidP="00A5477A">
            <w:pPr>
              <w:ind w:left="94"/>
              <w:rPr>
                <w:rFonts w:ascii="Times New Roman" w:hAnsi="Times New Roman" w:cs="Times New Roman"/>
                <w:b/>
              </w:rPr>
            </w:pPr>
            <w:r w:rsidRPr="00982E12">
              <w:rPr>
                <w:rFonts w:ascii="Times New Roman" w:hAnsi="Times New Roman" w:cs="Times New Roman"/>
                <w:b/>
              </w:rPr>
              <w:t xml:space="preserve">                 </w:t>
            </w:r>
            <w:r w:rsidR="008B01DE" w:rsidRPr="00982E12">
              <w:rPr>
                <w:rFonts w:ascii="Times New Roman" w:hAnsi="Times New Roman" w:cs="Times New Roman"/>
                <w:b/>
              </w:rPr>
              <w:t>SUMA GODZIN:</w:t>
            </w:r>
          </w:p>
        </w:tc>
        <w:tc>
          <w:tcPr>
            <w:tcW w:w="123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40</w:t>
            </w:r>
          </w:p>
        </w:tc>
        <w:tc>
          <w:tcPr>
            <w:tcW w:w="1429"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c>
          <w:tcPr>
            <w:tcW w:w="1123"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rozwiązywanie zadań problemowych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Pozyskanie informacji i danych dotyczących tematyki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845171" w:rsidRPr="00982E12" w:rsidRDefault="00845171" w:rsidP="0023489B">
      <w:pPr>
        <w:spacing w:after="0" w:line="240" w:lineRule="auto"/>
        <w:rPr>
          <w:rFonts w:ascii="Times New Roman" w:hAnsi="Times New Roman" w:cs="Times New Roman"/>
          <w:b/>
          <w:u w:val="single"/>
        </w:rPr>
      </w:pPr>
    </w:p>
    <w:p w:rsidR="0065545A" w:rsidRPr="00982E12" w:rsidRDefault="0065545A" w:rsidP="0023489B">
      <w:pPr>
        <w:spacing w:after="0" w:line="240" w:lineRule="auto"/>
        <w:rPr>
          <w:rFonts w:ascii="Times New Roman" w:hAnsi="Times New Roman" w:cs="Times New Roman"/>
          <w:b/>
          <w:u w:val="single"/>
        </w:rPr>
      </w:pPr>
    </w:p>
    <w:p w:rsidR="0065545A" w:rsidRPr="00982E12" w:rsidRDefault="0065545A" w:rsidP="0023489B">
      <w:pPr>
        <w:spacing w:after="0" w:line="240" w:lineRule="auto"/>
        <w:rPr>
          <w:rFonts w:ascii="Times New Roman" w:hAnsi="Times New Roman" w:cs="Times New Roman"/>
          <w:b/>
          <w:u w:val="single"/>
        </w:rPr>
      </w:pPr>
    </w:p>
    <w:p w:rsidR="0065545A" w:rsidRPr="00982E12" w:rsidRDefault="0065545A" w:rsidP="0023489B">
      <w:pPr>
        <w:spacing w:after="0" w:line="240" w:lineRule="auto"/>
        <w:rPr>
          <w:rFonts w:ascii="Times New Roman" w:hAnsi="Times New Roman" w:cs="Times New Roman"/>
          <w:b/>
          <w:u w:val="single"/>
        </w:rPr>
      </w:pPr>
    </w:p>
    <w:p w:rsidR="0065545A" w:rsidRPr="00982E12" w:rsidRDefault="0065545A" w:rsidP="0023489B">
      <w:pPr>
        <w:spacing w:after="0" w:line="240" w:lineRule="auto"/>
        <w:rPr>
          <w:rFonts w:ascii="Times New Roman" w:hAnsi="Times New Roman" w:cs="Times New Roman"/>
          <w:b/>
          <w:u w:val="single"/>
        </w:rPr>
      </w:pPr>
    </w:p>
    <w:p w:rsidR="0065545A" w:rsidRPr="00982E12" w:rsidRDefault="0065545A" w:rsidP="0023489B">
      <w:pPr>
        <w:spacing w:after="0" w:line="240" w:lineRule="auto"/>
        <w:rPr>
          <w:rFonts w:ascii="Times New Roman" w:hAnsi="Times New Roman" w:cs="Times New Roman"/>
          <w:b/>
          <w:u w:val="single"/>
        </w:rPr>
      </w:pPr>
    </w:p>
    <w:p w:rsidR="0065545A" w:rsidRPr="00982E12" w:rsidRDefault="0065545A" w:rsidP="0023489B">
      <w:pPr>
        <w:spacing w:after="0" w:line="240" w:lineRule="auto"/>
        <w:rPr>
          <w:rFonts w:ascii="Times New Roman" w:hAnsi="Times New Roman" w:cs="Times New Roman"/>
          <w:b/>
          <w:u w:val="single"/>
        </w:rPr>
      </w:pPr>
    </w:p>
    <w:p w:rsidR="0065545A" w:rsidRPr="00982E12" w:rsidRDefault="0065545A" w:rsidP="0023489B">
      <w:pPr>
        <w:spacing w:after="0" w:line="240" w:lineRule="auto"/>
        <w:rPr>
          <w:rFonts w:ascii="Times New Roman" w:hAnsi="Times New Roman" w:cs="Times New Roman"/>
          <w:b/>
          <w:u w:val="single"/>
        </w:rPr>
      </w:pPr>
    </w:p>
    <w:p w:rsidR="0065545A" w:rsidRPr="00982E12" w:rsidRDefault="0065545A"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845171" w:rsidRPr="00982E12" w:rsidRDefault="00845171"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013"/>
        <w:gridCol w:w="971"/>
        <w:gridCol w:w="1134"/>
        <w:gridCol w:w="951"/>
        <w:gridCol w:w="1013"/>
        <w:gridCol w:w="7"/>
        <w:gridCol w:w="1148"/>
        <w:gridCol w:w="1417"/>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088"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41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089"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4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417"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7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warsztaty </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5" w:type="dxa"/>
            <w:gridSpan w:val="2"/>
            <w:hideMark/>
          </w:tcPr>
          <w:p w:rsidR="0023489B" w:rsidRPr="00982E12" w:rsidRDefault="0023489B" w:rsidP="00A5477A">
            <w:pPr>
              <w:spacing w:line="256" w:lineRule="auto"/>
              <w:rPr>
                <w:rFonts w:ascii="Times New Roman" w:hAnsi="Times New Roman" w:cs="Times New Roman"/>
                <w:b/>
              </w:rPr>
            </w:pPr>
          </w:p>
        </w:tc>
        <w:tc>
          <w:tcPr>
            <w:tcW w:w="1417"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13</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97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12   </w:t>
            </w:r>
          </w:p>
        </w:tc>
        <w:tc>
          <w:tcPr>
            <w:tcW w:w="1417"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40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971"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5" w:type="dxa"/>
            <w:gridSpan w:val="2"/>
          </w:tcPr>
          <w:p w:rsidR="0023489B" w:rsidRPr="00982E12" w:rsidRDefault="0023489B" w:rsidP="00A5477A">
            <w:pPr>
              <w:jc w:val="center"/>
              <w:rPr>
                <w:rFonts w:ascii="Times New Roman" w:hAnsi="Times New Roman" w:cs="Times New Roman"/>
                <w:i/>
              </w:rPr>
            </w:pPr>
          </w:p>
        </w:tc>
        <w:tc>
          <w:tcPr>
            <w:tcW w:w="1417"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highlight w:val="yellow"/>
              </w:rPr>
            </w:pPr>
            <w:r w:rsidRPr="00982E12">
              <w:rPr>
                <w:rFonts w:ascii="Times New Roman" w:hAnsi="Times New Roman" w:cs="Times New Roman"/>
              </w:rPr>
              <w:t>20</w:t>
            </w:r>
          </w:p>
        </w:tc>
        <w:tc>
          <w:tcPr>
            <w:tcW w:w="1013" w:type="dxa"/>
          </w:tcPr>
          <w:p w:rsidR="0023489B" w:rsidRPr="00982E12" w:rsidRDefault="0023489B" w:rsidP="00A5477A">
            <w:pPr>
              <w:ind w:left="52"/>
              <w:jc w:val="center"/>
              <w:rPr>
                <w:rFonts w:ascii="Times New Roman" w:hAnsi="Times New Roman" w:cs="Times New Roman"/>
                <w:highlight w:val="yellow"/>
              </w:rPr>
            </w:pPr>
            <w:r w:rsidRPr="00982E12">
              <w:rPr>
                <w:rFonts w:ascii="Times New Roman" w:hAnsi="Times New Roman" w:cs="Times New Roman"/>
              </w:rPr>
              <w:t>15</w:t>
            </w:r>
          </w:p>
        </w:tc>
        <w:tc>
          <w:tcPr>
            <w:tcW w:w="97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ind w:left="356"/>
              <w:jc w:val="center"/>
              <w:rPr>
                <w:rFonts w:ascii="Times New Roman" w:hAnsi="Times New Roman" w:cs="Times New Roman"/>
                <w:strike/>
              </w:rPr>
            </w:pPr>
          </w:p>
        </w:tc>
        <w:tc>
          <w:tcPr>
            <w:tcW w:w="1417"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pStyle w:val="Akapitzlist"/>
              <w:numPr>
                <w:ilvl w:val="0"/>
                <w:numId w:val="1171"/>
              </w:numPr>
              <w:suppressAutoHyphens w:val="0"/>
              <w:spacing w:after="0" w:line="240" w:lineRule="auto"/>
              <w:jc w:val="both"/>
              <w:rPr>
                <w:rFonts w:ascii="Times New Roman" w:hAnsi="Times New Roman" w:cs="Times New Roman"/>
              </w:rPr>
            </w:pPr>
            <w:r w:rsidRPr="00982E12">
              <w:rPr>
                <w:rFonts w:ascii="Times New Roman" w:hAnsi="Times New Roman" w:cs="Times New Roman"/>
              </w:rPr>
              <w:t>Zna c</w:t>
            </w:r>
            <w:r w:rsidRPr="00982E12">
              <w:rPr>
                <w:rStyle w:val="CharStyle35"/>
                <w:rFonts w:ascii="Times New Roman" w:hAnsi="Times New Roman" w:cs="Times New Roman"/>
                <w:color w:val="auto"/>
              </w:rPr>
              <w:t>harakterystykę przestępczości gospodarczej będącej we właściwości SG oraz prawne aspekty zwalczania przestępczości akcyzowej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23489B" w:rsidRPr="00982E12" w:rsidTr="00A5477A">
        <w:trPr>
          <w:trHeight w:val="406"/>
        </w:trPr>
        <w:tc>
          <w:tcPr>
            <w:tcW w:w="8926" w:type="dxa"/>
          </w:tcPr>
          <w:p w:rsidR="0023489B" w:rsidRPr="00982E12" w:rsidRDefault="0023489B" w:rsidP="00F12CA3">
            <w:pPr>
              <w:pStyle w:val="Akapitzlist"/>
              <w:numPr>
                <w:ilvl w:val="0"/>
                <w:numId w:val="1171"/>
              </w:numPr>
              <w:suppressAutoHyphens w:val="0"/>
              <w:spacing w:after="0" w:line="240" w:lineRule="auto"/>
              <w:ind w:left="311" w:hanging="284"/>
              <w:jc w:val="both"/>
              <w:rPr>
                <w:rFonts w:ascii="Times New Roman" w:hAnsi="Times New Roman" w:cs="Times New Roman"/>
              </w:rPr>
            </w:pPr>
            <w:r w:rsidRPr="00982E12">
              <w:rPr>
                <w:rStyle w:val="CharStyle35"/>
                <w:rFonts w:ascii="Times New Roman" w:hAnsi="Times New Roman" w:cs="Times New Roman"/>
                <w:color w:val="auto"/>
              </w:rPr>
              <w:t>Omawia działania podejmowane przez SG w celu zwalczania przestępczości zorganizowanej, w tym akcyzowej na terytorium Polski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pStyle w:val="Akapitzlist"/>
              <w:numPr>
                <w:ilvl w:val="0"/>
                <w:numId w:val="1172"/>
              </w:numPr>
              <w:suppressAutoHyphens w:val="0"/>
              <w:spacing w:after="0" w:line="240" w:lineRule="auto"/>
              <w:jc w:val="both"/>
              <w:rPr>
                <w:rFonts w:ascii="Times New Roman" w:hAnsi="Times New Roman" w:cs="Times New Roman"/>
              </w:rPr>
            </w:pPr>
            <w:r w:rsidRPr="00982E12">
              <w:rPr>
                <w:rFonts w:ascii="Times New Roman" w:hAnsi="Times New Roman" w:cs="Times New Roman"/>
              </w:rPr>
              <w:t>Prawidłowo identyfikuje zjawisko przestępczości akcyzowej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 UO3</w:t>
            </w:r>
          </w:p>
        </w:tc>
      </w:tr>
      <w:tr w:rsidR="0023489B" w:rsidRPr="00982E12" w:rsidTr="00A5477A">
        <w:trPr>
          <w:trHeight w:val="406"/>
        </w:trPr>
        <w:tc>
          <w:tcPr>
            <w:tcW w:w="892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2. Podejmuje właściwe działania zmierzające do zwalczania przestępczości akcyzowej w szczególności należącej do właściwości rzeczowej Straży Granicznej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 U15</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pStyle w:val="Akapitzlist"/>
              <w:numPr>
                <w:ilvl w:val="0"/>
                <w:numId w:val="1173"/>
              </w:numPr>
              <w:suppressAutoHyphens w:val="0"/>
              <w:spacing w:after="0" w:line="240" w:lineRule="auto"/>
              <w:ind w:left="314"/>
              <w:jc w:val="both"/>
              <w:rPr>
                <w:rFonts w:ascii="Times New Roman" w:hAnsi="Times New Roman" w:cs="Times New Roman"/>
              </w:rPr>
            </w:pPr>
            <w:r w:rsidRPr="00982E12">
              <w:rPr>
                <w:rFonts w:ascii="Times New Roman" w:hAnsi="Times New Roman" w:cs="Times New Roman"/>
              </w:rPr>
              <w:t>Jest gotów do odpowiedzialnego podejmowania działa zmierzających do efektywnego zwalczania przestępczości akcyzowej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 K04</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696"/>
        <w:gridCol w:w="3686"/>
        <w:gridCol w:w="4961"/>
      </w:tblGrid>
      <w:tr w:rsidR="0023489B" w:rsidRPr="00982E12" w:rsidTr="00A5477A">
        <w:trPr>
          <w:trHeight w:val="454"/>
        </w:trPr>
        <w:tc>
          <w:tcPr>
            <w:tcW w:w="1696" w:type="dxa"/>
            <w:vMerge w:val="restart"/>
            <w:hideMark/>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647"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486"/>
        </w:trPr>
        <w:tc>
          <w:tcPr>
            <w:tcW w:w="1696" w:type="dxa"/>
            <w:vMerge/>
            <w:hideMark/>
          </w:tcPr>
          <w:p w:rsidR="0023489B" w:rsidRPr="00982E12" w:rsidRDefault="0023489B" w:rsidP="00A5477A">
            <w:pPr>
              <w:spacing w:line="256" w:lineRule="auto"/>
              <w:rPr>
                <w:rFonts w:ascii="Times New Roman" w:hAnsi="Times New Roman" w:cs="Times New Roman"/>
                <w:b/>
              </w:rPr>
            </w:pPr>
          </w:p>
        </w:tc>
        <w:tc>
          <w:tcPr>
            <w:tcW w:w="368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p>
        </w:tc>
        <w:tc>
          <w:tcPr>
            <w:tcW w:w="496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r>
      <w:tr w:rsidR="0023489B" w:rsidRPr="00982E12" w:rsidTr="00A5477A">
        <w:trPr>
          <w:trHeight w:val="382"/>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3686"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9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3686"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9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3686"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9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3686"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9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3686"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9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3686"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9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845171" w:rsidRPr="00982E12" w:rsidRDefault="00845171" w:rsidP="0023489B">
      <w:pPr>
        <w:spacing w:after="0" w:line="240" w:lineRule="auto"/>
        <w:rPr>
          <w:rFonts w:ascii="Times New Roman" w:hAnsi="Times New Roman" w:cs="Times New Roman"/>
          <w:b/>
          <w:u w:val="single"/>
        </w:rPr>
      </w:pPr>
    </w:p>
    <w:p w:rsidR="00845171" w:rsidRPr="00982E12" w:rsidRDefault="00845171" w:rsidP="0023489B">
      <w:pPr>
        <w:spacing w:after="0" w:line="240" w:lineRule="auto"/>
        <w:rPr>
          <w:rFonts w:ascii="Times New Roman" w:hAnsi="Times New Roman" w:cs="Times New Roman"/>
          <w:b/>
          <w:u w:val="single"/>
        </w:rPr>
      </w:pPr>
    </w:p>
    <w:p w:rsidR="00845171" w:rsidRPr="00982E12" w:rsidRDefault="00845171"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845171" w:rsidRPr="00982E12" w:rsidRDefault="0023489B" w:rsidP="00A5477A">
            <w:pPr>
              <w:ind w:left="-4"/>
              <w:rPr>
                <w:rFonts w:ascii="Times New Roman" w:hAnsi="Times New Roman" w:cs="Times New Roman"/>
                <w:b/>
              </w:rPr>
            </w:pPr>
            <w:r w:rsidRPr="00982E12">
              <w:rPr>
                <w:rFonts w:ascii="Times New Roman" w:hAnsi="Times New Roman" w:cs="Times New Roman"/>
                <w:b/>
              </w:rPr>
              <w:t xml:space="preserve"> Forma zaliczenia:</w:t>
            </w:r>
          </w:p>
          <w:p w:rsidR="00845171" w:rsidRPr="00982E12" w:rsidRDefault="00845171" w:rsidP="00A5477A">
            <w:pPr>
              <w:ind w:left="-4"/>
              <w:rPr>
                <w:rFonts w:ascii="Times New Roman" w:hAnsi="Times New Roman" w:cs="Times New Roman"/>
                <w:b/>
              </w:rPr>
            </w:pPr>
          </w:p>
          <w:p w:rsidR="00845171" w:rsidRPr="00982E12" w:rsidRDefault="00845171" w:rsidP="00A5477A">
            <w:pPr>
              <w:ind w:left="-4"/>
              <w:rPr>
                <w:rFonts w:ascii="Times New Roman" w:hAnsi="Times New Roman" w:cs="Times New Roman"/>
                <w:b/>
              </w:rPr>
            </w:pPr>
          </w:p>
          <w:p w:rsidR="00845171" w:rsidRPr="00982E12" w:rsidRDefault="00845171" w:rsidP="00845171">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egzamin, </w:t>
            </w:r>
          </w:p>
          <w:p w:rsidR="00845171" w:rsidRPr="00982E12" w:rsidRDefault="00845171" w:rsidP="00845171">
            <w:pPr>
              <w:rPr>
                <w:rFonts w:ascii="Times New Roman" w:hAnsi="Times New Roman" w:cs="Times New Roman"/>
              </w:rPr>
            </w:pPr>
            <w:r w:rsidRPr="00982E12">
              <w:rPr>
                <w:rFonts w:ascii="Times New Roman" w:hAnsi="Times New Roman" w:cs="Times New Roman"/>
                <w:b/>
              </w:rPr>
              <w:t>Ćwiczenia - zaliczenie z oceną,</w:t>
            </w:r>
          </w:p>
          <w:p w:rsidR="00845171" w:rsidRPr="00982E12" w:rsidRDefault="00845171" w:rsidP="00845171">
            <w:pPr>
              <w:rPr>
                <w:rFonts w:ascii="Times New Roman" w:hAnsi="Times New Roman" w:cs="Times New Roman"/>
                <w:b/>
              </w:rPr>
            </w:pPr>
            <w:r w:rsidRPr="00982E12">
              <w:rPr>
                <w:rFonts w:ascii="Times New Roman" w:hAnsi="Times New Roman" w:cs="Times New Roman"/>
                <w:b/>
              </w:rPr>
              <w:t>Seminarium - zaliczenie z oceną</w:t>
            </w:r>
          </w:p>
          <w:p w:rsidR="0023489B" w:rsidRPr="00982E12" w:rsidRDefault="0023489B" w:rsidP="00A5477A">
            <w:pPr>
              <w:ind w:left="-4"/>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Sposób </w:t>
            </w:r>
            <w:r w:rsidR="00845171" w:rsidRPr="00982E12">
              <w:rPr>
                <w:rFonts w:ascii="Times New Roman" w:hAnsi="Times New Roman" w:cs="Times New Roman"/>
                <w:b/>
              </w:rPr>
              <w:t>zaliczenia:</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w:t>
            </w:r>
          </w:p>
          <w:p w:rsidR="0023489B" w:rsidRPr="00982E12" w:rsidRDefault="0023489B" w:rsidP="00A5477A">
            <w:pPr>
              <w:ind w:left="567"/>
              <w:jc w:val="both"/>
              <w:rPr>
                <w:rFonts w:ascii="Times New Roman" w:hAnsi="Times New Roman" w:cs="Times New Roman"/>
              </w:rPr>
            </w:pPr>
            <w:r w:rsidRPr="00982E12">
              <w:rPr>
                <w:rFonts w:ascii="Times New Roman" w:hAnsi="Times New Roman" w:cs="Times New Roman"/>
              </w:rPr>
              <w:t>W trakcie zajęć:</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1. Prowadzący w trakcie zajęć w ramach bieżącej oceny postępów w nauce udziela studentom konstruktywnej </w:t>
            </w:r>
            <w:r w:rsidR="00845171" w:rsidRPr="00982E12">
              <w:rPr>
                <w:rFonts w:ascii="Times New Roman" w:hAnsi="Times New Roman" w:cs="Times New Roman"/>
              </w:rPr>
              <w:t>informacji</w:t>
            </w:r>
            <w:r w:rsidRPr="00982E12">
              <w:rPr>
                <w:rFonts w:ascii="Times New Roman" w:hAnsi="Times New Roman" w:cs="Times New Roman"/>
              </w:rPr>
              <w:t xml:space="preserve"> zwrotnej w odniesieniu do realizowanych ćwiczeń oraz testu</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2. Ocena aktywności studentów następuje w trakcie ćwiczeń i dyskusji odpowiedzi na pytania.</w:t>
            </w:r>
          </w:p>
          <w:p w:rsidR="0023489B" w:rsidRPr="00982E12" w:rsidRDefault="0023489B" w:rsidP="00A5477A">
            <w:pPr>
              <w:ind w:left="567"/>
              <w:jc w:val="both"/>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Student otrzymuje zaliczenie pod warunkiem uzyskania oceny pozytywnej z testu pisemnego, ćwiczenia oraz z seminarium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Egzamin</w:t>
            </w:r>
            <w:r w:rsidRPr="00982E12">
              <w:rPr>
                <w:rFonts w:ascii="Times New Roman" w:hAnsi="Times New Roman" w:cs="Times New Roman"/>
              </w:rPr>
              <w:t xml:space="preserve"> składa się z:</w:t>
            </w:r>
          </w:p>
          <w:p w:rsidR="0023489B" w:rsidRPr="00982E12" w:rsidRDefault="0023489B" w:rsidP="00F12CA3">
            <w:pPr>
              <w:numPr>
                <w:ilvl w:val="0"/>
                <w:numId w:val="758"/>
              </w:numPr>
              <w:ind w:left="498"/>
              <w:jc w:val="both"/>
              <w:rPr>
                <w:rFonts w:ascii="Times New Roman" w:eastAsia="Arial" w:hAnsi="Times New Roman" w:cs="Times New Roman"/>
                <w:lang w:bidi="pl-PL"/>
              </w:rPr>
            </w:pPr>
            <w:r w:rsidRPr="00982E12">
              <w:rPr>
                <w:rFonts w:ascii="Times New Roman" w:hAnsi="Times New Roman" w:cs="Times New Roman"/>
              </w:rPr>
              <w:t xml:space="preserve">testu pisemnego składającego się  z 10 pytań zamkniętych . Pytania : oceniane 0-1pkt. </w:t>
            </w:r>
          </w:p>
          <w:p w:rsidR="0023489B" w:rsidRPr="00982E12" w:rsidRDefault="0023489B" w:rsidP="00A5477A">
            <w:pPr>
              <w:ind w:left="498"/>
              <w:rPr>
                <w:rFonts w:ascii="Times New Roman" w:hAnsi="Times New Roman" w:cs="Times New Roman"/>
              </w:rPr>
            </w:pPr>
            <w:r w:rsidRPr="00982E12">
              <w:rPr>
                <w:rFonts w:ascii="Times New Roman" w:hAnsi="Times New Roman" w:cs="Times New Roman"/>
              </w:rPr>
              <w:t xml:space="preserve">Za prawidłową i pełną odpowiedź w pytaniu student otrzymuje 1 pkt, natomiast za odpowiedź prawidłową ale nie pełną 0 pkt. Brak odpowiedzi lub odpowiedź nieprawidłowa – 0pkt,  Pytania punktowane są 0 lub 1 – za odpowiedź prawidłową. </w:t>
            </w:r>
          </w:p>
          <w:p w:rsidR="0023489B" w:rsidRPr="00982E12" w:rsidRDefault="0023489B" w:rsidP="00A5477A">
            <w:pPr>
              <w:ind w:left="498"/>
              <w:rPr>
                <w:rFonts w:ascii="Times New Roman" w:hAnsi="Times New Roman" w:cs="Times New Roman"/>
              </w:rPr>
            </w:pPr>
          </w:p>
          <w:p w:rsidR="0023489B" w:rsidRPr="00982E12" w:rsidRDefault="0023489B" w:rsidP="00A5477A">
            <w:pPr>
              <w:ind w:left="498"/>
              <w:jc w:val="both"/>
              <w:rPr>
                <w:rFonts w:ascii="Times New Roman" w:hAnsi="Times New Roman" w:cs="Times New Roman"/>
              </w:rPr>
            </w:pPr>
            <w:r w:rsidRPr="00982E12">
              <w:rPr>
                <w:rFonts w:ascii="Times New Roman" w:hAnsi="Times New Roman" w:cs="Times New Roman"/>
              </w:rPr>
              <w:t>Test obejmował będzie zagadnienia z następującej tematyki:</w:t>
            </w:r>
            <w:r w:rsidRPr="00982E12">
              <w:rPr>
                <w:rFonts w:ascii="Times New Roman" w:eastAsia="Arial" w:hAnsi="Times New Roman" w:cs="Times New Roman"/>
                <w:lang w:bidi="pl-PL"/>
              </w:rPr>
              <w:t xml:space="preserve"> charakterystyka przestępczości gospodarczej, prawne aspekty zwalczania przestępczości gospodarczej, działania podejmowane przez SG w celu zwalczania przestępczości gospodarczej , biały wywiad w zwalczaniu przestępczości gospodarczej, metody działania sprawców przestępczości akcyzowej.</w:t>
            </w:r>
          </w:p>
          <w:p w:rsidR="0023489B" w:rsidRPr="00982E12" w:rsidRDefault="0023489B" w:rsidP="00A5477A">
            <w:pPr>
              <w:ind w:left="498"/>
              <w:contextualSpacing/>
              <w:rPr>
                <w:rFonts w:ascii="Times New Roman" w:hAnsi="Times New Roman" w:cs="Times New Roman"/>
                <w:shd w:val="clear" w:color="auto" w:fill="FFFFFF"/>
              </w:rPr>
            </w:pPr>
            <w:r w:rsidRPr="00982E12">
              <w:rPr>
                <w:rFonts w:ascii="Times New Roman" w:hAnsi="Times New Roman" w:cs="Times New Roman"/>
                <w:shd w:val="clear" w:color="auto" w:fill="FFFFFF"/>
              </w:rPr>
              <w:t xml:space="preserve">Warunkiem zaliczenia testu jest uzyskanie min. 60% maksymalnej punktacji. </w:t>
            </w:r>
          </w:p>
          <w:p w:rsidR="0023489B" w:rsidRPr="00982E12" w:rsidRDefault="0023489B" w:rsidP="00845171">
            <w:pPr>
              <w:contextualSpacing/>
              <w:rPr>
                <w:rFonts w:ascii="Times New Roman" w:hAnsi="Times New Roman" w:cs="Times New Roman"/>
                <w:shd w:val="clear" w:color="auto" w:fill="FFFFFF"/>
              </w:rPr>
            </w:pPr>
            <w:r w:rsidRPr="00982E12">
              <w:rPr>
                <w:rFonts w:ascii="Times New Roman" w:hAnsi="Times New Roman" w:cs="Times New Roman"/>
                <w:shd w:val="clear" w:color="auto" w:fill="FFFFFF"/>
              </w:rPr>
              <w:t>Ocena z testu wystawiona jest zgodnie z warunkami określonymi w Regulaminie Studiów</w:t>
            </w:r>
          </w:p>
          <w:p w:rsidR="0023489B" w:rsidRPr="00982E12" w:rsidRDefault="0023489B" w:rsidP="00A5477A">
            <w:pPr>
              <w:ind w:left="498"/>
              <w:contextualSpacing/>
              <w:rPr>
                <w:rFonts w:ascii="Times New Roman" w:hAnsi="Times New Roman" w:cs="Times New Roman"/>
                <w:shd w:val="clear" w:color="auto" w:fill="FFFFFF"/>
              </w:rPr>
            </w:pPr>
          </w:p>
          <w:p w:rsidR="0023489B" w:rsidRPr="00982E12" w:rsidRDefault="0023489B" w:rsidP="00F12CA3">
            <w:pPr>
              <w:numPr>
                <w:ilvl w:val="0"/>
                <w:numId w:val="758"/>
              </w:numPr>
              <w:ind w:left="498"/>
              <w:jc w:val="both"/>
              <w:rPr>
                <w:rFonts w:ascii="Times New Roman" w:hAnsi="Times New Roman" w:cs="Times New Roman"/>
              </w:rPr>
            </w:pPr>
            <w:r w:rsidRPr="00982E12">
              <w:rPr>
                <w:rFonts w:ascii="Times New Roman" w:hAnsi="Times New Roman" w:cs="Times New Roman"/>
              </w:rPr>
              <w:t>Oceny z wylosowanego ćwiczenia z zakresu:</w:t>
            </w:r>
          </w:p>
          <w:p w:rsidR="0023489B" w:rsidRPr="00982E12" w:rsidRDefault="0023489B" w:rsidP="00F12CA3">
            <w:pPr>
              <w:numPr>
                <w:ilvl w:val="0"/>
                <w:numId w:val="759"/>
              </w:numPr>
              <w:jc w:val="both"/>
              <w:rPr>
                <w:rFonts w:ascii="Times New Roman" w:hAnsi="Times New Roman" w:cs="Times New Roman"/>
              </w:rPr>
            </w:pPr>
            <w:r w:rsidRPr="00982E12">
              <w:rPr>
                <w:rFonts w:ascii="Times New Roman" w:hAnsi="Times New Roman" w:cs="Times New Roman"/>
              </w:rPr>
              <w:t>rozwiązaniu kazusu związanego z identyfikacją przestępczości zorganizowanej</w:t>
            </w:r>
          </w:p>
          <w:p w:rsidR="0023489B" w:rsidRPr="00982E12" w:rsidRDefault="0023489B" w:rsidP="00A5477A">
            <w:pPr>
              <w:ind w:left="498"/>
              <w:contextualSpacing/>
              <w:rPr>
                <w:rFonts w:ascii="Times New Roman" w:hAnsi="Times New Roman" w:cs="Times New Roman"/>
              </w:rPr>
            </w:pPr>
            <w:r w:rsidRPr="00982E12">
              <w:rPr>
                <w:rFonts w:ascii="Times New Roman" w:hAnsi="Times New Roman" w:cs="Times New Roman"/>
              </w:rPr>
              <w:t>Kryteria oceny ćwiczenia zawarte zostaną w arkuszu egzaminacyjnym.</w:t>
            </w:r>
          </w:p>
          <w:p w:rsidR="0023489B" w:rsidRPr="00982E12" w:rsidRDefault="0023489B" w:rsidP="00A5477A">
            <w:pPr>
              <w:ind w:left="498"/>
              <w:contextualSpacing/>
              <w:rPr>
                <w:rFonts w:ascii="Times New Roman" w:hAnsi="Times New Roman" w:cs="Times New Roman"/>
                <w:shd w:val="clear" w:color="auto" w:fill="FFFFFF"/>
              </w:rPr>
            </w:pPr>
            <w:r w:rsidRPr="00982E12">
              <w:rPr>
                <w:rFonts w:ascii="Times New Roman" w:hAnsi="Times New Roman" w:cs="Times New Roman"/>
                <w:shd w:val="clear" w:color="auto" w:fill="FFFFFF"/>
              </w:rPr>
              <w:t xml:space="preserve">Warunkiem zaliczenia </w:t>
            </w:r>
            <w:r w:rsidRPr="00982E12">
              <w:rPr>
                <w:rFonts w:ascii="Times New Roman" w:hAnsi="Times New Roman" w:cs="Times New Roman"/>
                <w:b/>
                <w:shd w:val="clear" w:color="auto" w:fill="FFFFFF"/>
              </w:rPr>
              <w:t>ćwiczenia i seminarium</w:t>
            </w:r>
            <w:r w:rsidRPr="00982E12">
              <w:rPr>
                <w:rFonts w:ascii="Times New Roman" w:hAnsi="Times New Roman" w:cs="Times New Roman"/>
                <w:shd w:val="clear" w:color="auto" w:fill="FFFFFF"/>
              </w:rPr>
              <w:t xml:space="preserve"> jest uzyskanie min. 60% maksymalnej punktacji.  Tematyka analizowanych kazusów </w:t>
            </w:r>
            <w:r w:rsidR="00845171" w:rsidRPr="00982E12">
              <w:rPr>
                <w:rFonts w:ascii="Times New Roman" w:hAnsi="Times New Roman" w:cs="Times New Roman"/>
                <w:shd w:val="clear" w:color="auto" w:fill="FFFFFF"/>
              </w:rPr>
              <w:t>realizowane</w:t>
            </w:r>
            <w:r w:rsidRPr="00982E12">
              <w:rPr>
                <w:rFonts w:ascii="Times New Roman" w:hAnsi="Times New Roman" w:cs="Times New Roman"/>
                <w:shd w:val="clear" w:color="auto" w:fill="FFFFFF"/>
              </w:rPr>
              <w:t xml:space="preserve"> będą na ćwiczeniach i seminarium przredmiotowym. Ocena wyrażona w skali 2-5. </w:t>
            </w:r>
          </w:p>
          <w:p w:rsidR="0023489B" w:rsidRPr="00982E12" w:rsidRDefault="0023489B" w:rsidP="00845171">
            <w:pPr>
              <w:contextualSpacing/>
              <w:rPr>
                <w:rFonts w:ascii="Times New Roman" w:hAnsi="Times New Roman" w:cs="Times New Roman"/>
                <w:shd w:val="clear" w:color="auto" w:fill="FFFFFF"/>
              </w:rPr>
            </w:pPr>
            <w:r w:rsidRPr="00982E12">
              <w:rPr>
                <w:rFonts w:ascii="Times New Roman" w:hAnsi="Times New Roman" w:cs="Times New Roman"/>
                <w:shd w:val="clear" w:color="auto" w:fill="FFFFFF"/>
              </w:rPr>
              <w:t>Ocena z ćwiczenia wystawiona jest zgodnie z warunkami określonymi w Regulaminie Studiów</w:t>
            </w:r>
          </w:p>
          <w:p w:rsidR="0023489B" w:rsidRPr="00982E12" w:rsidRDefault="0023489B" w:rsidP="00A5477A">
            <w:pPr>
              <w:ind w:left="142"/>
              <w:jc w:val="both"/>
              <w:rPr>
                <w:rFonts w:ascii="Times New Roman" w:hAnsi="Times New Roman" w:cs="Times New Roman"/>
                <w:strike/>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0343"/>
      </w:tblGrid>
      <w:tr w:rsidR="0023489B" w:rsidRPr="00982E12" w:rsidTr="00A5477A">
        <w:trPr>
          <w:trHeight w:val="70"/>
        </w:trPr>
        <w:tc>
          <w:tcPr>
            <w:tcW w:w="10343" w:type="dxa"/>
            <w:hideMark/>
          </w:tcPr>
          <w:p w:rsidR="0023489B" w:rsidRPr="00982E12" w:rsidRDefault="0023489B" w:rsidP="00F12CA3">
            <w:pPr>
              <w:pStyle w:val="Akapitzlist"/>
              <w:numPr>
                <w:ilvl w:val="0"/>
                <w:numId w:val="987"/>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757"/>
              </w:numPr>
              <w:ind w:left="709" w:hanging="283"/>
              <w:rPr>
                <w:rFonts w:ascii="Times New Roman" w:hAnsi="Times New Roman" w:cs="Times New Roman"/>
              </w:rPr>
            </w:pPr>
            <w:r w:rsidRPr="00982E12">
              <w:rPr>
                <w:rFonts w:ascii="Times New Roman" w:hAnsi="Times New Roman" w:cs="Times New Roman"/>
              </w:rPr>
              <w:t>Ustawa z dnia 10 września1999 r. kodeks karny skarbowy  (Dz.U.2023.654 t.j.)</w:t>
            </w:r>
          </w:p>
          <w:p w:rsidR="0023489B" w:rsidRPr="00982E12" w:rsidRDefault="0023489B" w:rsidP="00F12CA3">
            <w:pPr>
              <w:numPr>
                <w:ilvl w:val="0"/>
                <w:numId w:val="757"/>
              </w:numPr>
              <w:ind w:left="709" w:hanging="283"/>
              <w:rPr>
                <w:rFonts w:ascii="Times New Roman" w:hAnsi="Times New Roman" w:cs="Times New Roman"/>
              </w:rPr>
            </w:pPr>
            <w:r w:rsidRPr="00982E12">
              <w:rPr>
                <w:rFonts w:ascii="Times New Roman" w:hAnsi="Times New Roman" w:cs="Times New Roman"/>
              </w:rPr>
              <w:t>Ustawa z dnia 12 października 1990 r. o Straży Granicznej (Dz.U.2022.1061 t.j. z późn. zm.)</w:t>
            </w:r>
          </w:p>
          <w:p w:rsidR="0023489B" w:rsidRPr="00982E12" w:rsidRDefault="0023489B" w:rsidP="00F12CA3">
            <w:pPr>
              <w:numPr>
                <w:ilvl w:val="0"/>
                <w:numId w:val="757"/>
              </w:numPr>
              <w:ind w:left="709" w:hanging="283"/>
              <w:rPr>
                <w:rFonts w:ascii="Times New Roman" w:hAnsi="Times New Roman" w:cs="Times New Roman"/>
              </w:rPr>
            </w:pPr>
            <w:r w:rsidRPr="00982E12">
              <w:rPr>
                <w:rFonts w:ascii="Times New Roman" w:hAnsi="Times New Roman" w:cs="Times New Roman"/>
              </w:rPr>
              <w:t>„Przestępczość akcyzowa w zakresie właściwości rzeczowej w Straży Granicznej na podstawie kodeksu karnego skarbowego”, COSSG, 2010</w:t>
            </w:r>
          </w:p>
          <w:p w:rsidR="0023489B" w:rsidRPr="00982E12" w:rsidRDefault="0023489B" w:rsidP="00A5477A">
            <w:pPr>
              <w:ind w:left="709"/>
              <w:rPr>
                <w:rFonts w:ascii="Times New Roman" w:hAnsi="Times New Roman" w:cs="Times New Roman"/>
              </w:rPr>
            </w:pPr>
          </w:p>
          <w:p w:rsidR="0023489B" w:rsidRPr="00982E12" w:rsidRDefault="0023489B" w:rsidP="00F12CA3">
            <w:pPr>
              <w:pStyle w:val="Akapitzlist"/>
              <w:numPr>
                <w:ilvl w:val="0"/>
                <w:numId w:val="987"/>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ind w:left="450" w:hanging="450"/>
              <w:rPr>
                <w:rFonts w:ascii="Times New Roman" w:hAnsi="Times New Roman" w:cs="Times New Roman"/>
              </w:rPr>
            </w:pPr>
            <w:r w:rsidRPr="00982E12">
              <w:rPr>
                <w:rFonts w:ascii="Times New Roman" w:hAnsi="Times New Roman" w:cs="Times New Roman"/>
              </w:rPr>
              <w:t>1.    „Zorganizowana przestępczość podatkowa w Polsce. Zwalczanie przestępnego nadużycia mechanizmów podatków VAT i akcyzowego Jerzy Duży wyd. Wolters Kluwer, 2013 rok</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72" w:name="_Toc212477379"/>
      <w:r w:rsidRPr="00982E12">
        <w:rPr>
          <w:rFonts w:ascii="Times New Roman" w:hAnsi="Times New Roman" w:cs="Times New Roman"/>
          <w:b/>
          <w:noProof/>
          <w:color w:val="auto"/>
          <w:sz w:val="22"/>
          <w:szCs w:val="22"/>
        </w:rPr>
        <w:lastRenderedPageBreak/>
        <w:t>7.</w:t>
      </w:r>
      <w:r w:rsidRPr="00982E12">
        <w:rPr>
          <w:rFonts w:ascii="Times New Roman" w:hAnsi="Times New Roman" w:cs="Times New Roman"/>
          <w:b/>
          <w:noProof/>
          <w:color w:val="auto"/>
          <w:sz w:val="22"/>
          <w:szCs w:val="22"/>
        </w:rPr>
        <w:tab/>
        <w:t>Proces integracji cudzoziemców (imigrantów) w Europie po 1945 roku</w:t>
      </w:r>
      <w:bookmarkEnd w:id="72"/>
    </w:p>
    <w:p w:rsidR="0023489B" w:rsidRPr="00982E12" w:rsidRDefault="0023489B" w:rsidP="0023489B">
      <w:pPr>
        <w:rPr>
          <w:rFonts w:ascii="Times New Roman" w:hAnsi="Times New Roman" w:cs="Times New Roman"/>
          <w:b/>
          <w:noProof/>
        </w:rPr>
      </w:pPr>
    </w:p>
    <w:p w:rsidR="0023489B" w:rsidRPr="00982E12" w:rsidRDefault="0023489B" w:rsidP="0023489B">
      <w:pPr>
        <w:spacing w:line="256" w:lineRule="auto"/>
        <w:jc w:val="center"/>
        <w:rPr>
          <w:rFonts w:ascii="Times New Roman" w:hAnsi="Times New Roman" w:cs="Times New Roman"/>
          <w:b/>
        </w:rPr>
      </w:pPr>
      <w:r w:rsidRPr="00982E12">
        <w:rPr>
          <w:rFonts w:ascii="Times New Roman" w:hAnsi="Times New Roman" w:cs="Times New Roman"/>
          <w:b/>
        </w:rPr>
        <w:t>Karta zajęć</w:t>
      </w:r>
    </w:p>
    <w:tbl>
      <w:tblPr>
        <w:tblStyle w:val="Siatkatabelijasna1"/>
        <w:tblW w:w="10201" w:type="dxa"/>
        <w:tblLayout w:type="fixed"/>
        <w:tblLook w:val="04A0" w:firstRow="1" w:lastRow="0" w:firstColumn="1" w:lastColumn="0" w:noHBand="0" w:noVBand="1"/>
      </w:tblPr>
      <w:tblGrid>
        <w:gridCol w:w="3544"/>
        <w:gridCol w:w="846"/>
        <w:gridCol w:w="2551"/>
        <w:gridCol w:w="447"/>
        <w:gridCol w:w="970"/>
        <w:gridCol w:w="1843"/>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Proces integracji cudzoziemców (imigrantów) w Europie po 1945 roku</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 / 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845171" w:rsidRPr="00982E12" w:rsidRDefault="00845171" w:rsidP="00A5477A">
            <w:pPr>
              <w:ind w:left="227"/>
              <w:rPr>
                <w:rFonts w:ascii="Times New Roman" w:hAnsi="Times New Roman" w:cs="Times New Roman"/>
              </w:rPr>
            </w:pPr>
          </w:p>
          <w:p w:rsidR="0065545A" w:rsidRPr="00982E12" w:rsidRDefault="0065545A"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4a</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65545A" w:rsidRPr="00982E12" w:rsidRDefault="0065545A"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65545A">
        <w:trPr>
          <w:trHeight w:val="605"/>
        </w:trPr>
        <w:tc>
          <w:tcPr>
            <w:tcW w:w="10201"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201"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417C2A"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81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4"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281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II /III </w:t>
            </w:r>
          </w:p>
        </w:tc>
      </w:tr>
      <w:tr w:rsidR="0023489B" w:rsidRPr="00982E12" w:rsidTr="00A5477A">
        <w:trPr>
          <w:trHeight w:val="584"/>
        </w:trPr>
        <w:tc>
          <w:tcPr>
            <w:tcW w:w="10201" w:type="dxa"/>
            <w:gridSpan w:val="6"/>
          </w:tcPr>
          <w:p w:rsidR="0023489B" w:rsidRPr="00CA14A8" w:rsidRDefault="0023489B" w:rsidP="0065545A">
            <w:pPr>
              <w:rPr>
                <w:rFonts w:ascii="Times New Roman" w:hAnsi="Times New Roman" w:cs="Times New Roman"/>
                <w:b/>
              </w:rPr>
            </w:pPr>
            <w:r w:rsidRPr="00982E12">
              <w:rPr>
                <w:rFonts w:ascii="Times New Roman" w:hAnsi="Times New Roman" w:cs="Times New Roman"/>
                <w:b/>
              </w:rPr>
              <w:t>Koordynator zajęć:</w:t>
            </w:r>
            <w:r w:rsidR="00CA14A8">
              <w:rPr>
                <w:rFonts w:ascii="Times New Roman" w:hAnsi="Times New Roman" w:cs="Times New Roman"/>
                <w:b/>
              </w:rPr>
              <w:t xml:space="preserve"> </w:t>
            </w:r>
            <w:r w:rsidRPr="00982E12">
              <w:rPr>
                <w:rFonts w:ascii="Times New Roman" w:hAnsi="Times New Roman" w:cs="Times New Roman"/>
              </w:rPr>
              <w:t xml:space="preserve">ppłk SG mgr  Maria Marek </w:t>
            </w:r>
            <w:r w:rsidR="006E2DF4" w:rsidRPr="00982E12">
              <w:rPr>
                <w:rFonts w:ascii="Times New Roman" w:hAnsi="Times New Roman" w:cs="Times New Roman"/>
              </w:rPr>
              <w:t xml:space="preserve">(e-mail: </w:t>
            </w:r>
            <w:hyperlink r:id="rId103"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201"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65545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49"/>
        <w:gridCol w:w="9652"/>
      </w:tblGrid>
      <w:tr w:rsidR="0023489B" w:rsidRPr="00982E12" w:rsidTr="00A5477A">
        <w:tc>
          <w:tcPr>
            <w:tcW w:w="54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65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652" w:type="dxa"/>
          </w:tcPr>
          <w:p w:rsidR="0023489B" w:rsidRPr="00982E12" w:rsidRDefault="0023489B" w:rsidP="00845171">
            <w:pPr>
              <w:jc w:val="both"/>
              <w:rPr>
                <w:rFonts w:ascii="Times New Roman" w:hAnsi="Times New Roman" w:cs="Times New Roman"/>
              </w:rPr>
            </w:pPr>
            <w:r w:rsidRPr="00982E12">
              <w:rPr>
                <w:rFonts w:ascii="Times New Roman" w:hAnsi="Times New Roman" w:cs="Times New Roman"/>
              </w:rPr>
              <w:t>Zapoznanie w zaawansowanym stopniu ze współczesnymi procesami migracyjnymi, dychotomicznym podejściem wybranych państw Unii Europejskiej w obszarze polityki migracyjnej.</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652" w:type="dxa"/>
          </w:tcPr>
          <w:p w:rsidR="0023489B" w:rsidRPr="00982E12" w:rsidRDefault="0023489B" w:rsidP="00845171">
            <w:pPr>
              <w:jc w:val="both"/>
              <w:rPr>
                <w:rFonts w:ascii="Times New Roman" w:hAnsi="Times New Roman" w:cs="Times New Roman"/>
              </w:rPr>
            </w:pPr>
            <w:r w:rsidRPr="00982E12">
              <w:rPr>
                <w:rFonts w:ascii="Times New Roman" w:hAnsi="Times New Roman" w:cs="Times New Roman"/>
              </w:rPr>
              <w:t>Wyposażenie w umiejętność analizy strategii adaptacyjnych w odniesieniu do poszczególnych grup kulturowych zamieszkujących w wybranych państwach Unii Europejskiej.</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 3</w:t>
            </w:r>
          </w:p>
        </w:tc>
        <w:tc>
          <w:tcPr>
            <w:tcW w:w="9652" w:type="dxa"/>
          </w:tcPr>
          <w:p w:rsidR="0023489B" w:rsidRPr="00982E12" w:rsidRDefault="0023489B" w:rsidP="00845171">
            <w:pPr>
              <w:jc w:val="both"/>
              <w:rPr>
                <w:rFonts w:ascii="Times New Roman" w:hAnsi="Times New Roman" w:cs="Times New Roman"/>
              </w:rPr>
            </w:pPr>
            <w:r w:rsidRPr="00982E12">
              <w:rPr>
                <w:rFonts w:ascii="Times New Roman" w:hAnsi="Times New Roman" w:cs="Times New Roman"/>
              </w:rPr>
              <w:t xml:space="preserve">Ukształtowanie postawy gotowości uznania znaczenia wiedzy i dorobku nauki jako narzędzia umożliwiającego rozwiązywanie problemów z obszaru bezpieczeństwa i ochrony granic w wymiarze teoretycznym i praktycznym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5"/>
        <w:gridCol w:w="8646"/>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64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646"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c>
          <w:tcPr>
            <w:tcW w:w="86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dyskusja, projekt, prezentacja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6"/>
        <w:gridCol w:w="2466"/>
        <w:gridCol w:w="3325"/>
        <w:gridCol w:w="1352"/>
        <w:gridCol w:w="1191"/>
        <w:gridCol w:w="1133"/>
      </w:tblGrid>
      <w:tr w:rsidR="001C77E4" w:rsidRPr="00982E12" w:rsidTr="001C77E4">
        <w:trPr>
          <w:tblHeader/>
        </w:trPr>
        <w:tc>
          <w:tcPr>
            <w:tcW w:w="876" w:type="dxa"/>
            <w:vMerge w:val="restart"/>
            <w:vAlign w:val="center"/>
          </w:tcPr>
          <w:p w:rsidR="001C77E4" w:rsidRPr="00982E12" w:rsidRDefault="001C77E4" w:rsidP="001C77E4">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466" w:type="dxa"/>
            <w:vMerge w:val="restart"/>
            <w:vAlign w:val="center"/>
            <w:hideMark/>
          </w:tcPr>
          <w:p w:rsidR="001C77E4" w:rsidRPr="00982E12" w:rsidRDefault="001C77E4" w:rsidP="001C77E4">
            <w:pPr>
              <w:jc w:val="center"/>
              <w:rPr>
                <w:rFonts w:ascii="Times New Roman" w:hAnsi="Times New Roman" w:cs="Times New Roman"/>
                <w:b/>
              </w:rPr>
            </w:pPr>
            <w:r w:rsidRPr="00982E12">
              <w:rPr>
                <w:rFonts w:ascii="Times New Roman" w:hAnsi="Times New Roman" w:cs="Times New Roman"/>
                <w:b/>
              </w:rPr>
              <w:t>Temat</w:t>
            </w:r>
          </w:p>
        </w:tc>
        <w:tc>
          <w:tcPr>
            <w:tcW w:w="3325" w:type="dxa"/>
            <w:vMerge w:val="restart"/>
            <w:vAlign w:val="center"/>
            <w:hideMark/>
          </w:tcPr>
          <w:p w:rsidR="001C77E4" w:rsidRPr="00982E12" w:rsidRDefault="001C77E4" w:rsidP="001C77E4">
            <w:pPr>
              <w:jc w:val="center"/>
              <w:rPr>
                <w:rFonts w:ascii="Times New Roman" w:hAnsi="Times New Roman" w:cs="Times New Roman"/>
                <w:b/>
              </w:rPr>
            </w:pPr>
            <w:r w:rsidRPr="00982E12">
              <w:rPr>
                <w:rFonts w:ascii="Times New Roman" w:hAnsi="Times New Roman" w:cs="Times New Roman"/>
                <w:b/>
              </w:rPr>
              <w:t>Problematyka (zagadnienia)</w:t>
            </w:r>
          </w:p>
        </w:tc>
        <w:tc>
          <w:tcPr>
            <w:tcW w:w="3676" w:type="dxa"/>
            <w:gridSpan w:val="3"/>
          </w:tcPr>
          <w:p w:rsidR="001C77E4" w:rsidRPr="00982E12" w:rsidRDefault="001C77E4" w:rsidP="00845171">
            <w:pPr>
              <w:jc w:val="center"/>
              <w:rPr>
                <w:rFonts w:ascii="Times New Roman" w:hAnsi="Times New Roman" w:cs="Times New Roman"/>
                <w:b/>
              </w:rPr>
            </w:pPr>
            <w:r w:rsidRPr="00982E12">
              <w:rPr>
                <w:rFonts w:ascii="Times New Roman" w:hAnsi="Times New Roman" w:cs="Times New Roman"/>
                <w:b/>
              </w:rPr>
              <w:t xml:space="preserve">Liczba godzin </w:t>
            </w:r>
          </w:p>
        </w:tc>
      </w:tr>
      <w:tr w:rsidR="001C77E4" w:rsidRPr="00982E12" w:rsidTr="001C77E4">
        <w:trPr>
          <w:tblHeader/>
        </w:trPr>
        <w:tc>
          <w:tcPr>
            <w:tcW w:w="0" w:type="auto"/>
            <w:vMerge/>
            <w:hideMark/>
          </w:tcPr>
          <w:p w:rsidR="001C77E4" w:rsidRPr="00982E12" w:rsidRDefault="001C77E4" w:rsidP="001C77E4">
            <w:pPr>
              <w:spacing w:line="256" w:lineRule="auto"/>
              <w:rPr>
                <w:rFonts w:ascii="Times New Roman" w:hAnsi="Times New Roman" w:cs="Times New Roman"/>
                <w:b/>
              </w:rPr>
            </w:pPr>
          </w:p>
        </w:tc>
        <w:tc>
          <w:tcPr>
            <w:tcW w:w="2466" w:type="dxa"/>
            <w:vMerge/>
            <w:hideMark/>
          </w:tcPr>
          <w:p w:rsidR="001C77E4" w:rsidRPr="00982E12" w:rsidRDefault="001C77E4" w:rsidP="001C77E4">
            <w:pPr>
              <w:spacing w:line="256" w:lineRule="auto"/>
              <w:rPr>
                <w:rFonts w:ascii="Times New Roman" w:hAnsi="Times New Roman" w:cs="Times New Roman"/>
                <w:b/>
              </w:rPr>
            </w:pPr>
          </w:p>
        </w:tc>
        <w:tc>
          <w:tcPr>
            <w:tcW w:w="3325" w:type="dxa"/>
            <w:vMerge/>
            <w:hideMark/>
          </w:tcPr>
          <w:p w:rsidR="001C77E4" w:rsidRPr="00982E12" w:rsidRDefault="001C77E4" w:rsidP="001C77E4">
            <w:pPr>
              <w:spacing w:line="256" w:lineRule="auto"/>
              <w:rPr>
                <w:rFonts w:ascii="Times New Roman" w:hAnsi="Times New Roman" w:cs="Times New Roman"/>
                <w:b/>
              </w:rPr>
            </w:pPr>
          </w:p>
        </w:tc>
        <w:tc>
          <w:tcPr>
            <w:tcW w:w="1352" w:type="dxa"/>
            <w:hideMark/>
          </w:tcPr>
          <w:p w:rsidR="001C77E4" w:rsidRPr="00982E12" w:rsidRDefault="001C77E4" w:rsidP="001C77E4">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1C77E4" w:rsidRPr="00982E12" w:rsidRDefault="001C77E4" w:rsidP="001C77E4">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91" w:type="dxa"/>
          </w:tcPr>
          <w:p w:rsidR="001C77E4" w:rsidRPr="00982E12" w:rsidRDefault="001C77E4" w:rsidP="001C77E4">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3" w:type="dxa"/>
          </w:tcPr>
          <w:p w:rsidR="001C77E4" w:rsidRPr="00982E12" w:rsidRDefault="001C77E4" w:rsidP="001C77E4">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1C77E4" w:rsidRPr="00982E12" w:rsidTr="001C77E4">
        <w:tc>
          <w:tcPr>
            <w:tcW w:w="10343" w:type="dxa"/>
            <w:gridSpan w:val="6"/>
            <w:hideMark/>
          </w:tcPr>
          <w:p w:rsidR="001C77E4" w:rsidRPr="00982E12" w:rsidRDefault="001C77E4" w:rsidP="00A5477A">
            <w:pPr>
              <w:jc w:val="center"/>
              <w:rPr>
                <w:rFonts w:ascii="Times New Roman" w:hAnsi="Times New Roman" w:cs="Times New Roman"/>
                <w:b/>
              </w:rPr>
            </w:pPr>
            <w:r w:rsidRPr="00982E12">
              <w:rPr>
                <w:rFonts w:ascii="Times New Roman" w:hAnsi="Times New Roman" w:cs="Times New Roman"/>
                <w:b/>
              </w:rPr>
              <w:t>Wykład</w:t>
            </w:r>
          </w:p>
        </w:tc>
      </w:tr>
      <w:tr w:rsidR="001C77E4" w:rsidRPr="00982E12" w:rsidTr="001C77E4">
        <w:tc>
          <w:tcPr>
            <w:tcW w:w="876"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1.</w:t>
            </w:r>
          </w:p>
        </w:tc>
        <w:tc>
          <w:tcPr>
            <w:tcW w:w="2466" w:type="dxa"/>
          </w:tcPr>
          <w:p w:rsidR="001C77E4" w:rsidRPr="00982E12" w:rsidRDefault="001C77E4" w:rsidP="00A5477A">
            <w:pPr>
              <w:rPr>
                <w:rFonts w:ascii="Times New Roman" w:hAnsi="Times New Roman" w:cs="Times New Roman"/>
              </w:rPr>
            </w:pPr>
            <w:r w:rsidRPr="00982E12">
              <w:rPr>
                <w:rFonts w:ascii="Times New Roman" w:hAnsi="Times New Roman" w:cs="Times New Roman"/>
              </w:rPr>
              <w:t>Migracje w naukach społecznych -  podstawowe pojęcia i wybrane koncepcje teoretyczne.</w:t>
            </w:r>
          </w:p>
          <w:p w:rsidR="001C77E4" w:rsidRPr="00982E12" w:rsidRDefault="001C77E4" w:rsidP="00A5477A">
            <w:pPr>
              <w:rPr>
                <w:rFonts w:ascii="Times New Roman" w:hAnsi="Times New Roman" w:cs="Times New Roman"/>
              </w:rPr>
            </w:pPr>
          </w:p>
        </w:tc>
        <w:tc>
          <w:tcPr>
            <w:tcW w:w="3325" w:type="dxa"/>
          </w:tcPr>
          <w:p w:rsidR="001C77E4" w:rsidRPr="00982E12" w:rsidRDefault="001C77E4" w:rsidP="00F12CA3">
            <w:pPr>
              <w:numPr>
                <w:ilvl w:val="0"/>
                <w:numId w:val="760"/>
              </w:numPr>
              <w:ind w:left="360"/>
              <w:rPr>
                <w:rFonts w:ascii="Times New Roman" w:hAnsi="Times New Roman" w:cs="Times New Roman"/>
              </w:rPr>
            </w:pPr>
            <w:r w:rsidRPr="00982E12">
              <w:rPr>
                <w:rFonts w:ascii="Times New Roman" w:hAnsi="Times New Roman" w:cs="Times New Roman"/>
              </w:rPr>
              <w:t>Pojęcie migracji.</w:t>
            </w:r>
          </w:p>
          <w:p w:rsidR="001C77E4" w:rsidRPr="00982E12" w:rsidRDefault="001C77E4" w:rsidP="00F12CA3">
            <w:pPr>
              <w:numPr>
                <w:ilvl w:val="0"/>
                <w:numId w:val="760"/>
              </w:numPr>
              <w:ind w:left="360"/>
              <w:rPr>
                <w:rFonts w:ascii="Times New Roman" w:hAnsi="Times New Roman" w:cs="Times New Roman"/>
              </w:rPr>
            </w:pPr>
            <w:r w:rsidRPr="00982E12">
              <w:rPr>
                <w:rFonts w:ascii="Times New Roman" w:hAnsi="Times New Roman" w:cs="Times New Roman"/>
              </w:rPr>
              <w:t>Europejski cykl migracyjny.</w:t>
            </w:r>
          </w:p>
          <w:p w:rsidR="001C77E4" w:rsidRPr="00982E12" w:rsidRDefault="001C77E4" w:rsidP="00F12CA3">
            <w:pPr>
              <w:numPr>
                <w:ilvl w:val="0"/>
                <w:numId w:val="760"/>
              </w:numPr>
              <w:ind w:left="360"/>
              <w:rPr>
                <w:rFonts w:ascii="Times New Roman" w:hAnsi="Times New Roman" w:cs="Times New Roman"/>
              </w:rPr>
            </w:pPr>
            <w:r w:rsidRPr="00982E12">
              <w:rPr>
                <w:rFonts w:ascii="Times New Roman" w:hAnsi="Times New Roman" w:cs="Times New Roman"/>
              </w:rPr>
              <w:t>Typy migracji i osób migrujących.</w:t>
            </w:r>
          </w:p>
          <w:p w:rsidR="001C77E4" w:rsidRPr="00982E12" w:rsidRDefault="001C77E4" w:rsidP="00F12CA3">
            <w:pPr>
              <w:numPr>
                <w:ilvl w:val="0"/>
                <w:numId w:val="760"/>
              </w:numPr>
              <w:ind w:left="360"/>
              <w:rPr>
                <w:rFonts w:ascii="Times New Roman" w:hAnsi="Times New Roman" w:cs="Times New Roman"/>
              </w:rPr>
            </w:pPr>
            <w:r w:rsidRPr="00982E12">
              <w:rPr>
                <w:rFonts w:ascii="Times New Roman" w:hAnsi="Times New Roman" w:cs="Times New Roman"/>
              </w:rPr>
              <w:t>Teorie migracyjne.</w:t>
            </w:r>
          </w:p>
        </w:tc>
        <w:tc>
          <w:tcPr>
            <w:tcW w:w="1352"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c>
          <w:tcPr>
            <w:tcW w:w="1133"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r>
      <w:tr w:rsidR="001C77E4" w:rsidRPr="00982E12" w:rsidTr="001C77E4">
        <w:tc>
          <w:tcPr>
            <w:tcW w:w="876"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lastRenderedPageBreak/>
              <w:t>2.</w:t>
            </w:r>
          </w:p>
        </w:tc>
        <w:tc>
          <w:tcPr>
            <w:tcW w:w="2466" w:type="dxa"/>
          </w:tcPr>
          <w:p w:rsidR="001C77E4" w:rsidRPr="00982E12" w:rsidRDefault="001C77E4" w:rsidP="00A5477A">
            <w:pPr>
              <w:rPr>
                <w:rFonts w:ascii="Times New Roman" w:hAnsi="Times New Roman" w:cs="Times New Roman"/>
              </w:rPr>
            </w:pPr>
            <w:r w:rsidRPr="00982E12">
              <w:rPr>
                <w:rFonts w:ascii="Times New Roman" w:hAnsi="Times New Roman" w:cs="Times New Roman"/>
              </w:rPr>
              <w:t>Źródła migracji międzynarodowych w ujęciu historycznym.</w:t>
            </w:r>
          </w:p>
        </w:tc>
        <w:tc>
          <w:tcPr>
            <w:tcW w:w="3325" w:type="dxa"/>
          </w:tcPr>
          <w:p w:rsidR="001C77E4" w:rsidRPr="00982E12" w:rsidRDefault="001C77E4" w:rsidP="00F12CA3">
            <w:pPr>
              <w:numPr>
                <w:ilvl w:val="0"/>
                <w:numId w:val="761"/>
              </w:numPr>
              <w:rPr>
                <w:rFonts w:ascii="Times New Roman" w:hAnsi="Times New Roman" w:cs="Times New Roman"/>
              </w:rPr>
            </w:pPr>
            <w:r w:rsidRPr="00982E12">
              <w:rPr>
                <w:rFonts w:ascii="Times New Roman" w:hAnsi="Times New Roman" w:cs="Times New Roman"/>
              </w:rPr>
              <w:t>Historia migracji światowych.</w:t>
            </w:r>
          </w:p>
          <w:p w:rsidR="001C77E4" w:rsidRPr="00982E12" w:rsidRDefault="001C77E4" w:rsidP="00F12CA3">
            <w:pPr>
              <w:numPr>
                <w:ilvl w:val="0"/>
                <w:numId w:val="761"/>
              </w:numPr>
              <w:rPr>
                <w:rFonts w:ascii="Times New Roman" w:hAnsi="Times New Roman" w:cs="Times New Roman"/>
              </w:rPr>
            </w:pPr>
            <w:r w:rsidRPr="00982E12">
              <w:rPr>
                <w:rFonts w:ascii="Times New Roman" w:hAnsi="Times New Roman" w:cs="Times New Roman"/>
              </w:rPr>
              <w:t>Historia migracji w dziejach Polski.</w:t>
            </w:r>
          </w:p>
          <w:p w:rsidR="001C77E4" w:rsidRPr="00982E12" w:rsidRDefault="001C77E4" w:rsidP="00A5477A">
            <w:pPr>
              <w:rPr>
                <w:rFonts w:ascii="Times New Roman" w:hAnsi="Times New Roman" w:cs="Times New Roman"/>
              </w:rPr>
            </w:pPr>
          </w:p>
        </w:tc>
        <w:tc>
          <w:tcPr>
            <w:tcW w:w="1352"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1</w:t>
            </w:r>
          </w:p>
        </w:tc>
        <w:tc>
          <w:tcPr>
            <w:tcW w:w="1191"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c>
          <w:tcPr>
            <w:tcW w:w="1133"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r>
      <w:tr w:rsidR="001C77E4" w:rsidRPr="00982E12" w:rsidTr="001C77E4">
        <w:tc>
          <w:tcPr>
            <w:tcW w:w="876"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3.</w:t>
            </w:r>
          </w:p>
        </w:tc>
        <w:tc>
          <w:tcPr>
            <w:tcW w:w="2466" w:type="dxa"/>
          </w:tcPr>
          <w:p w:rsidR="001C77E4" w:rsidRPr="00982E12" w:rsidRDefault="001C77E4" w:rsidP="00A5477A">
            <w:pPr>
              <w:rPr>
                <w:rFonts w:ascii="Times New Roman" w:hAnsi="Times New Roman" w:cs="Times New Roman"/>
              </w:rPr>
            </w:pPr>
            <w:r w:rsidRPr="00982E12">
              <w:rPr>
                <w:rFonts w:ascii="Times New Roman" w:hAnsi="Times New Roman" w:cs="Times New Roman"/>
              </w:rPr>
              <w:t>Współczesne procesy migracyjne.</w:t>
            </w:r>
          </w:p>
        </w:tc>
        <w:tc>
          <w:tcPr>
            <w:tcW w:w="3325" w:type="dxa"/>
          </w:tcPr>
          <w:p w:rsidR="001C77E4" w:rsidRPr="00982E12" w:rsidRDefault="001C77E4" w:rsidP="00F12CA3">
            <w:pPr>
              <w:numPr>
                <w:ilvl w:val="0"/>
                <w:numId w:val="762"/>
              </w:numPr>
              <w:rPr>
                <w:rFonts w:ascii="Times New Roman" w:hAnsi="Times New Roman" w:cs="Times New Roman"/>
              </w:rPr>
            </w:pPr>
            <w:r w:rsidRPr="00982E12">
              <w:rPr>
                <w:rFonts w:ascii="Times New Roman" w:hAnsi="Times New Roman" w:cs="Times New Roman"/>
              </w:rPr>
              <w:t>Globalne i regionalne ruchy migracyjne.</w:t>
            </w:r>
          </w:p>
          <w:p w:rsidR="001C77E4" w:rsidRPr="00982E12" w:rsidRDefault="001C77E4" w:rsidP="00F12CA3">
            <w:pPr>
              <w:numPr>
                <w:ilvl w:val="0"/>
                <w:numId w:val="762"/>
              </w:numPr>
              <w:rPr>
                <w:rFonts w:ascii="Times New Roman" w:hAnsi="Times New Roman" w:cs="Times New Roman"/>
              </w:rPr>
            </w:pPr>
            <w:r w:rsidRPr="00982E12">
              <w:rPr>
                <w:rFonts w:ascii="Times New Roman" w:hAnsi="Times New Roman" w:cs="Times New Roman"/>
              </w:rPr>
              <w:t>Główne wyzwania i prognozy.</w:t>
            </w:r>
          </w:p>
        </w:tc>
        <w:tc>
          <w:tcPr>
            <w:tcW w:w="1352"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1</w:t>
            </w:r>
          </w:p>
        </w:tc>
        <w:tc>
          <w:tcPr>
            <w:tcW w:w="1191"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c>
          <w:tcPr>
            <w:tcW w:w="1133"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r>
      <w:tr w:rsidR="001C77E4" w:rsidRPr="00982E12" w:rsidTr="001C77E4">
        <w:tc>
          <w:tcPr>
            <w:tcW w:w="876"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4.</w:t>
            </w:r>
          </w:p>
        </w:tc>
        <w:tc>
          <w:tcPr>
            <w:tcW w:w="2466" w:type="dxa"/>
          </w:tcPr>
          <w:p w:rsidR="001C77E4" w:rsidRPr="00982E12" w:rsidRDefault="001C77E4" w:rsidP="00A5477A">
            <w:pPr>
              <w:rPr>
                <w:rFonts w:ascii="Times New Roman" w:hAnsi="Times New Roman" w:cs="Times New Roman"/>
              </w:rPr>
            </w:pPr>
            <w:r w:rsidRPr="00982E12">
              <w:rPr>
                <w:rFonts w:ascii="Times New Roman" w:hAnsi="Times New Roman" w:cs="Times New Roman"/>
              </w:rPr>
              <w:t>Polityka migracyjna wybranych państw członkowskich UE.</w:t>
            </w:r>
          </w:p>
        </w:tc>
        <w:tc>
          <w:tcPr>
            <w:tcW w:w="3325" w:type="dxa"/>
          </w:tcPr>
          <w:p w:rsidR="001C77E4" w:rsidRPr="00982E12" w:rsidRDefault="001C77E4" w:rsidP="00F12CA3">
            <w:pPr>
              <w:numPr>
                <w:ilvl w:val="0"/>
                <w:numId w:val="763"/>
              </w:numPr>
              <w:ind w:left="406" w:hanging="406"/>
              <w:rPr>
                <w:rFonts w:ascii="Times New Roman" w:hAnsi="Times New Roman" w:cs="Times New Roman"/>
              </w:rPr>
            </w:pPr>
            <w:r w:rsidRPr="00982E12">
              <w:rPr>
                <w:rFonts w:ascii="Times New Roman" w:hAnsi="Times New Roman" w:cs="Times New Roman"/>
              </w:rPr>
              <w:t>Pojęcie i modele polityki migracyjnej.</w:t>
            </w:r>
          </w:p>
          <w:p w:rsidR="001C77E4" w:rsidRPr="00982E12" w:rsidRDefault="001C77E4" w:rsidP="00F12CA3">
            <w:pPr>
              <w:numPr>
                <w:ilvl w:val="0"/>
                <w:numId w:val="763"/>
              </w:numPr>
              <w:ind w:left="406" w:hanging="406"/>
              <w:rPr>
                <w:rFonts w:ascii="Times New Roman" w:hAnsi="Times New Roman" w:cs="Times New Roman"/>
              </w:rPr>
            </w:pPr>
            <w:r w:rsidRPr="00982E12">
              <w:rPr>
                <w:rFonts w:ascii="Times New Roman" w:hAnsi="Times New Roman" w:cs="Times New Roman"/>
              </w:rPr>
              <w:t>Struktura imigrantów w Polsce oraz w wybranych państwach członkowskich UE.</w:t>
            </w:r>
          </w:p>
          <w:p w:rsidR="001C77E4" w:rsidRPr="00982E12" w:rsidRDefault="001C77E4" w:rsidP="00F12CA3">
            <w:pPr>
              <w:numPr>
                <w:ilvl w:val="0"/>
                <w:numId w:val="763"/>
              </w:numPr>
              <w:ind w:left="406" w:hanging="406"/>
              <w:rPr>
                <w:rFonts w:ascii="Times New Roman" w:hAnsi="Times New Roman" w:cs="Times New Roman"/>
              </w:rPr>
            </w:pPr>
            <w:r w:rsidRPr="00982E12">
              <w:rPr>
                <w:rFonts w:ascii="Times New Roman" w:hAnsi="Times New Roman" w:cs="Times New Roman"/>
              </w:rPr>
              <w:t>Europa wobec problemów migracji.</w:t>
            </w:r>
          </w:p>
          <w:p w:rsidR="001C77E4" w:rsidRPr="00982E12" w:rsidRDefault="001C77E4" w:rsidP="00A5477A">
            <w:pPr>
              <w:rPr>
                <w:rFonts w:ascii="Times New Roman" w:hAnsi="Times New Roman" w:cs="Times New Roman"/>
              </w:rPr>
            </w:pPr>
          </w:p>
        </w:tc>
        <w:tc>
          <w:tcPr>
            <w:tcW w:w="1352"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c>
          <w:tcPr>
            <w:tcW w:w="1133"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r>
      <w:tr w:rsidR="001C77E4" w:rsidRPr="00982E12" w:rsidTr="001C77E4">
        <w:tc>
          <w:tcPr>
            <w:tcW w:w="876"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5.</w:t>
            </w:r>
          </w:p>
        </w:tc>
        <w:tc>
          <w:tcPr>
            <w:tcW w:w="2466" w:type="dxa"/>
          </w:tcPr>
          <w:p w:rsidR="001C77E4" w:rsidRPr="00982E12" w:rsidRDefault="001C77E4" w:rsidP="00A5477A">
            <w:pPr>
              <w:rPr>
                <w:rFonts w:ascii="Times New Roman" w:hAnsi="Times New Roman" w:cs="Times New Roman"/>
              </w:rPr>
            </w:pPr>
            <w:r w:rsidRPr="00982E12">
              <w:rPr>
                <w:rFonts w:ascii="Times New Roman" w:hAnsi="Times New Roman" w:cs="Times New Roman"/>
              </w:rPr>
              <w:t>Strategie adaptacyjne imigrantów w Europie – od integracji do separacji.</w:t>
            </w:r>
          </w:p>
        </w:tc>
        <w:tc>
          <w:tcPr>
            <w:tcW w:w="3325" w:type="dxa"/>
          </w:tcPr>
          <w:p w:rsidR="001C77E4" w:rsidRPr="00982E12" w:rsidRDefault="001C77E4" w:rsidP="00F12CA3">
            <w:pPr>
              <w:numPr>
                <w:ilvl w:val="0"/>
                <w:numId w:val="764"/>
              </w:numPr>
              <w:rPr>
                <w:rFonts w:ascii="Times New Roman" w:hAnsi="Times New Roman" w:cs="Times New Roman"/>
              </w:rPr>
            </w:pPr>
            <w:r w:rsidRPr="00982E12">
              <w:rPr>
                <w:rFonts w:ascii="Times New Roman" w:hAnsi="Times New Roman" w:cs="Times New Roman"/>
              </w:rPr>
              <w:t>Uwarunkowania strategii adaptacyjnych imigrantów a kontakty z kulturą przyjmującą.</w:t>
            </w:r>
          </w:p>
          <w:p w:rsidR="001C77E4" w:rsidRPr="00982E12" w:rsidRDefault="001C77E4" w:rsidP="00F12CA3">
            <w:pPr>
              <w:numPr>
                <w:ilvl w:val="0"/>
                <w:numId w:val="764"/>
              </w:numPr>
              <w:rPr>
                <w:rFonts w:ascii="Times New Roman" w:hAnsi="Times New Roman" w:cs="Times New Roman"/>
              </w:rPr>
            </w:pPr>
            <w:r w:rsidRPr="00982E12">
              <w:rPr>
                <w:rFonts w:ascii="Times New Roman" w:hAnsi="Times New Roman" w:cs="Times New Roman"/>
              </w:rPr>
              <w:t xml:space="preserve">Strategie adaptacyjne wybranych grup imigranckich w Europie. </w:t>
            </w:r>
          </w:p>
        </w:tc>
        <w:tc>
          <w:tcPr>
            <w:tcW w:w="1352"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9</w:t>
            </w:r>
          </w:p>
        </w:tc>
        <w:tc>
          <w:tcPr>
            <w:tcW w:w="1191"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c>
          <w:tcPr>
            <w:tcW w:w="1133"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r>
      <w:tr w:rsidR="001C77E4" w:rsidRPr="00982E12" w:rsidTr="001C77E4">
        <w:tc>
          <w:tcPr>
            <w:tcW w:w="6667" w:type="dxa"/>
            <w:gridSpan w:val="3"/>
            <w:hideMark/>
          </w:tcPr>
          <w:p w:rsidR="001C77E4"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52" w:type="dxa"/>
          </w:tcPr>
          <w:p w:rsidR="001C77E4" w:rsidRPr="00982E12" w:rsidRDefault="001C77E4" w:rsidP="00A5477A">
            <w:pPr>
              <w:jc w:val="center"/>
              <w:rPr>
                <w:rFonts w:ascii="Times New Roman" w:hAnsi="Times New Roman" w:cs="Times New Roman"/>
                <w:b/>
              </w:rPr>
            </w:pPr>
            <w:r w:rsidRPr="00982E12">
              <w:rPr>
                <w:rFonts w:ascii="Times New Roman" w:hAnsi="Times New Roman" w:cs="Times New Roman"/>
                <w:b/>
              </w:rPr>
              <w:t>15</w:t>
            </w:r>
          </w:p>
        </w:tc>
        <w:tc>
          <w:tcPr>
            <w:tcW w:w="1191" w:type="dxa"/>
          </w:tcPr>
          <w:p w:rsidR="001C77E4"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3" w:type="dxa"/>
          </w:tcPr>
          <w:p w:rsidR="001C77E4"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03610E" w:rsidRPr="00982E12" w:rsidTr="0003610E">
        <w:tc>
          <w:tcPr>
            <w:tcW w:w="10343" w:type="dxa"/>
            <w:gridSpan w:val="6"/>
            <w:hideMark/>
          </w:tcPr>
          <w:p w:rsidR="0003610E" w:rsidRPr="00982E12" w:rsidRDefault="0003610E" w:rsidP="00A5477A">
            <w:pPr>
              <w:jc w:val="center"/>
              <w:rPr>
                <w:rFonts w:ascii="Times New Roman" w:hAnsi="Times New Roman" w:cs="Times New Roman"/>
                <w:b/>
              </w:rPr>
            </w:pPr>
            <w:r w:rsidRPr="00982E12">
              <w:rPr>
                <w:rFonts w:ascii="Times New Roman" w:hAnsi="Times New Roman" w:cs="Times New Roman"/>
                <w:b/>
              </w:rPr>
              <w:t>Seminarium</w:t>
            </w:r>
          </w:p>
        </w:tc>
      </w:tr>
      <w:tr w:rsidR="001C77E4" w:rsidRPr="00982E12" w:rsidTr="001C77E4">
        <w:tc>
          <w:tcPr>
            <w:tcW w:w="876"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1</w:t>
            </w:r>
            <w:r w:rsidR="0003610E" w:rsidRPr="00982E12">
              <w:rPr>
                <w:rFonts w:ascii="Times New Roman" w:hAnsi="Times New Roman" w:cs="Times New Roman"/>
              </w:rPr>
              <w:t>.</w:t>
            </w:r>
          </w:p>
        </w:tc>
        <w:tc>
          <w:tcPr>
            <w:tcW w:w="2466" w:type="dxa"/>
          </w:tcPr>
          <w:p w:rsidR="001C77E4" w:rsidRPr="00982E12" w:rsidRDefault="001C77E4" w:rsidP="00A5477A">
            <w:pPr>
              <w:rPr>
                <w:rFonts w:ascii="Times New Roman" w:hAnsi="Times New Roman" w:cs="Times New Roman"/>
              </w:rPr>
            </w:pPr>
            <w:r w:rsidRPr="00982E12">
              <w:rPr>
                <w:rFonts w:ascii="Times New Roman" w:hAnsi="Times New Roman" w:cs="Times New Roman"/>
              </w:rPr>
              <w:t>Ekonomiczne, społeczne i polityczne interakcje zachodzące pomiędzy imigrantami a społeczeństwem przyjmującym.</w:t>
            </w:r>
          </w:p>
        </w:tc>
        <w:tc>
          <w:tcPr>
            <w:tcW w:w="3325" w:type="dxa"/>
          </w:tcPr>
          <w:p w:rsidR="001C77E4" w:rsidRPr="00982E12" w:rsidRDefault="001C77E4" w:rsidP="00F12CA3">
            <w:pPr>
              <w:numPr>
                <w:ilvl w:val="0"/>
                <w:numId w:val="765"/>
              </w:numPr>
              <w:rPr>
                <w:rFonts w:ascii="Times New Roman" w:hAnsi="Times New Roman" w:cs="Times New Roman"/>
              </w:rPr>
            </w:pPr>
            <w:r w:rsidRPr="00982E12">
              <w:rPr>
                <w:rFonts w:ascii="Times New Roman" w:hAnsi="Times New Roman" w:cs="Times New Roman"/>
              </w:rPr>
              <w:t xml:space="preserve">Instytucje imigranckie w Polsce. </w:t>
            </w:r>
          </w:p>
          <w:p w:rsidR="001C77E4" w:rsidRPr="00982E12" w:rsidRDefault="001C77E4" w:rsidP="00F12CA3">
            <w:pPr>
              <w:numPr>
                <w:ilvl w:val="0"/>
                <w:numId w:val="765"/>
              </w:numPr>
              <w:rPr>
                <w:rFonts w:ascii="Times New Roman" w:hAnsi="Times New Roman" w:cs="Times New Roman"/>
              </w:rPr>
            </w:pPr>
            <w:r w:rsidRPr="00982E12">
              <w:rPr>
                <w:rFonts w:ascii="Times New Roman" w:hAnsi="Times New Roman" w:cs="Times New Roman"/>
              </w:rPr>
              <w:t xml:space="preserve">Wpływ różnic kulturowych na relacje imigrantów ze społeczeństwem przyjmującym. </w:t>
            </w:r>
          </w:p>
          <w:p w:rsidR="001C77E4" w:rsidRPr="00982E12" w:rsidRDefault="001C77E4" w:rsidP="00F12CA3">
            <w:pPr>
              <w:numPr>
                <w:ilvl w:val="0"/>
                <w:numId w:val="765"/>
              </w:numPr>
              <w:rPr>
                <w:rFonts w:ascii="Times New Roman" w:hAnsi="Times New Roman" w:cs="Times New Roman"/>
              </w:rPr>
            </w:pPr>
            <w:r w:rsidRPr="00982E12">
              <w:rPr>
                <w:rFonts w:ascii="Times New Roman" w:hAnsi="Times New Roman" w:cs="Times New Roman"/>
              </w:rPr>
              <w:t>Migracje globalne a interes ekonomiczny.</w:t>
            </w:r>
          </w:p>
        </w:tc>
        <w:tc>
          <w:tcPr>
            <w:tcW w:w="1352"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10</w:t>
            </w:r>
          </w:p>
        </w:tc>
        <w:tc>
          <w:tcPr>
            <w:tcW w:w="1191" w:type="dxa"/>
          </w:tcPr>
          <w:p w:rsidR="001C77E4"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3" w:type="dxa"/>
          </w:tcPr>
          <w:p w:rsidR="001C77E4"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1C77E4" w:rsidRPr="00982E12" w:rsidTr="001C77E4">
        <w:tc>
          <w:tcPr>
            <w:tcW w:w="6667" w:type="dxa"/>
            <w:gridSpan w:val="3"/>
            <w:hideMark/>
          </w:tcPr>
          <w:p w:rsidR="001C77E4"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52" w:type="dxa"/>
          </w:tcPr>
          <w:p w:rsidR="001C77E4" w:rsidRPr="00982E12" w:rsidRDefault="001C77E4" w:rsidP="00A5477A">
            <w:pPr>
              <w:jc w:val="center"/>
              <w:rPr>
                <w:rFonts w:ascii="Times New Roman" w:hAnsi="Times New Roman" w:cs="Times New Roman"/>
                <w:b/>
              </w:rPr>
            </w:pPr>
            <w:r w:rsidRPr="00982E12">
              <w:rPr>
                <w:rFonts w:ascii="Times New Roman" w:hAnsi="Times New Roman" w:cs="Times New Roman"/>
                <w:b/>
              </w:rPr>
              <w:t>10</w:t>
            </w:r>
          </w:p>
        </w:tc>
        <w:tc>
          <w:tcPr>
            <w:tcW w:w="1191" w:type="dxa"/>
          </w:tcPr>
          <w:p w:rsidR="001C77E4"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3" w:type="dxa"/>
          </w:tcPr>
          <w:p w:rsidR="001C77E4"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1C77E4" w:rsidRPr="00982E12" w:rsidTr="001C77E4">
        <w:tc>
          <w:tcPr>
            <w:tcW w:w="6667" w:type="dxa"/>
            <w:gridSpan w:val="3"/>
            <w:hideMark/>
          </w:tcPr>
          <w:p w:rsidR="001C77E4"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352" w:type="dxa"/>
          </w:tcPr>
          <w:p w:rsidR="001C77E4" w:rsidRPr="00982E12" w:rsidRDefault="001C77E4" w:rsidP="00A5477A">
            <w:pPr>
              <w:jc w:val="center"/>
              <w:rPr>
                <w:rFonts w:ascii="Times New Roman" w:hAnsi="Times New Roman" w:cs="Times New Roman"/>
                <w:b/>
              </w:rPr>
            </w:pPr>
            <w:r w:rsidRPr="00982E12">
              <w:rPr>
                <w:rFonts w:ascii="Times New Roman" w:hAnsi="Times New Roman" w:cs="Times New Roman"/>
                <w:b/>
              </w:rPr>
              <w:t>25</w:t>
            </w:r>
          </w:p>
        </w:tc>
        <w:tc>
          <w:tcPr>
            <w:tcW w:w="1191" w:type="dxa"/>
          </w:tcPr>
          <w:p w:rsidR="001C77E4"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3" w:type="dxa"/>
          </w:tcPr>
          <w:p w:rsidR="001C77E4"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500"/>
        <w:gridCol w:w="1701"/>
      </w:tblGrid>
      <w:tr w:rsidR="0023489B" w:rsidRPr="00982E12" w:rsidTr="00A5477A">
        <w:trPr>
          <w:trHeight w:val="514"/>
        </w:trPr>
        <w:tc>
          <w:tcPr>
            <w:tcW w:w="850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70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zaliczenia/egzaminu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838"/>
        <w:gridCol w:w="992"/>
        <w:gridCol w:w="1013"/>
        <w:gridCol w:w="1012"/>
        <w:gridCol w:w="1236"/>
        <w:gridCol w:w="951"/>
        <w:gridCol w:w="1013"/>
        <w:gridCol w:w="15"/>
        <w:gridCol w:w="1139"/>
        <w:gridCol w:w="992"/>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40"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3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p>
        </w:tc>
        <w:tc>
          <w:tcPr>
            <w:tcW w:w="123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10</w:t>
            </w: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3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p>
        </w:tc>
        <w:tc>
          <w:tcPr>
            <w:tcW w:w="123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03610E" w:rsidP="00A5477A">
            <w:pPr>
              <w:ind w:left="356"/>
              <w:jc w:val="center"/>
              <w:rPr>
                <w:rFonts w:ascii="Times New Roman" w:hAnsi="Times New Roman" w:cs="Times New Roman"/>
              </w:rPr>
            </w:pPr>
            <w:r w:rsidRPr="00982E12">
              <w:rPr>
                <w:rFonts w:ascii="Times New Roman" w:hAnsi="Times New Roman" w:cs="Times New Roman"/>
              </w:rPr>
              <w:t>10</w:t>
            </w: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84"/>
        <w:gridCol w:w="1559"/>
      </w:tblGrid>
      <w:tr w:rsidR="0023489B" w:rsidRPr="00982E12" w:rsidTr="00A5477A">
        <w:trPr>
          <w:trHeight w:val="466"/>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5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406"/>
        </w:trPr>
        <w:tc>
          <w:tcPr>
            <w:tcW w:w="8784" w:type="dxa"/>
            <w:hideMark/>
          </w:tcPr>
          <w:p w:rsidR="0023489B" w:rsidRPr="00982E12" w:rsidRDefault="0023489B" w:rsidP="00845171">
            <w:pPr>
              <w:ind w:left="455" w:hanging="314"/>
              <w:rPr>
                <w:rFonts w:ascii="Times New Roman" w:hAnsi="Times New Roman" w:cs="Times New Roman"/>
                <w:b/>
              </w:rPr>
            </w:pPr>
            <w:r w:rsidRPr="00982E12">
              <w:rPr>
                <w:rFonts w:ascii="Times New Roman" w:hAnsi="Times New Roman" w:cs="Times New Roman"/>
                <w:b/>
              </w:rPr>
              <w:t xml:space="preserve">Wiedza: </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F12CA3">
            <w:pPr>
              <w:numPr>
                <w:ilvl w:val="0"/>
                <w:numId w:val="1131"/>
              </w:numPr>
              <w:ind w:left="455" w:hanging="314"/>
              <w:jc w:val="both"/>
              <w:rPr>
                <w:rFonts w:ascii="Times New Roman" w:hAnsi="Times New Roman" w:cs="Times New Roman"/>
              </w:rPr>
            </w:pPr>
            <w:r w:rsidRPr="00982E12">
              <w:rPr>
                <w:rFonts w:ascii="Times New Roman" w:hAnsi="Times New Roman" w:cs="Times New Roman"/>
              </w:rPr>
              <w:t xml:space="preserve">Zna i rozumie w stopniu zaawansowanym teorię i modele migracji, ich przyczyny, dynamikę i skutki tego zjawiska, a także współczesne uwarunkowania krajowej i międzynarodowej polityki migracyjnej oraz rozumie, w jaki sposób te wiadomości mogą zostać wykorzystywane do działań podejmowanych w obszarze zadań służbowych funkcjonariusza Straży Granicznej </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r w:rsidRPr="00982E12">
              <w:rPr>
                <w:rFonts w:ascii="Times New Roman" w:hAnsi="Times New Roman" w:cs="Times New Roman"/>
              </w:rPr>
              <w:br/>
              <w:t>BGP1_W13</w:t>
            </w:r>
          </w:p>
        </w:tc>
      </w:tr>
      <w:tr w:rsidR="0023489B" w:rsidRPr="00982E12" w:rsidTr="00A5477A">
        <w:trPr>
          <w:trHeight w:val="406"/>
        </w:trPr>
        <w:tc>
          <w:tcPr>
            <w:tcW w:w="8784" w:type="dxa"/>
            <w:hideMark/>
          </w:tcPr>
          <w:p w:rsidR="0023489B" w:rsidRPr="00982E12" w:rsidRDefault="0023489B" w:rsidP="00845171">
            <w:pPr>
              <w:ind w:left="455" w:hanging="314"/>
              <w:jc w:val="both"/>
              <w:rPr>
                <w:rFonts w:ascii="Times New Roman" w:hAnsi="Times New Roman" w:cs="Times New Roman"/>
                <w:b/>
              </w:rPr>
            </w:pPr>
            <w:r w:rsidRPr="00982E12">
              <w:rPr>
                <w:rFonts w:ascii="Times New Roman" w:hAnsi="Times New Roman" w:cs="Times New Roman"/>
                <w:b/>
              </w:rPr>
              <w:t>Umiejętności:</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F12CA3">
            <w:pPr>
              <w:numPr>
                <w:ilvl w:val="0"/>
                <w:numId w:val="1132"/>
              </w:numPr>
              <w:ind w:left="455" w:hanging="314"/>
              <w:jc w:val="both"/>
              <w:rPr>
                <w:rFonts w:ascii="Times New Roman" w:hAnsi="Times New Roman" w:cs="Times New Roman"/>
              </w:rPr>
            </w:pPr>
            <w:r w:rsidRPr="00982E12">
              <w:rPr>
                <w:rFonts w:ascii="Times New Roman" w:hAnsi="Times New Roman" w:cs="Times New Roman"/>
              </w:rPr>
              <w:t xml:space="preserve">Potrafi samodzielnie wykorzystywać kategorię i konstrukty teoretyczne do opisu aktualnych problemów migracyjnych w wymiarze społecznym, politycznym i ekonomicznym w celu realizacji zadań służbowych </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tc>
      </w:tr>
      <w:tr w:rsidR="0023489B" w:rsidRPr="00982E12" w:rsidTr="00A5477A">
        <w:trPr>
          <w:trHeight w:val="406"/>
        </w:trPr>
        <w:tc>
          <w:tcPr>
            <w:tcW w:w="8784" w:type="dxa"/>
          </w:tcPr>
          <w:p w:rsidR="0023489B" w:rsidRPr="00982E12" w:rsidRDefault="0023489B" w:rsidP="00F12CA3">
            <w:pPr>
              <w:numPr>
                <w:ilvl w:val="0"/>
                <w:numId w:val="1132"/>
              </w:numPr>
              <w:ind w:left="455" w:hanging="314"/>
              <w:jc w:val="both"/>
              <w:rPr>
                <w:rFonts w:ascii="Times New Roman" w:hAnsi="Times New Roman" w:cs="Times New Roman"/>
              </w:rPr>
            </w:pPr>
            <w:r w:rsidRPr="00982E12">
              <w:rPr>
                <w:rFonts w:ascii="Times New Roman" w:hAnsi="Times New Roman" w:cs="Times New Roman"/>
              </w:rPr>
              <w:t>Potrafi przedstawiać i dokonywać oceny różnych opinii i stanowisk związanych ze strategią migracyjną i polityką wobec cudzoziemców oraz wykazywać zdolność podejmowania dyskursu w tym obszarze</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BGP1_W16</w:t>
            </w:r>
          </w:p>
        </w:tc>
      </w:tr>
      <w:tr w:rsidR="0023489B" w:rsidRPr="00982E12" w:rsidTr="00A5477A">
        <w:trPr>
          <w:trHeight w:val="406"/>
        </w:trPr>
        <w:tc>
          <w:tcPr>
            <w:tcW w:w="8784" w:type="dxa"/>
            <w:hideMark/>
          </w:tcPr>
          <w:p w:rsidR="0023489B" w:rsidRPr="00982E12" w:rsidRDefault="0023489B" w:rsidP="00845171">
            <w:pPr>
              <w:ind w:left="455" w:hanging="314"/>
              <w:jc w:val="both"/>
              <w:rPr>
                <w:rFonts w:ascii="Times New Roman" w:hAnsi="Times New Roman" w:cs="Times New Roman"/>
              </w:rPr>
            </w:pPr>
            <w:r w:rsidRPr="00982E12">
              <w:rPr>
                <w:rFonts w:ascii="Times New Roman" w:hAnsi="Times New Roman" w:cs="Times New Roman"/>
                <w:b/>
              </w:rPr>
              <w:t>Kompetencje społeczne (postawy)</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F12CA3">
            <w:pPr>
              <w:numPr>
                <w:ilvl w:val="0"/>
                <w:numId w:val="1133"/>
              </w:numPr>
              <w:ind w:left="455" w:hanging="314"/>
              <w:jc w:val="both"/>
              <w:rPr>
                <w:rFonts w:ascii="Times New Roman" w:hAnsi="Times New Roman" w:cs="Times New Roman"/>
              </w:rPr>
            </w:pPr>
            <w:r w:rsidRPr="00982E12">
              <w:rPr>
                <w:rStyle w:val="markedcontent"/>
                <w:rFonts w:ascii="Times New Roman" w:hAnsi="Times New Roman" w:cs="Times New Roman"/>
              </w:rPr>
              <w:t>Jest gotów do uznania znaczenia wiedzy w rozwiązywaniu problemów poznawczych</w:t>
            </w:r>
            <w:r w:rsidRPr="00982E12">
              <w:rPr>
                <w:rFonts w:ascii="Times New Roman" w:hAnsi="Times New Roman" w:cs="Times New Roman"/>
              </w:rPr>
              <w:t xml:space="preserve"> </w:t>
            </w:r>
            <w:r w:rsidRPr="00982E12">
              <w:rPr>
                <w:rStyle w:val="markedcontent"/>
                <w:rFonts w:ascii="Times New Roman" w:hAnsi="Times New Roman" w:cs="Times New Roman"/>
              </w:rPr>
              <w:t>i praktycznych.</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241" w:type="dxa"/>
        <w:tblLook w:val="04A0" w:firstRow="1" w:lastRow="0" w:firstColumn="1" w:lastColumn="0" w:noHBand="0" w:noVBand="1"/>
      </w:tblPr>
      <w:tblGrid>
        <w:gridCol w:w="3114"/>
        <w:gridCol w:w="2166"/>
        <w:gridCol w:w="2410"/>
        <w:gridCol w:w="2551"/>
      </w:tblGrid>
      <w:tr w:rsidR="0023489B" w:rsidRPr="00982E12" w:rsidTr="00A5477A">
        <w:trPr>
          <w:trHeight w:val="467"/>
        </w:trPr>
        <w:tc>
          <w:tcPr>
            <w:tcW w:w="3114" w:type="dxa"/>
            <w:vMerge w:val="restart"/>
            <w:hideMark/>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127"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365"/>
        </w:trPr>
        <w:tc>
          <w:tcPr>
            <w:tcW w:w="3114" w:type="dxa"/>
            <w:vMerge/>
            <w:hideMark/>
          </w:tcPr>
          <w:p w:rsidR="0023489B" w:rsidRPr="00982E12" w:rsidRDefault="0023489B" w:rsidP="00A5477A">
            <w:pPr>
              <w:spacing w:line="256" w:lineRule="auto"/>
              <w:rPr>
                <w:rFonts w:ascii="Times New Roman" w:hAnsi="Times New Roman" w:cs="Times New Roman"/>
                <w:b/>
              </w:rPr>
            </w:pPr>
          </w:p>
        </w:tc>
        <w:tc>
          <w:tcPr>
            <w:tcW w:w="216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41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Projekt</w:t>
            </w:r>
          </w:p>
        </w:tc>
        <w:tc>
          <w:tcPr>
            <w:tcW w:w="255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trHeight w:val="382"/>
        </w:trPr>
        <w:tc>
          <w:tcPr>
            <w:tcW w:w="31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21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551" w:type="dxa"/>
          </w:tcPr>
          <w:p w:rsidR="0023489B" w:rsidRPr="00982E12" w:rsidRDefault="0023489B" w:rsidP="00A5477A">
            <w:pPr>
              <w:jc w:val="center"/>
              <w:rPr>
                <w:rFonts w:ascii="Times New Roman" w:hAnsi="Times New Roman" w:cs="Times New Roman"/>
              </w:rPr>
            </w:pPr>
          </w:p>
        </w:tc>
      </w:tr>
      <w:tr w:rsidR="0023489B" w:rsidRPr="00982E12" w:rsidTr="00A5477A">
        <w:trPr>
          <w:trHeight w:val="395"/>
        </w:trPr>
        <w:tc>
          <w:tcPr>
            <w:tcW w:w="31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2166" w:type="dxa"/>
          </w:tcPr>
          <w:p w:rsidR="0023489B" w:rsidRPr="00982E12" w:rsidRDefault="0023489B" w:rsidP="00A5477A">
            <w:pPr>
              <w:jc w:val="center"/>
              <w:rPr>
                <w:rFonts w:ascii="Times New Roman" w:hAnsi="Times New Roman" w:cs="Times New Roman"/>
              </w:rPr>
            </w:pP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5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31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2166" w:type="dxa"/>
          </w:tcPr>
          <w:p w:rsidR="0023489B" w:rsidRPr="00982E12" w:rsidRDefault="0023489B" w:rsidP="00A5477A">
            <w:pPr>
              <w:jc w:val="center"/>
              <w:rPr>
                <w:rFonts w:ascii="Times New Roman" w:hAnsi="Times New Roman" w:cs="Times New Roman"/>
              </w:rPr>
            </w:pP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5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31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2166" w:type="dxa"/>
          </w:tcPr>
          <w:p w:rsidR="0023489B" w:rsidRPr="00982E12" w:rsidRDefault="0023489B" w:rsidP="00A5477A">
            <w:pPr>
              <w:jc w:val="center"/>
              <w:rPr>
                <w:rFonts w:ascii="Times New Roman" w:hAnsi="Times New Roman" w:cs="Times New Roman"/>
              </w:rPr>
            </w:pP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5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845171" w:rsidRPr="00982E12" w:rsidRDefault="00845171" w:rsidP="00A5477A">
            <w:pPr>
              <w:rPr>
                <w:rFonts w:ascii="Times New Roman" w:hAnsi="Times New Roman" w:cs="Times New Roman"/>
                <w:b/>
              </w:rPr>
            </w:pPr>
          </w:p>
          <w:p w:rsidR="00845171" w:rsidRPr="00982E12" w:rsidRDefault="00845171" w:rsidP="00845171">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 </w:t>
            </w:r>
          </w:p>
          <w:p w:rsidR="00845171" w:rsidRPr="00982E12" w:rsidRDefault="00845171" w:rsidP="00845171">
            <w:pPr>
              <w:rPr>
                <w:rFonts w:ascii="Times New Roman" w:hAnsi="Times New Roman" w:cs="Times New Roman"/>
              </w:rPr>
            </w:pPr>
            <w:r w:rsidRPr="00982E12">
              <w:rPr>
                <w:rFonts w:ascii="Times New Roman" w:hAnsi="Times New Roman" w:cs="Times New Roman"/>
                <w:b/>
              </w:rPr>
              <w:t>Seminarium - zaliczenie z oceną</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w:t>
            </w:r>
            <w:r w:rsidR="00845171" w:rsidRPr="00982E12">
              <w:rPr>
                <w:rFonts w:ascii="Times New Roman" w:hAnsi="Times New Roman" w:cs="Times New Roman"/>
                <w:b/>
              </w:rPr>
              <w:t xml:space="preserve">zaliczenia: </w:t>
            </w:r>
          </w:p>
          <w:p w:rsidR="0023489B" w:rsidRPr="00982E12" w:rsidRDefault="0023489B" w:rsidP="00A5477A">
            <w:pPr>
              <w:pStyle w:val="Akapitzlist"/>
              <w:tabs>
                <w:tab w:val="left" w:pos="4283"/>
              </w:tabs>
              <w:ind w:left="0"/>
              <w:rPr>
                <w:rFonts w:ascii="Times New Roman" w:hAnsi="Times New Roman" w:cs="Times New Roman"/>
                <w:b/>
              </w:rPr>
            </w:pPr>
          </w:p>
          <w:p w:rsidR="0023489B" w:rsidRPr="00982E12" w:rsidRDefault="0023489B" w:rsidP="00A5477A">
            <w:pPr>
              <w:pStyle w:val="Akapitzlist"/>
              <w:ind w:left="0"/>
              <w:rPr>
                <w:rFonts w:ascii="Times New Roman" w:hAnsi="Times New Roman" w:cs="Times New Roman"/>
                <w:b/>
              </w:rPr>
            </w:pPr>
            <w:r w:rsidRPr="00982E12">
              <w:rPr>
                <w:rFonts w:ascii="Times New Roman" w:hAnsi="Times New Roman" w:cs="Times New Roman"/>
                <w:b/>
              </w:rPr>
              <w:t>Student otrzymuje zaliczenie, pod warunkiem uzyskania ocen pozytywnych z:</w:t>
            </w:r>
          </w:p>
          <w:p w:rsidR="0023489B" w:rsidRPr="00982E12" w:rsidRDefault="0023489B" w:rsidP="00F12CA3">
            <w:pPr>
              <w:numPr>
                <w:ilvl w:val="1"/>
                <w:numId w:val="771"/>
              </w:numPr>
              <w:ind w:left="0"/>
              <w:rPr>
                <w:rFonts w:ascii="Times New Roman" w:hAnsi="Times New Roman" w:cs="Times New Roman"/>
              </w:rPr>
            </w:pPr>
            <w:r w:rsidRPr="00982E12">
              <w:rPr>
                <w:rFonts w:ascii="Times New Roman" w:hAnsi="Times New Roman" w:cs="Times New Roman"/>
              </w:rPr>
              <w:t xml:space="preserve">1) projektu polegającego na opracowaniu tematu w formie ustalonej z prowadzącym zajęcia z wykorzystaniem prezentacji multimedialnej. Temat określa grupa studentów realizująca projekt w porozumieniu z osoba prowadzącą zajęcia. Prezentacja projektu następuje na forum całej grupy. Maksymalna liczba punktów do uzyskania – 40 pkt. </w:t>
            </w:r>
            <w:r w:rsidRPr="00982E12">
              <w:rPr>
                <w:rFonts w:ascii="Times New Roman" w:hAnsi="Times New Roman" w:cs="Times New Roman"/>
              </w:rPr>
              <w:br/>
              <w:t>Przy ocenie prezentacji pod uwagę brane są następujące elementy:</w:t>
            </w:r>
            <w:r w:rsidRPr="00982E12">
              <w:rPr>
                <w:rFonts w:ascii="Times New Roman" w:hAnsi="Times New Roman" w:cs="Times New Roman"/>
              </w:rPr>
              <w:br/>
              <w:t xml:space="preserve"> - plan prezentacji (10 pkt),</w:t>
            </w:r>
          </w:p>
          <w:p w:rsidR="0023489B" w:rsidRPr="00982E12" w:rsidRDefault="0023489B" w:rsidP="00A5477A">
            <w:pPr>
              <w:rPr>
                <w:rFonts w:ascii="Times New Roman" w:hAnsi="Times New Roman" w:cs="Times New Roman"/>
              </w:rPr>
            </w:pPr>
            <w:r w:rsidRPr="00982E12">
              <w:rPr>
                <w:rFonts w:ascii="Times New Roman" w:hAnsi="Times New Roman" w:cs="Times New Roman"/>
              </w:rPr>
              <w:t>-  zawartość merytoryczna prezentacji (15 pkt),</w:t>
            </w:r>
            <w:r w:rsidRPr="00982E12">
              <w:rPr>
                <w:rFonts w:ascii="Times New Roman" w:hAnsi="Times New Roman" w:cs="Times New Roman"/>
              </w:rPr>
              <w:br/>
              <w:t>-  walory estetyczne, wygląd slajdów (5 pkt),</w:t>
            </w:r>
            <w:r w:rsidRPr="00982E12">
              <w:rPr>
                <w:rFonts w:ascii="Times New Roman" w:hAnsi="Times New Roman" w:cs="Times New Roman"/>
              </w:rPr>
              <w:br/>
              <w:t>-  sposób prezentacji (10 pkt).</w:t>
            </w:r>
          </w:p>
          <w:p w:rsidR="0023489B" w:rsidRPr="00982E12" w:rsidRDefault="0023489B" w:rsidP="00F12CA3">
            <w:pPr>
              <w:numPr>
                <w:ilvl w:val="1"/>
                <w:numId w:val="771"/>
              </w:numPr>
              <w:ind w:left="0"/>
              <w:jc w:val="both"/>
              <w:rPr>
                <w:rFonts w:ascii="Times New Roman" w:hAnsi="Times New Roman" w:cs="Times New Roman"/>
              </w:rPr>
            </w:pPr>
            <w:r w:rsidRPr="00982E12">
              <w:rPr>
                <w:rFonts w:ascii="Times New Roman" w:hAnsi="Times New Roman" w:cs="Times New Roman"/>
              </w:rPr>
              <w:t>2) testu pisemnego składającego się z pytań zamkniętych wielokrotnego wyboru z jedną prawidłową odpowiedzią z tematyki programowej zajęć</w:t>
            </w:r>
          </w:p>
          <w:p w:rsidR="0023489B" w:rsidRPr="00982E12" w:rsidRDefault="0023489B" w:rsidP="00A5477A">
            <w:pPr>
              <w:rPr>
                <w:rFonts w:ascii="Times New Roman" w:hAnsi="Times New Roman" w:cs="Times New Roman"/>
              </w:rPr>
            </w:pPr>
            <w:r w:rsidRPr="00982E12">
              <w:rPr>
                <w:rFonts w:ascii="Times New Roman" w:hAnsi="Times New Roman" w:cs="Times New Roman"/>
              </w:rPr>
              <w:t>Pytania zamknięte oceniane są; 0 pkt za odpowiedź błędną lub brak odpowiedzi,1pkt. za odpowiedź poprawną.</w:t>
            </w:r>
          </w:p>
          <w:p w:rsidR="0023489B" w:rsidRPr="00982E12" w:rsidRDefault="0023489B" w:rsidP="00A5477A">
            <w:pPr>
              <w:contextualSpacing/>
              <w:rPr>
                <w:rFonts w:ascii="Times New Roman" w:hAnsi="Times New Roman" w:cs="Times New Roman"/>
                <w:shd w:val="clear" w:color="auto" w:fill="FFFFFF"/>
              </w:rPr>
            </w:pPr>
          </w:p>
          <w:p w:rsidR="0023489B" w:rsidRPr="00982E12" w:rsidRDefault="0023489B" w:rsidP="00A5477A">
            <w:pPr>
              <w:contextualSpacing/>
              <w:rPr>
                <w:rFonts w:ascii="Times New Roman" w:hAnsi="Times New Roman" w:cs="Times New Roman"/>
                <w:shd w:val="clear" w:color="auto" w:fill="FFFFFF"/>
              </w:rPr>
            </w:pPr>
            <w:r w:rsidRPr="00982E12">
              <w:rPr>
                <w:rFonts w:ascii="Times New Roman" w:hAnsi="Times New Roman" w:cs="Times New Roman"/>
                <w:shd w:val="clear" w:color="auto" w:fill="FFFFFF"/>
              </w:rPr>
              <w:t>Warunkiem zaliczenia testu jest uzyskanie min. 60% maksymalnej punktacji.</w:t>
            </w:r>
          </w:p>
          <w:p w:rsidR="0023489B" w:rsidRPr="00982E12" w:rsidRDefault="0023489B" w:rsidP="00845171">
            <w:pPr>
              <w:contextualSpacing/>
              <w:rPr>
                <w:rFonts w:ascii="Times New Roman" w:hAnsi="Times New Roman" w:cs="Times New Roman"/>
                <w:shd w:val="clear" w:color="auto" w:fill="FFFFFF"/>
              </w:rPr>
            </w:pPr>
            <w:r w:rsidRPr="00982E12">
              <w:rPr>
                <w:rFonts w:ascii="Times New Roman" w:hAnsi="Times New Roman" w:cs="Times New Roman"/>
                <w:shd w:val="clear" w:color="auto" w:fill="FFFFFF"/>
              </w:rPr>
              <w:t>Skala ocen – liczba punktów przeliczona na oceny zgodnie z  zasadami określonymi w Regulaminie Studiów.</w:t>
            </w:r>
          </w:p>
          <w:p w:rsidR="00845171" w:rsidRPr="00982E12" w:rsidRDefault="00845171" w:rsidP="00845171">
            <w:pPr>
              <w:contextualSpacing/>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327" w:type="dxa"/>
            <w:hideMark/>
          </w:tcPr>
          <w:p w:rsidR="0023489B" w:rsidRPr="00982E12" w:rsidRDefault="0023489B" w:rsidP="00F12CA3">
            <w:pPr>
              <w:pStyle w:val="Akapitzlist"/>
              <w:numPr>
                <w:ilvl w:val="0"/>
                <w:numId w:val="988"/>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F12CA3">
            <w:pPr>
              <w:pStyle w:val="Akapitzlist"/>
              <w:numPr>
                <w:ilvl w:val="0"/>
                <w:numId w:val="76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Polska polityka migracyjna. W poszukiwaniu nowego modelu, </w:t>
            </w:r>
            <w:r w:rsidRPr="00982E12">
              <w:rPr>
                <w:rFonts w:ascii="Times New Roman" w:hAnsi="Times New Roman" w:cs="Times New Roman"/>
              </w:rPr>
              <w:t xml:space="preserve">R. Matyja, K. Pędziwiatr, A. Siewierska – Chmaj, </w:t>
            </w:r>
            <w:hyperlink r:id="rId104" w:history="1">
              <w:r w:rsidRPr="00982E12">
                <w:rPr>
                  <w:rFonts w:ascii="Times New Roman" w:hAnsi="Times New Roman" w:cs="Times New Roman"/>
                </w:rPr>
                <w:t>Wydawnictwa Uniwersytetu Warszawskiego</w:t>
              </w:r>
            </w:hyperlink>
            <w:r w:rsidRPr="00982E12">
              <w:rPr>
                <w:rFonts w:ascii="Times New Roman" w:hAnsi="Times New Roman" w:cs="Times New Roman"/>
              </w:rPr>
              <w:t xml:space="preserve">, </w:t>
            </w:r>
            <w:hyperlink r:id="rId105" w:history="1">
              <w:r w:rsidRPr="00982E12">
                <w:rPr>
                  <w:rFonts w:ascii="Times New Roman" w:hAnsi="Times New Roman" w:cs="Times New Roman"/>
                </w:rPr>
                <w:t>Wyższa Szkoła Informatyki i Zarządzania z siedzibą w Rzeszowie</w:t>
              </w:r>
            </w:hyperlink>
            <w:r w:rsidRPr="00982E12">
              <w:rPr>
                <w:rFonts w:ascii="Times New Roman" w:hAnsi="Times New Roman" w:cs="Times New Roman"/>
              </w:rPr>
              <w:t>, Warszawa 2015 r.</w:t>
            </w:r>
          </w:p>
          <w:p w:rsidR="0023489B" w:rsidRPr="00982E12" w:rsidRDefault="0023489B" w:rsidP="00F12CA3">
            <w:pPr>
              <w:pStyle w:val="Akapitzlist"/>
              <w:numPr>
                <w:ilvl w:val="0"/>
                <w:numId w:val="76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Polityka migracyjna w obliczu współczesnych wyzwań.  Teoria i praktyka,  </w:t>
            </w:r>
            <w:r w:rsidRPr="00982E12">
              <w:rPr>
                <w:rFonts w:ascii="Times New Roman" w:hAnsi="Times New Roman" w:cs="Times New Roman"/>
              </w:rPr>
              <w:t>H. Chałupczak, M. Lesińska, E. Pogorzała, T. Browarek, Wydawnictwo UMC, Lublin 2018 r.</w:t>
            </w:r>
          </w:p>
          <w:p w:rsidR="0023489B" w:rsidRPr="00982E12" w:rsidRDefault="0023489B" w:rsidP="00F12CA3">
            <w:pPr>
              <w:pStyle w:val="Akapitzlist"/>
              <w:numPr>
                <w:ilvl w:val="0"/>
                <w:numId w:val="76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Migracje. Ujęcie interdyscyplinarne, </w:t>
            </w:r>
            <w:r w:rsidRPr="00982E12">
              <w:rPr>
                <w:rFonts w:ascii="Times New Roman" w:hAnsi="Times New Roman" w:cs="Times New Roman"/>
              </w:rPr>
              <w:t>T. Domański, Wydawnictwo Uniwersytetu Łódzkiego, Łódź 2017 r.</w:t>
            </w:r>
          </w:p>
          <w:p w:rsidR="0023489B" w:rsidRPr="00982E12" w:rsidRDefault="0023489B" w:rsidP="00F12CA3">
            <w:pPr>
              <w:pStyle w:val="Akapitzlist"/>
              <w:numPr>
                <w:ilvl w:val="0"/>
                <w:numId w:val="76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Imigranci: między izolacją a integracją,</w:t>
            </w:r>
            <w:r w:rsidRPr="00982E12">
              <w:rPr>
                <w:rFonts w:ascii="Times New Roman" w:hAnsi="Times New Roman" w:cs="Times New Roman"/>
              </w:rPr>
              <w:t xml:space="preserve"> M.</w:t>
            </w:r>
            <w:r w:rsidRPr="00982E12">
              <w:rPr>
                <w:rFonts w:ascii="Times New Roman" w:hAnsi="Times New Roman" w:cs="Times New Roman"/>
                <w:i/>
              </w:rPr>
              <w:t xml:space="preserve"> </w:t>
            </w:r>
            <w:r w:rsidRPr="00982E12">
              <w:rPr>
                <w:rFonts w:ascii="Times New Roman" w:hAnsi="Times New Roman" w:cs="Times New Roman"/>
              </w:rPr>
              <w:t>Buchowski, J. Schmidt,  Wydawnictwo Nauka i Innowacje, Poznań 2013 r.</w:t>
            </w:r>
          </w:p>
          <w:p w:rsidR="0023489B" w:rsidRPr="00982E12" w:rsidRDefault="0023489B" w:rsidP="00F12CA3">
            <w:pPr>
              <w:pStyle w:val="Akapitzlist"/>
              <w:numPr>
                <w:ilvl w:val="0"/>
                <w:numId w:val="76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Imigranci z Bliskiego Wschodu w polityce Unii Europejskiej</w:t>
            </w:r>
            <w:r w:rsidRPr="00982E12">
              <w:rPr>
                <w:rFonts w:ascii="Times New Roman" w:hAnsi="Times New Roman" w:cs="Times New Roman"/>
              </w:rPr>
              <w:t>, N. Salem, Wydawnictwo ASPRA,Warszawa 2020  r.</w:t>
            </w:r>
          </w:p>
          <w:p w:rsidR="0023489B" w:rsidRPr="00982E12" w:rsidRDefault="0023489B" w:rsidP="00F12CA3">
            <w:pPr>
              <w:pStyle w:val="Akapitzlist"/>
              <w:numPr>
                <w:ilvl w:val="0"/>
                <w:numId w:val="76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Państwa Europy Środkowej i Bałkanów wobec kryzysu migracyjnego, </w:t>
            </w:r>
            <w:r w:rsidRPr="00982E12">
              <w:rPr>
                <w:rFonts w:ascii="Times New Roman" w:hAnsi="Times New Roman" w:cs="Times New Roman"/>
              </w:rPr>
              <w:t>K. Cebul, R. Zenderowski, Wydawnictwo CeDeWu, Warszawa 2020 r.</w:t>
            </w:r>
          </w:p>
          <w:p w:rsidR="0023489B" w:rsidRPr="00982E12" w:rsidRDefault="0023489B" w:rsidP="00F12CA3">
            <w:pPr>
              <w:pStyle w:val="Akapitzlist"/>
              <w:numPr>
                <w:ilvl w:val="0"/>
                <w:numId w:val="76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Imigracja zarobkowa i jej wpływ na rynek pracy, </w:t>
            </w:r>
            <w:r w:rsidRPr="00982E12">
              <w:rPr>
                <w:rFonts w:ascii="Times New Roman" w:hAnsi="Times New Roman" w:cs="Times New Roman"/>
              </w:rPr>
              <w:t>A. Piekutowska, Wydawnictwo CeDeWu, Warszawa 2020 r.</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p w:rsidR="0023489B" w:rsidRPr="00982E12" w:rsidRDefault="0023489B" w:rsidP="00F12CA3">
            <w:pPr>
              <w:pStyle w:val="Akapitzlist"/>
              <w:numPr>
                <w:ilvl w:val="0"/>
                <w:numId w:val="988"/>
              </w:numPr>
              <w:tabs>
                <w:tab w:val="left" w:pos="142"/>
              </w:tabs>
              <w:spacing w:after="0" w:line="240" w:lineRule="auto"/>
              <w:rPr>
                <w:rFonts w:ascii="Times New Roman" w:hAnsi="Times New Roman" w:cs="Times New Roman"/>
              </w:rPr>
            </w:pPr>
            <w:r w:rsidRPr="00982E12">
              <w:rPr>
                <w:rFonts w:ascii="Times New Roman" w:hAnsi="Times New Roman" w:cs="Times New Roman"/>
              </w:rPr>
              <w:t xml:space="preserve"> </w:t>
            </w: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rPr>
            </w:pPr>
          </w:p>
          <w:p w:rsidR="0023489B" w:rsidRPr="00982E12" w:rsidRDefault="0023489B" w:rsidP="00F12CA3">
            <w:pPr>
              <w:pStyle w:val="Akapitzlist"/>
              <w:numPr>
                <w:ilvl w:val="0"/>
                <w:numId w:val="770"/>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Migracje i kryzys uchodźczy w Europie. Rzeczywistość i wyzwania, </w:t>
            </w:r>
            <w:r w:rsidRPr="00982E12">
              <w:rPr>
                <w:rFonts w:ascii="Times New Roman" w:hAnsi="Times New Roman" w:cs="Times New Roman"/>
              </w:rPr>
              <w:t>A.J Jaremczuk, Wydawnictwo Fnce,  Poznań 2017 r.</w:t>
            </w:r>
          </w:p>
          <w:p w:rsidR="0023489B" w:rsidRPr="00982E12" w:rsidRDefault="0023489B" w:rsidP="00F12CA3">
            <w:pPr>
              <w:pStyle w:val="Akapitzlist"/>
              <w:numPr>
                <w:ilvl w:val="0"/>
                <w:numId w:val="770"/>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Migracje jako wyzwanie dla Unii Europejskiej i wybranych państw członkowskich, </w:t>
            </w:r>
            <w:r w:rsidRPr="00982E12">
              <w:rPr>
                <w:rFonts w:ascii="Times New Roman" w:hAnsi="Times New Roman" w:cs="Times New Roman"/>
              </w:rPr>
              <w:t>K. Cebul, R. Podgórzańska, W. Fehler, Wydawnictwo DIFIN, Warszawa 2017 r.</w:t>
            </w:r>
          </w:p>
          <w:p w:rsidR="0023489B" w:rsidRPr="00982E12" w:rsidRDefault="0023489B" w:rsidP="00F12CA3">
            <w:pPr>
              <w:pStyle w:val="Akapitzlist"/>
              <w:numPr>
                <w:ilvl w:val="0"/>
                <w:numId w:val="770"/>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Muzułmanie w Europie, </w:t>
            </w:r>
            <w:r w:rsidRPr="00982E12">
              <w:rPr>
                <w:rFonts w:ascii="Times New Roman" w:hAnsi="Times New Roman" w:cs="Times New Roman"/>
              </w:rPr>
              <w:t>A. Parzymies, Wydawnictwo Akademickie DIALOG, Warszawa 2021 r.</w:t>
            </w:r>
          </w:p>
          <w:p w:rsidR="0023489B" w:rsidRPr="00982E12" w:rsidRDefault="0023489B" w:rsidP="00F12CA3">
            <w:pPr>
              <w:pStyle w:val="Akapitzlist"/>
              <w:numPr>
                <w:ilvl w:val="0"/>
                <w:numId w:val="770"/>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Imigranci i uchodźcy w Unii Europejskiej. Humanizacja polityki imigracyjnej i azylowej, </w:t>
            </w:r>
            <w:r w:rsidRPr="00982E12">
              <w:rPr>
                <w:rFonts w:ascii="Times New Roman" w:hAnsi="Times New Roman" w:cs="Times New Roman"/>
              </w:rPr>
              <w:t>J. Balicki, Wydawnictwo UKSW, Warszawa 2012</w:t>
            </w:r>
            <w:r w:rsidRPr="00982E12">
              <w:rPr>
                <w:rFonts w:ascii="Times New Roman" w:hAnsi="Times New Roman" w:cs="Times New Roman"/>
                <w:bCs/>
              </w:rPr>
              <w:t xml:space="preserve">  r.</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73" w:name="_Toc212477380"/>
      <w:r w:rsidRPr="00982E12">
        <w:rPr>
          <w:rFonts w:ascii="Times New Roman" w:hAnsi="Times New Roman" w:cs="Times New Roman"/>
          <w:b/>
          <w:noProof/>
          <w:color w:val="auto"/>
          <w:sz w:val="22"/>
          <w:szCs w:val="22"/>
        </w:rPr>
        <w:lastRenderedPageBreak/>
        <w:t>8.</w:t>
      </w:r>
      <w:r w:rsidRPr="00982E12">
        <w:rPr>
          <w:rFonts w:ascii="Times New Roman" w:hAnsi="Times New Roman" w:cs="Times New Roman"/>
          <w:b/>
          <w:noProof/>
          <w:color w:val="auto"/>
          <w:sz w:val="22"/>
          <w:szCs w:val="22"/>
        </w:rPr>
        <w:tab/>
        <w:t>Wybrane zagadnienia prawa Unii Europejskiej</w:t>
      </w:r>
      <w:bookmarkEnd w:id="73"/>
    </w:p>
    <w:p w:rsidR="0023489B" w:rsidRPr="00982E12" w:rsidRDefault="0023489B" w:rsidP="0023489B">
      <w:pPr>
        <w:spacing w:line="254" w:lineRule="auto"/>
        <w:jc w:val="center"/>
        <w:rPr>
          <w:rFonts w:ascii="Times New Roman" w:hAnsi="Times New Roman" w:cs="Times New Roman"/>
          <w:b/>
        </w:rPr>
      </w:pPr>
    </w:p>
    <w:tbl>
      <w:tblPr>
        <w:tblStyle w:val="Siatkatabelijasna1"/>
        <w:tblW w:w="10405" w:type="dxa"/>
        <w:tblLayout w:type="fixed"/>
        <w:tblLook w:val="04A0" w:firstRow="1" w:lastRow="0" w:firstColumn="1" w:lastColumn="0" w:noHBand="0" w:noVBand="1"/>
      </w:tblPr>
      <w:tblGrid>
        <w:gridCol w:w="3515"/>
        <w:gridCol w:w="795"/>
        <w:gridCol w:w="2551"/>
        <w:gridCol w:w="43"/>
        <w:gridCol w:w="1375"/>
        <w:gridCol w:w="2126"/>
      </w:tblGrid>
      <w:tr w:rsidR="0023489B" w:rsidRPr="00982E12" w:rsidTr="00A5477A">
        <w:trPr>
          <w:trHeight w:val="1027"/>
        </w:trPr>
        <w:tc>
          <w:tcPr>
            <w:tcW w:w="431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845171" w:rsidRPr="00982E12" w:rsidRDefault="00845171" w:rsidP="00A5477A">
            <w:pPr>
              <w:rPr>
                <w:rFonts w:ascii="Times New Roman" w:hAnsi="Times New Roman" w:cs="Times New Roman"/>
                <w:i/>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Wybrane zagadnienia prawa Unii Europejskiej</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03610E"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4b</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40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CA14A8">
            <w:pPr>
              <w:rPr>
                <w:rFonts w:ascii="Times New Roman" w:hAnsi="Times New Roman" w:cs="Times New Roman"/>
                <w:bCs/>
                <w:i/>
              </w:rPr>
            </w:pPr>
            <w:r w:rsidRPr="00982E12">
              <w:rPr>
                <w:rFonts w:ascii="Times New Roman" w:hAnsi="Times New Roman" w:cs="Times New Roman"/>
                <w:bCs/>
                <w:i/>
              </w:rPr>
              <w:t>Zakład Operacyjno-Rozpoznawczy</w:t>
            </w:r>
          </w:p>
        </w:tc>
      </w:tr>
      <w:tr w:rsidR="0023489B" w:rsidRPr="00982E12" w:rsidTr="00A5477A">
        <w:trPr>
          <w:trHeight w:val="721"/>
        </w:trPr>
        <w:tc>
          <w:tcPr>
            <w:tcW w:w="10405"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Rodzaj zajęć:</w:t>
            </w:r>
            <w:r w:rsidRPr="00982E12">
              <w:rPr>
                <w:rFonts w:ascii="Times New Roman" w:hAnsi="Times New Roman" w:cs="Times New Roman"/>
              </w:rPr>
              <w:t xml:space="preserve"> </w:t>
            </w:r>
            <w:r w:rsidR="00417C2A" w:rsidRPr="00982E12">
              <w:rPr>
                <w:rFonts w:ascii="Times New Roman" w:hAnsi="Times New Roman" w:cs="Times New Roman"/>
              </w:rPr>
              <w:t>kierunkowe, fakultatywne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389"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501"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389"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3501"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23489B" w:rsidRPr="00982E12" w:rsidTr="00A5477A">
        <w:trPr>
          <w:trHeight w:val="584"/>
        </w:trPr>
        <w:tc>
          <w:tcPr>
            <w:tcW w:w="10405" w:type="dxa"/>
            <w:gridSpan w:val="6"/>
          </w:tcPr>
          <w:p w:rsidR="0023489B" w:rsidRPr="00CA14A8" w:rsidRDefault="00CA14A8" w:rsidP="0003610E">
            <w:pPr>
              <w:rPr>
                <w:rFonts w:ascii="Times New Roman" w:hAnsi="Times New Roman" w:cs="Times New Roman"/>
                <w:b/>
              </w:rPr>
            </w:pPr>
            <w:r>
              <w:rPr>
                <w:rFonts w:ascii="Times New Roman" w:hAnsi="Times New Roman" w:cs="Times New Roman"/>
                <w:b/>
              </w:rPr>
              <w:t xml:space="preserve">Koordynator zajęć:  </w:t>
            </w:r>
            <w:r w:rsidR="0023489B" w:rsidRPr="00982E12">
              <w:rPr>
                <w:rFonts w:ascii="Times New Roman" w:hAnsi="Times New Roman" w:cs="Times New Roman"/>
              </w:rPr>
              <w:t>p</w:t>
            </w:r>
            <w:r>
              <w:rPr>
                <w:rFonts w:ascii="Times New Roman" w:hAnsi="Times New Roman" w:cs="Times New Roman"/>
              </w:rPr>
              <w:t>p</w:t>
            </w:r>
            <w:r w:rsidR="0023489B" w:rsidRPr="00982E12">
              <w:rPr>
                <w:rFonts w:ascii="Times New Roman" w:hAnsi="Times New Roman" w:cs="Times New Roman"/>
              </w:rPr>
              <w:t xml:space="preserve">łk SG mgr  Maria Marek </w:t>
            </w:r>
            <w:r w:rsidR="006E2DF4" w:rsidRPr="00982E12">
              <w:rPr>
                <w:rFonts w:ascii="Times New Roman" w:hAnsi="Times New Roman" w:cs="Times New Roman"/>
              </w:rPr>
              <w:t xml:space="preserve">(e-mail: </w:t>
            </w:r>
            <w:hyperlink r:id="rId106"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40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03610E">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9"/>
        <w:gridCol w:w="9794"/>
      </w:tblGrid>
      <w:tr w:rsidR="0023489B" w:rsidRPr="00982E12" w:rsidTr="00A5477A">
        <w:tc>
          <w:tcPr>
            <w:tcW w:w="54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4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stopniu zaawansowanym z genezą prawa wspólnotowego i Prawa Unii Europejskiej, systemem źródeł prawa, procedurami prawodawczymi i systemem ochrony prawnej Unii Europejskiej, instytucjami prawa UE i orzecznictwa TSUE oraz stosowaniem prawa unijnego, a także zaznajomienie z metodami umożliwiającymi wykorzystanie nabytej wiedzy przy realizacji zadań w formacjach granicznych</w:t>
            </w:r>
          </w:p>
        </w:tc>
      </w:tr>
      <w:tr w:rsidR="0023489B" w:rsidRPr="00982E12" w:rsidTr="00A5477A">
        <w:tc>
          <w:tcPr>
            <w:tcW w:w="54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umiejętność stosowania i interpretacji przepisów prawa wspólnotowego do realizacji czynności służbowych w obszarze bezpieczeństwa i ochrony granic państwowych</w:t>
            </w:r>
          </w:p>
        </w:tc>
      </w:tr>
      <w:tr w:rsidR="0023489B" w:rsidRPr="00982E12" w:rsidTr="00A5477A">
        <w:tc>
          <w:tcPr>
            <w:tcW w:w="54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Ukształtowanie postawy krytycznej oceny stanu swojej wiedzy na temat prawa UE, uznania znaczenia specjalistycznej wiedzy naukowej i opinii eksperckich w zakresie rozwiązywania sytuacji problemowych w obszarze bezpieczeństwa i ochrony granic państwowych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hd w:val="clear" w:color="auto" w:fill="FFFFFF" w:themeFill="background1"/>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hd w:val="clear" w:color="auto" w:fill="FFFFFF" w:themeFill="background1"/>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2045"/>
        <w:gridCol w:w="8298"/>
      </w:tblGrid>
      <w:tr w:rsidR="0023489B" w:rsidRPr="00982E12" w:rsidTr="00A5477A">
        <w:tc>
          <w:tcPr>
            <w:tcW w:w="2045" w:type="dxa"/>
          </w:tcPr>
          <w:p w:rsidR="0023489B" w:rsidRPr="00982E12" w:rsidRDefault="0023489B" w:rsidP="00A5477A">
            <w:pPr>
              <w:shd w:val="clear" w:color="auto" w:fill="FFFFFF" w:themeFill="background1"/>
              <w:jc w:val="center"/>
              <w:rPr>
                <w:rFonts w:ascii="Times New Roman" w:hAnsi="Times New Roman" w:cs="Times New Roman"/>
                <w:b/>
              </w:rPr>
            </w:pPr>
            <w:r w:rsidRPr="00982E12">
              <w:rPr>
                <w:rFonts w:ascii="Times New Roman" w:hAnsi="Times New Roman" w:cs="Times New Roman"/>
                <w:b/>
              </w:rPr>
              <w:t>Formy zajęć</w:t>
            </w:r>
          </w:p>
        </w:tc>
        <w:tc>
          <w:tcPr>
            <w:tcW w:w="8298" w:type="dxa"/>
          </w:tcPr>
          <w:p w:rsidR="0023489B" w:rsidRPr="00982E12" w:rsidRDefault="0023489B" w:rsidP="00A5477A">
            <w:pPr>
              <w:shd w:val="clear" w:color="auto" w:fill="FFFFFF" w:themeFill="background1"/>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2045" w:type="dxa"/>
          </w:tcPr>
          <w:p w:rsidR="0023489B" w:rsidRPr="00982E12" w:rsidRDefault="0023489B" w:rsidP="00A5477A">
            <w:pPr>
              <w:shd w:val="clear" w:color="auto" w:fill="FFFFFF" w:themeFill="background1"/>
              <w:jc w:val="center"/>
              <w:rPr>
                <w:rFonts w:ascii="Times New Roman" w:hAnsi="Times New Roman" w:cs="Times New Roman"/>
                <w:b/>
              </w:rPr>
            </w:pPr>
            <w:r w:rsidRPr="00982E12">
              <w:rPr>
                <w:rFonts w:ascii="Times New Roman" w:hAnsi="Times New Roman" w:cs="Times New Roman"/>
                <w:b/>
              </w:rPr>
              <w:t>Wykład</w:t>
            </w:r>
          </w:p>
        </w:tc>
        <w:tc>
          <w:tcPr>
            <w:tcW w:w="8298" w:type="dxa"/>
          </w:tcPr>
          <w:p w:rsidR="0023489B" w:rsidRPr="00982E12" w:rsidRDefault="0023489B" w:rsidP="00A5477A">
            <w:pPr>
              <w:shd w:val="clear" w:color="auto" w:fill="FFFFFF" w:themeFill="background1"/>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rPr>
          <w:trHeight w:val="75"/>
        </w:trPr>
        <w:tc>
          <w:tcPr>
            <w:tcW w:w="2045" w:type="dxa"/>
          </w:tcPr>
          <w:p w:rsidR="0023489B" w:rsidRPr="00982E12" w:rsidRDefault="0023489B" w:rsidP="00A5477A">
            <w:pPr>
              <w:shd w:val="clear" w:color="auto" w:fill="FFFFFF" w:themeFill="background1"/>
              <w:jc w:val="center"/>
              <w:rPr>
                <w:rFonts w:ascii="Times New Roman" w:hAnsi="Times New Roman" w:cs="Times New Roman"/>
                <w:b/>
              </w:rPr>
            </w:pPr>
            <w:r w:rsidRPr="00982E12">
              <w:rPr>
                <w:rFonts w:ascii="Times New Roman" w:hAnsi="Times New Roman" w:cs="Times New Roman"/>
                <w:b/>
              </w:rPr>
              <w:t>Seminarium</w:t>
            </w:r>
          </w:p>
        </w:tc>
        <w:tc>
          <w:tcPr>
            <w:tcW w:w="8298" w:type="dxa"/>
          </w:tcPr>
          <w:p w:rsidR="0023489B" w:rsidRPr="00982E12" w:rsidRDefault="0023489B" w:rsidP="00A5477A">
            <w:pPr>
              <w:shd w:val="clear" w:color="auto" w:fill="FFFFFF" w:themeFill="background1"/>
              <w:rPr>
                <w:rFonts w:ascii="Times New Roman" w:hAnsi="Times New Roman" w:cs="Times New Roman"/>
              </w:rPr>
            </w:pPr>
            <w:r w:rsidRPr="00982E12">
              <w:rPr>
                <w:rFonts w:ascii="Times New Roman" w:hAnsi="Times New Roman" w:cs="Times New Roman"/>
              </w:rPr>
              <w:t>zajęcia o charakterze informacyjnym i problemowym, dyskusja moderowana, prezentacja multimedialna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877"/>
        <w:gridCol w:w="1808"/>
        <w:gridCol w:w="3884"/>
        <w:gridCol w:w="1398"/>
        <w:gridCol w:w="1301"/>
        <w:gridCol w:w="1217"/>
      </w:tblGrid>
      <w:tr w:rsidR="0023489B" w:rsidRPr="00982E12" w:rsidTr="00A5477A">
        <w:trPr>
          <w:tblHeader/>
        </w:trPr>
        <w:tc>
          <w:tcPr>
            <w:tcW w:w="877"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845171">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80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8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916" w:type="dxa"/>
            <w:gridSpan w:val="3"/>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tblHeader/>
        </w:trPr>
        <w:tc>
          <w:tcPr>
            <w:tcW w:w="877" w:type="dxa"/>
            <w:vMerge/>
            <w:hideMark/>
          </w:tcPr>
          <w:p w:rsidR="0023489B" w:rsidRPr="00982E12" w:rsidRDefault="0023489B" w:rsidP="00A5477A">
            <w:pPr>
              <w:spacing w:line="256" w:lineRule="auto"/>
              <w:rPr>
                <w:rFonts w:ascii="Times New Roman" w:hAnsi="Times New Roman" w:cs="Times New Roman"/>
                <w:b/>
              </w:rPr>
            </w:pPr>
          </w:p>
        </w:tc>
        <w:tc>
          <w:tcPr>
            <w:tcW w:w="1808" w:type="dxa"/>
            <w:vMerge/>
            <w:hideMark/>
          </w:tcPr>
          <w:p w:rsidR="0023489B" w:rsidRPr="00982E12" w:rsidRDefault="0023489B" w:rsidP="00A5477A">
            <w:pPr>
              <w:spacing w:line="256" w:lineRule="auto"/>
              <w:rPr>
                <w:rFonts w:ascii="Times New Roman" w:hAnsi="Times New Roman" w:cs="Times New Roman"/>
                <w:b/>
              </w:rPr>
            </w:pPr>
          </w:p>
        </w:tc>
        <w:tc>
          <w:tcPr>
            <w:tcW w:w="3884" w:type="dxa"/>
            <w:vMerge/>
            <w:hideMark/>
          </w:tcPr>
          <w:p w:rsidR="0023489B" w:rsidRPr="00982E12" w:rsidRDefault="0023489B" w:rsidP="00A5477A">
            <w:pPr>
              <w:spacing w:line="256" w:lineRule="auto"/>
              <w:rPr>
                <w:rFonts w:ascii="Times New Roman" w:hAnsi="Times New Roman" w:cs="Times New Roman"/>
                <w:b/>
              </w:rPr>
            </w:pPr>
          </w:p>
        </w:tc>
        <w:tc>
          <w:tcPr>
            <w:tcW w:w="139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80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Historia integracji europejskiej, Unia Europejska </w:t>
            </w:r>
            <w:r w:rsidRPr="00982E12">
              <w:rPr>
                <w:rFonts w:ascii="Times New Roman" w:hAnsi="Times New Roman" w:cs="Times New Roman"/>
              </w:rPr>
              <w:lastRenderedPageBreak/>
              <w:t>jako organizacja międzynarodowa</w:t>
            </w:r>
          </w:p>
        </w:tc>
        <w:tc>
          <w:tcPr>
            <w:tcW w:w="3884" w:type="dxa"/>
          </w:tcPr>
          <w:p w:rsidR="0023489B" w:rsidRPr="00982E12" w:rsidRDefault="0023489B" w:rsidP="00F12CA3">
            <w:pPr>
              <w:numPr>
                <w:ilvl w:val="2"/>
                <w:numId w:val="772"/>
              </w:numPr>
              <w:tabs>
                <w:tab w:val="num" w:pos="259"/>
              </w:tabs>
              <w:ind w:left="259" w:hanging="259"/>
              <w:rPr>
                <w:rFonts w:ascii="Times New Roman" w:hAnsi="Times New Roman" w:cs="Times New Roman"/>
                <w:lang w:eastAsia="pl-PL"/>
              </w:rPr>
            </w:pPr>
            <w:r w:rsidRPr="00982E12">
              <w:rPr>
                <w:rFonts w:ascii="Times New Roman" w:hAnsi="Times New Roman" w:cs="Times New Roman"/>
                <w:lang w:eastAsia="pl-PL"/>
              </w:rPr>
              <w:lastRenderedPageBreak/>
              <w:t>Proces integracji europejskiej – historia, fundamenty prawne, akty i metody integracji</w:t>
            </w:r>
          </w:p>
          <w:p w:rsidR="0023489B" w:rsidRPr="00982E12" w:rsidRDefault="0023489B" w:rsidP="00F12CA3">
            <w:pPr>
              <w:numPr>
                <w:ilvl w:val="2"/>
                <w:numId w:val="772"/>
              </w:numPr>
              <w:tabs>
                <w:tab w:val="num" w:pos="259"/>
              </w:tabs>
              <w:ind w:left="259" w:hanging="259"/>
              <w:rPr>
                <w:rFonts w:ascii="Times New Roman" w:hAnsi="Times New Roman" w:cs="Times New Roman"/>
                <w:lang w:eastAsia="pl-PL"/>
              </w:rPr>
            </w:pPr>
            <w:r w:rsidRPr="00982E12">
              <w:rPr>
                <w:rFonts w:ascii="Times New Roman" w:hAnsi="Times New Roman" w:cs="Times New Roman"/>
                <w:lang w:eastAsia="pl-PL"/>
              </w:rPr>
              <w:t>Instytucje Unii Europejskiej i ich kompetencje</w:t>
            </w:r>
          </w:p>
        </w:tc>
        <w:tc>
          <w:tcPr>
            <w:tcW w:w="139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1301"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217"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80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Fundamentalne zasady zawarte w traktatach: powierzenie kompetencji, bezpośredni skutek i prymat, inne modele integracji</w:t>
            </w:r>
          </w:p>
        </w:tc>
        <w:tc>
          <w:tcPr>
            <w:tcW w:w="38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Procedury stosowania prawa w Unii Europejskiej.</w:t>
            </w:r>
          </w:p>
          <w:p w:rsidR="0023489B" w:rsidRPr="00982E12" w:rsidRDefault="0023489B" w:rsidP="00A5477A">
            <w:pPr>
              <w:rPr>
                <w:rFonts w:ascii="Times New Roman" w:hAnsi="Times New Roman" w:cs="Times New Roman"/>
              </w:rPr>
            </w:pPr>
            <w:r w:rsidRPr="00982E12">
              <w:rPr>
                <w:rFonts w:ascii="Times New Roman" w:hAnsi="Times New Roman" w:cs="Times New Roman"/>
              </w:rPr>
              <w:t>2. Zasady stosowania prawa w Unii Europejskiej.</w:t>
            </w:r>
          </w:p>
        </w:tc>
        <w:tc>
          <w:tcPr>
            <w:tcW w:w="139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301"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217"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6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9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301"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217"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r>
      <w:tr w:rsidR="0023489B"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80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System ochrony prawnej w Unii Europejskiej</w:t>
            </w:r>
          </w:p>
        </w:tc>
        <w:tc>
          <w:tcPr>
            <w:tcW w:w="3884" w:type="dxa"/>
          </w:tcPr>
          <w:p w:rsidR="0023489B" w:rsidRPr="00982E12" w:rsidRDefault="0023489B" w:rsidP="00F12CA3">
            <w:pPr>
              <w:numPr>
                <w:ilvl w:val="3"/>
                <w:numId w:val="773"/>
              </w:numPr>
              <w:ind w:left="389" w:hanging="283"/>
              <w:rPr>
                <w:rFonts w:ascii="Times New Roman" w:hAnsi="Times New Roman" w:cs="Times New Roman"/>
                <w:lang w:eastAsia="pl-PL"/>
              </w:rPr>
            </w:pPr>
            <w:r w:rsidRPr="00982E12">
              <w:rPr>
                <w:rFonts w:ascii="Times New Roman" w:hAnsi="Times New Roman" w:cs="Times New Roman"/>
                <w:lang w:eastAsia="pl-PL"/>
              </w:rPr>
              <w:t>Charakterystyka postępowania przed TSUE.</w:t>
            </w:r>
          </w:p>
          <w:p w:rsidR="0023489B" w:rsidRPr="00982E12" w:rsidRDefault="0023489B" w:rsidP="00F12CA3">
            <w:pPr>
              <w:numPr>
                <w:ilvl w:val="0"/>
                <w:numId w:val="773"/>
              </w:numPr>
              <w:ind w:left="389" w:hanging="283"/>
              <w:rPr>
                <w:rFonts w:ascii="Times New Roman" w:hAnsi="Times New Roman" w:cs="Times New Roman"/>
                <w:lang w:eastAsia="pl-PL"/>
              </w:rPr>
            </w:pPr>
            <w:r w:rsidRPr="00982E12">
              <w:rPr>
                <w:rFonts w:ascii="Times New Roman" w:hAnsi="Times New Roman" w:cs="Times New Roman"/>
                <w:lang w:eastAsia="pl-PL"/>
              </w:rPr>
              <w:t>Skarga przeciwko państwu członkowskiemu z tytułu uchybienia zobowiązaniom.</w:t>
            </w:r>
          </w:p>
          <w:p w:rsidR="0023489B" w:rsidRPr="00982E12" w:rsidRDefault="0023489B" w:rsidP="00F12CA3">
            <w:pPr>
              <w:numPr>
                <w:ilvl w:val="0"/>
                <w:numId w:val="773"/>
              </w:numPr>
              <w:ind w:left="389" w:hanging="283"/>
              <w:rPr>
                <w:rFonts w:ascii="Times New Roman" w:hAnsi="Times New Roman" w:cs="Times New Roman"/>
                <w:lang w:eastAsia="pl-PL"/>
              </w:rPr>
            </w:pPr>
            <w:r w:rsidRPr="00982E12">
              <w:rPr>
                <w:rFonts w:ascii="Times New Roman" w:hAnsi="Times New Roman" w:cs="Times New Roman"/>
                <w:lang w:eastAsia="pl-PL"/>
              </w:rPr>
              <w:t>Skarga o stwierdzenie nieważności.</w:t>
            </w:r>
          </w:p>
          <w:p w:rsidR="0023489B" w:rsidRPr="00982E12" w:rsidRDefault="0023489B" w:rsidP="00F12CA3">
            <w:pPr>
              <w:numPr>
                <w:ilvl w:val="0"/>
                <w:numId w:val="773"/>
              </w:numPr>
              <w:ind w:left="389" w:hanging="283"/>
              <w:rPr>
                <w:rFonts w:ascii="Times New Roman" w:hAnsi="Times New Roman" w:cs="Times New Roman"/>
                <w:lang w:eastAsia="pl-PL"/>
              </w:rPr>
            </w:pPr>
            <w:r w:rsidRPr="00982E12">
              <w:rPr>
                <w:rFonts w:ascii="Times New Roman" w:hAnsi="Times New Roman" w:cs="Times New Roman"/>
                <w:lang w:eastAsia="pl-PL"/>
              </w:rPr>
              <w:t>Skarga na bezczynność.</w:t>
            </w:r>
          </w:p>
          <w:p w:rsidR="0023489B" w:rsidRPr="00982E12" w:rsidRDefault="0023489B" w:rsidP="00F12CA3">
            <w:pPr>
              <w:numPr>
                <w:ilvl w:val="0"/>
                <w:numId w:val="773"/>
              </w:numPr>
              <w:ind w:left="389" w:hanging="283"/>
              <w:rPr>
                <w:rFonts w:ascii="Times New Roman" w:hAnsi="Times New Roman" w:cs="Times New Roman"/>
                <w:lang w:eastAsia="pl-PL"/>
              </w:rPr>
            </w:pPr>
            <w:r w:rsidRPr="00982E12">
              <w:rPr>
                <w:rFonts w:ascii="Times New Roman" w:hAnsi="Times New Roman" w:cs="Times New Roman"/>
                <w:lang w:eastAsia="pl-PL"/>
              </w:rPr>
              <w:t>Skarga odszkodowawcza.</w:t>
            </w:r>
          </w:p>
          <w:p w:rsidR="0023489B" w:rsidRPr="00982E12" w:rsidRDefault="0023489B" w:rsidP="00A5477A">
            <w:pPr>
              <w:ind w:left="94"/>
              <w:rPr>
                <w:rFonts w:ascii="Times New Roman" w:hAnsi="Times New Roman" w:cs="Times New Roman"/>
              </w:rPr>
            </w:pPr>
          </w:p>
        </w:tc>
        <w:tc>
          <w:tcPr>
            <w:tcW w:w="139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301"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217"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6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9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301"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217"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56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39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301"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217"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500"/>
        <w:gridCol w:w="1985"/>
      </w:tblGrid>
      <w:tr w:rsidR="0023489B" w:rsidRPr="00982E12" w:rsidTr="00A5477A">
        <w:trPr>
          <w:trHeight w:val="514"/>
        </w:trPr>
        <w:tc>
          <w:tcPr>
            <w:tcW w:w="850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w:t>
            </w:r>
          </w:p>
        </w:tc>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 system ochrony prawnej w Unii Europejskiej, wystąpienie prezentacja multimedialna </w:t>
            </w:r>
          </w:p>
        </w:tc>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 </w:t>
            </w:r>
          </w:p>
        </w:tc>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4A0" w:firstRow="1" w:lastRow="0" w:firstColumn="1" w:lastColumn="0" w:noHBand="0" w:noVBand="1"/>
      </w:tblPr>
      <w:tblGrid>
        <w:gridCol w:w="1838"/>
        <w:gridCol w:w="851"/>
        <w:gridCol w:w="1013"/>
        <w:gridCol w:w="1012"/>
        <w:gridCol w:w="1235"/>
        <w:gridCol w:w="951"/>
        <w:gridCol w:w="1013"/>
        <w:gridCol w:w="8"/>
        <w:gridCol w:w="1146"/>
        <w:gridCol w:w="1418"/>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29"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41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3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4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418"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03610E">
        <w:trPr>
          <w:trHeight w:val="470"/>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3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418"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p>
        </w:tc>
        <w:tc>
          <w:tcPr>
            <w:tcW w:w="1235"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418" w:type="dxa"/>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25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35"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418" w:type="dxa"/>
          </w:tcPr>
          <w:p w:rsidR="0023489B" w:rsidRPr="00982E12" w:rsidRDefault="0023489B" w:rsidP="00A5477A">
            <w:pPr>
              <w:ind w:left="356"/>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p>
        </w:tc>
        <w:tc>
          <w:tcPr>
            <w:tcW w:w="1235"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20</w:t>
            </w:r>
          </w:p>
        </w:tc>
        <w:tc>
          <w:tcPr>
            <w:tcW w:w="1418" w:type="dxa"/>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25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7650"/>
        <w:gridCol w:w="2835"/>
      </w:tblGrid>
      <w:tr w:rsidR="0023489B" w:rsidRPr="00982E12" w:rsidTr="00A5477A">
        <w:trPr>
          <w:trHeight w:val="396"/>
        </w:trPr>
        <w:tc>
          <w:tcPr>
            <w:tcW w:w="765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83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249"/>
        </w:trPr>
        <w:tc>
          <w:tcPr>
            <w:tcW w:w="7650"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c>
          <w:tcPr>
            <w:tcW w:w="2835" w:type="dxa"/>
          </w:tcPr>
          <w:p w:rsidR="0023489B" w:rsidRPr="00982E12" w:rsidRDefault="0023489B" w:rsidP="00A5477A">
            <w:pPr>
              <w:jc w:val="center"/>
              <w:rPr>
                <w:rFonts w:ascii="Times New Roman" w:hAnsi="Times New Roman" w:cs="Times New Roman"/>
              </w:rPr>
            </w:pPr>
          </w:p>
        </w:tc>
      </w:tr>
      <w:tr w:rsidR="0023489B" w:rsidRPr="00982E12" w:rsidTr="00A5477A">
        <w:trPr>
          <w:trHeight w:val="409"/>
        </w:trPr>
        <w:tc>
          <w:tcPr>
            <w:tcW w:w="7650" w:type="dxa"/>
          </w:tcPr>
          <w:p w:rsidR="0023489B" w:rsidRPr="00982E12" w:rsidRDefault="0023489B" w:rsidP="00F12CA3">
            <w:pPr>
              <w:numPr>
                <w:ilvl w:val="0"/>
                <w:numId w:val="775"/>
              </w:numPr>
              <w:ind w:left="306"/>
              <w:rPr>
                <w:rFonts w:ascii="Times New Roman" w:hAnsi="Times New Roman" w:cs="Times New Roman"/>
                <w:lang w:eastAsia="pl-PL"/>
              </w:rPr>
            </w:pPr>
            <w:r w:rsidRPr="00982E12">
              <w:rPr>
                <w:rFonts w:ascii="Times New Roman" w:hAnsi="Times New Roman" w:cs="Times New Roman"/>
                <w:lang w:eastAsia="pl-PL"/>
              </w:rPr>
              <w:t xml:space="preserve"> Zna i rozumie w zaawansowanym stopniu zasady oraz mechanizmy funkcjonowania Unii Europejskiej, rodzaje przestępstw i wykroczeń wynikających z przepisów prawa krajowego i unijnego, złożone uwarunkowania działań podejmowanych w zakresie bezpieczeństwa, w szczególności w zakresie ochrony granicy państwowej, polityki migracyjnej, zapobiegania i zwalczania nielegalnej migracji przez pryzmat strategii i polityki wspólnotowej oraz zastosowanie tej wiedzy w praktyce działań w Służbie Granicznej </w:t>
            </w:r>
          </w:p>
        </w:tc>
        <w:tc>
          <w:tcPr>
            <w:tcW w:w="283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23489B" w:rsidRPr="00982E12" w:rsidTr="00A5477A">
        <w:trPr>
          <w:trHeight w:val="249"/>
        </w:trPr>
        <w:tc>
          <w:tcPr>
            <w:tcW w:w="7650"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c>
          <w:tcPr>
            <w:tcW w:w="2835" w:type="dxa"/>
          </w:tcPr>
          <w:p w:rsidR="0023489B" w:rsidRPr="00982E12" w:rsidRDefault="0023489B" w:rsidP="00A5477A">
            <w:pPr>
              <w:jc w:val="center"/>
              <w:rPr>
                <w:rFonts w:ascii="Times New Roman" w:hAnsi="Times New Roman" w:cs="Times New Roman"/>
              </w:rPr>
            </w:pPr>
          </w:p>
        </w:tc>
      </w:tr>
      <w:tr w:rsidR="0023489B" w:rsidRPr="00982E12" w:rsidTr="00A5477A">
        <w:trPr>
          <w:trHeight w:val="688"/>
        </w:trPr>
        <w:tc>
          <w:tcPr>
            <w:tcW w:w="7650" w:type="dxa"/>
          </w:tcPr>
          <w:p w:rsidR="0023489B" w:rsidRPr="00982E12" w:rsidRDefault="0023489B" w:rsidP="00F12CA3">
            <w:pPr>
              <w:numPr>
                <w:ilvl w:val="0"/>
                <w:numId w:val="774"/>
              </w:numPr>
              <w:ind w:left="447"/>
              <w:rPr>
                <w:rFonts w:ascii="Times New Roman" w:hAnsi="Times New Roman" w:cs="Times New Roman"/>
                <w:lang w:eastAsia="pl-PL"/>
              </w:rPr>
            </w:pPr>
            <w:r w:rsidRPr="00982E12">
              <w:rPr>
                <w:rFonts w:ascii="Times New Roman" w:hAnsi="Times New Roman" w:cs="Times New Roman"/>
                <w:lang w:eastAsia="pl-PL"/>
              </w:rPr>
              <w:t xml:space="preserve">Potrafi wykorzystywać posiadaną wiedzę z zakresu czynności proceduralnych niezbędnych do realizacji zadań służbowych, odpowiedniego ich doboru i stosowania zgodnie z przepisami prawa krajowego i wspólnotowego, w zależności od specyfiki zaistniałej sytuacji problemowej właściwej dla obszaru formacji granicznych, w tym ich wykonania także w nie w pełni przewidywalnych warunkach w celu przeciwdziałania nielegalnej migracji oraz zorganizowanej przestępczości transgranicznej, posługując się przy tym w sposób prawidłowy regułami norm prawa krajowego i prawa Unii Europejskiej    </w:t>
            </w:r>
          </w:p>
        </w:tc>
        <w:tc>
          <w:tcPr>
            <w:tcW w:w="283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p w:rsidR="0023489B" w:rsidRPr="00982E12" w:rsidRDefault="0023489B" w:rsidP="00A5477A">
            <w:pPr>
              <w:jc w:val="center"/>
              <w:rPr>
                <w:rFonts w:ascii="Times New Roman" w:hAnsi="Times New Roman" w:cs="Times New Roman"/>
              </w:rPr>
            </w:pPr>
          </w:p>
        </w:tc>
      </w:tr>
      <w:tr w:rsidR="0023489B" w:rsidRPr="00982E12" w:rsidTr="00A5477A">
        <w:trPr>
          <w:trHeight w:val="249"/>
        </w:trPr>
        <w:tc>
          <w:tcPr>
            <w:tcW w:w="7650"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2835" w:type="dxa"/>
          </w:tcPr>
          <w:p w:rsidR="0023489B" w:rsidRPr="00982E12" w:rsidRDefault="0023489B" w:rsidP="00A5477A">
            <w:pPr>
              <w:jc w:val="center"/>
              <w:rPr>
                <w:rFonts w:ascii="Times New Roman" w:hAnsi="Times New Roman" w:cs="Times New Roman"/>
              </w:rPr>
            </w:pPr>
          </w:p>
        </w:tc>
      </w:tr>
      <w:tr w:rsidR="0023489B" w:rsidRPr="00982E12" w:rsidTr="00A5477A">
        <w:trPr>
          <w:trHeight w:val="458"/>
        </w:trPr>
        <w:tc>
          <w:tcPr>
            <w:tcW w:w="7650" w:type="dxa"/>
          </w:tcPr>
          <w:p w:rsidR="0023489B" w:rsidRPr="00982E12" w:rsidRDefault="0023489B" w:rsidP="00F12CA3">
            <w:pPr>
              <w:numPr>
                <w:ilvl w:val="0"/>
                <w:numId w:val="776"/>
              </w:numPr>
              <w:ind w:left="447"/>
              <w:rPr>
                <w:rFonts w:ascii="Times New Roman" w:hAnsi="Times New Roman" w:cs="Times New Roman"/>
                <w:lang w:eastAsia="pl-PL"/>
              </w:rPr>
            </w:pPr>
            <w:r w:rsidRPr="00982E12">
              <w:rPr>
                <w:rFonts w:ascii="Times New Roman" w:hAnsi="Times New Roman" w:cs="Times New Roman"/>
                <w:lang w:eastAsia="pl-PL"/>
              </w:rPr>
              <w:t>Ma świadomość znaczenia i poziomu swojej wiedzy z zakresu prawa Unii Europejskiej oraz konieczności odwolywania się do wiedzy i opinii ekspertów w tej dziedzinie w sytuacjach problemowych w służbie</w:t>
            </w:r>
          </w:p>
        </w:tc>
        <w:tc>
          <w:tcPr>
            <w:tcW w:w="283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485" w:type="dxa"/>
        <w:tblLook w:val="04A0" w:firstRow="1" w:lastRow="0" w:firstColumn="1" w:lastColumn="0" w:noHBand="0" w:noVBand="1"/>
      </w:tblPr>
      <w:tblGrid>
        <w:gridCol w:w="1696"/>
        <w:gridCol w:w="999"/>
        <w:gridCol w:w="1695"/>
        <w:gridCol w:w="1276"/>
        <w:gridCol w:w="1447"/>
        <w:gridCol w:w="1370"/>
        <w:gridCol w:w="2002"/>
      </w:tblGrid>
      <w:tr w:rsidR="0023489B" w:rsidRPr="00982E12" w:rsidTr="00A5477A">
        <w:trPr>
          <w:trHeight w:val="47"/>
        </w:trPr>
        <w:tc>
          <w:tcPr>
            <w:tcW w:w="1696"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789"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47"/>
        </w:trPr>
        <w:tc>
          <w:tcPr>
            <w:tcW w:w="1696" w:type="dxa"/>
            <w:vMerge/>
          </w:tcPr>
          <w:p w:rsidR="0023489B" w:rsidRPr="00982E12" w:rsidRDefault="0023489B" w:rsidP="00A5477A">
            <w:pPr>
              <w:jc w:val="center"/>
              <w:rPr>
                <w:rFonts w:ascii="Times New Roman" w:hAnsi="Times New Roman" w:cs="Times New Roman"/>
              </w:rPr>
            </w:pPr>
          </w:p>
        </w:tc>
        <w:tc>
          <w:tcPr>
            <w:tcW w:w="99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esej</w:t>
            </w:r>
          </w:p>
        </w:tc>
        <w:tc>
          <w:tcPr>
            <w:tcW w:w="169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2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44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37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200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trHeight w:val="47"/>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999"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x</w:t>
            </w:r>
          </w:p>
        </w:tc>
        <w:tc>
          <w:tcPr>
            <w:tcW w:w="169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447" w:type="dxa"/>
          </w:tcPr>
          <w:p w:rsidR="0023489B" w:rsidRPr="00982E12" w:rsidRDefault="0023489B" w:rsidP="00A5477A">
            <w:pPr>
              <w:jc w:val="center"/>
              <w:rPr>
                <w:rFonts w:ascii="Times New Roman" w:hAnsi="Times New Roman" w:cs="Times New Roman"/>
              </w:rPr>
            </w:pPr>
          </w:p>
        </w:tc>
        <w:tc>
          <w:tcPr>
            <w:tcW w:w="1370" w:type="dxa"/>
          </w:tcPr>
          <w:p w:rsidR="0023489B" w:rsidRPr="00982E12" w:rsidRDefault="0023489B" w:rsidP="00A5477A">
            <w:pPr>
              <w:jc w:val="center"/>
              <w:rPr>
                <w:rFonts w:ascii="Times New Roman" w:hAnsi="Times New Roman" w:cs="Times New Roman"/>
              </w:rPr>
            </w:pPr>
          </w:p>
        </w:tc>
        <w:tc>
          <w:tcPr>
            <w:tcW w:w="2002"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7"/>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999" w:type="dxa"/>
          </w:tcPr>
          <w:p w:rsidR="0023489B" w:rsidRPr="00982E12" w:rsidRDefault="0023489B" w:rsidP="00A5477A">
            <w:pPr>
              <w:jc w:val="center"/>
              <w:rPr>
                <w:rFonts w:ascii="Times New Roman" w:hAnsi="Times New Roman" w:cs="Times New Roman"/>
              </w:rPr>
            </w:pPr>
          </w:p>
        </w:tc>
        <w:tc>
          <w:tcPr>
            <w:tcW w:w="169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447"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x</w:t>
            </w:r>
          </w:p>
        </w:tc>
        <w:tc>
          <w:tcPr>
            <w:tcW w:w="1370" w:type="dxa"/>
          </w:tcPr>
          <w:p w:rsidR="0023489B" w:rsidRPr="00982E12" w:rsidRDefault="0023489B" w:rsidP="00A5477A">
            <w:pPr>
              <w:jc w:val="center"/>
              <w:rPr>
                <w:rFonts w:ascii="Times New Roman" w:hAnsi="Times New Roman" w:cs="Times New Roman"/>
              </w:rPr>
            </w:pPr>
          </w:p>
        </w:tc>
        <w:tc>
          <w:tcPr>
            <w:tcW w:w="2002"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7"/>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999" w:type="dxa"/>
          </w:tcPr>
          <w:p w:rsidR="0023489B" w:rsidRPr="00982E12" w:rsidRDefault="0023489B" w:rsidP="00A5477A">
            <w:pPr>
              <w:jc w:val="center"/>
              <w:rPr>
                <w:rFonts w:ascii="Times New Roman" w:hAnsi="Times New Roman" w:cs="Times New Roman"/>
              </w:rPr>
            </w:pPr>
          </w:p>
        </w:tc>
        <w:tc>
          <w:tcPr>
            <w:tcW w:w="169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447"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x</w:t>
            </w:r>
          </w:p>
        </w:tc>
        <w:tc>
          <w:tcPr>
            <w:tcW w:w="1370" w:type="dxa"/>
          </w:tcPr>
          <w:p w:rsidR="0023489B" w:rsidRPr="00982E12" w:rsidRDefault="0023489B" w:rsidP="00A5477A">
            <w:pPr>
              <w:jc w:val="center"/>
              <w:rPr>
                <w:rFonts w:ascii="Times New Roman" w:hAnsi="Times New Roman" w:cs="Times New Roman"/>
              </w:rPr>
            </w:pPr>
          </w:p>
        </w:tc>
        <w:tc>
          <w:tcPr>
            <w:tcW w:w="2002"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7"/>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999" w:type="dxa"/>
          </w:tcPr>
          <w:p w:rsidR="0023489B" w:rsidRPr="00982E12" w:rsidRDefault="0023489B" w:rsidP="00A5477A">
            <w:pPr>
              <w:jc w:val="center"/>
              <w:rPr>
                <w:rFonts w:ascii="Times New Roman" w:hAnsi="Times New Roman" w:cs="Times New Roman"/>
              </w:rPr>
            </w:pPr>
          </w:p>
        </w:tc>
        <w:tc>
          <w:tcPr>
            <w:tcW w:w="169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447"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x</w:t>
            </w:r>
          </w:p>
        </w:tc>
        <w:tc>
          <w:tcPr>
            <w:tcW w:w="1370" w:type="dxa"/>
          </w:tcPr>
          <w:p w:rsidR="0023489B" w:rsidRPr="00982E12" w:rsidRDefault="0023489B" w:rsidP="00A5477A">
            <w:pPr>
              <w:jc w:val="center"/>
              <w:rPr>
                <w:rFonts w:ascii="Times New Roman" w:hAnsi="Times New Roman" w:cs="Times New Roman"/>
              </w:rPr>
            </w:pPr>
          </w:p>
        </w:tc>
        <w:tc>
          <w:tcPr>
            <w:tcW w:w="2002"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000" w:firstRow="0" w:lastRow="0" w:firstColumn="0" w:lastColumn="0" w:noHBand="0" w:noVBand="0"/>
      </w:tblPr>
      <w:tblGrid>
        <w:gridCol w:w="10485"/>
      </w:tblGrid>
      <w:tr w:rsidR="0023489B" w:rsidRPr="00982E12" w:rsidTr="00A5477A">
        <w:trPr>
          <w:trHeight w:val="1858"/>
        </w:trPr>
        <w:tc>
          <w:tcPr>
            <w:tcW w:w="10485" w:type="dxa"/>
          </w:tcPr>
          <w:p w:rsidR="0023489B" w:rsidRPr="00982E12" w:rsidRDefault="0023489B" w:rsidP="00A5477A">
            <w:pPr>
              <w:rPr>
                <w:rFonts w:ascii="Times New Roman" w:eastAsia="Calibri" w:hAnsi="Times New Roman" w:cs="Times New Roman"/>
                <w:b/>
              </w:rPr>
            </w:pPr>
            <w:r w:rsidRPr="00982E12">
              <w:rPr>
                <w:rFonts w:ascii="Times New Roman" w:eastAsia="Calibri" w:hAnsi="Times New Roman" w:cs="Times New Roman"/>
                <w:b/>
              </w:rPr>
              <w:t>Forma zaliczenia:</w:t>
            </w:r>
          </w:p>
          <w:p w:rsidR="0023489B" w:rsidRPr="00982E12" w:rsidRDefault="0023489B" w:rsidP="00A5477A">
            <w:pPr>
              <w:rPr>
                <w:rFonts w:ascii="Times New Roman" w:eastAsia="Calibri" w:hAnsi="Times New Roman" w:cs="Times New Roman"/>
                <w:b/>
              </w:rPr>
            </w:pPr>
          </w:p>
          <w:p w:rsidR="0023489B" w:rsidRPr="00982E12" w:rsidRDefault="0023489B" w:rsidP="00A5477A">
            <w:pPr>
              <w:rPr>
                <w:rFonts w:ascii="Times New Roman" w:eastAsia="Calibri" w:hAnsi="Times New Roman" w:cs="Times New Roman"/>
                <w:b/>
              </w:rPr>
            </w:pPr>
            <w:r w:rsidRPr="00982E12">
              <w:rPr>
                <w:rFonts w:ascii="Times New Roman" w:eastAsia="Calibri" w:hAnsi="Times New Roman" w:cs="Times New Roman"/>
                <w:b/>
              </w:rPr>
              <w:t xml:space="preserve">Wykłady - </w:t>
            </w:r>
            <w:r w:rsidR="00125093" w:rsidRPr="00982E12">
              <w:rPr>
                <w:rFonts w:ascii="Times New Roman" w:eastAsia="Calibri" w:hAnsi="Times New Roman" w:cs="Times New Roman"/>
                <w:b/>
              </w:rPr>
              <w:t>zaliczenie z oceną,</w:t>
            </w:r>
          </w:p>
          <w:p w:rsidR="0023489B" w:rsidRPr="00982E12" w:rsidRDefault="0023489B" w:rsidP="00A5477A">
            <w:pPr>
              <w:rPr>
                <w:rFonts w:ascii="Times New Roman" w:eastAsia="Calibri" w:hAnsi="Times New Roman" w:cs="Times New Roman"/>
                <w:b/>
              </w:rPr>
            </w:pPr>
            <w:r w:rsidRPr="00982E12">
              <w:rPr>
                <w:rFonts w:ascii="Times New Roman" w:eastAsia="Calibri" w:hAnsi="Times New Roman" w:cs="Times New Roman"/>
                <w:b/>
              </w:rPr>
              <w:t>Seminarium – zaliczenie z oceną</w:t>
            </w:r>
          </w:p>
          <w:p w:rsidR="0023489B" w:rsidRPr="00982E12" w:rsidRDefault="0023489B" w:rsidP="00A5477A">
            <w:pPr>
              <w:rPr>
                <w:rFonts w:ascii="Times New Roman" w:eastAsia="Calibri" w:hAnsi="Times New Roman" w:cs="Times New Roman"/>
                <w:b/>
              </w:rPr>
            </w:pPr>
          </w:p>
          <w:p w:rsidR="0023489B" w:rsidRPr="00982E12" w:rsidRDefault="0023489B" w:rsidP="00A5477A">
            <w:pPr>
              <w:rPr>
                <w:rFonts w:ascii="Times New Roman" w:eastAsia="Calibri" w:hAnsi="Times New Roman" w:cs="Times New Roman"/>
                <w:b/>
              </w:rPr>
            </w:pPr>
            <w:r w:rsidRPr="00982E12">
              <w:rPr>
                <w:rFonts w:ascii="Times New Roman" w:eastAsia="Calibri" w:hAnsi="Times New Roman" w:cs="Times New Roman"/>
                <w:b/>
              </w:rPr>
              <w:t>Sposób zaliczenia:</w:t>
            </w:r>
          </w:p>
          <w:p w:rsidR="0023489B" w:rsidRPr="00982E12" w:rsidRDefault="0023489B" w:rsidP="00A5477A">
            <w:pPr>
              <w:rPr>
                <w:rFonts w:ascii="Times New Roman" w:eastAsia="Calibri" w:hAnsi="Times New Roman" w:cs="Times New Roman"/>
                <w:b/>
              </w:rPr>
            </w:pPr>
            <w:r w:rsidRPr="00982E12">
              <w:rPr>
                <w:rFonts w:ascii="Times New Roman" w:eastAsia="Calibri" w:hAnsi="Times New Roman" w:cs="Times New Roman"/>
                <w:b/>
              </w:rPr>
              <w:t>Wykład</w:t>
            </w:r>
          </w:p>
          <w:p w:rsidR="0023489B" w:rsidRPr="00982E12" w:rsidRDefault="0023489B" w:rsidP="00A5477A">
            <w:pPr>
              <w:rPr>
                <w:rFonts w:ascii="Times New Roman" w:hAnsi="Times New Roman" w:cs="Times New Roman"/>
                <w:lang w:eastAsia="pl-PL"/>
              </w:rPr>
            </w:pPr>
            <w:r w:rsidRPr="00982E12">
              <w:rPr>
                <w:rFonts w:ascii="Times New Roman" w:hAnsi="Times New Roman" w:cs="Times New Roman"/>
                <w:lang w:eastAsia="pl-PL"/>
              </w:rPr>
              <w:t>Zaliczenie wykładów odbywa się w formie pisemnej testu składającego się  z  pytań zamkniętych i  pytań otwartych. Pytania zamknięte oceniane są w skali 0-1pkt. (0 pkt – brak lub błędna odpowiedź; 1 pkt – odpowiedź prawidłowa), pytania otwarte: 0-2 pkt (0 pkt – brak lub błędna odpowiedź; 1 pkt – prawidłowa odpowiedź, niepełna; 2 pkt – prawidłowa odpowiedź, pełna). Warunkiem uzyskania oceny pozytywnej z testu jest uzyskanie min 60% poprawnych odpowiedzi. Ocena z testu wystawiana jest zgodnie z warunkami określonymi w Regulaminie Studiów.</w:t>
            </w:r>
          </w:p>
          <w:p w:rsidR="0023489B" w:rsidRPr="00982E12" w:rsidRDefault="0023489B" w:rsidP="00A5477A">
            <w:pPr>
              <w:rPr>
                <w:rFonts w:ascii="Times New Roman" w:hAnsi="Times New Roman" w:cs="Times New Roman"/>
                <w:lang w:eastAsia="pl-PL"/>
              </w:rPr>
            </w:pPr>
          </w:p>
          <w:p w:rsidR="0023489B" w:rsidRPr="00982E12" w:rsidRDefault="0023489B" w:rsidP="00A5477A">
            <w:pPr>
              <w:rPr>
                <w:rFonts w:ascii="Times New Roman" w:eastAsia="Calibri" w:hAnsi="Times New Roman" w:cs="Times New Roman"/>
                <w:b/>
              </w:rPr>
            </w:pPr>
            <w:r w:rsidRPr="00982E12">
              <w:rPr>
                <w:rFonts w:ascii="Times New Roman" w:hAnsi="Times New Roman" w:cs="Times New Roman"/>
                <w:b/>
                <w:lang w:eastAsia="pl-PL"/>
              </w:rPr>
              <w:t>Seminarium</w:t>
            </w:r>
          </w:p>
          <w:p w:rsidR="0023489B" w:rsidRPr="00982E12" w:rsidRDefault="0023489B" w:rsidP="00A5477A">
            <w:pPr>
              <w:rPr>
                <w:rFonts w:ascii="Times New Roman" w:hAnsi="Times New Roman" w:cs="Times New Roman"/>
                <w:lang w:eastAsia="pl-PL"/>
              </w:rPr>
            </w:pPr>
            <w:r w:rsidRPr="00982E12">
              <w:rPr>
                <w:rFonts w:ascii="Times New Roman" w:hAnsi="Times New Roman" w:cs="Times New Roman"/>
                <w:lang w:eastAsia="pl-PL"/>
              </w:rPr>
              <w:t xml:space="preserve">Student otrzymuje zaliczenie, pod warunkiem uzyskania ocen pozytywnych z wystąpienia w grupach na określony przez prowadzącego temat z wykorzystaniem 15-25 minutowej prezentacji multimedialnej. Wystąpienie realizuje </w:t>
            </w:r>
            <w:r w:rsidRPr="00982E12">
              <w:rPr>
                <w:rFonts w:ascii="Times New Roman" w:hAnsi="Times New Roman" w:cs="Times New Roman"/>
                <w:lang w:eastAsia="pl-PL"/>
              </w:rPr>
              <w:lastRenderedPageBreak/>
              <w:t>trzyosobowa lub czteroosobowa grupa studentów. Ocenie podlegają elementy wymienione w arkuszu obserwacji, tj.:</w:t>
            </w:r>
          </w:p>
          <w:p w:rsidR="0023489B" w:rsidRPr="00982E12" w:rsidRDefault="0023489B" w:rsidP="00F12CA3">
            <w:pPr>
              <w:numPr>
                <w:ilvl w:val="0"/>
                <w:numId w:val="777"/>
              </w:numPr>
              <w:jc w:val="both"/>
              <w:rPr>
                <w:rFonts w:ascii="Times New Roman" w:hAnsi="Times New Roman" w:cs="Times New Roman"/>
                <w:lang w:eastAsia="pl-PL"/>
              </w:rPr>
            </w:pPr>
            <w:r w:rsidRPr="00982E12">
              <w:rPr>
                <w:rFonts w:ascii="Times New Roman" w:hAnsi="Times New Roman" w:cs="Times New Roman"/>
                <w:lang w:eastAsia="pl-PL"/>
              </w:rPr>
              <w:t xml:space="preserve">realizacja celu wystąpienia.   </w:t>
            </w:r>
          </w:p>
          <w:p w:rsidR="0023489B" w:rsidRPr="00982E12" w:rsidRDefault="0023489B" w:rsidP="00F12CA3">
            <w:pPr>
              <w:numPr>
                <w:ilvl w:val="0"/>
                <w:numId w:val="777"/>
              </w:numPr>
              <w:jc w:val="both"/>
              <w:rPr>
                <w:rFonts w:ascii="Times New Roman" w:hAnsi="Times New Roman" w:cs="Times New Roman"/>
                <w:lang w:eastAsia="pl-PL"/>
              </w:rPr>
            </w:pPr>
            <w:r w:rsidRPr="00982E12">
              <w:rPr>
                <w:rFonts w:ascii="Times New Roman" w:hAnsi="Times New Roman" w:cs="Times New Roman"/>
                <w:lang w:eastAsia="pl-PL"/>
              </w:rPr>
              <w:t>autoprezentacja grupy studentów,</w:t>
            </w:r>
          </w:p>
          <w:p w:rsidR="0023489B" w:rsidRPr="00982E12" w:rsidRDefault="0023489B" w:rsidP="00F12CA3">
            <w:pPr>
              <w:numPr>
                <w:ilvl w:val="0"/>
                <w:numId w:val="777"/>
              </w:numPr>
              <w:jc w:val="both"/>
              <w:rPr>
                <w:rFonts w:ascii="Times New Roman" w:hAnsi="Times New Roman" w:cs="Times New Roman"/>
                <w:lang w:eastAsia="pl-PL"/>
              </w:rPr>
            </w:pPr>
            <w:r w:rsidRPr="00982E12">
              <w:rPr>
                <w:rFonts w:ascii="Times New Roman" w:hAnsi="Times New Roman" w:cs="Times New Roman"/>
                <w:lang w:eastAsia="pl-PL"/>
              </w:rPr>
              <w:t>język wypowiedzi, stosowanie właściwej nomenklatury słownej,</w:t>
            </w:r>
          </w:p>
          <w:p w:rsidR="0023489B" w:rsidRPr="00982E12" w:rsidRDefault="0023489B" w:rsidP="00F12CA3">
            <w:pPr>
              <w:numPr>
                <w:ilvl w:val="0"/>
                <w:numId w:val="777"/>
              </w:numPr>
              <w:jc w:val="both"/>
              <w:rPr>
                <w:rFonts w:ascii="Times New Roman" w:hAnsi="Times New Roman" w:cs="Times New Roman"/>
                <w:lang w:eastAsia="pl-PL"/>
              </w:rPr>
            </w:pPr>
            <w:r w:rsidRPr="00982E12">
              <w:rPr>
                <w:rFonts w:ascii="Times New Roman" w:hAnsi="Times New Roman" w:cs="Times New Roman"/>
                <w:lang w:eastAsia="pl-PL"/>
              </w:rPr>
              <w:t xml:space="preserve">komunikacja niewerbalna, </w:t>
            </w:r>
          </w:p>
          <w:p w:rsidR="0023489B" w:rsidRPr="00982E12" w:rsidRDefault="0023489B" w:rsidP="00F12CA3">
            <w:pPr>
              <w:numPr>
                <w:ilvl w:val="0"/>
                <w:numId w:val="777"/>
              </w:numPr>
              <w:jc w:val="both"/>
              <w:rPr>
                <w:rFonts w:ascii="Times New Roman" w:hAnsi="Times New Roman" w:cs="Times New Roman"/>
                <w:lang w:eastAsia="pl-PL"/>
              </w:rPr>
            </w:pPr>
            <w:r w:rsidRPr="00982E12">
              <w:rPr>
                <w:rFonts w:ascii="Times New Roman" w:hAnsi="Times New Roman" w:cs="Times New Roman"/>
                <w:lang w:eastAsia="pl-PL"/>
              </w:rPr>
              <w:t>właściwa argumentacja przyjętego stanowiska.</w:t>
            </w:r>
          </w:p>
          <w:p w:rsidR="0023489B" w:rsidRPr="00982E12" w:rsidRDefault="0023489B" w:rsidP="00A5477A">
            <w:pPr>
              <w:jc w:val="both"/>
              <w:rPr>
                <w:rFonts w:ascii="Times New Roman" w:eastAsia="Calibri" w:hAnsi="Times New Roman" w:cs="Times New Roman"/>
              </w:rPr>
            </w:pPr>
            <w:r w:rsidRPr="00982E12">
              <w:rPr>
                <w:rFonts w:ascii="Times New Roman" w:eastAsia="Calibri" w:hAnsi="Times New Roman" w:cs="Times New Roman"/>
              </w:rPr>
              <w:t>Po prezentacji grupowej następuje dyskusja na temat poruszonej w wystąpieniu problematyki.</w:t>
            </w:r>
          </w:p>
          <w:p w:rsidR="0023489B" w:rsidRPr="00982E12" w:rsidRDefault="0023489B" w:rsidP="00A5477A">
            <w:pPr>
              <w:jc w:val="both"/>
              <w:rPr>
                <w:rFonts w:ascii="Times New Roman" w:eastAsia="Calibri" w:hAnsi="Times New Roman" w:cs="Times New Roman"/>
              </w:rPr>
            </w:pPr>
            <w:r w:rsidRPr="00982E12">
              <w:rPr>
                <w:rFonts w:ascii="Times New Roman" w:eastAsia="Calibri" w:hAnsi="Times New Roman" w:cs="Times New Roman"/>
              </w:rPr>
              <w:t xml:space="preserve">W arkuszu znajdują się kryteria oceny, warunkiem zaliczenia jest uzyskanie min. 60% maksymalnej punktacji. </w:t>
            </w:r>
          </w:p>
          <w:p w:rsidR="0023489B" w:rsidRPr="00982E12" w:rsidRDefault="0023489B" w:rsidP="00A5477A">
            <w:pPr>
              <w:jc w:val="both"/>
              <w:rPr>
                <w:rFonts w:ascii="Times New Roman" w:eastAsia="Calibri" w:hAnsi="Times New Roman" w:cs="Times New Roman"/>
              </w:rPr>
            </w:pPr>
          </w:p>
          <w:p w:rsidR="0023489B" w:rsidRPr="00982E12" w:rsidRDefault="0023489B" w:rsidP="00A5477A">
            <w:pPr>
              <w:jc w:val="both"/>
              <w:rPr>
                <w:rFonts w:ascii="Times New Roman" w:eastAsia="Calibri" w:hAnsi="Times New Roman" w:cs="Times New Roman"/>
              </w:rPr>
            </w:pPr>
            <w:r w:rsidRPr="00982E12">
              <w:rPr>
                <w:rFonts w:ascii="Times New Roman" w:eastAsia="Calibri" w:hAnsi="Times New Roman" w:cs="Times New Roman"/>
              </w:rPr>
              <w:t xml:space="preserve">Dodatkowo, ocenie podlega również aktywność studentów podczas omawiania wystąpień, dyskusji, wyrażania opinii za zadany temat. </w:t>
            </w:r>
          </w:p>
          <w:p w:rsidR="0023489B" w:rsidRPr="00982E12" w:rsidRDefault="0023489B" w:rsidP="00A5477A">
            <w:pPr>
              <w:jc w:val="both"/>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10485"/>
      </w:tblGrid>
      <w:tr w:rsidR="0023489B" w:rsidRPr="00982E12" w:rsidTr="00A5477A">
        <w:trPr>
          <w:trHeight w:val="1785"/>
        </w:trPr>
        <w:tc>
          <w:tcPr>
            <w:tcW w:w="10485" w:type="dxa"/>
          </w:tcPr>
          <w:p w:rsidR="0023489B" w:rsidRPr="00982E12" w:rsidRDefault="0023489B" w:rsidP="00F12CA3">
            <w:pPr>
              <w:pStyle w:val="Akapitzlist"/>
              <w:numPr>
                <w:ilvl w:val="0"/>
                <w:numId w:val="1174"/>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03610E" w:rsidRPr="00982E12" w:rsidRDefault="0003610E" w:rsidP="0003610E">
            <w:pPr>
              <w:pStyle w:val="Akapitzlist"/>
              <w:tabs>
                <w:tab w:val="left" w:pos="142"/>
              </w:tabs>
              <w:spacing w:after="0" w:line="240" w:lineRule="auto"/>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1. J. Barcz, M. Górka, A Wyrozumska., Instytucje i prawo Unii Europejskiej. Podręcznik dla kierunków prawa, zarządzania i administracji, Warszawa 2015 </w:t>
            </w:r>
          </w:p>
          <w:p w:rsidR="0023489B" w:rsidRPr="00982E12" w:rsidRDefault="0023489B" w:rsidP="00A5477A">
            <w:pPr>
              <w:rPr>
                <w:rFonts w:ascii="Times New Roman" w:hAnsi="Times New Roman" w:cs="Times New Roman"/>
              </w:rPr>
            </w:pPr>
            <w:r w:rsidRPr="00982E12">
              <w:rPr>
                <w:rFonts w:ascii="Times New Roman" w:hAnsi="Times New Roman" w:cs="Times New Roman"/>
              </w:rPr>
              <w:t>2. R. Adam, M. Safian, A. Tizzano, Zarys prawa Unii Europejskiej, warszawa 2014</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3. M. Kenig-Witkowska (red), Prawo instytucjonalne Unii Europejskiej,  wyd. 6, Warszawa 2015 </w:t>
            </w:r>
          </w:p>
          <w:p w:rsidR="0003610E" w:rsidRPr="00982E12" w:rsidRDefault="0003610E" w:rsidP="00A5477A">
            <w:pPr>
              <w:rPr>
                <w:rFonts w:ascii="Times New Roman" w:hAnsi="Times New Roman" w:cs="Times New Roman"/>
              </w:rPr>
            </w:pPr>
          </w:p>
          <w:p w:rsidR="0003610E" w:rsidRPr="00982E12" w:rsidRDefault="0023489B" w:rsidP="00F12CA3">
            <w:pPr>
              <w:pStyle w:val="Akapitzlist"/>
              <w:numPr>
                <w:ilvl w:val="0"/>
                <w:numId w:val="1174"/>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r w:rsidR="0003610E" w:rsidRPr="00982E12">
              <w:rPr>
                <w:rFonts w:ascii="Times New Roman" w:hAnsi="Times New Roman" w:cs="Times New Roman"/>
                <w:b/>
              </w:rPr>
              <w:t>:</w:t>
            </w:r>
          </w:p>
          <w:p w:rsidR="0003610E" w:rsidRPr="00982E12" w:rsidRDefault="0003610E" w:rsidP="00A5477A">
            <w:pPr>
              <w:tabs>
                <w:tab w:val="left" w:pos="142"/>
              </w:tabs>
              <w:ind w:left="142" w:hanging="142"/>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1. J. Barcz (red), Ustrój Unii Europejskiej, Warszawa 2010</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2. J. Barcik, A. Wentkowska, Prawo Unii Europejskiej, Warszawa 2014</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 xml:space="preserve">3. Materiały informacyjne zawarte na stronie </w:t>
            </w:r>
            <w:r w:rsidRPr="00982E12">
              <w:rPr>
                <w:rFonts w:ascii="Times New Roman" w:hAnsi="Times New Roman" w:cs="Times New Roman"/>
                <w:u w:val="single"/>
              </w:rPr>
              <w:t>http://bookshop.europa.eu</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74" w:name="_Toc212477381"/>
      <w:r w:rsidRPr="00982E12">
        <w:rPr>
          <w:rFonts w:ascii="Times New Roman" w:hAnsi="Times New Roman" w:cs="Times New Roman"/>
          <w:b/>
          <w:noProof/>
          <w:color w:val="auto"/>
          <w:sz w:val="22"/>
          <w:szCs w:val="22"/>
        </w:rPr>
        <w:lastRenderedPageBreak/>
        <w:t>9.</w:t>
      </w:r>
      <w:r w:rsidRPr="00982E12">
        <w:rPr>
          <w:rFonts w:ascii="Times New Roman" w:hAnsi="Times New Roman" w:cs="Times New Roman"/>
          <w:b/>
          <w:noProof/>
          <w:color w:val="auto"/>
          <w:sz w:val="22"/>
          <w:szCs w:val="22"/>
        </w:rPr>
        <w:tab/>
        <w:t>Międzynarodowe aspekty działalności Straży Granicznej</w:t>
      </w:r>
      <w:bookmarkEnd w:id="74"/>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7"/>
        <w:gridCol w:w="970"/>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Międzynarodowe aspekty działalności straży granicznej</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 / 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03610E">
            <w:pPr>
              <w:ind w:left="227"/>
              <w:rPr>
                <w:rFonts w:ascii="Times New Roman" w:hAnsi="Times New Roman" w:cs="Times New Roman"/>
              </w:rPr>
            </w:pPr>
            <w:r w:rsidRPr="00982E12">
              <w:rPr>
                <w:rFonts w:ascii="Times New Roman" w:hAnsi="Times New Roman" w:cs="Times New Roman"/>
              </w:rPr>
              <w:t>D</w:t>
            </w:r>
            <w:r w:rsidR="0003610E" w:rsidRPr="00982E12">
              <w:rPr>
                <w:rFonts w:ascii="Times New Roman" w:hAnsi="Times New Roman" w:cs="Times New Roman"/>
              </w:rPr>
              <w:t xml:space="preserve"> </w:t>
            </w:r>
            <w:r w:rsidRPr="00982E12">
              <w:rPr>
                <w:rFonts w:ascii="Times New Roman" w:hAnsi="Times New Roman" w:cs="Times New Roman"/>
              </w:rPr>
              <w:t>5</w:t>
            </w:r>
            <w:r w:rsidR="0003610E" w:rsidRPr="00982E12">
              <w:rPr>
                <w:rFonts w:ascii="Times New Roman" w:hAnsi="Times New Roman" w:cs="Times New Roman"/>
              </w:rPr>
              <w:t xml:space="preserve"> </w:t>
            </w:r>
            <w:r w:rsidRPr="00982E12">
              <w:rPr>
                <w:rFonts w:ascii="Times New Roman" w:hAnsi="Times New Roman" w:cs="Times New Roman"/>
              </w:rPr>
              <w:t>a</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417C2A"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4"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2955"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II/III</w:t>
            </w:r>
          </w:p>
        </w:tc>
      </w:tr>
      <w:tr w:rsidR="0023489B" w:rsidRPr="00982E12" w:rsidTr="00A5477A">
        <w:trPr>
          <w:trHeight w:val="584"/>
        </w:trPr>
        <w:tc>
          <w:tcPr>
            <w:tcW w:w="10343" w:type="dxa"/>
            <w:gridSpan w:val="6"/>
          </w:tcPr>
          <w:p w:rsidR="0003610E"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p>
          <w:p w:rsidR="0023489B" w:rsidRPr="00982E12" w:rsidRDefault="0023489B" w:rsidP="0003610E">
            <w:pPr>
              <w:rPr>
                <w:rFonts w:ascii="Times New Roman" w:hAnsi="Times New Roman" w:cs="Times New Roman"/>
                <w:bCs/>
              </w:rPr>
            </w:pPr>
            <w:r w:rsidRPr="00982E12">
              <w:rPr>
                <w:rFonts w:ascii="Times New Roman" w:hAnsi="Times New Roman" w:cs="Times New Roman"/>
              </w:rPr>
              <w:t xml:space="preserve">ppłk SG mgr  Maria Marek </w:t>
            </w:r>
            <w:r w:rsidR="006E2DF4" w:rsidRPr="00982E12">
              <w:rPr>
                <w:rFonts w:ascii="Times New Roman" w:hAnsi="Times New Roman" w:cs="Times New Roman"/>
              </w:rPr>
              <w:t xml:space="preserve">(e-mail: </w:t>
            </w:r>
            <w:hyperlink r:id="rId107"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03610E">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9"/>
        <w:gridCol w:w="9794"/>
      </w:tblGrid>
      <w:tr w:rsidR="0023489B" w:rsidRPr="00982E12" w:rsidTr="00A5477A">
        <w:tc>
          <w:tcPr>
            <w:tcW w:w="54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zakresu i sposobów współpracy z Europolem i Interpolem w zakresie rozpoznawania i zwalczania przestępczości.</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metod poszukiwania partnerów zagranicznych do wspólnych działań mających na celu rozpoznawanie i zwalczanie przestępczości.</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roli oficera łącznikowego w systemie współpracy międzynarodowej.</w:t>
            </w:r>
          </w:p>
        </w:tc>
      </w:tr>
      <w:tr w:rsidR="0023489B" w:rsidRPr="00982E12" w:rsidTr="00A5477A">
        <w:tc>
          <w:tcPr>
            <w:tcW w:w="54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zasad stosowania i możliwości wykorzystania Europejskiego Nakazu Aresztowania i Europejskiego Nakazu Dochodzeniowego.</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elementy dyskusji.</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4A0" w:firstRow="1" w:lastRow="0" w:firstColumn="1" w:lastColumn="0" w:noHBand="0" w:noVBand="1"/>
      </w:tblPr>
      <w:tblGrid>
        <w:gridCol w:w="816"/>
        <w:gridCol w:w="2014"/>
        <w:gridCol w:w="3828"/>
        <w:gridCol w:w="14"/>
        <w:gridCol w:w="1403"/>
        <w:gridCol w:w="1134"/>
        <w:gridCol w:w="1134"/>
      </w:tblGrid>
      <w:tr w:rsidR="0023489B" w:rsidRPr="00982E12" w:rsidTr="0003610E">
        <w:trPr>
          <w:tblHeader/>
        </w:trPr>
        <w:tc>
          <w:tcPr>
            <w:tcW w:w="816" w:type="dxa"/>
            <w:vMerge w:val="restart"/>
            <w:vAlign w:val="center"/>
          </w:tcPr>
          <w:p w:rsidR="0023489B" w:rsidRPr="00982E12" w:rsidRDefault="0023489B" w:rsidP="0003610E">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14" w:type="dxa"/>
            <w:vMerge w:val="restart"/>
            <w:vAlign w:val="center"/>
            <w:hideMark/>
          </w:tcPr>
          <w:p w:rsidR="0023489B" w:rsidRPr="00982E12" w:rsidRDefault="0023489B" w:rsidP="0003610E">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vAlign w:val="center"/>
            <w:hideMark/>
          </w:tcPr>
          <w:p w:rsidR="0023489B" w:rsidRPr="00982E12" w:rsidRDefault="0023489B" w:rsidP="0003610E">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4"/>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014" w:type="dxa"/>
            <w:vMerge/>
            <w:hideMark/>
          </w:tcPr>
          <w:p w:rsidR="0023489B" w:rsidRPr="00982E12" w:rsidRDefault="0023489B" w:rsidP="00A5477A">
            <w:pPr>
              <w:spacing w:line="256" w:lineRule="auto"/>
              <w:rPr>
                <w:rFonts w:ascii="Times New Roman" w:hAnsi="Times New Roman" w:cs="Times New Roman"/>
                <w:b/>
              </w:rPr>
            </w:pPr>
          </w:p>
        </w:tc>
        <w:tc>
          <w:tcPr>
            <w:tcW w:w="3828" w:type="dxa"/>
            <w:vMerge/>
            <w:hideMark/>
          </w:tcPr>
          <w:p w:rsidR="0023489B" w:rsidRPr="00982E12" w:rsidRDefault="0023489B" w:rsidP="00A5477A">
            <w:pPr>
              <w:spacing w:line="256" w:lineRule="auto"/>
              <w:rPr>
                <w:rFonts w:ascii="Times New Roman" w:hAnsi="Times New Roman" w:cs="Times New Roman"/>
                <w:b/>
              </w:rPr>
            </w:pPr>
          </w:p>
        </w:tc>
        <w:tc>
          <w:tcPr>
            <w:tcW w:w="141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03610E"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Podstawy prawne współpracy Straży Granicznej z Europolem, Interpolem i Oficerami Łącznikowymi</w:t>
            </w:r>
          </w:p>
        </w:tc>
        <w:tc>
          <w:tcPr>
            <w:tcW w:w="3828" w:type="dxa"/>
          </w:tcPr>
          <w:p w:rsidR="0023489B" w:rsidRPr="00982E12" w:rsidRDefault="0023489B" w:rsidP="00F12CA3">
            <w:pPr>
              <w:numPr>
                <w:ilvl w:val="0"/>
                <w:numId w:val="989"/>
              </w:numPr>
              <w:ind w:left="176" w:hanging="218"/>
              <w:rPr>
                <w:rFonts w:ascii="Times New Roman" w:hAnsi="Times New Roman" w:cs="Times New Roman"/>
              </w:rPr>
            </w:pPr>
            <w:r w:rsidRPr="00982E12">
              <w:rPr>
                <w:rStyle w:val="CharStyle35"/>
                <w:rFonts w:ascii="Times New Roman" w:eastAsiaTheme="minorHAnsi" w:hAnsi="Times New Roman" w:cs="Times New Roman"/>
                <w:color w:val="auto"/>
              </w:rPr>
              <w:t>Zapoznanie z podstawami aktami prawnymi określającymi współpracę z Europolem</w:t>
            </w:r>
          </w:p>
          <w:p w:rsidR="0023489B" w:rsidRPr="00982E12" w:rsidRDefault="0023489B" w:rsidP="00F12CA3">
            <w:pPr>
              <w:numPr>
                <w:ilvl w:val="0"/>
                <w:numId w:val="989"/>
              </w:numPr>
              <w:ind w:left="176" w:hanging="218"/>
              <w:rPr>
                <w:rStyle w:val="CharStyle35"/>
                <w:rFonts w:ascii="Times New Roman" w:hAnsi="Times New Roman" w:cs="Times New Roman"/>
                <w:color w:val="auto"/>
              </w:rPr>
            </w:pPr>
            <w:r w:rsidRPr="00982E12">
              <w:rPr>
                <w:rStyle w:val="CharStyle35"/>
                <w:rFonts w:ascii="Times New Roman" w:eastAsiaTheme="minorHAnsi" w:hAnsi="Times New Roman" w:cs="Times New Roman"/>
                <w:color w:val="auto"/>
              </w:rPr>
              <w:t>Zapoznanie z podstawami aktami prawnymi określającymi współpracę z Interpolem</w:t>
            </w:r>
          </w:p>
          <w:p w:rsidR="0023489B" w:rsidRPr="00982E12" w:rsidRDefault="0023489B" w:rsidP="00F12CA3">
            <w:pPr>
              <w:numPr>
                <w:ilvl w:val="0"/>
                <w:numId w:val="989"/>
              </w:numPr>
              <w:ind w:left="176" w:hanging="218"/>
              <w:rPr>
                <w:rFonts w:ascii="Times New Roman" w:hAnsi="Times New Roman" w:cs="Times New Roman"/>
              </w:rPr>
            </w:pPr>
            <w:r w:rsidRPr="00982E12">
              <w:rPr>
                <w:rStyle w:val="CharStyle35"/>
                <w:rFonts w:ascii="Times New Roman" w:eastAsiaTheme="minorHAnsi" w:hAnsi="Times New Roman" w:cs="Times New Roman"/>
                <w:color w:val="auto"/>
              </w:rPr>
              <w:t>Zapoznanie z podstawami aktami prawnymi określającymi współpracę z Oficerami Łącznikowymi</w:t>
            </w: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r w:rsidR="0003610E"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Zasady współpracy i możliwości wsparcia przez Europol w zakresie zwalczania przestępczości międzynarodowej (koordynacja spraw, spotkania operacyjne, wykorzystanie metod i technik analitycznych)</w:t>
            </w:r>
          </w:p>
        </w:tc>
        <w:tc>
          <w:tcPr>
            <w:tcW w:w="3828" w:type="dxa"/>
          </w:tcPr>
          <w:p w:rsidR="0023489B" w:rsidRPr="00982E12" w:rsidRDefault="0023489B" w:rsidP="00F12CA3">
            <w:pPr>
              <w:numPr>
                <w:ilvl w:val="0"/>
                <w:numId w:val="990"/>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Zasady współpracy Europolu z partnerami (państwa człon</w:t>
            </w:r>
            <w:r w:rsidRPr="00982E12">
              <w:rPr>
                <w:rStyle w:val="CharStyle35"/>
                <w:rFonts w:ascii="Times New Roman" w:eastAsiaTheme="minorHAnsi" w:hAnsi="Times New Roman" w:cs="Times New Roman"/>
                <w:color w:val="auto"/>
              </w:rPr>
              <w:softHyphen/>
              <w:t>kowskie, państwa trzecie, agencje i instytucje unijne)</w:t>
            </w:r>
          </w:p>
          <w:p w:rsidR="0023489B" w:rsidRPr="00982E12" w:rsidRDefault="0023489B" w:rsidP="00F12CA3">
            <w:pPr>
              <w:numPr>
                <w:ilvl w:val="0"/>
                <w:numId w:val="990"/>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Zakres wsparcia przez Europol w procesie zwalczania przestęp</w:t>
            </w:r>
            <w:r w:rsidRPr="00982E12">
              <w:rPr>
                <w:rStyle w:val="CharStyle35"/>
                <w:rFonts w:ascii="Times New Roman" w:eastAsiaTheme="minorHAnsi" w:hAnsi="Times New Roman" w:cs="Times New Roman"/>
                <w:color w:val="auto"/>
              </w:rPr>
              <w:softHyphen/>
              <w:t>czości międzynarodowej</w:t>
            </w:r>
          </w:p>
          <w:p w:rsidR="0023489B" w:rsidRPr="00982E12" w:rsidRDefault="0023489B" w:rsidP="00F12CA3">
            <w:pPr>
              <w:numPr>
                <w:ilvl w:val="0"/>
                <w:numId w:val="990"/>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Zasady tworzenia zapytań do Europolu</w:t>
            </w:r>
          </w:p>
          <w:p w:rsidR="0023489B" w:rsidRPr="00982E12" w:rsidRDefault="0023489B" w:rsidP="00F12CA3">
            <w:pPr>
              <w:numPr>
                <w:ilvl w:val="0"/>
                <w:numId w:val="990"/>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Kontrybucja</w:t>
            </w:r>
          </w:p>
          <w:p w:rsidR="0023489B" w:rsidRPr="00982E12" w:rsidRDefault="0023489B" w:rsidP="00F12CA3">
            <w:pPr>
              <w:numPr>
                <w:ilvl w:val="0"/>
                <w:numId w:val="990"/>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Struktura i praktyczne zasady wykorzystania AWF - Anali</w:t>
            </w:r>
            <w:r w:rsidRPr="00982E12">
              <w:rPr>
                <w:rStyle w:val="CharStyle35"/>
                <w:rFonts w:ascii="Times New Roman" w:eastAsiaTheme="minorHAnsi" w:hAnsi="Times New Roman" w:cs="Times New Roman"/>
                <w:color w:val="auto"/>
              </w:rPr>
              <w:softHyphen/>
              <w:t xml:space="preserve">tyczny Plik Roboczy </w:t>
            </w:r>
          </w:p>
          <w:p w:rsidR="0023489B" w:rsidRPr="00982E12" w:rsidRDefault="0023489B" w:rsidP="00F12CA3">
            <w:pPr>
              <w:numPr>
                <w:ilvl w:val="0"/>
                <w:numId w:val="990"/>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Europol Information System – EIS</w:t>
            </w:r>
          </w:p>
          <w:p w:rsidR="0023489B" w:rsidRPr="00982E12" w:rsidRDefault="0023489B" w:rsidP="00F12CA3">
            <w:pPr>
              <w:numPr>
                <w:ilvl w:val="0"/>
                <w:numId w:val="990"/>
              </w:numPr>
              <w:ind w:left="176" w:hanging="236"/>
              <w:rPr>
                <w:rFonts w:ascii="Times New Roman" w:eastAsia="Arial" w:hAnsi="Times New Roman" w:cs="Times New Roman"/>
                <w:lang w:eastAsia="pl-PL" w:bidi="pl-PL"/>
              </w:rPr>
            </w:pPr>
            <w:r w:rsidRPr="00982E12">
              <w:rPr>
                <w:rStyle w:val="CharStyle35"/>
                <w:rFonts w:ascii="Times New Roman" w:eastAsiaTheme="minorHAnsi" w:hAnsi="Times New Roman" w:cs="Times New Roman"/>
                <w:color w:val="auto"/>
              </w:rPr>
              <w:t>Analityczne Pliki Robocze w których uczestniczy Straży Granicznej</w:t>
            </w: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03610E"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Zasady współpracy i możliwości wsparcia przez Interpol w zakresie zwalczania przestępczości międzynarodowej (rola i zadania Krajo</w:t>
            </w:r>
            <w:r w:rsidRPr="00982E12">
              <w:rPr>
                <w:rStyle w:val="CharStyle35"/>
                <w:rFonts w:ascii="Times New Roman" w:eastAsiaTheme="minorHAnsi" w:hAnsi="Times New Roman" w:cs="Times New Roman"/>
                <w:color w:val="auto"/>
              </w:rPr>
              <w:softHyphen/>
              <w:t>wego Biura Interpolu)</w:t>
            </w:r>
          </w:p>
        </w:tc>
        <w:tc>
          <w:tcPr>
            <w:tcW w:w="3828" w:type="dxa"/>
          </w:tcPr>
          <w:p w:rsidR="0023489B" w:rsidRPr="00982E12" w:rsidRDefault="0023489B" w:rsidP="00F12CA3">
            <w:pPr>
              <w:numPr>
                <w:ilvl w:val="0"/>
                <w:numId w:val="1237"/>
              </w:numPr>
              <w:ind w:left="318"/>
              <w:rPr>
                <w:rFonts w:ascii="Times New Roman" w:hAnsi="Times New Roman" w:cs="Times New Roman"/>
              </w:rPr>
            </w:pPr>
            <w:r w:rsidRPr="00982E12">
              <w:rPr>
                <w:rStyle w:val="CharStyle35"/>
                <w:rFonts w:ascii="Times New Roman" w:eastAsiaTheme="minorHAnsi" w:hAnsi="Times New Roman" w:cs="Times New Roman"/>
                <w:color w:val="auto"/>
              </w:rPr>
              <w:t>Wykaz państw zrzeszonych w Interpolu</w:t>
            </w:r>
          </w:p>
          <w:p w:rsidR="0023489B" w:rsidRPr="00982E12" w:rsidRDefault="0023489B" w:rsidP="00F12CA3">
            <w:pPr>
              <w:numPr>
                <w:ilvl w:val="0"/>
                <w:numId w:val="1237"/>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Obszary działalności Interpolu:</w:t>
            </w:r>
          </w:p>
          <w:p w:rsidR="0023489B" w:rsidRPr="00982E12" w:rsidRDefault="0023489B" w:rsidP="00A5477A">
            <w:p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przestępczość narkotykowa i zorganizowana </w:t>
            </w:r>
          </w:p>
          <w:p w:rsidR="0023489B" w:rsidRPr="00982E12" w:rsidRDefault="0023489B" w:rsidP="00A5477A">
            <w:p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przestępczość ekonomiczna </w:t>
            </w:r>
          </w:p>
          <w:p w:rsidR="0023489B" w:rsidRPr="00982E12" w:rsidRDefault="0023489B" w:rsidP="00A5477A">
            <w:p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poszukiwanie zbiegłych przestępców</w:t>
            </w:r>
          </w:p>
          <w:p w:rsidR="0023489B" w:rsidRPr="00982E12" w:rsidRDefault="0023489B" w:rsidP="00A5477A">
            <w:p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terroryzm, bezpieczeństwo i porządek publiczny </w:t>
            </w:r>
          </w:p>
          <w:p w:rsidR="0023489B" w:rsidRPr="00982E12" w:rsidRDefault="0023489B" w:rsidP="00A5477A">
            <w:pPr>
              <w:ind w:left="176" w:hanging="236"/>
              <w:rPr>
                <w:rFonts w:ascii="Times New Roman" w:hAnsi="Times New Roman" w:cs="Times New Roman"/>
              </w:rPr>
            </w:pPr>
            <w:r w:rsidRPr="00982E12">
              <w:rPr>
                <w:rStyle w:val="CharStyle35"/>
                <w:rFonts w:ascii="Times New Roman" w:eastAsiaTheme="minorHAnsi" w:hAnsi="Times New Roman" w:cs="Times New Roman"/>
                <w:color w:val="auto"/>
              </w:rPr>
              <w:t>- handel ludźmi</w:t>
            </w:r>
          </w:p>
          <w:p w:rsidR="0023489B" w:rsidRPr="00982E12" w:rsidRDefault="0023489B" w:rsidP="00F12CA3">
            <w:pPr>
              <w:numPr>
                <w:ilvl w:val="0"/>
                <w:numId w:val="996"/>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Zasady współpracy z Interpolem:</w:t>
            </w:r>
          </w:p>
          <w:p w:rsidR="0023489B" w:rsidRPr="00982E12" w:rsidRDefault="0023489B" w:rsidP="00A5477A">
            <w:p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Krajowe Biuro Interpolu</w:t>
            </w:r>
          </w:p>
          <w:p w:rsidR="0023489B" w:rsidRPr="00982E12" w:rsidRDefault="0023489B" w:rsidP="00A5477A">
            <w:pPr>
              <w:ind w:left="176" w:hanging="236"/>
              <w:rPr>
                <w:rFonts w:ascii="Times New Roman" w:eastAsia="Arial" w:hAnsi="Times New Roman" w:cs="Times New Roman"/>
                <w:lang w:eastAsia="pl-PL" w:bidi="pl-PL"/>
              </w:rPr>
            </w:pPr>
            <w:r w:rsidRPr="00982E12">
              <w:rPr>
                <w:rStyle w:val="CharStyle35"/>
                <w:rFonts w:ascii="Times New Roman" w:eastAsiaTheme="minorHAnsi" w:hAnsi="Times New Roman" w:cs="Times New Roman"/>
                <w:color w:val="auto"/>
              </w:rPr>
              <w:t>- rodzaj przekazywanych informacji -eASF).</w:t>
            </w: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03610E"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Rola oficera łącznikowego w systemie współpracy w zakresie zwalczania przestępczości międzynarodowej</w:t>
            </w:r>
          </w:p>
        </w:tc>
        <w:tc>
          <w:tcPr>
            <w:tcW w:w="3828" w:type="dxa"/>
          </w:tcPr>
          <w:p w:rsidR="0023489B" w:rsidRPr="00982E12" w:rsidRDefault="0023489B" w:rsidP="00F12CA3">
            <w:pPr>
              <w:numPr>
                <w:ilvl w:val="0"/>
                <w:numId w:val="1238"/>
              </w:numPr>
              <w:ind w:left="318"/>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Zadania i rola oficera łącznikowego SG oraz oficerów łącz</w:t>
            </w:r>
            <w:r w:rsidRPr="00982E12">
              <w:rPr>
                <w:rStyle w:val="CharStyle35"/>
                <w:rFonts w:ascii="Times New Roman" w:eastAsiaTheme="minorHAnsi" w:hAnsi="Times New Roman" w:cs="Times New Roman"/>
                <w:color w:val="auto"/>
              </w:rPr>
              <w:softHyphen/>
              <w:t>nikowych innych państw akredytowanych w Polsce w sys</w:t>
            </w:r>
            <w:r w:rsidRPr="00982E12">
              <w:rPr>
                <w:rStyle w:val="CharStyle35"/>
                <w:rFonts w:ascii="Times New Roman" w:eastAsiaTheme="minorHAnsi" w:hAnsi="Times New Roman" w:cs="Times New Roman"/>
                <w:color w:val="auto"/>
              </w:rPr>
              <w:softHyphen/>
              <w:t>temie zwalczania międzynarodowej przestępczości</w:t>
            </w:r>
          </w:p>
          <w:p w:rsidR="0023489B" w:rsidRPr="00982E12" w:rsidRDefault="0023489B" w:rsidP="00F12CA3">
            <w:pPr>
              <w:numPr>
                <w:ilvl w:val="0"/>
                <w:numId w:val="1238"/>
              </w:numPr>
              <w:ind w:left="176" w:hanging="218"/>
              <w:rPr>
                <w:rFonts w:ascii="Times New Roman" w:hAnsi="Times New Roman" w:cs="Times New Roman"/>
              </w:rPr>
            </w:pPr>
            <w:r w:rsidRPr="00982E12">
              <w:rPr>
                <w:rStyle w:val="CharStyle35"/>
                <w:rFonts w:ascii="Times New Roman" w:eastAsiaTheme="minorHAnsi" w:hAnsi="Times New Roman" w:cs="Times New Roman"/>
                <w:color w:val="auto"/>
              </w:rPr>
              <w:t>Oficer łącznikowy jako filar wspierający funkcjonariuszy SG realizujących procedury międzynarodowe w zwalczaniu przestępczości</w:t>
            </w: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03610E" w:rsidRPr="00982E12">
              <w:rPr>
                <w:rFonts w:ascii="Times New Roman" w:hAnsi="Times New Roman" w:cs="Times New Roman"/>
              </w:rPr>
              <w:t>.</w:t>
            </w:r>
          </w:p>
        </w:tc>
        <w:tc>
          <w:tcPr>
            <w:tcW w:w="2014" w:type="dxa"/>
          </w:tcPr>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Zadania biura SIRENE w zakresie zwalczania przestępczości mię</w:t>
            </w:r>
            <w:r w:rsidRPr="00982E12">
              <w:rPr>
                <w:rStyle w:val="CharStyle35"/>
                <w:rFonts w:ascii="Times New Roman" w:eastAsiaTheme="minorHAnsi" w:hAnsi="Times New Roman" w:cs="Times New Roman"/>
                <w:color w:val="auto"/>
              </w:rPr>
              <w:softHyphen/>
              <w:t>dzynarodowej</w:t>
            </w:r>
          </w:p>
        </w:tc>
        <w:tc>
          <w:tcPr>
            <w:tcW w:w="3828" w:type="dxa"/>
          </w:tcPr>
          <w:p w:rsidR="0023489B" w:rsidRPr="00982E12" w:rsidRDefault="0023489B" w:rsidP="00F12CA3">
            <w:pPr>
              <w:numPr>
                <w:ilvl w:val="0"/>
                <w:numId w:val="1239"/>
              </w:numPr>
              <w:ind w:left="318"/>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Rola i zadania Biura SIRENE w zwalczaniu przestępczości zorganizowanej</w:t>
            </w:r>
          </w:p>
          <w:p w:rsidR="0023489B" w:rsidRPr="00982E12" w:rsidRDefault="0023489B" w:rsidP="00F12CA3">
            <w:pPr>
              <w:numPr>
                <w:ilvl w:val="0"/>
                <w:numId w:val="1239"/>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Wykorzystanie Systemu Informacyjnego Schengen (SIS) w zwalczaniu przestępczości zorganizowanej</w:t>
            </w: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03610E" w:rsidRPr="00982E12">
              <w:rPr>
                <w:rFonts w:ascii="Times New Roman" w:hAnsi="Times New Roman" w:cs="Times New Roman"/>
              </w:rPr>
              <w:t>.</w:t>
            </w:r>
          </w:p>
        </w:tc>
        <w:tc>
          <w:tcPr>
            <w:tcW w:w="2014" w:type="dxa"/>
          </w:tcPr>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Podstawy prawne i zasady stosowania Europejskiego nakazu Aresztowania i </w:t>
            </w:r>
            <w:r w:rsidRPr="00982E12">
              <w:rPr>
                <w:rStyle w:val="CharStyle35"/>
                <w:rFonts w:ascii="Times New Roman" w:eastAsiaTheme="minorHAnsi" w:hAnsi="Times New Roman" w:cs="Times New Roman"/>
                <w:color w:val="auto"/>
              </w:rPr>
              <w:lastRenderedPageBreak/>
              <w:t>Europejskiego Nakazu Do</w:t>
            </w:r>
            <w:r w:rsidRPr="00982E12">
              <w:rPr>
                <w:rStyle w:val="CharStyle35"/>
                <w:rFonts w:ascii="Times New Roman" w:eastAsiaTheme="minorHAnsi" w:hAnsi="Times New Roman" w:cs="Times New Roman"/>
                <w:color w:val="auto"/>
              </w:rPr>
              <w:softHyphen/>
              <w:t>chodzeniowego</w:t>
            </w:r>
          </w:p>
        </w:tc>
        <w:tc>
          <w:tcPr>
            <w:tcW w:w="3828" w:type="dxa"/>
          </w:tcPr>
          <w:p w:rsidR="0023489B" w:rsidRPr="00982E12" w:rsidRDefault="0023489B" w:rsidP="00F12CA3">
            <w:pPr>
              <w:numPr>
                <w:ilvl w:val="0"/>
                <w:numId w:val="1240"/>
              </w:numPr>
              <w:ind w:left="318"/>
              <w:rPr>
                <w:rFonts w:ascii="Times New Roman" w:eastAsia="Arial" w:hAnsi="Times New Roman" w:cs="Times New Roman"/>
                <w:lang w:eastAsia="pl-PL" w:bidi="pl-PL"/>
              </w:rPr>
            </w:pPr>
            <w:r w:rsidRPr="00982E12">
              <w:rPr>
                <w:rFonts w:ascii="Times New Roman" w:hAnsi="Times New Roman" w:cs="Times New Roman"/>
              </w:rPr>
              <w:lastRenderedPageBreak/>
              <w:t>Podstawy prawne stosowania i organy właściwe do wydania Europejskiego Nakazu Aresztowania.</w:t>
            </w:r>
          </w:p>
          <w:p w:rsidR="0023489B" w:rsidRPr="00982E12" w:rsidRDefault="0023489B" w:rsidP="00F12CA3">
            <w:pPr>
              <w:numPr>
                <w:ilvl w:val="0"/>
                <w:numId w:val="1240"/>
              </w:numPr>
              <w:ind w:left="176" w:hanging="236"/>
              <w:rPr>
                <w:rStyle w:val="CharStyle35"/>
                <w:rFonts w:ascii="Times New Roman" w:eastAsiaTheme="minorHAnsi" w:hAnsi="Times New Roman" w:cs="Times New Roman"/>
                <w:color w:val="auto"/>
              </w:rPr>
            </w:pPr>
            <w:r w:rsidRPr="00982E12">
              <w:rPr>
                <w:rFonts w:ascii="Times New Roman" w:hAnsi="Times New Roman" w:cs="Times New Roman"/>
              </w:rPr>
              <w:lastRenderedPageBreak/>
              <w:t>Podstawy prawne stosowania i organy właściwe do wydania Europejskiego Nakazu Dochodzeniowego.</w:t>
            </w: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72" w:type="dxa"/>
            <w:gridSpan w:val="4"/>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40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03610E"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Korzystanie ze wsparcia Europolu w zakresie zwalczania przestępczości międzynarodowej</w:t>
            </w:r>
          </w:p>
        </w:tc>
        <w:tc>
          <w:tcPr>
            <w:tcW w:w="3828" w:type="dxa"/>
          </w:tcPr>
          <w:p w:rsidR="0023489B" w:rsidRPr="00982E12" w:rsidRDefault="0023489B" w:rsidP="00F12CA3">
            <w:pPr>
              <w:pStyle w:val="Akapitzlist"/>
              <w:numPr>
                <w:ilvl w:val="0"/>
                <w:numId w:val="1241"/>
              </w:numPr>
              <w:suppressAutoHyphens w:val="0"/>
              <w:spacing w:after="0" w:line="240" w:lineRule="auto"/>
              <w:ind w:left="176" w:hanging="218"/>
              <w:contextualSpacing w:val="0"/>
              <w:rPr>
                <w:rFonts w:ascii="Times New Roman" w:hAnsi="Times New Roman" w:cs="Times New Roman"/>
              </w:rPr>
            </w:pPr>
            <w:r w:rsidRPr="00982E12">
              <w:rPr>
                <w:rFonts w:ascii="Times New Roman" w:hAnsi="Times New Roman" w:cs="Times New Roman"/>
              </w:rPr>
              <w:t>Tworzenie zapytań do Europolu.</w:t>
            </w:r>
          </w:p>
          <w:p w:rsidR="0023489B" w:rsidRPr="00982E12" w:rsidRDefault="0023489B" w:rsidP="00F12CA3">
            <w:pPr>
              <w:pStyle w:val="Akapitzlist"/>
              <w:numPr>
                <w:ilvl w:val="0"/>
                <w:numId w:val="1241"/>
              </w:numPr>
              <w:suppressAutoHyphens w:val="0"/>
              <w:spacing w:after="0" w:line="240" w:lineRule="auto"/>
              <w:ind w:left="176" w:hanging="252"/>
              <w:contextualSpacing w:val="0"/>
              <w:rPr>
                <w:rStyle w:val="CharStyle35"/>
                <w:rFonts w:ascii="Times New Roman" w:hAnsi="Times New Roman" w:cs="Times New Roman"/>
                <w:color w:val="auto"/>
              </w:rPr>
            </w:pPr>
            <w:r w:rsidRPr="00982E12">
              <w:rPr>
                <w:rStyle w:val="CharStyle35"/>
                <w:rFonts w:ascii="Times New Roman" w:hAnsi="Times New Roman" w:cs="Times New Roman"/>
                <w:color w:val="auto"/>
              </w:rPr>
              <w:t>Wykorzystanie AWF - Anali</w:t>
            </w:r>
            <w:r w:rsidRPr="00982E12">
              <w:rPr>
                <w:rStyle w:val="CharStyle35"/>
                <w:rFonts w:ascii="Times New Roman" w:hAnsi="Times New Roman" w:cs="Times New Roman"/>
                <w:color w:val="auto"/>
              </w:rPr>
              <w:softHyphen/>
              <w:t xml:space="preserve">tyczny Plik Roboczy </w:t>
            </w:r>
          </w:p>
          <w:p w:rsidR="0023489B" w:rsidRPr="00982E12" w:rsidRDefault="0023489B" w:rsidP="00A5477A">
            <w:pPr>
              <w:ind w:left="176"/>
              <w:rPr>
                <w:rFonts w:ascii="Times New Roman" w:hAnsi="Times New Roman" w:cs="Times New Roman"/>
              </w:rPr>
            </w:pP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03610E"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Europejski Nakazu Aresztowania i Europejski Nakazu Dochodzeniowy</w:t>
            </w:r>
          </w:p>
        </w:tc>
        <w:tc>
          <w:tcPr>
            <w:tcW w:w="3828" w:type="dxa"/>
          </w:tcPr>
          <w:p w:rsidR="0023489B" w:rsidRPr="00982E12" w:rsidRDefault="0023489B" w:rsidP="00F12CA3">
            <w:pPr>
              <w:pStyle w:val="Akapitzlist"/>
              <w:numPr>
                <w:ilvl w:val="0"/>
                <w:numId w:val="997"/>
              </w:numPr>
              <w:suppressAutoHyphens w:val="0"/>
              <w:spacing w:after="0" w:line="240" w:lineRule="auto"/>
              <w:ind w:left="176" w:hanging="241"/>
              <w:rPr>
                <w:rFonts w:ascii="Times New Roman" w:hAnsi="Times New Roman" w:cs="Times New Roman"/>
              </w:rPr>
            </w:pPr>
            <w:r w:rsidRPr="00982E12">
              <w:rPr>
                <w:rFonts w:ascii="Times New Roman" w:hAnsi="Times New Roman" w:cs="Times New Roman"/>
              </w:rPr>
              <w:t xml:space="preserve">Tworzenie założeń do </w:t>
            </w:r>
            <w:r w:rsidRPr="00982E12">
              <w:rPr>
                <w:rStyle w:val="CharStyle35"/>
                <w:rFonts w:ascii="Times New Roman" w:hAnsi="Times New Roman" w:cs="Times New Roman"/>
                <w:color w:val="auto"/>
              </w:rPr>
              <w:t>Europejskiego Nakazu Aresztowania i Europejskiego Nakazu Dochodzeniowego</w:t>
            </w: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3.</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Współpraca i wsparcie przez Interpol w zakresie zwalczania przestępczości międzynarodowej</w:t>
            </w:r>
          </w:p>
        </w:tc>
        <w:tc>
          <w:tcPr>
            <w:tcW w:w="3828" w:type="dxa"/>
          </w:tcPr>
          <w:p w:rsidR="0023489B" w:rsidRPr="00982E12" w:rsidRDefault="0023489B" w:rsidP="00F12CA3">
            <w:pPr>
              <w:numPr>
                <w:ilvl w:val="0"/>
                <w:numId w:val="998"/>
              </w:numPr>
              <w:ind w:left="259"/>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Obszary działalności Interpolu:</w:t>
            </w:r>
          </w:p>
          <w:p w:rsidR="0023489B" w:rsidRPr="00982E12" w:rsidRDefault="0023489B" w:rsidP="00A5477A">
            <w:pPr>
              <w:ind w:left="17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przestępczość narkotykowa i zorganizowana </w:t>
            </w:r>
          </w:p>
          <w:p w:rsidR="0023489B" w:rsidRPr="00982E12" w:rsidRDefault="0023489B" w:rsidP="00A5477A">
            <w:pPr>
              <w:ind w:left="17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przestępczość ekonomiczna </w:t>
            </w:r>
          </w:p>
          <w:p w:rsidR="0023489B" w:rsidRPr="00982E12" w:rsidRDefault="0023489B" w:rsidP="00A5477A">
            <w:pPr>
              <w:ind w:left="17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poszukiwanie zbiegłych przestępców</w:t>
            </w:r>
          </w:p>
          <w:p w:rsidR="0023489B" w:rsidRPr="00982E12" w:rsidRDefault="0023489B" w:rsidP="00A5477A">
            <w:pPr>
              <w:ind w:left="17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terroryzm, bezpieczeństwo i porządek publiczny </w:t>
            </w:r>
          </w:p>
          <w:p w:rsidR="0023489B" w:rsidRPr="00982E12" w:rsidRDefault="0023489B" w:rsidP="00A5477A">
            <w:pPr>
              <w:ind w:left="176"/>
              <w:rPr>
                <w:rFonts w:ascii="Times New Roman" w:hAnsi="Times New Roman" w:cs="Times New Roman"/>
              </w:rPr>
            </w:pPr>
            <w:r w:rsidRPr="00982E12">
              <w:rPr>
                <w:rStyle w:val="CharStyle35"/>
                <w:rFonts w:ascii="Times New Roman" w:eastAsiaTheme="minorHAnsi" w:hAnsi="Times New Roman" w:cs="Times New Roman"/>
                <w:color w:val="auto"/>
              </w:rPr>
              <w:t>- handel ludźmi</w:t>
            </w: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4.</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Oficer łącznikowy w systemie współpracy w zakresie zwalczania przestępczości międzynarodowej</w:t>
            </w:r>
          </w:p>
        </w:tc>
        <w:tc>
          <w:tcPr>
            <w:tcW w:w="3828" w:type="dxa"/>
          </w:tcPr>
          <w:p w:rsidR="0023489B" w:rsidRPr="00982E12" w:rsidRDefault="0023489B" w:rsidP="00F12CA3">
            <w:pPr>
              <w:pStyle w:val="Akapitzlist"/>
              <w:numPr>
                <w:ilvl w:val="0"/>
                <w:numId w:val="999"/>
              </w:numPr>
              <w:suppressAutoHyphens w:val="0"/>
              <w:spacing w:after="0" w:line="240" w:lineRule="auto"/>
              <w:ind w:left="176" w:hanging="241"/>
              <w:rPr>
                <w:rFonts w:ascii="Times New Roman" w:hAnsi="Times New Roman" w:cs="Times New Roman"/>
              </w:rPr>
            </w:pPr>
            <w:r w:rsidRPr="00982E12">
              <w:rPr>
                <w:rStyle w:val="CharStyle35"/>
                <w:rFonts w:ascii="Times New Roman" w:hAnsi="Times New Roman" w:cs="Times New Roman"/>
                <w:color w:val="auto"/>
              </w:rPr>
              <w:t>Oficer łącznikowy jako filar wspierający funkcjonariuszy SG realizujących procedury międzynarodowe w zwalczaniu przestępczości</w:t>
            </w: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72" w:type="dxa"/>
            <w:gridSpan w:val="4"/>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403"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2</w:t>
            </w:r>
            <w:r w:rsidR="0023489B" w:rsidRPr="00982E12">
              <w:rPr>
                <w:rFonts w:ascii="Times New Roman" w:hAnsi="Times New Roman" w:cs="Times New Roman"/>
                <w:b/>
              </w:rPr>
              <w:t>0</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672" w:type="dxa"/>
            <w:gridSpan w:val="4"/>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40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rozwiązywanie zadań problemowych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992"/>
        <w:gridCol w:w="1013"/>
        <w:gridCol w:w="1012"/>
        <w:gridCol w:w="1236"/>
        <w:gridCol w:w="951"/>
        <w:gridCol w:w="1013"/>
        <w:gridCol w:w="15"/>
        <w:gridCol w:w="1139"/>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40"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ind w:hanging="16"/>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3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1012" w:type="dxa"/>
          </w:tcPr>
          <w:p w:rsidR="0023489B" w:rsidRPr="00982E12" w:rsidRDefault="0023489B" w:rsidP="00A5477A">
            <w:pPr>
              <w:ind w:left="356"/>
              <w:jc w:val="center"/>
              <w:rPr>
                <w:rFonts w:ascii="Times New Roman" w:hAnsi="Times New Roman" w:cs="Times New Roman"/>
              </w:rPr>
            </w:pPr>
          </w:p>
        </w:tc>
        <w:tc>
          <w:tcPr>
            <w:tcW w:w="123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3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1012" w:type="dxa"/>
          </w:tcPr>
          <w:p w:rsidR="0023489B" w:rsidRPr="00982E12" w:rsidRDefault="0023489B" w:rsidP="00A5477A">
            <w:pPr>
              <w:ind w:left="356"/>
              <w:jc w:val="center"/>
              <w:rPr>
                <w:rFonts w:ascii="Times New Roman" w:hAnsi="Times New Roman" w:cs="Times New Roman"/>
              </w:rPr>
            </w:pPr>
          </w:p>
        </w:tc>
        <w:tc>
          <w:tcPr>
            <w:tcW w:w="123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84"/>
        <w:gridCol w:w="1559"/>
      </w:tblGrid>
      <w:tr w:rsidR="0023489B" w:rsidRPr="00982E12" w:rsidTr="00A5477A">
        <w:trPr>
          <w:trHeight w:val="758"/>
        </w:trPr>
        <w:tc>
          <w:tcPr>
            <w:tcW w:w="87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5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249"/>
        </w:trPr>
        <w:tc>
          <w:tcPr>
            <w:tcW w:w="8784" w:type="dxa"/>
          </w:tcPr>
          <w:p w:rsidR="0023489B" w:rsidRPr="00982E12" w:rsidRDefault="0023489B" w:rsidP="0003610E">
            <w:pPr>
              <w:ind w:left="314" w:hanging="314"/>
              <w:jc w:val="both"/>
              <w:rPr>
                <w:rFonts w:ascii="Times New Roman" w:hAnsi="Times New Roman" w:cs="Times New Roman"/>
                <w:b/>
              </w:rPr>
            </w:pPr>
            <w:r w:rsidRPr="00982E12">
              <w:rPr>
                <w:rFonts w:ascii="Times New Roman" w:hAnsi="Times New Roman" w:cs="Times New Roman"/>
                <w:b/>
              </w:rPr>
              <w:t xml:space="preserve">Wiedza: </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479"/>
        </w:trPr>
        <w:tc>
          <w:tcPr>
            <w:tcW w:w="8784" w:type="dxa"/>
          </w:tcPr>
          <w:p w:rsidR="0023489B" w:rsidRPr="00982E12" w:rsidRDefault="0023489B" w:rsidP="00F12CA3">
            <w:pPr>
              <w:pStyle w:val="Akapitzlist"/>
              <w:numPr>
                <w:ilvl w:val="0"/>
                <w:numId w:val="1175"/>
              </w:numPr>
              <w:suppressAutoHyphens w:val="0"/>
              <w:spacing w:after="0" w:line="240" w:lineRule="auto"/>
              <w:ind w:left="314" w:hanging="314"/>
              <w:contextualSpacing w:val="0"/>
              <w:jc w:val="both"/>
              <w:rPr>
                <w:rFonts w:ascii="Times New Roman" w:hAnsi="Times New Roman" w:cs="Times New Roman"/>
              </w:rPr>
            </w:pPr>
            <w:r w:rsidRPr="00982E12">
              <w:rPr>
                <w:rFonts w:ascii="Times New Roman" w:hAnsi="Times New Roman" w:cs="Times New Roman"/>
              </w:rPr>
              <w:t>Zna p</w:t>
            </w:r>
            <w:r w:rsidRPr="00982E12">
              <w:rPr>
                <w:rStyle w:val="CharStyle35"/>
                <w:rFonts w:ascii="Times New Roman" w:hAnsi="Times New Roman" w:cs="Times New Roman"/>
                <w:color w:val="auto"/>
              </w:rPr>
              <w:t>odstawy prawne współpracy Straży Granicznej z Europolem, In</w:t>
            </w:r>
            <w:r w:rsidRPr="00982E12">
              <w:rPr>
                <w:rStyle w:val="CharStyle35"/>
                <w:rFonts w:ascii="Times New Roman" w:hAnsi="Times New Roman" w:cs="Times New Roman"/>
                <w:color w:val="auto"/>
              </w:rPr>
              <w:softHyphen/>
              <w:t>terpolem i Oficerami Łącznikowymi</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23489B" w:rsidRPr="00982E12" w:rsidTr="00A5477A">
        <w:trPr>
          <w:trHeight w:val="688"/>
        </w:trPr>
        <w:tc>
          <w:tcPr>
            <w:tcW w:w="8784" w:type="dxa"/>
          </w:tcPr>
          <w:p w:rsidR="0023489B" w:rsidRPr="00982E12" w:rsidRDefault="0023489B" w:rsidP="00F12CA3">
            <w:pPr>
              <w:pStyle w:val="Akapitzlist"/>
              <w:numPr>
                <w:ilvl w:val="0"/>
                <w:numId w:val="1175"/>
              </w:numPr>
              <w:suppressAutoHyphens w:val="0"/>
              <w:spacing w:after="0" w:line="240" w:lineRule="auto"/>
              <w:ind w:left="314" w:hanging="314"/>
              <w:contextualSpacing w:val="0"/>
              <w:jc w:val="both"/>
              <w:rPr>
                <w:rFonts w:ascii="Times New Roman" w:hAnsi="Times New Roman" w:cs="Times New Roman"/>
              </w:rPr>
            </w:pPr>
            <w:r w:rsidRPr="00982E12">
              <w:rPr>
                <w:rStyle w:val="CharStyle35"/>
                <w:rFonts w:ascii="Times New Roman" w:hAnsi="Times New Roman" w:cs="Times New Roman"/>
                <w:color w:val="auto"/>
              </w:rPr>
              <w:t>Zna zasady współpracy i możliwości wsparcia Europolu, Interpolu i Oficera Łącznikowego w zakresie zwalczania przestępczości międzynarodowej</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23489B" w:rsidRPr="00982E12" w:rsidTr="00A5477A">
        <w:trPr>
          <w:trHeight w:val="502"/>
        </w:trPr>
        <w:tc>
          <w:tcPr>
            <w:tcW w:w="8784" w:type="dxa"/>
          </w:tcPr>
          <w:p w:rsidR="0023489B" w:rsidRPr="00982E12" w:rsidRDefault="0023489B" w:rsidP="00F12CA3">
            <w:pPr>
              <w:pStyle w:val="Akapitzlist"/>
              <w:numPr>
                <w:ilvl w:val="0"/>
                <w:numId w:val="1175"/>
              </w:numPr>
              <w:suppressAutoHyphens w:val="0"/>
              <w:spacing w:after="0" w:line="240" w:lineRule="auto"/>
              <w:ind w:left="314" w:hanging="314"/>
              <w:contextualSpacing w:val="0"/>
              <w:jc w:val="both"/>
              <w:rPr>
                <w:rStyle w:val="CharStyle35"/>
                <w:rFonts w:ascii="Times New Roman" w:hAnsi="Times New Roman" w:cs="Times New Roman"/>
                <w:color w:val="auto"/>
              </w:rPr>
            </w:pPr>
            <w:r w:rsidRPr="00982E12">
              <w:rPr>
                <w:rStyle w:val="CharStyle35"/>
                <w:rFonts w:ascii="Times New Roman" w:hAnsi="Times New Roman" w:cs="Times New Roman"/>
                <w:color w:val="auto"/>
              </w:rPr>
              <w:t>Omawia zadania biura SIRENE w zakresie zwalczania przestępczości mię</w:t>
            </w:r>
            <w:r w:rsidRPr="00982E12">
              <w:rPr>
                <w:rStyle w:val="CharStyle35"/>
                <w:rFonts w:ascii="Times New Roman" w:hAnsi="Times New Roman" w:cs="Times New Roman"/>
                <w:color w:val="auto"/>
              </w:rPr>
              <w:softHyphen/>
              <w:t>dzynarodowej</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23489B" w:rsidRPr="00982E12" w:rsidTr="00A5477A">
        <w:trPr>
          <w:trHeight w:val="502"/>
        </w:trPr>
        <w:tc>
          <w:tcPr>
            <w:tcW w:w="8784" w:type="dxa"/>
          </w:tcPr>
          <w:p w:rsidR="0023489B" w:rsidRPr="00982E12" w:rsidRDefault="0023489B" w:rsidP="00F12CA3">
            <w:pPr>
              <w:pStyle w:val="Akapitzlist"/>
              <w:numPr>
                <w:ilvl w:val="0"/>
                <w:numId w:val="1175"/>
              </w:numPr>
              <w:suppressAutoHyphens w:val="0"/>
              <w:spacing w:after="0" w:line="240" w:lineRule="auto"/>
              <w:ind w:left="314" w:hanging="314"/>
              <w:contextualSpacing w:val="0"/>
              <w:jc w:val="both"/>
              <w:rPr>
                <w:rStyle w:val="CharStyle35"/>
                <w:rFonts w:ascii="Times New Roman" w:hAnsi="Times New Roman" w:cs="Times New Roman"/>
                <w:color w:val="auto"/>
              </w:rPr>
            </w:pPr>
            <w:r w:rsidRPr="00982E12">
              <w:rPr>
                <w:rStyle w:val="CharStyle35"/>
                <w:rFonts w:ascii="Times New Roman" w:hAnsi="Times New Roman" w:cs="Times New Roman"/>
                <w:color w:val="auto"/>
              </w:rPr>
              <w:t>Zna podstawy prawne i zasady stosowania Europejskiego Nakazu Aresztowania i Europejskiego Nakazu Do</w:t>
            </w:r>
            <w:r w:rsidRPr="00982E12">
              <w:rPr>
                <w:rStyle w:val="CharStyle35"/>
                <w:rFonts w:ascii="Times New Roman" w:hAnsi="Times New Roman" w:cs="Times New Roman"/>
                <w:color w:val="auto"/>
              </w:rPr>
              <w:softHyphen/>
              <w:t>chodzeniowego</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23489B" w:rsidRPr="00982E12" w:rsidTr="00A5477A">
        <w:trPr>
          <w:trHeight w:val="249"/>
        </w:trPr>
        <w:tc>
          <w:tcPr>
            <w:tcW w:w="8784" w:type="dxa"/>
          </w:tcPr>
          <w:p w:rsidR="0023489B" w:rsidRPr="00982E12" w:rsidRDefault="0023489B" w:rsidP="0003610E">
            <w:pPr>
              <w:ind w:left="314" w:hanging="314"/>
              <w:jc w:val="both"/>
              <w:rPr>
                <w:rFonts w:ascii="Times New Roman" w:hAnsi="Times New Roman" w:cs="Times New Roman"/>
                <w:b/>
              </w:rPr>
            </w:pPr>
            <w:r w:rsidRPr="00982E12">
              <w:rPr>
                <w:rFonts w:ascii="Times New Roman" w:hAnsi="Times New Roman" w:cs="Times New Roman"/>
                <w:b/>
              </w:rPr>
              <w:t>Umiejętności:</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404"/>
        </w:trPr>
        <w:tc>
          <w:tcPr>
            <w:tcW w:w="8784" w:type="dxa"/>
          </w:tcPr>
          <w:p w:rsidR="0023489B" w:rsidRPr="00982E12" w:rsidRDefault="0023489B" w:rsidP="00F12CA3">
            <w:pPr>
              <w:pStyle w:val="Akapitzlist"/>
              <w:numPr>
                <w:ilvl w:val="0"/>
                <w:numId w:val="1176"/>
              </w:numPr>
              <w:suppressAutoHyphens w:val="0"/>
              <w:spacing w:after="0" w:line="240" w:lineRule="auto"/>
              <w:ind w:left="314" w:hanging="314"/>
              <w:contextualSpacing w:val="0"/>
              <w:jc w:val="both"/>
              <w:rPr>
                <w:rFonts w:ascii="Times New Roman" w:hAnsi="Times New Roman" w:cs="Times New Roman"/>
              </w:rPr>
            </w:pPr>
            <w:r w:rsidRPr="00982E12">
              <w:rPr>
                <w:rFonts w:ascii="Times New Roman" w:hAnsi="Times New Roman" w:cs="Times New Roman"/>
              </w:rPr>
              <w:t>Prawidłowo sporządza zapytania do Europolu</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tc>
      </w:tr>
      <w:tr w:rsidR="0023489B" w:rsidRPr="00982E12" w:rsidTr="00A5477A">
        <w:trPr>
          <w:trHeight w:val="566"/>
        </w:trPr>
        <w:tc>
          <w:tcPr>
            <w:tcW w:w="8784" w:type="dxa"/>
          </w:tcPr>
          <w:p w:rsidR="0023489B" w:rsidRPr="00982E12" w:rsidRDefault="0023489B" w:rsidP="00F12CA3">
            <w:pPr>
              <w:pStyle w:val="Akapitzlist"/>
              <w:numPr>
                <w:ilvl w:val="0"/>
                <w:numId w:val="1176"/>
              </w:numPr>
              <w:suppressAutoHyphens w:val="0"/>
              <w:spacing w:after="0" w:line="240" w:lineRule="auto"/>
              <w:ind w:left="314" w:hanging="314"/>
              <w:contextualSpacing w:val="0"/>
              <w:jc w:val="both"/>
              <w:rPr>
                <w:rFonts w:ascii="Times New Roman" w:hAnsi="Times New Roman" w:cs="Times New Roman"/>
              </w:rPr>
            </w:pPr>
            <w:r w:rsidRPr="00982E12">
              <w:rPr>
                <w:rFonts w:ascii="Times New Roman" w:hAnsi="Times New Roman" w:cs="Times New Roman"/>
              </w:rPr>
              <w:t>Prawidłowo posługuje się Analitycznym Plikiem Roboczym</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23489B" w:rsidRPr="00982E12" w:rsidTr="00A5477A">
        <w:trPr>
          <w:trHeight w:val="546"/>
        </w:trPr>
        <w:tc>
          <w:tcPr>
            <w:tcW w:w="8784" w:type="dxa"/>
          </w:tcPr>
          <w:p w:rsidR="0023489B" w:rsidRPr="00982E12" w:rsidRDefault="0023489B" w:rsidP="00F12CA3">
            <w:pPr>
              <w:pStyle w:val="Akapitzlist"/>
              <w:numPr>
                <w:ilvl w:val="0"/>
                <w:numId w:val="1176"/>
              </w:numPr>
              <w:suppressAutoHyphens w:val="0"/>
              <w:spacing w:after="0" w:line="240" w:lineRule="auto"/>
              <w:ind w:left="314" w:hanging="314"/>
              <w:contextualSpacing w:val="0"/>
              <w:jc w:val="both"/>
              <w:rPr>
                <w:rFonts w:ascii="Times New Roman" w:hAnsi="Times New Roman" w:cs="Times New Roman"/>
              </w:rPr>
            </w:pPr>
            <w:r w:rsidRPr="00982E12">
              <w:rPr>
                <w:rFonts w:ascii="Times New Roman" w:hAnsi="Times New Roman" w:cs="Times New Roman"/>
              </w:rPr>
              <w:t>Właściwie opracowuje założenia do Europejskiego Nakazu Aresztowania i Europejskiego Nakazu Dochodzeniowego</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tc>
      </w:tr>
      <w:tr w:rsidR="0023489B" w:rsidRPr="00982E12" w:rsidTr="00A5477A">
        <w:trPr>
          <w:trHeight w:val="291"/>
        </w:trPr>
        <w:tc>
          <w:tcPr>
            <w:tcW w:w="8784" w:type="dxa"/>
          </w:tcPr>
          <w:p w:rsidR="0023489B" w:rsidRPr="00982E12" w:rsidRDefault="0023489B" w:rsidP="0003610E">
            <w:pPr>
              <w:ind w:left="314" w:hanging="314"/>
              <w:jc w:val="both"/>
              <w:rPr>
                <w:rFonts w:ascii="Times New Roman" w:hAnsi="Times New Roman" w:cs="Times New Roman"/>
              </w:rPr>
            </w:pPr>
            <w:r w:rsidRPr="00982E12">
              <w:rPr>
                <w:rFonts w:ascii="Times New Roman" w:hAnsi="Times New Roman" w:cs="Times New Roman"/>
                <w:b/>
              </w:rPr>
              <w:t>Kompetencje społeczne (postawy)</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688"/>
        </w:trPr>
        <w:tc>
          <w:tcPr>
            <w:tcW w:w="8784" w:type="dxa"/>
          </w:tcPr>
          <w:p w:rsidR="0023489B" w:rsidRPr="00982E12" w:rsidRDefault="0023489B" w:rsidP="00F12CA3">
            <w:pPr>
              <w:pStyle w:val="Akapitzlist"/>
              <w:numPr>
                <w:ilvl w:val="0"/>
                <w:numId w:val="1177"/>
              </w:numPr>
              <w:suppressAutoHyphens w:val="0"/>
              <w:spacing w:after="0" w:line="240" w:lineRule="auto"/>
              <w:ind w:left="314" w:hanging="314"/>
              <w:contextualSpacing w:val="0"/>
              <w:jc w:val="both"/>
              <w:rPr>
                <w:rFonts w:ascii="Times New Roman" w:hAnsi="Times New Roman" w:cs="Times New Roman"/>
              </w:rPr>
            </w:pPr>
            <w:r w:rsidRPr="00982E12">
              <w:rPr>
                <w:rFonts w:ascii="Times New Roman" w:hAnsi="Times New Roman" w:cs="Times New Roman"/>
              </w:rPr>
              <w:t>Jest gotów do odpowiedzialnego podejmowania współpracy międzynarodowej w celu efektywnego zwalczania przestępczości zorganizowanej</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410" w:type="dxa"/>
        <w:tblLook w:val="04A0" w:firstRow="1" w:lastRow="0" w:firstColumn="1" w:lastColumn="0" w:noHBand="0" w:noVBand="1"/>
      </w:tblPr>
      <w:tblGrid>
        <w:gridCol w:w="2830"/>
        <w:gridCol w:w="3611"/>
        <w:gridCol w:w="3969"/>
      </w:tblGrid>
      <w:tr w:rsidR="0023489B" w:rsidRPr="00982E12" w:rsidTr="00A5477A">
        <w:trPr>
          <w:trHeight w:val="368"/>
        </w:trPr>
        <w:tc>
          <w:tcPr>
            <w:tcW w:w="2830"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580"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23489B" w:rsidRPr="00982E12" w:rsidTr="00A5477A">
        <w:trPr>
          <w:trHeight w:val="432"/>
        </w:trPr>
        <w:tc>
          <w:tcPr>
            <w:tcW w:w="2830" w:type="dxa"/>
            <w:vMerge/>
          </w:tcPr>
          <w:p w:rsidR="0023489B" w:rsidRPr="00982E12" w:rsidRDefault="0023489B" w:rsidP="00A5477A">
            <w:pPr>
              <w:jc w:val="center"/>
              <w:rPr>
                <w:rFonts w:ascii="Times New Roman" w:hAnsi="Times New Roman" w:cs="Times New Roman"/>
              </w:rPr>
            </w:pPr>
          </w:p>
        </w:tc>
        <w:tc>
          <w:tcPr>
            <w:tcW w:w="36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Test</w:t>
            </w:r>
          </w:p>
        </w:tc>
        <w:tc>
          <w:tcPr>
            <w:tcW w:w="396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Zadania ćwiczeniowe</w:t>
            </w:r>
          </w:p>
        </w:tc>
      </w:tr>
      <w:tr w:rsidR="0023489B" w:rsidRPr="00982E12" w:rsidTr="00A5477A">
        <w:trPr>
          <w:trHeight w:val="391"/>
        </w:trPr>
        <w:tc>
          <w:tcPr>
            <w:tcW w:w="2830" w:type="dxa"/>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rPr>
              <w:t>W1</w:t>
            </w:r>
          </w:p>
        </w:tc>
        <w:tc>
          <w:tcPr>
            <w:tcW w:w="3611"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830" w:type="dxa"/>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rPr>
              <w:t>W2</w:t>
            </w:r>
          </w:p>
        </w:tc>
        <w:tc>
          <w:tcPr>
            <w:tcW w:w="3611"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830" w:type="dxa"/>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rPr>
              <w:t>W3</w:t>
            </w:r>
          </w:p>
        </w:tc>
        <w:tc>
          <w:tcPr>
            <w:tcW w:w="3611"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830" w:type="dxa"/>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rPr>
              <w:t>W4</w:t>
            </w:r>
          </w:p>
        </w:tc>
        <w:tc>
          <w:tcPr>
            <w:tcW w:w="3611"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830" w:type="dxa"/>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rPr>
              <w:t>U1</w:t>
            </w:r>
          </w:p>
        </w:tc>
        <w:tc>
          <w:tcPr>
            <w:tcW w:w="3611"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830" w:type="dxa"/>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rPr>
              <w:t>U2</w:t>
            </w:r>
          </w:p>
        </w:tc>
        <w:tc>
          <w:tcPr>
            <w:tcW w:w="3611"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830" w:type="dxa"/>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rPr>
              <w:t>U3</w:t>
            </w:r>
          </w:p>
        </w:tc>
        <w:tc>
          <w:tcPr>
            <w:tcW w:w="3611"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830" w:type="dxa"/>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rPr>
              <w:t>K1</w:t>
            </w:r>
          </w:p>
        </w:tc>
        <w:tc>
          <w:tcPr>
            <w:tcW w:w="3611"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r>
    </w:tbl>
    <w:p w:rsidR="00845171" w:rsidRPr="00982E12" w:rsidRDefault="00845171" w:rsidP="0023489B">
      <w:pPr>
        <w:spacing w:after="0" w:line="240" w:lineRule="auto"/>
        <w:rPr>
          <w:rFonts w:ascii="Times New Roman" w:hAnsi="Times New Roman" w:cs="Times New Roman"/>
          <w:b/>
          <w:u w:val="single"/>
        </w:rPr>
      </w:pPr>
    </w:p>
    <w:p w:rsidR="00845171" w:rsidRPr="00982E12" w:rsidRDefault="00845171" w:rsidP="0023489B">
      <w:pPr>
        <w:spacing w:after="0" w:line="240" w:lineRule="auto"/>
        <w:rPr>
          <w:rFonts w:ascii="Times New Roman" w:hAnsi="Times New Roman" w:cs="Times New Roman"/>
          <w:b/>
          <w:u w:val="single"/>
        </w:rPr>
      </w:pPr>
    </w:p>
    <w:p w:rsidR="00845171" w:rsidRPr="00982E12" w:rsidRDefault="00845171" w:rsidP="0023489B">
      <w:pPr>
        <w:spacing w:after="0" w:line="240" w:lineRule="auto"/>
        <w:rPr>
          <w:rFonts w:ascii="Times New Roman" w:hAnsi="Times New Roman" w:cs="Times New Roman"/>
          <w:b/>
          <w:u w:val="single"/>
        </w:rPr>
      </w:pPr>
    </w:p>
    <w:p w:rsidR="00845171" w:rsidRPr="00982E12" w:rsidRDefault="00845171" w:rsidP="0023489B">
      <w:pPr>
        <w:spacing w:after="0" w:line="240" w:lineRule="auto"/>
        <w:rPr>
          <w:rFonts w:ascii="Times New Roman" w:hAnsi="Times New Roman" w:cs="Times New Roman"/>
          <w:b/>
          <w:u w:val="single"/>
        </w:rPr>
      </w:pPr>
    </w:p>
    <w:p w:rsidR="00845171" w:rsidRPr="00982E12" w:rsidRDefault="00845171" w:rsidP="0023489B">
      <w:pPr>
        <w:spacing w:after="0" w:line="240" w:lineRule="auto"/>
        <w:rPr>
          <w:rFonts w:ascii="Times New Roman" w:hAnsi="Times New Roman" w:cs="Times New Roman"/>
          <w:b/>
          <w:u w:val="single"/>
        </w:rPr>
      </w:pPr>
    </w:p>
    <w:p w:rsidR="00845171" w:rsidRPr="00982E12" w:rsidRDefault="00845171" w:rsidP="0023489B">
      <w:pPr>
        <w:spacing w:after="0" w:line="240" w:lineRule="auto"/>
        <w:rPr>
          <w:rFonts w:ascii="Times New Roman" w:hAnsi="Times New Roman" w:cs="Times New Roman"/>
          <w:b/>
          <w:u w:val="single"/>
        </w:rPr>
      </w:pPr>
    </w:p>
    <w:p w:rsidR="00845171" w:rsidRDefault="00845171" w:rsidP="0023489B">
      <w:pPr>
        <w:spacing w:after="0" w:line="240" w:lineRule="auto"/>
        <w:rPr>
          <w:rFonts w:ascii="Times New Roman" w:hAnsi="Times New Roman" w:cs="Times New Roman"/>
          <w:b/>
          <w:u w:val="single"/>
        </w:rPr>
      </w:pPr>
    </w:p>
    <w:p w:rsidR="00CA14A8" w:rsidRDefault="00CA14A8" w:rsidP="0023489B">
      <w:pPr>
        <w:spacing w:after="0" w:line="240" w:lineRule="auto"/>
        <w:rPr>
          <w:rFonts w:ascii="Times New Roman" w:hAnsi="Times New Roman" w:cs="Times New Roman"/>
          <w:b/>
          <w:u w:val="single"/>
        </w:rPr>
      </w:pPr>
    </w:p>
    <w:p w:rsidR="00CA14A8" w:rsidRDefault="00CA14A8" w:rsidP="0023489B">
      <w:pPr>
        <w:spacing w:after="0" w:line="240" w:lineRule="auto"/>
        <w:rPr>
          <w:rFonts w:ascii="Times New Roman" w:hAnsi="Times New Roman" w:cs="Times New Roman"/>
          <w:b/>
          <w:u w:val="single"/>
        </w:rPr>
      </w:pPr>
    </w:p>
    <w:p w:rsidR="00CA14A8" w:rsidRPr="00982E12" w:rsidRDefault="00CA14A8" w:rsidP="0023489B">
      <w:pPr>
        <w:spacing w:after="0" w:line="240" w:lineRule="auto"/>
        <w:rPr>
          <w:rFonts w:ascii="Times New Roman" w:hAnsi="Times New Roman" w:cs="Times New Roman"/>
          <w:b/>
          <w:u w:val="single"/>
        </w:rPr>
      </w:pPr>
    </w:p>
    <w:p w:rsidR="00845171" w:rsidRPr="00982E12" w:rsidRDefault="00845171" w:rsidP="0023489B">
      <w:pPr>
        <w:spacing w:after="0" w:line="240" w:lineRule="auto"/>
        <w:rPr>
          <w:rFonts w:ascii="Times New Roman" w:hAnsi="Times New Roman" w:cs="Times New Roman"/>
          <w:b/>
          <w:u w:val="single"/>
        </w:rPr>
      </w:pPr>
    </w:p>
    <w:p w:rsidR="0023489B" w:rsidRPr="00982E12" w:rsidRDefault="0023489B" w:rsidP="00417C2A">
      <w:pPr>
        <w:shd w:val="clear" w:color="auto" w:fill="FFFFFF" w:themeFill="background1"/>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5627"/>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845171" w:rsidRPr="00982E12" w:rsidRDefault="00845171" w:rsidP="00A5477A">
            <w:pPr>
              <w:rPr>
                <w:rFonts w:ascii="Times New Roman" w:hAnsi="Times New Roman" w:cs="Times New Roman"/>
                <w:b/>
              </w:rPr>
            </w:pPr>
          </w:p>
          <w:p w:rsidR="00845171" w:rsidRPr="00982E12" w:rsidRDefault="00845171" w:rsidP="00845171">
            <w:pPr>
              <w:rPr>
                <w:rFonts w:ascii="Times New Roman" w:eastAsia="Calibri" w:hAnsi="Times New Roman" w:cs="Times New Roman"/>
                <w:b/>
              </w:rPr>
            </w:pPr>
            <w:r w:rsidRPr="00982E12">
              <w:rPr>
                <w:rFonts w:ascii="Times New Roman" w:eastAsia="Calibri" w:hAnsi="Times New Roman" w:cs="Times New Roman"/>
                <w:b/>
              </w:rPr>
              <w:t>Wykłady - zaliczenie z oceną,</w:t>
            </w:r>
          </w:p>
          <w:p w:rsidR="00845171" w:rsidRPr="00982E12" w:rsidRDefault="00845171" w:rsidP="00845171">
            <w:pPr>
              <w:rPr>
                <w:rFonts w:ascii="Times New Roman" w:eastAsia="Calibri" w:hAnsi="Times New Roman" w:cs="Times New Roman"/>
                <w:b/>
              </w:rPr>
            </w:pPr>
            <w:r w:rsidRPr="00982E12">
              <w:rPr>
                <w:rFonts w:ascii="Times New Roman" w:eastAsia="Calibri" w:hAnsi="Times New Roman" w:cs="Times New Roman"/>
                <w:b/>
              </w:rPr>
              <w:t>Ćwiczenia – zaliczenie z oceną,</w:t>
            </w:r>
          </w:p>
          <w:p w:rsidR="00845171" w:rsidRPr="00982E12" w:rsidRDefault="00845171" w:rsidP="00845171">
            <w:pPr>
              <w:rPr>
                <w:rFonts w:ascii="Times New Roman" w:eastAsia="Calibri" w:hAnsi="Times New Roman" w:cs="Times New Roman"/>
                <w:b/>
              </w:rPr>
            </w:pPr>
          </w:p>
          <w:p w:rsidR="00845171" w:rsidRPr="00982E12" w:rsidRDefault="00845171" w:rsidP="00845171">
            <w:pPr>
              <w:rPr>
                <w:rFonts w:ascii="Times New Roman" w:eastAsia="Calibri" w:hAnsi="Times New Roman" w:cs="Times New Roman"/>
                <w:b/>
              </w:rPr>
            </w:pPr>
            <w:r w:rsidRPr="00982E12">
              <w:rPr>
                <w:rFonts w:ascii="Times New Roman" w:eastAsia="Calibri" w:hAnsi="Times New Roman" w:cs="Times New Roman"/>
                <w:b/>
              </w:rPr>
              <w:t>Sposób zaliczenia: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Student otrzymuje zaliczenie, pod warunkiem uzyskania ocen pozytywnych z: testu i ćwiczenia</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1. Test pisemny będzie składał się  z 80% pytań zamkniętych i 20% pytań otwartych. Pytania zamknięte: oceniane 0-1pkt., pytania otwarte: 0-2 pkt. Test obejmował będzie zagadnienia z następującej tematyki: podstawy prawne współpracy Straży Granicznej z Europolem, Interpolem i Oficerami Łącznikowymi, zasady współpracy i możliwości wsparcia przez Europol oraz Interpol w zakresie zwalczania przestępczości międzynarodowej, rola oficera łącznikowego w systemie współpracy w zakresie zwalczania przestępczości międzynarodowej, zadania biura SIRENE w zakresie zwalczania przestępczości międzynarodowej, podstawy prawne i zasady stosowania Europejskiego nakazu Aresztowania i Europejskiego Nakazu Dochodzeniowego.</w:t>
            </w:r>
          </w:p>
          <w:p w:rsidR="0023489B" w:rsidRPr="00982E12" w:rsidRDefault="0023489B" w:rsidP="00A5477A">
            <w:pPr>
              <w:ind w:left="426"/>
              <w:rPr>
                <w:rFonts w:ascii="Times New Roman" w:hAnsi="Times New Roman" w:cs="Times New Roman"/>
              </w:rPr>
            </w:pPr>
            <w:r w:rsidRPr="00982E12">
              <w:rPr>
                <w:rFonts w:ascii="Times New Roman" w:hAnsi="Times New Roman" w:cs="Times New Roman"/>
              </w:rPr>
              <w:t>Warunkiem zaliczenia testu jest uzyskanie co najmniej 60% pozytywnych odpowiedzi.</w:t>
            </w:r>
          </w:p>
          <w:p w:rsidR="0023489B" w:rsidRPr="00982E12" w:rsidRDefault="0023489B" w:rsidP="00A5477A">
            <w:pPr>
              <w:ind w:left="501"/>
              <w:jc w:val="both"/>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2. Ćwiczenie będzie polegało na rozwiązaniu kazusu i sporządzeniu zapytania do odpowiedniej organizacji międzynarodowej. Warunkiem zaliczenia ćwiczenia jest uzyskanie co najmniej 60% wg punktacji  zawartej w arkuszu oceny obejmującym nw. elementy:</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analiza sytuacji,</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wskazanie podejmowanych działań w ramach współpracy międzynarodowej,</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właściwa argumentacja przyjętego stanowiska,</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sporządzenie odpowiedniej dokumentacji.</w:t>
            </w:r>
          </w:p>
          <w:p w:rsidR="0023489B" w:rsidRPr="00982E12" w:rsidRDefault="0023489B" w:rsidP="00A5477A">
            <w:pPr>
              <w:pStyle w:val="Akapitzlist"/>
              <w:tabs>
                <w:tab w:val="left" w:pos="4283"/>
              </w:tabs>
              <w:spacing w:after="0" w:line="240" w:lineRule="auto"/>
              <w:ind w:left="0"/>
              <w:rPr>
                <w:rFonts w:ascii="Times New Roman" w:hAnsi="Times New Roman" w:cs="Times New Roman"/>
              </w:rPr>
            </w:pPr>
            <w:r w:rsidRPr="00982E12">
              <w:rPr>
                <w:rFonts w:ascii="Times New Roman" w:hAnsi="Times New Roman" w:cs="Times New Roman"/>
              </w:rPr>
              <w:t xml:space="preserve">         Skala ocen – liczba punktów przeliczona na oceny zgodnie z  zasadami określonymi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0327"/>
      </w:tblGrid>
      <w:tr w:rsidR="0023489B" w:rsidRPr="00982E12" w:rsidTr="00A5477A">
        <w:trPr>
          <w:trHeight w:val="3016"/>
        </w:trPr>
        <w:tc>
          <w:tcPr>
            <w:tcW w:w="10606" w:type="dxa"/>
            <w:hideMark/>
          </w:tcPr>
          <w:p w:rsidR="0023489B" w:rsidRPr="00982E12" w:rsidRDefault="0023489B" w:rsidP="00F12CA3">
            <w:pPr>
              <w:pStyle w:val="Akapitzlist"/>
              <w:numPr>
                <w:ilvl w:val="0"/>
                <w:numId w:val="100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995"/>
              </w:numPr>
              <w:ind w:left="309" w:hanging="284"/>
              <w:rPr>
                <w:rFonts w:ascii="Times New Roman" w:hAnsi="Times New Roman" w:cs="Times New Roman"/>
              </w:rPr>
            </w:pPr>
            <w:r w:rsidRPr="00982E12">
              <w:rPr>
                <w:rFonts w:ascii="Times New Roman" w:hAnsi="Times New Roman" w:cs="Times New Roman"/>
              </w:rPr>
              <w:t>Ustawa z dnia 6 czerwca 1997 r. kodeks karny (Dz.U.2022.1138 t.j. z późn. zm.),</w:t>
            </w:r>
          </w:p>
          <w:p w:rsidR="0023489B" w:rsidRPr="00982E12" w:rsidRDefault="0023489B" w:rsidP="00F12CA3">
            <w:pPr>
              <w:numPr>
                <w:ilvl w:val="0"/>
                <w:numId w:val="995"/>
              </w:numPr>
              <w:ind w:left="309" w:hanging="284"/>
              <w:rPr>
                <w:rFonts w:ascii="Times New Roman" w:hAnsi="Times New Roman" w:cs="Times New Roman"/>
              </w:rPr>
            </w:pPr>
            <w:r w:rsidRPr="00982E12">
              <w:rPr>
                <w:rFonts w:ascii="Times New Roman" w:hAnsi="Times New Roman" w:cs="Times New Roman"/>
              </w:rPr>
              <w:t>Ustawa z dnia 12 października 1990 r. o Straży Granicznej (Dz.U.2022.1061 t.j. z późn. zm.)</w:t>
            </w:r>
          </w:p>
          <w:p w:rsidR="0023489B" w:rsidRPr="00982E12" w:rsidRDefault="0023489B" w:rsidP="00F12CA3">
            <w:pPr>
              <w:numPr>
                <w:ilvl w:val="0"/>
                <w:numId w:val="995"/>
              </w:numPr>
              <w:ind w:left="309" w:hanging="284"/>
              <w:rPr>
                <w:rFonts w:ascii="Times New Roman" w:hAnsi="Times New Roman" w:cs="Times New Roman"/>
              </w:rPr>
            </w:pPr>
            <w:r w:rsidRPr="00982E12">
              <w:rPr>
                <w:rFonts w:ascii="Times New Roman" w:hAnsi="Times New Roman" w:cs="Times New Roman"/>
              </w:rPr>
              <w:t>Traktat o funkcjonowaniu Unii Europejskiej z 25.03.1957 r., Rzym (Dz.U.2004.90.864/2)</w:t>
            </w:r>
          </w:p>
          <w:p w:rsidR="0023489B" w:rsidRPr="00982E12" w:rsidRDefault="0023489B" w:rsidP="00F12CA3">
            <w:pPr>
              <w:numPr>
                <w:ilvl w:val="0"/>
                <w:numId w:val="995"/>
              </w:numPr>
              <w:ind w:left="309" w:hanging="284"/>
              <w:rPr>
                <w:rFonts w:ascii="Times New Roman" w:hAnsi="Times New Roman" w:cs="Times New Roman"/>
              </w:rPr>
            </w:pPr>
            <w:r w:rsidRPr="00982E12">
              <w:rPr>
                <w:rFonts w:ascii="Times New Roman" w:hAnsi="Times New Roman" w:cs="Times New Roman"/>
              </w:rPr>
              <w:t>Statut Międzynarodowej Organizacji Policji Kryminalnej – Interpol, przyjęty w Wiedniu dnia 13.06.1956 r. (Dz.U.2015.1758)</w:t>
            </w:r>
          </w:p>
          <w:p w:rsidR="0023489B" w:rsidRPr="00982E12" w:rsidRDefault="0023489B" w:rsidP="00F12CA3">
            <w:pPr>
              <w:numPr>
                <w:ilvl w:val="0"/>
                <w:numId w:val="995"/>
              </w:numPr>
              <w:ind w:left="309" w:hanging="284"/>
              <w:rPr>
                <w:rFonts w:ascii="Times New Roman" w:hAnsi="Times New Roman" w:cs="Times New Roman"/>
              </w:rPr>
            </w:pPr>
            <w:r w:rsidRPr="00982E12">
              <w:rPr>
                <w:rFonts w:ascii="Times New Roman" w:hAnsi="Times New Roman" w:cs="Times New Roman"/>
              </w:rPr>
              <w:t>„Współpraca międzynarodowa”, opracowanie ZOŚ KGSG, ppłk SG Katarzyna Zygmunt, st. chor. SG Magdalena Radziewicz</w:t>
            </w:r>
          </w:p>
          <w:p w:rsidR="0023489B" w:rsidRPr="00982E12" w:rsidRDefault="0023489B" w:rsidP="00A5477A">
            <w:pPr>
              <w:tabs>
                <w:tab w:val="left" w:pos="142"/>
              </w:tabs>
              <w:ind w:left="142" w:hanging="142"/>
              <w:rPr>
                <w:rFonts w:ascii="Times New Roman" w:hAnsi="Times New Roman" w:cs="Times New Roman"/>
              </w:rPr>
            </w:pPr>
          </w:p>
          <w:p w:rsidR="0023489B" w:rsidRPr="00982E12" w:rsidRDefault="0023489B" w:rsidP="00F12CA3">
            <w:pPr>
              <w:pStyle w:val="Akapitzlist"/>
              <w:numPr>
                <w:ilvl w:val="0"/>
                <w:numId w:val="100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ind w:firstLine="639"/>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1.  „Stosowanie Europejskiego Nakazu Aresztowania” – COSSG, 2010</w:t>
            </w:r>
          </w:p>
          <w:p w:rsidR="0023489B" w:rsidRPr="00982E12" w:rsidRDefault="0023489B" w:rsidP="00A5477A">
            <w:pP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75" w:name="_Toc212477382"/>
      <w:r w:rsidRPr="00982E12">
        <w:rPr>
          <w:rFonts w:ascii="Times New Roman" w:hAnsi="Times New Roman" w:cs="Times New Roman"/>
          <w:b/>
          <w:noProof/>
          <w:color w:val="auto"/>
          <w:sz w:val="22"/>
          <w:szCs w:val="22"/>
        </w:rPr>
        <w:lastRenderedPageBreak/>
        <w:t>10.</w:t>
      </w:r>
      <w:r w:rsidRPr="00982E12">
        <w:rPr>
          <w:rFonts w:ascii="Times New Roman" w:hAnsi="Times New Roman" w:cs="Times New Roman"/>
          <w:b/>
          <w:noProof/>
          <w:color w:val="auto"/>
          <w:sz w:val="22"/>
          <w:szCs w:val="22"/>
        </w:rPr>
        <w:tab/>
        <w:t>Bezpieczeństwo państwa</w:t>
      </w:r>
      <w:bookmarkEnd w:id="75"/>
    </w:p>
    <w:p w:rsidR="0023489B" w:rsidRPr="00982E12" w:rsidRDefault="0023489B" w:rsidP="0023489B">
      <w:pPr>
        <w:rPr>
          <w:rFonts w:ascii="Times New Roman" w:hAnsi="Times New Roman" w:cs="Times New Roman"/>
          <w:b/>
          <w:noProof/>
        </w:rPr>
      </w:pPr>
    </w:p>
    <w:tbl>
      <w:tblPr>
        <w:tblStyle w:val="Siatkatabelijasna"/>
        <w:tblW w:w="10485" w:type="dxa"/>
        <w:tblLayout w:type="fixed"/>
        <w:tblLook w:val="04A0" w:firstRow="1" w:lastRow="0" w:firstColumn="1" w:lastColumn="0" w:noHBand="0" w:noVBand="1"/>
      </w:tblPr>
      <w:tblGrid>
        <w:gridCol w:w="3515"/>
        <w:gridCol w:w="228"/>
        <w:gridCol w:w="3260"/>
        <w:gridCol w:w="28"/>
        <w:gridCol w:w="1611"/>
        <w:gridCol w:w="1843"/>
      </w:tblGrid>
      <w:tr w:rsidR="0023489B" w:rsidRPr="00982E12" w:rsidTr="0003610E">
        <w:trPr>
          <w:trHeight w:val="1027"/>
        </w:trPr>
        <w:tc>
          <w:tcPr>
            <w:tcW w:w="37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Bezpieczeństwo państwa</w:t>
            </w:r>
          </w:p>
        </w:tc>
        <w:tc>
          <w:tcPr>
            <w:tcW w:w="326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03610E" w:rsidRPr="00982E12" w:rsidRDefault="0003610E" w:rsidP="00A5477A">
            <w:pPr>
              <w:rPr>
                <w:rFonts w:ascii="Times New Roman" w:hAnsi="Times New Roman" w:cs="Times New Roman"/>
                <w:i/>
              </w:rPr>
            </w:pPr>
          </w:p>
          <w:p w:rsidR="0023489B" w:rsidRPr="00982E12" w:rsidRDefault="0003610E"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63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03610E" w:rsidRPr="00982E12" w:rsidRDefault="0003610E"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5</w:t>
            </w:r>
            <w:r w:rsidR="0003610E" w:rsidRPr="00982E12">
              <w:rPr>
                <w:rFonts w:ascii="Times New Roman" w:hAnsi="Times New Roman" w:cs="Times New Roman"/>
              </w:rPr>
              <w:t xml:space="preserve"> </w:t>
            </w:r>
            <w:r w:rsidRPr="00982E12">
              <w:rPr>
                <w:rFonts w:ascii="Times New Roman" w:hAnsi="Times New Roman" w:cs="Times New Roman"/>
              </w:rPr>
              <w:t>b</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03610E" w:rsidRPr="00982E12" w:rsidRDefault="0003610E" w:rsidP="00A5477A">
            <w:pP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03610E">
        <w:trPr>
          <w:trHeight w:val="600"/>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i/>
              </w:rPr>
              <w:t>Zakład Operacyjno-Rozpoznawczy</w:t>
            </w:r>
          </w:p>
        </w:tc>
      </w:tr>
      <w:tr w:rsidR="0023489B" w:rsidRPr="00982E12" w:rsidTr="0003610E">
        <w:trPr>
          <w:trHeight w:val="721"/>
        </w:trPr>
        <w:tc>
          <w:tcPr>
            <w:tcW w:w="10485"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417C2A" w:rsidRPr="00982E12">
              <w:rPr>
                <w:rFonts w:ascii="Times New Roman" w:hAnsi="Times New Roman" w:cs="Times New Roman"/>
              </w:rPr>
              <w:t>kierunkowe, fakultatywne</w:t>
            </w:r>
          </w:p>
        </w:tc>
      </w:tr>
      <w:tr w:rsidR="0023489B" w:rsidRPr="00982E12" w:rsidTr="0003610E">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51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454"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03610E">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516" w:type="dxa"/>
            <w:gridSpan w:val="3"/>
          </w:tcPr>
          <w:p w:rsidR="0023489B" w:rsidRPr="00982E12" w:rsidRDefault="0023489B" w:rsidP="00A5477A">
            <w:pPr>
              <w:jc w:val="center"/>
              <w:rPr>
                <w:rFonts w:ascii="Times New Roman" w:hAnsi="Times New Roman" w:cs="Times New Roman"/>
                <w:bCs/>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2025/2026</w:t>
            </w:r>
          </w:p>
        </w:tc>
        <w:tc>
          <w:tcPr>
            <w:tcW w:w="3454"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23489B" w:rsidRPr="00982E12" w:rsidTr="0003610E">
        <w:trPr>
          <w:trHeight w:val="584"/>
        </w:trPr>
        <w:tc>
          <w:tcPr>
            <w:tcW w:w="10485" w:type="dxa"/>
            <w:gridSpan w:val="6"/>
          </w:tcPr>
          <w:p w:rsidR="0023489B" w:rsidRPr="00CA14A8" w:rsidRDefault="0023489B" w:rsidP="0003610E">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dr Adam Czarnecki </w:t>
            </w:r>
            <w:r w:rsidR="00C67179" w:rsidRPr="00982E12">
              <w:rPr>
                <w:rFonts w:ascii="Times New Roman" w:hAnsi="Times New Roman" w:cs="Times New Roman"/>
              </w:rPr>
              <w:t xml:space="preserve">(e-mail: </w:t>
            </w:r>
            <w:hyperlink r:id="rId108" w:history="1">
              <w:r w:rsidR="00C67179" w:rsidRPr="00982E12">
                <w:rPr>
                  <w:rStyle w:val="Hipercze"/>
                  <w:rFonts w:ascii="Times New Roman" w:hAnsi="Times New Roman" w:cs="Times New Roman"/>
                  <w:color w:val="auto"/>
                </w:rPr>
                <w:t>adam.czarnecki@strazgraniczna.pl</w:t>
              </w:r>
            </w:hyperlink>
            <w:r w:rsidR="00C67179" w:rsidRPr="00982E12">
              <w:rPr>
                <w:rFonts w:ascii="Times New Roman" w:hAnsi="Times New Roman" w:cs="Times New Roman"/>
              </w:rPr>
              <w:t>, tel. 66 44 428)</w:t>
            </w:r>
          </w:p>
        </w:tc>
      </w:tr>
      <w:tr w:rsidR="0023489B" w:rsidRPr="00982E12" w:rsidTr="0003610E">
        <w:trPr>
          <w:trHeight w:val="512"/>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bCs/>
              </w:rPr>
              <w:t>Student powinien posiadać ogólną wiedzę z zakresu nauk o państwie i prawie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564"/>
        <w:gridCol w:w="9763"/>
      </w:tblGrid>
      <w:tr w:rsidR="0023489B"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417C2A">
            <w:pPr>
              <w:jc w:val="both"/>
              <w:rPr>
                <w:rFonts w:ascii="Times New Roman" w:hAnsi="Times New Roman" w:cs="Times New Roman"/>
              </w:rPr>
            </w:pPr>
            <w:r w:rsidRPr="00982E12">
              <w:rPr>
                <w:rFonts w:ascii="Times New Roman" w:hAnsi="Times New Roman" w:cs="Times New Roman"/>
              </w:rPr>
              <w:t>Zapoznanie w zaawansowanym stopniu z pojęciami i koncepcjami z zakresu bezpieczeństwa państwa i środkami umożliwiającymi jego zapewnienie, a także zależnościami i uwarunkowaniami je determinującymi</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417C2A">
            <w:pPr>
              <w:jc w:val="both"/>
              <w:rPr>
                <w:rFonts w:ascii="Times New Roman" w:hAnsi="Times New Roman" w:cs="Times New Roman"/>
              </w:rPr>
            </w:pPr>
            <w:r w:rsidRPr="00982E12">
              <w:rPr>
                <w:rFonts w:ascii="Times New Roman" w:hAnsi="Times New Roman" w:cs="Times New Roman"/>
                <w:bCs/>
              </w:rPr>
              <w:t xml:space="preserve">Zapoznanie w zaawansowanym stopniu ze </w:t>
            </w:r>
            <w:r w:rsidRPr="00982E12">
              <w:rPr>
                <w:rFonts w:ascii="Times New Roman" w:hAnsi="Times New Roman" w:cs="Times New Roman"/>
              </w:rPr>
              <w:t>strukturami, kompetencjami i zadaniami organów państwowych oraz wybranych instytucji działających na rzecz bezpieczeństwa Rzeczypospolitej Polskiej</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417C2A">
            <w:pPr>
              <w:jc w:val="both"/>
              <w:rPr>
                <w:rFonts w:ascii="Times New Roman" w:hAnsi="Times New Roman" w:cs="Times New Roman"/>
              </w:rPr>
            </w:pPr>
            <w:r w:rsidRPr="00982E12">
              <w:rPr>
                <w:rFonts w:ascii="Times New Roman" w:hAnsi="Times New Roman" w:cs="Times New Roman"/>
                <w:bCs/>
              </w:rPr>
              <w:t>Wyposażenie w umiejętność stosowania metod badawczych do rozwiązywania problemów z obszaru bezpieczeństwa państwa oraz ukształtowanie postawy uznania doniosłości nauki i jej dorobku w zakresie możliwości rozwikływania tych zagadnień</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Cs/>
              </w:rPr>
            </w:pPr>
            <w:r w:rsidRPr="00982E12">
              <w:rPr>
                <w:rFonts w:ascii="Times New Roman" w:eastAsia="Calibri" w:hAnsi="Times New Roman" w:cs="Times New Roman"/>
              </w:rPr>
              <w:t>wykład konwersatoryjny z prezentacją materiału poglądowego</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analiza teksów źródłowych z dyskusją, praca w grupach, przygotowanie projektu na wyznaczony temat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Treści programowe:</w:t>
      </w:r>
    </w:p>
    <w:tbl>
      <w:tblPr>
        <w:tblStyle w:val="Siatkatabelijasna"/>
        <w:tblW w:w="10343" w:type="dxa"/>
        <w:tblLayout w:type="fixed"/>
        <w:tblLook w:val="04A0" w:firstRow="1" w:lastRow="0" w:firstColumn="1" w:lastColumn="0" w:noHBand="0" w:noVBand="1"/>
      </w:tblPr>
      <w:tblGrid>
        <w:gridCol w:w="816"/>
        <w:gridCol w:w="2014"/>
        <w:gridCol w:w="3828"/>
        <w:gridCol w:w="1275"/>
        <w:gridCol w:w="1276"/>
        <w:gridCol w:w="1134"/>
      </w:tblGrid>
      <w:tr w:rsidR="0023489B" w:rsidRPr="00982E12" w:rsidTr="00A5477A">
        <w:trPr>
          <w:tblHeader/>
        </w:trPr>
        <w:tc>
          <w:tcPr>
            <w:tcW w:w="816" w:type="dxa"/>
            <w:vMerge w:val="restart"/>
            <w:vAlign w:val="center"/>
          </w:tcPr>
          <w:p w:rsidR="0023489B" w:rsidRPr="00982E12" w:rsidRDefault="0023489B" w:rsidP="00A5477A">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14"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blHeader/>
        </w:trPr>
        <w:tc>
          <w:tcPr>
            <w:tcW w:w="816" w:type="dxa"/>
            <w:vMerge/>
            <w:vAlign w:val="center"/>
            <w:hideMark/>
          </w:tcPr>
          <w:p w:rsidR="0023489B" w:rsidRPr="00982E12" w:rsidRDefault="0023489B" w:rsidP="00A5477A">
            <w:pPr>
              <w:jc w:val="center"/>
              <w:rPr>
                <w:rFonts w:ascii="Times New Roman" w:hAnsi="Times New Roman" w:cs="Times New Roman"/>
                <w:b/>
              </w:rPr>
            </w:pPr>
          </w:p>
        </w:tc>
        <w:tc>
          <w:tcPr>
            <w:tcW w:w="2014" w:type="dxa"/>
            <w:vMerge/>
            <w:vAlign w:val="center"/>
            <w:hideMark/>
          </w:tcPr>
          <w:p w:rsidR="0023489B" w:rsidRPr="00982E12" w:rsidRDefault="0023489B" w:rsidP="00A5477A">
            <w:pPr>
              <w:jc w:val="center"/>
              <w:rPr>
                <w:rFonts w:ascii="Times New Roman" w:hAnsi="Times New Roman" w:cs="Times New Roman"/>
                <w:b/>
              </w:rPr>
            </w:pPr>
          </w:p>
        </w:tc>
        <w:tc>
          <w:tcPr>
            <w:tcW w:w="3828" w:type="dxa"/>
            <w:vMerge/>
            <w:vAlign w:val="center"/>
            <w:hideMark/>
          </w:tcPr>
          <w:p w:rsidR="0023489B" w:rsidRPr="00982E12" w:rsidRDefault="0023489B" w:rsidP="00A5477A">
            <w:pPr>
              <w:jc w:val="center"/>
              <w:rPr>
                <w:rFonts w:ascii="Times New Roman" w:hAnsi="Times New Roman" w:cs="Times New Roman"/>
                <w:b/>
              </w:rPr>
            </w:pPr>
          </w:p>
        </w:tc>
        <w:tc>
          <w:tcPr>
            <w:tcW w:w="1275"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6" w:type="dxa"/>
            <w:vAlign w:val="center"/>
            <w:hideMark/>
          </w:tcPr>
          <w:p w:rsidR="0023489B" w:rsidRPr="00982E12" w:rsidRDefault="0023489B" w:rsidP="00A5477A">
            <w:pPr>
              <w:ind w:right="-105"/>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 xml:space="preserve">1. </w:t>
            </w:r>
          </w:p>
        </w:tc>
        <w:tc>
          <w:tcPr>
            <w:tcW w:w="2014" w:type="dxa"/>
          </w:tcPr>
          <w:p w:rsidR="0023489B" w:rsidRPr="00982E12" w:rsidRDefault="0023489B" w:rsidP="00A5477A">
            <w:pPr>
              <w:pStyle w:val="Default"/>
              <w:rPr>
                <w:rFonts w:eastAsia="Calibri"/>
                <w:bCs/>
                <w:color w:val="auto"/>
                <w:sz w:val="22"/>
                <w:szCs w:val="22"/>
              </w:rPr>
            </w:pPr>
            <w:r w:rsidRPr="00982E12">
              <w:rPr>
                <w:rFonts w:eastAsia="Calibri"/>
                <w:color w:val="auto"/>
                <w:sz w:val="22"/>
                <w:szCs w:val="22"/>
              </w:rPr>
              <w:t>Zajęcia wprowadzające</w:t>
            </w:r>
          </w:p>
          <w:p w:rsidR="0023489B" w:rsidRPr="00982E12" w:rsidRDefault="0023489B" w:rsidP="00A5477A">
            <w:pPr>
              <w:pStyle w:val="Default"/>
              <w:rPr>
                <w:rFonts w:eastAsia="Calibri"/>
                <w:bCs/>
                <w:color w:val="auto"/>
                <w:sz w:val="22"/>
                <w:szCs w:val="22"/>
              </w:rPr>
            </w:pPr>
            <w:r w:rsidRPr="00982E12">
              <w:rPr>
                <w:rFonts w:eastAsia="Calibri"/>
                <w:bCs/>
                <w:color w:val="auto"/>
                <w:sz w:val="22"/>
                <w:szCs w:val="22"/>
              </w:rPr>
              <w:t xml:space="preserve">Bezpieczeństwo państwa w ujęciu diachronicznym </w:t>
            </w:r>
          </w:p>
        </w:tc>
        <w:tc>
          <w:tcPr>
            <w:tcW w:w="3828" w:type="dxa"/>
          </w:tcPr>
          <w:p w:rsidR="0023489B" w:rsidRPr="00982E12" w:rsidRDefault="0023489B" w:rsidP="0023489B">
            <w:pPr>
              <w:pStyle w:val="Akapitzlist"/>
              <w:numPr>
                <w:ilvl w:val="0"/>
                <w:numId w:val="69"/>
              </w:numPr>
              <w:spacing w:after="0" w:line="240" w:lineRule="auto"/>
              <w:ind w:left="315"/>
              <w:rPr>
                <w:rFonts w:ascii="Times New Roman" w:hAnsi="Times New Roman" w:cs="Times New Roman"/>
                <w:bCs/>
              </w:rPr>
            </w:pPr>
            <w:r w:rsidRPr="00982E12">
              <w:rPr>
                <w:rFonts w:ascii="Times New Roman" w:hAnsi="Times New Roman" w:cs="Times New Roman"/>
              </w:rPr>
              <w:t>Cele i efekty realizacji zajęć, treści kształcenia, organizacja zajęć, zasady zaliczenia zajęć</w:t>
            </w:r>
          </w:p>
          <w:p w:rsidR="0023489B" w:rsidRPr="00982E12" w:rsidRDefault="0023489B" w:rsidP="0023489B">
            <w:pPr>
              <w:pStyle w:val="Akapitzlist"/>
              <w:numPr>
                <w:ilvl w:val="0"/>
                <w:numId w:val="69"/>
              </w:numPr>
              <w:spacing w:after="0" w:line="240" w:lineRule="auto"/>
              <w:ind w:left="315"/>
              <w:rPr>
                <w:rFonts w:ascii="Times New Roman" w:hAnsi="Times New Roman" w:cs="Times New Roman"/>
                <w:bCs/>
              </w:rPr>
            </w:pPr>
            <w:r w:rsidRPr="00982E12">
              <w:rPr>
                <w:rFonts w:ascii="Times New Roman" w:hAnsi="Times New Roman" w:cs="Times New Roman"/>
                <w:bCs/>
              </w:rPr>
              <w:t>Tło historyczne bezpieczeństwa państwa</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014" w:type="dxa"/>
          </w:tcPr>
          <w:p w:rsidR="0023489B" w:rsidRPr="00982E12" w:rsidRDefault="0023489B" w:rsidP="00A5477A">
            <w:pPr>
              <w:pStyle w:val="Default"/>
              <w:rPr>
                <w:color w:val="auto"/>
                <w:sz w:val="22"/>
                <w:szCs w:val="22"/>
              </w:rPr>
            </w:pPr>
            <w:r w:rsidRPr="00982E12">
              <w:rPr>
                <w:rFonts w:eastAsia="Calibri"/>
                <w:color w:val="auto"/>
                <w:sz w:val="22"/>
                <w:szCs w:val="22"/>
              </w:rPr>
              <w:t>Bezpieczeństwo państwa</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Bezpieczeństwo państwa- pojęcie. Podmiotowa i przedmiotowa struktura bezpieczeństwa państwa </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014" w:type="dxa"/>
          </w:tcPr>
          <w:p w:rsidR="0023489B" w:rsidRPr="00982E12" w:rsidRDefault="0023489B" w:rsidP="00A5477A">
            <w:pPr>
              <w:pStyle w:val="Default"/>
              <w:rPr>
                <w:color w:val="auto"/>
                <w:sz w:val="22"/>
                <w:szCs w:val="22"/>
              </w:rPr>
            </w:pPr>
            <w:r w:rsidRPr="00982E12">
              <w:rPr>
                <w:rFonts w:eastAsia="Calibri"/>
                <w:color w:val="auto"/>
                <w:sz w:val="22"/>
                <w:szCs w:val="22"/>
              </w:rPr>
              <w:t>Bezpieczeństwo państwa w Polsce.</w:t>
            </w:r>
          </w:p>
        </w:tc>
        <w:tc>
          <w:tcPr>
            <w:tcW w:w="3828" w:type="dxa"/>
          </w:tcPr>
          <w:p w:rsidR="0023489B" w:rsidRPr="00982E12" w:rsidRDefault="0023489B" w:rsidP="0023489B">
            <w:pPr>
              <w:pStyle w:val="Akapitzlist"/>
              <w:numPr>
                <w:ilvl w:val="0"/>
                <w:numId w:val="70"/>
              </w:numPr>
              <w:spacing w:after="0" w:line="240" w:lineRule="auto"/>
              <w:ind w:left="315"/>
              <w:rPr>
                <w:rFonts w:ascii="Times New Roman" w:hAnsi="Times New Roman" w:cs="Times New Roman"/>
              </w:rPr>
            </w:pPr>
            <w:r w:rsidRPr="00982E12">
              <w:rPr>
                <w:rFonts w:ascii="Times New Roman" w:hAnsi="Times New Roman" w:cs="Times New Roman"/>
              </w:rPr>
              <w:t xml:space="preserve">Uwarunkowania środowiska bezpieczeństwa Polski; </w:t>
            </w:r>
          </w:p>
          <w:p w:rsidR="0023489B" w:rsidRPr="00982E12" w:rsidRDefault="0023489B" w:rsidP="0023489B">
            <w:pPr>
              <w:pStyle w:val="Akapitzlist"/>
              <w:numPr>
                <w:ilvl w:val="0"/>
                <w:numId w:val="70"/>
              </w:numPr>
              <w:spacing w:after="0" w:line="240" w:lineRule="auto"/>
              <w:ind w:left="315"/>
              <w:rPr>
                <w:rFonts w:ascii="Times New Roman" w:hAnsi="Times New Roman" w:cs="Times New Roman"/>
              </w:rPr>
            </w:pPr>
            <w:r w:rsidRPr="00982E12">
              <w:rPr>
                <w:rFonts w:ascii="Times New Roman" w:hAnsi="Times New Roman" w:cs="Times New Roman"/>
              </w:rPr>
              <w:lastRenderedPageBreak/>
              <w:t>Bezpieczeństwo państwa w aspekcie politycznym i geopolitycznym, militarnym, ekonomicznym, społecznym, infrastrukturalnym, informacyjnym</w:t>
            </w:r>
          </w:p>
          <w:p w:rsidR="0023489B" w:rsidRPr="00982E12" w:rsidRDefault="0023489B" w:rsidP="0023489B">
            <w:pPr>
              <w:pStyle w:val="Akapitzlist"/>
              <w:numPr>
                <w:ilvl w:val="0"/>
                <w:numId w:val="70"/>
              </w:numPr>
              <w:spacing w:after="0" w:line="240" w:lineRule="auto"/>
              <w:ind w:left="315"/>
              <w:rPr>
                <w:rFonts w:ascii="Times New Roman" w:hAnsi="Times New Roman" w:cs="Times New Roman"/>
              </w:rPr>
            </w:pPr>
            <w:r w:rsidRPr="00982E12">
              <w:rPr>
                <w:rFonts w:ascii="Times New Roman" w:hAnsi="Times New Roman" w:cs="Times New Roman"/>
              </w:rPr>
              <w:t xml:space="preserve">Kolokwium zaliczeniowe </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10</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276"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014"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bCs/>
              </w:rPr>
              <w:t>Zajęcia wprowadzające</w:t>
            </w:r>
          </w:p>
          <w:p w:rsidR="0023489B" w:rsidRPr="00982E12" w:rsidRDefault="0023489B" w:rsidP="00A5477A">
            <w:pPr>
              <w:rPr>
                <w:rFonts w:ascii="Times New Roman" w:hAnsi="Times New Roman" w:cs="Times New Roman"/>
              </w:rPr>
            </w:pPr>
            <w:r w:rsidRPr="00982E12">
              <w:rPr>
                <w:rFonts w:ascii="Times New Roman" w:hAnsi="Times New Roman" w:cs="Times New Roman"/>
              </w:rPr>
              <w:t>Bezpieczeństwo wewnętrzne państwa</w:t>
            </w:r>
          </w:p>
        </w:tc>
        <w:tc>
          <w:tcPr>
            <w:tcW w:w="3828" w:type="dxa"/>
          </w:tcPr>
          <w:p w:rsidR="0023489B" w:rsidRPr="00982E12" w:rsidRDefault="0023489B" w:rsidP="0023489B">
            <w:pPr>
              <w:pStyle w:val="Akapitzlist"/>
              <w:numPr>
                <w:ilvl w:val="0"/>
                <w:numId w:val="71"/>
              </w:numPr>
              <w:spacing w:after="0" w:line="240" w:lineRule="auto"/>
              <w:ind w:left="315"/>
              <w:rPr>
                <w:rFonts w:ascii="Times New Roman" w:hAnsi="Times New Roman" w:cs="Times New Roman"/>
              </w:rPr>
            </w:pPr>
            <w:r w:rsidRPr="00982E12">
              <w:rPr>
                <w:rFonts w:ascii="Times New Roman" w:hAnsi="Times New Roman" w:cs="Times New Roman"/>
                <w:bCs/>
              </w:rPr>
              <w:t>Cele i efekty realizacji zajęć, treści kształcenia, organizacja zajęć, zasady zaliczenia zajęć</w:t>
            </w:r>
          </w:p>
          <w:p w:rsidR="0023489B" w:rsidRPr="00982E12" w:rsidRDefault="0023489B" w:rsidP="0023489B">
            <w:pPr>
              <w:pStyle w:val="Akapitzlist"/>
              <w:numPr>
                <w:ilvl w:val="0"/>
                <w:numId w:val="71"/>
              </w:numPr>
              <w:spacing w:after="0" w:line="240" w:lineRule="auto"/>
              <w:ind w:left="315"/>
              <w:rPr>
                <w:rFonts w:ascii="Times New Roman" w:hAnsi="Times New Roman" w:cs="Times New Roman"/>
              </w:rPr>
            </w:pPr>
            <w:r w:rsidRPr="00982E12">
              <w:rPr>
                <w:rFonts w:ascii="Times New Roman" w:hAnsi="Times New Roman" w:cs="Times New Roman"/>
              </w:rPr>
              <w:t>Pojęcie i istota bezpieczeństwa wewnętrznego państwa: bezpieczeństwo konstytucyjne, bezpieczeństwo powszechne, bezpieczeństwo i porządek społeczny, bezpieczeństwo społeczne</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Bezpieczeństwo zewnętrzne</w:t>
            </w:r>
          </w:p>
        </w:tc>
        <w:tc>
          <w:tcPr>
            <w:tcW w:w="3828" w:type="dxa"/>
          </w:tcPr>
          <w:p w:rsidR="0023489B" w:rsidRPr="00982E12" w:rsidRDefault="0023489B" w:rsidP="0023489B">
            <w:pPr>
              <w:pStyle w:val="Akapitzlist"/>
              <w:numPr>
                <w:ilvl w:val="0"/>
                <w:numId w:val="72"/>
              </w:numPr>
              <w:spacing w:after="0" w:line="240" w:lineRule="auto"/>
              <w:ind w:left="315"/>
              <w:rPr>
                <w:rFonts w:ascii="Times New Roman" w:hAnsi="Times New Roman" w:cs="Times New Roman"/>
              </w:rPr>
            </w:pPr>
            <w:r w:rsidRPr="00982E12">
              <w:rPr>
                <w:rFonts w:ascii="Times New Roman" w:hAnsi="Times New Roman" w:cs="Times New Roman"/>
              </w:rPr>
              <w:t>Aspekty prawne funkcjonowania państwa na arenie międzynarodowej,</w:t>
            </w:r>
          </w:p>
          <w:p w:rsidR="0023489B" w:rsidRPr="00982E12" w:rsidRDefault="0023489B" w:rsidP="0023489B">
            <w:pPr>
              <w:pStyle w:val="Akapitzlist"/>
              <w:numPr>
                <w:ilvl w:val="0"/>
                <w:numId w:val="72"/>
              </w:numPr>
              <w:spacing w:after="0" w:line="240" w:lineRule="auto"/>
              <w:ind w:left="315"/>
              <w:rPr>
                <w:rFonts w:ascii="Times New Roman" w:hAnsi="Times New Roman" w:cs="Times New Roman"/>
              </w:rPr>
            </w:pPr>
            <w:r w:rsidRPr="00982E12">
              <w:rPr>
                <w:rFonts w:ascii="Times New Roman" w:hAnsi="Times New Roman" w:cs="Times New Roman"/>
              </w:rPr>
              <w:t xml:space="preserve">Militarny wymiar bezpieczeństwa zewnętrznego </w:t>
            </w:r>
          </w:p>
          <w:p w:rsidR="0023489B" w:rsidRPr="00982E12" w:rsidRDefault="0023489B" w:rsidP="0023489B">
            <w:pPr>
              <w:pStyle w:val="Akapitzlist"/>
              <w:numPr>
                <w:ilvl w:val="0"/>
                <w:numId w:val="72"/>
              </w:numPr>
              <w:spacing w:after="0" w:line="240" w:lineRule="auto"/>
              <w:ind w:left="315"/>
              <w:rPr>
                <w:rFonts w:ascii="Times New Roman" w:hAnsi="Times New Roman" w:cs="Times New Roman"/>
              </w:rPr>
            </w:pPr>
            <w:r w:rsidRPr="00982E12">
              <w:rPr>
                <w:rFonts w:ascii="Times New Roman" w:hAnsi="Times New Roman" w:cs="Times New Roman"/>
              </w:rPr>
              <w:t>Załatwianie sporów na arenie międzynarodowej</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Organizacja ochrony i obrony narodowej</w:t>
            </w:r>
          </w:p>
        </w:tc>
        <w:tc>
          <w:tcPr>
            <w:tcW w:w="3828" w:type="dxa"/>
          </w:tcPr>
          <w:p w:rsidR="0023489B" w:rsidRPr="00982E12" w:rsidRDefault="0023489B" w:rsidP="0023489B">
            <w:pPr>
              <w:pStyle w:val="Akapitzlist"/>
              <w:numPr>
                <w:ilvl w:val="0"/>
                <w:numId w:val="73"/>
              </w:numPr>
              <w:spacing w:after="0" w:line="240" w:lineRule="auto"/>
              <w:ind w:left="315"/>
              <w:rPr>
                <w:rFonts w:ascii="Times New Roman" w:hAnsi="Times New Roman" w:cs="Times New Roman"/>
              </w:rPr>
            </w:pPr>
            <w:r w:rsidRPr="00982E12">
              <w:rPr>
                <w:rFonts w:ascii="Times New Roman" w:hAnsi="Times New Roman" w:cs="Times New Roman"/>
              </w:rPr>
              <w:t>Powszechność ochrony i obrony narodowej</w:t>
            </w:r>
          </w:p>
          <w:p w:rsidR="0023489B" w:rsidRPr="00982E12" w:rsidRDefault="0023489B" w:rsidP="0023489B">
            <w:pPr>
              <w:pStyle w:val="Akapitzlist"/>
              <w:numPr>
                <w:ilvl w:val="0"/>
                <w:numId w:val="73"/>
              </w:numPr>
              <w:spacing w:after="0" w:line="240" w:lineRule="auto"/>
              <w:ind w:left="315"/>
              <w:rPr>
                <w:rFonts w:ascii="Times New Roman" w:hAnsi="Times New Roman" w:cs="Times New Roman"/>
              </w:rPr>
            </w:pPr>
            <w:r w:rsidRPr="00982E12">
              <w:rPr>
                <w:rFonts w:ascii="Times New Roman" w:hAnsi="Times New Roman" w:cs="Times New Roman"/>
              </w:rPr>
              <w:t xml:space="preserve">Mobilizacja i stopnie gotowości obronnej państwa </w:t>
            </w:r>
          </w:p>
          <w:p w:rsidR="0023489B" w:rsidRPr="00982E12" w:rsidRDefault="0023489B" w:rsidP="0023489B">
            <w:pPr>
              <w:pStyle w:val="Akapitzlist"/>
              <w:numPr>
                <w:ilvl w:val="0"/>
                <w:numId w:val="73"/>
              </w:numPr>
              <w:spacing w:after="0" w:line="240" w:lineRule="auto"/>
              <w:ind w:left="315"/>
              <w:rPr>
                <w:rFonts w:ascii="Times New Roman" w:hAnsi="Times New Roman" w:cs="Times New Roman"/>
              </w:rPr>
            </w:pPr>
            <w:r w:rsidRPr="00982E12">
              <w:rPr>
                <w:rFonts w:ascii="Times New Roman" w:hAnsi="Times New Roman" w:cs="Times New Roman"/>
              </w:rPr>
              <w:t>Kierowanie systemem bezpieczeństwa narodowego</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Instytucje bezpieczeństwa państwa</w:t>
            </w:r>
          </w:p>
        </w:tc>
        <w:tc>
          <w:tcPr>
            <w:tcW w:w="3828" w:type="dxa"/>
          </w:tcPr>
          <w:p w:rsidR="0023489B" w:rsidRPr="00982E12" w:rsidRDefault="0023489B" w:rsidP="0023489B">
            <w:pPr>
              <w:pStyle w:val="Akapitzlist"/>
              <w:numPr>
                <w:ilvl w:val="0"/>
                <w:numId w:val="74"/>
              </w:numPr>
              <w:spacing w:after="0" w:line="240" w:lineRule="auto"/>
              <w:ind w:left="315"/>
              <w:rPr>
                <w:rFonts w:ascii="Times New Roman" w:hAnsi="Times New Roman" w:cs="Times New Roman"/>
              </w:rPr>
            </w:pPr>
            <w:r w:rsidRPr="00982E12">
              <w:rPr>
                <w:rFonts w:ascii="Times New Roman" w:hAnsi="Times New Roman" w:cs="Times New Roman"/>
              </w:rPr>
              <w:t xml:space="preserve">Organy parlamentarne i administracji publicznej w systemie bezpieczeństwa państwa </w:t>
            </w:r>
          </w:p>
          <w:p w:rsidR="0023489B" w:rsidRPr="00982E12" w:rsidRDefault="0023489B" w:rsidP="0023489B">
            <w:pPr>
              <w:pStyle w:val="Akapitzlist"/>
              <w:numPr>
                <w:ilvl w:val="0"/>
                <w:numId w:val="74"/>
              </w:numPr>
              <w:spacing w:after="0" w:line="240" w:lineRule="auto"/>
              <w:ind w:left="315"/>
              <w:rPr>
                <w:rFonts w:ascii="Times New Roman" w:hAnsi="Times New Roman" w:cs="Times New Roman"/>
              </w:rPr>
            </w:pPr>
            <w:r w:rsidRPr="00982E12">
              <w:rPr>
                <w:rFonts w:ascii="Times New Roman" w:hAnsi="Times New Roman" w:cs="Times New Roman"/>
              </w:rPr>
              <w:t>Siły zbrojne, formacje policyjne i służby specjalne w systemie bezpieczeństwa państwa; straże lokalne i sektorowe</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Identyfikacja zasadniczych zagrożeń, wyzwań i szans dla bezpieczeństwa państwa</w:t>
            </w:r>
          </w:p>
        </w:tc>
        <w:tc>
          <w:tcPr>
            <w:tcW w:w="3828" w:type="dxa"/>
          </w:tcPr>
          <w:p w:rsidR="0023489B" w:rsidRPr="00982E12" w:rsidRDefault="0023489B" w:rsidP="0023489B">
            <w:pPr>
              <w:pStyle w:val="Akapitzlist"/>
              <w:numPr>
                <w:ilvl w:val="0"/>
                <w:numId w:val="75"/>
              </w:numPr>
              <w:spacing w:after="0" w:line="240" w:lineRule="auto"/>
              <w:ind w:left="315"/>
              <w:rPr>
                <w:rFonts w:ascii="Times New Roman" w:hAnsi="Times New Roman" w:cs="Times New Roman"/>
              </w:rPr>
            </w:pPr>
            <w:r w:rsidRPr="00982E12">
              <w:rPr>
                <w:rFonts w:ascii="Times New Roman" w:hAnsi="Times New Roman" w:cs="Times New Roman"/>
              </w:rPr>
              <w:t>1.Zasadnicze zagrożenia państwa</w:t>
            </w:r>
          </w:p>
          <w:p w:rsidR="0023489B" w:rsidRPr="00982E12" w:rsidRDefault="0023489B" w:rsidP="0023489B">
            <w:pPr>
              <w:pStyle w:val="Akapitzlist"/>
              <w:numPr>
                <w:ilvl w:val="0"/>
                <w:numId w:val="75"/>
              </w:numPr>
              <w:spacing w:after="0" w:line="240" w:lineRule="auto"/>
              <w:ind w:left="315"/>
              <w:rPr>
                <w:rFonts w:ascii="Times New Roman" w:hAnsi="Times New Roman" w:cs="Times New Roman"/>
              </w:rPr>
            </w:pPr>
            <w:r w:rsidRPr="00982E12">
              <w:rPr>
                <w:rFonts w:ascii="Times New Roman" w:hAnsi="Times New Roman" w:cs="Times New Roman"/>
              </w:rPr>
              <w:t>Wyzwania dla bezpieczeństwa państwa</w:t>
            </w:r>
          </w:p>
          <w:p w:rsidR="0023489B" w:rsidRPr="00982E12" w:rsidRDefault="0023489B" w:rsidP="0023489B">
            <w:pPr>
              <w:pStyle w:val="Akapitzlist"/>
              <w:numPr>
                <w:ilvl w:val="0"/>
                <w:numId w:val="75"/>
              </w:numPr>
              <w:spacing w:after="0" w:line="240" w:lineRule="auto"/>
              <w:ind w:left="315"/>
              <w:rPr>
                <w:rFonts w:ascii="Times New Roman" w:hAnsi="Times New Roman" w:cs="Times New Roman"/>
              </w:rPr>
            </w:pPr>
            <w:r w:rsidRPr="00982E12">
              <w:rPr>
                <w:rFonts w:ascii="Times New Roman" w:hAnsi="Times New Roman" w:cs="Times New Roman"/>
              </w:rPr>
              <w:t>Szanse dla bezpieczeństwa państwa</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6. </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Strategia bezpieczeństwa państwa narodowego RP</w:t>
            </w:r>
          </w:p>
        </w:tc>
        <w:tc>
          <w:tcPr>
            <w:tcW w:w="3828" w:type="dxa"/>
          </w:tcPr>
          <w:p w:rsidR="0023489B" w:rsidRPr="00982E12" w:rsidRDefault="0023489B" w:rsidP="0023489B">
            <w:pPr>
              <w:pStyle w:val="Akapitzlist"/>
              <w:numPr>
                <w:ilvl w:val="0"/>
                <w:numId w:val="76"/>
              </w:numPr>
              <w:spacing w:after="0" w:line="240" w:lineRule="auto"/>
              <w:ind w:left="315"/>
              <w:rPr>
                <w:rFonts w:ascii="Times New Roman" w:hAnsi="Times New Roman" w:cs="Times New Roman"/>
              </w:rPr>
            </w:pPr>
            <w:r w:rsidRPr="00982E12">
              <w:rPr>
                <w:rFonts w:ascii="Times New Roman" w:hAnsi="Times New Roman" w:cs="Times New Roman"/>
              </w:rPr>
              <w:t>Kluczowe czynniki mające wpływ na bezpieczeństwo państwa w odniesieniu do Strategii bezpieczeństwa narodowego RP</w:t>
            </w:r>
          </w:p>
          <w:p w:rsidR="0023489B" w:rsidRPr="00982E12" w:rsidRDefault="0023489B" w:rsidP="0023489B">
            <w:pPr>
              <w:pStyle w:val="Akapitzlist"/>
              <w:numPr>
                <w:ilvl w:val="0"/>
                <w:numId w:val="76"/>
              </w:numPr>
              <w:spacing w:after="0" w:line="240" w:lineRule="auto"/>
              <w:ind w:left="315"/>
              <w:rPr>
                <w:rFonts w:ascii="Times New Roman" w:hAnsi="Times New Roman" w:cs="Times New Roman"/>
              </w:rPr>
            </w:pPr>
            <w:r w:rsidRPr="00982E12">
              <w:rPr>
                <w:rFonts w:ascii="Times New Roman" w:hAnsi="Times New Roman" w:cs="Times New Roman"/>
                <w:bCs/>
              </w:rPr>
              <w:t>Podsumowanie zajęć i przedstawienie propozycji ocen</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276"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7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276"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23489B" w:rsidRPr="00982E12" w:rsidTr="00A5477A">
        <w:trPr>
          <w:trHeight w:val="43"/>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Studiowanie literatury przedmiotu, sporządzanie notatek, percepcja treści zajęć</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materiałów na zajęcia, przygotowanie do zajęć i dyskusji, przygotowanie do kolokwium zaliczeniowego</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projektu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836"/>
        <w:gridCol w:w="850"/>
        <w:gridCol w:w="1130"/>
        <w:gridCol w:w="854"/>
        <w:gridCol w:w="1283"/>
        <w:gridCol w:w="993"/>
        <w:gridCol w:w="1138"/>
        <w:gridCol w:w="14"/>
        <w:gridCol w:w="1108"/>
        <w:gridCol w:w="12"/>
        <w:gridCol w:w="1125"/>
      </w:tblGrid>
      <w:tr w:rsidR="0023489B" w:rsidRPr="00982E12" w:rsidTr="00A5477A">
        <w:trPr>
          <w:trHeight w:val="165"/>
        </w:trPr>
        <w:tc>
          <w:tcPr>
            <w:tcW w:w="183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0"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7"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6" w:type="dxa"/>
            <w:vMerge/>
            <w:hideMark/>
          </w:tcPr>
          <w:p w:rsidR="0023489B" w:rsidRPr="00982E12" w:rsidRDefault="0023489B" w:rsidP="00A5477A">
            <w:pPr>
              <w:rPr>
                <w:rFonts w:ascii="Times New Roman" w:hAnsi="Times New Roman" w:cs="Times New Roman"/>
                <w:b/>
              </w:rPr>
            </w:pPr>
          </w:p>
        </w:tc>
        <w:tc>
          <w:tcPr>
            <w:tcW w:w="850"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41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0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7" w:type="dxa"/>
            <w:gridSpan w:val="2"/>
            <w:hideMark/>
          </w:tcPr>
          <w:p w:rsidR="0023489B" w:rsidRPr="00982E12" w:rsidRDefault="0023489B" w:rsidP="00A5477A">
            <w:pPr>
              <w:rPr>
                <w:rFonts w:ascii="Times New Roman" w:hAnsi="Times New Roman" w:cs="Times New Roman"/>
                <w:b/>
              </w:rPr>
            </w:pPr>
          </w:p>
        </w:tc>
      </w:tr>
      <w:tr w:rsidR="0023489B" w:rsidRPr="00982E12" w:rsidTr="00A5477A">
        <w:trPr>
          <w:trHeight w:val="233"/>
        </w:trPr>
        <w:tc>
          <w:tcPr>
            <w:tcW w:w="1836" w:type="dxa"/>
            <w:vMerge/>
            <w:hideMark/>
          </w:tcPr>
          <w:p w:rsidR="0023489B" w:rsidRPr="00982E12" w:rsidRDefault="0023489B" w:rsidP="00A5477A">
            <w:pPr>
              <w:rPr>
                <w:rFonts w:ascii="Times New Roman" w:hAnsi="Times New Roman" w:cs="Times New Roman"/>
                <w:b/>
              </w:rPr>
            </w:pPr>
          </w:p>
        </w:tc>
        <w:tc>
          <w:tcPr>
            <w:tcW w:w="850" w:type="dxa"/>
            <w:vMerge/>
            <w:hideMark/>
          </w:tcPr>
          <w:p w:rsidR="0023489B" w:rsidRPr="00982E12" w:rsidRDefault="0023489B" w:rsidP="00A5477A">
            <w:pPr>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8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3"/>
            <w:hideMark/>
          </w:tcPr>
          <w:p w:rsidR="0023489B" w:rsidRPr="00982E12" w:rsidRDefault="0023489B" w:rsidP="00A5477A">
            <w:pPr>
              <w:rPr>
                <w:rFonts w:ascii="Times New Roman" w:hAnsi="Times New Roman" w:cs="Times New Roman"/>
                <w:b/>
              </w:rPr>
            </w:pPr>
          </w:p>
        </w:tc>
        <w:tc>
          <w:tcPr>
            <w:tcW w:w="1125" w:type="dxa"/>
            <w:hideMark/>
          </w:tcPr>
          <w:p w:rsidR="0023489B" w:rsidRPr="00982E12" w:rsidRDefault="0023489B" w:rsidP="00A5477A">
            <w:pPr>
              <w:rPr>
                <w:rFonts w:ascii="Times New Roman" w:hAnsi="Times New Roman" w:cs="Times New Roman"/>
                <w:b/>
              </w:rPr>
            </w:pPr>
          </w:p>
        </w:tc>
      </w:tr>
      <w:tr w:rsidR="0023489B" w:rsidRPr="00982E12" w:rsidTr="00A5477A">
        <w:trPr>
          <w:trHeight w:val="446"/>
        </w:trPr>
        <w:tc>
          <w:tcPr>
            <w:tcW w:w="183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854" w:type="dxa"/>
          </w:tcPr>
          <w:p w:rsidR="0023489B" w:rsidRPr="00982E12" w:rsidRDefault="0023489B" w:rsidP="00A5477A">
            <w:pPr>
              <w:ind w:left="356"/>
              <w:jc w:val="center"/>
              <w:rPr>
                <w:rFonts w:ascii="Times New Roman" w:hAnsi="Times New Roman" w:cs="Times New Roman"/>
              </w:rPr>
            </w:pPr>
          </w:p>
        </w:tc>
        <w:tc>
          <w:tcPr>
            <w:tcW w:w="1283"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ind w:left="356"/>
              <w:jc w:val="center"/>
              <w:rPr>
                <w:rFonts w:ascii="Times New Roman" w:hAnsi="Times New Roman" w:cs="Times New Roman"/>
              </w:rPr>
            </w:pPr>
          </w:p>
        </w:tc>
        <w:tc>
          <w:tcPr>
            <w:tcW w:w="1138" w:type="dxa"/>
          </w:tcPr>
          <w:p w:rsidR="0023489B" w:rsidRPr="00982E12" w:rsidRDefault="0023489B" w:rsidP="00A5477A">
            <w:pPr>
              <w:ind w:left="356"/>
              <w:jc w:val="center"/>
              <w:rPr>
                <w:rFonts w:ascii="Times New Roman" w:hAnsi="Times New Roman" w:cs="Times New Roman"/>
              </w:rPr>
            </w:pPr>
          </w:p>
        </w:tc>
        <w:tc>
          <w:tcPr>
            <w:tcW w:w="1134" w:type="dxa"/>
            <w:gridSpan w:val="3"/>
          </w:tcPr>
          <w:p w:rsidR="0023489B" w:rsidRPr="00982E12" w:rsidRDefault="0023489B" w:rsidP="00A5477A">
            <w:pPr>
              <w:jc w:val="center"/>
              <w:rPr>
                <w:rFonts w:ascii="Times New Roman" w:hAnsi="Times New Roman" w:cs="Times New Roman"/>
              </w:rPr>
            </w:pPr>
          </w:p>
        </w:tc>
        <w:tc>
          <w:tcPr>
            <w:tcW w:w="1125" w:type="dxa"/>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6"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0"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283" w:type="dxa"/>
          </w:tcPr>
          <w:p w:rsidR="0023489B" w:rsidRPr="00982E12" w:rsidRDefault="0023489B" w:rsidP="00A5477A">
            <w:pPr>
              <w:ind w:left="356"/>
              <w:jc w:val="center"/>
              <w:rPr>
                <w:rFonts w:ascii="Times New Roman" w:hAnsi="Times New Roman" w:cs="Times New Roman"/>
                <w:i/>
              </w:rPr>
            </w:pPr>
          </w:p>
        </w:tc>
        <w:tc>
          <w:tcPr>
            <w:tcW w:w="993" w:type="dxa"/>
          </w:tcPr>
          <w:p w:rsidR="0023489B" w:rsidRPr="00982E12" w:rsidRDefault="0023489B" w:rsidP="00A5477A">
            <w:pPr>
              <w:ind w:left="356"/>
              <w:jc w:val="center"/>
              <w:rPr>
                <w:rFonts w:ascii="Times New Roman" w:hAnsi="Times New Roman" w:cs="Times New Roman"/>
                <w:i/>
              </w:rPr>
            </w:pPr>
          </w:p>
        </w:tc>
        <w:tc>
          <w:tcPr>
            <w:tcW w:w="1138" w:type="dxa"/>
          </w:tcPr>
          <w:p w:rsidR="0023489B" w:rsidRPr="00982E12" w:rsidRDefault="0023489B" w:rsidP="00A5477A">
            <w:pPr>
              <w:ind w:left="356"/>
              <w:jc w:val="center"/>
              <w:rPr>
                <w:rFonts w:ascii="Times New Roman" w:hAnsi="Times New Roman" w:cs="Times New Roman"/>
                <w:i/>
              </w:rPr>
            </w:pPr>
          </w:p>
        </w:tc>
        <w:tc>
          <w:tcPr>
            <w:tcW w:w="1134" w:type="dxa"/>
            <w:gridSpan w:val="3"/>
          </w:tcPr>
          <w:p w:rsidR="0023489B" w:rsidRPr="00982E12" w:rsidRDefault="0023489B" w:rsidP="00A5477A">
            <w:pPr>
              <w:jc w:val="center"/>
              <w:rPr>
                <w:rFonts w:ascii="Times New Roman" w:hAnsi="Times New Roman" w:cs="Times New Roman"/>
                <w:i/>
              </w:rPr>
            </w:pPr>
          </w:p>
        </w:tc>
        <w:tc>
          <w:tcPr>
            <w:tcW w:w="1125" w:type="dxa"/>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13</w:t>
            </w:r>
          </w:p>
        </w:tc>
        <w:tc>
          <w:tcPr>
            <w:tcW w:w="854" w:type="dxa"/>
          </w:tcPr>
          <w:p w:rsidR="0023489B" w:rsidRPr="00982E12" w:rsidRDefault="0023489B" w:rsidP="00A5477A">
            <w:pPr>
              <w:ind w:left="356"/>
              <w:jc w:val="center"/>
              <w:rPr>
                <w:rFonts w:ascii="Times New Roman" w:hAnsi="Times New Roman" w:cs="Times New Roman"/>
              </w:rPr>
            </w:pPr>
          </w:p>
        </w:tc>
        <w:tc>
          <w:tcPr>
            <w:tcW w:w="1283"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ind w:left="356"/>
              <w:jc w:val="center"/>
              <w:rPr>
                <w:rFonts w:ascii="Times New Roman" w:hAnsi="Times New Roman" w:cs="Times New Roman"/>
              </w:rPr>
            </w:pPr>
          </w:p>
        </w:tc>
        <w:tc>
          <w:tcPr>
            <w:tcW w:w="1138" w:type="dxa"/>
          </w:tcPr>
          <w:p w:rsidR="0023489B" w:rsidRPr="00982E12" w:rsidRDefault="0023489B" w:rsidP="00A5477A">
            <w:pPr>
              <w:ind w:left="356"/>
              <w:jc w:val="center"/>
              <w:rPr>
                <w:rFonts w:ascii="Times New Roman" w:hAnsi="Times New Roman" w:cs="Times New Roman"/>
              </w:rPr>
            </w:pPr>
          </w:p>
        </w:tc>
        <w:tc>
          <w:tcPr>
            <w:tcW w:w="1134" w:type="dxa"/>
            <w:gridSpan w:val="3"/>
          </w:tcPr>
          <w:p w:rsidR="0023489B" w:rsidRPr="00982E12" w:rsidRDefault="0023489B" w:rsidP="00A5477A">
            <w:pPr>
              <w:ind w:left="356"/>
              <w:jc w:val="center"/>
              <w:rPr>
                <w:rFonts w:ascii="Times New Roman" w:hAnsi="Times New Roman" w:cs="Times New Roman"/>
              </w:rPr>
            </w:pPr>
          </w:p>
        </w:tc>
        <w:tc>
          <w:tcPr>
            <w:tcW w:w="1125" w:type="dxa"/>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23489B"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c>
          <w:tcPr>
            <w:tcW w:w="8359" w:type="dxa"/>
          </w:tcPr>
          <w:p w:rsidR="0023489B" w:rsidRPr="00982E12" w:rsidRDefault="0023489B" w:rsidP="00F12CA3">
            <w:pPr>
              <w:pStyle w:val="Akapitzlist"/>
              <w:numPr>
                <w:ilvl w:val="0"/>
                <w:numId w:val="1001"/>
              </w:numPr>
              <w:spacing w:after="0" w:line="240" w:lineRule="auto"/>
              <w:jc w:val="both"/>
              <w:rPr>
                <w:rFonts w:ascii="Times New Roman" w:hAnsi="Times New Roman" w:cs="Times New Roman"/>
              </w:rPr>
            </w:pPr>
            <w:r w:rsidRPr="00982E12">
              <w:rPr>
                <w:rFonts w:ascii="Times New Roman" w:hAnsi="Times New Roman" w:cs="Times New Roman"/>
                <w:bCs/>
              </w:rPr>
              <w:t>W stopniu zaawansowanym zna i rozumie pojęcia i teorie z zakresu bezpieczeństwa państwa oraz metody i środki umożliwiające przeniesienie tej wiedzy na poczet działań służbowych w celu prawidłowego i rzetelnego ich wypełniania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c>
          <w:tcPr>
            <w:tcW w:w="8359" w:type="dxa"/>
          </w:tcPr>
          <w:p w:rsidR="0023489B" w:rsidRPr="00982E12" w:rsidRDefault="0023489B" w:rsidP="00F12CA3">
            <w:pPr>
              <w:pStyle w:val="Akapitzlist"/>
              <w:numPr>
                <w:ilvl w:val="0"/>
                <w:numId w:val="1001"/>
              </w:numPr>
              <w:spacing w:after="0" w:line="240" w:lineRule="auto"/>
              <w:jc w:val="both"/>
              <w:rPr>
                <w:rFonts w:ascii="Times New Roman" w:hAnsi="Times New Roman" w:cs="Times New Roman"/>
              </w:rPr>
            </w:pPr>
            <w:r w:rsidRPr="00982E12">
              <w:rPr>
                <w:rFonts w:ascii="Times New Roman" w:hAnsi="Times New Roman" w:cs="Times New Roman"/>
                <w:bCs/>
              </w:rPr>
              <w:t xml:space="preserve">W zaawansowanym stopniu </w:t>
            </w:r>
            <w:r w:rsidRPr="00982E12">
              <w:rPr>
                <w:rFonts w:ascii="Times New Roman" w:hAnsi="Times New Roman" w:cs="Times New Roman"/>
              </w:rPr>
              <w:t>struktury i zadania organów państwowych oraz wybranych instytucji działających na rzecz bezpieczeństwa państwa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23489B" w:rsidRPr="00982E12" w:rsidTr="00A5477A">
        <w:tc>
          <w:tcPr>
            <w:tcW w:w="8359" w:type="dxa"/>
          </w:tcPr>
          <w:p w:rsidR="0023489B" w:rsidRPr="00982E12" w:rsidRDefault="0023489B" w:rsidP="00F12CA3">
            <w:pPr>
              <w:pStyle w:val="Akapitzlist"/>
              <w:numPr>
                <w:ilvl w:val="0"/>
                <w:numId w:val="1001"/>
              </w:numPr>
              <w:spacing w:after="0" w:line="240" w:lineRule="auto"/>
              <w:jc w:val="both"/>
              <w:rPr>
                <w:rFonts w:ascii="Times New Roman" w:hAnsi="Times New Roman" w:cs="Times New Roman"/>
              </w:rPr>
            </w:pPr>
            <w:r w:rsidRPr="00982E12">
              <w:rPr>
                <w:rFonts w:ascii="Times New Roman" w:hAnsi="Times New Roman" w:cs="Times New Roman"/>
              </w:rPr>
              <w:t>W zaawansowanym stopniu rodzaje powiązań społecznych, politycznych, ekonomicznych oraz prawnych z zakresu bezpieczeństwa państwa i rządzące nimi prawidłowości oraz wybrane zagadnienia z zakresu metod umożliwiających przeniesienie i wykorzystanie tych w praktyce służbowej/zawodowej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BGP1_W12</w:t>
            </w:r>
          </w:p>
        </w:tc>
      </w:tr>
      <w:tr w:rsidR="0023489B"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23489B" w:rsidRPr="00982E12" w:rsidTr="00A5477A">
        <w:tc>
          <w:tcPr>
            <w:tcW w:w="8359" w:type="dxa"/>
          </w:tcPr>
          <w:p w:rsidR="0023489B" w:rsidRPr="00982E12" w:rsidRDefault="0023489B" w:rsidP="00F12CA3">
            <w:pPr>
              <w:pStyle w:val="Akapitzlist"/>
              <w:numPr>
                <w:ilvl w:val="0"/>
                <w:numId w:val="1002"/>
              </w:numPr>
              <w:spacing w:after="0" w:line="240" w:lineRule="auto"/>
              <w:jc w:val="both"/>
              <w:rPr>
                <w:rFonts w:ascii="Times New Roman" w:hAnsi="Times New Roman" w:cs="Times New Roman"/>
              </w:rPr>
            </w:pPr>
            <w:r w:rsidRPr="00982E12">
              <w:rPr>
                <w:rFonts w:ascii="Times New Roman" w:hAnsi="Times New Roman" w:cs="Times New Roman"/>
              </w:rPr>
              <w:t>Wykorzystywać posiadaną wiedzę o metodach, technikach i narzędziach badawczych do rozwiązywania problemów naukowych związanych z bezpieczeństwem państwa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BGP1_U02</w:t>
            </w:r>
          </w:p>
        </w:tc>
      </w:tr>
      <w:tr w:rsidR="0023489B" w:rsidRPr="00982E12" w:rsidTr="00A5477A">
        <w:tc>
          <w:tcPr>
            <w:tcW w:w="8359" w:type="dxa"/>
          </w:tcPr>
          <w:p w:rsidR="0023489B" w:rsidRPr="00982E12" w:rsidRDefault="0023489B" w:rsidP="00F12CA3">
            <w:pPr>
              <w:pStyle w:val="Akapitzlist"/>
              <w:numPr>
                <w:ilvl w:val="0"/>
                <w:numId w:val="1002"/>
              </w:numPr>
              <w:spacing w:after="0" w:line="240" w:lineRule="auto"/>
              <w:jc w:val="both"/>
              <w:rPr>
                <w:rFonts w:ascii="Times New Roman" w:hAnsi="Times New Roman" w:cs="Times New Roman"/>
              </w:rPr>
            </w:pPr>
            <w:r w:rsidRPr="00982E12">
              <w:rPr>
                <w:rFonts w:ascii="Times New Roman" w:hAnsi="Times New Roman" w:cs="Times New Roman"/>
              </w:rPr>
              <w:t>Wykorzystywać posiadaną wiedzę na temat instytucji działających na rzecz bezpieczeństwa państwa w celu realizacji złożonych i typowych czynności służbowych oraz wykonywania powierzonych zadań w warunkach nie w pełni przewidywalnych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BGP1_U04</w:t>
            </w:r>
          </w:p>
        </w:tc>
      </w:tr>
      <w:tr w:rsidR="0023489B"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596"/>
        </w:trPr>
        <w:tc>
          <w:tcPr>
            <w:tcW w:w="8359" w:type="dxa"/>
          </w:tcPr>
          <w:p w:rsidR="0023489B" w:rsidRPr="00982E12" w:rsidRDefault="0023489B" w:rsidP="00F12CA3">
            <w:pPr>
              <w:pStyle w:val="Akapitzlist"/>
              <w:numPr>
                <w:ilvl w:val="0"/>
                <w:numId w:val="1003"/>
              </w:numPr>
              <w:spacing w:after="0" w:line="240" w:lineRule="auto"/>
              <w:jc w:val="both"/>
              <w:rPr>
                <w:rFonts w:ascii="Times New Roman" w:hAnsi="Times New Roman" w:cs="Times New Roman"/>
                <w:bCs/>
              </w:rPr>
            </w:pPr>
            <w:r w:rsidRPr="00982E12">
              <w:rPr>
                <w:rFonts w:ascii="Times New Roman" w:hAnsi="Times New Roman" w:cs="Times New Roman"/>
                <w:bCs/>
              </w:rPr>
              <w:t>Wykazuje gotowość do uznania znaczenia i doniosłości nauki, jako narzędzia służącego rozwiązywaniu problemów z obszaru bezpieczeństwa państwa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rPr>
      </w:pPr>
    </w:p>
    <w:p w:rsidR="00417C2A" w:rsidRPr="00982E12" w:rsidRDefault="00417C2A" w:rsidP="0023489B">
      <w:pPr>
        <w:spacing w:after="0" w:line="240" w:lineRule="auto"/>
        <w:rPr>
          <w:rFonts w:ascii="Times New Roman" w:hAnsi="Times New Roman" w:cs="Times New Roman"/>
          <w:b/>
          <w:u w:val="single"/>
        </w:rPr>
      </w:pPr>
    </w:p>
    <w:p w:rsidR="00417C2A" w:rsidRPr="00982E12" w:rsidRDefault="00417C2A" w:rsidP="0023489B">
      <w:pPr>
        <w:spacing w:after="0" w:line="240" w:lineRule="auto"/>
        <w:rPr>
          <w:rFonts w:ascii="Times New Roman" w:hAnsi="Times New Roman" w:cs="Times New Roman"/>
          <w:b/>
          <w:u w:val="single"/>
        </w:rPr>
      </w:pPr>
    </w:p>
    <w:p w:rsidR="00417C2A" w:rsidRPr="00982E12" w:rsidRDefault="00417C2A" w:rsidP="0023489B">
      <w:pPr>
        <w:spacing w:after="0" w:line="240" w:lineRule="auto"/>
        <w:rPr>
          <w:rFonts w:ascii="Times New Roman" w:hAnsi="Times New Roman" w:cs="Times New Roman"/>
          <w:b/>
          <w:u w:val="single"/>
        </w:rPr>
      </w:pPr>
    </w:p>
    <w:p w:rsidR="00417C2A" w:rsidRPr="00982E12" w:rsidRDefault="00417C2A" w:rsidP="0023489B">
      <w:pPr>
        <w:spacing w:after="0" w:line="240" w:lineRule="auto"/>
        <w:rPr>
          <w:rFonts w:ascii="Times New Roman" w:hAnsi="Times New Roman" w:cs="Times New Roman"/>
          <w:b/>
          <w:u w:val="single"/>
        </w:rPr>
      </w:pPr>
    </w:p>
    <w:p w:rsidR="00417C2A" w:rsidRPr="00982E12" w:rsidRDefault="00417C2A" w:rsidP="0023489B">
      <w:pPr>
        <w:spacing w:after="0" w:line="240" w:lineRule="auto"/>
        <w:rPr>
          <w:rFonts w:ascii="Times New Roman" w:hAnsi="Times New Roman" w:cs="Times New Roman"/>
          <w:b/>
          <w:u w:val="single"/>
        </w:rPr>
      </w:pPr>
    </w:p>
    <w:p w:rsidR="00417C2A" w:rsidRPr="00982E12" w:rsidRDefault="00417C2A" w:rsidP="0023489B">
      <w:pPr>
        <w:spacing w:after="0" w:line="240" w:lineRule="auto"/>
        <w:rPr>
          <w:rFonts w:ascii="Times New Roman" w:hAnsi="Times New Roman" w:cs="Times New Roman"/>
          <w:b/>
          <w:u w:val="single"/>
        </w:rPr>
      </w:pPr>
    </w:p>
    <w:p w:rsidR="00417C2A" w:rsidRPr="00982E12" w:rsidRDefault="00417C2A" w:rsidP="0023489B">
      <w:pPr>
        <w:spacing w:after="0" w:line="240" w:lineRule="auto"/>
        <w:rPr>
          <w:rFonts w:ascii="Times New Roman" w:hAnsi="Times New Roman" w:cs="Times New Roman"/>
          <w:b/>
          <w:u w:val="single"/>
        </w:rPr>
      </w:pPr>
    </w:p>
    <w:p w:rsidR="00417C2A" w:rsidRPr="00982E12" w:rsidRDefault="00417C2A" w:rsidP="0023489B">
      <w:pPr>
        <w:spacing w:after="0" w:line="240" w:lineRule="auto"/>
        <w:rPr>
          <w:rFonts w:ascii="Times New Roman" w:hAnsi="Times New Roman" w:cs="Times New Roman"/>
          <w:b/>
          <w:u w:val="single"/>
        </w:rPr>
      </w:pPr>
    </w:p>
    <w:p w:rsidR="00417C2A" w:rsidRPr="00982E12" w:rsidRDefault="00417C2A"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ook w:val="04A0" w:firstRow="1" w:lastRow="0" w:firstColumn="1" w:lastColumn="0" w:noHBand="0" w:noVBand="1"/>
      </w:tblPr>
      <w:tblGrid>
        <w:gridCol w:w="1413"/>
        <w:gridCol w:w="1508"/>
        <w:gridCol w:w="1260"/>
        <w:gridCol w:w="1644"/>
        <w:gridCol w:w="1632"/>
        <w:gridCol w:w="1514"/>
        <w:gridCol w:w="1372"/>
      </w:tblGrid>
      <w:tr w:rsidR="0023489B" w:rsidRPr="00982E12" w:rsidTr="00A5477A">
        <w:trPr>
          <w:trHeight w:val="43"/>
        </w:trPr>
        <w:tc>
          <w:tcPr>
            <w:tcW w:w="141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930"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43"/>
        </w:trPr>
        <w:tc>
          <w:tcPr>
            <w:tcW w:w="1413" w:type="dxa"/>
            <w:vMerge/>
            <w:hideMark/>
          </w:tcPr>
          <w:p w:rsidR="0023489B" w:rsidRPr="00982E12" w:rsidRDefault="0023489B" w:rsidP="00A5477A">
            <w:pPr>
              <w:rPr>
                <w:rFonts w:ascii="Times New Roman" w:hAnsi="Times New Roman" w:cs="Times New Roman"/>
                <w:b/>
              </w:rPr>
            </w:pPr>
          </w:p>
        </w:tc>
        <w:tc>
          <w:tcPr>
            <w:tcW w:w="1508" w:type="dxa"/>
          </w:tcPr>
          <w:p w:rsidR="0023489B" w:rsidRPr="00982E12" w:rsidRDefault="0023489B" w:rsidP="00A5477A">
            <w:pPr>
              <w:jc w:val="center"/>
              <w:rPr>
                <w:rFonts w:ascii="Times New Roman" w:hAnsi="Times New Roman" w:cs="Times New Roman"/>
                <w:bCs/>
                <w:sz w:val="16"/>
                <w:szCs w:val="16"/>
              </w:rPr>
            </w:pPr>
            <w:r w:rsidRPr="00982E12">
              <w:rPr>
                <w:rFonts w:ascii="Times New Roman" w:hAnsi="Times New Roman" w:cs="Times New Roman"/>
                <w:bCs/>
                <w:sz w:val="16"/>
                <w:szCs w:val="16"/>
              </w:rPr>
              <w:t>Kolokwium-sprawdzian pisemny (test)</w:t>
            </w:r>
          </w:p>
        </w:tc>
        <w:tc>
          <w:tcPr>
            <w:tcW w:w="126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64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63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(projekt zespołowy)</w:t>
            </w:r>
          </w:p>
        </w:tc>
        <w:tc>
          <w:tcPr>
            <w:tcW w:w="151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37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50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0" w:type="dxa"/>
          </w:tcPr>
          <w:p w:rsidR="0023489B" w:rsidRPr="00982E12" w:rsidRDefault="0023489B" w:rsidP="00A5477A">
            <w:pPr>
              <w:jc w:val="center"/>
              <w:rPr>
                <w:rFonts w:ascii="Times New Roman" w:hAnsi="Times New Roman" w:cs="Times New Roman"/>
              </w:rPr>
            </w:pPr>
          </w:p>
        </w:tc>
        <w:tc>
          <w:tcPr>
            <w:tcW w:w="1644" w:type="dxa"/>
          </w:tcPr>
          <w:p w:rsidR="0023489B" w:rsidRPr="00982E12" w:rsidRDefault="0023489B" w:rsidP="00A5477A">
            <w:pPr>
              <w:jc w:val="center"/>
              <w:rPr>
                <w:rFonts w:ascii="Times New Roman" w:hAnsi="Times New Roman" w:cs="Times New Roman"/>
              </w:rPr>
            </w:pPr>
          </w:p>
        </w:tc>
        <w:tc>
          <w:tcPr>
            <w:tcW w:w="1632"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372" w:type="dxa"/>
          </w:tcPr>
          <w:p w:rsidR="0023489B" w:rsidRPr="00982E12" w:rsidRDefault="0023489B" w:rsidP="00A5477A">
            <w:pPr>
              <w:jc w:val="center"/>
              <w:rPr>
                <w:rFonts w:ascii="Times New Roman" w:hAnsi="Times New Roman" w:cs="Times New Roman"/>
              </w:rPr>
            </w:pPr>
          </w:p>
        </w:tc>
      </w:tr>
      <w:tr w:rsidR="0023489B"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W2</w:t>
            </w:r>
          </w:p>
        </w:tc>
        <w:tc>
          <w:tcPr>
            <w:tcW w:w="150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0" w:type="dxa"/>
          </w:tcPr>
          <w:p w:rsidR="0023489B" w:rsidRPr="00982E12" w:rsidRDefault="0023489B" w:rsidP="00A5477A">
            <w:pPr>
              <w:jc w:val="center"/>
              <w:rPr>
                <w:rFonts w:ascii="Times New Roman" w:hAnsi="Times New Roman" w:cs="Times New Roman"/>
              </w:rPr>
            </w:pPr>
          </w:p>
        </w:tc>
        <w:tc>
          <w:tcPr>
            <w:tcW w:w="1644" w:type="dxa"/>
          </w:tcPr>
          <w:p w:rsidR="0023489B" w:rsidRPr="00982E12" w:rsidRDefault="0023489B" w:rsidP="00A5477A">
            <w:pPr>
              <w:jc w:val="center"/>
              <w:rPr>
                <w:rFonts w:ascii="Times New Roman" w:hAnsi="Times New Roman" w:cs="Times New Roman"/>
              </w:rPr>
            </w:pPr>
          </w:p>
        </w:tc>
        <w:tc>
          <w:tcPr>
            <w:tcW w:w="1632"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372" w:type="dxa"/>
          </w:tcPr>
          <w:p w:rsidR="0023489B" w:rsidRPr="00982E12" w:rsidRDefault="0023489B" w:rsidP="00A5477A">
            <w:pPr>
              <w:jc w:val="center"/>
              <w:rPr>
                <w:rFonts w:ascii="Times New Roman" w:hAnsi="Times New Roman" w:cs="Times New Roman"/>
              </w:rPr>
            </w:pPr>
          </w:p>
        </w:tc>
      </w:tr>
      <w:tr w:rsidR="0023489B"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W3</w:t>
            </w:r>
          </w:p>
        </w:tc>
        <w:tc>
          <w:tcPr>
            <w:tcW w:w="150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0" w:type="dxa"/>
          </w:tcPr>
          <w:p w:rsidR="0023489B" w:rsidRPr="00982E12" w:rsidRDefault="0023489B" w:rsidP="00A5477A">
            <w:pPr>
              <w:jc w:val="center"/>
              <w:rPr>
                <w:rFonts w:ascii="Times New Roman" w:hAnsi="Times New Roman" w:cs="Times New Roman"/>
              </w:rPr>
            </w:pPr>
          </w:p>
        </w:tc>
        <w:tc>
          <w:tcPr>
            <w:tcW w:w="1644" w:type="dxa"/>
          </w:tcPr>
          <w:p w:rsidR="0023489B" w:rsidRPr="00982E12" w:rsidRDefault="0023489B" w:rsidP="00A5477A">
            <w:pPr>
              <w:jc w:val="center"/>
              <w:rPr>
                <w:rFonts w:ascii="Times New Roman" w:hAnsi="Times New Roman" w:cs="Times New Roman"/>
              </w:rPr>
            </w:pPr>
          </w:p>
        </w:tc>
        <w:tc>
          <w:tcPr>
            <w:tcW w:w="1632"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372" w:type="dxa"/>
          </w:tcPr>
          <w:p w:rsidR="0023489B" w:rsidRPr="00982E12" w:rsidRDefault="0023489B" w:rsidP="00A5477A">
            <w:pPr>
              <w:jc w:val="center"/>
              <w:rPr>
                <w:rFonts w:ascii="Times New Roman" w:hAnsi="Times New Roman" w:cs="Times New Roman"/>
              </w:rPr>
            </w:pPr>
          </w:p>
        </w:tc>
      </w:tr>
      <w:tr w:rsidR="0023489B"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508" w:type="dxa"/>
          </w:tcPr>
          <w:p w:rsidR="0023489B" w:rsidRPr="00982E12" w:rsidRDefault="0023489B" w:rsidP="00A5477A">
            <w:pPr>
              <w:jc w:val="center"/>
              <w:rPr>
                <w:rFonts w:ascii="Times New Roman" w:hAnsi="Times New Roman" w:cs="Times New Roman"/>
              </w:rPr>
            </w:pPr>
          </w:p>
        </w:tc>
        <w:tc>
          <w:tcPr>
            <w:tcW w:w="1260" w:type="dxa"/>
          </w:tcPr>
          <w:p w:rsidR="0023489B" w:rsidRPr="00982E12" w:rsidRDefault="0023489B" w:rsidP="00A5477A">
            <w:pPr>
              <w:jc w:val="center"/>
              <w:rPr>
                <w:rFonts w:ascii="Times New Roman" w:hAnsi="Times New Roman" w:cs="Times New Roman"/>
              </w:rPr>
            </w:pPr>
          </w:p>
        </w:tc>
        <w:tc>
          <w:tcPr>
            <w:tcW w:w="1644" w:type="dxa"/>
          </w:tcPr>
          <w:p w:rsidR="0023489B" w:rsidRPr="00982E12" w:rsidRDefault="0023489B" w:rsidP="00A5477A">
            <w:pPr>
              <w:jc w:val="center"/>
              <w:rPr>
                <w:rFonts w:ascii="Times New Roman" w:hAnsi="Times New Roman" w:cs="Times New Roman"/>
              </w:rPr>
            </w:pPr>
          </w:p>
        </w:tc>
        <w:tc>
          <w:tcPr>
            <w:tcW w:w="16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4" w:type="dxa"/>
          </w:tcPr>
          <w:p w:rsidR="0023489B" w:rsidRPr="00982E12" w:rsidRDefault="0023489B" w:rsidP="00A5477A">
            <w:pPr>
              <w:jc w:val="center"/>
              <w:rPr>
                <w:rFonts w:ascii="Times New Roman" w:hAnsi="Times New Roman" w:cs="Times New Roman"/>
              </w:rPr>
            </w:pPr>
          </w:p>
        </w:tc>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U2</w:t>
            </w:r>
          </w:p>
        </w:tc>
        <w:tc>
          <w:tcPr>
            <w:tcW w:w="1508" w:type="dxa"/>
          </w:tcPr>
          <w:p w:rsidR="0023489B" w:rsidRPr="00982E12" w:rsidRDefault="0023489B" w:rsidP="00A5477A">
            <w:pPr>
              <w:jc w:val="center"/>
              <w:rPr>
                <w:rFonts w:ascii="Times New Roman" w:hAnsi="Times New Roman" w:cs="Times New Roman"/>
              </w:rPr>
            </w:pPr>
          </w:p>
        </w:tc>
        <w:tc>
          <w:tcPr>
            <w:tcW w:w="1260" w:type="dxa"/>
          </w:tcPr>
          <w:p w:rsidR="0023489B" w:rsidRPr="00982E12" w:rsidRDefault="0023489B" w:rsidP="00A5477A">
            <w:pPr>
              <w:jc w:val="center"/>
              <w:rPr>
                <w:rFonts w:ascii="Times New Roman" w:hAnsi="Times New Roman" w:cs="Times New Roman"/>
              </w:rPr>
            </w:pPr>
          </w:p>
        </w:tc>
        <w:tc>
          <w:tcPr>
            <w:tcW w:w="1644" w:type="dxa"/>
          </w:tcPr>
          <w:p w:rsidR="0023489B" w:rsidRPr="00982E12" w:rsidRDefault="0023489B" w:rsidP="00A5477A">
            <w:pPr>
              <w:jc w:val="center"/>
              <w:rPr>
                <w:rFonts w:ascii="Times New Roman" w:hAnsi="Times New Roman" w:cs="Times New Roman"/>
              </w:rPr>
            </w:pPr>
          </w:p>
        </w:tc>
        <w:tc>
          <w:tcPr>
            <w:tcW w:w="16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4" w:type="dxa"/>
          </w:tcPr>
          <w:p w:rsidR="0023489B" w:rsidRPr="00982E12" w:rsidRDefault="0023489B" w:rsidP="00A5477A">
            <w:pPr>
              <w:jc w:val="center"/>
              <w:rPr>
                <w:rFonts w:ascii="Times New Roman" w:hAnsi="Times New Roman" w:cs="Times New Roman"/>
              </w:rPr>
            </w:pPr>
          </w:p>
        </w:tc>
        <w:tc>
          <w:tcPr>
            <w:tcW w:w="1372" w:type="dxa"/>
          </w:tcPr>
          <w:p w:rsidR="0023489B" w:rsidRPr="00982E12" w:rsidRDefault="0023489B" w:rsidP="00A5477A">
            <w:pPr>
              <w:jc w:val="center"/>
              <w:rPr>
                <w:rFonts w:ascii="Times New Roman" w:hAnsi="Times New Roman" w:cs="Times New Roman"/>
              </w:rPr>
            </w:pPr>
          </w:p>
        </w:tc>
      </w:tr>
      <w:tr w:rsidR="0023489B"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508" w:type="dxa"/>
          </w:tcPr>
          <w:p w:rsidR="0023489B" w:rsidRPr="00982E12" w:rsidRDefault="0023489B" w:rsidP="00A5477A">
            <w:pPr>
              <w:jc w:val="center"/>
              <w:rPr>
                <w:rFonts w:ascii="Times New Roman" w:hAnsi="Times New Roman" w:cs="Times New Roman"/>
              </w:rPr>
            </w:pPr>
          </w:p>
        </w:tc>
        <w:tc>
          <w:tcPr>
            <w:tcW w:w="1260" w:type="dxa"/>
          </w:tcPr>
          <w:p w:rsidR="0023489B" w:rsidRPr="00982E12" w:rsidRDefault="0023489B" w:rsidP="00A5477A">
            <w:pPr>
              <w:jc w:val="center"/>
              <w:rPr>
                <w:rFonts w:ascii="Times New Roman" w:hAnsi="Times New Roman" w:cs="Times New Roman"/>
              </w:rPr>
            </w:pPr>
          </w:p>
        </w:tc>
        <w:tc>
          <w:tcPr>
            <w:tcW w:w="1644" w:type="dxa"/>
          </w:tcPr>
          <w:p w:rsidR="0023489B" w:rsidRPr="00982E12" w:rsidRDefault="0023489B" w:rsidP="00A5477A">
            <w:pPr>
              <w:jc w:val="center"/>
              <w:rPr>
                <w:rFonts w:ascii="Times New Roman" w:hAnsi="Times New Roman" w:cs="Times New Roman"/>
              </w:rPr>
            </w:pPr>
          </w:p>
        </w:tc>
        <w:tc>
          <w:tcPr>
            <w:tcW w:w="16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4" w:type="dxa"/>
          </w:tcPr>
          <w:p w:rsidR="0023489B" w:rsidRPr="00982E12" w:rsidRDefault="0023489B" w:rsidP="00A5477A">
            <w:pPr>
              <w:jc w:val="center"/>
              <w:rPr>
                <w:rFonts w:ascii="Times New Roman" w:hAnsi="Times New Roman" w:cs="Times New Roman"/>
              </w:rPr>
            </w:pPr>
          </w:p>
        </w:tc>
        <w:tc>
          <w:tcPr>
            <w:tcW w:w="1372"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4263"/>
        </w:trPr>
        <w:tc>
          <w:tcPr>
            <w:tcW w:w="10343" w:type="dxa"/>
          </w:tcPr>
          <w:p w:rsidR="00417C2A" w:rsidRPr="00982E12" w:rsidRDefault="0023489B" w:rsidP="00417C2A">
            <w:pPr>
              <w:rPr>
                <w:rFonts w:ascii="Times New Roman" w:hAnsi="Times New Roman" w:cs="Times New Roman"/>
                <w:b/>
              </w:rPr>
            </w:pPr>
            <w:r w:rsidRPr="00982E12">
              <w:rPr>
                <w:rFonts w:ascii="Times New Roman" w:hAnsi="Times New Roman" w:cs="Times New Roman"/>
                <w:b/>
              </w:rPr>
              <w:t xml:space="preserve">Forma zaliczenia: </w:t>
            </w:r>
          </w:p>
          <w:p w:rsidR="00417C2A" w:rsidRPr="00982E12" w:rsidRDefault="00417C2A" w:rsidP="00417C2A">
            <w:pPr>
              <w:rPr>
                <w:rFonts w:ascii="Times New Roman" w:hAnsi="Times New Roman" w:cs="Times New Roman"/>
                <w:b/>
              </w:rPr>
            </w:pPr>
          </w:p>
          <w:p w:rsidR="00417C2A" w:rsidRPr="00982E12" w:rsidRDefault="00417C2A" w:rsidP="00417C2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 </w:t>
            </w:r>
          </w:p>
          <w:p w:rsidR="00417C2A" w:rsidRPr="00982E12" w:rsidRDefault="00417C2A" w:rsidP="00417C2A">
            <w:pPr>
              <w:rPr>
                <w:rFonts w:ascii="Times New Roman" w:hAnsi="Times New Roman" w:cs="Times New Roman"/>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417C2A" w:rsidP="00A5477A">
            <w:pPr>
              <w:rPr>
                <w:rFonts w:ascii="Times New Roman" w:hAnsi="Times New Roman" w:cs="Times New Roman"/>
              </w:rPr>
            </w:pPr>
            <w:r w:rsidRPr="00982E12">
              <w:rPr>
                <w:rFonts w:ascii="Times New Roman" w:hAnsi="Times New Roman" w:cs="Times New Roman"/>
                <w:b/>
              </w:rPr>
              <w:t>Sposób zaliczenia:</w:t>
            </w:r>
            <w:r w:rsidR="0023489B" w:rsidRPr="00982E12">
              <w:rPr>
                <w:rFonts w:ascii="Times New Roman" w:hAnsi="Times New Roman" w:cs="Times New Roman"/>
                <w:b/>
              </w:rPr>
              <w:t xml:space="preserve"> </w:t>
            </w:r>
          </w:p>
          <w:p w:rsidR="0023489B" w:rsidRPr="00982E12" w:rsidRDefault="0023489B" w:rsidP="00A5477A">
            <w:pPr>
              <w:pStyle w:val="Akapitzlist"/>
              <w:spacing w:after="0" w:line="240" w:lineRule="auto"/>
              <w:ind w:left="0"/>
              <w:rPr>
                <w:rFonts w:ascii="Times New Roman" w:hAnsi="Times New Roman" w:cs="Times New Roman"/>
                <w:b/>
              </w:rPr>
            </w:pPr>
          </w:p>
          <w:p w:rsidR="0023489B" w:rsidRPr="00982E12" w:rsidRDefault="0023489B" w:rsidP="00A5477A">
            <w:pPr>
              <w:pStyle w:val="Akapitzlist"/>
              <w:spacing w:after="0" w:line="240" w:lineRule="auto"/>
              <w:ind w:left="0"/>
              <w:rPr>
                <w:rFonts w:ascii="Times New Roman" w:hAnsi="Times New Roman" w:cs="Times New Roman"/>
                <w:b/>
              </w:rPr>
            </w:pPr>
            <w:r w:rsidRPr="00982E12">
              <w:rPr>
                <w:rFonts w:ascii="Times New Roman" w:hAnsi="Times New Roman" w:cs="Times New Roman"/>
                <w:b/>
              </w:rPr>
              <w:t>Student otrzymuje zaliczenie zajęć, pod warunkiem uzyskania ocen pozytywnych z:</w:t>
            </w:r>
          </w:p>
          <w:p w:rsidR="0023489B" w:rsidRPr="00982E12" w:rsidRDefault="0023489B" w:rsidP="00A5477A">
            <w:pPr>
              <w:jc w:val="both"/>
              <w:rPr>
                <w:rFonts w:ascii="Times New Roman" w:hAnsi="Times New Roman" w:cs="Times New Roman"/>
                <w:b/>
                <w:bCs/>
              </w:rPr>
            </w:pP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b/>
                <w:bCs/>
              </w:rPr>
              <w:t xml:space="preserve">Ćwiczenia – </w:t>
            </w:r>
            <w:r w:rsidRPr="00982E12">
              <w:rPr>
                <w:rFonts w:ascii="Times New Roman" w:hAnsi="Times New Roman" w:cs="Times New Roman"/>
                <w:bCs/>
              </w:rPr>
              <w:t>polegającego na realizacji i omówieniu projektu wykonywanego w grupach na wyznaczony przez prowadzącego temat obejmujący tematykę ćwiczeń (np. prezentacji, case study, referatu, eseju lub innej uzgodnionej ze Studentami formy); aktywności na ćwiczeniach obejmującej udział w dyskusji.  Na kryterium oceny realizacji projektu składać się będę takie elementy jak</w:t>
            </w:r>
            <w:r w:rsidRPr="00982E12">
              <w:rPr>
                <w:rFonts w:ascii="Times New Roman" w:hAnsi="Times New Roman" w:cs="Times New Roman"/>
              </w:rPr>
              <w:t>:</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językowa i stosowanie odpowiedniej nomenklatury pojęciowej</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właściwy dobór źródeł naukowych i ich interpretacja</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argumentacja przyjętego stanowiska i umiejętność jego obrony</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opracowania edytorskiego</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sposób zaprezentowania i omówienia</w:t>
            </w:r>
          </w:p>
          <w:p w:rsidR="0023489B" w:rsidRPr="00982E12" w:rsidRDefault="0023489B" w:rsidP="00A5477A">
            <w:pPr>
              <w:jc w:val="both"/>
              <w:rPr>
                <w:rFonts w:ascii="Times New Roman" w:hAnsi="Times New Roman" w:cs="Times New Roman"/>
                <w:b/>
                <w:bCs/>
              </w:rPr>
            </w:pPr>
          </w:p>
          <w:p w:rsidR="0023489B" w:rsidRPr="00982E12" w:rsidRDefault="0023489B" w:rsidP="00A5477A">
            <w:pPr>
              <w:jc w:val="both"/>
              <w:rPr>
                <w:rFonts w:ascii="Times New Roman" w:hAnsi="Times New Roman" w:cs="Times New Roman"/>
                <w:bCs/>
              </w:rPr>
            </w:pPr>
            <w:r w:rsidRPr="00982E12">
              <w:rPr>
                <w:rFonts w:ascii="Times New Roman" w:hAnsi="Times New Roman" w:cs="Times New Roman"/>
                <w:b/>
                <w:bCs/>
              </w:rPr>
              <w:t xml:space="preserve">Wykładu – </w:t>
            </w:r>
            <w:r w:rsidRPr="00982E12">
              <w:rPr>
                <w:rFonts w:ascii="Times New Roman" w:hAnsi="Times New Roman" w:cs="Times New Roman"/>
                <w:bCs/>
              </w:rPr>
              <w:t>polegającego na uzyskaniu pozytywnej oceny z kolokwium pisemnego składającego się z testu. Punktacja za każde pytanie: 0-1 pkt.</w:t>
            </w: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rPr>
              <w:t>Student otrzymuje ocenę z wykładu oraz ocenę z ćwiczeń. Zajęcia są zaliczone pod warunkiem uzyskania obu ocen pozytywnych.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23489B" w:rsidRPr="00982E12" w:rsidTr="00A5477A">
        <w:trPr>
          <w:trHeight w:val="1432"/>
        </w:trPr>
        <w:tc>
          <w:tcPr>
            <w:tcW w:w="10606" w:type="dxa"/>
          </w:tcPr>
          <w:p w:rsidR="0023489B" w:rsidRPr="00982E12" w:rsidRDefault="0023489B" w:rsidP="00F12CA3">
            <w:pPr>
              <w:pStyle w:val="Akapitzlist"/>
              <w:numPr>
                <w:ilvl w:val="0"/>
                <w:numId w:val="1004"/>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A5477A">
            <w:pPr>
              <w:jc w:val="both"/>
              <w:rPr>
                <w:rFonts w:ascii="Times New Roman" w:eastAsia="Calibri" w:hAnsi="Times New Roman" w:cs="Times New Roman"/>
              </w:rPr>
            </w:pPr>
            <w:r w:rsidRPr="00982E12">
              <w:rPr>
                <w:rFonts w:ascii="Times New Roman" w:eastAsia="Calibri" w:hAnsi="Times New Roman" w:cs="Times New Roman"/>
              </w:rPr>
              <w:t xml:space="preserve">1.Cekanowski Z., Nowick j., Wyrębek H., </w:t>
            </w:r>
            <w:r w:rsidRPr="00982E12">
              <w:rPr>
                <w:rFonts w:ascii="Times New Roman" w:eastAsia="Calibri" w:hAnsi="Times New Roman" w:cs="Times New Roman"/>
                <w:i/>
                <w:iCs/>
              </w:rPr>
              <w:t>Bezpieczeństwo państwa w obliczu współczesnych zagrożeń</w:t>
            </w:r>
            <w:r w:rsidRPr="00982E12">
              <w:rPr>
                <w:rFonts w:ascii="Times New Roman" w:eastAsia="Calibri" w:hAnsi="Times New Roman" w:cs="Times New Roman"/>
              </w:rPr>
              <w:t>, Siedlce 2016</w:t>
            </w:r>
          </w:p>
          <w:p w:rsidR="0023489B" w:rsidRPr="00982E12" w:rsidRDefault="0023489B" w:rsidP="00A5477A">
            <w:pPr>
              <w:jc w:val="both"/>
              <w:rPr>
                <w:rFonts w:ascii="Times New Roman" w:eastAsia="Calibri" w:hAnsi="Times New Roman" w:cs="Times New Roman"/>
              </w:rPr>
            </w:pPr>
            <w:r w:rsidRPr="00982E12">
              <w:rPr>
                <w:rFonts w:ascii="Times New Roman" w:eastAsia="Calibri" w:hAnsi="Times New Roman" w:cs="Times New Roman"/>
              </w:rPr>
              <w:t xml:space="preserve">2. Kitler W., </w:t>
            </w:r>
            <w:r w:rsidRPr="00982E12">
              <w:rPr>
                <w:rFonts w:ascii="Times New Roman" w:eastAsia="Calibri" w:hAnsi="Times New Roman" w:cs="Times New Roman"/>
                <w:i/>
                <w:iCs/>
              </w:rPr>
              <w:t>Organizacja bezpieczeństwa narodowego Rzeczypospolitej Polskiej</w:t>
            </w:r>
            <w:r w:rsidRPr="00982E12">
              <w:rPr>
                <w:rFonts w:ascii="Times New Roman" w:eastAsia="Calibri" w:hAnsi="Times New Roman" w:cs="Times New Roman"/>
              </w:rPr>
              <w:t>, Toruń 2018</w:t>
            </w:r>
          </w:p>
          <w:p w:rsidR="0023489B" w:rsidRPr="00982E12" w:rsidRDefault="0023489B" w:rsidP="00A5477A">
            <w:pPr>
              <w:jc w:val="both"/>
              <w:rPr>
                <w:rFonts w:ascii="Times New Roman" w:eastAsia="Calibri" w:hAnsi="Times New Roman" w:cs="Times New Roman"/>
              </w:rPr>
            </w:pPr>
            <w:r w:rsidRPr="00982E12">
              <w:rPr>
                <w:rFonts w:ascii="Times New Roman" w:eastAsia="Calibri" w:hAnsi="Times New Roman" w:cs="Times New Roman"/>
              </w:rPr>
              <w:t xml:space="preserve">3. Pływaczewski J., </w:t>
            </w:r>
            <w:r w:rsidRPr="00982E12">
              <w:rPr>
                <w:rFonts w:ascii="Times New Roman" w:eastAsia="Calibri" w:hAnsi="Times New Roman" w:cs="Times New Roman"/>
                <w:i/>
                <w:iCs/>
              </w:rPr>
              <w:t>Nauki o bezpieczeństwie</w:t>
            </w:r>
            <w:r w:rsidRPr="00982E12">
              <w:rPr>
                <w:rFonts w:ascii="Times New Roman" w:eastAsia="Calibri" w:hAnsi="Times New Roman" w:cs="Times New Roman"/>
              </w:rPr>
              <w:t>, Warszawa 2020</w:t>
            </w:r>
          </w:p>
          <w:p w:rsidR="0023489B" w:rsidRPr="00982E12" w:rsidRDefault="0023489B" w:rsidP="00A5477A">
            <w:pPr>
              <w:jc w:val="both"/>
              <w:rPr>
                <w:rFonts w:ascii="Times New Roman" w:eastAsia="Calibri" w:hAnsi="Times New Roman" w:cs="Times New Roman"/>
              </w:rPr>
            </w:pPr>
          </w:p>
          <w:p w:rsidR="0023489B" w:rsidRPr="00982E12" w:rsidRDefault="0023489B" w:rsidP="00F12CA3">
            <w:pPr>
              <w:pStyle w:val="Akapitzlist"/>
              <w:numPr>
                <w:ilvl w:val="0"/>
                <w:numId w:val="1004"/>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5760"/>
              </w:tabs>
              <w:rPr>
                <w:rFonts w:ascii="Times New Roman" w:hAnsi="Times New Roman" w:cs="Times New Roman"/>
                <w:bCs/>
                <w:iCs/>
              </w:rPr>
            </w:pPr>
            <w:r w:rsidRPr="00982E12">
              <w:rPr>
                <w:rFonts w:ascii="Times New Roman" w:hAnsi="Times New Roman" w:cs="Times New Roman"/>
                <w:bCs/>
                <w:iCs/>
              </w:rPr>
              <w:t xml:space="preserve">1. Kozerawski D.S., Bazela R.K., </w:t>
            </w:r>
            <w:r w:rsidRPr="00982E12">
              <w:rPr>
                <w:rFonts w:ascii="Times New Roman" w:hAnsi="Times New Roman" w:cs="Times New Roman"/>
                <w:bCs/>
                <w:i/>
              </w:rPr>
              <w:t>Bezpieczeństwo państwa-wybrane problemy</w:t>
            </w:r>
            <w:r w:rsidRPr="00982E12">
              <w:rPr>
                <w:rFonts w:ascii="Times New Roman" w:hAnsi="Times New Roman" w:cs="Times New Roman"/>
                <w:bCs/>
                <w:iCs/>
              </w:rPr>
              <w:t>, Toruń 2020</w:t>
            </w:r>
          </w:p>
          <w:p w:rsidR="0023489B" w:rsidRPr="00982E12" w:rsidRDefault="0023489B" w:rsidP="00A5477A">
            <w:pPr>
              <w:tabs>
                <w:tab w:val="left" w:pos="5760"/>
              </w:tabs>
              <w:rPr>
                <w:rFonts w:ascii="Times New Roman" w:hAnsi="Times New Roman" w:cs="Times New Roman"/>
              </w:rPr>
            </w:pPr>
            <w:r w:rsidRPr="00982E12">
              <w:rPr>
                <w:rFonts w:ascii="Times New Roman" w:hAnsi="Times New Roman" w:cs="Times New Roman"/>
              </w:rPr>
              <w:t xml:space="preserve">2. Nowak E., Nowak M., </w:t>
            </w:r>
            <w:r w:rsidRPr="00982E12">
              <w:rPr>
                <w:rFonts w:ascii="Times New Roman" w:hAnsi="Times New Roman" w:cs="Times New Roman"/>
                <w:i/>
                <w:iCs/>
              </w:rPr>
              <w:t>Zarys teorii bezpieczeństwa narodowego</w:t>
            </w:r>
            <w:r w:rsidRPr="00982E12">
              <w:rPr>
                <w:rFonts w:ascii="Times New Roman" w:hAnsi="Times New Roman" w:cs="Times New Roman"/>
              </w:rPr>
              <w:t>, Warszawa 2015</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3. Wejkszner A., Wojciechowski S., </w:t>
            </w:r>
            <w:r w:rsidRPr="00982E12">
              <w:rPr>
                <w:rFonts w:ascii="Times New Roman" w:hAnsi="Times New Roman" w:cs="Times New Roman"/>
                <w:i/>
                <w:iCs/>
              </w:rPr>
              <w:t>Współczesne bezpieczeństwo Polski. Międzynarodowy wymiar instytucjonalny</w:t>
            </w:r>
            <w:r w:rsidRPr="00982E12">
              <w:rPr>
                <w:rFonts w:ascii="Times New Roman" w:hAnsi="Times New Roman" w:cs="Times New Roman"/>
              </w:rPr>
              <w:t>, Warszawa 2019</w:t>
            </w:r>
          </w:p>
          <w:p w:rsidR="0023489B" w:rsidRPr="00982E12" w:rsidRDefault="0023489B" w:rsidP="00A5477A">
            <w:pPr>
              <w:rPr>
                <w:rFonts w:ascii="Times New Roman" w:hAnsi="Times New Roman" w:cs="Times New Roman"/>
              </w:rPr>
            </w:pP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76" w:name="_Toc212477383"/>
      <w:r w:rsidRPr="00982E12">
        <w:rPr>
          <w:rFonts w:ascii="Times New Roman" w:hAnsi="Times New Roman" w:cs="Times New Roman"/>
          <w:b/>
          <w:noProof/>
          <w:color w:val="auto"/>
          <w:sz w:val="22"/>
          <w:szCs w:val="22"/>
        </w:rPr>
        <w:lastRenderedPageBreak/>
        <w:t>11.</w:t>
      </w:r>
      <w:r w:rsidRPr="00982E12">
        <w:rPr>
          <w:rFonts w:ascii="Times New Roman" w:hAnsi="Times New Roman" w:cs="Times New Roman"/>
          <w:b/>
          <w:noProof/>
          <w:color w:val="auto"/>
          <w:sz w:val="22"/>
          <w:szCs w:val="22"/>
        </w:rPr>
        <w:tab/>
        <w:t>Podstawy statystyki i jej wykorzystanie w działalności służbowej</w:t>
      </w:r>
      <w:bookmarkEnd w:id="76"/>
    </w:p>
    <w:p w:rsidR="0023489B" w:rsidRPr="00982E12" w:rsidRDefault="0023489B" w:rsidP="0023489B">
      <w:pPr>
        <w:spacing w:line="254"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15"/>
        <w:gridCol w:w="591"/>
        <w:gridCol w:w="2835"/>
        <w:gridCol w:w="46"/>
        <w:gridCol w:w="1372"/>
        <w:gridCol w:w="1984"/>
      </w:tblGrid>
      <w:tr w:rsidR="0023489B" w:rsidRPr="00982E12" w:rsidTr="00A5477A">
        <w:trPr>
          <w:trHeight w:val="1027"/>
        </w:trPr>
        <w:tc>
          <w:tcPr>
            <w:tcW w:w="4106"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 xml:space="preserve">Podstawy statystyki i jej wykorzystanie </w:t>
            </w:r>
            <w:r w:rsidRPr="00982E12">
              <w:rPr>
                <w:rFonts w:ascii="Times New Roman" w:hAnsi="Times New Roman" w:cs="Times New Roman"/>
                <w:i/>
              </w:rPr>
              <w:br/>
              <w:t>w działalności służbowej</w:t>
            </w:r>
          </w:p>
        </w:tc>
        <w:tc>
          <w:tcPr>
            <w:tcW w:w="283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6</w:t>
            </w:r>
            <w:r w:rsidR="0003610E" w:rsidRPr="00982E12">
              <w:rPr>
                <w:rFonts w:ascii="Times New Roman" w:hAnsi="Times New Roman" w:cs="Times New Roman"/>
              </w:rPr>
              <w:t xml:space="preserve"> </w:t>
            </w:r>
            <w:r w:rsidRPr="00982E12">
              <w:rPr>
                <w:rFonts w:ascii="Times New Roman" w:hAnsi="Times New Roman" w:cs="Times New Roman"/>
              </w:rPr>
              <w:t>a</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bCs/>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72"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56"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417C2A" w:rsidRPr="00982E12" w:rsidRDefault="00417C2A"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72" w:type="dxa"/>
            <w:gridSpan w:val="3"/>
          </w:tcPr>
          <w:p w:rsidR="00417C2A" w:rsidRPr="00982E12" w:rsidRDefault="00417C2A"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2026/2027</w:t>
            </w:r>
          </w:p>
        </w:tc>
        <w:tc>
          <w:tcPr>
            <w:tcW w:w="3356" w:type="dxa"/>
            <w:gridSpan w:val="2"/>
          </w:tcPr>
          <w:p w:rsidR="00417C2A" w:rsidRPr="00982E12" w:rsidRDefault="00417C2A"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384"/>
        </w:trPr>
        <w:tc>
          <w:tcPr>
            <w:tcW w:w="10343" w:type="dxa"/>
            <w:gridSpan w:val="6"/>
          </w:tcPr>
          <w:p w:rsidR="0023489B" w:rsidRPr="00CA14A8"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Marek Piórkowski (</w:t>
            </w:r>
            <w:hyperlink r:id="rId109" w:history="1">
              <w:r w:rsidRPr="00982E12">
                <w:rPr>
                  <w:rStyle w:val="Hipercze"/>
                  <w:rFonts w:ascii="Times New Roman" w:hAnsi="Times New Roman" w:cs="Times New Roman"/>
                  <w:color w:val="auto"/>
                </w:rPr>
                <w:t>marek.piorkowski@strazgraniczna.pl</w:t>
              </w:r>
            </w:hyperlink>
            <w:r w:rsidRPr="00982E12">
              <w:rPr>
                <w:rFonts w:ascii="Times New Roman" w:hAnsi="Times New Roman" w:cs="Times New Roman"/>
              </w:rPr>
              <w:t>, tel. 66 44 243)</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03610E">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23489B"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Nabycie podstaw wiedzy ze statystyki opisowej w zakresie metod opisu oraz wnioskowania statystycznego</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Wykształcenie umiejętności stosowania metod statystycznych w rozwiazywaniu konkretnych zadań i problemów natury społecznej</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Praktyczne wykorzystanie wiedzy i poznanie metod z zakresu statystyki, które stanowią podbudowę narzędziową dla innych przedmiotów realizowanych w trakcie studiów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Treści programowe:</w:t>
      </w:r>
    </w:p>
    <w:tbl>
      <w:tblPr>
        <w:tblStyle w:val="Siatkatabelijasna1"/>
        <w:tblW w:w="10349" w:type="dxa"/>
        <w:tblLayout w:type="fixed"/>
        <w:tblLook w:val="04A0" w:firstRow="1" w:lastRow="0" w:firstColumn="1" w:lastColumn="0" w:noHBand="0" w:noVBand="1"/>
      </w:tblPr>
      <w:tblGrid>
        <w:gridCol w:w="816"/>
        <w:gridCol w:w="2298"/>
        <w:gridCol w:w="3685"/>
        <w:gridCol w:w="1134"/>
        <w:gridCol w:w="1276"/>
        <w:gridCol w:w="1134"/>
        <w:gridCol w:w="6"/>
      </w:tblGrid>
      <w:tr w:rsidR="0023489B" w:rsidRPr="00982E12" w:rsidTr="00A5477A">
        <w:trPr>
          <w:gridAfter w:val="1"/>
          <w:wAfter w:w="6" w:type="dxa"/>
        </w:trPr>
        <w:tc>
          <w:tcPr>
            <w:tcW w:w="816" w:type="dxa"/>
            <w:vMerge w:val="restart"/>
          </w:tcPr>
          <w:p w:rsidR="0023489B" w:rsidRPr="00982E12" w:rsidRDefault="0023489B" w:rsidP="00A5477A">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68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544"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tc>
      </w:tr>
      <w:tr w:rsidR="0023489B" w:rsidRPr="00982E12" w:rsidTr="00A5477A">
        <w:trPr>
          <w:gridAfter w:val="1"/>
          <w:wAfter w:w="6" w:type="dxa"/>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298" w:type="dxa"/>
            <w:vMerge/>
            <w:hideMark/>
          </w:tcPr>
          <w:p w:rsidR="0023489B" w:rsidRPr="00982E12" w:rsidRDefault="0023489B" w:rsidP="00A5477A">
            <w:pPr>
              <w:spacing w:line="256" w:lineRule="auto"/>
              <w:rPr>
                <w:rFonts w:ascii="Times New Roman" w:hAnsi="Times New Roman" w:cs="Times New Roman"/>
                <w:b/>
              </w:rPr>
            </w:pPr>
          </w:p>
        </w:tc>
        <w:tc>
          <w:tcPr>
            <w:tcW w:w="3685"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6" w:type="dxa"/>
            <w:hideMark/>
          </w:tcPr>
          <w:p w:rsidR="0023489B" w:rsidRPr="00982E12" w:rsidRDefault="0023489B" w:rsidP="00A5477A">
            <w:pPr>
              <w:ind w:left="-109" w:right="-106"/>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9"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rPr>
          <w:gridAfter w:val="1"/>
          <w:wAfter w:w="6" w:type="dxa"/>
        </w:trPr>
        <w:tc>
          <w:tcPr>
            <w:tcW w:w="816" w:type="dxa"/>
          </w:tcPr>
          <w:p w:rsidR="0023489B" w:rsidRPr="00982E12" w:rsidRDefault="0023489B" w:rsidP="00F12CA3">
            <w:pPr>
              <w:pStyle w:val="Akapitzlist"/>
              <w:numPr>
                <w:ilvl w:val="0"/>
                <w:numId w:val="439"/>
              </w:numPr>
              <w:spacing w:after="0" w:line="240" w:lineRule="auto"/>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pojęcia statystyczne</w:t>
            </w:r>
          </w:p>
        </w:tc>
        <w:tc>
          <w:tcPr>
            <w:tcW w:w="3685" w:type="dxa"/>
          </w:tcPr>
          <w:p w:rsidR="0023489B" w:rsidRPr="00982E12" w:rsidRDefault="0023489B" w:rsidP="00F12CA3">
            <w:pPr>
              <w:numPr>
                <w:ilvl w:val="0"/>
                <w:numId w:val="778"/>
              </w:numPr>
              <w:ind w:left="288" w:hanging="283"/>
              <w:rPr>
                <w:rFonts w:ascii="Times New Roman" w:hAnsi="Times New Roman" w:cs="Times New Roman"/>
              </w:rPr>
            </w:pPr>
            <w:r w:rsidRPr="00982E12">
              <w:rPr>
                <w:rFonts w:ascii="Times New Roman" w:hAnsi="Times New Roman" w:cs="Times New Roman"/>
              </w:rPr>
              <w:t xml:space="preserve">Pojęcia wykorzystywane </w:t>
            </w:r>
            <w:r w:rsidRPr="00982E12">
              <w:rPr>
                <w:rFonts w:ascii="Times New Roman" w:hAnsi="Times New Roman" w:cs="Times New Roman"/>
              </w:rPr>
              <w:br/>
              <w:t>w statystyce</w:t>
            </w:r>
          </w:p>
          <w:p w:rsidR="0023489B" w:rsidRPr="00982E12" w:rsidRDefault="0023489B" w:rsidP="00F12CA3">
            <w:pPr>
              <w:numPr>
                <w:ilvl w:val="0"/>
                <w:numId w:val="778"/>
              </w:numPr>
              <w:ind w:left="288" w:hanging="283"/>
              <w:rPr>
                <w:rFonts w:ascii="Times New Roman" w:hAnsi="Times New Roman" w:cs="Times New Roman"/>
              </w:rPr>
            </w:pPr>
            <w:r w:rsidRPr="00982E12">
              <w:rPr>
                <w:rFonts w:ascii="Times New Roman" w:hAnsi="Times New Roman" w:cs="Times New Roman"/>
              </w:rPr>
              <w:t>Szereg statystyczny i jego prezentacja graficzna</w:t>
            </w:r>
          </w:p>
          <w:p w:rsidR="0023489B" w:rsidRPr="00982E12" w:rsidRDefault="0023489B" w:rsidP="00F12CA3">
            <w:pPr>
              <w:numPr>
                <w:ilvl w:val="0"/>
                <w:numId w:val="778"/>
              </w:numPr>
              <w:ind w:left="288" w:hanging="283"/>
              <w:rPr>
                <w:rFonts w:ascii="Times New Roman" w:hAnsi="Times New Roman" w:cs="Times New Roman"/>
              </w:rPr>
            </w:pPr>
            <w:r w:rsidRPr="00982E12">
              <w:rPr>
                <w:rFonts w:ascii="Times New Roman" w:hAnsi="Times New Roman" w:cs="Times New Roman"/>
              </w:rPr>
              <w:t>Typy prawidłowości danych</w:t>
            </w:r>
          </w:p>
        </w:tc>
        <w:tc>
          <w:tcPr>
            <w:tcW w:w="1134"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F12CA3">
            <w:pPr>
              <w:pStyle w:val="Akapitzlist"/>
              <w:numPr>
                <w:ilvl w:val="0"/>
                <w:numId w:val="439"/>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Badania statystyczne</w:t>
            </w:r>
          </w:p>
        </w:tc>
        <w:tc>
          <w:tcPr>
            <w:tcW w:w="3685" w:type="dxa"/>
          </w:tcPr>
          <w:p w:rsidR="0023489B" w:rsidRPr="00982E12" w:rsidRDefault="0023489B" w:rsidP="00F12CA3">
            <w:pPr>
              <w:numPr>
                <w:ilvl w:val="0"/>
                <w:numId w:val="779"/>
              </w:numPr>
              <w:ind w:left="288" w:hanging="283"/>
              <w:rPr>
                <w:rFonts w:ascii="Times New Roman" w:hAnsi="Times New Roman" w:cs="Times New Roman"/>
              </w:rPr>
            </w:pPr>
            <w:r w:rsidRPr="00982E12">
              <w:rPr>
                <w:rFonts w:ascii="Times New Roman" w:hAnsi="Times New Roman" w:cs="Times New Roman"/>
              </w:rPr>
              <w:t>Charakterystyka badań statystycznych</w:t>
            </w:r>
          </w:p>
          <w:p w:rsidR="0023489B" w:rsidRPr="00982E12" w:rsidRDefault="0023489B" w:rsidP="00F12CA3">
            <w:pPr>
              <w:numPr>
                <w:ilvl w:val="0"/>
                <w:numId w:val="779"/>
              </w:numPr>
              <w:ind w:left="288" w:hanging="283"/>
              <w:rPr>
                <w:rFonts w:ascii="Times New Roman" w:hAnsi="Times New Roman" w:cs="Times New Roman"/>
              </w:rPr>
            </w:pPr>
            <w:r w:rsidRPr="00982E12">
              <w:rPr>
                <w:rFonts w:ascii="Times New Roman" w:hAnsi="Times New Roman" w:cs="Times New Roman"/>
              </w:rPr>
              <w:t>Rodzaje badań statystycznych</w:t>
            </w:r>
          </w:p>
          <w:p w:rsidR="0023489B" w:rsidRPr="00982E12" w:rsidRDefault="0023489B" w:rsidP="00F12CA3">
            <w:pPr>
              <w:numPr>
                <w:ilvl w:val="0"/>
                <w:numId w:val="779"/>
              </w:numPr>
              <w:ind w:left="288" w:hanging="283"/>
              <w:rPr>
                <w:rFonts w:ascii="Times New Roman" w:hAnsi="Times New Roman" w:cs="Times New Roman"/>
              </w:rPr>
            </w:pPr>
            <w:r w:rsidRPr="00982E12">
              <w:rPr>
                <w:rFonts w:ascii="Times New Roman" w:hAnsi="Times New Roman" w:cs="Times New Roman"/>
              </w:rPr>
              <w:t>Sposoby prezentacji danych, przykłady wykorzystania w służbie</w:t>
            </w:r>
          </w:p>
        </w:tc>
        <w:tc>
          <w:tcPr>
            <w:tcW w:w="1134"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F12CA3">
            <w:pPr>
              <w:pStyle w:val="Akapitzlist"/>
              <w:numPr>
                <w:ilvl w:val="0"/>
                <w:numId w:val="439"/>
              </w:numPr>
              <w:spacing w:after="0" w:line="240" w:lineRule="auto"/>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Planowanie badań statystycznych</w:t>
            </w:r>
          </w:p>
        </w:tc>
        <w:tc>
          <w:tcPr>
            <w:tcW w:w="3685" w:type="dxa"/>
          </w:tcPr>
          <w:p w:rsidR="0023489B" w:rsidRPr="00982E12" w:rsidRDefault="0023489B" w:rsidP="00F12CA3">
            <w:pPr>
              <w:numPr>
                <w:ilvl w:val="0"/>
                <w:numId w:val="780"/>
              </w:numPr>
              <w:ind w:left="288" w:hanging="283"/>
              <w:rPr>
                <w:rFonts w:ascii="Times New Roman" w:hAnsi="Times New Roman" w:cs="Times New Roman"/>
              </w:rPr>
            </w:pPr>
            <w:r w:rsidRPr="00982E12">
              <w:rPr>
                <w:rFonts w:ascii="Times New Roman" w:hAnsi="Times New Roman" w:cs="Times New Roman"/>
              </w:rPr>
              <w:t>Etapy badań statystycznych</w:t>
            </w:r>
          </w:p>
          <w:p w:rsidR="0023489B" w:rsidRPr="00982E12" w:rsidRDefault="0023489B" w:rsidP="00F12CA3">
            <w:pPr>
              <w:numPr>
                <w:ilvl w:val="0"/>
                <w:numId w:val="780"/>
              </w:numPr>
              <w:ind w:left="288" w:hanging="283"/>
              <w:rPr>
                <w:rFonts w:ascii="Times New Roman" w:hAnsi="Times New Roman" w:cs="Times New Roman"/>
              </w:rPr>
            </w:pPr>
            <w:r w:rsidRPr="00982E12">
              <w:rPr>
                <w:rFonts w:ascii="Times New Roman" w:hAnsi="Times New Roman" w:cs="Times New Roman"/>
              </w:rPr>
              <w:t>Źródła danych statystycznych</w:t>
            </w:r>
          </w:p>
          <w:p w:rsidR="0023489B" w:rsidRPr="00982E12" w:rsidRDefault="0023489B" w:rsidP="00F12CA3">
            <w:pPr>
              <w:numPr>
                <w:ilvl w:val="0"/>
                <w:numId w:val="780"/>
              </w:numPr>
              <w:ind w:left="288" w:hanging="283"/>
              <w:rPr>
                <w:rFonts w:ascii="Times New Roman" w:hAnsi="Times New Roman" w:cs="Times New Roman"/>
              </w:rPr>
            </w:pPr>
            <w:r w:rsidRPr="00982E12">
              <w:rPr>
                <w:rFonts w:ascii="Times New Roman" w:hAnsi="Times New Roman" w:cs="Times New Roman"/>
              </w:rPr>
              <w:t>Skale pomiarowe</w:t>
            </w:r>
          </w:p>
          <w:p w:rsidR="0023489B" w:rsidRPr="00982E12" w:rsidRDefault="0023489B" w:rsidP="00F12CA3">
            <w:pPr>
              <w:numPr>
                <w:ilvl w:val="0"/>
                <w:numId w:val="780"/>
              </w:numPr>
              <w:ind w:left="288" w:hanging="283"/>
              <w:rPr>
                <w:rFonts w:ascii="Times New Roman" w:hAnsi="Times New Roman" w:cs="Times New Roman"/>
              </w:rPr>
            </w:pPr>
            <w:r w:rsidRPr="00982E12">
              <w:rPr>
                <w:rFonts w:ascii="Times New Roman" w:hAnsi="Times New Roman" w:cs="Times New Roman"/>
              </w:rPr>
              <w:t>Badania pełne, sprawozdawczość</w:t>
            </w:r>
          </w:p>
          <w:p w:rsidR="0023489B" w:rsidRPr="00982E12" w:rsidRDefault="0023489B" w:rsidP="00F12CA3">
            <w:pPr>
              <w:numPr>
                <w:ilvl w:val="0"/>
                <w:numId w:val="780"/>
              </w:numPr>
              <w:ind w:left="288" w:hanging="283"/>
              <w:rPr>
                <w:rFonts w:ascii="Times New Roman" w:hAnsi="Times New Roman" w:cs="Times New Roman"/>
              </w:rPr>
            </w:pPr>
            <w:r w:rsidRPr="00982E12">
              <w:rPr>
                <w:rFonts w:ascii="Times New Roman" w:hAnsi="Times New Roman" w:cs="Times New Roman"/>
              </w:rPr>
              <w:lastRenderedPageBreak/>
              <w:t>Badania częściowe – pojęcie próby losowej</w:t>
            </w:r>
          </w:p>
          <w:p w:rsidR="0023489B" w:rsidRPr="00982E12" w:rsidRDefault="0023489B" w:rsidP="00F12CA3">
            <w:pPr>
              <w:numPr>
                <w:ilvl w:val="0"/>
                <w:numId w:val="780"/>
              </w:numPr>
              <w:ind w:left="288" w:hanging="283"/>
              <w:rPr>
                <w:rFonts w:ascii="Times New Roman" w:hAnsi="Times New Roman" w:cs="Times New Roman"/>
              </w:rPr>
            </w:pPr>
            <w:r w:rsidRPr="00982E12">
              <w:rPr>
                <w:rFonts w:ascii="Times New Roman" w:hAnsi="Times New Roman" w:cs="Times New Roman"/>
              </w:rPr>
              <w:t>Reprezentatywność próby w badaniach statystycznych</w:t>
            </w:r>
          </w:p>
        </w:tc>
        <w:tc>
          <w:tcPr>
            <w:tcW w:w="1134"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lastRenderedPageBreak/>
              <w:t>4</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F12CA3">
            <w:pPr>
              <w:pStyle w:val="Akapitzlist"/>
              <w:numPr>
                <w:ilvl w:val="0"/>
                <w:numId w:val="439"/>
              </w:numPr>
              <w:spacing w:after="0" w:line="240" w:lineRule="auto"/>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Zbiorowość statystyczna</w:t>
            </w:r>
          </w:p>
        </w:tc>
        <w:tc>
          <w:tcPr>
            <w:tcW w:w="3685" w:type="dxa"/>
          </w:tcPr>
          <w:p w:rsidR="0023489B" w:rsidRPr="00982E12" w:rsidRDefault="0023489B" w:rsidP="00F12CA3">
            <w:pPr>
              <w:pStyle w:val="Akapitzlist"/>
              <w:numPr>
                <w:ilvl w:val="0"/>
                <w:numId w:val="781"/>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 xml:space="preserve">Struktura zbiorowości. </w:t>
            </w:r>
          </w:p>
          <w:p w:rsidR="0023489B" w:rsidRPr="00982E12" w:rsidRDefault="0023489B" w:rsidP="00F12CA3">
            <w:pPr>
              <w:pStyle w:val="Akapitzlist"/>
              <w:numPr>
                <w:ilvl w:val="0"/>
                <w:numId w:val="781"/>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 xml:space="preserve">Wskaźnik struktury, wskaźniki natężenia </w:t>
            </w:r>
          </w:p>
          <w:p w:rsidR="0023489B" w:rsidRPr="00982E12" w:rsidRDefault="0023489B" w:rsidP="00F12CA3">
            <w:pPr>
              <w:pStyle w:val="Akapitzlist"/>
              <w:numPr>
                <w:ilvl w:val="0"/>
                <w:numId w:val="781"/>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Zbiorowość statystyczna, jednostka, cecha statystyczna</w:t>
            </w:r>
          </w:p>
        </w:tc>
        <w:tc>
          <w:tcPr>
            <w:tcW w:w="1134"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F12CA3">
            <w:pPr>
              <w:pStyle w:val="Akapitzlist"/>
              <w:numPr>
                <w:ilvl w:val="0"/>
                <w:numId w:val="439"/>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Dynamika zjawisk społecznych</w:t>
            </w:r>
          </w:p>
        </w:tc>
        <w:tc>
          <w:tcPr>
            <w:tcW w:w="3685" w:type="dxa"/>
          </w:tcPr>
          <w:p w:rsidR="0023489B" w:rsidRPr="00982E12" w:rsidRDefault="0023489B" w:rsidP="00F12CA3">
            <w:pPr>
              <w:pStyle w:val="Akapitzlist"/>
              <w:numPr>
                <w:ilvl w:val="0"/>
                <w:numId w:val="782"/>
              </w:numPr>
              <w:suppressAutoHyphens w:val="0"/>
              <w:spacing w:after="0" w:line="240" w:lineRule="auto"/>
              <w:ind w:left="430"/>
              <w:contextualSpacing w:val="0"/>
              <w:rPr>
                <w:rFonts w:ascii="Times New Roman" w:hAnsi="Times New Roman" w:cs="Times New Roman"/>
              </w:rPr>
            </w:pPr>
            <w:r w:rsidRPr="00982E12">
              <w:rPr>
                <w:rFonts w:ascii="Times New Roman" w:hAnsi="Times New Roman" w:cs="Times New Roman"/>
              </w:rPr>
              <w:t xml:space="preserve">Dynamika zjawisk społecznych </w:t>
            </w:r>
            <w:r w:rsidRPr="00982E12">
              <w:rPr>
                <w:rFonts w:ascii="Times New Roman" w:hAnsi="Times New Roman" w:cs="Times New Roman"/>
              </w:rPr>
              <w:br/>
              <w:t>i ekonomicznych.</w:t>
            </w:r>
          </w:p>
          <w:p w:rsidR="0023489B" w:rsidRPr="00982E12" w:rsidRDefault="0023489B" w:rsidP="00F12CA3">
            <w:pPr>
              <w:pStyle w:val="Akapitzlist"/>
              <w:numPr>
                <w:ilvl w:val="0"/>
                <w:numId w:val="782"/>
              </w:numPr>
              <w:suppressAutoHyphens w:val="0"/>
              <w:spacing w:after="0" w:line="240" w:lineRule="auto"/>
              <w:ind w:left="430"/>
              <w:contextualSpacing w:val="0"/>
              <w:rPr>
                <w:rFonts w:ascii="Times New Roman" w:hAnsi="Times New Roman" w:cs="Times New Roman"/>
              </w:rPr>
            </w:pPr>
            <w:r w:rsidRPr="00982E12">
              <w:rPr>
                <w:rFonts w:ascii="Times New Roman" w:hAnsi="Times New Roman" w:cs="Times New Roman"/>
              </w:rPr>
              <w:t>Indeksy indywidualne, średnie tempo zmian.</w:t>
            </w:r>
          </w:p>
        </w:tc>
        <w:tc>
          <w:tcPr>
            <w:tcW w:w="1134"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F12CA3">
            <w:pPr>
              <w:pStyle w:val="Akapitzlist"/>
              <w:numPr>
                <w:ilvl w:val="0"/>
                <w:numId w:val="439"/>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Zasoby informacyjne</w:t>
            </w:r>
          </w:p>
        </w:tc>
        <w:tc>
          <w:tcPr>
            <w:tcW w:w="3685" w:type="dxa"/>
          </w:tcPr>
          <w:p w:rsidR="0023489B" w:rsidRPr="00982E12" w:rsidRDefault="0023489B" w:rsidP="00F12CA3">
            <w:pPr>
              <w:numPr>
                <w:ilvl w:val="0"/>
                <w:numId w:val="783"/>
              </w:numPr>
              <w:ind w:left="426"/>
              <w:rPr>
                <w:rFonts w:ascii="Times New Roman" w:hAnsi="Times New Roman" w:cs="Times New Roman"/>
              </w:rPr>
            </w:pPr>
            <w:r w:rsidRPr="00982E12">
              <w:rPr>
                <w:rFonts w:ascii="Times New Roman" w:hAnsi="Times New Roman" w:cs="Times New Roman"/>
              </w:rPr>
              <w:t xml:space="preserve">Zasoby informacyjne statystyki publicznej, tajemnica statystyczna. </w:t>
            </w:r>
          </w:p>
          <w:p w:rsidR="0023489B" w:rsidRPr="00982E12" w:rsidRDefault="0023489B" w:rsidP="00F12CA3">
            <w:pPr>
              <w:numPr>
                <w:ilvl w:val="0"/>
                <w:numId w:val="783"/>
              </w:numPr>
              <w:ind w:left="426"/>
              <w:rPr>
                <w:rFonts w:ascii="Times New Roman" w:hAnsi="Times New Roman" w:cs="Times New Roman"/>
              </w:rPr>
            </w:pPr>
            <w:r w:rsidRPr="00982E12">
              <w:rPr>
                <w:rFonts w:ascii="Times New Roman" w:hAnsi="Times New Roman" w:cs="Times New Roman"/>
              </w:rPr>
              <w:t>Informacje statystyczne w instytucjach poza statystyką publiczną.</w:t>
            </w:r>
          </w:p>
        </w:tc>
        <w:tc>
          <w:tcPr>
            <w:tcW w:w="1134"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F12CA3">
            <w:pPr>
              <w:pStyle w:val="Akapitzlist"/>
              <w:numPr>
                <w:ilvl w:val="0"/>
                <w:numId w:val="439"/>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Podsumowanie wiadomości </w:t>
            </w:r>
          </w:p>
        </w:tc>
        <w:tc>
          <w:tcPr>
            <w:tcW w:w="36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Kolokwium zaliczeniowe</w:t>
            </w:r>
            <w:r w:rsidRPr="00982E12">
              <w:rPr>
                <w:rFonts w:ascii="Times New Roman" w:hAnsi="Times New Roman" w:cs="Times New Roman"/>
              </w:rPr>
              <w:br/>
              <w:t xml:space="preserve">        (sprawdzian pisemny)</w:t>
            </w:r>
          </w:p>
        </w:tc>
        <w:tc>
          <w:tcPr>
            <w:tcW w:w="1134"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t>1</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Height w:val="365"/>
        </w:trPr>
        <w:tc>
          <w:tcPr>
            <w:tcW w:w="679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276"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9"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gridAfter w:val="1"/>
          <w:wAfter w:w="6"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Planowanie badań statystycznych</w:t>
            </w:r>
          </w:p>
        </w:tc>
        <w:tc>
          <w:tcPr>
            <w:tcW w:w="3685" w:type="dxa"/>
          </w:tcPr>
          <w:p w:rsidR="0023489B" w:rsidRPr="00982E12" w:rsidRDefault="0023489B" w:rsidP="00F12CA3">
            <w:pPr>
              <w:numPr>
                <w:ilvl w:val="0"/>
                <w:numId w:val="784"/>
              </w:numPr>
              <w:ind w:left="426"/>
              <w:rPr>
                <w:rFonts w:ascii="Times New Roman" w:hAnsi="Times New Roman" w:cs="Times New Roman"/>
              </w:rPr>
            </w:pPr>
            <w:r w:rsidRPr="00982E12">
              <w:rPr>
                <w:rFonts w:ascii="Times New Roman" w:hAnsi="Times New Roman" w:cs="Times New Roman"/>
              </w:rPr>
              <w:t>Zaplanowanie prostego badania statystycznego ze wskazaniem źródeł danych i projektem skali pomiarowej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Analiza rozkładu cech oraz zmian w czasie</w:t>
            </w:r>
          </w:p>
        </w:tc>
        <w:tc>
          <w:tcPr>
            <w:tcW w:w="3685" w:type="dxa"/>
          </w:tcPr>
          <w:p w:rsidR="0023489B" w:rsidRPr="00982E12" w:rsidRDefault="0023489B" w:rsidP="00F12CA3">
            <w:pPr>
              <w:pStyle w:val="Akapitzlist"/>
              <w:numPr>
                <w:ilvl w:val="0"/>
                <w:numId w:val="785"/>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Pojęcie i rodzaje rozkładów statystycznych</w:t>
            </w:r>
          </w:p>
          <w:p w:rsidR="0023489B" w:rsidRPr="00982E12" w:rsidRDefault="0023489B" w:rsidP="00F12CA3">
            <w:pPr>
              <w:pStyle w:val="Akapitzlist"/>
              <w:numPr>
                <w:ilvl w:val="0"/>
                <w:numId w:val="785"/>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 xml:space="preserve">Rozkład normalny </w:t>
            </w:r>
          </w:p>
          <w:p w:rsidR="0023489B" w:rsidRPr="00982E12" w:rsidRDefault="0023489B" w:rsidP="00F12CA3">
            <w:pPr>
              <w:pStyle w:val="Akapitzlist"/>
              <w:numPr>
                <w:ilvl w:val="0"/>
                <w:numId w:val="785"/>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 xml:space="preserve">Obserwacje typowe </w:t>
            </w:r>
          </w:p>
          <w:p w:rsidR="0023489B" w:rsidRPr="00982E12" w:rsidRDefault="0023489B" w:rsidP="00F12CA3">
            <w:pPr>
              <w:pStyle w:val="Akapitzlist"/>
              <w:numPr>
                <w:ilvl w:val="0"/>
                <w:numId w:val="785"/>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Asymetria rozkładów</w:t>
            </w:r>
          </w:p>
          <w:p w:rsidR="0023489B" w:rsidRPr="00982E12" w:rsidRDefault="0023489B" w:rsidP="00F12CA3">
            <w:pPr>
              <w:pStyle w:val="Akapitzlist"/>
              <w:numPr>
                <w:ilvl w:val="0"/>
                <w:numId w:val="785"/>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Analiza zmian w czasie</w:t>
            </w:r>
          </w:p>
          <w:p w:rsidR="0023489B" w:rsidRPr="00982E12" w:rsidRDefault="0023489B" w:rsidP="00F12CA3">
            <w:pPr>
              <w:pStyle w:val="Akapitzlist"/>
              <w:numPr>
                <w:ilvl w:val="0"/>
                <w:numId w:val="785"/>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Metody uśredniania zmian w czasie</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Interpretacja danych statystycznych</w:t>
            </w:r>
          </w:p>
        </w:tc>
        <w:tc>
          <w:tcPr>
            <w:tcW w:w="3685" w:type="dxa"/>
          </w:tcPr>
          <w:p w:rsidR="0023489B" w:rsidRPr="00982E12" w:rsidRDefault="0023489B" w:rsidP="00F12CA3">
            <w:pPr>
              <w:pStyle w:val="Akapitzlist"/>
              <w:numPr>
                <w:ilvl w:val="0"/>
                <w:numId w:val="786"/>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Interpretacja danych źródłowych, na podstawie roczników statystycznych</w:t>
            </w:r>
          </w:p>
          <w:p w:rsidR="0023489B" w:rsidRPr="00982E12" w:rsidRDefault="0023489B" w:rsidP="00F12CA3">
            <w:pPr>
              <w:pStyle w:val="Akapitzlist"/>
              <w:numPr>
                <w:ilvl w:val="0"/>
                <w:numId w:val="786"/>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Analiza porównawcza</w:t>
            </w:r>
          </w:p>
          <w:p w:rsidR="0023489B" w:rsidRPr="00982E12" w:rsidRDefault="0023489B" w:rsidP="00F12CA3">
            <w:pPr>
              <w:pStyle w:val="Akapitzlist"/>
              <w:numPr>
                <w:ilvl w:val="0"/>
                <w:numId w:val="786"/>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Wnioskowanie i argumentowanie</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Wykorzystanie statystyki w działalności służbowej</w:t>
            </w:r>
          </w:p>
        </w:tc>
        <w:tc>
          <w:tcPr>
            <w:tcW w:w="36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Sporządzanie analizy danych statystycznych i ich prezentacja na podstawie otrzymanych danych źródłowych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A5477A">
            <w:pPr>
              <w:ind w:left="360" w:hanging="360"/>
              <w:jc w:val="center"/>
              <w:rPr>
                <w:rFonts w:ascii="Times New Roman" w:hAnsi="Times New Roman" w:cs="Times New Roman"/>
              </w:rPr>
            </w:pPr>
            <w:r w:rsidRPr="00982E12">
              <w:rPr>
                <w:rFonts w:ascii="Times New Roman" w:hAnsi="Times New Roman" w:cs="Times New Roman"/>
              </w:rPr>
              <w:t>5.</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Interpretowanie wyników </w:t>
            </w:r>
          </w:p>
        </w:tc>
        <w:tc>
          <w:tcPr>
            <w:tcW w:w="36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Grupowa analiza opracowanych danych statystycznych – interpretacja wyników, wnioskowanie i argumentowanie</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Znaczenie analizy statystycznych </w:t>
            </w:r>
            <w:r w:rsidRPr="00982E12">
              <w:rPr>
                <w:rFonts w:ascii="Times New Roman" w:hAnsi="Times New Roman" w:cs="Times New Roman"/>
              </w:rPr>
              <w:br/>
              <w:t>w prognozowaniu zjawisk społecznych</w:t>
            </w:r>
          </w:p>
        </w:tc>
        <w:tc>
          <w:tcPr>
            <w:tcW w:w="36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Rola statystyki, wnioskowania statystycznego w prognozowaniu zjawisk o charakterze przestępczym </w:t>
            </w:r>
            <w:r w:rsidRPr="00982E12">
              <w:rPr>
                <w:rFonts w:ascii="Times New Roman" w:hAnsi="Times New Roman" w:cs="Times New Roman"/>
              </w:rPr>
              <w:br/>
              <w:t>i ich zapobieganiu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679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276"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6" w:type="dxa"/>
        </w:trPr>
        <w:tc>
          <w:tcPr>
            <w:tcW w:w="6799"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50</w:t>
            </w:r>
          </w:p>
        </w:tc>
        <w:tc>
          <w:tcPr>
            <w:tcW w:w="1276"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23489B" w:rsidRPr="00982E12" w:rsidTr="00A5477A">
        <w:trPr>
          <w:trHeight w:val="514"/>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130"/>
        <w:gridCol w:w="854"/>
        <w:gridCol w:w="1276"/>
        <w:gridCol w:w="850"/>
        <w:gridCol w:w="1130"/>
        <w:gridCol w:w="23"/>
        <w:gridCol w:w="1111"/>
        <w:gridCol w:w="23"/>
        <w:gridCol w:w="1257"/>
      </w:tblGrid>
      <w:tr w:rsidR="0023489B" w:rsidRPr="00982E12" w:rsidTr="00A5477A">
        <w:trPr>
          <w:trHeight w:val="165"/>
        </w:trPr>
        <w:tc>
          <w:tcPr>
            <w:tcW w:w="1838" w:type="dxa"/>
            <w:vMerge w:val="restart"/>
            <w:hideMark/>
          </w:tcPr>
          <w:p w:rsidR="0023489B" w:rsidRPr="00982E12" w:rsidRDefault="0023489B" w:rsidP="00A5477A">
            <w:pPr>
              <w:ind w:left="-71"/>
              <w:jc w:val="center"/>
              <w:rPr>
                <w:rFonts w:ascii="Times New Roman" w:hAnsi="Times New Roman" w:cs="Times New Roman"/>
                <w:b/>
              </w:rPr>
            </w:pPr>
            <w:r w:rsidRPr="00982E12">
              <w:rPr>
                <w:rFonts w:ascii="Times New Roman" w:hAnsi="Times New Roman" w:cs="Times New Roman"/>
                <w:b/>
              </w:rPr>
              <w:t>Forma kontaktu/nakład pracy</w:t>
            </w:r>
          </w:p>
        </w:tc>
        <w:tc>
          <w:tcPr>
            <w:tcW w:w="7248"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5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63"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57"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7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c>
          <w:tcPr>
            <w:tcW w:w="1280"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35</w:t>
            </w:r>
          </w:p>
        </w:tc>
        <w:tc>
          <w:tcPr>
            <w:tcW w:w="854"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50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276" w:type="dxa"/>
          </w:tcPr>
          <w:p w:rsidR="0023489B" w:rsidRPr="00982E12" w:rsidRDefault="0023489B" w:rsidP="00A5477A">
            <w:pPr>
              <w:ind w:left="356"/>
              <w:jc w:val="center"/>
              <w:rPr>
                <w:rFonts w:ascii="Times New Roman" w:hAnsi="Times New Roman" w:cs="Times New Roman"/>
                <w:i/>
              </w:rPr>
            </w:pPr>
          </w:p>
        </w:tc>
        <w:tc>
          <w:tcPr>
            <w:tcW w:w="850"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4" w:type="dxa"/>
            <w:gridSpan w:val="2"/>
          </w:tcPr>
          <w:p w:rsidR="0023489B" w:rsidRPr="00982E12" w:rsidRDefault="0023489B" w:rsidP="00A5477A">
            <w:pPr>
              <w:jc w:val="center"/>
              <w:rPr>
                <w:rFonts w:ascii="Times New Roman" w:hAnsi="Times New Roman" w:cs="Times New Roman"/>
                <w:i/>
              </w:rPr>
            </w:pPr>
          </w:p>
        </w:tc>
        <w:tc>
          <w:tcPr>
            <w:tcW w:w="1280" w:type="dxa"/>
            <w:gridSpan w:val="2"/>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854"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25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784"/>
        <w:gridCol w:w="1701"/>
      </w:tblGrid>
      <w:tr w:rsidR="0023489B" w:rsidRPr="00982E12" w:rsidTr="00A5477A">
        <w:tc>
          <w:tcPr>
            <w:tcW w:w="87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70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rPr>
          <w:trHeight w:val="520"/>
        </w:trPr>
        <w:tc>
          <w:tcPr>
            <w:tcW w:w="8784" w:type="dxa"/>
          </w:tcPr>
          <w:p w:rsidR="0023489B" w:rsidRPr="00982E12" w:rsidRDefault="0023489B" w:rsidP="00F12CA3">
            <w:pPr>
              <w:pStyle w:val="Akapitzlist"/>
              <w:numPr>
                <w:ilvl w:val="0"/>
                <w:numId w:val="787"/>
              </w:numPr>
              <w:suppressAutoHyphens w:val="0"/>
              <w:spacing w:after="0" w:line="240" w:lineRule="auto"/>
              <w:ind w:left="311" w:hanging="142"/>
              <w:contextualSpacing w:val="0"/>
              <w:jc w:val="both"/>
              <w:rPr>
                <w:rFonts w:ascii="Times New Roman" w:hAnsi="Times New Roman" w:cs="Times New Roman"/>
              </w:rPr>
            </w:pPr>
            <w:r w:rsidRPr="00982E12">
              <w:rPr>
                <w:rFonts w:ascii="Times New Roman" w:hAnsi="Times New Roman" w:cs="Times New Roman"/>
                <w:bCs/>
              </w:rPr>
              <w:t xml:space="preserve">W stopniu zaawansowanym zna i rozumie pojęcia i teorie z zakresu statystyki oraz metody </w:t>
            </w:r>
            <w:r w:rsidRPr="00982E12">
              <w:rPr>
                <w:rFonts w:ascii="Times New Roman" w:hAnsi="Times New Roman" w:cs="Times New Roman"/>
                <w:bCs/>
              </w:rPr>
              <w:br/>
              <w:t xml:space="preserve">i narzędzia analizy statystycznej oraz formułowania wniosków, i ich wykorzystanie </w:t>
            </w:r>
            <w:r w:rsidRPr="00982E12">
              <w:rPr>
                <w:rFonts w:ascii="Times New Roman" w:hAnsi="Times New Roman" w:cs="Times New Roman"/>
                <w:bCs/>
              </w:rPr>
              <w:br/>
              <w:t>w działalności służbowej a także podczas prowadzenia pracy badawczej</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A5477A">
        <w:tc>
          <w:tcPr>
            <w:tcW w:w="10485"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23489B" w:rsidRPr="00982E12" w:rsidTr="00A5477A">
        <w:tc>
          <w:tcPr>
            <w:tcW w:w="8784" w:type="dxa"/>
          </w:tcPr>
          <w:p w:rsidR="0023489B" w:rsidRPr="00982E12" w:rsidRDefault="0023489B" w:rsidP="00F12CA3">
            <w:pPr>
              <w:pStyle w:val="Akapitzlist"/>
              <w:numPr>
                <w:ilvl w:val="0"/>
                <w:numId w:val="788"/>
              </w:numPr>
              <w:suppressAutoHyphens w:val="0"/>
              <w:spacing w:after="0" w:line="240" w:lineRule="auto"/>
              <w:ind w:left="311" w:hanging="142"/>
              <w:contextualSpacing w:val="0"/>
              <w:jc w:val="both"/>
              <w:rPr>
                <w:rFonts w:ascii="Times New Roman" w:hAnsi="Times New Roman" w:cs="Times New Roman"/>
              </w:rPr>
            </w:pPr>
            <w:r w:rsidRPr="00982E12">
              <w:rPr>
                <w:rFonts w:ascii="Times New Roman" w:hAnsi="Times New Roman" w:cs="Times New Roman"/>
              </w:rPr>
              <w:t xml:space="preserve">Potrafi prawidłowo porządkować i prezentować dane statystyczne, tabelaryczne, i graficzne oraz zastosować odpowiednie miary ich opisu statystycznego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BGP1_U02</w:t>
            </w:r>
          </w:p>
        </w:tc>
      </w:tr>
      <w:tr w:rsidR="0023489B" w:rsidRPr="00982E12" w:rsidTr="00A5477A">
        <w:tc>
          <w:tcPr>
            <w:tcW w:w="8784" w:type="dxa"/>
          </w:tcPr>
          <w:p w:rsidR="0023489B" w:rsidRPr="00982E12" w:rsidRDefault="0023489B" w:rsidP="00F12CA3">
            <w:pPr>
              <w:pStyle w:val="Akapitzlist"/>
              <w:numPr>
                <w:ilvl w:val="0"/>
                <w:numId w:val="788"/>
              </w:numPr>
              <w:suppressAutoHyphens w:val="0"/>
              <w:spacing w:after="0" w:line="240" w:lineRule="auto"/>
              <w:ind w:left="311" w:hanging="142"/>
              <w:contextualSpacing w:val="0"/>
              <w:jc w:val="both"/>
              <w:rPr>
                <w:rFonts w:ascii="Times New Roman" w:hAnsi="Times New Roman" w:cs="Times New Roman"/>
              </w:rPr>
            </w:pPr>
            <w:r w:rsidRPr="00982E12">
              <w:rPr>
                <w:rFonts w:ascii="Times New Roman" w:hAnsi="Times New Roman" w:cs="Times New Roman"/>
              </w:rPr>
              <w:t>Potrafi sformułować problem i określić zakres informacji statystycznych potrzebnych do jego rozwiązania oraz przedstawić wyniki w sposób zwięzły, przejrzysty, graficzny</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BGP1_U16</w:t>
            </w:r>
          </w:p>
        </w:tc>
      </w:tr>
      <w:tr w:rsidR="0023489B" w:rsidRPr="00982E12" w:rsidTr="00A5477A">
        <w:tc>
          <w:tcPr>
            <w:tcW w:w="8784" w:type="dxa"/>
          </w:tcPr>
          <w:p w:rsidR="0023489B" w:rsidRPr="00982E12" w:rsidRDefault="0023489B" w:rsidP="00F12CA3">
            <w:pPr>
              <w:pStyle w:val="Akapitzlist"/>
              <w:numPr>
                <w:ilvl w:val="0"/>
                <w:numId w:val="788"/>
              </w:numPr>
              <w:suppressAutoHyphens w:val="0"/>
              <w:spacing w:after="0" w:line="240" w:lineRule="auto"/>
              <w:ind w:left="306" w:hanging="142"/>
              <w:contextualSpacing w:val="0"/>
              <w:jc w:val="both"/>
              <w:rPr>
                <w:rFonts w:ascii="Times New Roman" w:hAnsi="Times New Roman" w:cs="Times New Roman"/>
              </w:rPr>
            </w:pPr>
            <w:r w:rsidRPr="00982E12">
              <w:rPr>
                <w:rFonts w:ascii="Times New Roman" w:hAnsi="Times New Roman" w:cs="Times New Roman"/>
              </w:rPr>
              <w:t xml:space="preserve">Potrafi zastosować właściwe narzędzia i procedury analizy statystycznej, zinterpretować dane </w:t>
            </w:r>
            <w:r w:rsidRPr="00982E12">
              <w:rPr>
                <w:rFonts w:ascii="Times New Roman" w:hAnsi="Times New Roman" w:cs="Times New Roman"/>
              </w:rPr>
              <w:br/>
              <w:t>i wnioskować na ich podstawie</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23489B" w:rsidRPr="00982E12" w:rsidTr="00A5477A">
        <w:tc>
          <w:tcPr>
            <w:tcW w:w="10485"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763"/>
        </w:trPr>
        <w:tc>
          <w:tcPr>
            <w:tcW w:w="8784" w:type="dxa"/>
          </w:tcPr>
          <w:p w:rsidR="0023489B" w:rsidRPr="00982E12" w:rsidRDefault="0023489B" w:rsidP="00F12CA3">
            <w:pPr>
              <w:pStyle w:val="Akapitzlist"/>
              <w:numPr>
                <w:ilvl w:val="0"/>
                <w:numId w:val="789"/>
              </w:numPr>
              <w:suppressAutoHyphens w:val="0"/>
              <w:spacing w:after="0" w:line="240" w:lineRule="auto"/>
              <w:ind w:left="311" w:hanging="142"/>
              <w:contextualSpacing w:val="0"/>
              <w:jc w:val="both"/>
              <w:rPr>
                <w:rFonts w:ascii="Times New Roman" w:hAnsi="Times New Roman" w:cs="Times New Roman"/>
              </w:rPr>
            </w:pPr>
            <w:r w:rsidRPr="00982E12">
              <w:rPr>
                <w:rFonts w:ascii="Times New Roman" w:hAnsi="Times New Roman" w:cs="Times New Roman"/>
              </w:rPr>
              <w:t xml:space="preserve">Ma świadomość potrzeby i konieczności dokonywania analiz statystycznych do oceny zjawisk społecznych, w szczególności wpływających na skalę przestępczości oraz pozwalających prognozować zmiany w tym aspekcie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p w:rsidR="0023489B" w:rsidRPr="00982E12" w:rsidRDefault="0023489B" w:rsidP="00A5477A">
            <w:pPr>
              <w:jc w:val="center"/>
              <w:rPr>
                <w:rFonts w:ascii="Times New Roman" w:hAnsi="Times New Roman" w:cs="Times New Roman"/>
              </w:rPr>
            </w:pPr>
          </w:p>
        </w:tc>
      </w:tr>
      <w:tr w:rsidR="0023489B" w:rsidRPr="00982E12" w:rsidTr="00A5477A">
        <w:trPr>
          <w:trHeight w:val="378"/>
        </w:trPr>
        <w:tc>
          <w:tcPr>
            <w:tcW w:w="8784" w:type="dxa"/>
          </w:tcPr>
          <w:p w:rsidR="0023489B" w:rsidRPr="00982E12" w:rsidRDefault="0023489B" w:rsidP="00F12CA3">
            <w:pPr>
              <w:pStyle w:val="Akapitzlist"/>
              <w:numPr>
                <w:ilvl w:val="0"/>
                <w:numId w:val="789"/>
              </w:numPr>
              <w:suppressAutoHyphens w:val="0"/>
              <w:spacing w:after="0" w:line="240" w:lineRule="auto"/>
              <w:ind w:left="311" w:hanging="142"/>
              <w:contextualSpacing w:val="0"/>
              <w:jc w:val="both"/>
              <w:rPr>
                <w:rFonts w:ascii="Times New Roman" w:hAnsi="Times New Roman" w:cs="Times New Roman"/>
              </w:rPr>
            </w:pPr>
            <w:r w:rsidRPr="00982E12">
              <w:rPr>
                <w:rFonts w:ascii="Times New Roman" w:hAnsi="Times New Roman" w:cs="Times New Roman"/>
              </w:rPr>
              <w:t>Jest gotów do kreatywnego myślenia i działania w sposób zmierzający do wypracowywania danych, opinii skutkujących podjęciem określonych działań w celu zachowania bezpieczeństwa</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2405"/>
        <w:gridCol w:w="2693"/>
        <w:gridCol w:w="2693"/>
        <w:gridCol w:w="2552"/>
      </w:tblGrid>
      <w:tr w:rsidR="0023489B" w:rsidRPr="00982E12" w:rsidTr="00A5477A">
        <w:trPr>
          <w:trHeight w:val="454"/>
        </w:trPr>
        <w:tc>
          <w:tcPr>
            <w:tcW w:w="240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938"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345"/>
        </w:trPr>
        <w:tc>
          <w:tcPr>
            <w:tcW w:w="2405" w:type="dxa"/>
            <w:vMerge/>
            <w:hideMark/>
          </w:tcPr>
          <w:p w:rsidR="0023489B" w:rsidRPr="00982E12" w:rsidRDefault="0023489B" w:rsidP="00A5477A">
            <w:pPr>
              <w:rPr>
                <w:rFonts w:ascii="Times New Roman" w:hAnsi="Times New Roman" w:cs="Times New Roman"/>
                <w:b/>
              </w:rPr>
            </w:pPr>
          </w:p>
        </w:tc>
        <w:tc>
          <w:tcPr>
            <w:tcW w:w="269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Sprawdzian</w:t>
            </w:r>
          </w:p>
        </w:tc>
        <w:tc>
          <w:tcPr>
            <w:tcW w:w="269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pisemna</w:t>
            </w:r>
          </w:p>
        </w:tc>
        <w:tc>
          <w:tcPr>
            <w:tcW w:w="255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trHeight w:val="382"/>
        </w:trPr>
        <w:tc>
          <w:tcPr>
            <w:tcW w:w="240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23489B" w:rsidRPr="00982E12" w:rsidRDefault="0023489B" w:rsidP="00A5477A">
            <w:pPr>
              <w:jc w:val="center"/>
              <w:rPr>
                <w:rFonts w:ascii="Times New Roman" w:hAnsi="Times New Roman" w:cs="Times New Roman"/>
              </w:rPr>
            </w:pPr>
          </w:p>
        </w:tc>
        <w:tc>
          <w:tcPr>
            <w:tcW w:w="2552" w:type="dxa"/>
          </w:tcPr>
          <w:p w:rsidR="0023489B" w:rsidRPr="00982E12" w:rsidRDefault="0023489B" w:rsidP="00A5477A">
            <w:pPr>
              <w:jc w:val="center"/>
              <w:rPr>
                <w:rFonts w:ascii="Times New Roman" w:hAnsi="Times New Roman" w:cs="Times New Roman"/>
              </w:rPr>
            </w:pPr>
          </w:p>
        </w:tc>
      </w:tr>
      <w:tr w:rsidR="0023489B" w:rsidRPr="00982E12" w:rsidTr="00A5477A">
        <w:trPr>
          <w:trHeight w:val="395"/>
        </w:trPr>
        <w:tc>
          <w:tcPr>
            <w:tcW w:w="240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2693" w:type="dxa"/>
          </w:tcPr>
          <w:p w:rsidR="0023489B" w:rsidRPr="00982E12" w:rsidRDefault="0023489B" w:rsidP="00A5477A">
            <w:pPr>
              <w:jc w:val="center"/>
              <w:rPr>
                <w:rFonts w:ascii="Times New Roman" w:hAnsi="Times New Roman" w:cs="Times New Roman"/>
              </w:rPr>
            </w:pP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240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U2</w:t>
            </w:r>
          </w:p>
        </w:tc>
        <w:tc>
          <w:tcPr>
            <w:tcW w:w="2693" w:type="dxa"/>
          </w:tcPr>
          <w:p w:rsidR="0023489B" w:rsidRPr="00982E12" w:rsidRDefault="0023489B" w:rsidP="00A5477A">
            <w:pPr>
              <w:jc w:val="center"/>
              <w:rPr>
                <w:rFonts w:ascii="Times New Roman" w:hAnsi="Times New Roman" w:cs="Times New Roman"/>
              </w:rPr>
            </w:pP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240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lastRenderedPageBreak/>
              <w:t>U3</w:t>
            </w:r>
          </w:p>
        </w:tc>
        <w:tc>
          <w:tcPr>
            <w:tcW w:w="2693" w:type="dxa"/>
          </w:tcPr>
          <w:p w:rsidR="0023489B" w:rsidRPr="00982E12" w:rsidRDefault="0023489B" w:rsidP="00A5477A">
            <w:pPr>
              <w:jc w:val="center"/>
              <w:rPr>
                <w:rFonts w:ascii="Times New Roman" w:hAnsi="Times New Roman" w:cs="Times New Roman"/>
              </w:rPr>
            </w:pP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240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23489B" w:rsidRPr="00982E12" w:rsidRDefault="0023489B" w:rsidP="00A5477A">
            <w:pPr>
              <w:jc w:val="center"/>
              <w:rPr>
                <w:rFonts w:ascii="Times New Roman" w:hAnsi="Times New Roman" w:cs="Times New Roman"/>
              </w:rPr>
            </w:pPr>
          </w:p>
        </w:tc>
      </w:tr>
      <w:tr w:rsidR="0023489B" w:rsidRPr="00982E12" w:rsidTr="00A5477A">
        <w:trPr>
          <w:trHeight w:val="395"/>
        </w:trPr>
        <w:tc>
          <w:tcPr>
            <w:tcW w:w="240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K2</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A5477A">
        <w:trPr>
          <w:trHeight w:val="5156"/>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417C2A" w:rsidRPr="00982E12" w:rsidRDefault="00417C2A"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F12CA3">
            <w:pPr>
              <w:pStyle w:val="Akapitzlist"/>
              <w:numPr>
                <w:ilvl w:val="0"/>
                <w:numId w:val="790"/>
              </w:numPr>
              <w:suppressAutoHyphens w:val="0"/>
              <w:spacing w:after="0" w:line="240" w:lineRule="auto"/>
              <w:ind w:left="567"/>
              <w:contextualSpacing w:val="0"/>
              <w:jc w:val="both"/>
              <w:rPr>
                <w:rFonts w:ascii="Times New Roman" w:hAnsi="Times New Roman" w:cs="Times New Roman"/>
              </w:rPr>
            </w:pPr>
            <w:r w:rsidRPr="00982E12">
              <w:rPr>
                <w:rFonts w:ascii="Times New Roman" w:hAnsi="Times New Roman" w:cs="Times New Roman"/>
                <w:b/>
              </w:rPr>
              <w:t>Sprawdzian pisemny</w:t>
            </w:r>
            <w:r w:rsidRPr="00982E12">
              <w:rPr>
                <w:rFonts w:ascii="Times New Roman" w:hAnsi="Times New Roman" w:cs="Times New Roman"/>
              </w:rPr>
              <w:t xml:space="preserve"> (realizowany podczas ostatniego wykładu) – obejmuje rozwiązywanie zadań otwartych, służących sprawdzeniu wiedzy i umiejętności doboru odpowiednich charakterystyk opisowych, ich wyznaczania i interpretowania z szeregów szczegółowych i danych zagregowanych do szeregów przedziałowych (studenci podczas zaliczenia mogą korzystać z ujednoliconych tablic i wzorów statystycznych). Sprawdzian powinien zostać zaliczony na minimum 60% maksymalnej punktacji. Ocena zostanie wystawiona zgodnie z warunkami określonymi w Regulaminie Studiów.</w:t>
            </w:r>
          </w:p>
          <w:p w:rsidR="0023489B" w:rsidRPr="00982E12" w:rsidRDefault="0023489B" w:rsidP="00F12CA3">
            <w:pPr>
              <w:pStyle w:val="Akapitzlist"/>
              <w:numPr>
                <w:ilvl w:val="0"/>
                <w:numId w:val="790"/>
              </w:numPr>
              <w:suppressAutoHyphens w:val="0"/>
              <w:spacing w:after="0" w:line="240" w:lineRule="auto"/>
              <w:ind w:left="567"/>
              <w:contextualSpacing w:val="0"/>
              <w:jc w:val="both"/>
              <w:rPr>
                <w:rFonts w:ascii="Times New Roman" w:hAnsi="Times New Roman" w:cs="Times New Roman"/>
              </w:rPr>
            </w:pPr>
            <w:r w:rsidRPr="00982E12">
              <w:rPr>
                <w:rFonts w:ascii="Times New Roman" w:hAnsi="Times New Roman" w:cs="Times New Roman"/>
              </w:rPr>
              <w:t xml:space="preserve">Warunkiem uzyskania zaliczenia </w:t>
            </w:r>
            <w:r w:rsidRPr="00982E12">
              <w:rPr>
                <w:rFonts w:ascii="Times New Roman" w:hAnsi="Times New Roman" w:cs="Times New Roman"/>
                <w:b/>
              </w:rPr>
              <w:t>ćwiczeń</w:t>
            </w:r>
            <w:r w:rsidRPr="00982E12">
              <w:rPr>
                <w:rFonts w:ascii="Times New Roman" w:hAnsi="Times New Roman" w:cs="Times New Roman"/>
              </w:rPr>
              <w:t xml:space="preserve"> jest samodzielne przygotowanie pracy pisemnej. </w:t>
            </w:r>
          </w:p>
          <w:p w:rsidR="0023489B" w:rsidRPr="00982E12" w:rsidRDefault="0023489B" w:rsidP="00A5477A">
            <w:pPr>
              <w:ind w:left="567"/>
              <w:jc w:val="both"/>
              <w:rPr>
                <w:rFonts w:ascii="Times New Roman" w:hAnsi="Times New Roman" w:cs="Times New Roman"/>
              </w:rPr>
            </w:pPr>
            <w:r w:rsidRPr="00982E12">
              <w:rPr>
                <w:rFonts w:ascii="Times New Roman" w:hAnsi="Times New Roman" w:cs="Times New Roman"/>
              </w:rPr>
              <w:t>W pracy pisemnej wymagana jest adekwatna prezentacja cech statystycznych dostępnych w statystyce publicznej dla wybranych jednostek podziału terytorialnego w zakresie wskazanego obszaru z wykorzystaniem banków danych GUS i/lub Eurostatu oraz omówienie rodzajów badań statystycznych. Przed realizacją pracy pisemnej prowadzący przedstawi studentom szczegółowe elementy i kryteria oceny wraz z punktacją. Warunkiem uzyskania pozytywnej oceny z pracy pisemnej jest otrzymanie min. 60 % maksymalnej punktacji. Ocena zostanie wystawiona zgodnie z warunkami określonymi w Regulaminie Studiów.</w:t>
            </w:r>
          </w:p>
          <w:p w:rsidR="0023489B" w:rsidRPr="00982E12" w:rsidRDefault="0023489B" w:rsidP="00F12CA3">
            <w:pPr>
              <w:pStyle w:val="Akapitzlist"/>
              <w:numPr>
                <w:ilvl w:val="0"/>
                <w:numId w:val="790"/>
              </w:numPr>
              <w:suppressAutoHyphens w:val="0"/>
              <w:spacing w:after="0" w:line="240" w:lineRule="auto"/>
              <w:ind w:left="567" w:hanging="425"/>
              <w:contextualSpacing w:val="0"/>
              <w:jc w:val="both"/>
              <w:rPr>
                <w:rFonts w:ascii="Times New Roman" w:hAnsi="Times New Roman" w:cs="Times New Roman"/>
              </w:rPr>
            </w:pPr>
            <w:r w:rsidRPr="00982E12">
              <w:rPr>
                <w:rFonts w:ascii="Times New Roman" w:hAnsi="Times New Roman" w:cs="Times New Roman"/>
              </w:rPr>
              <w:t xml:space="preserve">Prowadzący </w:t>
            </w:r>
            <w:r w:rsidRPr="00982E12">
              <w:rPr>
                <w:rFonts w:ascii="Times New Roman" w:hAnsi="Times New Roman" w:cs="Times New Roman"/>
                <w:b/>
              </w:rPr>
              <w:t>w trakcie zajęć</w:t>
            </w:r>
            <w:r w:rsidRPr="00982E12">
              <w:rPr>
                <w:rFonts w:ascii="Times New Roman" w:hAnsi="Times New Roman" w:cs="Times New Roman"/>
              </w:rPr>
              <w:t xml:space="preserve"> w ramach bieżącej oceny postępów w nauce, udziela studentom konstruktywnej informacji zwrotnej w odniesieniu do realizowanych ćwiczeń.</w:t>
            </w:r>
          </w:p>
          <w:p w:rsidR="0023489B" w:rsidRPr="00982E12" w:rsidRDefault="0023489B" w:rsidP="00A5477A">
            <w:pPr>
              <w:contextualSpacing/>
              <w:rPr>
                <w:rFonts w:ascii="Times New Roman" w:hAnsi="Times New Roman" w:cs="Times New Roman"/>
                <w:b/>
              </w:rPr>
            </w:pPr>
          </w:p>
          <w:p w:rsidR="0023489B" w:rsidRPr="00982E12" w:rsidRDefault="0023489B" w:rsidP="00A5477A">
            <w:pPr>
              <w:contextualSpacing/>
              <w:rPr>
                <w:rFonts w:ascii="Times New Roman" w:hAnsi="Times New Roman" w:cs="Times New Roman"/>
                <w:b/>
              </w:rPr>
            </w:pPr>
            <w:r w:rsidRPr="00982E12">
              <w:rPr>
                <w:rFonts w:ascii="Times New Roman" w:hAnsi="Times New Roman" w:cs="Times New Roman"/>
                <w:b/>
              </w:rPr>
              <w:t>Student otrzymuje ocenę z wykładu oraz ocenę z ćwiczeń. Zajęcia są zaliczone pod warunkiem uzyskania obu ocen pozytywnych.</w:t>
            </w:r>
          </w:p>
          <w:p w:rsidR="0023489B" w:rsidRPr="00982E12" w:rsidRDefault="0023489B" w:rsidP="00A5477A">
            <w:pPr>
              <w:contextualSpacing/>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1432"/>
        </w:trPr>
        <w:tc>
          <w:tcPr>
            <w:tcW w:w="10606" w:type="dxa"/>
          </w:tcPr>
          <w:p w:rsidR="00B67975" w:rsidRPr="00B67975" w:rsidRDefault="00B67975" w:rsidP="00B67975">
            <w:pPr>
              <w:tabs>
                <w:tab w:val="left" w:pos="142"/>
              </w:tabs>
              <w:ind w:left="142" w:hanging="142"/>
              <w:rPr>
                <w:rFonts w:ascii="Times New Roman" w:hAnsi="Times New Roman" w:cs="Times New Roman"/>
                <w:b/>
              </w:rPr>
            </w:pPr>
            <w:r w:rsidRPr="00B67975">
              <w:rPr>
                <w:rFonts w:ascii="Times New Roman" w:hAnsi="Times New Roman" w:cs="Times New Roman"/>
                <w:b/>
              </w:rPr>
              <w:t>A. Literatura podstawowa wymagana do ostatecznego zaliczenia zajęć (zdania egzaminu):</w:t>
            </w:r>
          </w:p>
          <w:p w:rsidR="00B67975" w:rsidRPr="00B67975" w:rsidRDefault="00B67975" w:rsidP="00F12CA3">
            <w:pPr>
              <w:pStyle w:val="Akapitzlist"/>
              <w:numPr>
                <w:ilvl w:val="0"/>
                <w:numId w:val="1253"/>
              </w:numPr>
              <w:tabs>
                <w:tab w:val="left" w:pos="142"/>
              </w:tabs>
              <w:suppressAutoHyphens w:val="0"/>
              <w:spacing w:after="0" w:line="240" w:lineRule="auto"/>
              <w:ind w:left="447"/>
              <w:contextualSpacing w:val="0"/>
              <w:rPr>
                <w:rFonts w:ascii="Times New Roman" w:hAnsi="Times New Roman" w:cs="Times New Roman"/>
                <w:b/>
              </w:rPr>
            </w:pPr>
            <w:r w:rsidRPr="00B67975">
              <w:rPr>
                <w:rFonts w:ascii="Times New Roman" w:hAnsi="Times New Roman" w:cs="Times New Roman"/>
                <w:bCs/>
                <w:iCs/>
              </w:rPr>
              <w:t>Bąk I., Markowicz I., Mojsiewicz M., Wawrzyniak K., Wzory i tablice statystyczne, CeDeWu, 2015</w:t>
            </w:r>
          </w:p>
          <w:p w:rsidR="00B67975" w:rsidRPr="00B67975" w:rsidRDefault="00B67975" w:rsidP="00F12CA3">
            <w:pPr>
              <w:pStyle w:val="Akapitzlist"/>
              <w:numPr>
                <w:ilvl w:val="0"/>
                <w:numId w:val="1253"/>
              </w:numPr>
              <w:tabs>
                <w:tab w:val="left" w:pos="142"/>
              </w:tabs>
              <w:suppressAutoHyphens w:val="0"/>
              <w:spacing w:after="0" w:line="240" w:lineRule="auto"/>
              <w:ind w:left="447"/>
              <w:contextualSpacing w:val="0"/>
              <w:rPr>
                <w:rFonts w:ascii="Times New Roman" w:hAnsi="Times New Roman" w:cs="Times New Roman"/>
                <w:b/>
              </w:rPr>
            </w:pPr>
            <w:r w:rsidRPr="00B67975">
              <w:rPr>
                <w:rFonts w:ascii="Times New Roman" w:hAnsi="Times New Roman" w:cs="Times New Roman"/>
                <w:bCs/>
                <w:iCs/>
              </w:rPr>
              <w:t>Podstawy statystyki, praca zbiorowa pod red. W. Starzyńskiej, podręcznik, wyd. 2, Wydawnictwo Difin, Warszawa 2009</w:t>
            </w:r>
          </w:p>
          <w:p w:rsidR="00B67975" w:rsidRPr="00B67975" w:rsidRDefault="00B67975" w:rsidP="00B67975">
            <w:pPr>
              <w:pStyle w:val="Akapitzlist"/>
              <w:tabs>
                <w:tab w:val="left" w:pos="87"/>
              </w:tabs>
              <w:ind w:left="87" w:hanging="58"/>
              <w:rPr>
                <w:rFonts w:ascii="Times New Roman" w:hAnsi="Times New Roman" w:cs="Times New Roman"/>
                <w:b/>
              </w:rPr>
            </w:pPr>
            <w:r w:rsidRPr="00B67975">
              <w:rPr>
                <w:rFonts w:ascii="Times New Roman" w:hAnsi="Times New Roman" w:cs="Times New Roman"/>
                <w:b/>
              </w:rPr>
              <w:t>B. Literatura uzupełniająca</w:t>
            </w:r>
          </w:p>
          <w:p w:rsidR="00B67975" w:rsidRPr="00B67975" w:rsidRDefault="00B67975" w:rsidP="00F12CA3">
            <w:pPr>
              <w:pStyle w:val="Akapitzlist"/>
              <w:numPr>
                <w:ilvl w:val="0"/>
                <w:numId w:val="1254"/>
              </w:numPr>
              <w:suppressAutoHyphens w:val="0"/>
              <w:spacing w:after="0" w:line="240" w:lineRule="auto"/>
              <w:ind w:left="447"/>
              <w:contextualSpacing w:val="0"/>
              <w:rPr>
                <w:rFonts w:ascii="Times New Roman" w:hAnsi="Times New Roman" w:cs="Times New Roman"/>
              </w:rPr>
            </w:pPr>
            <w:r w:rsidRPr="00B67975">
              <w:rPr>
                <w:rFonts w:ascii="Times New Roman" w:hAnsi="Times New Roman" w:cs="Times New Roman"/>
                <w:bCs/>
                <w:iCs/>
              </w:rPr>
              <w:t>Bąk I., Markowicz I., Mojsiewicz M., Wawrzyniak K., Statystyka w zadaniach, Cz. I,WNT 2002</w:t>
            </w:r>
          </w:p>
          <w:p w:rsidR="00B67975" w:rsidRPr="00B67975" w:rsidRDefault="00B67975" w:rsidP="00F12CA3">
            <w:pPr>
              <w:pStyle w:val="Akapitzlist"/>
              <w:numPr>
                <w:ilvl w:val="0"/>
                <w:numId w:val="1254"/>
              </w:numPr>
              <w:suppressAutoHyphens w:val="0"/>
              <w:spacing w:after="0" w:line="240" w:lineRule="auto"/>
              <w:ind w:left="447"/>
              <w:contextualSpacing w:val="0"/>
              <w:rPr>
                <w:rFonts w:ascii="Times New Roman" w:hAnsi="Times New Roman" w:cs="Times New Roman"/>
              </w:rPr>
            </w:pPr>
            <w:r w:rsidRPr="00B67975">
              <w:rPr>
                <w:rFonts w:ascii="Times New Roman" w:hAnsi="Times New Roman" w:cs="Times New Roman"/>
              </w:rPr>
              <w:t>Zeliaś A., Pawełek B., Wanat S. Metody statystyczne. Zadania i sprawdziany, PWE, Warszawa 2002</w:t>
            </w:r>
          </w:p>
          <w:p w:rsidR="0023489B" w:rsidRPr="00B67975" w:rsidRDefault="00B67975" w:rsidP="00F12CA3">
            <w:pPr>
              <w:pStyle w:val="Akapitzlist"/>
              <w:numPr>
                <w:ilvl w:val="0"/>
                <w:numId w:val="1254"/>
              </w:numPr>
              <w:suppressAutoHyphens w:val="0"/>
              <w:spacing w:after="0" w:line="240" w:lineRule="auto"/>
              <w:ind w:left="447"/>
              <w:contextualSpacing w:val="0"/>
              <w:rPr>
                <w:rFonts w:ascii="Times New Roman" w:hAnsi="Times New Roman" w:cs="Times New Roman"/>
                <w:color w:val="00B050"/>
              </w:rPr>
            </w:pPr>
            <w:r w:rsidRPr="00B67975">
              <w:rPr>
                <w:rFonts w:ascii="Times New Roman" w:hAnsi="Times New Roman" w:cs="Times New Roman"/>
              </w:rPr>
              <w:t>Roczniki statystyczne, miesięczne informacje o sytuacji gospodarczej kraju, miesięczne informacje o zmianach cen w gospodarce narodowej, inne publikacje o charakterze metodologicznym, GUS</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pStyle w:val="Nagwek2"/>
        <w:rPr>
          <w:rFonts w:ascii="Times New Roman" w:hAnsi="Times New Roman" w:cs="Times New Roman"/>
          <w:b/>
          <w:noProof/>
          <w:color w:val="auto"/>
          <w:sz w:val="22"/>
          <w:szCs w:val="22"/>
        </w:rPr>
      </w:pPr>
      <w:bookmarkStart w:id="77" w:name="_Toc212477384"/>
      <w:r w:rsidRPr="00982E12">
        <w:rPr>
          <w:rFonts w:ascii="Times New Roman" w:hAnsi="Times New Roman" w:cs="Times New Roman"/>
          <w:b/>
          <w:noProof/>
          <w:color w:val="auto"/>
          <w:sz w:val="22"/>
          <w:szCs w:val="22"/>
        </w:rPr>
        <w:lastRenderedPageBreak/>
        <w:t>12.</w:t>
      </w:r>
      <w:r w:rsidRPr="00982E12">
        <w:rPr>
          <w:rFonts w:ascii="Times New Roman" w:hAnsi="Times New Roman" w:cs="Times New Roman"/>
          <w:b/>
          <w:noProof/>
          <w:color w:val="auto"/>
          <w:sz w:val="22"/>
          <w:szCs w:val="22"/>
        </w:rPr>
        <w:tab/>
        <w:t>Zastosowanie narzędzi pakietu MS Office w działalności służbowej</w:t>
      </w:r>
      <w:bookmarkEnd w:id="77"/>
    </w:p>
    <w:p w:rsidR="0023489B" w:rsidRPr="00982E12" w:rsidRDefault="0023489B" w:rsidP="0023489B">
      <w:pPr>
        <w:spacing w:line="254"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15"/>
        <w:gridCol w:w="875"/>
        <w:gridCol w:w="2551"/>
        <w:gridCol w:w="46"/>
        <w:gridCol w:w="1372"/>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 xml:space="preserve">Zastosowanie narzędzi pakietu MS Office </w:t>
            </w:r>
            <w:r w:rsidRPr="00982E12">
              <w:rPr>
                <w:rFonts w:ascii="Times New Roman" w:hAnsi="Times New Roman" w:cs="Times New Roman"/>
                <w:i/>
              </w:rPr>
              <w:br/>
              <w:t xml:space="preserve">w działalności służbowej </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w:t>
            </w:r>
            <w:r w:rsidR="00423CBA" w:rsidRPr="00982E12">
              <w:rPr>
                <w:rFonts w:ascii="Times New Roman" w:hAnsi="Times New Roman" w:cs="Times New Roman"/>
                <w:i/>
              </w:rPr>
              <w:t xml:space="preserve">Nauki </w:t>
            </w:r>
            <w:r w:rsidRPr="00982E12">
              <w:rPr>
                <w:rFonts w:ascii="Times New Roman" w:hAnsi="Times New Roman" w:cs="Times New Roman"/>
                <w:i/>
              </w:rPr>
              <w:br/>
              <w:t>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6</w:t>
            </w:r>
            <w:r w:rsidR="00423CBA" w:rsidRPr="00982E12">
              <w:rPr>
                <w:rFonts w:ascii="Times New Roman" w:hAnsi="Times New Roman" w:cs="Times New Roman"/>
              </w:rPr>
              <w:t xml:space="preserve"> </w:t>
            </w:r>
            <w:r w:rsidRPr="00982E12">
              <w:rPr>
                <w:rFonts w:ascii="Times New Roman" w:hAnsi="Times New Roman" w:cs="Times New Roman"/>
              </w:rPr>
              <w:t>b</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bCs/>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72"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56"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72"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tc>
        <w:tc>
          <w:tcPr>
            <w:tcW w:w="3356"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384"/>
        </w:trPr>
        <w:tc>
          <w:tcPr>
            <w:tcW w:w="10343" w:type="dxa"/>
            <w:gridSpan w:val="6"/>
          </w:tcPr>
          <w:p w:rsidR="0023489B" w:rsidRPr="00CA14A8"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Marek Piórkowski (</w:t>
            </w:r>
            <w:hyperlink r:id="rId110" w:history="1">
              <w:r w:rsidRPr="00982E12">
                <w:rPr>
                  <w:rStyle w:val="Hipercze"/>
                  <w:rFonts w:ascii="Times New Roman" w:hAnsi="Times New Roman" w:cs="Times New Roman"/>
                  <w:color w:val="auto"/>
                </w:rPr>
                <w:t>marek.piorkowski@strazgraniczna.pl</w:t>
              </w:r>
            </w:hyperlink>
            <w:r w:rsidRPr="00982E12">
              <w:rPr>
                <w:rFonts w:ascii="Times New Roman" w:hAnsi="Times New Roman" w:cs="Times New Roman"/>
              </w:rPr>
              <w:t>, tel. 66 44 243)</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423CB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4"/>
        <w:gridCol w:w="9779"/>
      </w:tblGrid>
      <w:tr w:rsidR="0023489B"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właściwego wykorzystania narzędzi służących do przetwarzania tekstu</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Wskazanie  technologii informacyjnych wykorzystywanych do analizy danych oraz nowoczesnych narzędzi pozwalających przekazywać informacje z wykorzystaniem grafiki prezentacyjnej</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Określenie usług dostępnych w sieciach informatycznych ze zwróceniem uwagi na pozyskiwanie i przetwarzanie informacji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58" w:type="dxa"/>
        <w:tblLayout w:type="fixed"/>
        <w:tblLook w:val="04A0" w:firstRow="1" w:lastRow="0" w:firstColumn="1" w:lastColumn="0" w:noHBand="0" w:noVBand="1"/>
      </w:tblPr>
      <w:tblGrid>
        <w:gridCol w:w="816"/>
        <w:gridCol w:w="2298"/>
        <w:gridCol w:w="3685"/>
        <w:gridCol w:w="1276"/>
        <w:gridCol w:w="1134"/>
        <w:gridCol w:w="1134"/>
        <w:gridCol w:w="15"/>
      </w:tblGrid>
      <w:tr w:rsidR="0023489B" w:rsidRPr="00982E12" w:rsidTr="00A5477A">
        <w:trPr>
          <w:tblHeader/>
        </w:trPr>
        <w:tc>
          <w:tcPr>
            <w:tcW w:w="816" w:type="dxa"/>
            <w:vMerge w:val="restart"/>
          </w:tcPr>
          <w:p w:rsidR="0023489B" w:rsidRPr="00982E12" w:rsidRDefault="0023489B" w:rsidP="00A5477A">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23489B" w:rsidRPr="00982E12" w:rsidRDefault="0023489B" w:rsidP="00A5477A">
            <w:pPr>
              <w:jc w:val="center"/>
              <w:rPr>
                <w:rFonts w:ascii="Times New Roman" w:hAnsi="Times New Roman" w:cs="Times New Roman"/>
                <w:b/>
              </w:rPr>
            </w:pPr>
          </w:p>
        </w:tc>
        <w:tc>
          <w:tcPr>
            <w:tcW w:w="229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68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559" w:type="dxa"/>
            <w:gridSpan w:val="4"/>
          </w:tcPr>
          <w:p w:rsidR="0023489B" w:rsidRPr="00982E12" w:rsidRDefault="0023489B" w:rsidP="00423CBA">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gridAfter w:val="1"/>
          <w:wAfter w:w="15" w:type="dxa"/>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298" w:type="dxa"/>
            <w:vMerge/>
            <w:hideMark/>
          </w:tcPr>
          <w:p w:rsidR="0023489B" w:rsidRPr="00982E12" w:rsidRDefault="0023489B" w:rsidP="00A5477A">
            <w:pPr>
              <w:spacing w:line="256" w:lineRule="auto"/>
              <w:rPr>
                <w:rFonts w:ascii="Times New Roman" w:hAnsi="Times New Roman" w:cs="Times New Roman"/>
                <w:b/>
              </w:rPr>
            </w:pPr>
          </w:p>
        </w:tc>
        <w:tc>
          <w:tcPr>
            <w:tcW w:w="3685" w:type="dxa"/>
            <w:vMerge/>
            <w:hideMark/>
          </w:tcPr>
          <w:p w:rsidR="0023489B" w:rsidRPr="00982E12" w:rsidRDefault="0023489B" w:rsidP="00A5477A">
            <w:pPr>
              <w:spacing w:line="256" w:lineRule="auto"/>
              <w:rPr>
                <w:rFonts w:ascii="Times New Roman" w:hAnsi="Times New Roman" w:cs="Times New Roman"/>
                <w:b/>
              </w:rPr>
            </w:pPr>
          </w:p>
        </w:tc>
        <w:tc>
          <w:tcPr>
            <w:tcW w:w="127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34" w:type="dxa"/>
            <w:hideMark/>
          </w:tcPr>
          <w:p w:rsidR="0023489B" w:rsidRPr="00982E12" w:rsidRDefault="0023489B" w:rsidP="00A5477A">
            <w:pPr>
              <w:ind w:left="-109" w:right="-106"/>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ind w:left="-105" w:right="-109"/>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rPr>
          <w:gridAfter w:val="1"/>
          <w:wAfter w:w="15" w:type="dxa"/>
        </w:trPr>
        <w:tc>
          <w:tcPr>
            <w:tcW w:w="816" w:type="dxa"/>
          </w:tcPr>
          <w:p w:rsidR="0023489B" w:rsidRPr="00982E12" w:rsidRDefault="0023489B" w:rsidP="00F12CA3">
            <w:pPr>
              <w:pStyle w:val="Akapitzlist"/>
              <w:numPr>
                <w:ilvl w:val="0"/>
                <w:numId w:val="1178"/>
              </w:numPr>
              <w:spacing w:after="0" w:line="240" w:lineRule="auto"/>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pStyle w:val="Akapitzlist"/>
              <w:ind w:left="0"/>
              <w:rPr>
                <w:rFonts w:ascii="Times New Roman" w:hAnsi="Times New Roman" w:cs="Times New Roman"/>
                <w:bCs/>
                <w:iCs/>
              </w:rPr>
            </w:pPr>
            <w:r w:rsidRPr="00982E12">
              <w:rPr>
                <w:rFonts w:ascii="Times New Roman" w:hAnsi="Times New Roman" w:cs="Times New Roman"/>
                <w:bCs/>
              </w:rPr>
              <w:t>Praca z programem WORD</w:t>
            </w:r>
          </w:p>
        </w:tc>
        <w:tc>
          <w:tcPr>
            <w:tcW w:w="3685" w:type="dxa"/>
          </w:tcPr>
          <w:p w:rsidR="0023489B" w:rsidRPr="00982E12" w:rsidRDefault="0023489B" w:rsidP="00F12CA3">
            <w:pPr>
              <w:numPr>
                <w:ilvl w:val="0"/>
                <w:numId w:val="791"/>
              </w:numPr>
              <w:ind w:left="184"/>
              <w:rPr>
                <w:rFonts w:ascii="Times New Roman" w:hAnsi="Times New Roman" w:cs="Times New Roman"/>
              </w:rPr>
            </w:pPr>
            <w:r w:rsidRPr="00982E12">
              <w:rPr>
                <w:rFonts w:ascii="Times New Roman" w:hAnsi="Times New Roman" w:cs="Times New Roman"/>
              </w:rPr>
              <w:t>Wprowadzenie do programu</w:t>
            </w:r>
          </w:p>
          <w:p w:rsidR="0023489B" w:rsidRPr="00982E12" w:rsidRDefault="0023489B" w:rsidP="00F12CA3">
            <w:pPr>
              <w:numPr>
                <w:ilvl w:val="0"/>
                <w:numId w:val="791"/>
              </w:numPr>
              <w:ind w:left="184" w:right="-107"/>
              <w:rPr>
                <w:rFonts w:ascii="Times New Roman" w:hAnsi="Times New Roman" w:cs="Times New Roman"/>
              </w:rPr>
            </w:pPr>
            <w:r w:rsidRPr="00982E12">
              <w:rPr>
                <w:rFonts w:ascii="Times New Roman" w:hAnsi="Times New Roman" w:cs="Times New Roman"/>
              </w:rPr>
              <w:t>Prezentacja funkcji programu MS WORD</w:t>
            </w:r>
          </w:p>
        </w:tc>
        <w:tc>
          <w:tcPr>
            <w:tcW w:w="1276"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t>3</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F12CA3">
            <w:pPr>
              <w:pStyle w:val="Akapitzlist"/>
              <w:numPr>
                <w:ilvl w:val="0"/>
                <w:numId w:val="1178"/>
              </w:numPr>
              <w:spacing w:after="0" w:line="240" w:lineRule="auto"/>
              <w:jc w:val="center"/>
              <w:rPr>
                <w:rFonts w:ascii="Times New Roman" w:hAnsi="Times New Roman" w:cs="Times New Roman"/>
              </w:rPr>
            </w:pPr>
          </w:p>
        </w:tc>
        <w:tc>
          <w:tcPr>
            <w:tcW w:w="2298" w:type="dxa"/>
          </w:tcPr>
          <w:p w:rsidR="0023489B" w:rsidRPr="00982E12" w:rsidRDefault="0023489B" w:rsidP="00A5477A">
            <w:pPr>
              <w:pStyle w:val="Akapitzlist"/>
              <w:ind w:left="0"/>
              <w:rPr>
                <w:rFonts w:ascii="Times New Roman" w:hAnsi="Times New Roman" w:cs="Times New Roman"/>
                <w:bCs/>
                <w:iCs/>
              </w:rPr>
            </w:pPr>
            <w:r w:rsidRPr="00982E12">
              <w:rPr>
                <w:rFonts w:ascii="Times New Roman" w:hAnsi="Times New Roman" w:cs="Times New Roman"/>
                <w:bCs/>
                <w:iCs/>
              </w:rPr>
              <w:t>Praca z programem Excel</w:t>
            </w:r>
          </w:p>
        </w:tc>
        <w:tc>
          <w:tcPr>
            <w:tcW w:w="3685" w:type="dxa"/>
          </w:tcPr>
          <w:p w:rsidR="0023489B" w:rsidRPr="00982E12" w:rsidRDefault="0023489B" w:rsidP="00F12CA3">
            <w:pPr>
              <w:numPr>
                <w:ilvl w:val="0"/>
                <w:numId w:val="792"/>
              </w:numPr>
              <w:ind w:left="184"/>
              <w:rPr>
                <w:rFonts w:ascii="Times New Roman" w:hAnsi="Times New Roman" w:cs="Times New Roman"/>
              </w:rPr>
            </w:pPr>
            <w:r w:rsidRPr="00982E12">
              <w:rPr>
                <w:rFonts w:ascii="Times New Roman" w:hAnsi="Times New Roman" w:cs="Times New Roman"/>
              </w:rPr>
              <w:t>Pierwsze kroki z arkuszem kalkulacyjnym</w:t>
            </w:r>
          </w:p>
          <w:p w:rsidR="0023489B" w:rsidRPr="00982E12" w:rsidRDefault="0023489B" w:rsidP="00F12CA3">
            <w:pPr>
              <w:numPr>
                <w:ilvl w:val="0"/>
                <w:numId w:val="792"/>
              </w:numPr>
              <w:ind w:left="184" w:right="-107"/>
              <w:rPr>
                <w:rFonts w:ascii="Times New Roman" w:hAnsi="Times New Roman" w:cs="Times New Roman"/>
              </w:rPr>
            </w:pPr>
            <w:r w:rsidRPr="00982E12">
              <w:rPr>
                <w:rFonts w:ascii="Times New Roman" w:hAnsi="Times New Roman" w:cs="Times New Roman"/>
              </w:rPr>
              <w:t>Prezentacja funkcji programu MS EXCEL</w:t>
            </w:r>
          </w:p>
        </w:tc>
        <w:tc>
          <w:tcPr>
            <w:tcW w:w="1276"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t>3</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F12CA3">
            <w:pPr>
              <w:pStyle w:val="Akapitzlist"/>
              <w:numPr>
                <w:ilvl w:val="0"/>
                <w:numId w:val="1178"/>
              </w:numPr>
              <w:spacing w:after="0" w:line="240" w:lineRule="auto"/>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pStyle w:val="Akapitzlist"/>
              <w:ind w:left="0"/>
              <w:rPr>
                <w:rFonts w:ascii="Times New Roman" w:hAnsi="Times New Roman" w:cs="Times New Roman"/>
                <w:bCs/>
                <w:iCs/>
              </w:rPr>
            </w:pPr>
            <w:r w:rsidRPr="00982E12">
              <w:rPr>
                <w:rFonts w:ascii="Times New Roman" w:hAnsi="Times New Roman" w:cs="Times New Roman"/>
                <w:bCs/>
                <w:iCs/>
              </w:rPr>
              <w:t>Praca z programem PowerPoint</w:t>
            </w:r>
          </w:p>
        </w:tc>
        <w:tc>
          <w:tcPr>
            <w:tcW w:w="3685" w:type="dxa"/>
          </w:tcPr>
          <w:p w:rsidR="0023489B" w:rsidRPr="00982E12" w:rsidRDefault="0023489B" w:rsidP="00F12CA3">
            <w:pPr>
              <w:numPr>
                <w:ilvl w:val="0"/>
                <w:numId w:val="793"/>
              </w:numPr>
              <w:ind w:left="184"/>
              <w:rPr>
                <w:rFonts w:ascii="Times New Roman" w:hAnsi="Times New Roman" w:cs="Times New Roman"/>
              </w:rPr>
            </w:pPr>
            <w:r w:rsidRPr="00982E12">
              <w:rPr>
                <w:rFonts w:ascii="Times New Roman" w:hAnsi="Times New Roman" w:cs="Times New Roman"/>
              </w:rPr>
              <w:t>Wstęp do programu PowerPoint</w:t>
            </w:r>
          </w:p>
          <w:p w:rsidR="0023489B" w:rsidRPr="00982E12" w:rsidRDefault="0023489B" w:rsidP="00F12CA3">
            <w:pPr>
              <w:numPr>
                <w:ilvl w:val="0"/>
                <w:numId w:val="793"/>
              </w:numPr>
              <w:ind w:left="184"/>
              <w:rPr>
                <w:rFonts w:ascii="Times New Roman" w:hAnsi="Times New Roman" w:cs="Times New Roman"/>
              </w:rPr>
            </w:pPr>
            <w:r w:rsidRPr="00982E12">
              <w:rPr>
                <w:rFonts w:ascii="Times New Roman" w:hAnsi="Times New Roman" w:cs="Times New Roman"/>
              </w:rPr>
              <w:t>Prezentacja funkcji programu MS POWERPOINT</w:t>
            </w:r>
          </w:p>
        </w:tc>
        <w:tc>
          <w:tcPr>
            <w:tcW w:w="1276"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t>3</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F12CA3">
            <w:pPr>
              <w:pStyle w:val="Akapitzlist"/>
              <w:numPr>
                <w:ilvl w:val="0"/>
                <w:numId w:val="1178"/>
              </w:numPr>
              <w:spacing w:after="0" w:line="240" w:lineRule="auto"/>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bCs/>
                <w:iCs/>
              </w:rPr>
              <w:t xml:space="preserve">Usługi w sieciach informatycznych – </w:t>
            </w:r>
            <w:r w:rsidRPr="00982E12">
              <w:rPr>
                <w:rFonts w:ascii="Times New Roman" w:hAnsi="Times New Roman" w:cs="Times New Roman"/>
                <w:bCs/>
                <w:iCs/>
              </w:rPr>
              <w:lastRenderedPageBreak/>
              <w:t>pozyskiwanie i przetwarzanie informacji</w:t>
            </w:r>
          </w:p>
        </w:tc>
        <w:tc>
          <w:tcPr>
            <w:tcW w:w="3685" w:type="dxa"/>
          </w:tcPr>
          <w:p w:rsidR="0023489B" w:rsidRPr="00982E12" w:rsidRDefault="0023489B" w:rsidP="00F12CA3">
            <w:pPr>
              <w:numPr>
                <w:ilvl w:val="0"/>
                <w:numId w:val="794"/>
              </w:numPr>
              <w:ind w:left="184"/>
              <w:rPr>
                <w:rFonts w:ascii="Times New Roman" w:hAnsi="Times New Roman" w:cs="Times New Roman"/>
              </w:rPr>
            </w:pPr>
            <w:r w:rsidRPr="00982E12">
              <w:rPr>
                <w:rFonts w:ascii="Times New Roman" w:hAnsi="Times New Roman" w:cs="Times New Roman"/>
              </w:rPr>
              <w:lastRenderedPageBreak/>
              <w:t>Internet</w:t>
            </w:r>
          </w:p>
          <w:p w:rsidR="0023489B" w:rsidRPr="00982E12" w:rsidRDefault="0023489B" w:rsidP="00F12CA3">
            <w:pPr>
              <w:numPr>
                <w:ilvl w:val="0"/>
                <w:numId w:val="794"/>
              </w:numPr>
              <w:ind w:left="184"/>
              <w:rPr>
                <w:rFonts w:ascii="Times New Roman" w:hAnsi="Times New Roman" w:cs="Times New Roman"/>
              </w:rPr>
            </w:pPr>
            <w:r w:rsidRPr="00982E12">
              <w:rPr>
                <w:rFonts w:ascii="Times New Roman" w:hAnsi="Times New Roman" w:cs="Times New Roman"/>
              </w:rPr>
              <w:t>Usługi sieciowe</w:t>
            </w:r>
          </w:p>
          <w:p w:rsidR="0023489B" w:rsidRPr="00982E12" w:rsidRDefault="0023489B" w:rsidP="00F12CA3">
            <w:pPr>
              <w:numPr>
                <w:ilvl w:val="0"/>
                <w:numId w:val="794"/>
              </w:numPr>
              <w:ind w:left="184"/>
              <w:rPr>
                <w:rFonts w:ascii="Times New Roman" w:hAnsi="Times New Roman" w:cs="Times New Roman"/>
              </w:rPr>
            </w:pPr>
            <w:r w:rsidRPr="00982E12">
              <w:rPr>
                <w:rFonts w:ascii="Times New Roman" w:hAnsi="Times New Roman" w:cs="Times New Roman"/>
              </w:rPr>
              <w:t>Wyszukiwanie informacji</w:t>
            </w:r>
          </w:p>
          <w:p w:rsidR="0023489B" w:rsidRPr="00982E12" w:rsidRDefault="0023489B" w:rsidP="00F12CA3">
            <w:pPr>
              <w:numPr>
                <w:ilvl w:val="0"/>
                <w:numId w:val="794"/>
              </w:numPr>
              <w:ind w:left="184"/>
              <w:rPr>
                <w:rFonts w:ascii="Times New Roman" w:hAnsi="Times New Roman" w:cs="Times New Roman"/>
              </w:rPr>
            </w:pPr>
            <w:r w:rsidRPr="00982E12">
              <w:rPr>
                <w:rFonts w:ascii="Times New Roman" w:hAnsi="Times New Roman" w:cs="Times New Roman"/>
              </w:rPr>
              <w:lastRenderedPageBreak/>
              <w:t>Bezpieczeństwo i ochrona prywatności w sieci</w:t>
            </w:r>
          </w:p>
          <w:p w:rsidR="0023489B" w:rsidRPr="00982E12" w:rsidRDefault="0023489B" w:rsidP="00F12CA3">
            <w:pPr>
              <w:numPr>
                <w:ilvl w:val="0"/>
                <w:numId w:val="794"/>
              </w:numPr>
              <w:ind w:left="184"/>
              <w:rPr>
                <w:rFonts w:ascii="Times New Roman" w:hAnsi="Times New Roman" w:cs="Times New Roman"/>
              </w:rPr>
            </w:pPr>
            <w:r w:rsidRPr="00982E12">
              <w:rPr>
                <w:rFonts w:ascii="Times New Roman" w:hAnsi="Times New Roman" w:cs="Times New Roman"/>
              </w:rPr>
              <w:t>Kolokwium zaliczeniowe (test pisemny)</w:t>
            </w:r>
          </w:p>
        </w:tc>
        <w:tc>
          <w:tcPr>
            <w:tcW w:w="1276"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lastRenderedPageBreak/>
              <w:t>6</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423CBA">
        <w:trPr>
          <w:gridAfter w:val="1"/>
          <w:wAfter w:w="15" w:type="dxa"/>
          <w:trHeight w:val="416"/>
        </w:trPr>
        <w:tc>
          <w:tcPr>
            <w:tcW w:w="6799"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p>
        </w:tc>
        <w:tc>
          <w:tcPr>
            <w:tcW w:w="12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134"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Praca z programem WORD</w:t>
            </w:r>
          </w:p>
        </w:tc>
        <w:tc>
          <w:tcPr>
            <w:tcW w:w="3685" w:type="dxa"/>
          </w:tcPr>
          <w:p w:rsidR="0023489B" w:rsidRPr="00982E12" w:rsidRDefault="0023489B" w:rsidP="00F12CA3">
            <w:pPr>
              <w:numPr>
                <w:ilvl w:val="0"/>
                <w:numId w:val="795"/>
              </w:numPr>
              <w:ind w:left="184"/>
              <w:rPr>
                <w:rFonts w:ascii="Times New Roman" w:hAnsi="Times New Roman" w:cs="Times New Roman"/>
              </w:rPr>
            </w:pPr>
            <w:r w:rsidRPr="00982E12">
              <w:rPr>
                <w:rFonts w:ascii="Times New Roman" w:hAnsi="Times New Roman" w:cs="Times New Roman"/>
              </w:rPr>
              <w:t>Podstawowe operacje na tekście</w:t>
            </w:r>
          </w:p>
          <w:p w:rsidR="0023489B" w:rsidRPr="00982E12" w:rsidRDefault="0023489B" w:rsidP="00F12CA3">
            <w:pPr>
              <w:numPr>
                <w:ilvl w:val="0"/>
                <w:numId w:val="795"/>
              </w:numPr>
              <w:ind w:left="184"/>
              <w:rPr>
                <w:rFonts w:ascii="Times New Roman" w:hAnsi="Times New Roman" w:cs="Times New Roman"/>
              </w:rPr>
            </w:pPr>
            <w:r w:rsidRPr="00982E12">
              <w:rPr>
                <w:rFonts w:ascii="Times New Roman" w:hAnsi="Times New Roman" w:cs="Times New Roman"/>
              </w:rPr>
              <w:t>Praca z dokumentem</w:t>
            </w:r>
          </w:p>
          <w:p w:rsidR="0023489B" w:rsidRPr="00982E12" w:rsidRDefault="0023489B" w:rsidP="00F12CA3">
            <w:pPr>
              <w:numPr>
                <w:ilvl w:val="0"/>
                <w:numId w:val="795"/>
              </w:numPr>
              <w:ind w:left="184"/>
              <w:rPr>
                <w:rFonts w:ascii="Times New Roman" w:hAnsi="Times New Roman" w:cs="Times New Roman"/>
              </w:rPr>
            </w:pPr>
            <w:r w:rsidRPr="00982E12">
              <w:rPr>
                <w:rFonts w:ascii="Times New Roman" w:hAnsi="Times New Roman" w:cs="Times New Roman"/>
              </w:rPr>
              <w:t>Tworzenie tabel</w:t>
            </w:r>
          </w:p>
          <w:p w:rsidR="0023489B" w:rsidRPr="00982E12" w:rsidRDefault="0023489B" w:rsidP="00F12CA3">
            <w:pPr>
              <w:numPr>
                <w:ilvl w:val="0"/>
                <w:numId w:val="795"/>
              </w:numPr>
              <w:ind w:left="184"/>
              <w:rPr>
                <w:rFonts w:ascii="Times New Roman" w:hAnsi="Times New Roman" w:cs="Times New Roman"/>
              </w:rPr>
            </w:pPr>
            <w:r w:rsidRPr="00982E12">
              <w:rPr>
                <w:rFonts w:ascii="Times New Roman" w:hAnsi="Times New Roman" w:cs="Times New Roman"/>
              </w:rPr>
              <w:t>Wstawianie obiektów i drukowanie dokumentu</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p>
          <w:p w:rsidR="0023489B" w:rsidRPr="00982E12" w:rsidRDefault="0023489B" w:rsidP="00A5477A">
            <w:pPr>
              <w:jc w:val="center"/>
              <w:rPr>
                <w:rFonts w:ascii="Times New Roman" w:hAnsi="Times New Roman" w:cs="Times New Roman"/>
              </w:rPr>
            </w:pP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Praca w programie Excel</w:t>
            </w:r>
          </w:p>
        </w:tc>
        <w:tc>
          <w:tcPr>
            <w:tcW w:w="3685" w:type="dxa"/>
          </w:tcPr>
          <w:p w:rsidR="0023489B" w:rsidRPr="00982E12" w:rsidRDefault="0023489B" w:rsidP="00F12CA3">
            <w:pPr>
              <w:numPr>
                <w:ilvl w:val="0"/>
                <w:numId w:val="796"/>
              </w:numPr>
              <w:ind w:left="184"/>
              <w:rPr>
                <w:rFonts w:ascii="Times New Roman" w:hAnsi="Times New Roman" w:cs="Times New Roman"/>
              </w:rPr>
            </w:pPr>
            <w:r w:rsidRPr="00982E12">
              <w:rPr>
                <w:rFonts w:ascii="Times New Roman" w:hAnsi="Times New Roman" w:cs="Times New Roman"/>
              </w:rPr>
              <w:t>Pierwsze kroki z arkuszem kalkulacyjnym</w:t>
            </w:r>
          </w:p>
          <w:p w:rsidR="0023489B" w:rsidRPr="00982E12" w:rsidRDefault="0023489B" w:rsidP="00F12CA3">
            <w:pPr>
              <w:numPr>
                <w:ilvl w:val="0"/>
                <w:numId w:val="796"/>
              </w:numPr>
              <w:ind w:left="184"/>
              <w:rPr>
                <w:rFonts w:ascii="Times New Roman" w:hAnsi="Times New Roman" w:cs="Times New Roman"/>
              </w:rPr>
            </w:pPr>
            <w:r w:rsidRPr="00982E12">
              <w:rPr>
                <w:rFonts w:ascii="Times New Roman" w:hAnsi="Times New Roman" w:cs="Times New Roman"/>
              </w:rPr>
              <w:t>Zmiana ustawień programu</w:t>
            </w:r>
          </w:p>
          <w:p w:rsidR="0023489B" w:rsidRPr="00982E12" w:rsidRDefault="0023489B" w:rsidP="00F12CA3">
            <w:pPr>
              <w:numPr>
                <w:ilvl w:val="0"/>
                <w:numId w:val="796"/>
              </w:numPr>
              <w:ind w:left="184"/>
              <w:rPr>
                <w:rFonts w:ascii="Times New Roman" w:hAnsi="Times New Roman" w:cs="Times New Roman"/>
              </w:rPr>
            </w:pPr>
            <w:r w:rsidRPr="00982E12">
              <w:rPr>
                <w:rFonts w:ascii="Times New Roman" w:hAnsi="Times New Roman" w:cs="Times New Roman"/>
              </w:rPr>
              <w:t>Wprowadzanie i edycja danych</w:t>
            </w:r>
          </w:p>
          <w:p w:rsidR="0023489B" w:rsidRPr="00982E12" w:rsidRDefault="0023489B" w:rsidP="00F12CA3">
            <w:pPr>
              <w:numPr>
                <w:ilvl w:val="0"/>
                <w:numId w:val="796"/>
              </w:numPr>
              <w:ind w:left="184"/>
              <w:rPr>
                <w:rFonts w:ascii="Times New Roman" w:hAnsi="Times New Roman" w:cs="Times New Roman"/>
              </w:rPr>
            </w:pPr>
            <w:r w:rsidRPr="00982E12">
              <w:rPr>
                <w:rFonts w:ascii="Times New Roman" w:hAnsi="Times New Roman" w:cs="Times New Roman"/>
              </w:rPr>
              <w:t>Operacje na danych zawartych w arkuszu</w:t>
            </w:r>
          </w:p>
          <w:p w:rsidR="0023489B" w:rsidRPr="00982E12" w:rsidRDefault="0023489B" w:rsidP="00F12CA3">
            <w:pPr>
              <w:numPr>
                <w:ilvl w:val="0"/>
                <w:numId w:val="796"/>
              </w:numPr>
              <w:ind w:left="184"/>
              <w:rPr>
                <w:rFonts w:ascii="Times New Roman" w:hAnsi="Times New Roman" w:cs="Times New Roman"/>
              </w:rPr>
            </w:pPr>
            <w:r w:rsidRPr="00982E12">
              <w:rPr>
                <w:rFonts w:ascii="Times New Roman" w:hAnsi="Times New Roman" w:cs="Times New Roman"/>
              </w:rPr>
              <w:t>Praca z arkuszami w skoroszycie</w:t>
            </w:r>
          </w:p>
          <w:p w:rsidR="0023489B" w:rsidRPr="00982E12" w:rsidRDefault="0023489B" w:rsidP="00F12CA3">
            <w:pPr>
              <w:numPr>
                <w:ilvl w:val="0"/>
                <w:numId w:val="796"/>
              </w:numPr>
              <w:ind w:left="184"/>
              <w:rPr>
                <w:rFonts w:ascii="Times New Roman" w:hAnsi="Times New Roman" w:cs="Times New Roman"/>
              </w:rPr>
            </w:pPr>
            <w:r w:rsidRPr="00982E12">
              <w:rPr>
                <w:rFonts w:ascii="Times New Roman" w:hAnsi="Times New Roman" w:cs="Times New Roman"/>
              </w:rPr>
              <w:t>Stosowanie formuł, funkcji i odwołań</w:t>
            </w:r>
          </w:p>
          <w:p w:rsidR="0023489B" w:rsidRPr="00982E12" w:rsidRDefault="0023489B" w:rsidP="00F12CA3">
            <w:pPr>
              <w:numPr>
                <w:ilvl w:val="0"/>
                <w:numId w:val="796"/>
              </w:numPr>
              <w:ind w:left="184"/>
              <w:rPr>
                <w:rFonts w:ascii="Times New Roman" w:hAnsi="Times New Roman" w:cs="Times New Roman"/>
              </w:rPr>
            </w:pPr>
            <w:r w:rsidRPr="00982E12">
              <w:rPr>
                <w:rFonts w:ascii="Times New Roman" w:hAnsi="Times New Roman" w:cs="Times New Roman"/>
              </w:rPr>
              <w:t>Formatowanie liczb i dat</w:t>
            </w:r>
          </w:p>
          <w:p w:rsidR="0023489B" w:rsidRPr="00982E12" w:rsidRDefault="0023489B" w:rsidP="00F12CA3">
            <w:pPr>
              <w:numPr>
                <w:ilvl w:val="0"/>
                <w:numId w:val="796"/>
              </w:numPr>
              <w:ind w:left="184"/>
              <w:rPr>
                <w:rFonts w:ascii="Times New Roman" w:hAnsi="Times New Roman" w:cs="Times New Roman"/>
              </w:rPr>
            </w:pPr>
            <w:r w:rsidRPr="00982E12">
              <w:rPr>
                <w:rFonts w:ascii="Times New Roman" w:hAnsi="Times New Roman" w:cs="Times New Roman"/>
              </w:rPr>
              <w:t>Zmiana wyglądu komórek</w:t>
            </w:r>
          </w:p>
          <w:p w:rsidR="0023489B" w:rsidRPr="00982E12" w:rsidRDefault="0023489B" w:rsidP="00F12CA3">
            <w:pPr>
              <w:numPr>
                <w:ilvl w:val="0"/>
                <w:numId w:val="796"/>
              </w:numPr>
              <w:ind w:left="184"/>
              <w:rPr>
                <w:rFonts w:ascii="Times New Roman" w:hAnsi="Times New Roman" w:cs="Times New Roman"/>
              </w:rPr>
            </w:pPr>
            <w:r w:rsidRPr="00982E12">
              <w:rPr>
                <w:rFonts w:ascii="Times New Roman" w:hAnsi="Times New Roman" w:cs="Times New Roman"/>
              </w:rPr>
              <w:t>Tworzenie wykresów</w:t>
            </w:r>
          </w:p>
          <w:p w:rsidR="0023489B" w:rsidRPr="00982E12" w:rsidRDefault="0023489B" w:rsidP="00F12CA3">
            <w:pPr>
              <w:numPr>
                <w:ilvl w:val="0"/>
                <w:numId w:val="796"/>
              </w:numPr>
              <w:ind w:left="326" w:hanging="313"/>
              <w:rPr>
                <w:rFonts w:ascii="Times New Roman" w:hAnsi="Times New Roman" w:cs="Times New Roman"/>
              </w:rPr>
            </w:pPr>
            <w:r w:rsidRPr="00982E12">
              <w:rPr>
                <w:rFonts w:ascii="Times New Roman" w:hAnsi="Times New Roman" w:cs="Times New Roman"/>
              </w:rPr>
              <w:t>Dostosowywanie ustawień arkusza</w:t>
            </w:r>
          </w:p>
          <w:p w:rsidR="0023489B" w:rsidRPr="00982E12" w:rsidRDefault="0023489B" w:rsidP="00F12CA3">
            <w:pPr>
              <w:numPr>
                <w:ilvl w:val="0"/>
                <w:numId w:val="796"/>
              </w:numPr>
              <w:ind w:left="326" w:hanging="313"/>
              <w:rPr>
                <w:rFonts w:ascii="Times New Roman" w:hAnsi="Times New Roman" w:cs="Times New Roman"/>
              </w:rPr>
            </w:pPr>
            <w:r w:rsidRPr="00982E12">
              <w:rPr>
                <w:rFonts w:ascii="Times New Roman" w:hAnsi="Times New Roman" w:cs="Times New Roman"/>
              </w:rPr>
              <w:t xml:space="preserve">Przygotowanie do wydruku </w:t>
            </w:r>
            <w:r w:rsidRPr="00982E12">
              <w:rPr>
                <w:rFonts w:ascii="Times New Roman" w:hAnsi="Times New Roman" w:cs="Times New Roman"/>
              </w:rPr>
              <w:br/>
              <w:t>i drukowanie</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Praca z programem PowerPoint</w:t>
            </w:r>
          </w:p>
        </w:tc>
        <w:tc>
          <w:tcPr>
            <w:tcW w:w="3685" w:type="dxa"/>
          </w:tcPr>
          <w:p w:rsidR="0023489B" w:rsidRPr="00982E12" w:rsidRDefault="0023489B" w:rsidP="00F12CA3">
            <w:pPr>
              <w:numPr>
                <w:ilvl w:val="0"/>
                <w:numId w:val="797"/>
              </w:numPr>
              <w:ind w:left="184"/>
              <w:rPr>
                <w:rFonts w:ascii="Times New Roman" w:hAnsi="Times New Roman" w:cs="Times New Roman"/>
              </w:rPr>
            </w:pPr>
            <w:r w:rsidRPr="00982E12">
              <w:rPr>
                <w:rFonts w:ascii="Times New Roman" w:hAnsi="Times New Roman" w:cs="Times New Roman"/>
              </w:rPr>
              <w:t>Pierwsze kroki w tworzeniu prezentacji</w:t>
            </w:r>
          </w:p>
          <w:p w:rsidR="0023489B" w:rsidRPr="00982E12" w:rsidRDefault="0023489B" w:rsidP="00F12CA3">
            <w:pPr>
              <w:numPr>
                <w:ilvl w:val="0"/>
                <w:numId w:val="797"/>
              </w:numPr>
              <w:ind w:left="184"/>
              <w:rPr>
                <w:rFonts w:ascii="Times New Roman" w:hAnsi="Times New Roman" w:cs="Times New Roman"/>
              </w:rPr>
            </w:pPr>
            <w:r w:rsidRPr="00982E12">
              <w:rPr>
                <w:rFonts w:ascii="Times New Roman" w:hAnsi="Times New Roman" w:cs="Times New Roman"/>
              </w:rPr>
              <w:t>Tworzenie prezentacji</w:t>
            </w:r>
          </w:p>
          <w:p w:rsidR="0023489B" w:rsidRPr="00982E12" w:rsidRDefault="0023489B" w:rsidP="00F12CA3">
            <w:pPr>
              <w:numPr>
                <w:ilvl w:val="0"/>
                <w:numId w:val="797"/>
              </w:numPr>
              <w:ind w:left="184"/>
              <w:rPr>
                <w:rFonts w:ascii="Times New Roman" w:hAnsi="Times New Roman" w:cs="Times New Roman"/>
              </w:rPr>
            </w:pPr>
            <w:r w:rsidRPr="00982E12">
              <w:rPr>
                <w:rFonts w:ascii="Times New Roman" w:hAnsi="Times New Roman" w:cs="Times New Roman"/>
              </w:rPr>
              <w:t>Umieszczanie i formatowanie tekstu</w:t>
            </w:r>
          </w:p>
          <w:p w:rsidR="0023489B" w:rsidRPr="00982E12" w:rsidRDefault="0023489B" w:rsidP="00F12CA3">
            <w:pPr>
              <w:numPr>
                <w:ilvl w:val="0"/>
                <w:numId w:val="797"/>
              </w:numPr>
              <w:ind w:left="184"/>
              <w:rPr>
                <w:rFonts w:ascii="Times New Roman" w:hAnsi="Times New Roman" w:cs="Times New Roman"/>
              </w:rPr>
            </w:pPr>
            <w:r w:rsidRPr="00982E12">
              <w:rPr>
                <w:rFonts w:ascii="Times New Roman" w:hAnsi="Times New Roman" w:cs="Times New Roman"/>
              </w:rPr>
              <w:t xml:space="preserve">Wstawianie, kopiowanie, przenoszenie i usuwanie obrazów </w:t>
            </w:r>
            <w:r w:rsidRPr="00982E12">
              <w:rPr>
                <w:rFonts w:ascii="Times New Roman" w:hAnsi="Times New Roman" w:cs="Times New Roman"/>
              </w:rPr>
              <w:br/>
              <w:t>i rysunków</w:t>
            </w:r>
          </w:p>
          <w:p w:rsidR="0023489B" w:rsidRPr="00982E12" w:rsidRDefault="0023489B" w:rsidP="00F12CA3">
            <w:pPr>
              <w:numPr>
                <w:ilvl w:val="0"/>
                <w:numId w:val="797"/>
              </w:numPr>
              <w:ind w:left="184"/>
              <w:rPr>
                <w:rFonts w:ascii="Times New Roman" w:hAnsi="Times New Roman" w:cs="Times New Roman"/>
              </w:rPr>
            </w:pPr>
            <w:r w:rsidRPr="00982E12">
              <w:rPr>
                <w:rFonts w:ascii="Times New Roman" w:hAnsi="Times New Roman" w:cs="Times New Roman"/>
              </w:rPr>
              <w:t>Przygotowanie pokazu slajdów</w:t>
            </w:r>
          </w:p>
          <w:p w:rsidR="0023489B" w:rsidRPr="00982E12" w:rsidRDefault="0023489B" w:rsidP="00F12CA3">
            <w:pPr>
              <w:numPr>
                <w:ilvl w:val="0"/>
                <w:numId w:val="797"/>
              </w:numPr>
              <w:ind w:left="184"/>
              <w:rPr>
                <w:rFonts w:ascii="Times New Roman" w:hAnsi="Times New Roman" w:cs="Times New Roman"/>
              </w:rPr>
            </w:pPr>
            <w:r w:rsidRPr="00982E12">
              <w:rPr>
                <w:rFonts w:ascii="Times New Roman" w:hAnsi="Times New Roman" w:cs="Times New Roman"/>
              </w:rPr>
              <w:t>Opcje zaawansowane programu Power Point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strike/>
              </w:rPr>
              <w:t>4</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Usługi w</w:t>
            </w:r>
            <w:r w:rsidRPr="00982E12">
              <w:rPr>
                <w:rFonts w:ascii="Times New Roman" w:hAnsi="Times New Roman" w:cs="Times New Roman"/>
                <w:b/>
                <w:bCs/>
                <w:iCs/>
              </w:rPr>
              <w:t xml:space="preserve"> </w:t>
            </w:r>
            <w:r w:rsidRPr="00982E12">
              <w:rPr>
                <w:rFonts w:ascii="Times New Roman" w:hAnsi="Times New Roman" w:cs="Times New Roman"/>
                <w:bCs/>
                <w:iCs/>
              </w:rPr>
              <w:t>sieciach informatycznych – pozyskiwanie i przetwarzanie informacji</w:t>
            </w:r>
          </w:p>
        </w:tc>
        <w:tc>
          <w:tcPr>
            <w:tcW w:w="36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praktyczne z wyszukiwania informacji w sieci Internet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6799" w:type="dxa"/>
            <w:gridSpan w:val="3"/>
          </w:tcPr>
          <w:p w:rsidR="0023489B" w:rsidRPr="00982E12" w:rsidRDefault="0023489B"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76"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35</w:t>
            </w:r>
          </w:p>
        </w:tc>
        <w:tc>
          <w:tcPr>
            <w:tcW w:w="1134" w:type="dxa"/>
          </w:tcPr>
          <w:p w:rsidR="0023489B" w:rsidRPr="00982E12" w:rsidRDefault="00423CBA"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423CBA"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15" w:type="dxa"/>
        </w:trPr>
        <w:tc>
          <w:tcPr>
            <w:tcW w:w="6799" w:type="dxa"/>
            <w:gridSpan w:val="3"/>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76"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50</w:t>
            </w:r>
          </w:p>
        </w:tc>
        <w:tc>
          <w:tcPr>
            <w:tcW w:w="1134" w:type="dxa"/>
          </w:tcPr>
          <w:p w:rsidR="0023489B" w:rsidRPr="00982E12" w:rsidRDefault="00423CBA"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423CBA"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CA14A8" w:rsidRDefault="00CA14A8" w:rsidP="0023489B">
      <w:pPr>
        <w:spacing w:after="0" w:line="240" w:lineRule="auto"/>
        <w:rPr>
          <w:rFonts w:ascii="Times New Roman" w:hAnsi="Times New Roman" w:cs="Times New Roman"/>
          <w:b/>
          <w:u w:val="single"/>
        </w:rPr>
      </w:pPr>
    </w:p>
    <w:p w:rsidR="00CA14A8" w:rsidRDefault="00CA14A8" w:rsidP="0023489B">
      <w:pPr>
        <w:spacing w:after="0" w:line="240" w:lineRule="auto"/>
        <w:rPr>
          <w:rFonts w:ascii="Times New Roman" w:hAnsi="Times New Roman" w:cs="Times New Roman"/>
          <w:b/>
          <w:u w:val="single"/>
        </w:rPr>
      </w:pPr>
    </w:p>
    <w:p w:rsidR="00CA14A8" w:rsidRDefault="00CA14A8" w:rsidP="0023489B">
      <w:pPr>
        <w:spacing w:after="0" w:line="240" w:lineRule="auto"/>
        <w:rPr>
          <w:rFonts w:ascii="Times New Roman" w:hAnsi="Times New Roman" w:cs="Times New Roman"/>
          <w:b/>
          <w:u w:val="single"/>
        </w:rPr>
      </w:pPr>
    </w:p>
    <w:p w:rsidR="00CA14A8" w:rsidRDefault="00CA14A8"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217"/>
        <w:gridCol w:w="2126"/>
      </w:tblGrid>
      <w:tr w:rsidR="0023489B" w:rsidRPr="00982E12" w:rsidTr="00A5477A">
        <w:trPr>
          <w:trHeight w:val="514"/>
        </w:trPr>
        <w:tc>
          <w:tcPr>
            <w:tcW w:w="82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zajęć</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130"/>
        <w:gridCol w:w="854"/>
        <w:gridCol w:w="1134"/>
        <w:gridCol w:w="992"/>
        <w:gridCol w:w="1130"/>
        <w:gridCol w:w="15"/>
        <w:gridCol w:w="1119"/>
        <w:gridCol w:w="15"/>
        <w:gridCol w:w="1265"/>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40"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6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55"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65"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c>
          <w:tcPr>
            <w:tcW w:w="1280"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35</w:t>
            </w:r>
          </w:p>
        </w:tc>
        <w:tc>
          <w:tcPr>
            <w:tcW w:w="85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50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4" w:type="dxa"/>
            <w:gridSpan w:val="2"/>
          </w:tcPr>
          <w:p w:rsidR="0023489B" w:rsidRPr="00982E12" w:rsidRDefault="0023489B" w:rsidP="00A5477A">
            <w:pPr>
              <w:jc w:val="center"/>
              <w:rPr>
                <w:rFonts w:ascii="Times New Roman" w:hAnsi="Times New Roman" w:cs="Times New Roman"/>
                <w:i/>
              </w:rPr>
            </w:pPr>
          </w:p>
        </w:tc>
        <w:tc>
          <w:tcPr>
            <w:tcW w:w="1280" w:type="dxa"/>
            <w:gridSpan w:val="2"/>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85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25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56" w:type="dxa"/>
        <w:tblLook w:val="04A0" w:firstRow="1" w:lastRow="0" w:firstColumn="1" w:lastColumn="0" w:noHBand="0" w:noVBand="1"/>
      </w:tblPr>
      <w:tblGrid>
        <w:gridCol w:w="8926"/>
        <w:gridCol w:w="1418"/>
        <w:gridCol w:w="12"/>
      </w:tblGrid>
      <w:tr w:rsidR="0023489B" w:rsidRPr="00982E12" w:rsidTr="00A5477A">
        <w:trPr>
          <w:gridAfter w:val="1"/>
          <w:wAfter w:w="12" w:type="dxa"/>
        </w:trPr>
        <w:tc>
          <w:tcPr>
            <w:tcW w:w="89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10356" w:type="dxa"/>
            <w:gridSpan w:val="3"/>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rPr>
          <w:gridAfter w:val="1"/>
          <w:wAfter w:w="12" w:type="dxa"/>
          <w:trHeight w:val="520"/>
        </w:trPr>
        <w:tc>
          <w:tcPr>
            <w:tcW w:w="8926" w:type="dxa"/>
          </w:tcPr>
          <w:p w:rsidR="0023489B" w:rsidRPr="00982E12" w:rsidRDefault="0023489B" w:rsidP="00F12CA3">
            <w:pPr>
              <w:numPr>
                <w:ilvl w:val="0"/>
                <w:numId w:val="798"/>
              </w:numPr>
              <w:ind w:left="311" w:hanging="219"/>
              <w:jc w:val="both"/>
              <w:rPr>
                <w:rFonts w:ascii="Times New Roman" w:hAnsi="Times New Roman" w:cs="Times New Roman"/>
              </w:rPr>
            </w:pPr>
            <w:r w:rsidRPr="00982E12">
              <w:rPr>
                <w:rFonts w:ascii="Times New Roman" w:hAnsi="Times New Roman" w:cs="Times New Roman"/>
              </w:rPr>
              <w:t>Omawia narzędzia edytora WORD do przetwarzania tekstu oraz narzędzia Excela do analizy danych: filtrowanie, sortowanie, sumy częściowe, projektowanie tabel i zakres ich wykorzystania w działalności służbowej</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tc>
      </w:tr>
      <w:tr w:rsidR="0023489B" w:rsidRPr="00982E12" w:rsidTr="00A5477A">
        <w:tc>
          <w:tcPr>
            <w:tcW w:w="10356" w:type="dxa"/>
            <w:gridSpan w:val="3"/>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23489B" w:rsidRPr="00982E12" w:rsidTr="00A5477A">
        <w:trPr>
          <w:gridAfter w:val="1"/>
          <w:wAfter w:w="12" w:type="dxa"/>
        </w:trPr>
        <w:tc>
          <w:tcPr>
            <w:tcW w:w="8926" w:type="dxa"/>
          </w:tcPr>
          <w:p w:rsidR="0023489B" w:rsidRPr="00982E12" w:rsidRDefault="0023489B" w:rsidP="00F12CA3">
            <w:pPr>
              <w:numPr>
                <w:ilvl w:val="0"/>
                <w:numId w:val="799"/>
              </w:numPr>
              <w:ind w:left="311" w:hanging="219"/>
              <w:jc w:val="both"/>
              <w:rPr>
                <w:rFonts w:ascii="Times New Roman" w:hAnsi="Times New Roman" w:cs="Times New Roman"/>
              </w:rPr>
            </w:pPr>
            <w:r w:rsidRPr="00982E12">
              <w:rPr>
                <w:rFonts w:ascii="Times New Roman" w:hAnsi="Times New Roman" w:cs="Times New Roman"/>
              </w:rPr>
              <w:t xml:space="preserve">Wykorzystuje w działalności służbowej tworzenie i prezentowanie złożonych informacji korzystając z prezentacji multimedialnych </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23489B" w:rsidRPr="00982E12" w:rsidTr="00A5477A">
        <w:trPr>
          <w:gridAfter w:val="1"/>
          <w:wAfter w:w="12" w:type="dxa"/>
        </w:trPr>
        <w:tc>
          <w:tcPr>
            <w:tcW w:w="8926" w:type="dxa"/>
          </w:tcPr>
          <w:p w:rsidR="0023489B" w:rsidRPr="00982E12" w:rsidRDefault="0023489B" w:rsidP="00F12CA3">
            <w:pPr>
              <w:numPr>
                <w:ilvl w:val="0"/>
                <w:numId w:val="799"/>
              </w:numPr>
              <w:ind w:left="311" w:hanging="219"/>
              <w:jc w:val="both"/>
              <w:rPr>
                <w:rFonts w:ascii="Times New Roman" w:hAnsi="Times New Roman" w:cs="Times New Roman"/>
              </w:rPr>
            </w:pPr>
            <w:r w:rsidRPr="00982E12">
              <w:rPr>
                <w:rFonts w:ascii="Times New Roman" w:hAnsi="Times New Roman" w:cs="Times New Roman"/>
              </w:rPr>
              <w:t xml:space="preserve">Stosuje wiedzę w zakresie właściwego poszukiwania, gromadzenia i przetwarzania informacji </w:t>
            </w:r>
            <w:r w:rsidRPr="00982E12">
              <w:rPr>
                <w:rFonts w:ascii="Times New Roman" w:hAnsi="Times New Roman" w:cs="Times New Roman"/>
              </w:rPr>
              <w:br/>
              <w:t>z zasobów WWW</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23489B" w:rsidRPr="00982E12" w:rsidTr="00A5477A">
        <w:tc>
          <w:tcPr>
            <w:tcW w:w="10356" w:type="dxa"/>
            <w:gridSpan w:val="3"/>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gridAfter w:val="1"/>
          <w:wAfter w:w="12" w:type="dxa"/>
          <w:trHeight w:val="763"/>
        </w:trPr>
        <w:tc>
          <w:tcPr>
            <w:tcW w:w="8926" w:type="dxa"/>
          </w:tcPr>
          <w:p w:rsidR="0023489B" w:rsidRPr="00982E12" w:rsidRDefault="0023489B" w:rsidP="00F12CA3">
            <w:pPr>
              <w:numPr>
                <w:ilvl w:val="0"/>
                <w:numId w:val="800"/>
              </w:numPr>
              <w:ind w:left="311" w:hanging="219"/>
              <w:jc w:val="both"/>
              <w:rPr>
                <w:rFonts w:ascii="Times New Roman" w:hAnsi="Times New Roman" w:cs="Times New Roman"/>
              </w:rPr>
            </w:pPr>
            <w:r w:rsidRPr="00982E12">
              <w:rPr>
                <w:rFonts w:ascii="Times New Roman" w:hAnsi="Times New Roman" w:cs="Times New Roman"/>
              </w:rPr>
              <w:t>Jest gotów do działania w sposób przedsiębiorczy, kreatywny zmierzających do pozyskania informacji podczas wykonywania zadań służbowych w celu rzetelnego wykonania działań na rzecz bezpieczeństwa ochrony granic i interesu publicznego</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53" w:type="dxa"/>
        <w:tblLook w:val="04A0" w:firstRow="1" w:lastRow="0" w:firstColumn="1" w:lastColumn="0" w:noHBand="0" w:noVBand="1"/>
      </w:tblPr>
      <w:tblGrid>
        <w:gridCol w:w="2830"/>
        <w:gridCol w:w="1418"/>
        <w:gridCol w:w="1417"/>
        <w:gridCol w:w="1559"/>
        <w:gridCol w:w="1560"/>
        <w:gridCol w:w="1559"/>
        <w:gridCol w:w="10"/>
      </w:tblGrid>
      <w:tr w:rsidR="0023489B" w:rsidRPr="00982E12" w:rsidTr="00A5477A">
        <w:trPr>
          <w:trHeight w:val="454"/>
        </w:trPr>
        <w:tc>
          <w:tcPr>
            <w:tcW w:w="283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52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gridAfter w:val="1"/>
          <w:wAfter w:w="10" w:type="dxa"/>
          <w:trHeight w:val="468"/>
        </w:trPr>
        <w:tc>
          <w:tcPr>
            <w:tcW w:w="2830" w:type="dxa"/>
            <w:vMerge/>
            <w:hideMark/>
          </w:tcPr>
          <w:p w:rsidR="0023489B" w:rsidRPr="00982E12" w:rsidRDefault="0023489B" w:rsidP="00A5477A">
            <w:pPr>
              <w:spacing w:line="256" w:lineRule="auto"/>
              <w:rPr>
                <w:rFonts w:ascii="Times New Roman" w:hAnsi="Times New Roman" w:cs="Times New Roman"/>
                <w:b/>
              </w:rPr>
            </w:pPr>
          </w:p>
        </w:tc>
        <w:tc>
          <w:tcPr>
            <w:tcW w:w="14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p>
        </w:tc>
        <w:tc>
          <w:tcPr>
            <w:tcW w:w="141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55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56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55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gridAfter w:val="1"/>
          <w:wAfter w:w="10" w:type="dxa"/>
          <w:trHeight w:val="382"/>
        </w:trPr>
        <w:tc>
          <w:tcPr>
            <w:tcW w:w="283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7" w:type="dxa"/>
          </w:tcPr>
          <w:p w:rsidR="0023489B" w:rsidRPr="00982E12" w:rsidRDefault="0023489B" w:rsidP="00A5477A">
            <w:pPr>
              <w:jc w:val="center"/>
              <w:rPr>
                <w:rFonts w:ascii="Times New Roman" w:hAnsi="Times New Roman" w:cs="Times New Roman"/>
              </w:rPr>
            </w:pPr>
          </w:p>
        </w:tc>
        <w:tc>
          <w:tcPr>
            <w:tcW w:w="1559" w:type="dxa"/>
          </w:tcPr>
          <w:p w:rsidR="0023489B" w:rsidRPr="00982E12" w:rsidRDefault="0023489B" w:rsidP="00A5477A">
            <w:pPr>
              <w:jc w:val="center"/>
              <w:rPr>
                <w:rFonts w:ascii="Times New Roman" w:hAnsi="Times New Roman" w:cs="Times New Roman"/>
              </w:rPr>
            </w:pPr>
          </w:p>
        </w:tc>
        <w:tc>
          <w:tcPr>
            <w:tcW w:w="1560" w:type="dxa"/>
          </w:tcPr>
          <w:p w:rsidR="0023489B" w:rsidRPr="00982E12" w:rsidRDefault="0023489B" w:rsidP="00A5477A">
            <w:pPr>
              <w:jc w:val="center"/>
              <w:rPr>
                <w:rFonts w:ascii="Times New Roman" w:hAnsi="Times New Roman" w:cs="Times New Roman"/>
              </w:rPr>
            </w:pP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10" w:type="dxa"/>
          <w:trHeight w:val="395"/>
        </w:trPr>
        <w:tc>
          <w:tcPr>
            <w:tcW w:w="283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418"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10" w:type="dxa"/>
          <w:trHeight w:val="395"/>
        </w:trPr>
        <w:tc>
          <w:tcPr>
            <w:tcW w:w="283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U2</w:t>
            </w:r>
          </w:p>
        </w:tc>
        <w:tc>
          <w:tcPr>
            <w:tcW w:w="1418"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10" w:type="dxa"/>
          <w:trHeight w:val="395"/>
        </w:trPr>
        <w:tc>
          <w:tcPr>
            <w:tcW w:w="283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418"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60" w:type="dxa"/>
          </w:tcPr>
          <w:p w:rsidR="0023489B" w:rsidRPr="00982E12" w:rsidRDefault="0023489B" w:rsidP="00A5477A">
            <w:pPr>
              <w:jc w:val="center"/>
              <w:rPr>
                <w:rFonts w:ascii="Times New Roman" w:hAnsi="Times New Roman" w:cs="Times New Roman"/>
              </w:rPr>
            </w:pP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423CBA" w:rsidRPr="00982E12" w:rsidRDefault="00423CBA">
      <w:pPr>
        <w:rPr>
          <w:rFonts w:ascii="Times New Roman" w:hAnsi="Times New Roman" w:cs="Times New Roman"/>
          <w:b/>
          <w:u w:val="single"/>
        </w:rPr>
      </w:pPr>
      <w:r w:rsidRPr="00982E12">
        <w:rPr>
          <w:rFonts w:ascii="Times New Roman" w:hAnsi="Times New Roman" w:cs="Times New Roman"/>
          <w:b/>
          <w:u w:val="single"/>
        </w:rPr>
        <w:br w:type="page"/>
      </w: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A5477A">
        <w:trPr>
          <w:trHeight w:val="3920"/>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417C2A" w:rsidRPr="00982E12" w:rsidRDefault="00417C2A"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F12CA3">
            <w:pPr>
              <w:pStyle w:val="Akapitzlist"/>
              <w:numPr>
                <w:ilvl w:val="0"/>
                <w:numId w:val="801"/>
              </w:numPr>
              <w:suppressAutoHyphens w:val="0"/>
              <w:spacing w:after="0" w:line="240" w:lineRule="auto"/>
              <w:ind w:left="567"/>
              <w:contextualSpacing w:val="0"/>
              <w:jc w:val="both"/>
              <w:rPr>
                <w:rFonts w:ascii="Times New Roman" w:hAnsi="Times New Roman" w:cs="Times New Roman"/>
              </w:rPr>
            </w:pPr>
            <w:r w:rsidRPr="00982E12">
              <w:rPr>
                <w:rFonts w:ascii="Times New Roman" w:hAnsi="Times New Roman" w:cs="Times New Roman"/>
              </w:rPr>
              <w:t xml:space="preserve">Test pisemny obejmujący wiadomości z tematyki omawianej podczas </w:t>
            </w:r>
            <w:r w:rsidRPr="00982E12">
              <w:rPr>
                <w:rFonts w:ascii="Times New Roman" w:hAnsi="Times New Roman" w:cs="Times New Roman"/>
                <w:b/>
              </w:rPr>
              <w:t>wykładów</w:t>
            </w:r>
            <w:r w:rsidRPr="00982E12">
              <w:rPr>
                <w:rFonts w:ascii="Times New Roman" w:hAnsi="Times New Roman" w:cs="Times New Roman"/>
              </w:rPr>
              <w:t xml:space="preserve">. Warunkiem zaliczenia testu jest uzyskanie min. 60 % maksymalnej punktacji. Ocena z testu wystawiana jest zgodnie z warunkami określonymi w Regulaminie Studiów. </w:t>
            </w:r>
          </w:p>
          <w:p w:rsidR="0023489B" w:rsidRPr="00982E12" w:rsidRDefault="0023489B" w:rsidP="00F12CA3">
            <w:pPr>
              <w:pStyle w:val="Akapitzlist"/>
              <w:numPr>
                <w:ilvl w:val="0"/>
                <w:numId w:val="801"/>
              </w:numPr>
              <w:suppressAutoHyphens w:val="0"/>
              <w:spacing w:after="0" w:line="240" w:lineRule="auto"/>
              <w:ind w:left="567"/>
              <w:contextualSpacing w:val="0"/>
              <w:jc w:val="both"/>
              <w:rPr>
                <w:rFonts w:ascii="Times New Roman" w:hAnsi="Times New Roman" w:cs="Times New Roman"/>
              </w:rPr>
            </w:pPr>
            <w:r w:rsidRPr="00982E12">
              <w:rPr>
                <w:rFonts w:ascii="Times New Roman" w:hAnsi="Times New Roman" w:cs="Times New Roman"/>
              </w:rPr>
              <w:t xml:space="preserve">Wykonanie </w:t>
            </w:r>
            <w:r w:rsidRPr="00982E12">
              <w:rPr>
                <w:rFonts w:ascii="Times New Roman" w:hAnsi="Times New Roman" w:cs="Times New Roman"/>
                <w:b/>
              </w:rPr>
              <w:t xml:space="preserve">ćwiczeń </w:t>
            </w:r>
            <w:r w:rsidRPr="00982E12">
              <w:rPr>
                <w:rFonts w:ascii="Times New Roman" w:hAnsi="Times New Roman" w:cs="Times New Roman"/>
              </w:rPr>
              <w:t>polega na:</w:t>
            </w:r>
          </w:p>
          <w:p w:rsidR="0023489B" w:rsidRPr="00982E12" w:rsidRDefault="0023489B" w:rsidP="00F12CA3">
            <w:pPr>
              <w:pStyle w:val="Akapitzlist"/>
              <w:numPr>
                <w:ilvl w:val="0"/>
                <w:numId w:val="802"/>
              </w:numPr>
              <w:spacing w:after="0" w:line="240" w:lineRule="auto"/>
              <w:jc w:val="both"/>
              <w:rPr>
                <w:rFonts w:ascii="Times New Roman" w:hAnsi="Times New Roman" w:cs="Times New Roman"/>
              </w:rPr>
            </w:pPr>
            <w:r w:rsidRPr="00982E12">
              <w:rPr>
                <w:rFonts w:ascii="Times New Roman" w:hAnsi="Times New Roman" w:cs="Times New Roman"/>
              </w:rPr>
              <w:t>samodzielnym wykonaniu zadań z zakresu pracy z wykorzystaniem edytora tekstu, zgodnie z podanymi założeniami,</w:t>
            </w:r>
          </w:p>
          <w:p w:rsidR="0023489B" w:rsidRPr="00982E12" w:rsidRDefault="0023489B" w:rsidP="00F12CA3">
            <w:pPr>
              <w:pStyle w:val="Akapitzlist"/>
              <w:numPr>
                <w:ilvl w:val="0"/>
                <w:numId w:val="802"/>
              </w:numPr>
              <w:spacing w:after="0" w:line="240" w:lineRule="auto"/>
              <w:jc w:val="both"/>
              <w:rPr>
                <w:rFonts w:ascii="Times New Roman" w:hAnsi="Times New Roman" w:cs="Times New Roman"/>
              </w:rPr>
            </w:pPr>
            <w:r w:rsidRPr="00982E12">
              <w:rPr>
                <w:rFonts w:ascii="Times New Roman" w:hAnsi="Times New Roman" w:cs="Times New Roman"/>
              </w:rPr>
              <w:t>samodzielnym wykonaniu zadań z zakresu pracy z wykorzystaniem arkusza kalkulacyjnego, zgodnie z podanymi założeniami,</w:t>
            </w:r>
          </w:p>
          <w:p w:rsidR="0023489B" w:rsidRPr="00982E12" w:rsidRDefault="0023489B" w:rsidP="00F12CA3">
            <w:pPr>
              <w:pStyle w:val="Akapitzlist"/>
              <w:numPr>
                <w:ilvl w:val="0"/>
                <w:numId w:val="802"/>
              </w:numPr>
              <w:spacing w:after="0" w:line="240" w:lineRule="auto"/>
              <w:jc w:val="both"/>
              <w:rPr>
                <w:rFonts w:ascii="Times New Roman" w:hAnsi="Times New Roman" w:cs="Times New Roman"/>
              </w:rPr>
            </w:pPr>
            <w:r w:rsidRPr="00982E12">
              <w:rPr>
                <w:rFonts w:ascii="Times New Roman" w:hAnsi="Times New Roman" w:cs="Times New Roman"/>
              </w:rPr>
              <w:t>samodzielnym zaprojektowaniu i wykonaniu prezentacji multimedialnej zgodnie z podanymi założeniami oraz zaprezentowaniu jej podczas zajęć.</w:t>
            </w:r>
          </w:p>
          <w:p w:rsidR="0023489B" w:rsidRPr="00982E12" w:rsidRDefault="0023489B" w:rsidP="00F12CA3">
            <w:pPr>
              <w:pStyle w:val="Akapitzlist"/>
              <w:numPr>
                <w:ilvl w:val="0"/>
                <w:numId w:val="801"/>
              </w:numPr>
              <w:suppressAutoHyphens w:val="0"/>
              <w:spacing w:after="0" w:line="240" w:lineRule="auto"/>
              <w:ind w:left="567"/>
              <w:contextualSpacing w:val="0"/>
              <w:jc w:val="both"/>
              <w:rPr>
                <w:rFonts w:ascii="Times New Roman" w:hAnsi="Times New Roman" w:cs="Times New Roman"/>
              </w:rPr>
            </w:pPr>
            <w:r w:rsidRPr="00982E12">
              <w:rPr>
                <w:rFonts w:ascii="Times New Roman" w:hAnsi="Times New Roman" w:cs="Times New Roman"/>
              </w:rPr>
              <w:t xml:space="preserve">Prowadzący </w:t>
            </w:r>
            <w:r w:rsidRPr="00982E12">
              <w:rPr>
                <w:rFonts w:ascii="Times New Roman" w:hAnsi="Times New Roman" w:cs="Times New Roman"/>
                <w:b/>
              </w:rPr>
              <w:t>w trakcie zajęć</w:t>
            </w:r>
            <w:r w:rsidRPr="00982E12">
              <w:rPr>
                <w:rFonts w:ascii="Times New Roman" w:hAnsi="Times New Roman" w:cs="Times New Roman"/>
              </w:rPr>
              <w:t xml:space="preserve"> w ramach bieżącej oceny postępów w nauce, udziela studentom konstruktywnej informacji zwrotnej w odniesieniu do realizowanych ćwiczeń.</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Przed realizacją ćwiczeń prowadzący przedstawi arkusz oceny z wyszczególnionymi elementami (założeniami) oceny oraz punktacją (kryteriami). Uczestnicy zajęć udzielają informacji zwrotnej prowadzącemu, dotyczącej sposobu realizacji ćwiczenia. Warunkiem uzyskania pozytywnej oceny jest otrzymanie min. 60 % punktacji określonej w arkuszu oceny z każdego ćwiczenia. Ocena zostanie wystawiona zgodnie warunkami określonymi w  Regulaminie Studiów.</w:t>
            </w:r>
          </w:p>
          <w:p w:rsidR="0023489B" w:rsidRPr="00982E12" w:rsidRDefault="0023489B" w:rsidP="00A5477A">
            <w:pPr>
              <w:contextualSpacing/>
              <w:rPr>
                <w:rFonts w:ascii="Times New Roman" w:hAnsi="Times New Roman" w:cs="Times New Roman"/>
                <w:b/>
              </w:rPr>
            </w:pPr>
          </w:p>
          <w:p w:rsidR="0023489B" w:rsidRPr="00982E12" w:rsidRDefault="0023489B" w:rsidP="00A5477A">
            <w:pPr>
              <w:contextualSpacing/>
              <w:rPr>
                <w:rFonts w:ascii="Times New Roman" w:hAnsi="Times New Roman" w:cs="Times New Roman"/>
                <w:b/>
              </w:rPr>
            </w:pPr>
            <w:r w:rsidRPr="00982E12">
              <w:rPr>
                <w:rFonts w:ascii="Times New Roman" w:hAnsi="Times New Roman" w:cs="Times New Roman"/>
                <w:b/>
              </w:rPr>
              <w:t>Student otrzymuje ocenę z wykładu oraz ocenę z ćwiczeń. Zajęcia są zaliczone pod warunkiem uzyskania obu ocen pozytywnych.</w:t>
            </w:r>
          </w:p>
          <w:p w:rsidR="0023489B" w:rsidRPr="00982E12" w:rsidRDefault="0023489B" w:rsidP="00A5477A">
            <w:pPr>
              <w:contextualSpacing/>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1432"/>
        </w:trPr>
        <w:tc>
          <w:tcPr>
            <w:tcW w:w="10327" w:type="dxa"/>
          </w:tcPr>
          <w:p w:rsidR="0023489B" w:rsidRPr="00982E12" w:rsidRDefault="0023489B" w:rsidP="00F12CA3">
            <w:pPr>
              <w:pStyle w:val="Akapitzlist"/>
              <w:numPr>
                <w:ilvl w:val="0"/>
                <w:numId w:val="1005"/>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r w:rsidRPr="00982E12">
              <w:rPr>
                <w:rFonts w:ascii="Times New Roman" w:hAnsi="Times New Roman" w:cs="Times New Roman"/>
              </w:rPr>
              <w:t xml:space="preserve"> (zakres tematyczny określi i poda prowadzący)</w:t>
            </w:r>
          </w:p>
          <w:p w:rsidR="0023489B" w:rsidRPr="00982E12" w:rsidRDefault="0023489B" w:rsidP="00A5477A">
            <w:pPr>
              <w:tabs>
                <w:tab w:val="left" w:pos="142"/>
              </w:tabs>
              <w:ind w:left="142" w:hanging="142"/>
              <w:rPr>
                <w:rFonts w:ascii="Times New Roman" w:hAnsi="Times New Roman" w:cs="Times New Roman"/>
              </w:rPr>
            </w:pP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1. Jaronicki A, ABC. MS Office 2016 PL, Wydawnictwo Helion 2016</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2. Lambert J., Microsoft Word 2016. Krok po kroku, APN Promise</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3. 4. Kowalczyk G., Word 2016 PL. Ćwiczenia praktyczne, Wydawnictwo Helion</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4. Wrotek W., ABC Excel 2016 PI., Wydawnictwo Helion</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5. Masłowski K., Excel 2016 PL. Ćwiczenia praktyczne, Wydawnictwo Helion</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7. Lambert J., Microsoft PowerPoint 2016. Krok po kroku, APN Promise</w:t>
            </w:r>
          </w:p>
          <w:p w:rsidR="0023489B" w:rsidRPr="00982E12" w:rsidRDefault="0023489B" w:rsidP="00A5477A">
            <w:pPr>
              <w:tabs>
                <w:tab w:val="left" w:pos="142"/>
              </w:tabs>
              <w:ind w:left="142" w:hanging="142"/>
              <w:rPr>
                <w:rFonts w:ascii="Times New Roman" w:hAnsi="Times New Roman" w:cs="Times New Roman"/>
              </w:rPr>
            </w:pPr>
          </w:p>
          <w:p w:rsidR="0023489B" w:rsidRPr="00982E12" w:rsidRDefault="0023489B" w:rsidP="00F12CA3">
            <w:pPr>
              <w:pStyle w:val="Akapitzlist"/>
              <w:numPr>
                <w:ilvl w:val="0"/>
                <w:numId w:val="1005"/>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b/>
              </w:rPr>
            </w:pPr>
            <w:r w:rsidRPr="00982E12">
              <w:rPr>
                <w:rFonts w:ascii="Times New Roman" w:hAnsi="Times New Roman" w:cs="Times New Roman"/>
              </w:rPr>
              <w:t>1.</w:t>
            </w:r>
            <w:r w:rsidRPr="00982E12">
              <w:rPr>
                <w:rFonts w:ascii="Times New Roman" w:hAnsi="Times New Roman" w:cs="Times New Roman"/>
                <w:b/>
              </w:rPr>
              <w:t xml:space="preserve"> </w:t>
            </w:r>
            <w:r w:rsidRPr="00982E12">
              <w:rPr>
                <w:rFonts w:ascii="Times New Roman" w:hAnsi="Times New Roman" w:cs="Times New Roman"/>
              </w:rPr>
              <w:t xml:space="preserve"> Hrabiec-Hojda P., Trzeciakowska J., Google hacking. Jak szukać w Google, aby zarabiać pieniądze, budować biznes i ułatwić sobie pracę, SELF-PUBLISHER</w:t>
            </w:r>
            <w:r w:rsidRPr="00982E12">
              <w:rPr>
                <w:rFonts w:ascii="Times New Roman" w:hAnsi="Times New Roman" w:cs="Times New Roman"/>
                <w:b/>
              </w:rPr>
              <w:t xml:space="preserve"> </w:t>
            </w:r>
          </w:p>
          <w:p w:rsidR="0023489B" w:rsidRPr="00982E12" w:rsidRDefault="0023489B" w:rsidP="00A5477A">
            <w:pPr>
              <w:tabs>
                <w:tab w:val="left" w:pos="142"/>
              </w:tabs>
              <w:ind w:left="142" w:hanging="142"/>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06D43" w:rsidRDefault="0023489B" w:rsidP="0023489B">
      <w:pPr>
        <w:pStyle w:val="Nagwek2"/>
        <w:rPr>
          <w:rFonts w:ascii="Times New Roman" w:hAnsi="Times New Roman" w:cs="Times New Roman"/>
          <w:b/>
          <w:noProof/>
          <w:color w:val="auto"/>
          <w:sz w:val="22"/>
          <w:szCs w:val="22"/>
        </w:rPr>
      </w:pPr>
      <w:bookmarkStart w:id="78" w:name="_Toc212477385"/>
      <w:r w:rsidRPr="00906D43">
        <w:rPr>
          <w:rFonts w:ascii="Times New Roman" w:hAnsi="Times New Roman" w:cs="Times New Roman"/>
          <w:b/>
          <w:noProof/>
          <w:color w:val="auto"/>
          <w:sz w:val="22"/>
          <w:szCs w:val="22"/>
        </w:rPr>
        <w:lastRenderedPageBreak/>
        <w:t>13.</w:t>
      </w:r>
      <w:r w:rsidRPr="00906D43">
        <w:rPr>
          <w:rFonts w:ascii="Times New Roman" w:hAnsi="Times New Roman" w:cs="Times New Roman"/>
          <w:b/>
          <w:noProof/>
          <w:color w:val="auto"/>
          <w:sz w:val="22"/>
          <w:szCs w:val="22"/>
        </w:rPr>
        <w:tab/>
        <w:t>Przygotowanie do prowadzenia zajęć dydaktycznych w Straży Granicznej</w:t>
      </w:r>
      <w:bookmarkEnd w:id="78"/>
    </w:p>
    <w:p w:rsidR="0023489B" w:rsidRPr="00982E12" w:rsidRDefault="0023489B" w:rsidP="0023489B">
      <w:pPr>
        <w:rPr>
          <w:rFonts w:ascii="Times New Roman" w:hAnsi="Times New Roman" w:cs="Times New Roman"/>
          <w:b/>
          <w:noProof/>
        </w:rPr>
      </w:pPr>
    </w:p>
    <w:tbl>
      <w:tblPr>
        <w:tblStyle w:val="Siatkatabelijasna"/>
        <w:tblW w:w="10343" w:type="dxa"/>
        <w:tblLayout w:type="fixed"/>
        <w:tblLook w:val="04A0" w:firstRow="1" w:lastRow="0" w:firstColumn="1" w:lastColumn="0" w:noHBand="0" w:noVBand="1"/>
      </w:tblPr>
      <w:tblGrid>
        <w:gridCol w:w="3515"/>
        <w:gridCol w:w="875"/>
        <w:gridCol w:w="2409"/>
        <w:gridCol w:w="46"/>
        <w:gridCol w:w="1514"/>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Przygotowanie do prowadzenia zajęć dydaktycznych w Straży Granicznej</w:t>
            </w:r>
          </w:p>
        </w:tc>
        <w:tc>
          <w:tcPr>
            <w:tcW w:w="240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423CBA"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56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68"/>
              <w:jc w:val="center"/>
              <w:rPr>
                <w:rFonts w:ascii="Times New Roman" w:hAnsi="Times New Roman" w:cs="Times New Roman"/>
              </w:rPr>
            </w:pPr>
            <w:r w:rsidRPr="00982E12">
              <w:rPr>
                <w:rFonts w:ascii="Times New Roman" w:hAnsi="Times New Roman" w:cs="Times New Roman"/>
              </w:rPr>
              <w:t>D 7</w:t>
            </w:r>
            <w:r w:rsidR="00423CBA" w:rsidRPr="00982E12">
              <w:rPr>
                <w:rFonts w:ascii="Times New Roman" w:hAnsi="Times New Roman" w:cs="Times New Roman"/>
              </w:rPr>
              <w:t xml:space="preserve"> </w:t>
            </w:r>
            <w:r w:rsidRPr="00982E12">
              <w:rPr>
                <w:rFonts w:ascii="Times New Roman" w:hAnsi="Times New Roman" w:cs="Times New Roman"/>
              </w:rPr>
              <w:t>a</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423CBA">
        <w:trPr>
          <w:trHeight w:val="553"/>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bCs/>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417C2A" w:rsidRPr="00982E12">
              <w:rPr>
                <w:rFonts w:ascii="Times New Roman" w:hAnsi="Times New Roman" w:cs="Times New Roman"/>
              </w:rPr>
              <w:t>kierunkowe, fakultatywne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330"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498"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330"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tc>
        <w:tc>
          <w:tcPr>
            <w:tcW w:w="3498"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trPr>
        <w:tc>
          <w:tcPr>
            <w:tcW w:w="10343" w:type="dxa"/>
            <w:gridSpan w:val="6"/>
          </w:tcPr>
          <w:p w:rsidR="0023489B" w:rsidRPr="00906D43"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C12DFF" w:rsidRPr="00982E12">
              <w:rPr>
                <w:rFonts w:ascii="Times New Roman" w:hAnsi="Times New Roman" w:cs="Times New Roman"/>
              </w:rPr>
              <w:t xml:space="preserve">ppłk SG mgr Anna Chachaj </w:t>
            </w:r>
            <w:r w:rsidR="00C12DFF" w:rsidRPr="00982E12">
              <w:rPr>
                <w:rFonts w:ascii="Times New Roman" w:hAnsi="Times New Roman" w:cs="Times New Roman"/>
                <w:lang w:eastAsia="pl-PL"/>
              </w:rPr>
              <w:t>(e-mail: anna.chachaj</w:t>
            </w:r>
            <w:hyperlink r:id="rId111" w:history="1">
              <w:r w:rsidR="00C12DFF" w:rsidRPr="00982E12">
                <w:rPr>
                  <w:rFonts w:ascii="Times New Roman" w:hAnsi="Times New Roman" w:cs="Times New Roman"/>
                  <w:lang w:eastAsia="pl-PL"/>
                </w:rPr>
                <w:t>@strazgraniczna.pl</w:t>
              </w:r>
            </w:hyperlink>
            <w:r w:rsidR="00C12DFF" w:rsidRPr="00982E12">
              <w:rPr>
                <w:rFonts w:ascii="Times New Roman" w:hAnsi="Times New Roman" w:cs="Times New Roman"/>
                <w:lang w:eastAsia="pl-PL"/>
              </w:rPr>
              <w:t>, tel. 66 44 210)</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423CB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ook w:val="04A0" w:firstRow="1" w:lastRow="0" w:firstColumn="1" w:lastColumn="0" w:noHBand="0" w:noVBand="1"/>
      </w:tblPr>
      <w:tblGrid>
        <w:gridCol w:w="564"/>
        <w:gridCol w:w="9779"/>
      </w:tblGrid>
      <w:tr w:rsidR="0023489B"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pojęć związanych z pedagogiką, a w szczególności z metodyką nauczania oraz podstaw prawnych realizacji zajęć w Straży Granicznej</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psychologicznych podstaw nauczania, w szczególności zasad nauczania, motywowania i aktywizacji w czasie zajęć</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Nabycie umiejętności określania celu zajęć, planowania i opracowania konspektu do zajęć w ramach doskonalenia zawodowego oraz zastosowania środków dydaktycznych.</w:t>
            </w:r>
          </w:p>
        </w:tc>
      </w:tr>
      <w:tr w:rsidR="0023489B" w:rsidRPr="00982E12" w:rsidTr="00A5477A">
        <w:tc>
          <w:tcPr>
            <w:tcW w:w="56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Nabycie umiejętności prowadzenia zajęć zgodnie z zasadami metodyki.</w:t>
            </w:r>
          </w:p>
        </w:tc>
      </w:tr>
      <w:tr w:rsidR="0023489B" w:rsidRPr="00982E12" w:rsidTr="00A5477A">
        <w:tc>
          <w:tcPr>
            <w:tcW w:w="56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Kształtowanie gotowości do podejmowania działań związanych z kształtowaniem wizerunku Straży Granicznej poprzez inicjowanie i realizację działań edukacyjnych, profilaktyki wśród dzieci i młodzieży związanej z przeciwdziałaniem przestępczości, dbałością o tradycje i etos formacji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309" w:type="dxa"/>
        <w:tblLayout w:type="fixed"/>
        <w:tblLook w:val="04A0" w:firstRow="1" w:lastRow="0" w:firstColumn="1" w:lastColumn="0" w:noHBand="0" w:noVBand="1"/>
      </w:tblPr>
      <w:tblGrid>
        <w:gridCol w:w="816"/>
        <w:gridCol w:w="2298"/>
        <w:gridCol w:w="3260"/>
        <w:gridCol w:w="1237"/>
        <w:gridCol w:w="1559"/>
        <w:gridCol w:w="1139"/>
      </w:tblGrid>
      <w:tr w:rsidR="0023489B" w:rsidRPr="00982E12" w:rsidTr="00A5477A">
        <w:trPr>
          <w:tblHeader/>
        </w:trPr>
        <w:tc>
          <w:tcPr>
            <w:tcW w:w="816" w:type="dxa"/>
            <w:vMerge w:val="restart"/>
            <w:vAlign w:val="center"/>
          </w:tcPr>
          <w:p w:rsidR="0023489B" w:rsidRPr="00982E12" w:rsidRDefault="0023489B" w:rsidP="00A5477A">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260"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930" w:type="dxa"/>
            <w:gridSpan w:val="3"/>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364"/>
          <w:tblHeader/>
        </w:trPr>
        <w:tc>
          <w:tcPr>
            <w:tcW w:w="816"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2298"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3260"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23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59"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417C2A">
        <w:tc>
          <w:tcPr>
            <w:tcW w:w="10309" w:type="dxa"/>
            <w:gridSpan w:val="6"/>
            <w:shd w:val="clear" w:color="auto" w:fill="FFFFFF" w:themeFill="background1"/>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423CBA"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Pedagogika, dydaktyka, metodyka – podstawowe pojęcia</w:t>
            </w:r>
          </w:p>
        </w:tc>
        <w:tc>
          <w:tcPr>
            <w:tcW w:w="3260" w:type="dxa"/>
          </w:tcPr>
          <w:p w:rsidR="0023489B" w:rsidRPr="00982E12" w:rsidRDefault="0023489B" w:rsidP="0023489B">
            <w:pPr>
              <w:numPr>
                <w:ilvl w:val="0"/>
                <w:numId w:val="16"/>
              </w:numPr>
              <w:ind w:left="320"/>
              <w:rPr>
                <w:rFonts w:ascii="Times New Roman" w:hAnsi="Times New Roman" w:cs="Times New Roman"/>
              </w:rPr>
            </w:pPr>
            <w:r w:rsidRPr="00982E12">
              <w:rPr>
                <w:rFonts w:ascii="Times New Roman" w:hAnsi="Times New Roman" w:cs="Times New Roman"/>
              </w:rPr>
              <w:t>Podstawowe pojęcia.</w:t>
            </w:r>
            <w:r w:rsidRPr="00982E12">
              <w:rPr>
                <w:rFonts w:ascii="Times New Roman" w:hAnsi="Times New Roman" w:cs="Times New Roman"/>
                <w:bCs/>
              </w:rPr>
              <w:t xml:space="preserve"> </w:t>
            </w:r>
            <w:r w:rsidRPr="00982E12">
              <w:rPr>
                <w:rFonts w:ascii="Times New Roman" w:hAnsi="Times New Roman" w:cs="Times New Roman"/>
              </w:rPr>
              <w:t>Konspekt</w:t>
            </w:r>
          </w:p>
          <w:p w:rsidR="0023489B" w:rsidRPr="00982E12" w:rsidRDefault="0023489B" w:rsidP="0023489B">
            <w:pPr>
              <w:numPr>
                <w:ilvl w:val="0"/>
                <w:numId w:val="16"/>
              </w:numPr>
              <w:ind w:left="320"/>
              <w:rPr>
                <w:rFonts w:ascii="Times New Roman" w:hAnsi="Times New Roman" w:cs="Times New Roman"/>
              </w:rPr>
            </w:pPr>
            <w:r w:rsidRPr="00982E12">
              <w:rPr>
                <w:rFonts w:ascii="Times New Roman" w:hAnsi="Times New Roman" w:cs="Times New Roman"/>
                <w:bCs/>
              </w:rPr>
              <w:t>Podstawy prawne organizacji doskonalenia zawodowego w Straży Granicznej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423CBA" w:rsidRPr="00982E12">
              <w:rPr>
                <w:rFonts w:ascii="Times New Roman" w:hAnsi="Times New Roman" w:cs="Times New Roman"/>
              </w:rPr>
              <w:t>.</w:t>
            </w:r>
          </w:p>
        </w:tc>
        <w:tc>
          <w:tcPr>
            <w:tcW w:w="2298" w:type="dxa"/>
          </w:tcPr>
          <w:p w:rsidR="0023489B" w:rsidRPr="00982E12" w:rsidRDefault="0023489B" w:rsidP="00A5477A">
            <w:pPr>
              <w:pStyle w:val="Default"/>
              <w:rPr>
                <w:color w:val="auto"/>
                <w:sz w:val="22"/>
                <w:szCs w:val="22"/>
              </w:rPr>
            </w:pPr>
            <w:r w:rsidRPr="00982E12">
              <w:rPr>
                <w:color w:val="auto"/>
                <w:sz w:val="22"/>
                <w:szCs w:val="22"/>
              </w:rPr>
              <w:t>Psychologiczne podstawy nauczania</w:t>
            </w:r>
          </w:p>
        </w:tc>
        <w:tc>
          <w:tcPr>
            <w:tcW w:w="3260" w:type="dxa"/>
          </w:tcPr>
          <w:p w:rsidR="0023489B" w:rsidRPr="00982E12" w:rsidRDefault="0023489B" w:rsidP="00F12CA3">
            <w:pPr>
              <w:numPr>
                <w:ilvl w:val="0"/>
                <w:numId w:val="1233"/>
              </w:numPr>
              <w:ind w:left="289" w:hanging="284"/>
              <w:rPr>
                <w:rFonts w:ascii="Times New Roman" w:hAnsi="Times New Roman" w:cs="Times New Roman"/>
              </w:rPr>
            </w:pPr>
            <w:r w:rsidRPr="00982E12">
              <w:rPr>
                <w:rFonts w:ascii="Times New Roman" w:hAnsi="Times New Roman" w:cs="Times New Roman"/>
              </w:rPr>
              <w:t>Zasady nauczania</w:t>
            </w:r>
          </w:p>
          <w:p w:rsidR="0023489B" w:rsidRPr="00982E12" w:rsidRDefault="0023489B" w:rsidP="00F12CA3">
            <w:pPr>
              <w:numPr>
                <w:ilvl w:val="0"/>
                <w:numId w:val="1233"/>
              </w:numPr>
              <w:ind w:left="289" w:hanging="284"/>
              <w:rPr>
                <w:rFonts w:ascii="Times New Roman" w:hAnsi="Times New Roman" w:cs="Times New Roman"/>
              </w:rPr>
            </w:pPr>
            <w:r w:rsidRPr="00982E12">
              <w:rPr>
                <w:rFonts w:ascii="Times New Roman" w:hAnsi="Times New Roman" w:cs="Times New Roman"/>
              </w:rPr>
              <w:t>Motywowanie, a cel zajęć</w:t>
            </w:r>
          </w:p>
          <w:p w:rsidR="0023489B" w:rsidRPr="00982E12" w:rsidRDefault="0023489B" w:rsidP="00F12CA3">
            <w:pPr>
              <w:numPr>
                <w:ilvl w:val="0"/>
                <w:numId w:val="1233"/>
              </w:numPr>
              <w:ind w:left="289" w:hanging="284"/>
              <w:rPr>
                <w:rFonts w:ascii="Times New Roman" w:hAnsi="Times New Roman" w:cs="Times New Roman"/>
              </w:rPr>
            </w:pPr>
            <w:r w:rsidRPr="00982E12">
              <w:rPr>
                <w:rFonts w:ascii="Times New Roman" w:hAnsi="Times New Roman" w:cs="Times New Roman"/>
              </w:rPr>
              <w:t>Funkcje oceny i udzielania informacji zwrotnej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r w:rsidR="00423CBA" w:rsidRPr="00982E12">
              <w:rPr>
                <w:rFonts w:ascii="Times New Roman" w:hAnsi="Times New Roman" w:cs="Times New Roman"/>
              </w:rPr>
              <w:t>.</w:t>
            </w:r>
          </w:p>
        </w:tc>
        <w:tc>
          <w:tcPr>
            <w:tcW w:w="2298" w:type="dxa"/>
          </w:tcPr>
          <w:p w:rsidR="0023489B" w:rsidRPr="00982E12" w:rsidRDefault="0023489B" w:rsidP="00A5477A">
            <w:pPr>
              <w:pStyle w:val="Default"/>
              <w:rPr>
                <w:color w:val="auto"/>
                <w:sz w:val="22"/>
                <w:szCs w:val="22"/>
              </w:rPr>
            </w:pPr>
            <w:r w:rsidRPr="00982E12">
              <w:rPr>
                <w:color w:val="auto"/>
                <w:sz w:val="22"/>
                <w:szCs w:val="22"/>
              </w:rPr>
              <w:t xml:space="preserve">Konstruowanie celu zajęć </w:t>
            </w:r>
          </w:p>
        </w:tc>
        <w:tc>
          <w:tcPr>
            <w:tcW w:w="3260" w:type="dxa"/>
          </w:tcPr>
          <w:p w:rsidR="0023489B" w:rsidRPr="00982E12" w:rsidRDefault="0023489B" w:rsidP="0023489B">
            <w:pPr>
              <w:pStyle w:val="Akapitzlist"/>
              <w:numPr>
                <w:ilvl w:val="0"/>
                <w:numId w:val="6"/>
              </w:numPr>
              <w:suppressAutoHyphens w:val="0"/>
              <w:spacing w:after="0" w:line="240" w:lineRule="auto"/>
              <w:ind w:left="320"/>
              <w:rPr>
                <w:rFonts w:ascii="Times New Roman" w:hAnsi="Times New Roman" w:cs="Times New Roman"/>
              </w:rPr>
            </w:pPr>
            <w:r w:rsidRPr="00982E12">
              <w:rPr>
                <w:rFonts w:ascii="Times New Roman" w:hAnsi="Times New Roman" w:cs="Times New Roman"/>
              </w:rPr>
              <w:t>Formułowanie celu zajęć/efektu uczenia się</w:t>
            </w:r>
          </w:p>
          <w:p w:rsidR="0023489B" w:rsidRPr="00982E12" w:rsidRDefault="0023489B" w:rsidP="0023489B">
            <w:pPr>
              <w:pStyle w:val="Akapitzlist"/>
              <w:numPr>
                <w:ilvl w:val="0"/>
                <w:numId w:val="6"/>
              </w:numPr>
              <w:suppressAutoHyphens w:val="0"/>
              <w:spacing w:after="0" w:line="240" w:lineRule="auto"/>
              <w:ind w:left="320"/>
              <w:rPr>
                <w:rFonts w:ascii="Times New Roman" w:hAnsi="Times New Roman" w:cs="Times New Roman"/>
              </w:rPr>
            </w:pPr>
            <w:r w:rsidRPr="00982E12">
              <w:rPr>
                <w:rFonts w:ascii="Times New Roman" w:hAnsi="Times New Roman" w:cs="Times New Roman"/>
              </w:rPr>
              <w:t xml:space="preserve">Cele zajęć teoretycznych i praktycznych </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423CBA"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Środki dydaktyczne i ich wykorzystanie w trakcie zajęć</w:t>
            </w:r>
          </w:p>
        </w:tc>
        <w:tc>
          <w:tcPr>
            <w:tcW w:w="3260" w:type="dxa"/>
          </w:tcPr>
          <w:p w:rsidR="0023489B" w:rsidRPr="00982E12" w:rsidRDefault="0023489B" w:rsidP="0023489B">
            <w:pPr>
              <w:pStyle w:val="Akapitzlist"/>
              <w:numPr>
                <w:ilvl w:val="0"/>
                <w:numId w:val="7"/>
              </w:numPr>
              <w:suppressAutoHyphens w:val="0"/>
              <w:spacing w:after="0" w:line="240" w:lineRule="auto"/>
              <w:ind w:left="289" w:hanging="284"/>
              <w:rPr>
                <w:rFonts w:ascii="Times New Roman" w:hAnsi="Times New Roman" w:cs="Times New Roman"/>
              </w:rPr>
            </w:pPr>
            <w:r w:rsidRPr="00982E12">
              <w:rPr>
                <w:rFonts w:ascii="Times New Roman" w:hAnsi="Times New Roman" w:cs="Times New Roman"/>
              </w:rPr>
              <w:t>Funkcje i rodzaje środków dydaktycznych</w:t>
            </w:r>
          </w:p>
          <w:p w:rsidR="0023489B" w:rsidRPr="00982E12" w:rsidRDefault="0023489B" w:rsidP="0023489B">
            <w:pPr>
              <w:pStyle w:val="Akapitzlist"/>
              <w:numPr>
                <w:ilvl w:val="0"/>
                <w:numId w:val="7"/>
              </w:numPr>
              <w:suppressAutoHyphens w:val="0"/>
              <w:spacing w:after="0" w:line="240" w:lineRule="auto"/>
              <w:ind w:left="289" w:hanging="284"/>
              <w:rPr>
                <w:rFonts w:ascii="Times New Roman" w:hAnsi="Times New Roman" w:cs="Times New Roman"/>
              </w:rPr>
            </w:pPr>
            <w:r w:rsidRPr="00982E12">
              <w:rPr>
                <w:rFonts w:ascii="Times New Roman" w:hAnsi="Times New Roman" w:cs="Times New Roman"/>
              </w:rPr>
              <w:t>Prezentacja multimedialna – zasady tworzenia, zalety i wady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423CBA"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zajęć dydaktycznych</w:t>
            </w:r>
          </w:p>
        </w:tc>
        <w:tc>
          <w:tcPr>
            <w:tcW w:w="3260" w:type="dxa"/>
          </w:tcPr>
          <w:p w:rsidR="0023489B" w:rsidRPr="00982E12" w:rsidRDefault="0023489B" w:rsidP="0023489B">
            <w:pPr>
              <w:pStyle w:val="Akapitzlist"/>
              <w:numPr>
                <w:ilvl w:val="0"/>
                <w:numId w:val="17"/>
              </w:numPr>
              <w:suppressAutoHyphens w:val="0"/>
              <w:spacing w:after="0" w:line="240" w:lineRule="auto"/>
              <w:ind w:left="320"/>
              <w:rPr>
                <w:rFonts w:ascii="Times New Roman" w:hAnsi="Times New Roman" w:cs="Times New Roman"/>
              </w:rPr>
            </w:pPr>
            <w:r w:rsidRPr="00982E12">
              <w:rPr>
                <w:rFonts w:ascii="Times New Roman" w:hAnsi="Times New Roman" w:cs="Times New Roman"/>
              </w:rPr>
              <w:t xml:space="preserve">Dobór treści </w:t>
            </w:r>
          </w:p>
          <w:p w:rsidR="0023489B" w:rsidRPr="00982E12" w:rsidRDefault="0023489B" w:rsidP="0023489B">
            <w:pPr>
              <w:pStyle w:val="Akapitzlist"/>
              <w:numPr>
                <w:ilvl w:val="0"/>
                <w:numId w:val="17"/>
              </w:numPr>
              <w:suppressAutoHyphens w:val="0"/>
              <w:spacing w:after="0" w:line="240" w:lineRule="auto"/>
              <w:ind w:left="320"/>
              <w:rPr>
                <w:rFonts w:ascii="Times New Roman" w:hAnsi="Times New Roman" w:cs="Times New Roman"/>
              </w:rPr>
            </w:pPr>
            <w:r w:rsidRPr="00982E12">
              <w:rPr>
                <w:rFonts w:ascii="Times New Roman" w:hAnsi="Times New Roman" w:cs="Times New Roman"/>
              </w:rPr>
              <w:t>Przygotowanie organizacyjne zajęć</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374"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10</w:t>
            </w:r>
          </w:p>
        </w:tc>
        <w:tc>
          <w:tcPr>
            <w:tcW w:w="1559"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417C2A">
        <w:tc>
          <w:tcPr>
            <w:tcW w:w="10309" w:type="dxa"/>
            <w:gridSpan w:val="6"/>
            <w:shd w:val="clear" w:color="auto" w:fill="FFFFFF" w:themeFill="background1"/>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423CBA"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Formułowanie celów dydaktycznych</w:t>
            </w:r>
          </w:p>
        </w:tc>
        <w:tc>
          <w:tcPr>
            <w:tcW w:w="3260" w:type="dxa"/>
          </w:tcPr>
          <w:p w:rsidR="0023489B" w:rsidRPr="00982E12" w:rsidRDefault="0023489B" w:rsidP="0023489B">
            <w:pPr>
              <w:pStyle w:val="Akapitzlist"/>
              <w:numPr>
                <w:ilvl w:val="0"/>
                <w:numId w:val="57"/>
              </w:numPr>
              <w:tabs>
                <w:tab w:val="left" w:pos="313"/>
              </w:tabs>
              <w:suppressAutoHyphens w:val="0"/>
              <w:spacing w:after="0" w:line="240" w:lineRule="auto"/>
              <w:ind w:left="30" w:hanging="70"/>
              <w:contextualSpacing w:val="0"/>
              <w:rPr>
                <w:rFonts w:ascii="Times New Roman" w:hAnsi="Times New Roman" w:cs="Times New Roman"/>
              </w:rPr>
            </w:pPr>
            <w:r w:rsidRPr="00982E12">
              <w:rPr>
                <w:rFonts w:ascii="Times New Roman" w:hAnsi="Times New Roman" w:cs="Times New Roman"/>
              </w:rPr>
              <w:t>Formułowanie celów dydaktycznych zgodnie z zasadami do określonych zajęć – praca w parach</w:t>
            </w:r>
          </w:p>
          <w:p w:rsidR="0023489B" w:rsidRPr="00982E12" w:rsidRDefault="0023489B" w:rsidP="0023489B">
            <w:pPr>
              <w:pStyle w:val="Akapitzlist"/>
              <w:numPr>
                <w:ilvl w:val="0"/>
                <w:numId w:val="57"/>
              </w:numPr>
              <w:tabs>
                <w:tab w:val="left" w:pos="313"/>
              </w:tabs>
              <w:suppressAutoHyphens w:val="0"/>
              <w:spacing w:after="0" w:line="240" w:lineRule="auto"/>
              <w:ind w:left="30" w:hanging="70"/>
              <w:contextualSpacing w:val="0"/>
              <w:rPr>
                <w:rFonts w:ascii="Times New Roman" w:hAnsi="Times New Roman" w:cs="Times New Roman"/>
              </w:rPr>
            </w:pPr>
            <w:r w:rsidRPr="00982E12">
              <w:rPr>
                <w:rFonts w:ascii="Times New Roman" w:hAnsi="Times New Roman" w:cs="Times New Roman"/>
              </w:rPr>
              <w:t>Operacjonalizacja celu, a jego weryfikowalność – indywidualna analiza przypadku -  wskazywanie sposobów uzyskania informacji zwrotnej o poziomie nabycia kompetencji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423CBA"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Opracowanie konspektu do zajęć na wybrany przez siebie temat</w:t>
            </w:r>
          </w:p>
        </w:tc>
        <w:tc>
          <w:tcPr>
            <w:tcW w:w="326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konspektu zajęć zgodnie z zasadami – projekt indywidualny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423CBA"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prezentacji multimedialnej do zajęć</w:t>
            </w:r>
          </w:p>
        </w:tc>
        <w:tc>
          <w:tcPr>
            <w:tcW w:w="326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prezentacji multimedialnej zgodnie z zasadami w programie Power Point – projekt indywidualny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423CBA"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Prezentacja zajęć w oparciu o przygotowany konspekt</w:t>
            </w:r>
          </w:p>
        </w:tc>
        <w:tc>
          <w:tcPr>
            <w:tcW w:w="3260" w:type="dxa"/>
          </w:tcPr>
          <w:p w:rsidR="0023489B" w:rsidRPr="00982E12" w:rsidRDefault="0023489B" w:rsidP="0023489B">
            <w:pPr>
              <w:pStyle w:val="Akapitzlist"/>
              <w:numPr>
                <w:ilvl w:val="0"/>
                <w:numId w:val="10"/>
              </w:numPr>
              <w:tabs>
                <w:tab w:val="left" w:pos="171"/>
              </w:tabs>
              <w:suppressAutoHyphens w:val="0"/>
              <w:spacing w:after="0" w:line="240" w:lineRule="auto"/>
              <w:ind w:left="30" w:hanging="70"/>
              <w:rPr>
                <w:rFonts w:ascii="Times New Roman" w:hAnsi="Times New Roman" w:cs="Times New Roman"/>
              </w:rPr>
            </w:pPr>
            <w:r w:rsidRPr="00982E12">
              <w:rPr>
                <w:rFonts w:ascii="Times New Roman" w:hAnsi="Times New Roman" w:cs="Times New Roman"/>
              </w:rPr>
              <w:t>Indywidualna prezentacja zajęć (ok. 10 minutowych) na postawie opracowanego konspektu z wykorzystaniem prezentacji multimedialnej lub innych środków dydaktycznych</w:t>
            </w:r>
          </w:p>
          <w:p w:rsidR="0023489B" w:rsidRPr="00982E12" w:rsidRDefault="0023489B" w:rsidP="0023489B">
            <w:pPr>
              <w:pStyle w:val="Akapitzlist"/>
              <w:numPr>
                <w:ilvl w:val="0"/>
                <w:numId w:val="10"/>
              </w:numPr>
              <w:tabs>
                <w:tab w:val="left" w:pos="171"/>
              </w:tabs>
              <w:suppressAutoHyphens w:val="0"/>
              <w:spacing w:after="0" w:line="240" w:lineRule="auto"/>
              <w:ind w:left="30" w:hanging="70"/>
              <w:rPr>
                <w:rFonts w:ascii="Times New Roman" w:hAnsi="Times New Roman" w:cs="Times New Roman"/>
              </w:rPr>
            </w:pPr>
            <w:r w:rsidRPr="00982E12">
              <w:rPr>
                <w:rFonts w:ascii="Times New Roman" w:hAnsi="Times New Roman" w:cs="Times New Roman"/>
              </w:rPr>
              <w:t>Podsumowanie i ocena przeprowadzonych zajęć – dyskusja, wskazanie atutów i dyskusyjnych stron zrealizowanych zajęć</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423CBA"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Ocenianie</w:t>
            </w:r>
          </w:p>
        </w:tc>
        <w:tc>
          <w:tcPr>
            <w:tcW w:w="326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Tworzenie narzędzi sprawdzających wiadomości i umiejętności – praca grupowa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3"/>
        </w:trPr>
        <w:tc>
          <w:tcPr>
            <w:tcW w:w="6374"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5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374"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5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423CBA" w:rsidRPr="00982E12" w:rsidRDefault="00423CBA" w:rsidP="0023489B">
      <w:pPr>
        <w:spacing w:after="0" w:line="240" w:lineRule="auto"/>
        <w:rPr>
          <w:rFonts w:ascii="Times New Roman" w:hAnsi="Times New Roman" w:cs="Times New Roman"/>
          <w:b/>
          <w:u w:val="single"/>
        </w:rPr>
      </w:pPr>
    </w:p>
    <w:p w:rsidR="00423CBA" w:rsidRPr="00982E12" w:rsidRDefault="00423CBA"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23489B" w:rsidRPr="00982E12" w:rsidTr="00A5477A">
        <w:trPr>
          <w:trHeight w:val="107"/>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157"/>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konspektu zajęć i prezentacji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tbl>
      <w:tblPr>
        <w:tblStyle w:val="Siatkatabelijasna"/>
        <w:tblW w:w="10343" w:type="dxa"/>
        <w:tblLayout w:type="fixed"/>
        <w:tblLook w:val="04A0" w:firstRow="1" w:lastRow="0" w:firstColumn="1" w:lastColumn="0" w:noHBand="0" w:noVBand="1"/>
      </w:tblPr>
      <w:tblGrid>
        <w:gridCol w:w="1838"/>
        <w:gridCol w:w="851"/>
        <w:gridCol w:w="1130"/>
        <w:gridCol w:w="854"/>
        <w:gridCol w:w="1276"/>
        <w:gridCol w:w="850"/>
        <w:gridCol w:w="1130"/>
        <w:gridCol w:w="23"/>
        <w:gridCol w:w="1115"/>
        <w:gridCol w:w="1276"/>
      </w:tblGrid>
      <w:tr w:rsidR="0023489B" w:rsidRPr="00982E12" w:rsidTr="00A5477A">
        <w:trPr>
          <w:trHeight w:val="165"/>
          <w:tblHeader/>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29"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76"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blHeader/>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63"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15"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76" w:type="dxa"/>
            <w:vAlign w:val="center"/>
            <w:hideMark/>
          </w:tcPr>
          <w:p w:rsidR="0023489B" w:rsidRPr="00982E12" w:rsidRDefault="0023489B" w:rsidP="00A5477A">
            <w:pPr>
              <w:spacing w:line="256" w:lineRule="auto"/>
              <w:jc w:val="center"/>
              <w:rPr>
                <w:rFonts w:ascii="Times New Roman" w:hAnsi="Times New Roman" w:cs="Times New Roman"/>
                <w:b/>
              </w:rPr>
            </w:pPr>
          </w:p>
        </w:tc>
      </w:tr>
      <w:tr w:rsidR="0023489B" w:rsidRPr="00982E12" w:rsidTr="00A5477A">
        <w:trPr>
          <w:trHeight w:val="233"/>
          <w:tblHeader/>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76"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0"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8" w:type="dxa"/>
            <w:gridSpan w:val="2"/>
            <w:hideMark/>
          </w:tcPr>
          <w:p w:rsidR="0023489B" w:rsidRPr="00982E12" w:rsidRDefault="0023489B" w:rsidP="00A5477A">
            <w:pPr>
              <w:spacing w:line="256" w:lineRule="auto"/>
              <w:rPr>
                <w:rFonts w:ascii="Times New Roman" w:hAnsi="Times New Roman" w:cs="Times New Roman"/>
                <w:b/>
              </w:rPr>
            </w:pPr>
          </w:p>
        </w:tc>
        <w:tc>
          <w:tcPr>
            <w:tcW w:w="1276"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854"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8" w:type="dxa"/>
            <w:gridSpan w:val="2"/>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276" w:type="dxa"/>
          </w:tcPr>
          <w:p w:rsidR="0023489B" w:rsidRPr="00982E12" w:rsidRDefault="0023489B" w:rsidP="00A5477A">
            <w:pPr>
              <w:ind w:left="356"/>
              <w:jc w:val="center"/>
              <w:rPr>
                <w:rFonts w:ascii="Times New Roman" w:hAnsi="Times New Roman" w:cs="Times New Roman"/>
                <w:i/>
              </w:rPr>
            </w:pPr>
          </w:p>
        </w:tc>
        <w:tc>
          <w:tcPr>
            <w:tcW w:w="850"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8" w:type="dxa"/>
            <w:gridSpan w:val="2"/>
          </w:tcPr>
          <w:p w:rsidR="0023489B" w:rsidRPr="00982E12" w:rsidRDefault="0023489B" w:rsidP="00A5477A">
            <w:pPr>
              <w:jc w:val="center"/>
              <w:rPr>
                <w:rFonts w:ascii="Times New Roman" w:hAnsi="Times New Roman" w:cs="Times New Roman"/>
                <w:i/>
              </w:rPr>
            </w:pPr>
          </w:p>
        </w:tc>
        <w:tc>
          <w:tcPr>
            <w:tcW w:w="1276" w:type="dxa"/>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854"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8" w:type="dxa"/>
            <w:gridSpan w:val="2"/>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23489B"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c>
          <w:tcPr>
            <w:tcW w:w="8359" w:type="dxa"/>
          </w:tcPr>
          <w:p w:rsidR="0023489B" w:rsidRPr="00982E12" w:rsidRDefault="0023489B" w:rsidP="0023489B">
            <w:pPr>
              <w:numPr>
                <w:ilvl w:val="0"/>
                <w:numId w:val="32"/>
              </w:numPr>
              <w:ind w:left="447" w:hanging="283"/>
              <w:jc w:val="both"/>
              <w:rPr>
                <w:rFonts w:ascii="Times New Roman" w:hAnsi="Times New Roman" w:cs="Times New Roman"/>
              </w:rPr>
            </w:pPr>
            <w:r w:rsidRPr="00982E12">
              <w:rPr>
                <w:rFonts w:ascii="Times New Roman" w:hAnsi="Times New Roman" w:cs="Times New Roman"/>
              </w:rPr>
              <w:t>wyjaśnia  pojęcia i terminy z obszaru pedagogiki, dydaktyki i metodyki nauczania, wskazując ich odniesienie do zajęć realizowanych w ramach doskonalenia zawodowego w Straży Granicznej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c>
          <w:tcPr>
            <w:tcW w:w="8359" w:type="dxa"/>
          </w:tcPr>
          <w:p w:rsidR="0023489B" w:rsidRPr="00982E12" w:rsidRDefault="0023489B" w:rsidP="0023489B">
            <w:pPr>
              <w:numPr>
                <w:ilvl w:val="0"/>
                <w:numId w:val="32"/>
              </w:numPr>
              <w:ind w:left="447" w:hanging="283"/>
              <w:jc w:val="both"/>
              <w:rPr>
                <w:rFonts w:ascii="Times New Roman" w:hAnsi="Times New Roman" w:cs="Times New Roman"/>
              </w:rPr>
            </w:pPr>
            <w:r w:rsidRPr="00982E12">
              <w:rPr>
                <w:rFonts w:ascii="Times New Roman" w:hAnsi="Times New Roman" w:cs="Times New Roman"/>
              </w:rPr>
              <w:t>wyjaśnia psychologiczne podstawy nauczania, ze szczególnym uwzględnienie motywowania i oceniania jako metod aktywizacji uczestników zajęć, omawia budowę konspektu do zajęć, poszczególnych jego elementów</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23489B" w:rsidRPr="00982E12" w:rsidTr="00A5477A">
        <w:tc>
          <w:tcPr>
            <w:tcW w:w="8359" w:type="dxa"/>
          </w:tcPr>
          <w:p w:rsidR="0023489B" w:rsidRPr="00982E12" w:rsidRDefault="0023489B" w:rsidP="0023489B">
            <w:pPr>
              <w:numPr>
                <w:ilvl w:val="0"/>
                <w:numId w:val="32"/>
              </w:numPr>
              <w:ind w:left="447" w:hanging="283"/>
              <w:jc w:val="both"/>
              <w:rPr>
                <w:rFonts w:ascii="Times New Roman" w:hAnsi="Times New Roman" w:cs="Times New Roman"/>
              </w:rPr>
            </w:pPr>
            <w:r w:rsidRPr="00982E12">
              <w:rPr>
                <w:rFonts w:ascii="Times New Roman" w:hAnsi="Times New Roman" w:cs="Times New Roman"/>
              </w:rPr>
              <w:t>wskazuje zasady konstruowania celów dydaktycznych, opracowywania środków dydaktycznych i ich znaczenie w procesie nauczania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23489B"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23489B" w:rsidRPr="00982E12" w:rsidTr="00A5477A">
        <w:tc>
          <w:tcPr>
            <w:tcW w:w="8359" w:type="dxa"/>
          </w:tcPr>
          <w:p w:rsidR="0023489B" w:rsidRPr="00982E12" w:rsidRDefault="0023489B" w:rsidP="00F12CA3">
            <w:pPr>
              <w:pStyle w:val="Akapitzlist"/>
              <w:numPr>
                <w:ilvl w:val="0"/>
                <w:numId w:val="1134"/>
              </w:numPr>
              <w:suppressAutoHyphens w:val="0"/>
              <w:spacing w:after="0" w:line="240" w:lineRule="auto"/>
              <w:ind w:left="314"/>
              <w:contextualSpacing w:val="0"/>
              <w:jc w:val="both"/>
              <w:rPr>
                <w:rFonts w:ascii="Times New Roman" w:hAnsi="Times New Roman" w:cs="Times New Roman"/>
              </w:rPr>
            </w:pPr>
            <w:r w:rsidRPr="00982E12">
              <w:rPr>
                <w:rFonts w:ascii="Times New Roman" w:hAnsi="Times New Roman" w:cs="Times New Roman"/>
              </w:rPr>
              <w:t>posiada umiejętność formułowania celów dydaktycznych i ich weryfikacji</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tc>
      </w:tr>
      <w:tr w:rsidR="0023489B" w:rsidRPr="00982E12" w:rsidTr="00A5477A">
        <w:tc>
          <w:tcPr>
            <w:tcW w:w="8359" w:type="dxa"/>
          </w:tcPr>
          <w:p w:rsidR="0023489B" w:rsidRPr="00982E12" w:rsidRDefault="0023489B" w:rsidP="00F12CA3">
            <w:pPr>
              <w:pStyle w:val="Akapitzlist"/>
              <w:numPr>
                <w:ilvl w:val="0"/>
                <w:numId w:val="1134"/>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rPr>
              <w:t>posiada umiejętność planowania samokształcenia i doskonalenia zawodowego, w tym prowadzenia zajęć, w tym samodzielnego opracowania konspektu do zajęć</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BGP1_U19</w:t>
            </w:r>
          </w:p>
        </w:tc>
      </w:tr>
      <w:tr w:rsidR="0023489B" w:rsidRPr="00982E12" w:rsidTr="00A5477A">
        <w:tc>
          <w:tcPr>
            <w:tcW w:w="8359" w:type="dxa"/>
          </w:tcPr>
          <w:p w:rsidR="0023489B" w:rsidRPr="00982E12" w:rsidRDefault="0023489B" w:rsidP="00F12CA3">
            <w:pPr>
              <w:pStyle w:val="Akapitzlist"/>
              <w:numPr>
                <w:ilvl w:val="0"/>
                <w:numId w:val="1134"/>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rPr>
              <w:t>przeprowadzenia krótkich zajęć zgodnie z zasadami metodyki nauczania w oparciu o opracowany konspekt, z wykorzystaniem prezentacji multimedialnej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23489B" w:rsidRPr="00982E12" w:rsidTr="00A5477A">
        <w:tc>
          <w:tcPr>
            <w:tcW w:w="8359" w:type="dxa"/>
          </w:tcPr>
          <w:p w:rsidR="0023489B" w:rsidRPr="00982E12" w:rsidRDefault="0023489B" w:rsidP="00F12CA3">
            <w:pPr>
              <w:pStyle w:val="Akapitzlist"/>
              <w:numPr>
                <w:ilvl w:val="0"/>
                <w:numId w:val="1134"/>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rPr>
              <w:t>konstruuje proste narzędzia sprawdzające wiadomości i umiejętności zgodnie z poznanymi zasadami</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BGP1_U19</w:t>
            </w:r>
          </w:p>
        </w:tc>
      </w:tr>
      <w:tr w:rsidR="0023489B"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1141"/>
        </w:trPr>
        <w:tc>
          <w:tcPr>
            <w:tcW w:w="8359" w:type="dxa"/>
          </w:tcPr>
          <w:p w:rsidR="0023489B" w:rsidRPr="00982E12" w:rsidRDefault="0023489B" w:rsidP="00F12CA3">
            <w:pPr>
              <w:numPr>
                <w:ilvl w:val="0"/>
                <w:numId w:val="1135"/>
              </w:numPr>
              <w:jc w:val="both"/>
              <w:rPr>
                <w:rFonts w:ascii="Times New Roman" w:hAnsi="Times New Roman" w:cs="Times New Roman"/>
              </w:rPr>
            </w:pPr>
            <w:r w:rsidRPr="00982E12">
              <w:rPr>
                <w:rFonts w:ascii="Times New Roman" w:hAnsi="Times New Roman" w:cs="Times New Roman"/>
              </w:rPr>
              <w:t>jest świadomy potrzeby podejmowania działań edukacyjnych wynikających z zakresu działalności Straży Granicznej w formacji, jak i w środowisku lokalnym, związanych z profilaktyką przestępczości oraz wpływających na pozytywny wizerunek funkcjonariusza Straży Granicznej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10343" w:type="dxa"/>
        <w:tblLook w:val="04A0" w:firstRow="1" w:lastRow="0" w:firstColumn="1" w:lastColumn="0" w:noHBand="0" w:noVBand="1"/>
      </w:tblPr>
      <w:tblGrid>
        <w:gridCol w:w="1555"/>
        <w:gridCol w:w="1480"/>
        <w:gridCol w:w="1497"/>
        <w:gridCol w:w="1498"/>
        <w:gridCol w:w="1487"/>
        <w:gridCol w:w="1494"/>
        <w:gridCol w:w="1332"/>
      </w:tblGrid>
      <w:tr w:rsidR="0023489B" w:rsidRPr="00982E12" w:rsidTr="00A5477A">
        <w:trPr>
          <w:trHeight w:val="47"/>
        </w:trPr>
        <w:tc>
          <w:tcPr>
            <w:tcW w:w="1555"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788"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400"/>
        </w:trPr>
        <w:tc>
          <w:tcPr>
            <w:tcW w:w="1555" w:type="dxa"/>
            <w:vMerge/>
          </w:tcPr>
          <w:p w:rsidR="0023489B" w:rsidRPr="00982E12" w:rsidRDefault="0023489B" w:rsidP="00A5477A">
            <w:pPr>
              <w:jc w:val="center"/>
              <w:rPr>
                <w:rFonts w:ascii="Times New Roman" w:hAnsi="Times New Roman" w:cs="Times New Roman"/>
              </w:rPr>
            </w:pPr>
          </w:p>
        </w:tc>
        <w:tc>
          <w:tcPr>
            <w:tcW w:w="148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149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49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48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149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33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W1</w:t>
            </w:r>
          </w:p>
        </w:tc>
        <w:tc>
          <w:tcPr>
            <w:tcW w:w="14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7" w:type="dxa"/>
          </w:tcPr>
          <w:p w:rsidR="0023489B" w:rsidRPr="00982E12" w:rsidRDefault="0023489B" w:rsidP="00A5477A">
            <w:pPr>
              <w:jc w:val="center"/>
              <w:rPr>
                <w:rFonts w:ascii="Times New Roman" w:hAnsi="Times New Roman" w:cs="Times New Roman"/>
              </w:rPr>
            </w:pPr>
          </w:p>
        </w:tc>
        <w:tc>
          <w:tcPr>
            <w:tcW w:w="1498" w:type="dxa"/>
          </w:tcPr>
          <w:p w:rsidR="0023489B" w:rsidRPr="00982E12" w:rsidRDefault="0023489B" w:rsidP="00A5477A">
            <w:pPr>
              <w:jc w:val="center"/>
              <w:rPr>
                <w:rFonts w:ascii="Times New Roman" w:hAnsi="Times New Roman" w:cs="Times New Roman"/>
              </w:rPr>
            </w:pPr>
          </w:p>
        </w:tc>
        <w:tc>
          <w:tcPr>
            <w:tcW w:w="1487" w:type="dxa"/>
          </w:tcPr>
          <w:p w:rsidR="0023489B" w:rsidRPr="00982E12" w:rsidRDefault="0023489B" w:rsidP="00A5477A">
            <w:pPr>
              <w:jc w:val="center"/>
              <w:rPr>
                <w:rFonts w:ascii="Times New Roman" w:hAnsi="Times New Roman" w:cs="Times New Roman"/>
              </w:rPr>
            </w:pPr>
          </w:p>
        </w:tc>
        <w:tc>
          <w:tcPr>
            <w:tcW w:w="1494" w:type="dxa"/>
          </w:tcPr>
          <w:p w:rsidR="0023489B" w:rsidRPr="00982E12" w:rsidRDefault="0023489B" w:rsidP="00A5477A">
            <w:pPr>
              <w:jc w:val="center"/>
              <w:rPr>
                <w:rFonts w:ascii="Times New Roman" w:hAnsi="Times New Roman" w:cs="Times New Roman"/>
              </w:rPr>
            </w:pPr>
          </w:p>
        </w:tc>
        <w:tc>
          <w:tcPr>
            <w:tcW w:w="1332" w:type="dxa"/>
          </w:tcPr>
          <w:p w:rsidR="0023489B" w:rsidRPr="00982E12" w:rsidRDefault="0023489B" w:rsidP="00A5477A">
            <w:pPr>
              <w:jc w:val="center"/>
              <w:rPr>
                <w:rFonts w:ascii="Times New Roman" w:hAnsi="Times New Roman" w:cs="Times New Roman"/>
              </w:rPr>
            </w:pP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W2</w:t>
            </w:r>
          </w:p>
        </w:tc>
        <w:tc>
          <w:tcPr>
            <w:tcW w:w="14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7" w:type="dxa"/>
          </w:tcPr>
          <w:p w:rsidR="0023489B" w:rsidRPr="00982E12" w:rsidRDefault="0023489B" w:rsidP="00A5477A">
            <w:pPr>
              <w:jc w:val="center"/>
              <w:rPr>
                <w:rFonts w:ascii="Times New Roman" w:hAnsi="Times New Roman" w:cs="Times New Roman"/>
                <w:strike/>
              </w:rPr>
            </w:pPr>
          </w:p>
        </w:tc>
        <w:tc>
          <w:tcPr>
            <w:tcW w:w="1498" w:type="dxa"/>
          </w:tcPr>
          <w:p w:rsidR="0023489B" w:rsidRPr="00982E12" w:rsidRDefault="0023489B" w:rsidP="00A5477A">
            <w:pPr>
              <w:jc w:val="center"/>
              <w:rPr>
                <w:rFonts w:ascii="Times New Roman" w:hAnsi="Times New Roman" w:cs="Times New Roman"/>
              </w:rPr>
            </w:pPr>
          </w:p>
        </w:tc>
        <w:tc>
          <w:tcPr>
            <w:tcW w:w="1487" w:type="dxa"/>
          </w:tcPr>
          <w:p w:rsidR="0023489B" w:rsidRPr="00982E12" w:rsidRDefault="0023489B" w:rsidP="00A5477A">
            <w:pPr>
              <w:jc w:val="center"/>
              <w:rPr>
                <w:rFonts w:ascii="Times New Roman" w:hAnsi="Times New Roman" w:cs="Times New Roman"/>
              </w:rPr>
            </w:pPr>
          </w:p>
        </w:tc>
        <w:tc>
          <w:tcPr>
            <w:tcW w:w="1494" w:type="dxa"/>
          </w:tcPr>
          <w:p w:rsidR="0023489B" w:rsidRPr="00982E12" w:rsidRDefault="0023489B" w:rsidP="00A5477A">
            <w:pPr>
              <w:jc w:val="center"/>
              <w:rPr>
                <w:rFonts w:ascii="Times New Roman" w:hAnsi="Times New Roman" w:cs="Times New Roman"/>
              </w:rPr>
            </w:pPr>
          </w:p>
        </w:tc>
        <w:tc>
          <w:tcPr>
            <w:tcW w:w="1332" w:type="dxa"/>
          </w:tcPr>
          <w:p w:rsidR="0023489B" w:rsidRPr="00982E12" w:rsidRDefault="0023489B" w:rsidP="00A5477A">
            <w:pPr>
              <w:jc w:val="center"/>
              <w:rPr>
                <w:rFonts w:ascii="Times New Roman" w:hAnsi="Times New Roman" w:cs="Times New Roman"/>
              </w:rPr>
            </w:pP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W3</w:t>
            </w:r>
          </w:p>
        </w:tc>
        <w:tc>
          <w:tcPr>
            <w:tcW w:w="14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7" w:type="dxa"/>
          </w:tcPr>
          <w:p w:rsidR="0023489B" w:rsidRPr="00982E12" w:rsidRDefault="0023489B" w:rsidP="00A5477A">
            <w:pPr>
              <w:jc w:val="center"/>
              <w:rPr>
                <w:rFonts w:ascii="Times New Roman" w:hAnsi="Times New Roman" w:cs="Times New Roman"/>
                <w:strike/>
              </w:rPr>
            </w:pPr>
          </w:p>
        </w:tc>
        <w:tc>
          <w:tcPr>
            <w:tcW w:w="1498" w:type="dxa"/>
          </w:tcPr>
          <w:p w:rsidR="0023489B" w:rsidRPr="00982E12" w:rsidRDefault="0023489B" w:rsidP="00A5477A">
            <w:pPr>
              <w:jc w:val="center"/>
              <w:rPr>
                <w:rFonts w:ascii="Times New Roman" w:hAnsi="Times New Roman" w:cs="Times New Roman"/>
              </w:rPr>
            </w:pPr>
          </w:p>
        </w:tc>
        <w:tc>
          <w:tcPr>
            <w:tcW w:w="1487" w:type="dxa"/>
          </w:tcPr>
          <w:p w:rsidR="0023489B" w:rsidRPr="00982E12" w:rsidRDefault="0023489B" w:rsidP="00A5477A">
            <w:pPr>
              <w:jc w:val="center"/>
              <w:rPr>
                <w:rFonts w:ascii="Times New Roman" w:hAnsi="Times New Roman" w:cs="Times New Roman"/>
              </w:rPr>
            </w:pPr>
          </w:p>
        </w:tc>
        <w:tc>
          <w:tcPr>
            <w:tcW w:w="1494" w:type="dxa"/>
          </w:tcPr>
          <w:p w:rsidR="0023489B" w:rsidRPr="00982E12" w:rsidRDefault="0023489B" w:rsidP="00A5477A">
            <w:pPr>
              <w:jc w:val="center"/>
              <w:rPr>
                <w:rFonts w:ascii="Times New Roman" w:hAnsi="Times New Roman" w:cs="Times New Roman"/>
              </w:rPr>
            </w:pPr>
          </w:p>
        </w:tc>
        <w:tc>
          <w:tcPr>
            <w:tcW w:w="1332" w:type="dxa"/>
          </w:tcPr>
          <w:p w:rsidR="0023489B" w:rsidRPr="00982E12" w:rsidRDefault="0023489B" w:rsidP="00A5477A">
            <w:pPr>
              <w:jc w:val="center"/>
              <w:rPr>
                <w:rFonts w:ascii="Times New Roman" w:hAnsi="Times New Roman" w:cs="Times New Roman"/>
              </w:rPr>
            </w:pP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U1</w:t>
            </w:r>
          </w:p>
        </w:tc>
        <w:tc>
          <w:tcPr>
            <w:tcW w:w="1480" w:type="dxa"/>
          </w:tcPr>
          <w:p w:rsidR="0023489B" w:rsidRPr="00982E12" w:rsidRDefault="0023489B" w:rsidP="00A5477A">
            <w:pPr>
              <w:jc w:val="center"/>
              <w:rPr>
                <w:rFonts w:ascii="Times New Roman" w:hAnsi="Times New Roman" w:cs="Times New Roman"/>
              </w:rPr>
            </w:pPr>
          </w:p>
        </w:tc>
        <w:tc>
          <w:tcPr>
            <w:tcW w:w="1497" w:type="dxa"/>
          </w:tcPr>
          <w:p w:rsidR="0023489B" w:rsidRPr="00982E12" w:rsidRDefault="0023489B" w:rsidP="00A5477A">
            <w:pPr>
              <w:jc w:val="center"/>
              <w:rPr>
                <w:rFonts w:ascii="Times New Roman" w:hAnsi="Times New Roman" w:cs="Times New Roman"/>
                <w:strike/>
              </w:rPr>
            </w:pPr>
          </w:p>
        </w:tc>
        <w:tc>
          <w:tcPr>
            <w:tcW w:w="149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8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4" w:type="dxa"/>
          </w:tcPr>
          <w:p w:rsidR="0023489B" w:rsidRPr="00982E12" w:rsidRDefault="0023489B" w:rsidP="00A5477A">
            <w:pPr>
              <w:jc w:val="center"/>
              <w:rPr>
                <w:rFonts w:ascii="Times New Roman" w:hAnsi="Times New Roman" w:cs="Times New Roman"/>
              </w:rPr>
            </w:pPr>
          </w:p>
        </w:tc>
        <w:tc>
          <w:tcPr>
            <w:tcW w:w="13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U2</w:t>
            </w:r>
          </w:p>
        </w:tc>
        <w:tc>
          <w:tcPr>
            <w:tcW w:w="1480" w:type="dxa"/>
          </w:tcPr>
          <w:p w:rsidR="0023489B" w:rsidRPr="00982E12" w:rsidRDefault="0023489B" w:rsidP="00A5477A">
            <w:pPr>
              <w:jc w:val="center"/>
              <w:rPr>
                <w:rFonts w:ascii="Times New Roman" w:hAnsi="Times New Roman" w:cs="Times New Roman"/>
              </w:rPr>
            </w:pPr>
          </w:p>
        </w:tc>
        <w:tc>
          <w:tcPr>
            <w:tcW w:w="1497" w:type="dxa"/>
          </w:tcPr>
          <w:p w:rsidR="0023489B" w:rsidRPr="00982E12" w:rsidRDefault="0023489B" w:rsidP="00A5477A">
            <w:pPr>
              <w:jc w:val="center"/>
              <w:rPr>
                <w:rFonts w:ascii="Times New Roman" w:hAnsi="Times New Roman" w:cs="Times New Roman"/>
                <w:strike/>
              </w:rPr>
            </w:pPr>
          </w:p>
        </w:tc>
        <w:tc>
          <w:tcPr>
            <w:tcW w:w="149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87" w:type="dxa"/>
          </w:tcPr>
          <w:p w:rsidR="0023489B" w:rsidRPr="00982E12" w:rsidRDefault="0023489B" w:rsidP="00A5477A">
            <w:pPr>
              <w:jc w:val="center"/>
              <w:rPr>
                <w:rFonts w:ascii="Times New Roman" w:hAnsi="Times New Roman" w:cs="Times New Roman"/>
              </w:rPr>
            </w:pPr>
          </w:p>
        </w:tc>
        <w:tc>
          <w:tcPr>
            <w:tcW w:w="1494" w:type="dxa"/>
          </w:tcPr>
          <w:p w:rsidR="0023489B" w:rsidRPr="00982E12" w:rsidRDefault="0023489B" w:rsidP="00A5477A">
            <w:pPr>
              <w:jc w:val="center"/>
              <w:rPr>
                <w:rFonts w:ascii="Times New Roman" w:hAnsi="Times New Roman" w:cs="Times New Roman"/>
              </w:rPr>
            </w:pPr>
          </w:p>
        </w:tc>
        <w:tc>
          <w:tcPr>
            <w:tcW w:w="13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U3</w:t>
            </w:r>
          </w:p>
        </w:tc>
        <w:tc>
          <w:tcPr>
            <w:tcW w:w="1480" w:type="dxa"/>
          </w:tcPr>
          <w:p w:rsidR="0023489B" w:rsidRPr="00982E12" w:rsidRDefault="0023489B" w:rsidP="00A5477A">
            <w:pPr>
              <w:jc w:val="center"/>
              <w:rPr>
                <w:rFonts w:ascii="Times New Roman" w:hAnsi="Times New Roman" w:cs="Times New Roman"/>
              </w:rPr>
            </w:pPr>
          </w:p>
        </w:tc>
        <w:tc>
          <w:tcPr>
            <w:tcW w:w="1497" w:type="dxa"/>
          </w:tcPr>
          <w:p w:rsidR="0023489B" w:rsidRPr="00982E12" w:rsidRDefault="0023489B" w:rsidP="00A5477A">
            <w:pPr>
              <w:jc w:val="center"/>
              <w:rPr>
                <w:rFonts w:ascii="Times New Roman" w:hAnsi="Times New Roman" w:cs="Times New Roman"/>
                <w:strike/>
              </w:rPr>
            </w:pPr>
          </w:p>
        </w:tc>
        <w:tc>
          <w:tcPr>
            <w:tcW w:w="149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87" w:type="dxa"/>
          </w:tcPr>
          <w:p w:rsidR="0023489B" w:rsidRPr="00982E12" w:rsidRDefault="0023489B" w:rsidP="00A5477A">
            <w:pPr>
              <w:jc w:val="center"/>
              <w:rPr>
                <w:rFonts w:ascii="Times New Roman" w:hAnsi="Times New Roman" w:cs="Times New Roman"/>
              </w:rPr>
            </w:pPr>
          </w:p>
        </w:tc>
        <w:tc>
          <w:tcPr>
            <w:tcW w:w="149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U4</w:t>
            </w:r>
          </w:p>
        </w:tc>
        <w:tc>
          <w:tcPr>
            <w:tcW w:w="1480" w:type="dxa"/>
          </w:tcPr>
          <w:p w:rsidR="0023489B" w:rsidRPr="00982E12" w:rsidRDefault="0023489B" w:rsidP="00A5477A">
            <w:pPr>
              <w:jc w:val="center"/>
              <w:rPr>
                <w:rFonts w:ascii="Times New Roman" w:hAnsi="Times New Roman" w:cs="Times New Roman"/>
              </w:rPr>
            </w:pPr>
          </w:p>
        </w:tc>
        <w:tc>
          <w:tcPr>
            <w:tcW w:w="1497" w:type="dxa"/>
          </w:tcPr>
          <w:p w:rsidR="0023489B" w:rsidRPr="00982E12" w:rsidRDefault="0023489B" w:rsidP="00A5477A">
            <w:pPr>
              <w:jc w:val="center"/>
              <w:rPr>
                <w:rFonts w:ascii="Times New Roman" w:hAnsi="Times New Roman" w:cs="Times New Roman"/>
                <w:strike/>
              </w:rPr>
            </w:pPr>
          </w:p>
        </w:tc>
        <w:tc>
          <w:tcPr>
            <w:tcW w:w="1498" w:type="dxa"/>
          </w:tcPr>
          <w:p w:rsidR="0023489B" w:rsidRPr="00982E12" w:rsidRDefault="0023489B" w:rsidP="00A5477A">
            <w:pPr>
              <w:jc w:val="center"/>
              <w:rPr>
                <w:rFonts w:ascii="Times New Roman" w:hAnsi="Times New Roman" w:cs="Times New Roman"/>
              </w:rPr>
            </w:pPr>
          </w:p>
        </w:tc>
        <w:tc>
          <w:tcPr>
            <w:tcW w:w="148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4" w:type="dxa"/>
          </w:tcPr>
          <w:p w:rsidR="0023489B" w:rsidRPr="00982E12" w:rsidRDefault="0023489B" w:rsidP="00A5477A">
            <w:pPr>
              <w:jc w:val="center"/>
              <w:rPr>
                <w:rFonts w:ascii="Times New Roman" w:hAnsi="Times New Roman" w:cs="Times New Roman"/>
              </w:rPr>
            </w:pPr>
          </w:p>
        </w:tc>
        <w:tc>
          <w:tcPr>
            <w:tcW w:w="13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K1</w:t>
            </w:r>
          </w:p>
        </w:tc>
        <w:tc>
          <w:tcPr>
            <w:tcW w:w="1480" w:type="dxa"/>
          </w:tcPr>
          <w:p w:rsidR="0023489B" w:rsidRPr="00982E12" w:rsidRDefault="0023489B" w:rsidP="00A5477A">
            <w:pPr>
              <w:jc w:val="center"/>
              <w:rPr>
                <w:rFonts w:ascii="Times New Roman" w:hAnsi="Times New Roman" w:cs="Times New Roman"/>
              </w:rPr>
            </w:pPr>
          </w:p>
        </w:tc>
        <w:tc>
          <w:tcPr>
            <w:tcW w:w="1497" w:type="dxa"/>
          </w:tcPr>
          <w:p w:rsidR="0023489B" w:rsidRPr="00982E12" w:rsidRDefault="0023489B" w:rsidP="00A5477A">
            <w:pPr>
              <w:jc w:val="center"/>
              <w:rPr>
                <w:rFonts w:ascii="Times New Roman" w:hAnsi="Times New Roman" w:cs="Times New Roman"/>
              </w:rPr>
            </w:pPr>
          </w:p>
        </w:tc>
        <w:tc>
          <w:tcPr>
            <w:tcW w:w="149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8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4" w:type="dxa"/>
          </w:tcPr>
          <w:p w:rsidR="0023489B" w:rsidRPr="00982E12" w:rsidRDefault="0023489B" w:rsidP="00A5477A">
            <w:pPr>
              <w:jc w:val="center"/>
              <w:rPr>
                <w:rFonts w:ascii="Times New Roman" w:hAnsi="Times New Roman" w:cs="Times New Roman"/>
              </w:rPr>
            </w:pPr>
          </w:p>
        </w:tc>
        <w:tc>
          <w:tcPr>
            <w:tcW w:w="13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2018"/>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r w:rsidR="00DD4722" w:rsidRPr="00982E12">
              <w:rPr>
                <w:rFonts w:ascii="Times New Roman" w:hAnsi="Times New Roman" w:cs="Times New Roman"/>
                <w:b/>
              </w:rPr>
              <w:t>:</w:t>
            </w:r>
          </w:p>
          <w:p w:rsidR="00DD4722" w:rsidRPr="00982E12" w:rsidRDefault="00DD4722"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 trakcie zajęć:</w:t>
            </w:r>
          </w:p>
          <w:p w:rsidR="0023489B" w:rsidRPr="00982E12" w:rsidRDefault="0023489B" w:rsidP="00F12CA3">
            <w:pPr>
              <w:numPr>
                <w:ilvl w:val="0"/>
                <w:numId w:val="1188"/>
              </w:numPr>
              <w:ind w:left="567"/>
              <w:jc w:val="both"/>
              <w:rPr>
                <w:rFonts w:ascii="Times New Roman" w:hAnsi="Times New Roman" w:cs="Times New Roman"/>
                <w:lang w:eastAsia="pl-PL"/>
              </w:rPr>
            </w:pPr>
            <w:r w:rsidRPr="00982E12">
              <w:rPr>
                <w:rFonts w:ascii="Times New Roman" w:hAnsi="Times New Roman" w:cs="Times New Roman"/>
                <w:lang w:eastAsia="pl-PL"/>
              </w:rPr>
              <w:t>Prowadzący w ramach bieżącej oceny postępów w nauce, udziela studentom konstruktywnej informacji zwrotnej w odniesieniu do realizowanych ćwiczeń indywidualnych i grupowych oraz odpowiedzi ustnych.</w:t>
            </w:r>
          </w:p>
          <w:p w:rsidR="0023489B" w:rsidRPr="00982E12" w:rsidRDefault="0023489B" w:rsidP="00F12CA3">
            <w:pPr>
              <w:numPr>
                <w:ilvl w:val="0"/>
                <w:numId w:val="1188"/>
              </w:numPr>
              <w:ind w:left="567"/>
              <w:jc w:val="both"/>
              <w:rPr>
                <w:rFonts w:ascii="Times New Roman" w:hAnsi="Times New Roman" w:cs="Times New Roman"/>
                <w:lang w:eastAsia="pl-PL"/>
              </w:rPr>
            </w:pPr>
            <w:r w:rsidRPr="00982E12">
              <w:rPr>
                <w:rFonts w:ascii="Times New Roman" w:hAnsi="Times New Roman" w:cs="Times New Roman"/>
                <w:lang w:eastAsia="pl-PL"/>
              </w:rPr>
              <w:t>Ocena aktywności studentów następuje w trakcie ćwiczeń, dyskusji, pracy w grupach, wyrażania opinii nt. prezentowanych zajęć.</w:t>
            </w:r>
          </w:p>
          <w:p w:rsidR="0023489B" w:rsidRPr="00982E12" w:rsidRDefault="0023489B" w:rsidP="00A5477A">
            <w:pPr>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Wykłady - student otrzymuje zaliczenie z zajęć teoretycznych (wykładu), pod warunkiem uzyskania oceny pozytywnej z testu pisemnego, </w:t>
            </w:r>
            <w:r w:rsidRPr="00982E12">
              <w:rPr>
                <w:rFonts w:ascii="Times New Roman" w:hAnsi="Times New Roman" w:cs="Times New Roman"/>
                <w:lang w:eastAsia="pl-PL"/>
              </w:rPr>
              <w:t>obejmującego wiadomości z wybranych (omawianych) zagadnień z zakresu pedagogiki, dydaktyki metodyki nauczania.</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Warunkiem zaliczenia jest uzyskanie min. 60% maksymalnej punktacji. Ocena z testu wystawiana jest zgodnie z warunkami określonymi w Regulaminie Studiów.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student uzyskuje pod warunkiem uzyskania oceny pozytywnej z </w:t>
            </w:r>
            <w:r w:rsidRPr="00982E12">
              <w:rPr>
                <w:rFonts w:ascii="Times New Roman" w:hAnsi="Times New Roman" w:cs="Times New Roman"/>
                <w:b/>
                <w:lang w:eastAsia="pl-PL"/>
              </w:rPr>
              <w:t>wykonania ćwiczenia polegającego na:</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a) samodzielnym opracowaniu konspektu do ok. 15 minutowych zajęć oraz ich przeprowadzenie. Ocenie podlega:</w:t>
            </w:r>
          </w:p>
          <w:p w:rsidR="0023489B" w:rsidRPr="00982E12" w:rsidRDefault="0023489B" w:rsidP="0023489B">
            <w:pPr>
              <w:numPr>
                <w:ilvl w:val="0"/>
                <w:numId w:val="3"/>
              </w:numPr>
              <w:jc w:val="both"/>
              <w:rPr>
                <w:rFonts w:ascii="Times New Roman" w:hAnsi="Times New Roman" w:cs="Times New Roman"/>
                <w:lang w:eastAsia="pl-PL"/>
              </w:rPr>
            </w:pPr>
            <w:r w:rsidRPr="00982E12">
              <w:rPr>
                <w:rFonts w:ascii="Times New Roman" w:hAnsi="Times New Roman" w:cs="Times New Roman"/>
                <w:lang w:eastAsia="pl-PL"/>
              </w:rPr>
              <w:t>poprawność opracowania konspektu, w tym w szczególności sformułowanie celu zajęć, dobór metod realizacji oraz treści,</w:t>
            </w:r>
          </w:p>
          <w:p w:rsidR="0023489B" w:rsidRPr="00982E12" w:rsidRDefault="0023489B" w:rsidP="0023489B">
            <w:pPr>
              <w:numPr>
                <w:ilvl w:val="0"/>
                <w:numId w:val="3"/>
              </w:numPr>
              <w:jc w:val="both"/>
              <w:rPr>
                <w:rFonts w:ascii="Times New Roman" w:hAnsi="Times New Roman" w:cs="Times New Roman"/>
                <w:lang w:eastAsia="pl-PL"/>
              </w:rPr>
            </w:pPr>
            <w:r w:rsidRPr="00982E12">
              <w:rPr>
                <w:rFonts w:ascii="Times New Roman" w:hAnsi="Times New Roman" w:cs="Times New Roman"/>
                <w:lang w:eastAsia="pl-PL"/>
              </w:rPr>
              <w:t>wskazówki metodyczne do realizacji  zajęć i określenie sposobu weryfikacji osiągnięcia celu zajęć;</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b) przeprowadzenie zajęć zgodnie z opracowanym konspektem (prezentacja indywidualna):</w:t>
            </w:r>
          </w:p>
          <w:p w:rsidR="0023489B" w:rsidRPr="00982E12" w:rsidRDefault="0023489B" w:rsidP="0023489B">
            <w:pPr>
              <w:numPr>
                <w:ilvl w:val="0"/>
                <w:numId w:val="3"/>
              </w:numPr>
              <w:jc w:val="both"/>
              <w:rPr>
                <w:rFonts w:ascii="Times New Roman" w:hAnsi="Times New Roman" w:cs="Times New Roman"/>
                <w:lang w:eastAsia="pl-PL"/>
              </w:rPr>
            </w:pPr>
            <w:r w:rsidRPr="00982E12">
              <w:rPr>
                <w:rFonts w:ascii="Times New Roman" w:hAnsi="Times New Roman" w:cs="Times New Roman"/>
                <w:lang w:eastAsia="pl-PL"/>
              </w:rPr>
              <w:t>przeprowadzenie zajęć – motywacja, komunikacja interpersonalna, aktywizacja uczestników zajęć,</w:t>
            </w:r>
          </w:p>
          <w:p w:rsidR="0023489B" w:rsidRPr="00982E12" w:rsidRDefault="0023489B" w:rsidP="0023489B">
            <w:pPr>
              <w:numPr>
                <w:ilvl w:val="0"/>
                <w:numId w:val="3"/>
              </w:numPr>
              <w:jc w:val="both"/>
              <w:rPr>
                <w:rFonts w:ascii="Times New Roman" w:hAnsi="Times New Roman" w:cs="Times New Roman"/>
                <w:lang w:eastAsia="pl-PL"/>
              </w:rPr>
            </w:pPr>
            <w:r w:rsidRPr="00982E12">
              <w:rPr>
                <w:rFonts w:ascii="Times New Roman" w:hAnsi="Times New Roman" w:cs="Times New Roman"/>
                <w:lang w:eastAsia="pl-PL"/>
              </w:rPr>
              <w:t>przygotowanie i prezentacja pomocy dydaktycznych (prezentacja multimedialna).</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Przed realizacją ćwiczenia prowadzący przedstawi </w:t>
            </w:r>
            <w:r w:rsidRPr="00982E12">
              <w:rPr>
                <w:rFonts w:ascii="Times New Roman" w:hAnsi="Times New Roman" w:cs="Times New Roman"/>
                <w:b/>
              </w:rPr>
              <w:t>arkusz oceny z wyszczególnionymi elementami oceny oraz punktacją (kryteriami).</w:t>
            </w:r>
            <w:r w:rsidRPr="00982E12">
              <w:rPr>
                <w:rFonts w:ascii="Times New Roman" w:hAnsi="Times New Roman" w:cs="Times New Roman"/>
              </w:rPr>
              <w:t xml:space="preserve"> Uczestnicy zajęć udzielają informacji zwrotnej prowadzącemu, dotyczącej sposobu realizacji ćwiczenia. Warunkiem uzyskania pozytywnej oceny jest otrzymanie min. 60 % punktacji określonej w arkuszu oceny. Ocena zostanie wystawiona zgodnie ze skalą określoną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23489B" w:rsidRPr="00982E12" w:rsidTr="00A5477A">
        <w:trPr>
          <w:trHeight w:val="770"/>
        </w:trPr>
        <w:tc>
          <w:tcPr>
            <w:tcW w:w="10327" w:type="dxa"/>
          </w:tcPr>
          <w:p w:rsidR="0023489B" w:rsidRPr="00982E12" w:rsidRDefault="0023489B" w:rsidP="00F12CA3">
            <w:pPr>
              <w:pStyle w:val="Akapitzlist"/>
              <w:numPr>
                <w:ilvl w:val="0"/>
                <w:numId w:val="1006"/>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23489B">
            <w:pPr>
              <w:numPr>
                <w:ilvl w:val="0"/>
                <w:numId w:val="14"/>
              </w:numPr>
              <w:ind w:left="447"/>
              <w:rPr>
                <w:rFonts w:ascii="Times New Roman" w:hAnsi="Times New Roman" w:cs="Times New Roman"/>
              </w:rPr>
            </w:pPr>
            <w:r w:rsidRPr="00982E12">
              <w:rPr>
                <w:rFonts w:ascii="Times New Roman" w:hAnsi="Times New Roman" w:cs="Times New Roman"/>
              </w:rPr>
              <w:t>Kwieciński Z., Śliwerski B., Pedagogika. Podręcznik akademicki,  Wydawnictwo Naukowe PWN, Warszawa 2019</w:t>
            </w:r>
          </w:p>
          <w:p w:rsidR="0023489B" w:rsidRPr="00982E12" w:rsidRDefault="0023489B" w:rsidP="0023489B">
            <w:pPr>
              <w:numPr>
                <w:ilvl w:val="0"/>
                <w:numId w:val="14"/>
              </w:numPr>
              <w:ind w:left="452"/>
              <w:rPr>
                <w:rFonts w:ascii="Times New Roman" w:hAnsi="Times New Roman" w:cs="Times New Roman"/>
              </w:rPr>
            </w:pPr>
            <w:r w:rsidRPr="00982E12">
              <w:rPr>
                <w:rFonts w:ascii="Times New Roman" w:hAnsi="Times New Roman" w:cs="Times New Roman"/>
              </w:rPr>
              <w:t>Skorek A., Rusin M., Podstawy pracy pedagogicznej – przewodnik, COSSG, Koszalin 2015</w:t>
            </w:r>
          </w:p>
          <w:p w:rsidR="0023489B" w:rsidRPr="00982E12" w:rsidRDefault="0023489B" w:rsidP="00A5477A">
            <w:pPr>
              <w:ind w:left="452"/>
              <w:rPr>
                <w:rFonts w:ascii="Times New Roman" w:hAnsi="Times New Roman" w:cs="Times New Roman"/>
              </w:rPr>
            </w:pPr>
          </w:p>
          <w:p w:rsidR="0023489B" w:rsidRPr="00982E12" w:rsidRDefault="0023489B" w:rsidP="00F12CA3">
            <w:pPr>
              <w:pStyle w:val="Akapitzlist"/>
              <w:numPr>
                <w:ilvl w:val="0"/>
                <w:numId w:val="1006"/>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23489B">
            <w:pPr>
              <w:numPr>
                <w:ilvl w:val="0"/>
                <w:numId w:val="15"/>
              </w:numPr>
              <w:ind w:left="447"/>
              <w:rPr>
                <w:rFonts w:ascii="Times New Roman" w:hAnsi="Times New Roman" w:cs="Times New Roman"/>
              </w:rPr>
            </w:pPr>
            <w:r w:rsidRPr="00982E12">
              <w:rPr>
                <w:rFonts w:ascii="Times New Roman" w:hAnsi="Times New Roman" w:cs="Times New Roman"/>
              </w:rPr>
              <w:t>Hamer H., Klucz do efektywnego nauczania. Poradnik dla nauczycieli, Wyd. Veda, 2010</w:t>
            </w:r>
          </w:p>
          <w:p w:rsidR="0023489B" w:rsidRPr="00982E12" w:rsidRDefault="0023489B" w:rsidP="0023489B">
            <w:pPr>
              <w:numPr>
                <w:ilvl w:val="0"/>
                <w:numId w:val="15"/>
              </w:numPr>
              <w:ind w:left="447"/>
              <w:rPr>
                <w:rFonts w:ascii="Times New Roman" w:hAnsi="Times New Roman" w:cs="Times New Roman"/>
              </w:rPr>
            </w:pPr>
            <w:r w:rsidRPr="00982E12">
              <w:rPr>
                <w:rFonts w:ascii="Times New Roman" w:hAnsi="Times New Roman" w:cs="Times New Roman"/>
              </w:rPr>
              <w:t>Kupisiewicz Cz., Dydaktyka. Podręcznik akademicki, Oficyna Wydawnicza Impuls, 2012</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79" w:name="_Toc212477386"/>
      <w:r w:rsidRPr="00982E12">
        <w:rPr>
          <w:rFonts w:ascii="Times New Roman" w:hAnsi="Times New Roman" w:cs="Times New Roman"/>
          <w:b/>
          <w:noProof/>
          <w:color w:val="auto"/>
          <w:sz w:val="22"/>
          <w:szCs w:val="22"/>
        </w:rPr>
        <w:lastRenderedPageBreak/>
        <w:t>14.</w:t>
      </w:r>
      <w:r w:rsidRPr="00982E12">
        <w:rPr>
          <w:rFonts w:ascii="Times New Roman" w:hAnsi="Times New Roman" w:cs="Times New Roman"/>
          <w:b/>
          <w:noProof/>
          <w:color w:val="auto"/>
          <w:sz w:val="22"/>
          <w:szCs w:val="22"/>
        </w:rPr>
        <w:tab/>
        <w:t>Rozwiązywanie konfliktów w relacjach służbowych poprzez negocjacje i mediacje</w:t>
      </w:r>
      <w:bookmarkEnd w:id="79"/>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551"/>
        <w:gridCol w:w="447"/>
        <w:gridCol w:w="970"/>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Rozwiązywanie konfliktów w relacjach służbowych poprzez negocjacje i mediacje</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i/>
              </w:rPr>
            </w:pPr>
            <w:r w:rsidRPr="00982E12">
              <w:rPr>
                <w:rFonts w:ascii="Times New Roman" w:hAnsi="Times New Roman" w:cs="Times New Roman"/>
              </w:rPr>
              <w:t xml:space="preserve"> </w:t>
            </w:r>
            <w:r w:rsidRPr="00982E12">
              <w:rPr>
                <w:rFonts w:ascii="Times New Roman" w:hAnsi="Times New Roman" w:cs="Times New Roman"/>
                <w:i/>
              </w:rPr>
              <w:t>Nauki społeczne/</w:t>
            </w:r>
            <w:r w:rsidR="00423CBA" w:rsidRPr="00982E12">
              <w:rPr>
                <w:rFonts w:ascii="Times New Roman" w:hAnsi="Times New Roman" w:cs="Times New Roman"/>
                <w:i/>
              </w:rPr>
              <w:t xml:space="preserve">Nauki </w:t>
            </w:r>
            <w:r w:rsidRPr="00982E12">
              <w:rPr>
                <w:rFonts w:ascii="Times New Roman" w:hAnsi="Times New Roman" w:cs="Times New Roman"/>
                <w:i/>
              </w:rPr>
              <w:t>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7b</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423CBA" w:rsidRPr="00982E12" w:rsidRDefault="00423CBA"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2024/2027</w:t>
            </w:r>
          </w:p>
        </w:tc>
        <w:tc>
          <w:tcPr>
            <w:tcW w:w="3844" w:type="dxa"/>
            <w:gridSpan w:val="3"/>
          </w:tcPr>
          <w:p w:rsidR="00423CBA" w:rsidRPr="00982E12" w:rsidRDefault="00423CBA"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tc>
        <w:tc>
          <w:tcPr>
            <w:tcW w:w="2955" w:type="dxa"/>
            <w:gridSpan w:val="2"/>
          </w:tcPr>
          <w:p w:rsidR="00423CBA" w:rsidRPr="00982E12" w:rsidRDefault="00423CBA"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II/IV</w:t>
            </w:r>
          </w:p>
        </w:tc>
      </w:tr>
      <w:tr w:rsidR="0023489B" w:rsidRPr="00982E12" w:rsidTr="00A5477A">
        <w:trPr>
          <w:trHeight w:val="584"/>
        </w:trPr>
        <w:tc>
          <w:tcPr>
            <w:tcW w:w="10343" w:type="dxa"/>
            <w:gridSpan w:val="6"/>
          </w:tcPr>
          <w:p w:rsidR="0023489B" w:rsidRPr="00906D43" w:rsidRDefault="0023489B" w:rsidP="00423CB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C12DFF" w:rsidRPr="00982E12">
              <w:rPr>
                <w:rFonts w:ascii="Times New Roman" w:hAnsi="Times New Roman" w:cs="Times New Roman"/>
              </w:rPr>
              <w:t xml:space="preserve">ppłk SG mgr Anna Chachaj </w:t>
            </w:r>
            <w:r w:rsidR="00C12DFF" w:rsidRPr="00982E12">
              <w:rPr>
                <w:rFonts w:ascii="Times New Roman" w:hAnsi="Times New Roman" w:cs="Times New Roman"/>
                <w:lang w:eastAsia="pl-PL"/>
              </w:rPr>
              <w:t>(e-mail: anna.chachaj</w:t>
            </w:r>
            <w:hyperlink r:id="rId112" w:history="1">
              <w:r w:rsidR="00C12DFF" w:rsidRPr="00982E12">
                <w:rPr>
                  <w:rFonts w:ascii="Times New Roman" w:hAnsi="Times New Roman" w:cs="Times New Roman"/>
                  <w:lang w:eastAsia="pl-PL"/>
                </w:rPr>
                <w:t>@strazgraniczna.pl</w:t>
              </w:r>
            </w:hyperlink>
            <w:r w:rsidR="00C12DFF" w:rsidRPr="00982E12">
              <w:rPr>
                <w:rFonts w:ascii="Times New Roman" w:hAnsi="Times New Roman" w:cs="Times New Roman"/>
                <w:lang w:eastAsia="pl-PL"/>
              </w:rPr>
              <w:t>, tel. 66 44 210)</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423CB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9"/>
        <w:gridCol w:w="9794"/>
      </w:tblGrid>
      <w:tr w:rsidR="0023489B" w:rsidRPr="00982E12" w:rsidTr="00A5477A">
        <w:tc>
          <w:tcPr>
            <w:tcW w:w="54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49"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Poszerzenie wiedzy na temat przyczyn/źródeł i dynamiki sytuacji konfliktowych</w:t>
            </w:r>
          </w:p>
        </w:tc>
      </w:tr>
      <w:tr w:rsidR="0023489B" w:rsidRPr="00982E12" w:rsidTr="00A5477A">
        <w:tc>
          <w:tcPr>
            <w:tcW w:w="549"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komunikowania się w sytuacjach konfliktu, uwzględniając asertywne wyrażanie swojego stanowiska bez naruszania godności osobistej rozmówcy</w:t>
            </w:r>
          </w:p>
        </w:tc>
      </w:tr>
      <w:tr w:rsidR="0023489B" w:rsidRPr="00982E12" w:rsidTr="00A5477A">
        <w:tc>
          <w:tcPr>
            <w:tcW w:w="549"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Rozwijanie umiejętności negocjacyjnych i mediacyjnych</w:t>
            </w:r>
          </w:p>
        </w:tc>
      </w:tr>
      <w:tr w:rsidR="0023489B" w:rsidRPr="00982E12" w:rsidTr="00A5477A">
        <w:trPr>
          <w:trHeight w:val="164"/>
        </w:trPr>
        <w:tc>
          <w:tcPr>
            <w:tcW w:w="549"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C4</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Rozwijanie umiejętności  generowania obustronnie korzystnych rozwiązań konfliktu, w celu osiągnięcia konsensusu</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 pokaz filmu</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gry symulacyjne, gry zespołowe, dyskusja, demonstracje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4A0" w:firstRow="1" w:lastRow="0" w:firstColumn="1" w:lastColumn="0" w:noHBand="0" w:noVBand="1"/>
      </w:tblPr>
      <w:tblGrid>
        <w:gridCol w:w="847"/>
        <w:gridCol w:w="1983"/>
        <w:gridCol w:w="3828"/>
        <w:gridCol w:w="1134"/>
        <w:gridCol w:w="1307"/>
        <w:gridCol w:w="1244"/>
      </w:tblGrid>
      <w:tr w:rsidR="0023489B" w:rsidRPr="00982E12" w:rsidTr="00A5477A">
        <w:tc>
          <w:tcPr>
            <w:tcW w:w="847"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23489B" w:rsidRPr="00982E12" w:rsidRDefault="0023489B" w:rsidP="00A5477A">
            <w:pPr>
              <w:jc w:val="center"/>
              <w:rPr>
                <w:rFonts w:ascii="Times New Roman" w:hAnsi="Times New Roman" w:cs="Times New Roman"/>
                <w:b/>
              </w:rPr>
            </w:pPr>
          </w:p>
        </w:tc>
        <w:tc>
          <w:tcPr>
            <w:tcW w:w="198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p w:rsidR="0023489B" w:rsidRPr="00982E12" w:rsidRDefault="0023489B" w:rsidP="00A5477A">
            <w:pPr>
              <w:jc w:val="center"/>
              <w:rPr>
                <w:rFonts w:ascii="Times New Roman" w:hAnsi="Times New Roman" w:cs="Times New Roman"/>
              </w:rPr>
            </w:pPr>
          </w:p>
        </w:tc>
      </w:tr>
      <w:tr w:rsidR="0023489B" w:rsidRPr="00982E12" w:rsidTr="00A5477A">
        <w:tc>
          <w:tcPr>
            <w:tcW w:w="847" w:type="dxa"/>
            <w:vMerge/>
            <w:hideMark/>
          </w:tcPr>
          <w:p w:rsidR="0023489B" w:rsidRPr="00982E12" w:rsidRDefault="0023489B" w:rsidP="00A5477A">
            <w:pPr>
              <w:spacing w:line="256" w:lineRule="auto"/>
              <w:rPr>
                <w:rFonts w:ascii="Times New Roman" w:hAnsi="Times New Roman" w:cs="Times New Roman"/>
                <w:b/>
              </w:rPr>
            </w:pPr>
          </w:p>
        </w:tc>
        <w:tc>
          <w:tcPr>
            <w:tcW w:w="1983" w:type="dxa"/>
            <w:vMerge/>
            <w:hideMark/>
          </w:tcPr>
          <w:p w:rsidR="0023489B" w:rsidRPr="00982E12" w:rsidRDefault="0023489B" w:rsidP="00A5477A">
            <w:pPr>
              <w:spacing w:line="256" w:lineRule="auto"/>
              <w:rPr>
                <w:rFonts w:ascii="Times New Roman" w:hAnsi="Times New Roman" w:cs="Times New Roman"/>
                <w:b/>
              </w:rPr>
            </w:pPr>
          </w:p>
        </w:tc>
        <w:tc>
          <w:tcPr>
            <w:tcW w:w="3828"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4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Konflikt jako zjawisko w życiu społecznym</w:t>
            </w:r>
          </w:p>
        </w:tc>
        <w:tc>
          <w:tcPr>
            <w:tcW w:w="3828" w:type="dxa"/>
          </w:tcPr>
          <w:p w:rsidR="0023489B" w:rsidRPr="00982E12" w:rsidRDefault="0023489B" w:rsidP="00F12CA3">
            <w:pPr>
              <w:numPr>
                <w:ilvl w:val="0"/>
                <w:numId w:val="442"/>
              </w:numPr>
              <w:ind w:left="418" w:hanging="284"/>
              <w:rPr>
                <w:rFonts w:ascii="Times New Roman" w:hAnsi="Times New Roman" w:cs="Times New Roman"/>
              </w:rPr>
            </w:pPr>
            <w:r w:rsidRPr="00982E12">
              <w:rPr>
                <w:rFonts w:ascii="Times New Roman" w:hAnsi="Times New Roman" w:cs="Times New Roman"/>
              </w:rPr>
              <w:t xml:space="preserve">Pojęcie i rola konfliktu w rozwoju struktur  </w:t>
            </w:r>
            <w:r w:rsidRPr="00982E12">
              <w:rPr>
                <w:rFonts w:ascii="Times New Roman" w:hAnsi="Times New Roman" w:cs="Times New Roman"/>
              </w:rPr>
              <w:br/>
              <w:t>i instytucji</w:t>
            </w:r>
          </w:p>
          <w:p w:rsidR="0023489B" w:rsidRPr="00982E12" w:rsidRDefault="0023489B" w:rsidP="00F12CA3">
            <w:pPr>
              <w:numPr>
                <w:ilvl w:val="0"/>
                <w:numId w:val="442"/>
              </w:numPr>
              <w:ind w:left="418" w:hanging="284"/>
              <w:rPr>
                <w:rFonts w:ascii="Times New Roman" w:hAnsi="Times New Roman" w:cs="Times New Roman"/>
              </w:rPr>
            </w:pPr>
            <w:r w:rsidRPr="00982E12">
              <w:rPr>
                <w:rFonts w:ascii="Times New Roman" w:hAnsi="Times New Roman" w:cs="Times New Roman"/>
              </w:rPr>
              <w:t>Przyczyny powstawania sytuacji konfliktowych</w:t>
            </w:r>
          </w:p>
          <w:p w:rsidR="0023489B" w:rsidRPr="00982E12" w:rsidRDefault="0023489B" w:rsidP="00F12CA3">
            <w:pPr>
              <w:numPr>
                <w:ilvl w:val="0"/>
                <w:numId w:val="442"/>
              </w:numPr>
              <w:ind w:left="418" w:hanging="284"/>
              <w:rPr>
                <w:rFonts w:ascii="Times New Roman" w:hAnsi="Times New Roman" w:cs="Times New Roman"/>
              </w:rPr>
            </w:pPr>
            <w:r w:rsidRPr="00982E12">
              <w:rPr>
                <w:rFonts w:ascii="Times New Roman" w:hAnsi="Times New Roman" w:cs="Times New Roman"/>
              </w:rPr>
              <w:t>Analiza strategiczna konfliktów wg Moore’a</w:t>
            </w:r>
          </w:p>
          <w:p w:rsidR="0023489B" w:rsidRPr="00982E12" w:rsidRDefault="0023489B" w:rsidP="00A5477A">
            <w:pPr>
              <w:ind w:left="418"/>
              <w:rPr>
                <w:rFonts w:ascii="Times New Roman" w:hAnsi="Times New Roman" w:cs="Times New Roman"/>
              </w:rPr>
            </w:pPr>
            <w:r w:rsidRPr="00982E12">
              <w:rPr>
                <w:rFonts w:ascii="Times New Roman" w:hAnsi="Times New Roman" w:cs="Times New Roman"/>
              </w:rPr>
              <w:t>(konflikt relacji, wartości, danych, interesów, struktury)</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24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Konflikt a procesy percepcji społecznej</w:t>
            </w:r>
          </w:p>
        </w:tc>
        <w:tc>
          <w:tcPr>
            <w:tcW w:w="3828" w:type="dxa"/>
          </w:tcPr>
          <w:p w:rsidR="0023489B" w:rsidRPr="00982E12" w:rsidRDefault="0023489B" w:rsidP="00F12CA3">
            <w:pPr>
              <w:numPr>
                <w:ilvl w:val="0"/>
                <w:numId w:val="443"/>
              </w:numPr>
              <w:ind w:left="418" w:hanging="321"/>
              <w:rPr>
                <w:rFonts w:ascii="Times New Roman" w:hAnsi="Times New Roman" w:cs="Times New Roman"/>
              </w:rPr>
            </w:pPr>
            <w:r w:rsidRPr="00982E12">
              <w:rPr>
                <w:rFonts w:ascii="Times New Roman" w:hAnsi="Times New Roman" w:cs="Times New Roman"/>
              </w:rPr>
              <w:t>Subiektywność percepcji oraz błędy atrybucji podczas oceny sytuacji konfliktowej</w:t>
            </w:r>
          </w:p>
          <w:p w:rsidR="0023489B" w:rsidRPr="00982E12" w:rsidRDefault="0023489B" w:rsidP="00F12CA3">
            <w:pPr>
              <w:numPr>
                <w:ilvl w:val="0"/>
                <w:numId w:val="443"/>
              </w:numPr>
              <w:ind w:left="418" w:hanging="321"/>
              <w:rPr>
                <w:rFonts w:ascii="Times New Roman" w:hAnsi="Times New Roman" w:cs="Times New Roman"/>
              </w:rPr>
            </w:pPr>
            <w:r w:rsidRPr="00982E12">
              <w:rPr>
                <w:rFonts w:ascii="Times New Roman" w:hAnsi="Times New Roman" w:cs="Times New Roman"/>
              </w:rPr>
              <w:t xml:space="preserve">Pozycje percepcyjne </w:t>
            </w:r>
            <w:r w:rsidRPr="00982E12">
              <w:rPr>
                <w:rFonts w:ascii="Times New Roman" w:hAnsi="Times New Roman" w:cs="Times New Roman"/>
              </w:rPr>
              <w:br/>
              <w:t>w postrzeganiu konfliktu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24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Pozycje społeczne </w:t>
            </w:r>
            <w:r w:rsidRPr="00982E12">
              <w:rPr>
                <w:rFonts w:ascii="Times New Roman" w:hAnsi="Times New Roman" w:cs="Times New Roman"/>
              </w:rPr>
              <w:br/>
              <w:t>i konsekwencje ich przyjmowania wobec innych ludzi</w:t>
            </w:r>
          </w:p>
        </w:tc>
        <w:tc>
          <w:tcPr>
            <w:tcW w:w="3828" w:type="dxa"/>
          </w:tcPr>
          <w:p w:rsidR="0023489B" w:rsidRPr="00982E12" w:rsidRDefault="0023489B" w:rsidP="00F12CA3">
            <w:pPr>
              <w:numPr>
                <w:ilvl w:val="0"/>
                <w:numId w:val="444"/>
              </w:numPr>
              <w:ind w:left="418" w:hanging="321"/>
              <w:rPr>
                <w:rFonts w:ascii="Times New Roman" w:hAnsi="Times New Roman" w:cs="Times New Roman"/>
              </w:rPr>
            </w:pPr>
            <w:r w:rsidRPr="00982E12">
              <w:rPr>
                <w:rFonts w:ascii="Times New Roman" w:hAnsi="Times New Roman" w:cs="Times New Roman"/>
              </w:rPr>
              <w:t xml:space="preserve">Klasyfikacja pozycji życiowych – asertywna, bierna, agresywna, manipulacyjna  </w:t>
            </w:r>
          </w:p>
          <w:p w:rsidR="0023489B" w:rsidRPr="00982E12" w:rsidRDefault="0023489B" w:rsidP="00F12CA3">
            <w:pPr>
              <w:numPr>
                <w:ilvl w:val="0"/>
                <w:numId w:val="444"/>
              </w:numPr>
              <w:ind w:left="418" w:hanging="321"/>
              <w:rPr>
                <w:rFonts w:ascii="Times New Roman" w:hAnsi="Times New Roman" w:cs="Times New Roman"/>
              </w:rPr>
            </w:pPr>
            <w:r w:rsidRPr="00982E12">
              <w:rPr>
                <w:rFonts w:ascii="Times New Roman" w:hAnsi="Times New Roman" w:cs="Times New Roman"/>
              </w:rPr>
              <w:t xml:space="preserve">Cztery style komunikacji interpersonalnej – wojownik, męczennik, polityk, lider (obrońca) </w:t>
            </w:r>
            <w:r w:rsidRPr="00982E12">
              <w:rPr>
                <w:rFonts w:ascii="Times New Roman" w:hAnsi="Times New Roman" w:cs="Times New Roman"/>
              </w:rPr>
              <w:br/>
              <w:t xml:space="preserve">i ich następstwa  </w:t>
            </w:r>
          </w:p>
          <w:p w:rsidR="0023489B" w:rsidRPr="00982E12" w:rsidRDefault="0023489B" w:rsidP="00F12CA3">
            <w:pPr>
              <w:numPr>
                <w:ilvl w:val="0"/>
                <w:numId w:val="444"/>
              </w:numPr>
              <w:ind w:left="418" w:hanging="321"/>
              <w:rPr>
                <w:rFonts w:ascii="Times New Roman" w:hAnsi="Times New Roman" w:cs="Times New Roman"/>
              </w:rPr>
            </w:pPr>
            <w:r w:rsidRPr="00982E12">
              <w:rPr>
                <w:rFonts w:ascii="Times New Roman" w:hAnsi="Times New Roman" w:cs="Times New Roman"/>
              </w:rPr>
              <w:t>Korzyści wynikające z przyjmowania pozycji asertywnej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0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24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Negocjacje </w:t>
            </w:r>
            <w:r w:rsidRPr="00982E12">
              <w:rPr>
                <w:rFonts w:ascii="Times New Roman" w:hAnsi="Times New Roman" w:cs="Times New Roman"/>
              </w:rPr>
              <w:br/>
              <w:t xml:space="preserve">i mediacje </w:t>
            </w:r>
          </w:p>
        </w:tc>
        <w:tc>
          <w:tcPr>
            <w:tcW w:w="3828" w:type="dxa"/>
          </w:tcPr>
          <w:p w:rsidR="0023489B" w:rsidRPr="00982E12" w:rsidRDefault="0023489B" w:rsidP="00F12CA3">
            <w:pPr>
              <w:numPr>
                <w:ilvl w:val="0"/>
                <w:numId w:val="445"/>
              </w:numPr>
              <w:ind w:left="381" w:hanging="284"/>
              <w:rPr>
                <w:rFonts w:ascii="Times New Roman" w:hAnsi="Times New Roman" w:cs="Times New Roman"/>
                <w:lang w:eastAsia="pl-PL"/>
              </w:rPr>
            </w:pPr>
            <w:r w:rsidRPr="00982E12">
              <w:rPr>
                <w:rFonts w:ascii="Times New Roman" w:hAnsi="Times New Roman" w:cs="Times New Roman"/>
                <w:lang w:eastAsia="pl-PL"/>
              </w:rPr>
              <w:t xml:space="preserve">Pojęcie mediacji </w:t>
            </w:r>
            <w:r w:rsidRPr="00982E12">
              <w:rPr>
                <w:rFonts w:ascii="Times New Roman" w:hAnsi="Times New Roman" w:cs="Times New Roman"/>
                <w:lang w:eastAsia="pl-PL"/>
              </w:rPr>
              <w:br/>
              <w:t xml:space="preserve">i negocjacji </w:t>
            </w:r>
          </w:p>
          <w:p w:rsidR="0023489B" w:rsidRPr="00982E12" w:rsidRDefault="0023489B" w:rsidP="00F12CA3">
            <w:pPr>
              <w:numPr>
                <w:ilvl w:val="0"/>
                <w:numId w:val="445"/>
              </w:numPr>
              <w:ind w:left="381" w:hanging="284"/>
              <w:rPr>
                <w:rFonts w:ascii="Times New Roman" w:hAnsi="Times New Roman" w:cs="Times New Roman"/>
                <w:lang w:eastAsia="pl-PL"/>
              </w:rPr>
            </w:pPr>
            <w:r w:rsidRPr="00982E12">
              <w:rPr>
                <w:rFonts w:ascii="Times New Roman" w:hAnsi="Times New Roman" w:cs="Times New Roman"/>
                <w:lang w:eastAsia="pl-PL"/>
              </w:rPr>
              <w:t>Strategie negocjacyjne</w:t>
            </w:r>
          </w:p>
          <w:p w:rsidR="0023489B" w:rsidRPr="00982E12" w:rsidRDefault="0023489B" w:rsidP="00F12CA3">
            <w:pPr>
              <w:numPr>
                <w:ilvl w:val="0"/>
                <w:numId w:val="445"/>
              </w:numPr>
              <w:ind w:left="381" w:hanging="284"/>
              <w:rPr>
                <w:rFonts w:ascii="Times New Roman" w:hAnsi="Times New Roman" w:cs="Times New Roman"/>
                <w:lang w:eastAsia="pl-PL"/>
              </w:rPr>
            </w:pPr>
            <w:r w:rsidRPr="00982E12">
              <w:rPr>
                <w:rFonts w:ascii="Times New Roman" w:hAnsi="Times New Roman" w:cs="Times New Roman"/>
                <w:lang w:eastAsia="pl-PL"/>
              </w:rPr>
              <w:t xml:space="preserve">Zasady i przebieg strategii negocjacji opartych na zasadach </w:t>
            </w:r>
            <w:r w:rsidRPr="00982E12">
              <w:rPr>
                <w:rFonts w:ascii="Times New Roman" w:hAnsi="Times New Roman" w:cs="Times New Roman"/>
                <w:lang w:eastAsia="pl-PL"/>
              </w:rPr>
              <w:br/>
              <w:t>( „wygrany – wygrany”)</w:t>
            </w:r>
          </w:p>
          <w:p w:rsidR="0023489B" w:rsidRPr="00982E12" w:rsidRDefault="0023489B" w:rsidP="00F12CA3">
            <w:pPr>
              <w:numPr>
                <w:ilvl w:val="0"/>
                <w:numId w:val="445"/>
              </w:numPr>
              <w:ind w:left="381" w:hanging="284"/>
              <w:rPr>
                <w:rFonts w:ascii="Times New Roman" w:hAnsi="Times New Roman" w:cs="Times New Roman"/>
                <w:lang w:eastAsia="pl-PL"/>
              </w:rPr>
            </w:pPr>
            <w:r w:rsidRPr="00982E12">
              <w:rPr>
                <w:rFonts w:ascii="Times New Roman" w:hAnsi="Times New Roman" w:cs="Times New Roman"/>
                <w:lang w:eastAsia="pl-PL"/>
              </w:rPr>
              <w:t>Kolokwium zaliczeniowe (test pisemny)</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0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24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307"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c>
          <w:tcPr>
            <w:tcW w:w="1244"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Strategie komunikowania się w sytuacjach konfliktu</w:t>
            </w:r>
          </w:p>
        </w:tc>
        <w:tc>
          <w:tcPr>
            <w:tcW w:w="3828" w:type="dxa"/>
          </w:tcPr>
          <w:p w:rsidR="0023489B" w:rsidRPr="00982E12" w:rsidRDefault="0023489B" w:rsidP="00F12CA3">
            <w:pPr>
              <w:numPr>
                <w:ilvl w:val="0"/>
                <w:numId w:val="446"/>
              </w:numPr>
              <w:tabs>
                <w:tab w:val="num" w:pos="407"/>
              </w:tabs>
              <w:ind w:left="381" w:hanging="284"/>
              <w:rPr>
                <w:rFonts w:ascii="Times New Roman" w:hAnsi="Times New Roman" w:cs="Times New Roman"/>
                <w:lang w:eastAsia="pl-PL"/>
              </w:rPr>
            </w:pPr>
            <w:r w:rsidRPr="00982E12">
              <w:rPr>
                <w:rFonts w:ascii="Times New Roman" w:hAnsi="Times New Roman" w:cs="Times New Roman"/>
                <w:lang w:eastAsia="pl-PL"/>
              </w:rPr>
              <w:t xml:space="preserve">Techniki komunikacji  – parafrazowanie, odzwierciedlenie </w:t>
            </w:r>
            <w:r w:rsidRPr="00982E12">
              <w:rPr>
                <w:rFonts w:ascii="Times New Roman" w:hAnsi="Times New Roman" w:cs="Times New Roman"/>
                <w:lang w:eastAsia="pl-PL"/>
              </w:rPr>
              <w:br/>
              <w:t>i zdejmowanie emocji, klaryfikacja, zadawanie pytań</w:t>
            </w:r>
          </w:p>
          <w:p w:rsidR="0023489B" w:rsidRPr="00982E12" w:rsidRDefault="0023489B" w:rsidP="00F12CA3">
            <w:pPr>
              <w:numPr>
                <w:ilvl w:val="0"/>
                <w:numId w:val="446"/>
              </w:numPr>
              <w:ind w:left="381" w:hanging="284"/>
              <w:rPr>
                <w:rFonts w:ascii="Times New Roman" w:hAnsi="Times New Roman" w:cs="Times New Roman"/>
                <w:lang w:eastAsia="pl-PL"/>
              </w:rPr>
            </w:pPr>
            <w:r w:rsidRPr="00982E12">
              <w:rPr>
                <w:rFonts w:ascii="Times New Roman" w:hAnsi="Times New Roman" w:cs="Times New Roman"/>
                <w:lang w:eastAsia="pl-PL"/>
              </w:rPr>
              <w:t>Rola komunikatu typu „Ja”</w:t>
            </w:r>
          </w:p>
          <w:p w:rsidR="0023489B" w:rsidRPr="00982E12" w:rsidRDefault="0023489B" w:rsidP="00F12CA3">
            <w:pPr>
              <w:numPr>
                <w:ilvl w:val="0"/>
                <w:numId w:val="446"/>
              </w:numPr>
              <w:tabs>
                <w:tab w:val="left" w:pos="407"/>
              </w:tabs>
              <w:ind w:left="381" w:hanging="284"/>
              <w:rPr>
                <w:rFonts w:ascii="Times New Roman" w:hAnsi="Times New Roman" w:cs="Times New Roman"/>
                <w:lang w:eastAsia="pl-PL"/>
              </w:rPr>
            </w:pPr>
            <w:r w:rsidRPr="00982E12">
              <w:rPr>
                <w:rFonts w:ascii="Times New Roman" w:hAnsi="Times New Roman" w:cs="Times New Roman"/>
                <w:lang w:eastAsia="pl-PL"/>
              </w:rPr>
              <w:t>Komunikaty dyrektywne asertywne, komunikaty behawioralne, komunikaty bezpośrednie, komunikaty pozytywne – ćwiczenia w formułowaniu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0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24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Trening kontroli złości</w:t>
            </w:r>
          </w:p>
        </w:tc>
        <w:tc>
          <w:tcPr>
            <w:tcW w:w="3828" w:type="dxa"/>
          </w:tcPr>
          <w:p w:rsidR="0023489B" w:rsidRPr="00982E12" w:rsidRDefault="0023489B" w:rsidP="00F12CA3">
            <w:pPr>
              <w:numPr>
                <w:ilvl w:val="0"/>
                <w:numId w:val="447"/>
              </w:numPr>
              <w:tabs>
                <w:tab w:val="clear" w:pos="290"/>
                <w:tab w:val="num" w:pos="409"/>
              </w:tabs>
              <w:ind w:left="431" w:hanging="357"/>
              <w:rPr>
                <w:rFonts w:ascii="Times New Roman" w:hAnsi="Times New Roman" w:cs="Times New Roman"/>
              </w:rPr>
            </w:pPr>
            <w:r w:rsidRPr="00982E12">
              <w:rPr>
                <w:rFonts w:ascii="Times New Roman" w:hAnsi="Times New Roman" w:cs="Times New Roman"/>
              </w:rPr>
              <w:t xml:space="preserve">Fizjologiczne </w:t>
            </w:r>
            <w:r w:rsidRPr="00982E12">
              <w:rPr>
                <w:rFonts w:ascii="Times New Roman" w:hAnsi="Times New Roman" w:cs="Times New Roman"/>
              </w:rPr>
              <w:br/>
              <w:t>i poznawcze komponenty złości</w:t>
            </w:r>
          </w:p>
          <w:p w:rsidR="0023489B" w:rsidRPr="00982E12" w:rsidRDefault="0023489B" w:rsidP="00F12CA3">
            <w:pPr>
              <w:numPr>
                <w:ilvl w:val="0"/>
                <w:numId w:val="447"/>
              </w:numPr>
              <w:tabs>
                <w:tab w:val="clear" w:pos="290"/>
                <w:tab w:val="num" w:pos="409"/>
              </w:tabs>
              <w:ind w:left="431" w:hanging="357"/>
              <w:rPr>
                <w:rFonts w:ascii="Times New Roman" w:hAnsi="Times New Roman" w:cs="Times New Roman"/>
              </w:rPr>
            </w:pPr>
            <w:r w:rsidRPr="00982E12">
              <w:rPr>
                <w:rFonts w:ascii="Times New Roman" w:hAnsi="Times New Roman" w:cs="Times New Roman"/>
              </w:rPr>
              <w:t xml:space="preserve">Abecadło złości </w:t>
            </w:r>
            <w:r w:rsidRPr="00982E12">
              <w:rPr>
                <w:rFonts w:ascii="Times New Roman" w:hAnsi="Times New Roman" w:cs="Times New Roman"/>
              </w:rPr>
              <w:br/>
              <w:t>(model ABC)</w:t>
            </w:r>
          </w:p>
          <w:p w:rsidR="0023489B" w:rsidRPr="00982E12" w:rsidRDefault="0023489B" w:rsidP="00F12CA3">
            <w:pPr>
              <w:numPr>
                <w:ilvl w:val="0"/>
                <w:numId w:val="447"/>
              </w:numPr>
              <w:tabs>
                <w:tab w:val="clear" w:pos="290"/>
                <w:tab w:val="num" w:pos="409"/>
              </w:tabs>
              <w:ind w:left="431" w:hanging="357"/>
              <w:rPr>
                <w:rFonts w:ascii="Times New Roman" w:hAnsi="Times New Roman" w:cs="Times New Roman"/>
              </w:rPr>
            </w:pPr>
            <w:r w:rsidRPr="00982E12">
              <w:rPr>
                <w:rFonts w:ascii="Times New Roman" w:hAnsi="Times New Roman" w:cs="Times New Roman"/>
              </w:rPr>
              <w:t>Pięcioetapowy trening kontroli złości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0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24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Asertywne umiejętności prospołeczne</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Stosowanie wybranych umiejętności prospołecznych:</w:t>
            </w:r>
          </w:p>
          <w:p w:rsidR="0023489B" w:rsidRPr="00982E12" w:rsidRDefault="0023489B" w:rsidP="00A5477A">
            <w:pPr>
              <w:numPr>
                <w:ilvl w:val="0"/>
                <w:numId w:val="2"/>
              </w:numPr>
              <w:ind w:left="500"/>
              <w:rPr>
                <w:rFonts w:ascii="Times New Roman" w:hAnsi="Times New Roman" w:cs="Times New Roman"/>
                <w:lang w:eastAsia="pl-PL"/>
              </w:rPr>
            </w:pPr>
            <w:r w:rsidRPr="00982E12">
              <w:rPr>
                <w:rFonts w:ascii="Times New Roman" w:hAnsi="Times New Roman" w:cs="Times New Roman"/>
                <w:lang w:eastAsia="pl-PL"/>
              </w:rPr>
              <w:t xml:space="preserve">udzielanie wskazówek </w:t>
            </w:r>
            <w:r w:rsidRPr="00982E12">
              <w:rPr>
                <w:rFonts w:ascii="Times New Roman" w:hAnsi="Times New Roman" w:cs="Times New Roman"/>
                <w:lang w:eastAsia="pl-PL"/>
              </w:rPr>
              <w:br/>
              <w:t>i wydawanie poleceń</w:t>
            </w:r>
          </w:p>
          <w:p w:rsidR="0023489B" w:rsidRPr="00982E12" w:rsidRDefault="0023489B" w:rsidP="00F12CA3">
            <w:pPr>
              <w:numPr>
                <w:ilvl w:val="0"/>
                <w:numId w:val="448"/>
              </w:numPr>
              <w:ind w:left="459" w:hanging="283"/>
              <w:rPr>
                <w:rFonts w:ascii="Times New Roman" w:hAnsi="Times New Roman" w:cs="Times New Roman"/>
                <w:lang w:eastAsia="pl-PL"/>
              </w:rPr>
            </w:pPr>
            <w:r w:rsidRPr="00982E12">
              <w:rPr>
                <w:rFonts w:ascii="Times New Roman" w:hAnsi="Times New Roman" w:cs="Times New Roman"/>
                <w:lang w:eastAsia="pl-PL"/>
              </w:rPr>
              <w:t>radzenie sobie z czyjąś złością i krytyką</w:t>
            </w:r>
          </w:p>
          <w:p w:rsidR="0023489B" w:rsidRPr="00982E12" w:rsidRDefault="0023489B" w:rsidP="00F12CA3">
            <w:pPr>
              <w:numPr>
                <w:ilvl w:val="0"/>
                <w:numId w:val="448"/>
              </w:numPr>
              <w:ind w:left="459" w:hanging="283"/>
              <w:rPr>
                <w:rFonts w:ascii="Times New Roman" w:hAnsi="Times New Roman" w:cs="Times New Roman"/>
                <w:lang w:eastAsia="pl-PL"/>
              </w:rPr>
            </w:pPr>
            <w:r w:rsidRPr="00982E12">
              <w:rPr>
                <w:rFonts w:ascii="Times New Roman" w:hAnsi="Times New Roman" w:cs="Times New Roman"/>
                <w:lang w:eastAsia="pl-PL"/>
              </w:rPr>
              <w:t>asertywna odmowa</w:t>
            </w:r>
          </w:p>
          <w:p w:rsidR="0023489B" w:rsidRPr="00982E12" w:rsidRDefault="0023489B" w:rsidP="00F12CA3">
            <w:pPr>
              <w:numPr>
                <w:ilvl w:val="0"/>
                <w:numId w:val="448"/>
              </w:numPr>
              <w:ind w:left="459" w:hanging="283"/>
              <w:rPr>
                <w:rFonts w:ascii="Times New Roman" w:hAnsi="Times New Roman" w:cs="Times New Roman"/>
                <w:lang w:eastAsia="pl-PL"/>
              </w:rPr>
            </w:pPr>
            <w:r w:rsidRPr="00982E12">
              <w:rPr>
                <w:rFonts w:ascii="Times New Roman" w:hAnsi="Times New Roman" w:cs="Times New Roman"/>
                <w:lang w:eastAsia="pl-PL"/>
              </w:rPr>
              <w:t>komunikat asertywny F(U)KOZ</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0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24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Wybrane techniki mediacji/negocjacji</w:t>
            </w:r>
          </w:p>
        </w:tc>
        <w:tc>
          <w:tcPr>
            <w:tcW w:w="3828" w:type="dxa"/>
          </w:tcPr>
          <w:p w:rsidR="0023489B" w:rsidRPr="00982E12" w:rsidRDefault="0023489B" w:rsidP="00F12CA3">
            <w:pPr>
              <w:numPr>
                <w:ilvl w:val="0"/>
                <w:numId w:val="449"/>
              </w:numPr>
              <w:ind w:left="418" w:hanging="321"/>
              <w:rPr>
                <w:rFonts w:ascii="Times New Roman" w:hAnsi="Times New Roman" w:cs="Times New Roman"/>
              </w:rPr>
            </w:pPr>
            <w:r w:rsidRPr="00982E12">
              <w:rPr>
                <w:rFonts w:ascii="Times New Roman" w:hAnsi="Times New Roman" w:cs="Times New Roman"/>
              </w:rPr>
              <w:t>Przeformułowanie jako technika prowadzenia mediacji i negocjacji</w:t>
            </w:r>
          </w:p>
          <w:p w:rsidR="0023489B" w:rsidRPr="00982E12" w:rsidRDefault="0023489B" w:rsidP="00F12CA3">
            <w:pPr>
              <w:numPr>
                <w:ilvl w:val="0"/>
                <w:numId w:val="449"/>
              </w:numPr>
              <w:ind w:left="418" w:hanging="321"/>
              <w:rPr>
                <w:rFonts w:ascii="Times New Roman" w:hAnsi="Times New Roman" w:cs="Times New Roman"/>
              </w:rPr>
            </w:pPr>
            <w:r w:rsidRPr="00982E12">
              <w:rPr>
                <w:rFonts w:ascii="Times New Roman" w:hAnsi="Times New Roman" w:cs="Times New Roman"/>
              </w:rPr>
              <w:t xml:space="preserve">Badanie potrzeb </w:t>
            </w:r>
            <w:r w:rsidRPr="00982E12">
              <w:rPr>
                <w:rFonts w:ascii="Times New Roman" w:hAnsi="Times New Roman" w:cs="Times New Roman"/>
              </w:rPr>
              <w:br/>
              <w:t>i interesów</w:t>
            </w:r>
          </w:p>
          <w:p w:rsidR="0023489B" w:rsidRPr="00982E12" w:rsidRDefault="0023489B" w:rsidP="00F12CA3">
            <w:pPr>
              <w:numPr>
                <w:ilvl w:val="0"/>
                <w:numId w:val="449"/>
              </w:numPr>
              <w:ind w:left="418" w:hanging="321"/>
              <w:rPr>
                <w:rFonts w:ascii="Times New Roman" w:hAnsi="Times New Roman" w:cs="Times New Roman"/>
              </w:rPr>
            </w:pPr>
            <w:r w:rsidRPr="00982E12">
              <w:rPr>
                <w:rFonts w:ascii="Times New Roman" w:hAnsi="Times New Roman" w:cs="Times New Roman"/>
              </w:rPr>
              <w:t xml:space="preserve">Przełamywanie impasu </w:t>
            </w:r>
            <w:r w:rsidRPr="00982E12">
              <w:rPr>
                <w:rFonts w:ascii="Times New Roman" w:hAnsi="Times New Roman" w:cs="Times New Roman"/>
              </w:rPr>
              <w:br/>
              <w:t>w prowadzonych rozmowach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0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24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Twórcze rozwiązywanie </w:t>
            </w:r>
            <w:r w:rsidRPr="00982E12">
              <w:rPr>
                <w:rFonts w:ascii="Times New Roman" w:hAnsi="Times New Roman" w:cs="Times New Roman"/>
              </w:rPr>
              <w:lastRenderedPageBreak/>
              <w:t>problemów negocjacyjnych</w:t>
            </w:r>
          </w:p>
        </w:tc>
        <w:tc>
          <w:tcPr>
            <w:tcW w:w="3828" w:type="dxa"/>
          </w:tcPr>
          <w:p w:rsidR="0023489B" w:rsidRPr="00982E12" w:rsidRDefault="0023489B" w:rsidP="00F12CA3">
            <w:pPr>
              <w:numPr>
                <w:ilvl w:val="0"/>
                <w:numId w:val="450"/>
              </w:numPr>
              <w:ind w:left="381" w:hanging="284"/>
              <w:rPr>
                <w:rFonts w:ascii="Times New Roman" w:hAnsi="Times New Roman" w:cs="Times New Roman"/>
                <w:lang w:eastAsia="pl-PL"/>
              </w:rPr>
            </w:pPr>
            <w:r w:rsidRPr="00982E12">
              <w:rPr>
                <w:rFonts w:ascii="Times New Roman" w:hAnsi="Times New Roman" w:cs="Times New Roman"/>
                <w:lang w:eastAsia="pl-PL"/>
              </w:rPr>
              <w:lastRenderedPageBreak/>
              <w:t>Metoda „burzy mózgów”</w:t>
            </w:r>
          </w:p>
          <w:p w:rsidR="0023489B" w:rsidRPr="00982E12" w:rsidRDefault="0023489B" w:rsidP="00F12CA3">
            <w:pPr>
              <w:numPr>
                <w:ilvl w:val="0"/>
                <w:numId w:val="450"/>
              </w:numPr>
              <w:ind w:left="381" w:hanging="284"/>
              <w:rPr>
                <w:rFonts w:ascii="Times New Roman" w:hAnsi="Times New Roman" w:cs="Times New Roman"/>
                <w:lang w:eastAsia="pl-PL"/>
              </w:rPr>
            </w:pPr>
            <w:r w:rsidRPr="00982E12">
              <w:rPr>
                <w:rFonts w:ascii="Times New Roman" w:hAnsi="Times New Roman" w:cs="Times New Roman"/>
                <w:lang w:eastAsia="pl-PL"/>
              </w:rPr>
              <w:lastRenderedPageBreak/>
              <w:t>Wybrane strategie rozwiązywania problemów</w:t>
            </w:r>
          </w:p>
          <w:p w:rsidR="0023489B" w:rsidRPr="00982E12" w:rsidRDefault="0023489B" w:rsidP="00F12CA3">
            <w:pPr>
              <w:numPr>
                <w:ilvl w:val="0"/>
                <w:numId w:val="450"/>
              </w:numPr>
              <w:ind w:left="381" w:hanging="284"/>
              <w:rPr>
                <w:rFonts w:ascii="Times New Roman" w:hAnsi="Times New Roman" w:cs="Times New Roman"/>
                <w:lang w:eastAsia="pl-PL"/>
              </w:rPr>
            </w:pPr>
            <w:r w:rsidRPr="00982E12">
              <w:rPr>
                <w:rFonts w:ascii="Times New Roman" w:hAnsi="Times New Roman" w:cs="Times New Roman"/>
                <w:lang w:eastAsia="pl-PL"/>
              </w:rPr>
              <w:t>Myślenie lateralne</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30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24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307"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c>
          <w:tcPr>
            <w:tcW w:w="1244"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307"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c>
          <w:tcPr>
            <w:tcW w:w="1244"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84"/>
        <w:gridCol w:w="1559"/>
      </w:tblGrid>
      <w:tr w:rsidR="0023489B" w:rsidRPr="00982E12" w:rsidTr="00A5477A">
        <w:trPr>
          <w:trHeight w:val="514"/>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5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5"/>
        <w:gridCol w:w="1152"/>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07"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5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2" w:type="dxa"/>
            <w:vMerge/>
            <w:hideMark/>
          </w:tcPr>
          <w:p w:rsidR="0023489B" w:rsidRPr="00982E12" w:rsidRDefault="0023489B" w:rsidP="00A5477A">
            <w:pPr>
              <w:spacing w:line="256" w:lineRule="auto"/>
              <w:rPr>
                <w:rFonts w:ascii="Times New Roman" w:hAnsi="Times New Roman" w:cs="Times New Roman"/>
                <w:b/>
              </w:rPr>
            </w:pP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5" w:type="dxa"/>
          </w:tcPr>
          <w:p w:rsidR="0023489B" w:rsidRPr="00982E12" w:rsidRDefault="0023489B" w:rsidP="00A5477A">
            <w:pPr>
              <w:ind w:left="356"/>
              <w:jc w:val="center"/>
              <w:rPr>
                <w:rFonts w:ascii="Times New Roman" w:hAnsi="Times New Roman" w:cs="Times New Roman"/>
              </w:rPr>
            </w:pPr>
          </w:p>
        </w:tc>
        <w:tc>
          <w:tcPr>
            <w:tcW w:w="1152" w:type="dxa"/>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30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5" w:type="dxa"/>
          </w:tcPr>
          <w:p w:rsidR="0023489B" w:rsidRPr="00982E12" w:rsidRDefault="0023489B" w:rsidP="00A5477A">
            <w:pPr>
              <w:ind w:left="356"/>
              <w:jc w:val="center"/>
              <w:rPr>
                <w:rFonts w:ascii="Times New Roman" w:hAnsi="Times New Roman" w:cs="Times New Roman"/>
                <w:i/>
              </w:rPr>
            </w:pPr>
          </w:p>
        </w:tc>
        <w:tc>
          <w:tcPr>
            <w:tcW w:w="1152" w:type="dxa"/>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5" w:type="dxa"/>
          </w:tcPr>
          <w:p w:rsidR="0023489B" w:rsidRPr="00982E12" w:rsidRDefault="0023489B" w:rsidP="00A5477A">
            <w:pPr>
              <w:ind w:left="356"/>
              <w:jc w:val="center"/>
              <w:rPr>
                <w:rFonts w:ascii="Times New Roman" w:hAnsi="Times New Roman" w:cs="Times New Roman"/>
              </w:rPr>
            </w:pPr>
          </w:p>
        </w:tc>
        <w:tc>
          <w:tcPr>
            <w:tcW w:w="115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tbl>
      <w:tblPr>
        <w:tblStyle w:val="Siatkatabelijasna1"/>
        <w:tblpPr w:leftFromText="141" w:rightFromText="141" w:vertAnchor="text" w:horzAnchor="margin" w:tblpY="398"/>
        <w:tblW w:w="10384" w:type="dxa"/>
        <w:tblLook w:val="04A0" w:firstRow="1" w:lastRow="0" w:firstColumn="1" w:lastColumn="0" w:noHBand="0" w:noVBand="1"/>
      </w:tblPr>
      <w:tblGrid>
        <w:gridCol w:w="9067"/>
        <w:gridCol w:w="1317"/>
      </w:tblGrid>
      <w:tr w:rsidR="0023489B" w:rsidRPr="00982E12" w:rsidTr="00A5477A">
        <w:tc>
          <w:tcPr>
            <w:tcW w:w="906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3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9067" w:type="dxa"/>
          </w:tcPr>
          <w:p w:rsidR="0023489B" w:rsidRPr="00982E12" w:rsidRDefault="0023489B" w:rsidP="00A5477A">
            <w:pPr>
              <w:ind w:left="311" w:hanging="284"/>
              <w:rPr>
                <w:rFonts w:ascii="Times New Roman" w:hAnsi="Times New Roman" w:cs="Times New Roman"/>
                <w:b/>
              </w:rPr>
            </w:pPr>
            <w:r w:rsidRPr="00982E12">
              <w:rPr>
                <w:rFonts w:ascii="Times New Roman" w:hAnsi="Times New Roman" w:cs="Times New Roman"/>
                <w:b/>
              </w:rPr>
              <w:t xml:space="preserve">Wiedza: </w:t>
            </w:r>
          </w:p>
        </w:tc>
        <w:tc>
          <w:tcPr>
            <w:tcW w:w="1317" w:type="dxa"/>
          </w:tcPr>
          <w:p w:rsidR="0023489B" w:rsidRPr="00982E12" w:rsidRDefault="0023489B" w:rsidP="00A5477A">
            <w:pPr>
              <w:jc w:val="center"/>
              <w:rPr>
                <w:rFonts w:ascii="Times New Roman" w:hAnsi="Times New Roman" w:cs="Times New Roman"/>
              </w:rPr>
            </w:pPr>
          </w:p>
        </w:tc>
      </w:tr>
      <w:tr w:rsidR="0023489B" w:rsidRPr="00982E12" w:rsidTr="00A5477A">
        <w:tc>
          <w:tcPr>
            <w:tcW w:w="9067" w:type="dxa"/>
          </w:tcPr>
          <w:p w:rsidR="0023489B" w:rsidRPr="00982E12" w:rsidRDefault="0023489B" w:rsidP="00F12CA3">
            <w:pPr>
              <w:numPr>
                <w:ilvl w:val="0"/>
                <w:numId w:val="452"/>
              </w:numPr>
              <w:ind w:left="311" w:hanging="142"/>
              <w:jc w:val="both"/>
              <w:rPr>
                <w:rFonts w:ascii="Times New Roman" w:hAnsi="Times New Roman" w:cs="Times New Roman"/>
                <w:lang w:eastAsia="pl-PL"/>
              </w:rPr>
            </w:pPr>
            <w:r w:rsidRPr="00982E12">
              <w:rPr>
                <w:rFonts w:ascii="Times New Roman" w:hAnsi="Times New Roman" w:cs="Times New Roman"/>
                <w:lang w:eastAsia="pl-PL"/>
              </w:rPr>
              <w:t>Zna mechanizmy warunkujące pojawienie się i przebieg sytuacji konfliktowych w służbie</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BGP1_W07 </w:t>
            </w:r>
          </w:p>
        </w:tc>
      </w:tr>
      <w:tr w:rsidR="0023489B" w:rsidRPr="00982E12" w:rsidTr="00A5477A">
        <w:tc>
          <w:tcPr>
            <w:tcW w:w="9067" w:type="dxa"/>
          </w:tcPr>
          <w:p w:rsidR="0023489B" w:rsidRPr="00982E12" w:rsidRDefault="0023489B" w:rsidP="00F12CA3">
            <w:pPr>
              <w:numPr>
                <w:ilvl w:val="0"/>
                <w:numId w:val="452"/>
              </w:numPr>
              <w:ind w:left="311" w:hanging="142"/>
              <w:jc w:val="both"/>
              <w:rPr>
                <w:rFonts w:ascii="Times New Roman" w:hAnsi="Times New Roman" w:cs="Times New Roman"/>
                <w:lang w:eastAsia="pl-PL"/>
              </w:rPr>
            </w:pPr>
            <w:r w:rsidRPr="00982E12">
              <w:rPr>
                <w:rFonts w:ascii="Times New Roman" w:hAnsi="Times New Roman" w:cs="Times New Roman"/>
                <w:lang w:eastAsia="pl-PL"/>
              </w:rPr>
              <w:t xml:space="preserve">W zaawansowanym stopniu wskazuje sposoby umożliwiające skuteczne zarządzanie sobą </w:t>
            </w:r>
            <w:r w:rsidRPr="00982E12">
              <w:rPr>
                <w:rFonts w:ascii="Times New Roman" w:hAnsi="Times New Roman" w:cs="Times New Roman"/>
                <w:lang w:eastAsia="pl-PL"/>
              </w:rPr>
              <w:br/>
              <w:t>w celu przeciwdziałania konfliktom w służbie</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tc>
      </w:tr>
      <w:tr w:rsidR="0023489B" w:rsidRPr="00982E12" w:rsidTr="00A5477A">
        <w:tc>
          <w:tcPr>
            <w:tcW w:w="9067" w:type="dxa"/>
          </w:tcPr>
          <w:p w:rsidR="0023489B" w:rsidRPr="00982E12" w:rsidRDefault="0023489B" w:rsidP="00A5477A">
            <w:pPr>
              <w:ind w:left="311" w:hanging="284"/>
              <w:jc w:val="both"/>
              <w:rPr>
                <w:rFonts w:ascii="Times New Roman" w:hAnsi="Times New Roman" w:cs="Times New Roman"/>
                <w:b/>
              </w:rPr>
            </w:pPr>
            <w:r w:rsidRPr="00982E12">
              <w:rPr>
                <w:rFonts w:ascii="Times New Roman" w:hAnsi="Times New Roman" w:cs="Times New Roman"/>
                <w:b/>
              </w:rPr>
              <w:t>Umiejętności:</w:t>
            </w:r>
          </w:p>
        </w:tc>
        <w:tc>
          <w:tcPr>
            <w:tcW w:w="1317" w:type="dxa"/>
          </w:tcPr>
          <w:p w:rsidR="0023489B" w:rsidRPr="00982E12" w:rsidRDefault="0023489B" w:rsidP="00A5477A">
            <w:pPr>
              <w:jc w:val="center"/>
              <w:rPr>
                <w:rFonts w:ascii="Times New Roman" w:hAnsi="Times New Roman" w:cs="Times New Roman"/>
              </w:rPr>
            </w:pPr>
          </w:p>
        </w:tc>
      </w:tr>
      <w:tr w:rsidR="0023489B" w:rsidRPr="00982E12" w:rsidTr="00A5477A">
        <w:tc>
          <w:tcPr>
            <w:tcW w:w="9067" w:type="dxa"/>
          </w:tcPr>
          <w:p w:rsidR="0023489B" w:rsidRPr="00982E12" w:rsidRDefault="0023489B" w:rsidP="00F12CA3">
            <w:pPr>
              <w:numPr>
                <w:ilvl w:val="0"/>
                <w:numId w:val="451"/>
              </w:numPr>
              <w:ind w:left="311" w:hanging="284"/>
              <w:jc w:val="both"/>
              <w:rPr>
                <w:rFonts w:ascii="Times New Roman" w:hAnsi="Times New Roman" w:cs="Times New Roman"/>
                <w:lang w:eastAsia="pl-PL"/>
              </w:rPr>
            </w:pPr>
            <w:r w:rsidRPr="00982E12">
              <w:rPr>
                <w:rFonts w:ascii="Times New Roman" w:hAnsi="Times New Roman" w:cs="Times New Roman"/>
                <w:lang w:eastAsia="pl-PL"/>
              </w:rPr>
              <w:t xml:space="preserve">Potrafi  pokonywać trudności w kontaktach interpersonalnych, wynikające z konfliktów </w:t>
            </w:r>
            <w:r w:rsidRPr="00982E12">
              <w:rPr>
                <w:rFonts w:ascii="Times New Roman" w:hAnsi="Times New Roman" w:cs="Times New Roman"/>
                <w:lang w:eastAsia="pl-PL"/>
              </w:rPr>
              <w:br/>
              <w:t>w sytuacjach służbowych i działać skutecznie, pomimo rodzących się w ich następstwie negatywnych emocji</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23489B" w:rsidRPr="00982E12" w:rsidTr="00A5477A">
        <w:tc>
          <w:tcPr>
            <w:tcW w:w="9067" w:type="dxa"/>
          </w:tcPr>
          <w:p w:rsidR="0023489B" w:rsidRPr="00982E12" w:rsidRDefault="0023489B" w:rsidP="00F12CA3">
            <w:pPr>
              <w:numPr>
                <w:ilvl w:val="0"/>
                <w:numId w:val="451"/>
              </w:numPr>
              <w:ind w:left="311" w:hanging="284"/>
              <w:jc w:val="both"/>
              <w:rPr>
                <w:rFonts w:ascii="Times New Roman" w:hAnsi="Times New Roman" w:cs="Times New Roman"/>
                <w:lang w:eastAsia="pl-PL"/>
              </w:rPr>
            </w:pPr>
            <w:r w:rsidRPr="00982E12">
              <w:rPr>
                <w:rFonts w:ascii="Times New Roman" w:hAnsi="Times New Roman" w:cs="Times New Roman"/>
                <w:lang w:eastAsia="pl-PL"/>
              </w:rPr>
              <w:t>Potrafi samodzielnie analizować przyczyny trudności i ich wpływ na procesy społeczne, identyfikując źródła problemu w sytuacjach typowych oraz problemowych oraz wskazywać sposoby ich rozwiązania</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tc>
      </w:tr>
      <w:tr w:rsidR="0023489B" w:rsidRPr="00982E12" w:rsidTr="00A5477A">
        <w:tc>
          <w:tcPr>
            <w:tcW w:w="9067" w:type="dxa"/>
          </w:tcPr>
          <w:p w:rsidR="0023489B" w:rsidRPr="00982E12" w:rsidRDefault="0023489B" w:rsidP="00F12CA3">
            <w:pPr>
              <w:numPr>
                <w:ilvl w:val="0"/>
                <w:numId w:val="451"/>
              </w:numPr>
              <w:ind w:left="311" w:hanging="284"/>
              <w:jc w:val="both"/>
              <w:rPr>
                <w:rFonts w:ascii="Times New Roman" w:hAnsi="Times New Roman" w:cs="Times New Roman"/>
                <w:lang w:eastAsia="pl-PL"/>
              </w:rPr>
            </w:pPr>
            <w:r w:rsidRPr="00982E12">
              <w:rPr>
                <w:rFonts w:ascii="Times New Roman" w:hAnsi="Times New Roman" w:cs="Times New Roman"/>
                <w:lang w:eastAsia="pl-PL"/>
              </w:rPr>
              <w:t>Umie właściwie komunikować się z innymi osobami w sytuacjach służbowych unikając konfliktów</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23489B" w:rsidRPr="00982E12" w:rsidTr="00A5477A">
        <w:tc>
          <w:tcPr>
            <w:tcW w:w="9067" w:type="dxa"/>
          </w:tcPr>
          <w:p w:rsidR="0023489B" w:rsidRPr="00982E12" w:rsidRDefault="0023489B" w:rsidP="00A5477A">
            <w:pPr>
              <w:ind w:left="311" w:hanging="284"/>
              <w:jc w:val="both"/>
              <w:rPr>
                <w:rFonts w:ascii="Times New Roman" w:hAnsi="Times New Roman" w:cs="Times New Roman"/>
              </w:rPr>
            </w:pPr>
            <w:r w:rsidRPr="00982E12">
              <w:rPr>
                <w:rFonts w:ascii="Times New Roman" w:hAnsi="Times New Roman" w:cs="Times New Roman"/>
                <w:b/>
              </w:rPr>
              <w:t>Kompetencje społeczne (postawy)</w:t>
            </w:r>
          </w:p>
        </w:tc>
        <w:tc>
          <w:tcPr>
            <w:tcW w:w="1317" w:type="dxa"/>
          </w:tcPr>
          <w:p w:rsidR="0023489B" w:rsidRPr="00982E12" w:rsidRDefault="0023489B" w:rsidP="00A5477A">
            <w:pPr>
              <w:jc w:val="center"/>
              <w:rPr>
                <w:rFonts w:ascii="Times New Roman" w:hAnsi="Times New Roman" w:cs="Times New Roman"/>
              </w:rPr>
            </w:pPr>
          </w:p>
        </w:tc>
      </w:tr>
      <w:tr w:rsidR="0023489B" w:rsidRPr="00982E12" w:rsidTr="00A5477A">
        <w:tc>
          <w:tcPr>
            <w:tcW w:w="9067" w:type="dxa"/>
          </w:tcPr>
          <w:p w:rsidR="0023489B" w:rsidRPr="00982E12" w:rsidRDefault="0023489B" w:rsidP="00F12CA3">
            <w:pPr>
              <w:numPr>
                <w:ilvl w:val="0"/>
                <w:numId w:val="453"/>
              </w:numPr>
              <w:ind w:left="311" w:hanging="284"/>
              <w:jc w:val="both"/>
              <w:rPr>
                <w:rFonts w:ascii="Times New Roman" w:hAnsi="Times New Roman" w:cs="Times New Roman"/>
                <w:lang w:eastAsia="pl-PL"/>
              </w:rPr>
            </w:pPr>
            <w:r w:rsidRPr="00982E12">
              <w:rPr>
                <w:rFonts w:ascii="Times New Roman" w:hAnsi="Times New Roman" w:cs="Times New Roman"/>
                <w:lang w:eastAsia="pl-PL"/>
              </w:rPr>
              <w:t>Przejawia postawę szacunku wobec innych i  nawet w obliczu konfliktu interesów, jest odpowiedzialny za zachowanie zasad etyki i respektowanie godności osobistej rozmówcy podczas wykonywania zadań w ochronie granicy państwowej</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DD4722" w:rsidRPr="00982E12" w:rsidRDefault="00DD4722"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2124"/>
        <w:gridCol w:w="1237"/>
        <w:gridCol w:w="1324"/>
        <w:gridCol w:w="1101"/>
        <w:gridCol w:w="1395"/>
        <w:gridCol w:w="1031"/>
        <w:gridCol w:w="1084"/>
        <w:gridCol w:w="1031"/>
      </w:tblGrid>
      <w:tr w:rsidR="0023489B" w:rsidRPr="00982E12" w:rsidTr="00A5477A">
        <w:trPr>
          <w:trHeight w:val="623"/>
        </w:trPr>
        <w:tc>
          <w:tcPr>
            <w:tcW w:w="2127"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204" w:type="dxa"/>
            <w:gridSpan w:val="7"/>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743"/>
        </w:trPr>
        <w:tc>
          <w:tcPr>
            <w:tcW w:w="2127" w:type="dxa"/>
            <w:vMerge/>
          </w:tcPr>
          <w:p w:rsidR="0023489B" w:rsidRPr="00982E12" w:rsidRDefault="0023489B" w:rsidP="00A5477A">
            <w:pPr>
              <w:jc w:val="center"/>
              <w:rPr>
                <w:rFonts w:ascii="Times New Roman" w:hAnsi="Times New Roman" w:cs="Times New Roman"/>
              </w:rPr>
            </w:pPr>
          </w:p>
        </w:tc>
        <w:tc>
          <w:tcPr>
            <w:tcW w:w="123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132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tc>
        <w:tc>
          <w:tcPr>
            <w:tcW w:w="110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39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03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08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03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2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24" w:type="dxa"/>
          </w:tcPr>
          <w:p w:rsidR="0023489B" w:rsidRPr="00982E12" w:rsidRDefault="0023489B" w:rsidP="00A5477A">
            <w:pPr>
              <w:jc w:val="center"/>
              <w:rPr>
                <w:rFonts w:ascii="Times New Roman" w:hAnsi="Times New Roman" w:cs="Times New Roman"/>
              </w:rPr>
            </w:pPr>
          </w:p>
        </w:tc>
        <w:tc>
          <w:tcPr>
            <w:tcW w:w="11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95" w:type="dxa"/>
          </w:tcPr>
          <w:p w:rsidR="0023489B" w:rsidRPr="00982E12" w:rsidRDefault="0023489B" w:rsidP="00A5477A">
            <w:pPr>
              <w:jc w:val="center"/>
              <w:rPr>
                <w:rFonts w:ascii="Times New Roman" w:hAnsi="Times New Roman" w:cs="Times New Roman"/>
              </w:rPr>
            </w:pPr>
          </w:p>
        </w:tc>
        <w:tc>
          <w:tcPr>
            <w:tcW w:w="1031" w:type="dxa"/>
          </w:tcPr>
          <w:p w:rsidR="0023489B" w:rsidRPr="00982E12" w:rsidRDefault="0023489B" w:rsidP="00A5477A">
            <w:pPr>
              <w:jc w:val="center"/>
              <w:rPr>
                <w:rFonts w:ascii="Times New Roman" w:hAnsi="Times New Roman" w:cs="Times New Roman"/>
              </w:rPr>
            </w:pPr>
          </w:p>
        </w:tc>
        <w:tc>
          <w:tcPr>
            <w:tcW w:w="1084" w:type="dxa"/>
          </w:tcPr>
          <w:p w:rsidR="0023489B" w:rsidRPr="00982E12" w:rsidRDefault="0023489B" w:rsidP="00A5477A">
            <w:pPr>
              <w:jc w:val="center"/>
              <w:rPr>
                <w:rFonts w:ascii="Times New Roman" w:hAnsi="Times New Roman" w:cs="Times New Roman"/>
              </w:rPr>
            </w:pPr>
          </w:p>
        </w:tc>
        <w:tc>
          <w:tcPr>
            <w:tcW w:w="10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238" w:type="dxa"/>
          </w:tcPr>
          <w:p w:rsidR="0023489B" w:rsidRPr="00982E12" w:rsidRDefault="0023489B" w:rsidP="00A5477A">
            <w:pPr>
              <w:jc w:val="center"/>
              <w:rPr>
                <w:rFonts w:ascii="Times New Roman" w:hAnsi="Times New Roman" w:cs="Times New Roman"/>
              </w:rPr>
            </w:pPr>
          </w:p>
        </w:tc>
        <w:tc>
          <w:tcPr>
            <w:tcW w:w="1324" w:type="dxa"/>
          </w:tcPr>
          <w:p w:rsidR="0023489B" w:rsidRPr="00982E12" w:rsidRDefault="0023489B" w:rsidP="00A5477A">
            <w:pPr>
              <w:jc w:val="center"/>
              <w:rPr>
                <w:rFonts w:ascii="Times New Roman" w:hAnsi="Times New Roman" w:cs="Times New Roman"/>
              </w:rPr>
            </w:pPr>
          </w:p>
        </w:tc>
        <w:tc>
          <w:tcPr>
            <w:tcW w:w="11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95" w:type="dxa"/>
          </w:tcPr>
          <w:p w:rsidR="0023489B" w:rsidRPr="00982E12" w:rsidRDefault="0023489B" w:rsidP="00A5477A">
            <w:pPr>
              <w:jc w:val="center"/>
              <w:rPr>
                <w:rFonts w:ascii="Times New Roman" w:hAnsi="Times New Roman" w:cs="Times New Roman"/>
              </w:rPr>
            </w:pPr>
          </w:p>
        </w:tc>
        <w:tc>
          <w:tcPr>
            <w:tcW w:w="1031" w:type="dxa"/>
          </w:tcPr>
          <w:p w:rsidR="0023489B" w:rsidRPr="00982E12" w:rsidRDefault="0023489B" w:rsidP="00A5477A">
            <w:pPr>
              <w:jc w:val="center"/>
              <w:rPr>
                <w:rFonts w:ascii="Times New Roman" w:hAnsi="Times New Roman" w:cs="Times New Roman"/>
              </w:rPr>
            </w:pPr>
          </w:p>
        </w:tc>
        <w:tc>
          <w:tcPr>
            <w:tcW w:w="10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0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238" w:type="dxa"/>
          </w:tcPr>
          <w:p w:rsidR="0023489B" w:rsidRPr="00982E12" w:rsidRDefault="0023489B" w:rsidP="00A5477A">
            <w:pPr>
              <w:jc w:val="center"/>
              <w:rPr>
                <w:rFonts w:ascii="Times New Roman" w:hAnsi="Times New Roman" w:cs="Times New Roman"/>
              </w:rPr>
            </w:pPr>
          </w:p>
        </w:tc>
        <w:tc>
          <w:tcPr>
            <w:tcW w:w="1324" w:type="dxa"/>
          </w:tcPr>
          <w:p w:rsidR="0023489B" w:rsidRPr="00982E12" w:rsidRDefault="0023489B" w:rsidP="00A5477A">
            <w:pPr>
              <w:jc w:val="center"/>
              <w:rPr>
                <w:rFonts w:ascii="Times New Roman" w:hAnsi="Times New Roman" w:cs="Times New Roman"/>
              </w:rPr>
            </w:pPr>
          </w:p>
        </w:tc>
        <w:tc>
          <w:tcPr>
            <w:tcW w:w="11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95" w:type="dxa"/>
          </w:tcPr>
          <w:p w:rsidR="0023489B" w:rsidRPr="00982E12" w:rsidRDefault="0023489B" w:rsidP="00A5477A">
            <w:pPr>
              <w:jc w:val="center"/>
              <w:rPr>
                <w:rFonts w:ascii="Times New Roman" w:hAnsi="Times New Roman" w:cs="Times New Roman"/>
              </w:rPr>
            </w:pPr>
          </w:p>
        </w:tc>
        <w:tc>
          <w:tcPr>
            <w:tcW w:w="1031" w:type="dxa"/>
          </w:tcPr>
          <w:p w:rsidR="0023489B" w:rsidRPr="00982E12" w:rsidRDefault="0023489B" w:rsidP="00A5477A">
            <w:pPr>
              <w:jc w:val="center"/>
              <w:rPr>
                <w:rFonts w:ascii="Times New Roman" w:hAnsi="Times New Roman" w:cs="Times New Roman"/>
              </w:rPr>
            </w:pPr>
          </w:p>
        </w:tc>
        <w:tc>
          <w:tcPr>
            <w:tcW w:w="10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0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1238" w:type="dxa"/>
          </w:tcPr>
          <w:p w:rsidR="0023489B" w:rsidRPr="00982E12" w:rsidRDefault="0023489B" w:rsidP="00A5477A">
            <w:pPr>
              <w:jc w:val="center"/>
              <w:rPr>
                <w:rFonts w:ascii="Times New Roman" w:hAnsi="Times New Roman" w:cs="Times New Roman"/>
              </w:rPr>
            </w:pPr>
          </w:p>
        </w:tc>
        <w:tc>
          <w:tcPr>
            <w:tcW w:w="1324" w:type="dxa"/>
          </w:tcPr>
          <w:p w:rsidR="0023489B" w:rsidRPr="00982E12" w:rsidRDefault="0023489B" w:rsidP="00A5477A">
            <w:pPr>
              <w:jc w:val="center"/>
              <w:rPr>
                <w:rFonts w:ascii="Times New Roman" w:hAnsi="Times New Roman" w:cs="Times New Roman"/>
              </w:rPr>
            </w:pPr>
          </w:p>
        </w:tc>
        <w:tc>
          <w:tcPr>
            <w:tcW w:w="11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95" w:type="dxa"/>
          </w:tcPr>
          <w:p w:rsidR="0023489B" w:rsidRPr="00982E12" w:rsidRDefault="0023489B" w:rsidP="00A5477A">
            <w:pPr>
              <w:jc w:val="center"/>
              <w:rPr>
                <w:rFonts w:ascii="Times New Roman" w:hAnsi="Times New Roman" w:cs="Times New Roman"/>
              </w:rPr>
            </w:pPr>
          </w:p>
        </w:tc>
        <w:tc>
          <w:tcPr>
            <w:tcW w:w="1031" w:type="dxa"/>
          </w:tcPr>
          <w:p w:rsidR="0023489B" w:rsidRPr="00982E12" w:rsidRDefault="0023489B" w:rsidP="00A5477A">
            <w:pPr>
              <w:jc w:val="center"/>
              <w:rPr>
                <w:rFonts w:ascii="Times New Roman" w:hAnsi="Times New Roman" w:cs="Times New Roman"/>
              </w:rPr>
            </w:pPr>
          </w:p>
        </w:tc>
        <w:tc>
          <w:tcPr>
            <w:tcW w:w="10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0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238" w:type="dxa"/>
          </w:tcPr>
          <w:p w:rsidR="0023489B" w:rsidRPr="00982E12" w:rsidRDefault="0023489B" w:rsidP="00A5477A">
            <w:pPr>
              <w:jc w:val="center"/>
              <w:rPr>
                <w:rFonts w:ascii="Times New Roman" w:hAnsi="Times New Roman" w:cs="Times New Roman"/>
              </w:rPr>
            </w:pPr>
          </w:p>
        </w:tc>
        <w:tc>
          <w:tcPr>
            <w:tcW w:w="1324" w:type="dxa"/>
          </w:tcPr>
          <w:p w:rsidR="0023489B" w:rsidRPr="00982E12" w:rsidRDefault="0023489B" w:rsidP="00A5477A">
            <w:pPr>
              <w:jc w:val="center"/>
              <w:rPr>
                <w:rFonts w:ascii="Times New Roman" w:hAnsi="Times New Roman" w:cs="Times New Roman"/>
              </w:rPr>
            </w:pPr>
          </w:p>
        </w:tc>
        <w:tc>
          <w:tcPr>
            <w:tcW w:w="11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95" w:type="dxa"/>
          </w:tcPr>
          <w:p w:rsidR="0023489B" w:rsidRPr="00982E12" w:rsidRDefault="0023489B" w:rsidP="00A5477A">
            <w:pPr>
              <w:jc w:val="center"/>
              <w:rPr>
                <w:rFonts w:ascii="Times New Roman" w:hAnsi="Times New Roman" w:cs="Times New Roman"/>
              </w:rPr>
            </w:pPr>
          </w:p>
        </w:tc>
        <w:tc>
          <w:tcPr>
            <w:tcW w:w="1031" w:type="dxa"/>
          </w:tcPr>
          <w:p w:rsidR="0023489B" w:rsidRPr="00982E12" w:rsidRDefault="0023489B" w:rsidP="00A5477A">
            <w:pPr>
              <w:jc w:val="center"/>
              <w:rPr>
                <w:rFonts w:ascii="Times New Roman" w:hAnsi="Times New Roman" w:cs="Times New Roman"/>
              </w:rPr>
            </w:pPr>
          </w:p>
        </w:tc>
        <w:tc>
          <w:tcPr>
            <w:tcW w:w="1084" w:type="dxa"/>
          </w:tcPr>
          <w:p w:rsidR="0023489B" w:rsidRPr="00982E12" w:rsidRDefault="0023489B" w:rsidP="00A5477A">
            <w:pPr>
              <w:jc w:val="center"/>
              <w:rPr>
                <w:rFonts w:ascii="Times New Roman" w:hAnsi="Times New Roman" w:cs="Times New Roman"/>
              </w:rPr>
            </w:pPr>
          </w:p>
        </w:tc>
        <w:tc>
          <w:tcPr>
            <w:tcW w:w="10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841"/>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DD4722" w:rsidRPr="00982E12" w:rsidRDefault="00DD4722"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 trakcie zajęć:</w:t>
            </w:r>
          </w:p>
          <w:p w:rsidR="0023489B" w:rsidRPr="00982E12" w:rsidRDefault="0023489B" w:rsidP="00F12CA3">
            <w:pPr>
              <w:numPr>
                <w:ilvl w:val="0"/>
                <w:numId w:val="1189"/>
              </w:numPr>
              <w:ind w:left="567"/>
              <w:jc w:val="both"/>
              <w:rPr>
                <w:rFonts w:ascii="Times New Roman" w:hAnsi="Times New Roman" w:cs="Times New Roman"/>
                <w:lang w:eastAsia="pl-PL"/>
              </w:rPr>
            </w:pPr>
            <w:r w:rsidRPr="00982E12">
              <w:rPr>
                <w:rFonts w:ascii="Times New Roman" w:hAnsi="Times New Roman" w:cs="Times New Roman"/>
                <w:lang w:eastAsia="pl-PL"/>
              </w:rPr>
              <w:t>W ramach bieżącej oceny postępów w nauce prowadzący udziela studentom konstruktywnej informacji zwrotnej w odniesieniu do realizowanych ćwiczeń indywidualnych i grupowych oraz odpowiedzi ustnych.</w:t>
            </w:r>
          </w:p>
          <w:p w:rsidR="0023489B" w:rsidRPr="00982E12" w:rsidRDefault="0023489B" w:rsidP="00F12CA3">
            <w:pPr>
              <w:numPr>
                <w:ilvl w:val="0"/>
                <w:numId w:val="1189"/>
              </w:numPr>
              <w:ind w:left="567"/>
              <w:jc w:val="both"/>
              <w:rPr>
                <w:rFonts w:ascii="Times New Roman" w:hAnsi="Times New Roman" w:cs="Times New Roman"/>
                <w:lang w:eastAsia="pl-PL"/>
              </w:rPr>
            </w:pPr>
            <w:r w:rsidRPr="00982E12">
              <w:rPr>
                <w:rFonts w:ascii="Times New Roman" w:hAnsi="Times New Roman" w:cs="Times New Roman"/>
                <w:lang w:eastAsia="pl-PL"/>
              </w:rPr>
              <w:t>Ocena aktywności studentów następuje w trakcie ćwiczeń, dyskusji, pracy w grupach, wyrażania opinii nt. prezentowanych zajęć.</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Student otrzymuje zaliczenie z zajęć teoretycznych (wykładów) pod warunkiem uzyskania oceny pozytywnej z testu pisemnego,</w:t>
            </w:r>
            <w:r w:rsidRPr="00982E12">
              <w:rPr>
                <w:rFonts w:ascii="Times New Roman" w:hAnsi="Times New Roman" w:cs="Times New Roman"/>
                <w:lang w:eastAsia="pl-PL"/>
              </w:rPr>
              <w:t xml:space="preserve"> obejmującego wiadomości z wybranych (omawianych) zagadnień z zakresu tematyki konfliktu i prowadzenia mediacji. </w:t>
            </w:r>
            <w:r w:rsidRPr="00982E12">
              <w:rPr>
                <w:rFonts w:ascii="Times New Roman" w:hAnsi="Times New Roman" w:cs="Times New Roman"/>
              </w:rPr>
              <w:t xml:space="preserve">Warunkiem zaliczenia jest uzyskanie min. 60% maksymalnej punktacji z testu. Ocena wystawiana jest zgodnie z warunkami określonymi w Regulaminie Studiów. </w:t>
            </w:r>
          </w:p>
          <w:p w:rsidR="0023489B" w:rsidRPr="00982E12" w:rsidRDefault="0023489B" w:rsidP="00A5477A">
            <w:pPr>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Warunkiem zaliczenia ćwiczeń jest pozytywna ocena z ćwiczenia </w:t>
            </w:r>
            <w:r w:rsidRPr="00982E12">
              <w:rPr>
                <w:rFonts w:ascii="Times New Roman" w:hAnsi="Times New Roman" w:cs="Times New Roman"/>
              </w:rPr>
              <w:t xml:space="preserve">polegającego na zastosowaniu jednej, wybranej umiejętności społecznej podczas gry ról. Przed realizacją ćwiczenia prowadzący przedstawi studentom założenia do ćwiczenia oraz </w:t>
            </w:r>
            <w:r w:rsidRPr="00982E12">
              <w:rPr>
                <w:rFonts w:ascii="Times New Roman" w:hAnsi="Times New Roman" w:cs="Times New Roman"/>
                <w:b/>
              </w:rPr>
              <w:t>arkusz oceny z wyszczególnionymi elementami oceny i punktacją (kryteriami).</w:t>
            </w:r>
            <w:r w:rsidRPr="00982E12">
              <w:rPr>
                <w:rFonts w:ascii="Times New Roman" w:hAnsi="Times New Roman" w:cs="Times New Roman"/>
              </w:rPr>
              <w:t xml:space="preserve"> Oceniane będą takie elementy, jak:</w:t>
            </w:r>
          </w:p>
          <w:p w:rsidR="0023489B" w:rsidRPr="00982E12" w:rsidRDefault="0023489B" w:rsidP="00F12CA3">
            <w:pPr>
              <w:numPr>
                <w:ilvl w:val="0"/>
                <w:numId w:val="454"/>
              </w:numPr>
              <w:contextualSpacing/>
              <w:jc w:val="both"/>
              <w:rPr>
                <w:rFonts w:ascii="Times New Roman" w:hAnsi="Times New Roman" w:cs="Times New Roman"/>
              </w:rPr>
            </w:pPr>
            <w:r w:rsidRPr="00982E12">
              <w:rPr>
                <w:rFonts w:ascii="Times New Roman" w:hAnsi="Times New Roman" w:cs="Times New Roman"/>
              </w:rPr>
              <w:t>zgodność prowadzonej rozmowy z formułą wybranej techniki,</w:t>
            </w:r>
          </w:p>
          <w:p w:rsidR="0023489B" w:rsidRPr="00982E12" w:rsidRDefault="0023489B" w:rsidP="00F12CA3">
            <w:pPr>
              <w:numPr>
                <w:ilvl w:val="0"/>
                <w:numId w:val="454"/>
              </w:numPr>
              <w:contextualSpacing/>
              <w:jc w:val="both"/>
              <w:rPr>
                <w:rFonts w:ascii="Times New Roman" w:hAnsi="Times New Roman" w:cs="Times New Roman"/>
              </w:rPr>
            </w:pPr>
            <w:r w:rsidRPr="00982E12">
              <w:rPr>
                <w:rFonts w:ascii="Times New Roman" w:hAnsi="Times New Roman" w:cs="Times New Roman"/>
              </w:rPr>
              <w:t>czytelność i poprawność wypowiedzi,</w:t>
            </w:r>
          </w:p>
          <w:p w:rsidR="0023489B" w:rsidRPr="00982E12" w:rsidRDefault="0023489B" w:rsidP="00F12CA3">
            <w:pPr>
              <w:numPr>
                <w:ilvl w:val="0"/>
                <w:numId w:val="454"/>
              </w:numPr>
              <w:contextualSpacing/>
              <w:jc w:val="both"/>
              <w:rPr>
                <w:rFonts w:ascii="Times New Roman" w:hAnsi="Times New Roman" w:cs="Times New Roman"/>
              </w:rPr>
            </w:pPr>
            <w:r w:rsidRPr="00982E12">
              <w:rPr>
                <w:rFonts w:ascii="Times New Roman" w:hAnsi="Times New Roman" w:cs="Times New Roman"/>
              </w:rPr>
              <w:t>elementy niewerbalne,</w:t>
            </w:r>
          </w:p>
          <w:p w:rsidR="0023489B" w:rsidRPr="00982E12" w:rsidRDefault="0023489B" w:rsidP="00F12CA3">
            <w:pPr>
              <w:numPr>
                <w:ilvl w:val="0"/>
                <w:numId w:val="454"/>
              </w:numPr>
              <w:contextualSpacing/>
              <w:jc w:val="both"/>
              <w:rPr>
                <w:rFonts w:ascii="Times New Roman" w:hAnsi="Times New Roman" w:cs="Times New Roman"/>
              </w:rPr>
            </w:pPr>
            <w:r w:rsidRPr="00982E12">
              <w:rPr>
                <w:rFonts w:ascii="Times New Roman" w:hAnsi="Times New Roman" w:cs="Times New Roman"/>
              </w:rPr>
              <w:t>poziom utrzymywania kontroli nad przebiegiem rozmowy.</w:t>
            </w:r>
          </w:p>
          <w:p w:rsidR="0023489B" w:rsidRPr="00982E12" w:rsidRDefault="0023489B" w:rsidP="00A5477A">
            <w:pPr>
              <w:jc w:val="both"/>
              <w:rPr>
                <w:rFonts w:ascii="Times New Roman" w:hAnsi="Times New Roman" w:cs="Times New Roman"/>
              </w:rPr>
            </w:pPr>
          </w:p>
          <w:p w:rsidR="0023489B" w:rsidRPr="00982E12" w:rsidRDefault="0023489B" w:rsidP="00A5477A">
            <w:pPr>
              <w:tabs>
                <w:tab w:val="left" w:pos="4283"/>
              </w:tabs>
              <w:jc w:val="both"/>
              <w:rPr>
                <w:rFonts w:ascii="Times New Roman" w:hAnsi="Times New Roman" w:cs="Times New Roman"/>
              </w:rPr>
            </w:pPr>
            <w:r w:rsidRPr="00982E12">
              <w:rPr>
                <w:rFonts w:ascii="Times New Roman" w:hAnsi="Times New Roman" w:cs="Times New Roman"/>
              </w:rPr>
              <w:t>Warunkiem uzyskania pozytywnej oceny jest otrzymanie min. 60 % punktacji określonej w arkuszu oceny. Ocena zostanie wystawiona zgodnie ze skalą określoną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0343"/>
      </w:tblGrid>
      <w:tr w:rsidR="0023489B" w:rsidRPr="00982E12" w:rsidTr="00A5477A">
        <w:trPr>
          <w:trHeight w:val="1621"/>
        </w:trPr>
        <w:tc>
          <w:tcPr>
            <w:tcW w:w="10343" w:type="dxa"/>
          </w:tcPr>
          <w:p w:rsidR="0023489B" w:rsidRPr="00982E12" w:rsidRDefault="0023489B" w:rsidP="00F12CA3">
            <w:pPr>
              <w:pStyle w:val="Akapitzlist"/>
              <w:numPr>
                <w:ilvl w:val="0"/>
                <w:numId w:val="1007"/>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ind w:left="306" w:hanging="284"/>
              <w:rPr>
                <w:rFonts w:ascii="Times New Roman" w:hAnsi="Times New Roman" w:cs="Times New Roman"/>
              </w:rPr>
            </w:pPr>
            <w:r w:rsidRPr="00982E12">
              <w:rPr>
                <w:rFonts w:ascii="Times New Roman" w:hAnsi="Times New Roman" w:cs="Times New Roman"/>
              </w:rPr>
              <w:t>1.   Rosenberg B. M., Porozumienie bez przemocy. Wydanie 3 rozszerzone, Wydawnictwo czarna Owca, Warszawa 2018</w:t>
            </w:r>
          </w:p>
          <w:p w:rsidR="0023489B" w:rsidRPr="00982E12" w:rsidRDefault="0023489B" w:rsidP="00A5477A">
            <w:pPr>
              <w:ind w:left="306" w:hanging="284"/>
              <w:rPr>
                <w:rFonts w:ascii="Times New Roman" w:hAnsi="Times New Roman" w:cs="Times New Roman"/>
              </w:rPr>
            </w:pPr>
            <w:r w:rsidRPr="00982E12">
              <w:rPr>
                <w:rFonts w:ascii="Times New Roman" w:hAnsi="Times New Roman" w:cs="Times New Roman"/>
              </w:rPr>
              <w:t>2.   Leu L., Porozumienie bez przemocy. Ćwiczenia, Wydawnictwo czarna Owca, Warszawa 2018</w:t>
            </w:r>
          </w:p>
          <w:p w:rsidR="0023489B" w:rsidRPr="00982E12" w:rsidRDefault="0023489B" w:rsidP="00A5477A">
            <w:pPr>
              <w:ind w:left="306" w:hanging="284"/>
              <w:rPr>
                <w:rFonts w:ascii="Times New Roman" w:hAnsi="Times New Roman" w:cs="Times New Roman"/>
              </w:rPr>
            </w:pPr>
            <w:r w:rsidRPr="00982E12">
              <w:rPr>
                <w:rFonts w:ascii="Times New Roman" w:hAnsi="Times New Roman" w:cs="Times New Roman"/>
              </w:rPr>
              <w:t>3.   Fisher R., Ury W., Patton B., Dochodząc do TAK. Negocjowanie bez poddawania się, Polskie  Wydawnictwo Ekonomiczne, Warszawa 2016 (rozdziały wskazane przez prowadzącego podczas realizacji zajęć).</w:t>
            </w:r>
          </w:p>
          <w:p w:rsidR="0023489B" w:rsidRPr="00982E12" w:rsidRDefault="0023489B" w:rsidP="00A5477A">
            <w:pPr>
              <w:ind w:left="306" w:hanging="284"/>
              <w:rPr>
                <w:rFonts w:ascii="Times New Roman" w:hAnsi="Times New Roman" w:cs="Times New Roman"/>
              </w:rPr>
            </w:pPr>
          </w:p>
          <w:p w:rsidR="0023489B" w:rsidRPr="00982E12" w:rsidRDefault="0023489B" w:rsidP="00A5477A">
            <w:pPr>
              <w:ind w:left="306" w:hanging="284"/>
              <w:rPr>
                <w:rFonts w:ascii="Times New Roman" w:hAnsi="Times New Roman" w:cs="Times New Roman"/>
              </w:rPr>
            </w:pPr>
          </w:p>
          <w:p w:rsidR="0023489B" w:rsidRPr="00982E12" w:rsidRDefault="0023489B" w:rsidP="00F12CA3">
            <w:pPr>
              <w:pStyle w:val="Akapitzlist"/>
              <w:numPr>
                <w:ilvl w:val="0"/>
                <w:numId w:val="1007"/>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455"/>
              </w:numPr>
              <w:jc w:val="both"/>
              <w:rPr>
                <w:rFonts w:ascii="Times New Roman" w:hAnsi="Times New Roman" w:cs="Times New Roman"/>
                <w:lang w:eastAsia="pl-PL"/>
              </w:rPr>
            </w:pPr>
            <w:r w:rsidRPr="00982E12">
              <w:rPr>
                <w:rFonts w:ascii="Times New Roman" w:hAnsi="Times New Roman" w:cs="Times New Roman"/>
                <w:lang w:eastAsia="pl-PL"/>
              </w:rPr>
              <w:t>John Stewart, Mosty zamiast murów. Podręcznik komunikacji interpersonalnej</w:t>
            </w:r>
            <w:r w:rsidRPr="00982E12">
              <w:rPr>
                <w:rFonts w:ascii="Times New Roman" w:hAnsi="Times New Roman" w:cs="Times New Roman"/>
                <w:i/>
                <w:lang w:eastAsia="pl-PL"/>
              </w:rPr>
              <w:t>,</w:t>
            </w:r>
            <w:r w:rsidRPr="00982E12">
              <w:rPr>
                <w:rFonts w:ascii="Times New Roman" w:hAnsi="Times New Roman" w:cs="Times New Roman"/>
                <w:lang w:eastAsia="pl-PL"/>
              </w:rPr>
              <w:t xml:space="preserve"> Wydawnictwo Naukowe PWN,  Warszawa  2005 </w:t>
            </w:r>
          </w:p>
          <w:p w:rsidR="0023489B" w:rsidRPr="00982E12" w:rsidRDefault="0023489B" w:rsidP="00F12CA3">
            <w:pPr>
              <w:numPr>
                <w:ilvl w:val="0"/>
                <w:numId w:val="455"/>
              </w:numPr>
              <w:jc w:val="both"/>
              <w:rPr>
                <w:rFonts w:ascii="Times New Roman" w:hAnsi="Times New Roman" w:cs="Times New Roman"/>
                <w:lang w:eastAsia="pl-PL"/>
              </w:rPr>
            </w:pPr>
            <w:r w:rsidRPr="00982E12">
              <w:rPr>
                <w:rFonts w:ascii="Times New Roman" w:hAnsi="Times New Roman" w:cs="Times New Roman"/>
                <w:lang w:eastAsia="pl-PL"/>
              </w:rPr>
              <w:t>Kowalewski P., Profesjonalne negocjacje : psychologia rozmów "nie tylko" biznesowych, Gliwice : Helion, 2022</w:t>
            </w: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80" w:name="_Toc212477387"/>
      <w:r w:rsidRPr="00982E12">
        <w:rPr>
          <w:rFonts w:ascii="Times New Roman" w:hAnsi="Times New Roman" w:cs="Times New Roman"/>
          <w:b/>
          <w:noProof/>
          <w:color w:val="auto"/>
          <w:sz w:val="22"/>
          <w:szCs w:val="22"/>
        </w:rPr>
        <w:lastRenderedPageBreak/>
        <w:t>15.</w:t>
      </w:r>
      <w:r w:rsidRPr="00982E12">
        <w:rPr>
          <w:rFonts w:ascii="Times New Roman" w:hAnsi="Times New Roman" w:cs="Times New Roman"/>
          <w:b/>
          <w:noProof/>
          <w:color w:val="auto"/>
          <w:sz w:val="22"/>
          <w:szCs w:val="22"/>
        </w:rPr>
        <w:tab/>
        <w:t>Język obcy z terminologią specjalistyczną dla służb granicznych - Język niemiecki</w:t>
      </w:r>
      <w:bookmarkEnd w:id="80"/>
    </w:p>
    <w:p w:rsidR="0023489B" w:rsidRPr="00982E12" w:rsidRDefault="0023489B" w:rsidP="0023489B">
      <w:pPr>
        <w:rPr>
          <w:rFonts w:ascii="Times New Roman" w:hAnsi="Times New Roman" w:cs="Times New Roman"/>
        </w:rPr>
      </w:pPr>
    </w:p>
    <w:tbl>
      <w:tblPr>
        <w:tblStyle w:val="Siatkatabelijasna1"/>
        <w:tblW w:w="10343" w:type="dxa"/>
        <w:tblLayout w:type="fixed"/>
        <w:tblLook w:val="04A0" w:firstRow="1" w:lastRow="0" w:firstColumn="1" w:lastColumn="0" w:noHBand="0" w:noVBand="1"/>
      </w:tblPr>
      <w:tblGrid>
        <w:gridCol w:w="3544"/>
        <w:gridCol w:w="846"/>
        <w:gridCol w:w="2551"/>
        <w:gridCol w:w="453"/>
        <w:gridCol w:w="964"/>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Język obcy z terminologią specjalistyczną dla służb granicznych - Język niemiecki</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C247D0"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8</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r w:rsidRPr="00982E12">
              <w:rPr>
                <w:rFonts w:ascii="Times New Roman" w:hAnsi="Times New Roman" w:cs="Times New Roman"/>
              </w:rPr>
              <w:br/>
            </w: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r w:rsidRPr="00982E12">
              <w:rPr>
                <w:rFonts w:ascii="Times New Roman" w:hAnsi="Times New Roman" w:cs="Times New Roman"/>
                <w:b/>
              </w:rPr>
              <w:b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50"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49"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50"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tc>
        <w:tc>
          <w:tcPr>
            <w:tcW w:w="2949"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III/V-VI</w:t>
            </w:r>
          </w:p>
        </w:tc>
      </w:tr>
      <w:tr w:rsidR="0023489B" w:rsidRPr="00982E12" w:rsidTr="00A5477A">
        <w:trPr>
          <w:trHeight w:val="364"/>
        </w:trPr>
        <w:tc>
          <w:tcPr>
            <w:tcW w:w="10343" w:type="dxa"/>
            <w:gridSpan w:val="6"/>
          </w:tcPr>
          <w:p w:rsidR="0023489B" w:rsidRPr="00906D43"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mjr SG mgr Paweł Palonek (</w:t>
            </w:r>
            <w:hyperlink r:id="rId113" w:history="1">
              <w:r w:rsidRPr="00982E12">
                <w:rPr>
                  <w:rFonts w:ascii="Times New Roman" w:hAnsi="Times New Roman" w:cs="Times New Roman"/>
                  <w:u w:val="single"/>
                </w:rPr>
                <w:t>pawel.palonek@strazgraniczna.pl</w:t>
              </w:r>
            </w:hyperlink>
            <w:r w:rsidRPr="00982E12">
              <w:rPr>
                <w:rFonts w:ascii="Times New Roman" w:hAnsi="Times New Roman" w:cs="Times New Roman"/>
              </w:rPr>
              <w:t xml:space="preserve"> 6644433)</w:t>
            </w:r>
          </w:p>
        </w:tc>
      </w:tr>
      <w:tr w:rsidR="0023489B" w:rsidRPr="00982E12" w:rsidTr="00A5477A">
        <w:trPr>
          <w:trHeight w:val="512"/>
        </w:trPr>
        <w:tc>
          <w:tcPr>
            <w:tcW w:w="10343" w:type="dxa"/>
            <w:gridSpan w:val="6"/>
          </w:tcPr>
          <w:p w:rsidR="00423CBA" w:rsidRPr="00982E12" w:rsidRDefault="0023489B" w:rsidP="00A5477A">
            <w:pPr>
              <w:rPr>
                <w:rFonts w:ascii="Times New Roman" w:hAnsi="Times New Roman" w:cs="Times New Roman"/>
                <w:b/>
              </w:rPr>
            </w:pPr>
            <w:r w:rsidRPr="00982E12">
              <w:rPr>
                <w:rFonts w:ascii="Times New Roman" w:hAnsi="Times New Roman" w:cs="Times New Roman"/>
                <w:b/>
              </w:rPr>
              <w:t xml:space="preserve">Wymagania wstępne: </w:t>
            </w:r>
          </w:p>
          <w:p w:rsidR="0023489B" w:rsidRPr="00982E12" w:rsidRDefault="0023489B" w:rsidP="00A5477A">
            <w:pPr>
              <w:rPr>
                <w:rFonts w:ascii="Times New Roman" w:hAnsi="Times New Roman" w:cs="Times New Roman"/>
                <w:b/>
              </w:rPr>
            </w:pPr>
            <w:r w:rsidRPr="00982E12">
              <w:rPr>
                <w:rFonts w:ascii="Times New Roman" w:hAnsi="Times New Roman" w:cs="Times New Roman"/>
              </w:rPr>
              <w:t>Znajomość języka obcego w mowie i piśmie na poziomie B1 wg wymagań Rady Europy ujętych w CEFR (Common European Framework for Language Reference)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473"/>
        <w:gridCol w:w="9854"/>
      </w:tblGrid>
      <w:tr w:rsidR="0023489B" w:rsidRPr="00982E12" w:rsidTr="00A5477A">
        <w:trPr>
          <w:trHeight w:val="203"/>
        </w:trPr>
        <w:tc>
          <w:tcPr>
            <w:tcW w:w="47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0" w:type="auto"/>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rPr>
          <w:trHeight w:val="216"/>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praktycznego zastosowania gramatyki języka niemieckiego umożliwiającej komunikację w środowisku zawodowym</w:t>
            </w:r>
          </w:p>
        </w:tc>
      </w:tr>
      <w:tr w:rsidR="0023489B" w:rsidRPr="00982E12" w:rsidTr="00A5477A">
        <w:trPr>
          <w:trHeight w:val="20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wybranej leksyki specjalistycznej dotyczącej pracy Straży Granicznej oraz kształtowanie umiejętności jej stosowania</w:t>
            </w:r>
          </w:p>
        </w:tc>
      </w:tr>
      <w:tr w:rsidR="0023489B" w:rsidRPr="00982E12" w:rsidTr="00A5477A">
        <w:trPr>
          <w:trHeight w:val="43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formułowania poprawnych i właściwych wypowiedzi w danym kontekście językowym na wybrane tematy specjalistyczne związane z realizacją zadań służbowych przez funkcjonariuszy Straży Granicznej</w:t>
            </w:r>
          </w:p>
        </w:tc>
      </w:tr>
      <w:tr w:rsidR="0023489B" w:rsidRPr="00982E12" w:rsidTr="00A5477A">
        <w:trPr>
          <w:trHeight w:val="192"/>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umiejętności redagowania najważniejszych rodzajów branżowych tekstów pisanych</w:t>
            </w:r>
          </w:p>
        </w:tc>
      </w:tr>
      <w:tr w:rsidR="0023489B" w:rsidRPr="00982E12" w:rsidTr="00A5477A">
        <w:trPr>
          <w:trHeight w:val="407"/>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rozumienia obcojęzycznych, branżowych tekstów mówionych i pisanych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Metoda komunikatywna z elementami metody audiolingwalnej, ćwiczenia indywidualne, ćwiczenia w grupach, analiza tekstów, dyskusja, odgrywanie ról, demonstracje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87" w:type="dxa"/>
        <w:tblLayout w:type="fixed"/>
        <w:tblLook w:val="0000" w:firstRow="0" w:lastRow="0" w:firstColumn="0" w:lastColumn="0" w:noHBand="0" w:noVBand="0"/>
      </w:tblPr>
      <w:tblGrid>
        <w:gridCol w:w="844"/>
        <w:gridCol w:w="1982"/>
        <w:gridCol w:w="3826"/>
        <w:gridCol w:w="1134"/>
        <w:gridCol w:w="1420"/>
        <w:gridCol w:w="1140"/>
        <w:gridCol w:w="41"/>
      </w:tblGrid>
      <w:tr w:rsidR="0023489B" w:rsidRPr="00982E12" w:rsidTr="00DD4722">
        <w:trPr>
          <w:gridAfter w:val="1"/>
          <w:wAfter w:w="38" w:type="dxa"/>
          <w:trHeight w:val="333"/>
          <w:tblHeader/>
        </w:trPr>
        <w:tc>
          <w:tcPr>
            <w:tcW w:w="845" w:type="dxa"/>
            <w:vMerge w:val="restart"/>
            <w:vAlign w:val="center"/>
          </w:tcPr>
          <w:p w:rsidR="0023489B" w:rsidRPr="00982E12" w:rsidRDefault="0023489B" w:rsidP="00DD4722">
            <w:pPr>
              <w:ind w:right="-103"/>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83" w:type="dxa"/>
            <w:vMerge w:val="restart"/>
            <w:vAlign w:val="center"/>
          </w:tcPr>
          <w:p w:rsidR="0023489B" w:rsidRPr="00982E12" w:rsidRDefault="0023489B" w:rsidP="00DD4722">
            <w:pPr>
              <w:jc w:val="center"/>
              <w:rPr>
                <w:rFonts w:ascii="Times New Roman" w:hAnsi="Times New Roman" w:cs="Times New Roman"/>
                <w:b/>
              </w:rPr>
            </w:pPr>
            <w:r w:rsidRPr="00982E12">
              <w:rPr>
                <w:rFonts w:ascii="Times New Roman" w:hAnsi="Times New Roman" w:cs="Times New Roman"/>
                <w:b/>
              </w:rPr>
              <w:t>Temat</w:t>
            </w:r>
          </w:p>
        </w:tc>
        <w:tc>
          <w:tcPr>
            <w:tcW w:w="3827" w:type="dxa"/>
            <w:vMerge w:val="restart"/>
            <w:vAlign w:val="center"/>
          </w:tcPr>
          <w:p w:rsidR="0023489B" w:rsidRPr="00982E12" w:rsidRDefault="0023489B" w:rsidP="00DD4722">
            <w:pPr>
              <w:jc w:val="center"/>
              <w:rPr>
                <w:rFonts w:ascii="Times New Roman" w:hAnsi="Times New Roman" w:cs="Times New Roman"/>
                <w:b/>
              </w:rPr>
            </w:pPr>
            <w:r w:rsidRPr="00982E12">
              <w:rPr>
                <w:rFonts w:ascii="Times New Roman" w:hAnsi="Times New Roman" w:cs="Times New Roman"/>
                <w:b/>
              </w:rPr>
              <w:t>Problematyka (zagadnienia)</w:t>
            </w:r>
          </w:p>
        </w:tc>
        <w:tc>
          <w:tcPr>
            <w:tcW w:w="3694" w:type="dxa"/>
            <w:gridSpan w:val="3"/>
          </w:tcPr>
          <w:p w:rsidR="0023489B" w:rsidRPr="00982E12" w:rsidRDefault="0023489B" w:rsidP="00DD4722">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gridAfter w:val="1"/>
          <w:wAfter w:w="41" w:type="dxa"/>
          <w:trHeight w:val="392"/>
          <w:tblHeader/>
        </w:trPr>
        <w:tc>
          <w:tcPr>
            <w:tcW w:w="845" w:type="dxa"/>
            <w:vMerge/>
          </w:tcPr>
          <w:p w:rsidR="0023489B" w:rsidRPr="00982E12" w:rsidRDefault="0023489B" w:rsidP="00A5477A">
            <w:pPr>
              <w:jc w:val="center"/>
              <w:rPr>
                <w:rFonts w:ascii="Times New Roman" w:hAnsi="Times New Roman" w:cs="Times New Roman"/>
              </w:rPr>
            </w:pPr>
          </w:p>
        </w:tc>
        <w:tc>
          <w:tcPr>
            <w:tcW w:w="1983" w:type="dxa"/>
            <w:vMerge/>
          </w:tcPr>
          <w:p w:rsidR="0023489B" w:rsidRPr="00982E12" w:rsidRDefault="0023489B" w:rsidP="00A5477A">
            <w:pPr>
              <w:jc w:val="center"/>
              <w:rPr>
                <w:rFonts w:ascii="Times New Roman" w:hAnsi="Times New Roman" w:cs="Times New Roman"/>
                <w:b/>
              </w:rPr>
            </w:pPr>
          </w:p>
        </w:tc>
        <w:tc>
          <w:tcPr>
            <w:tcW w:w="3827" w:type="dxa"/>
            <w:vMerge/>
          </w:tcPr>
          <w:p w:rsidR="0023489B" w:rsidRPr="00982E12" w:rsidRDefault="0023489B" w:rsidP="00A5477A">
            <w:pPr>
              <w:jc w:val="center"/>
              <w:rPr>
                <w:rFonts w:ascii="Times New Roman" w:hAnsi="Times New Roman" w:cs="Times New Roman"/>
                <w:b/>
              </w:rPr>
            </w:pPr>
          </w:p>
        </w:tc>
        <w:tc>
          <w:tcPr>
            <w:tcW w:w="1134"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Studia </w:t>
            </w:r>
            <w:r w:rsidRPr="00982E12">
              <w:rPr>
                <w:rFonts w:ascii="Times New Roman" w:hAnsi="Times New Roman" w:cs="Times New Roman"/>
                <w:b/>
                <w:sz w:val="16"/>
                <w:szCs w:val="16"/>
              </w:rPr>
              <w:br/>
              <w:t>stacjonarne</w:t>
            </w:r>
          </w:p>
        </w:tc>
        <w:tc>
          <w:tcPr>
            <w:tcW w:w="1420"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Studia </w:t>
            </w:r>
            <w:r w:rsidRPr="00982E12">
              <w:rPr>
                <w:rFonts w:ascii="Times New Roman" w:hAnsi="Times New Roman" w:cs="Times New Roman"/>
                <w:b/>
                <w:sz w:val="16"/>
                <w:szCs w:val="16"/>
              </w:rPr>
              <w:br/>
              <w:t>niestacjonarne</w:t>
            </w:r>
          </w:p>
        </w:tc>
        <w:tc>
          <w:tcPr>
            <w:tcW w:w="113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rPr>
          <w:trHeight w:val="272"/>
        </w:trPr>
        <w:tc>
          <w:tcPr>
            <w:tcW w:w="10387" w:type="dxa"/>
            <w:gridSpan w:val="7"/>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Semestr V</w:t>
            </w:r>
          </w:p>
        </w:tc>
      </w:tr>
      <w:tr w:rsidR="0023489B" w:rsidRPr="00982E12" w:rsidTr="00A5477A">
        <w:trPr>
          <w:gridAfter w:val="1"/>
          <w:wAfter w:w="41" w:type="dxa"/>
          <w:trHeight w:val="1314"/>
        </w:trPr>
        <w:tc>
          <w:tcPr>
            <w:tcW w:w="845" w:type="dxa"/>
          </w:tcPr>
          <w:p w:rsidR="0023489B" w:rsidRPr="00982E12" w:rsidRDefault="0023489B" w:rsidP="00F12CA3">
            <w:pPr>
              <w:numPr>
                <w:ilvl w:val="0"/>
                <w:numId w:val="1141"/>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Przestępczość transgraniczna</w:t>
            </w:r>
          </w:p>
        </w:tc>
        <w:tc>
          <w:tcPr>
            <w:tcW w:w="3827" w:type="dxa"/>
          </w:tcPr>
          <w:p w:rsidR="0023489B" w:rsidRPr="00982E12" w:rsidRDefault="0023489B" w:rsidP="00F12CA3">
            <w:pPr>
              <w:numPr>
                <w:ilvl w:val="0"/>
                <w:numId w:val="803"/>
              </w:numPr>
              <w:ind w:left="305" w:hanging="305"/>
              <w:rPr>
                <w:rFonts w:ascii="Times New Roman" w:hAnsi="Times New Roman" w:cs="Times New Roman"/>
              </w:rPr>
            </w:pPr>
            <w:r w:rsidRPr="00982E12">
              <w:rPr>
                <w:rFonts w:ascii="Times New Roman" w:hAnsi="Times New Roman" w:cs="Times New Roman"/>
              </w:rPr>
              <w:t>Formy przestępczości transgranicznej</w:t>
            </w:r>
          </w:p>
          <w:p w:rsidR="0023489B" w:rsidRPr="00982E12" w:rsidRDefault="0023489B" w:rsidP="00F12CA3">
            <w:pPr>
              <w:numPr>
                <w:ilvl w:val="0"/>
                <w:numId w:val="803"/>
              </w:numPr>
              <w:ind w:left="305" w:hanging="284"/>
              <w:rPr>
                <w:rFonts w:ascii="Times New Roman" w:hAnsi="Times New Roman" w:cs="Times New Roman"/>
              </w:rPr>
            </w:pPr>
            <w:r w:rsidRPr="00982E12">
              <w:rPr>
                <w:rFonts w:ascii="Times New Roman" w:hAnsi="Times New Roman" w:cs="Times New Roman"/>
              </w:rPr>
              <w:t>Walka z przestępczością transgraniczną</w:t>
            </w:r>
          </w:p>
          <w:p w:rsidR="0023489B" w:rsidRPr="00982E12" w:rsidRDefault="0023489B" w:rsidP="00F12CA3">
            <w:pPr>
              <w:numPr>
                <w:ilvl w:val="0"/>
                <w:numId w:val="803"/>
              </w:numPr>
              <w:ind w:left="305" w:hanging="284"/>
              <w:rPr>
                <w:rFonts w:ascii="Times New Roman" w:hAnsi="Times New Roman" w:cs="Times New Roman"/>
              </w:rPr>
            </w:pPr>
            <w:r w:rsidRPr="00982E12">
              <w:rPr>
                <w:rFonts w:ascii="Times New Roman" w:hAnsi="Times New Roman" w:cs="Times New Roman"/>
              </w:rPr>
              <w:t>Przestępczość zorganizowana</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821"/>
        </w:trPr>
        <w:tc>
          <w:tcPr>
            <w:tcW w:w="845" w:type="dxa"/>
          </w:tcPr>
          <w:p w:rsidR="0023489B" w:rsidRPr="00982E12" w:rsidRDefault="0023489B" w:rsidP="00F12CA3">
            <w:pPr>
              <w:numPr>
                <w:ilvl w:val="0"/>
                <w:numId w:val="1141"/>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legalności pobytu i zatrudnienia</w:t>
            </w:r>
          </w:p>
        </w:tc>
        <w:tc>
          <w:tcPr>
            <w:tcW w:w="3827" w:type="dxa"/>
          </w:tcPr>
          <w:p w:rsidR="0023489B" w:rsidRPr="00982E12" w:rsidRDefault="0023489B" w:rsidP="00F12CA3">
            <w:pPr>
              <w:numPr>
                <w:ilvl w:val="0"/>
                <w:numId w:val="804"/>
              </w:numPr>
              <w:ind w:left="305" w:hanging="284"/>
              <w:rPr>
                <w:rFonts w:ascii="Times New Roman" w:hAnsi="Times New Roman" w:cs="Times New Roman"/>
              </w:rPr>
            </w:pPr>
            <w:r w:rsidRPr="00982E12">
              <w:rPr>
                <w:rFonts w:ascii="Times New Roman" w:hAnsi="Times New Roman" w:cs="Times New Roman"/>
              </w:rPr>
              <w:t>Pytania stosowane podczas kontroli legalności pobytu</w:t>
            </w:r>
          </w:p>
          <w:p w:rsidR="0023489B" w:rsidRPr="00982E12" w:rsidRDefault="0023489B" w:rsidP="00F12CA3">
            <w:pPr>
              <w:numPr>
                <w:ilvl w:val="0"/>
                <w:numId w:val="804"/>
              </w:numPr>
              <w:ind w:left="305" w:hanging="284"/>
              <w:rPr>
                <w:rFonts w:ascii="Times New Roman" w:hAnsi="Times New Roman" w:cs="Times New Roman"/>
              </w:rPr>
            </w:pPr>
            <w:r w:rsidRPr="00982E12">
              <w:rPr>
                <w:rFonts w:ascii="Times New Roman" w:hAnsi="Times New Roman" w:cs="Times New Roman"/>
              </w:rPr>
              <w:t>Pytania stosowane podczas kontroli legalności zatrudnienia</w:t>
            </w:r>
          </w:p>
          <w:p w:rsidR="0023489B" w:rsidRPr="00982E12" w:rsidRDefault="0023489B" w:rsidP="00F12CA3">
            <w:pPr>
              <w:numPr>
                <w:ilvl w:val="0"/>
                <w:numId w:val="804"/>
              </w:numPr>
              <w:ind w:left="305" w:hanging="284"/>
              <w:rPr>
                <w:rFonts w:ascii="Times New Roman" w:hAnsi="Times New Roman" w:cs="Times New Roman"/>
              </w:rPr>
            </w:pPr>
            <w:r w:rsidRPr="00982E12">
              <w:rPr>
                <w:rFonts w:ascii="Times New Roman" w:hAnsi="Times New Roman" w:cs="Times New Roman"/>
              </w:rPr>
              <w:t>Dokumenty potwierdzające legalność zatrudniania</w:t>
            </w:r>
          </w:p>
          <w:p w:rsidR="0023489B" w:rsidRPr="00982E12" w:rsidRDefault="0023489B" w:rsidP="00F12CA3">
            <w:pPr>
              <w:numPr>
                <w:ilvl w:val="0"/>
                <w:numId w:val="804"/>
              </w:numPr>
              <w:ind w:left="305" w:hanging="284"/>
              <w:rPr>
                <w:rFonts w:ascii="Times New Roman" w:hAnsi="Times New Roman" w:cs="Times New Roman"/>
              </w:rPr>
            </w:pPr>
            <w:r w:rsidRPr="00982E12">
              <w:rPr>
                <w:rFonts w:ascii="Times New Roman" w:hAnsi="Times New Roman" w:cs="Times New Roman"/>
              </w:rPr>
              <w:t xml:space="preserve">Wywiad środowiskowy: ustalenie </w:t>
            </w:r>
            <w:r w:rsidRPr="00982E12">
              <w:rPr>
                <w:rFonts w:ascii="Times New Roman" w:hAnsi="Times New Roman" w:cs="Times New Roman"/>
              </w:rPr>
              <w:br/>
              <w:t>legalności pobytu i zatrudnienia.</w:t>
            </w:r>
          </w:p>
          <w:p w:rsidR="0023489B" w:rsidRPr="00982E12" w:rsidRDefault="0023489B" w:rsidP="00F12CA3">
            <w:pPr>
              <w:numPr>
                <w:ilvl w:val="0"/>
                <w:numId w:val="804"/>
              </w:numPr>
              <w:ind w:left="305" w:hanging="284"/>
              <w:rPr>
                <w:rFonts w:ascii="Times New Roman" w:hAnsi="Times New Roman" w:cs="Times New Roman"/>
              </w:rPr>
            </w:pPr>
            <w:r w:rsidRPr="00982E12">
              <w:rPr>
                <w:rFonts w:ascii="Times New Roman" w:hAnsi="Times New Roman" w:cs="Times New Roman"/>
              </w:rPr>
              <w:t xml:space="preserve">Fragmenty filmu dotyczące kontroli </w:t>
            </w:r>
            <w:r w:rsidRPr="00982E12">
              <w:rPr>
                <w:rFonts w:ascii="Times New Roman" w:hAnsi="Times New Roman" w:cs="Times New Roman"/>
                <w:bCs/>
              </w:rPr>
              <w:t xml:space="preserve">legalności pobytu </w:t>
            </w:r>
            <w:r w:rsidRPr="00982E12">
              <w:rPr>
                <w:rFonts w:ascii="Times New Roman" w:hAnsi="Times New Roman" w:cs="Times New Roman"/>
                <w:bCs/>
              </w:rPr>
              <w:br/>
              <w:t>i zatrudnienia</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821"/>
        </w:trPr>
        <w:tc>
          <w:tcPr>
            <w:tcW w:w="845" w:type="dxa"/>
          </w:tcPr>
          <w:p w:rsidR="0023489B" w:rsidRPr="00982E12" w:rsidRDefault="0023489B" w:rsidP="00F12CA3">
            <w:pPr>
              <w:numPr>
                <w:ilvl w:val="0"/>
                <w:numId w:val="1141"/>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drogowa</w:t>
            </w:r>
          </w:p>
        </w:tc>
        <w:tc>
          <w:tcPr>
            <w:tcW w:w="3827" w:type="dxa"/>
          </w:tcPr>
          <w:p w:rsidR="0023489B" w:rsidRPr="00982E12" w:rsidRDefault="0023489B" w:rsidP="00F12CA3">
            <w:pPr>
              <w:numPr>
                <w:ilvl w:val="0"/>
                <w:numId w:val="805"/>
              </w:numPr>
              <w:ind w:left="305" w:hanging="305"/>
              <w:rPr>
                <w:rFonts w:ascii="Times New Roman" w:hAnsi="Times New Roman" w:cs="Times New Roman"/>
              </w:rPr>
            </w:pPr>
            <w:r w:rsidRPr="00982E12">
              <w:rPr>
                <w:rFonts w:ascii="Times New Roman" w:hAnsi="Times New Roman" w:cs="Times New Roman"/>
              </w:rPr>
              <w:t>Wyposażenie oraz elementy składowe pojazdów</w:t>
            </w:r>
          </w:p>
          <w:p w:rsidR="0023489B" w:rsidRPr="00982E12" w:rsidRDefault="0023489B" w:rsidP="00F12CA3">
            <w:pPr>
              <w:numPr>
                <w:ilvl w:val="0"/>
                <w:numId w:val="805"/>
              </w:numPr>
              <w:ind w:left="305" w:hanging="305"/>
              <w:rPr>
                <w:rFonts w:ascii="Times New Roman" w:hAnsi="Times New Roman" w:cs="Times New Roman"/>
              </w:rPr>
            </w:pPr>
            <w:r w:rsidRPr="00982E12">
              <w:rPr>
                <w:rFonts w:ascii="Times New Roman" w:hAnsi="Times New Roman" w:cs="Times New Roman"/>
              </w:rPr>
              <w:t>Kontrola środków transportu</w:t>
            </w:r>
          </w:p>
          <w:p w:rsidR="0023489B" w:rsidRPr="00982E12" w:rsidRDefault="0023489B" w:rsidP="00F12CA3">
            <w:pPr>
              <w:numPr>
                <w:ilvl w:val="0"/>
                <w:numId w:val="805"/>
              </w:numPr>
              <w:ind w:left="305" w:hanging="305"/>
              <w:rPr>
                <w:rFonts w:ascii="Times New Roman" w:hAnsi="Times New Roman" w:cs="Times New Roman"/>
              </w:rPr>
            </w:pPr>
            <w:r w:rsidRPr="00982E12">
              <w:rPr>
                <w:rFonts w:ascii="Times New Roman" w:hAnsi="Times New Roman" w:cs="Times New Roman"/>
              </w:rPr>
              <w:t>Postępowanie wobec osób łamiących  przepisy drogowe</w:t>
            </w:r>
          </w:p>
          <w:p w:rsidR="0023489B" w:rsidRPr="00982E12" w:rsidRDefault="0023489B" w:rsidP="00F12CA3">
            <w:pPr>
              <w:numPr>
                <w:ilvl w:val="0"/>
                <w:numId w:val="805"/>
              </w:numPr>
              <w:ind w:left="305" w:hanging="284"/>
              <w:rPr>
                <w:rFonts w:ascii="Times New Roman" w:hAnsi="Times New Roman" w:cs="Times New Roman"/>
              </w:rPr>
            </w:pPr>
            <w:r w:rsidRPr="00982E12">
              <w:rPr>
                <w:rFonts w:ascii="Times New Roman" w:hAnsi="Times New Roman" w:cs="Times New Roman"/>
              </w:rPr>
              <w:t>Pomoc osobom chorym</w:t>
            </w:r>
            <w:r w:rsidRPr="00982E12">
              <w:rPr>
                <w:rFonts w:ascii="Times New Roman" w:hAnsi="Times New Roman" w:cs="Times New Roman"/>
              </w:rPr>
              <w:br/>
              <w:t xml:space="preserve">i poszkodowanym w wypadkach drogowych </w:t>
            </w:r>
          </w:p>
          <w:p w:rsidR="0023489B" w:rsidRPr="00982E12" w:rsidRDefault="0023489B" w:rsidP="00F12CA3">
            <w:pPr>
              <w:numPr>
                <w:ilvl w:val="0"/>
                <w:numId w:val="805"/>
              </w:numPr>
              <w:ind w:left="305" w:hanging="284"/>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821"/>
        </w:trPr>
        <w:tc>
          <w:tcPr>
            <w:tcW w:w="845" w:type="dxa"/>
          </w:tcPr>
          <w:p w:rsidR="0023489B" w:rsidRPr="00982E12" w:rsidRDefault="0023489B" w:rsidP="00F12CA3">
            <w:pPr>
              <w:numPr>
                <w:ilvl w:val="0"/>
                <w:numId w:val="1141"/>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Współpraca międzynarodowa</w:t>
            </w:r>
          </w:p>
        </w:tc>
        <w:tc>
          <w:tcPr>
            <w:tcW w:w="3827" w:type="dxa"/>
          </w:tcPr>
          <w:p w:rsidR="0023489B" w:rsidRPr="00982E12" w:rsidRDefault="0023489B" w:rsidP="00F12CA3">
            <w:pPr>
              <w:numPr>
                <w:ilvl w:val="0"/>
                <w:numId w:val="806"/>
              </w:numPr>
              <w:ind w:left="305" w:hanging="284"/>
              <w:rPr>
                <w:rFonts w:ascii="Times New Roman" w:hAnsi="Times New Roman" w:cs="Times New Roman"/>
              </w:rPr>
            </w:pPr>
            <w:r w:rsidRPr="00982E12">
              <w:rPr>
                <w:rFonts w:ascii="Times New Roman" w:hAnsi="Times New Roman" w:cs="Times New Roman"/>
              </w:rPr>
              <w:t xml:space="preserve">Obszary współpracy SG </w:t>
            </w:r>
            <w:r w:rsidRPr="00982E12">
              <w:rPr>
                <w:rFonts w:ascii="Times New Roman" w:hAnsi="Times New Roman" w:cs="Times New Roman"/>
              </w:rPr>
              <w:br/>
              <w:t>z instytucjami międzynarodowymi takimi jak: FRONTEX, INTERPOL, EUROPOL</w:t>
            </w:r>
          </w:p>
          <w:p w:rsidR="0023489B" w:rsidRPr="00982E12" w:rsidRDefault="0023489B" w:rsidP="00F12CA3">
            <w:pPr>
              <w:numPr>
                <w:ilvl w:val="0"/>
                <w:numId w:val="806"/>
              </w:numPr>
              <w:ind w:left="305" w:hanging="284"/>
              <w:rPr>
                <w:rFonts w:ascii="Times New Roman" w:hAnsi="Times New Roman" w:cs="Times New Roman"/>
              </w:rPr>
            </w:pPr>
            <w:r w:rsidRPr="00982E12">
              <w:rPr>
                <w:rFonts w:ascii="Times New Roman" w:hAnsi="Times New Roman" w:cs="Times New Roman"/>
              </w:rPr>
              <w:t>Służby graniczne krajów sąsiadujących</w:t>
            </w:r>
          </w:p>
          <w:p w:rsidR="0023489B" w:rsidRPr="00982E12" w:rsidRDefault="0023489B" w:rsidP="00F12CA3">
            <w:pPr>
              <w:numPr>
                <w:ilvl w:val="0"/>
                <w:numId w:val="806"/>
              </w:numPr>
              <w:ind w:left="305" w:hanging="284"/>
              <w:rPr>
                <w:rFonts w:ascii="Times New Roman" w:hAnsi="Times New Roman" w:cs="Times New Roman"/>
              </w:rPr>
            </w:pPr>
            <w:r w:rsidRPr="00982E12">
              <w:rPr>
                <w:rFonts w:ascii="Times New Roman" w:hAnsi="Times New Roman" w:cs="Times New Roman"/>
              </w:rPr>
              <w:t>Dokumenty UE</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821"/>
        </w:trPr>
        <w:tc>
          <w:tcPr>
            <w:tcW w:w="845" w:type="dxa"/>
          </w:tcPr>
          <w:p w:rsidR="0023489B" w:rsidRPr="00982E12" w:rsidRDefault="0023489B" w:rsidP="00F12CA3">
            <w:pPr>
              <w:numPr>
                <w:ilvl w:val="0"/>
                <w:numId w:val="1141"/>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Wskazywanie drogi</w:t>
            </w:r>
          </w:p>
        </w:tc>
        <w:tc>
          <w:tcPr>
            <w:tcW w:w="3827" w:type="dxa"/>
          </w:tcPr>
          <w:p w:rsidR="0023489B" w:rsidRPr="00982E12" w:rsidRDefault="0023489B" w:rsidP="00F12CA3">
            <w:pPr>
              <w:pStyle w:val="Akapitzlist2"/>
              <w:numPr>
                <w:ilvl w:val="0"/>
                <w:numId w:val="807"/>
              </w:numPr>
              <w:spacing w:after="0" w:line="240" w:lineRule="auto"/>
              <w:ind w:left="305" w:hanging="284"/>
              <w:contextualSpacing w:val="0"/>
              <w:rPr>
                <w:rFonts w:ascii="Times New Roman" w:hAnsi="Times New Roman"/>
              </w:rPr>
            </w:pPr>
            <w:r w:rsidRPr="00982E12">
              <w:rPr>
                <w:rFonts w:ascii="Times New Roman" w:hAnsi="Times New Roman"/>
              </w:rPr>
              <w:t xml:space="preserve">Wskazywanie drogi w terenie </w:t>
            </w:r>
            <w:r w:rsidRPr="00982E12">
              <w:rPr>
                <w:rFonts w:ascii="Times New Roman" w:hAnsi="Times New Roman"/>
              </w:rPr>
              <w:br/>
              <w:t>lub na mapie</w:t>
            </w:r>
          </w:p>
          <w:p w:rsidR="0023489B" w:rsidRPr="00982E12" w:rsidRDefault="0023489B" w:rsidP="00F12CA3">
            <w:pPr>
              <w:pStyle w:val="Akapitzlist2"/>
              <w:numPr>
                <w:ilvl w:val="0"/>
                <w:numId w:val="807"/>
              </w:numPr>
              <w:spacing w:after="0" w:line="240" w:lineRule="auto"/>
              <w:ind w:left="305" w:hanging="284"/>
              <w:contextualSpacing w:val="0"/>
              <w:rPr>
                <w:rFonts w:ascii="Times New Roman" w:hAnsi="Times New Roman"/>
              </w:rPr>
            </w:pPr>
            <w:r w:rsidRPr="00982E12">
              <w:rPr>
                <w:rFonts w:ascii="Times New Roman" w:hAnsi="Times New Roman"/>
              </w:rPr>
              <w:t xml:space="preserve">Pytania o kierunek, miejsce: przyimki i przysłówki miejsca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488"/>
        </w:trPr>
        <w:tc>
          <w:tcPr>
            <w:tcW w:w="845" w:type="dxa"/>
          </w:tcPr>
          <w:p w:rsidR="0023489B" w:rsidRPr="00982E12" w:rsidRDefault="0023489B" w:rsidP="00F12CA3">
            <w:pPr>
              <w:numPr>
                <w:ilvl w:val="0"/>
                <w:numId w:val="1141"/>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Rysopis osoby poszukiwanej</w:t>
            </w:r>
          </w:p>
        </w:tc>
        <w:tc>
          <w:tcPr>
            <w:tcW w:w="3827" w:type="dxa"/>
          </w:tcPr>
          <w:p w:rsidR="0023489B" w:rsidRPr="00982E12" w:rsidRDefault="0023489B" w:rsidP="00F12CA3">
            <w:pPr>
              <w:pStyle w:val="Akapitzlist1"/>
              <w:numPr>
                <w:ilvl w:val="0"/>
                <w:numId w:val="808"/>
              </w:numPr>
              <w:spacing w:after="0" w:line="240" w:lineRule="auto"/>
              <w:ind w:left="305" w:hanging="284"/>
              <w:contextualSpacing w:val="0"/>
              <w:rPr>
                <w:rFonts w:ascii="Times New Roman" w:hAnsi="Times New Roman"/>
              </w:rPr>
            </w:pPr>
            <w:r w:rsidRPr="00982E12">
              <w:rPr>
                <w:rFonts w:ascii="Times New Roman" w:hAnsi="Times New Roman"/>
              </w:rPr>
              <w:t>Rysopis osoby zaginionej lub poszukiwanej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821"/>
        </w:trPr>
        <w:tc>
          <w:tcPr>
            <w:tcW w:w="845" w:type="dxa"/>
          </w:tcPr>
          <w:p w:rsidR="0023489B" w:rsidRPr="00982E12" w:rsidRDefault="0023489B" w:rsidP="00F12CA3">
            <w:pPr>
              <w:numPr>
                <w:ilvl w:val="0"/>
                <w:numId w:val="1141"/>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Dokumenty kontrolowane przez Straż Graniczną</w:t>
            </w:r>
          </w:p>
        </w:tc>
        <w:tc>
          <w:tcPr>
            <w:tcW w:w="3827" w:type="dxa"/>
          </w:tcPr>
          <w:p w:rsidR="0023489B" w:rsidRPr="00982E12" w:rsidRDefault="0023489B" w:rsidP="00F12CA3">
            <w:pPr>
              <w:pStyle w:val="Akapitzlist2"/>
              <w:numPr>
                <w:ilvl w:val="0"/>
                <w:numId w:val="809"/>
              </w:numPr>
              <w:spacing w:after="0" w:line="240" w:lineRule="auto"/>
              <w:ind w:left="357" w:hanging="357"/>
              <w:rPr>
                <w:rFonts w:ascii="Times New Roman" w:hAnsi="Times New Roman"/>
              </w:rPr>
            </w:pPr>
            <w:r w:rsidRPr="00982E12">
              <w:rPr>
                <w:rFonts w:ascii="Times New Roman" w:hAnsi="Times New Roman"/>
              </w:rPr>
              <w:t>Nazwy dokumentów kontrolowanych przez funkcjonariuszy SG</w:t>
            </w:r>
          </w:p>
          <w:p w:rsidR="0023489B" w:rsidRPr="00982E12" w:rsidRDefault="0023489B" w:rsidP="00F12CA3">
            <w:pPr>
              <w:pStyle w:val="Akapitzlist2"/>
              <w:numPr>
                <w:ilvl w:val="0"/>
                <w:numId w:val="809"/>
              </w:numPr>
              <w:spacing w:after="0" w:line="240" w:lineRule="auto"/>
              <w:ind w:left="357" w:hanging="357"/>
              <w:rPr>
                <w:rFonts w:ascii="Times New Roman" w:hAnsi="Times New Roman"/>
              </w:rPr>
            </w:pPr>
            <w:r w:rsidRPr="00982E12">
              <w:rPr>
                <w:rFonts w:ascii="Times New Roman" w:hAnsi="Times New Roman"/>
              </w:rPr>
              <w:t>Dane zawarte w paszportach, wizach i innych dokumentach podróży</w:t>
            </w:r>
          </w:p>
          <w:p w:rsidR="0023489B" w:rsidRPr="00982E12" w:rsidRDefault="0023489B" w:rsidP="00F12CA3">
            <w:pPr>
              <w:pStyle w:val="Akapitzlist2"/>
              <w:numPr>
                <w:ilvl w:val="0"/>
                <w:numId w:val="809"/>
              </w:numPr>
              <w:spacing w:after="0" w:line="240" w:lineRule="auto"/>
              <w:rPr>
                <w:rFonts w:ascii="Times New Roman" w:hAnsi="Times New Roman"/>
              </w:rPr>
            </w:pPr>
            <w:r w:rsidRPr="00982E12">
              <w:rPr>
                <w:rFonts w:ascii="Times New Roman" w:hAnsi="Times New Roman"/>
              </w:rPr>
              <w:t>Pytania i polecenia stosowane podczas kontroli dokumentów</w:t>
            </w:r>
          </w:p>
          <w:p w:rsidR="0023489B" w:rsidRPr="00982E12" w:rsidRDefault="0023489B" w:rsidP="00F12CA3">
            <w:pPr>
              <w:pStyle w:val="Akapitzlist2"/>
              <w:numPr>
                <w:ilvl w:val="0"/>
                <w:numId w:val="809"/>
              </w:numPr>
              <w:spacing w:after="0" w:line="240" w:lineRule="auto"/>
              <w:rPr>
                <w:rFonts w:ascii="Times New Roman" w:hAnsi="Times New Roman"/>
              </w:rPr>
            </w:pPr>
            <w:r w:rsidRPr="00982E12">
              <w:rPr>
                <w:rFonts w:ascii="Times New Roman" w:hAnsi="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340"/>
        </w:trPr>
        <w:tc>
          <w:tcPr>
            <w:tcW w:w="6655" w:type="dxa"/>
            <w:gridSpan w:val="3"/>
          </w:tcPr>
          <w:p w:rsidR="0023489B" w:rsidRPr="00982E12" w:rsidRDefault="008B01DE" w:rsidP="00A5477A">
            <w:pPr>
              <w:snapToGrid w:val="0"/>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420"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c>
          <w:tcPr>
            <w:tcW w:w="1137"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12"/>
        </w:trPr>
        <w:tc>
          <w:tcPr>
            <w:tcW w:w="10387" w:type="dxa"/>
            <w:gridSpan w:val="7"/>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Semestr VI</w:t>
            </w:r>
          </w:p>
        </w:tc>
      </w:tr>
      <w:tr w:rsidR="0023489B" w:rsidRPr="00982E12" w:rsidTr="00A5477A">
        <w:trPr>
          <w:gridAfter w:val="1"/>
          <w:wAfter w:w="41" w:type="dxa"/>
          <w:trHeight w:val="821"/>
        </w:trPr>
        <w:tc>
          <w:tcPr>
            <w:tcW w:w="845" w:type="dxa"/>
          </w:tcPr>
          <w:p w:rsidR="0023489B" w:rsidRPr="00982E12" w:rsidRDefault="0023489B" w:rsidP="00F12CA3">
            <w:pPr>
              <w:numPr>
                <w:ilvl w:val="0"/>
                <w:numId w:val="1179"/>
              </w:numPr>
              <w:rPr>
                <w:rFonts w:ascii="Times New Roman" w:hAnsi="Times New Roman" w:cs="Times New Roman"/>
              </w:rPr>
            </w:pPr>
            <w:r w:rsidRPr="00982E12">
              <w:rPr>
                <w:rFonts w:ascii="Times New Roman" w:hAnsi="Times New Roman" w:cs="Times New Roman"/>
              </w:rPr>
              <w:br/>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Odprawa graniczna</w:t>
            </w:r>
          </w:p>
        </w:tc>
        <w:tc>
          <w:tcPr>
            <w:tcW w:w="3827" w:type="dxa"/>
          </w:tcPr>
          <w:p w:rsidR="0023489B" w:rsidRPr="00982E12" w:rsidRDefault="0023489B" w:rsidP="00F12CA3">
            <w:pPr>
              <w:pStyle w:val="Akapitzlist2"/>
              <w:numPr>
                <w:ilvl w:val="0"/>
                <w:numId w:val="810"/>
              </w:numPr>
              <w:spacing w:after="0" w:line="240" w:lineRule="auto"/>
              <w:rPr>
                <w:rFonts w:ascii="Times New Roman" w:hAnsi="Times New Roman"/>
              </w:rPr>
            </w:pPr>
            <w:r w:rsidRPr="00982E12">
              <w:rPr>
                <w:rFonts w:ascii="Times New Roman" w:hAnsi="Times New Roman"/>
              </w:rPr>
              <w:t>Ustalenie tożsamości</w:t>
            </w:r>
          </w:p>
          <w:p w:rsidR="0023489B" w:rsidRPr="00982E12" w:rsidRDefault="0023489B" w:rsidP="00F12CA3">
            <w:pPr>
              <w:pStyle w:val="Akapitzlist2"/>
              <w:numPr>
                <w:ilvl w:val="0"/>
                <w:numId w:val="810"/>
              </w:numPr>
              <w:spacing w:after="0" w:line="240" w:lineRule="auto"/>
              <w:rPr>
                <w:rFonts w:ascii="Times New Roman" w:hAnsi="Times New Roman"/>
                <w:i/>
                <w:lang w:val="de-DE"/>
              </w:rPr>
            </w:pPr>
            <w:r w:rsidRPr="00982E12">
              <w:rPr>
                <w:rFonts w:ascii="Times New Roman" w:hAnsi="Times New Roman"/>
              </w:rPr>
              <w:t>Cel, czas i charakter podróży</w:t>
            </w:r>
          </w:p>
          <w:p w:rsidR="0023489B" w:rsidRPr="00982E12" w:rsidRDefault="0023489B" w:rsidP="00F12CA3">
            <w:pPr>
              <w:pStyle w:val="Akapitzlist2"/>
              <w:numPr>
                <w:ilvl w:val="0"/>
                <w:numId w:val="810"/>
              </w:numPr>
              <w:spacing w:after="0" w:line="240" w:lineRule="auto"/>
              <w:rPr>
                <w:rFonts w:ascii="Times New Roman" w:hAnsi="Times New Roman"/>
              </w:rPr>
            </w:pPr>
            <w:r w:rsidRPr="00982E12">
              <w:rPr>
                <w:rFonts w:ascii="Times New Roman" w:hAnsi="Times New Roman"/>
              </w:rPr>
              <w:t xml:space="preserve">Środki płatnicze lub dokumenty potwierdzające ich posiadanie </w:t>
            </w:r>
          </w:p>
          <w:p w:rsidR="0023489B" w:rsidRPr="00982E12" w:rsidRDefault="0023489B" w:rsidP="00F12CA3">
            <w:pPr>
              <w:pStyle w:val="Akapitzlist2"/>
              <w:numPr>
                <w:ilvl w:val="0"/>
                <w:numId w:val="810"/>
              </w:numPr>
              <w:spacing w:after="0" w:line="240" w:lineRule="auto"/>
              <w:rPr>
                <w:rFonts w:ascii="Times New Roman" w:hAnsi="Times New Roman"/>
              </w:rPr>
            </w:pPr>
            <w:r w:rsidRPr="00982E12">
              <w:rPr>
                <w:rFonts w:ascii="Times New Roman" w:hAnsi="Times New Roman"/>
              </w:rPr>
              <w:t>Odmowa wjazdu na terytorium RP</w:t>
            </w:r>
          </w:p>
          <w:p w:rsidR="0023489B" w:rsidRPr="00982E12" w:rsidRDefault="0023489B" w:rsidP="00F12CA3">
            <w:pPr>
              <w:pStyle w:val="Akapitzlist2"/>
              <w:numPr>
                <w:ilvl w:val="0"/>
                <w:numId w:val="810"/>
              </w:numPr>
              <w:spacing w:after="0" w:line="240" w:lineRule="auto"/>
              <w:rPr>
                <w:rFonts w:ascii="Times New Roman" w:hAnsi="Times New Roman"/>
              </w:rPr>
            </w:pPr>
            <w:r w:rsidRPr="00982E12">
              <w:rPr>
                <w:rFonts w:ascii="Times New Roman" w:hAnsi="Times New Roman"/>
              </w:rPr>
              <w:t xml:space="preserve">Pytania i polecenia stosowane podczas kontroli dokumentów </w:t>
            </w:r>
            <w:r w:rsidRPr="00982E12">
              <w:rPr>
                <w:rFonts w:ascii="Times New Roman" w:hAnsi="Times New Roman"/>
              </w:rPr>
              <w:br/>
              <w:t>i środków płatniczych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821"/>
        </w:trPr>
        <w:tc>
          <w:tcPr>
            <w:tcW w:w="845" w:type="dxa"/>
          </w:tcPr>
          <w:p w:rsidR="0023489B" w:rsidRPr="00982E12" w:rsidRDefault="0023489B" w:rsidP="00F12CA3">
            <w:pPr>
              <w:numPr>
                <w:ilvl w:val="0"/>
                <w:numId w:val="1179"/>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bagażu</w:t>
            </w:r>
          </w:p>
        </w:tc>
        <w:tc>
          <w:tcPr>
            <w:tcW w:w="3827" w:type="dxa"/>
          </w:tcPr>
          <w:p w:rsidR="0023489B" w:rsidRPr="00982E12" w:rsidRDefault="0023489B" w:rsidP="00F12CA3">
            <w:pPr>
              <w:pStyle w:val="Akapitzlist2"/>
              <w:numPr>
                <w:ilvl w:val="0"/>
                <w:numId w:val="811"/>
              </w:numPr>
              <w:spacing w:after="0" w:line="240" w:lineRule="auto"/>
              <w:rPr>
                <w:rFonts w:ascii="Times New Roman" w:hAnsi="Times New Roman"/>
              </w:rPr>
            </w:pPr>
            <w:r w:rsidRPr="00982E12">
              <w:rPr>
                <w:rFonts w:ascii="Times New Roman" w:hAnsi="Times New Roman"/>
              </w:rPr>
              <w:t xml:space="preserve">Przedmioty, których wwóz </w:t>
            </w:r>
            <w:r w:rsidRPr="00982E12">
              <w:rPr>
                <w:rFonts w:ascii="Times New Roman" w:hAnsi="Times New Roman"/>
              </w:rPr>
              <w:br/>
              <w:t>i wywóz z RP jest niedozwolony</w:t>
            </w:r>
          </w:p>
          <w:p w:rsidR="0023489B" w:rsidRPr="00982E12" w:rsidRDefault="0023489B" w:rsidP="00F12CA3">
            <w:pPr>
              <w:pStyle w:val="Akapitzlist2"/>
              <w:numPr>
                <w:ilvl w:val="0"/>
                <w:numId w:val="811"/>
              </w:numPr>
              <w:spacing w:after="0" w:line="240" w:lineRule="auto"/>
              <w:rPr>
                <w:rFonts w:ascii="Times New Roman" w:hAnsi="Times New Roman"/>
              </w:rPr>
            </w:pPr>
            <w:r w:rsidRPr="00982E12">
              <w:rPr>
                <w:rFonts w:ascii="Times New Roman" w:hAnsi="Times New Roman"/>
              </w:rPr>
              <w:t>Pytania i polecenia stosowane podczas kontroli bagażu - użycie trybu rozkazującego</w:t>
            </w:r>
          </w:p>
          <w:p w:rsidR="0023489B" w:rsidRPr="00982E12" w:rsidRDefault="0023489B" w:rsidP="00F12CA3">
            <w:pPr>
              <w:pStyle w:val="Akapitzlist2"/>
              <w:numPr>
                <w:ilvl w:val="0"/>
                <w:numId w:val="811"/>
              </w:numPr>
              <w:spacing w:after="0" w:line="240" w:lineRule="auto"/>
              <w:rPr>
                <w:rFonts w:ascii="Times New Roman" w:hAnsi="Times New Roman"/>
              </w:rPr>
            </w:pPr>
            <w:r w:rsidRPr="00982E12">
              <w:rPr>
                <w:rFonts w:ascii="Times New Roman" w:hAnsi="Times New Roman"/>
              </w:rPr>
              <w:t xml:space="preserve">Konsekwencje przewożenia niedozwolonych ilości </w:t>
            </w:r>
            <w:r w:rsidRPr="00982E12">
              <w:rPr>
                <w:rFonts w:ascii="Times New Roman" w:hAnsi="Times New Roman"/>
              </w:rPr>
              <w:br/>
              <w:t>i zawartości bagażu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821"/>
        </w:trPr>
        <w:tc>
          <w:tcPr>
            <w:tcW w:w="845" w:type="dxa"/>
          </w:tcPr>
          <w:p w:rsidR="0023489B" w:rsidRPr="00982E12" w:rsidRDefault="0023489B" w:rsidP="00F12CA3">
            <w:pPr>
              <w:numPr>
                <w:ilvl w:val="0"/>
                <w:numId w:val="1179"/>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pojazdów</w:t>
            </w:r>
          </w:p>
        </w:tc>
        <w:tc>
          <w:tcPr>
            <w:tcW w:w="3827" w:type="dxa"/>
          </w:tcPr>
          <w:p w:rsidR="0023489B" w:rsidRPr="00982E12" w:rsidRDefault="0023489B" w:rsidP="00F12CA3">
            <w:pPr>
              <w:pStyle w:val="Akapitzlist2"/>
              <w:numPr>
                <w:ilvl w:val="0"/>
                <w:numId w:val="812"/>
              </w:numPr>
              <w:spacing w:after="0" w:line="240" w:lineRule="auto"/>
              <w:rPr>
                <w:rFonts w:ascii="Times New Roman" w:hAnsi="Times New Roman"/>
              </w:rPr>
            </w:pPr>
            <w:r w:rsidRPr="00982E12">
              <w:rPr>
                <w:rFonts w:ascii="Times New Roman" w:hAnsi="Times New Roman"/>
              </w:rPr>
              <w:t>Pytania i polecenia stosowane podczas kontroli pojazdu</w:t>
            </w:r>
          </w:p>
          <w:p w:rsidR="0023489B" w:rsidRPr="00982E12" w:rsidRDefault="0023489B" w:rsidP="00F12CA3">
            <w:pPr>
              <w:pStyle w:val="Akapitzlist2"/>
              <w:numPr>
                <w:ilvl w:val="0"/>
                <w:numId w:val="812"/>
              </w:numPr>
              <w:spacing w:after="0" w:line="240" w:lineRule="auto"/>
              <w:rPr>
                <w:rFonts w:ascii="Times New Roman" w:hAnsi="Times New Roman"/>
              </w:rPr>
            </w:pPr>
            <w:r w:rsidRPr="00982E12">
              <w:rPr>
                <w:rFonts w:ascii="Times New Roman" w:hAnsi="Times New Roman"/>
              </w:rPr>
              <w:t xml:space="preserve">Środki transportu ludzi </w:t>
            </w:r>
            <w:r w:rsidRPr="00982E12">
              <w:rPr>
                <w:rFonts w:ascii="Times New Roman" w:hAnsi="Times New Roman"/>
              </w:rPr>
              <w:br/>
              <w:t xml:space="preserve">i ładunków </w:t>
            </w:r>
          </w:p>
          <w:p w:rsidR="0023489B" w:rsidRPr="00982E12" w:rsidRDefault="0023489B" w:rsidP="00F12CA3">
            <w:pPr>
              <w:pStyle w:val="Akapitzlist2"/>
              <w:numPr>
                <w:ilvl w:val="0"/>
                <w:numId w:val="812"/>
              </w:numPr>
              <w:spacing w:after="0" w:line="240" w:lineRule="auto"/>
              <w:rPr>
                <w:rFonts w:ascii="Times New Roman" w:hAnsi="Times New Roman"/>
              </w:rPr>
            </w:pPr>
            <w:r w:rsidRPr="00982E12">
              <w:rPr>
                <w:rFonts w:ascii="Times New Roman" w:hAnsi="Times New Roman"/>
              </w:rPr>
              <w:t xml:space="preserve">Podstawowe części </w:t>
            </w:r>
            <w:r w:rsidRPr="00982E12">
              <w:rPr>
                <w:rFonts w:ascii="Times New Roman" w:hAnsi="Times New Roman"/>
              </w:rPr>
              <w:br/>
              <w:t>i wyposażenie pojazdów samochodowych</w:t>
            </w:r>
          </w:p>
          <w:p w:rsidR="0023489B" w:rsidRPr="00982E12" w:rsidRDefault="0023489B" w:rsidP="00F12CA3">
            <w:pPr>
              <w:pStyle w:val="Akapitzlist2"/>
              <w:numPr>
                <w:ilvl w:val="0"/>
                <w:numId w:val="812"/>
              </w:numPr>
              <w:spacing w:after="0" w:line="240" w:lineRule="auto"/>
              <w:rPr>
                <w:rFonts w:ascii="Times New Roman" w:hAnsi="Times New Roman"/>
              </w:rPr>
            </w:pPr>
            <w:r w:rsidRPr="00982E12">
              <w:rPr>
                <w:rFonts w:ascii="Times New Roman" w:hAnsi="Times New Roman"/>
              </w:rPr>
              <w:t>Wymagane dokumenty przewozowe</w:t>
            </w:r>
          </w:p>
          <w:p w:rsidR="0023489B" w:rsidRPr="00982E12" w:rsidRDefault="0023489B" w:rsidP="00F12CA3">
            <w:pPr>
              <w:pStyle w:val="Akapitzlist2"/>
              <w:numPr>
                <w:ilvl w:val="0"/>
                <w:numId w:val="812"/>
              </w:numPr>
              <w:spacing w:after="0" w:line="240" w:lineRule="auto"/>
              <w:rPr>
                <w:rFonts w:ascii="Times New Roman" w:hAnsi="Times New Roman"/>
              </w:rPr>
            </w:pPr>
            <w:r w:rsidRPr="00982E12">
              <w:rPr>
                <w:rFonts w:ascii="Times New Roman" w:hAnsi="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683"/>
        </w:trPr>
        <w:tc>
          <w:tcPr>
            <w:tcW w:w="845" w:type="dxa"/>
          </w:tcPr>
          <w:p w:rsidR="0023489B" w:rsidRPr="00982E12" w:rsidRDefault="0023489B" w:rsidP="00F12CA3">
            <w:pPr>
              <w:numPr>
                <w:ilvl w:val="0"/>
                <w:numId w:val="1179"/>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Wykroczenia i przestępstwa graniczne</w:t>
            </w:r>
          </w:p>
        </w:tc>
        <w:tc>
          <w:tcPr>
            <w:tcW w:w="3827" w:type="dxa"/>
          </w:tcPr>
          <w:p w:rsidR="0023489B" w:rsidRPr="00982E12" w:rsidRDefault="0023489B" w:rsidP="00F12CA3">
            <w:pPr>
              <w:pStyle w:val="Akapitzlist2"/>
              <w:numPr>
                <w:ilvl w:val="0"/>
                <w:numId w:val="813"/>
              </w:numPr>
              <w:spacing w:after="0" w:line="240" w:lineRule="auto"/>
              <w:rPr>
                <w:rFonts w:ascii="Times New Roman" w:hAnsi="Times New Roman"/>
              </w:rPr>
            </w:pPr>
            <w:r w:rsidRPr="00982E12">
              <w:rPr>
                <w:rFonts w:ascii="Times New Roman" w:hAnsi="Times New Roman"/>
              </w:rPr>
              <w:t>Wykroczenia objęte postępowaniem mandatowym SG</w:t>
            </w:r>
          </w:p>
          <w:p w:rsidR="0023489B" w:rsidRPr="00982E12" w:rsidRDefault="0023489B" w:rsidP="00F12CA3">
            <w:pPr>
              <w:pStyle w:val="Akapitzlist2"/>
              <w:numPr>
                <w:ilvl w:val="0"/>
                <w:numId w:val="813"/>
              </w:numPr>
              <w:spacing w:after="0" w:line="240" w:lineRule="auto"/>
              <w:rPr>
                <w:rFonts w:ascii="Times New Roman" w:hAnsi="Times New Roman"/>
              </w:rPr>
            </w:pPr>
            <w:r w:rsidRPr="00982E12">
              <w:rPr>
                <w:rFonts w:ascii="Times New Roman" w:hAnsi="Times New Roman"/>
              </w:rPr>
              <w:t>Przestępstwa znajdujące się we właściwości SG</w:t>
            </w:r>
          </w:p>
          <w:p w:rsidR="0023489B" w:rsidRPr="00982E12" w:rsidRDefault="0023489B" w:rsidP="00F12CA3">
            <w:pPr>
              <w:pStyle w:val="Akapitzlist2"/>
              <w:numPr>
                <w:ilvl w:val="0"/>
                <w:numId w:val="813"/>
              </w:numPr>
              <w:spacing w:after="0" w:line="240" w:lineRule="auto"/>
              <w:rPr>
                <w:rFonts w:ascii="Times New Roman" w:hAnsi="Times New Roman"/>
              </w:rPr>
            </w:pPr>
            <w:r w:rsidRPr="00982E12">
              <w:rPr>
                <w:rFonts w:ascii="Times New Roman" w:hAnsi="Times New Roman"/>
              </w:rPr>
              <w:t>Nakładanie mandatu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821"/>
        </w:trPr>
        <w:tc>
          <w:tcPr>
            <w:tcW w:w="845" w:type="dxa"/>
          </w:tcPr>
          <w:p w:rsidR="0023489B" w:rsidRPr="00982E12" w:rsidRDefault="0023489B" w:rsidP="00F12CA3">
            <w:pPr>
              <w:numPr>
                <w:ilvl w:val="0"/>
                <w:numId w:val="1179"/>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Zatrzymanie osoby</w:t>
            </w:r>
          </w:p>
        </w:tc>
        <w:tc>
          <w:tcPr>
            <w:tcW w:w="3827" w:type="dxa"/>
          </w:tcPr>
          <w:p w:rsidR="0023489B" w:rsidRPr="00982E12" w:rsidRDefault="0023489B" w:rsidP="00F12CA3">
            <w:pPr>
              <w:pStyle w:val="Akapitzlist2"/>
              <w:numPr>
                <w:ilvl w:val="0"/>
                <w:numId w:val="815"/>
              </w:numPr>
              <w:tabs>
                <w:tab w:val="left" w:pos="734"/>
              </w:tabs>
              <w:spacing w:after="0" w:line="240" w:lineRule="auto"/>
              <w:ind w:left="309" w:hanging="284"/>
              <w:rPr>
                <w:rFonts w:ascii="Times New Roman" w:hAnsi="Times New Roman"/>
              </w:rPr>
            </w:pPr>
            <w:r w:rsidRPr="00982E12">
              <w:rPr>
                <w:rFonts w:ascii="Times New Roman" w:hAnsi="Times New Roman"/>
              </w:rPr>
              <w:t>Polecenia stosowane w czasie zatrzymania przeszukania.</w:t>
            </w:r>
          </w:p>
          <w:p w:rsidR="0023489B" w:rsidRPr="00982E12" w:rsidRDefault="0023489B" w:rsidP="00F12CA3">
            <w:pPr>
              <w:pStyle w:val="Akapitzlist2"/>
              <w:numPr>
                <w:ilvl w:val="0"/>
                <w:numId w:val="815"/>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 xml:space="preserve">Powody podjęcia decyzji </w:t>
            </w:r>
            <w:r w:rsidRPr="00982E12">
              <w:rPr>
                <w:rFonts w:ascii="Times New Roman" w:hAnsi="Times New Roman"/>
              </w:rPr>
              <w:br/>
              <w:t>o zatrzymaniu</w:t>
            </w:r>
          </w:p>
          <w:p w:rsidR="0023489B" w:rsidRPr="00982E12" w:rsidRDefault="0023489B" w:rsidP="00F12CA3">
            <w:pPr>
              <w:pStyle w:val="Akapitzlist2"/>
              <w:numPr>
                <w:ilvl w:val="0"/>
                <w:numId w:val="815"/>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 xml:space="preserve">Podstawa prawna zatrzymania. </w:t>
            </w:r>
          </w:p>
          <w:p w:rsidR="0023489B" w:rsidRPr="00982E12" w:rsidRDefault="0023489B" w:rsidP="00F12CA3">
            <w:pPr>
              <w:pStyle w:val="Akapitzlist2"/>
              <w:numPr>
                <w:ilvl w:val="0"/>
                <w:numId w:val="815"/>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Prawa i obowiązki osoby zatrzymanej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821"/>
        </w:trPr>
        <w:tc>
          <w:tcPr>
            <w:tcW w:w="845" w:type="dxa"/>
          </w:tcPr>
          <w:p w:rsidR="0023489B" w:rsidRPr="00982E12" w:rsidRDefault="0023489B" w:rsidP="00F12CA3">
            <w:pPr>
              <w:numPr>
                <w:ilvl w:val="0"/>
                <w:numId w:val="1179"/>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Powtórzenie wiadomości</w:t>
            </w:r>
          </w:p>
        </w:tc>
        <w:tc>
          <w:tcPr>
            <w:tcW w:w="3827" w:type="dxa"/>
          </w:tcPr>
          <w:p w:rsidR="0023489B" w:rsidRPr="00982E12" w:rsidRDefault="0023489B" w:rsidP="00F12CA3">
            <w:pPr>
              <w:numPr>
                <w:ilvl w:val="0"/>
                <w:numId w:val="814"/>
              </w:numPr>
              <w:suppressAutoHyphens/>
              <w:snapToGrid w:val="0"/>
              <w:ind w:left="305" w:hanging="284"/>
              <w:rPr>
                <w:rFonts w:ascii="Times New Roman" w:hAnsi="Times New Roman" w:cs="Times New Roman"/>
              </w:rPr>
            </w:pPr>
            <w:r w:rsidRPr="00982E12">
              <w:rPr>
                <w:rFonts w:ascii="Times New Roman" w:hAnsi="Times New Roman" w:cs="Times New Roman"/>
              </w:rPr>
              <w:t>Zakres tematyki i struktur gramatyczno-leksykalnych zrealizowanych w trakcie nauki</w:t>
            </w:r>
          </w:p>
          <w:p w:rsidR="0023489B" w:rsidRPr="00982E12" w:rsidRDefault="0023489B" w:rsidP="00F12CA3">
            <w:pPr>
              <w:numPr>
                <w:ilvl w:val="0"/>
                <w:numId w:val="814"/>
              </w:numPr>
              <w:ind w:left="305" w:hanging="284"/>
              <w:rPr>
                <w:rFonts w:ascii="Times New Roman" w:hAnsi="Times New Roman" w:cs="Times New Roman"/>
                <w:b/>
              </w:rPr>
            </w:pPr>
            <w:r w:rsidRPr="00982E12">
              <w:rPr>
                <w:rFonts w:ascii="Times New Roman" w:hAnsi="Times New Roman" w:cs="Times New Roman"/>
              </w:rPr>
              <w:t>Wypowiedzi ustne i pisemne na tematy omawiane podczas nauki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368"/>
        </w:trPr>
        <w:tc>
          <w:tcPr>
            <w:tcW w:w="6655" w:type="dxa"/>
            <w:gridSpan w:val="3"/>
          </w:tcPr>
          <w:p w:rsidR="0023489B" w:rsidRPr="00982E12" w:rsidRDefault="008B01DE" w:rsidP="00A5477A">
            <w:pPr>
              <w:snapToGrid w:val="0"/>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420"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c>
          <w:tcPr>
            <w:tcW w:w="1137"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41" w:type="dxa"/>
          <w:trHeight w:val="368"/>
        </w:trPr>
        <w:tc>
          <w:tcPr>
            <w:tcW w:w="6655" w:type="dxa"/>
            <w:gridSpan w:val="3"/>
          </w:tcPr>
          <w:p w:rsidR="0023489B" w:rsidRPr="00982E12" w:rsidRDefault="008B01DE" w:rsidP="00A5477A">
            <w:pPr>
              <w:snapToGrid w:val="0"/>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60</w:t>
            </w:r>
          </w:p>
        </w:tc>
        <w:tc>
          <w:tcPr>
            <w:tcW w:w="1420"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c>
          <w:tcPr>
            <w:tcW w:w="1137"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bl>
    <w:p w:rsidR="0023489B" w:rsidRPr="00982E12" w:rsidRDefault="0023489B" w:rsidP="0023489B">
      <w:pPr>
        <w:spacing w:after="0" w:line="240" w:lineRule="auto"/>
        <w:rPr>
          <w:rFonts w:ascii="Times New Roman" w:hAnsi="Times New Roman" w:cs="Times New Roman"/>
          <w:b/>
          <w:u w:val="single"/>
        </w:rPr>
      </w:pPr>
    </w:p>
    <w:p w:rsidR="00DD4722" w:rsidRPr="00982E12" w:rsidRDefault="00DD4722" w:rsidP="0023489B">
      <w:pPr>
        <w:spacing w:after="0" w:line="240" w:lineRule="auto"/>
        <w:rPr>
          <w:rFonts w:ascii="Times New Roman" w:hAnsi="Times New Roman" w:cs="Times New Roman"/>
          <w:b/>
          <w:u w:val="single"/>
        </w:rPr>
      </w:pPr>
    </w:p>
    <w:p w:rsidR="00DD4722" w:rsidRPr="00982E12" w:rsidRDefault="00DD4722" w:rsidP="0023489B">
      <w:pPr>
        <w:spacing w:after="0" w:line="240" w:lineRule="auto"/>
        <w:rPr>
          <w:rFonts w:ascii="Times New Roman" w:hAnsi="Times New Roman" w:cs="Times New Roman"/>
          <w:b/>
          <w:u w:val="single"/>
        </w:rPr>
      </w:pPr>
    </w:p>
    <w:p w:rsidR="00DD4722" w:rsidRPr="00982E12" w:rsidRDefault="00DD4722" w:rsidP="0023489B">
      <w:pPr>
        <w:spacing w:after="0" w:line="240" w:lineRule="auto"/>
        <w:rPr>
          <w:rFonts w:ascii="Times New Roman" w:hAnsi="Times New Roman" w:cs="Times New Roman"/>
          <w:b/>
          <w:u w:val="single"/>
        </w:rPr>
      </w:pPr>
    </w:p>
    <w:p w:rsidR="00DD4722" w:rsidRPr="00982E12" w:rsidRDefault="00DD4722" w:rsidP="0023489B">
      <w:pPr>
        <w:spacing w:after="0" w:line="240" w:lineRule="auto"/>
        <w:rPr>
          <w:rFonts w:ascii="Times New Roman" w:hAnsi="Times New Roman" w:cs="Times New Roman"/>
          <w:b/>
          <w:u w:val="single"/>
        </w:rPr>
      </w:pPr>
    </w:p>
    <w:p w:rsidR="00DD4722" w:rsidRPr="00982E12" w:rsidRDefault="00DD4722" w:rsidP="0023489B">
      <w:pPr>
        <w:spacing w:after="0" w:line="240" w:lineRule="auto"/>
        <w:rPr>
          <w:rFonts w:ascii="Times New Roman" w:hAnsi="Times New Roman" w:cs="Times New Roman"/>
          <w:b/>
          <w:u w:val="single"/>
        </w:rPr>
      </w:pPr>
    </w:p>
    <w:p w:rsidR="00DD4722" w:rsidRPr="00982E12" w:rsidRDefault="00DD4722"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134"/>
        <w:gridCol w:w="992"/>
        <w:gridCol w:w="1417"/>
        <w:gridCol w:w="851"/>
        <w:gridCol w:w="992"/>
        <w:gridCol w:w="1276"/>
        <w:gridCol w:w="992"/>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13"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6"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276"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4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276" w:type="dxa"/>
            <w:vMerge/>
            <w:hideMark/>
          </w:tcPr>
          <w:p w:rsidR="0023489B" w:rsidRPr="00982E12" w:rsidRDefault="0023489B" w:rsidP="00A5477A">
            <w:pPr>
              <w:spacing w:line="256" w:lineRule="auto"/>
              <w:rPr>
                <w:rFonts w:ascii="Times New Roman" w:hAnsi="Times New Roman" w:cs="Times New Roman"/>
                <w:b/>
              </w:rPr>
            </w:pP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60</w:t>
            </w:r>
          </w:p>
        </w:tc>
        <w:tc>
          <w:tcPr>
            <w:tcW w:w="992" w:type="dxa"/>
          </w:tcPr>
          <w:p w:rsidR="0023489B" w:rsidRPr="00982E12" w:rsidRDefault="0023489B" w:rsidP="00A5477A">
            <w:pPr>
              <w:ind w:left="356"/>
              <w:jc w:val="center"/>
              <w:rPr>
                <w:rFonts w:ascii="Times New Roman" w:hAnsi="Times New Roman" w:cs="Times New Roman"/>
              </w:rPr>
            </w:pPr>
          </w:p>
        </w:tc>
        <w:tc>
          <w:tcPr>
            <w:tcW w:w="1417"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60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52"/>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i/>
              </w:rPr>
            </w:pPr>
          </w:p>
        </w:tc>
        <w:tc>
          <w:tcPr>
            <w:tcW w:w="1417" w:type="dxa"/>
          </w:tcPr>
          <w:p w:rsidR="0023489B" w:rsidRPr="00982E12" w:rsidRDefault="0023489B" w:rsidP="00A5477A">
            <w:pPr>
              <w:ind w:left="356"/>
              <w:rPr>
                <w:rFonts w:ascii="Times New Roman" w:hAnsi="Times New Roman" w:cs="Times New Roman"/>
                <w:i/>
              </w:rPr>
            </w:pPr>
          </w:p>
        </w:tc>
        <w:tc>
          <w:tcPr>
            <w:tcW w:w="851" w:type="dxa"/>
          </w:tcPr>
          <w:p w:rsidR="0023489B" w:rsidRPr="00982E12" w:rsidRDefault="0023489B" w:rsidP="00A5477A">
            <w:pPr>
              <w:rPr>
                <w:rFonts w:ascii="Times New Roman" w:hAnsi="Times New Roman" w:cs="Times New Roman"/>
                <w:i/>
              </w:rPr>
            </w:pPr>
          </w:p>
        </w:tc>
        <w:tc>
          <w:tcPr>
            <w:tcW w:w="992" w:type="dxa"/>
          </w:tcPr>
          <w:p w:rsidR="0023489B" w:rsidRPr="00982E12" w:rsidRDefault="0023489B" w:rsidP="00A5477A">
            <w:pPr>
              <w:rPr>
                <w:rFonts w:ascii="Times New Roman" w:hAnsi="Times New Roman" w:cs="Times New Roman"/>
                <w:i/>
              </w:rPr>
            </w:pPr>
          </w:p>
        </w:tc>
        <w:tc>
          <w:tcPr>
            <w:tcW w:w="1276" w:type="dxa"/>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40</w:t>
            </w:r>
          </w:p>
        </w:tc>
        <w:tc>
          <w:tcPr>
            <w:tcW w:w="992" w:type="dxa"/>
          </w:tcPr>
          <w:p w:rsidR="0023489B" w:rsidRPr="00982E12" w:rsidRDefault="0023489B" w:rsidP="00A5477A">
            <w:pPr>
              <w:ind w:left="356"/>
              <w:jc w:val="center"/>
              <w:rPr>
                <w:rFonts w:ascii="Times New Roman" w:hAnsi="Times New Roman" w:cs="Times New Roman"/>
              </w:rPr>
            </w:pPr>
          </w:p>
        </w:tc>
        <w:tc>
          <w:tcPr>
            <w:tcW w:w="1417"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98" w:type="dxa"/>
        <w:tblLook w:val="04A0" w:firstRow="1" w:lastRow="0" w:firstColumn="1" w:lastColumn="0" w:noHBand="0" w:noVBand="1"/>
      </w:tblPr>
      <w:tblGrid>
        <w:gridCol w:w="9067"/>
        <w:gridCol w:w="1317"/>
        <w:gridCol w:w="14"/>
      </w:tblGrid>
      <w:tr w:rsidR="0023489B" w:rsidRPr="00982E12" w:rsidTr="00A5477A">
        <w:trPr>
          <w:gridAfter w:val="1"/>
          <w:wAfter w:w="14" w:type="dxa"/>
          <w:trHeight w:val="260"/>
        </w:trPr>
        <w:tc>
          <w:tcPr>
            <w:tcW w:w="906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3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245"/>
        </w:trPr>
        <w:tc>
          <w:tcPr>
            <w:tcW w:w="10398" w:type="dxa"/>
            <w:gridSpan w:val="3"/>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rPr>
          <w:gridAfter w:val="1"/>
          <w:wAfter w:w="14" w:type="dxa"/>
          <w:trHeight w:val="509"/>
        </w:trPr>
        <w:tc>
          <w:tcPr>
            <w:tcW w:w="9067" w:type="dxa"/>
          </w:tcPr>
          <w:p w:rsidR="0023489B" w:rsidRPr="00982E12" w:rsidRDefault="0023489B" w:rsidP="00F12CA3">
            <w:pPr>
              <w:numPr>
                <w:ilvl w:val="0"/>
                <w:numId w:val="819"/>
              </w:numPr>
              <w:ind w:left="317" w:hanging="142"/>
              <w:jc w:val="both"/>
              <w:rPr>
                <w:rFonts w:ascii="Times New Roman" w:hAnsi="Times New Roman" w:cs="Times New Roman"/>
              </w:rPr>
            </w:pPr>
            <w:r w:rsidRPr="00982E12">
              <w:rPr>
                <w:rFonts w:ascii="Times New Roman" w:hAnsi="Times New Roman" w:cs="Times New Roman"/>
              </w:rPr>
              <w:t>W zaawansowanym stopniu zna gramatykę języka obcego oraz wybraną leksykę specjalistyczną dotyczącą Straży Granicznej oraz zasady jej stosowania podczas wypowiedzi ustnych i pisemnych</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rPr>
          <w:trHeight w:val="245"/>
        </w:trPr>
        <w:tc>
          <w:tcPr>
            <w:tcW w:w="10398" w:type="dxa"/>
            <w:gridSpan w:val="3"/>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23489B" w:rsidRPr="00982E12" w:rsidTr="00A5477A">
        <w:trPr>
          <w:gridAfter w:val="1"/>
          <w:wAfter w:w="14" w:type="dxa"/>
          <w:trHeight w:val="474"/>
        </w:trPr>
        <w:tc>
          <w:tcPr>
            <w:tcW w:w="9067" w:type="dxa"/>
          </w:tcPr>
          <w:p w:rsidR="0023489B" w:rsidRPr="00982E12" w:rsidRDefault="0023489B" w:rsidP="00F12CA3">
            <w:pPr>
              <w:numPr>
                <w:ilvl w:val="0"/>
                <w:numId w:val="820"/>
              </w:numPr>
              <w:ind w:left="317" w:hanging="142"/>
              <w:jc w:val="both"/>
              <w:rPr>
                <w:rFonts w:ascii="Times New Roman" w:hAnsi="Times New Roman" w:cs="Times New Roman"/>
              </w:rPr>
            </w:pPr>
            <w:r w:rsidRPr="00982E12">
              <w:rPr>
                <w:rFonts w:ascii="Times New Roman" w:hAnsi="Times New Roman" w:cs="Times New Roman"/>
              </w:rPr>
              <w:t>Potrafi posługiwać się językiem obcym na poziomie B2 Europejskiego Systemu Opisu Kształcenia Językowego, w tym terminologią specjalistyczną dla studiowanego kierunku i specjalności</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BGP1_U18</w:t>
            </w:r>
          </w:p>
        </w:tc>
      </w:tr>
      <w:tr w:rsidR="0023489B" w:rsidRPr="00982E12" w:rsidTr="00A5477A">
        <w:trPr>
          <w:trHeight w:val="220"/>
        </w:trPr>
        <w:tc>
          <w:tcPr>
            <w:tcW w:w="10398" w:type="dxa"/>
            <w:gridSpan w:val="3"/>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bCs/>
              </w:rPr>
              <w:t xml:space="preserve">Kompetencje społeczne: </w:t>
            </w:r>
          </w:p>
        </w:tc>
      </w:tr>
      <w:tr w:rsidR="0023489B" w:rsidRPr="00982E12" w:rsidTr="00A5477A">
        <w:trPr>
          <w:gridAfter w:val="1"/>
          <w:wAfter w:w="14" w:type="dxa"/>
          <w:trHeight w:val="334"/>
        </w:trPr>
        <w:tc>
          <w:tcPr>
            <w:tcW w:w="9067" w:type="dxa"/>
          </w:tcPr>
          <w:p w:rsidR="0023489B" w:rsidRPr="00982E12" w:rsidRDefault="0023489B" w:rsidP="00F12CA3">
            <w:pPr>
              <w:numPr>
                <w:ilvl w:val="0"/>
                <w:numId w:val="821"/>
              </w:numPr>
              <w:ind w:left="317" w:hanging="142"/>
              <w:jc w:val="both"/>
              <w:rPr>
                <w:rFonts w:ascii="Times New Roman" w:hAnsi="Times New Roman" w:cs="Times New Roman"/>
              </w:rPr>
            </w:pPr>
            <w:r w:rsidRPr="00982E12">
              <w:rPr>
                <w:rFonts w:ascii="Times New Roman" w:hAnsi="Times New Roman" w:cs="Times New Roman"/>
              </w:rPr>
              <w:t>Jest gotowy do krytycznej oceny posiadanych kompetencji językowych i ich zastosowania w działalności służbowej</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43" w:type="dxa"/>
        <w:tblLook w:val="04A0" w:firstRow="1" w:lastRow="0" w:firstColumn="1" w:lastColumn="0" w:noHBand="0" w:noVBand="1"/>
      </w:tblPr>
      <w:tblGrid>
        <w:gridCol w:w="2547"/>
        <w:gridCol w:w="1949"/>
        <w:gridCol w:w="1949"/>
        <w:gridCol w:w="1949"/>
        <w:gridCol w:w="1949"/>
      </w:tblGrid>
      <w:tr w:rsidR="0023489B" w:rsidRPr="00982E12" w:rsidTr="00A5477A">
        <w:trPr>
          <w:trHeight w:val="425"/>
        </w:trPr>
        <w:tc>
          <w:tcPr>
            <w:tcW w:w="2547"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796" w:type="dxa"/>
            <w:gridSpan w:val="4"/>
          </w:tcPr>
          <w:p w:rsidR="0023489B" w:rsidRPr="00982E12" w:rsidRDefault="0023489B" w:rsidP="00A5477A">
            <w:pPr>
              <w:jc w:val="center"/>
              <w:rPr>
                <w:rFonts w:ascii="Times New Roman" w:hAnsi="Times New Roman" w:cs="Times New Roman"/>
                <w:b/>
                <w:u w:val="single"/>
              </w:rPr>
            </w:pPr>
            <w:r w:rsidRPr="00982E12">
              <w:rPr>
                <w:rFonts w:ascii="Times New Roman" w:hAnsi="Times New Roman" w:cs="Times New Roman"/>
                <w:b/>
              </w:rPr>
              <w:t>Metody weryfikacji efektów uczenia się</w:t>
            </w:r>
          </w:p>
        </w:tc>
      </w:tr>
      <w:tr w:rsidR="0023489B" w:rsidRPr="00982E12" w:rsidTr="00A5477A">
        <w:trPr>
          <w:trHeight w:val="432"/>
        </w:trPr>
        <w:tc>
          <w:tcPr>
            <w:tcW w:w="2547" w:type="dxa"/>
            <w:vMerge/>
          </w:tcPr>
          <w:p w:rsidR="0023489B" w:rsidRPr="00982E12" w:rsidRDefault="0023489B" w:rsidP="00A5477A">
            <w:pPr>
              <w:rPr>
                <w:rFonts w:ascii="Times New Roman" w:hAnsi="Times New Roman" w:cs="Times New Roman"/>
                <w:b/>
                <w:u w:val="single"/>
              </w:rPr>
            </w:pPr>
          </w:p>
        </w:tc>
        <w:tc>
          <w:tcPr>
            <w:tcW w:w="194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kolokwium</w:t>
            </w:r>
          </w:p>
        </w:tc>
        <w:tc>
          <w:tcPr>
            <w:tcW w:w="1949"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Ćwiczenia konwersatoryjne/ odpowiedzi ustne</w:t>
            </w:r>
          </w:p>
        </w:tc>
        <w:tc>
          <w:tcPr>
            <w:tcW w:w="1949"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Praca własna/ zadania domowe</w:t>
            </w:r>
          </w:p>
        </w:tc>
        <w:tc>
          <w:tcPr>
            <w:tcW w:w="1949"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Aktywność na zajęciach</w:t>
            </w:r>
          </w:p>
        </w:tc>
      </w:tr>
      <w:tr w:rsidR="0023489B" w:rsidRPr="00982E12" w:rsidTr="00A5477A">
        <w:trPr>
          <w:trHeight w:val="353"/>
        </w:trPr>
        <w:tc>
          <w:tcPr>
            <w:tcW w:w="25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53"/>
        </w:trPr>
        <w:tc>
          <w:tcPr>
            <w:tcW w:w="25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53"/>
        </w:trPr>
        <w:tc>
          <w:tcPr>
            <w:tcW w:w="25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0343"/>
      </w:tblGrid>
      <w:tr w:rsidR="0023489B" w:rsidRPr="00982E12" w:rsidTr="00A5477A">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sem. V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sem. VI – egzamin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Sposób zaliczenia:</w:t>
            </w:r>
            <w:r w:rsidRPr="00982E12">
              <w:rPr>
                <w:rFonts w:ascii="Times New Roman" w:hAnsi="Times New Roman" w:cs="Times New Roman"/>
              </w:rPr>
              <w:t xml:space="preserve"> </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Podstawowe kryteria: </w:t>
            </w:r>
            <w:r w:rsidRPr="00982E12">
              <w:rPr>
                <w:rFonts w:ascii="Times New Roman" w:hAnsi="Times New Roman" w:cs="Times New Roman"/>
              </w:rPr>
              <w:t>Zajęcia realizowane są przez dwa semestry (V-VI)</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Warunki zaliczenia semestrów V-VI:</w:t>
            </w:r>
          </w:p>
          <w:p w:rsidR="0023489B" w:rsidRPr="00982E12" w:rsidRDefault="0023489B" w:rsidP="00F12CA3">
            <w:pPr>
              <w:numPr>
                <w:ilvl w:val="0"/>
                <w:numId w:val="557"/>
              </w:numPr>
              <w:rPr>
                <w:rFonts w:ascii="Times New Roman" w:hAnsi="Times New Roman" w:cs="Times New Roman"/>
              </w:rPr>
            </w:pPr>
            <w:r w:rsidRPr="00982E12">
              <w:rPr>
                <w:rFonts w:ascii="Times New Roman" w:hAnsi="Times New Roman" w:cs="Times New Roman"/>
              </w:rPr>
              <w:t>zaliczenie sprawdzianów pisemnych na ocenę pozytywną, po uzyskaniu co najmniej 60% maksymalnej liczby punktów wg obowiązującej skali ocen określonej w Regulaminie Studiów,</w:t>
            </w:r>
          </w:p>
          <w:p w:rsidR="0023489B" w:rsidRPr="00982E12" w:rsidRDefault="0023489B" w:rsidP="00F12CA3">
            <w:pPr>
              <w:numPr>
                <w:ilvl w:val="0"/>
                <w:numId w:val="557"/>
              </w:numPr>
              <w:rPr>
                <w:rFonts w:ascii="Times New Roman" w:hAnsi="Times New Roman" w:cs="Times New Roman"/>
                <w:strike/>
              </w:rPr>
            </w:pPr>
            <w:r w:rsidRPr="00982E12">
              <w:rPr>
                <w:rFonts w:ascii="Times New Roman" w:hAnsi="Times New Roman" w:cs="Times New Roman"/>
              </w:rPr>
              <w:t xml:space="preserve">wykonywanie zadanych prac domowych i ćwiczeń. </w:t>
            </w:r>
          </w:p>
          <w:p w:rsidR="0023489B" w:rsidRPr="00982E12" w:rsidRDefault="0023489B" w:rsidP="00A5477A">
            <w:pPr>
              <w:rPr>
                <w:rFonts w:ascii="Times New Roman" w:hAnsi="Times New Roman" w:cs="Times New Roman"/>
                <w:strike/>
              </w:rPr>
            </w:pPr>
          </w:p>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 xml:space="preserve">Warunkiem zaliczenia każdego semestru jest otrzymanie oceny pozytywnej liczonej wg średniej wynikającej z ocen cząstkowych.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Egzamin (semestr VI): </w:t>
            </w:r>
          </w:p>
          <w:p w:rsidR="0023489B" w:rsidRPr="00982E12" w:rsidRDefault="0023489B" w:rsidP="00F12CA3">
            <w:pPr>
              <w:numPr>
                <w:ilvl w:val="0"/>
                <w:numId w:val="557"/>
              </w:numPr>
              <w:rPr>
                <w:rFonts w:ascii="Times New Roman" w:hAnsi="Times New Roman" w:cs="Times New Roman"/>
              </w:rPr>
            </w:pPr>
            <w:r w:rsidRPr="00982E12">
              <w:rPr>
                <w:rFonts w:ascii="Times New Roman" w:hAnsi="Times New Roman" w:cs="Times New Roman"/>
              </w:rPr>
              <w:t xml:space="preserve">w formie pisemnej: test leksykalno-gramatyczny </w:t>
            </w:r>
          </w:p>
          <w:p w:rsidR="0023489B" w:rsidRPr="00982E12" w:rsidRDefault="0023489B" w:rsidP="00F12CA3">
            <w:pPr>
              <w:numPr>
                <w:ilvl w:val="0"/>
                <w:numId w:val="557"/>
              </w:numPr>
              <w:rPr>
                <w:rFonts w:ascii="Times New Roman" w:hAnsi="Times New Roman" w:cs="Times New Roman"/>
              </w:rPr>
            </w:pPr>
            <w:r w:rsidRPr="00982E12">
              <w:rPr>
                <w:rFonts w:ascii="Times New Roman" w:hAnsi="Times New Roman" w:cs="Times New Roman"/>
              </w:rPr>
              <w:t>w formie ustnej: wypowiedź na tematy zawarte w wylosowanym zestawie.</w:t>
            </w:r>
          </w:p>
          <w:p w:rsidR="0023489B" w:rsidRPr="00982E12" w:rsidRDefault="0023489B" w:rsidP="00A5477A">
            <w:pPr>
              <w:rPr>
                <w:rFonts w:ascii="Times New Roman" w:hAnsi="Times New Roman" w:cs="Times New Roman"/>
              </w:rPr>
            </w:pPr>
            <w:r w:rsidRPr="00982E12">
              <w:rPr>
                <w:rFonts w:ascii="Times New Roman" w:hAnsi="Times New Roman" w:cs="Times New Roman"/>
              </w:rPr>
              <w:t>Warunkiem zaliczenia egzaminu jest otrzymanie oceny pozytywnej z każdej części (formy) tego egzaminu po uzyskaniu co najmniej 60% maksymalnej punktacji wg obowiązującej skali ocen określonej w Regulaminie Studiów. Ocena z egzaminu wystawiana jest na podstawie średniej arytmetycznej ocen otrzymanych z obu części (form) egzaminu.</w:t>
            </w:r>
          </w:p>
          <w:p w:rsidR="0023489B" w:rsidRPr="00982E12" w:rsidRDefault="0023489B" w:rsidP="00A5477A">
            <w:pPr>
              <w:rPr>
                <w:rFonts w:ascii="Times New Roman" w:hAnsi="Times New Roman" w:cs="Times New Roman"/>
                <w:b/>
                <w:u w:val="single"/>
              </w:rPr>
            </w:pPr>
            <w:r w:rsidRPr="00982E12">
              <w:rPr>
                <w:rFonts w:ascii="Times New Roman" w:hAnsi="Times New Roman" w:cs="Times New Roman"/>
              </w:rPr>
              <w:t>Kryteria oceny z egzaminu są zgodne z wymaganiami Rady Europy ujętymi w CEFR (Common European Framework for Language Reference) i wyrażone w skali określonej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0343"/>
      </w:tblGrid>
      <w:tr w:rsidR="0023489B" w:rsidRPr="00982E12" w:rsidTr="00A5477A">
        <w:trPr>
          <w:trHeight w:val="70"/>
        </w:trPr>
        <w:tc>
          <w:tcPr>
            <w:tcW w:w="10343" w:type="dxa"/>
            <w:hideMark/>
          </w:tcPr>
          <w:p w:rsidR="0023489B" w:rsidRPr="00982E12" w:rsidRDefault="0023489B" w:rsidP="00F12CA3">
            <w:pPr>
              <w:pStyle w:val="Akapitzlist"/>
              <w:numPr>
                <w:ilvl w:val="0"/>
                <w:numId w:val="1008"/>
              </w:numPr>
              <w:spacing w:after="0" w:line="240" w:lineRule="auto"/>
              <w:ind w:left="450"/>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F12CA3">
            <w:pPr>
              <w:numPr>
                <w:ilvl w:val="0"/>
                <w:numId w:val="818"/>
              </w:numPr>
              <w:rPr>
                <w:rFonts w:ascii="Times New Roman" w:hAnsi="Times New Roman" w:cs="Times New Roman"/>
                <w:lang w:eastAsia="pl-PL"/>
              </w:rPr>
            </w:pPr>
            <w:r w:rsidRPr="00982E12">
              <w:rPr>
                <w:rFonts w:ascii="Times New Roman" w:hAnsi="Times New Roman" w:cs="Times New Roman"/>
                <w:lang w:eastAsia="pl-PL"/>
              </w:rPr>
              <w:t xml:space="preserve">Evans S., Pude A., Specht F., Menschen. Deutsch als Fremdsprache Kursbuch, Hueber Verlag 2017 </w:t>
            </w:r>
          </w:p>
          <w:p w:rsidR="0023489B" w:rsidRPr="00982E12" w:rsidRDefault="0023489B" w:rsidP="00F12CA3">
            <w:pPr>
              <w:numPr>
                <w:ilvl w:val="0"/>
                <w:numId w:val="818"/>
              </w:numPr>
              <w:rPr>
                <w:rFonts w:ascii="Times New Roman" w:hAnsi="Times New Roman" w:cs="Times New Roman"/>
                <w:lang w:eastAsia="pl-PL"/>
              </w:rPr>
            </w:pPr>
            <w:r w:rsidRPr="00982E12">
              <w:rPr>
                <w:rFonts w:ascii="Times New Roman" w:hAnsi="Times New Roman" w:cs="Times New Roman"/>
                <w:lang w:eastAsia="pl-PL"/>
              </w:rPr>
              <w:t>Bęza S., Nowe repetytorium z gramatyki języka niemieckiego, Warszawa 1997</w:t>
            </w:r>
          </w:p>
          <w:p w:rsidR="0023489B" w:rsidRPr="00982E12" w:rsidRDefault="0023489B" w:rsidP="00F12CA3">
            <w:pPr>
              <w:numPr>
                <w:ilvl w:val="0"/>
                <w:numId w:val="818"/>
              </w:numPr>
              <w:rPr>
                <w:rFonts w:ascii="Times New Roman" w:hAnsi="Times New Roman" w:cs="Times New Roman"/>
                <w:lang w:eastAsia="pl-PL"/>
              </w:rPr>
            </w:pPr>
            <w:r w:rsidRPr="00982E12">
              <w:rPr>
                <w:rFonts w:ascii="Times New Roman" w:hAnsi="Times New Roman" w:cs="Times New Roman"/>
                <w:lang w:eastAsia="pl-PL"/>
              </w:rPr>
              <w:t xml:space="preserve">Schwierskott-Matheson E., Niemiecki język prawniczy w 40 lekcjach – Deutsche juristische Fachsprache in 40 Lektionen, Warszawa 2009 </w:t>
            </w:r>
          </w:p>
          <w:p w:rsidR="0023489B" w:rsidRPr="00982E12" w:rsidRDefault="0023489B" w:rsidP="00F12CA3">
            <w:pPr>
              <w:numPr>
                <w:ilvl w:val="0"/>
                <w:numId w:val="818"/>
              </w:numPr>
              <w:rPr>
                <w:rFonts w:ascii="Times New Roman" w:hAnsi="Times New Roman" w:cs="Times New Roman"/>
                <w:lang w:eastAsia="pl-PL"/>
              </w:rPr>
            </w:pPr>
            <w:r w:rsidRPr="00982E12">
              <w:rPr>
                <w:rFonts w:ascii="Times New Roman" w:hAnsi="Times New Roman" w:cs="Times New Roman"/>
                <w:lang w:eastAsia="pl-PL"/>
              </w:rPr>
              <w:t>Burda U., Dickel A., Olpińska M., Staatsordnung und politisches System, Spracharbeitsbuch, Warszawa 2008</w:t>
            </w:r>
          </w:p>
          <w:p w:rsidR="0023489B" w:rsidRPr="00982E12" w:rsidRDefault="0023489B" w:rsidP="00A5477A">
            <w:pPr>
              <w:ind w:left="644"/>
              <w:rPr>
                <w:rFonts w:ascii="Times New Roman" w:hAnsi="Times New Roman" w:cs="Times New Roman"/>
                <w:lang w:eastAsia="pl-PL"/>
              </w:rPr>
            </w:pPr>
          </w:p>
          <w:p w:rsidR="0023489B" w:rsidRPr="00982E12" w:rsidRDefault="0023489B" w:rsidP="00F12CA3">
            <w:pPr>
              <w:numPr>
                <w:ilvl w:val="0"/>
                <w:numId w:val="816"/>
              </w:numPr>
              <w:ind w:left="450" w:hanging="284"/>
              <w:contextualSpacing/>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ind w:left="284"/>
              <w:contextualSpacing/>
              <w:rPr>
                <w:rFonts w:ascii="Times New Roman" w:hAnsi="Times New Roman" w:cs="Times New Roman"/>
                <w:b/>
              </w:rPr>
            </w:pPr>
          </w:p>
          <w:p w:rsidR="0023489B" w:rsidRPr="00982E12" w:rsidRDefault="0023489B" w:rsidP="00F12CA3">
            <w:pPr>
              <w:numPr>
                <w:ilvl w:val="0"/>
                <w:numId w:val="817"/>
              </w:numPr>
              <w:contextualSpacing/>
              <w:rPr>
                <w:rFonts w:ascii="Times New Roman" w:hAnsi="Times New Roman" w:cs="Times New Roman"/>
                <w:bCs/>
                <w:iCs/>
                <w:lang w:eastAsia="pl-PL"/>
              </w:rPr>
            </w:pPr>
            <w:r w:rsidRPr="00982E12">
              <w:rPr>
                <w:rFonts w:ascii="Times New Roman" w:hAnsi="Times New Roman" w:cs="Times New Roman"/>
                <w:bCs/>
                <w:iCs/>
                <w:lang w:eastAsia="pl-PL"/>
              </w:rPr>
              <w:t>Schwierskott E., Deutsche juristische Fachbegriffe in Übungen, Wydawnictwo C. H. Beck, 2004</w:t>
            </w:r>
          </w:p>
          <w:p w:rsidR="0023489B" w:rsidRPr="00982E12" w:rsidRDefault="0023489B" w:rsidP="00F12CA3">
            <w:pPr>
              <w:numPr>
                <w:ilvl w:val="0"/>
                <w:numId w:val="817"/>
              </w:numPr>
              <w:contextualSpacing/>
              <w:rPr>
                <w:rFonts w:ascii="Times New Roman" w:hAnsi="Times New Roman" w:cs="Times New Roman"/>
                <w:bCs/>
                <w:iCs/>
                <w:lang w:eastAsia="pl-PL"/>
              </w:rPr>
            </w:pPr>
            <w:r w:rsidRPr="00982E12">
              <w:rPr>
                <w:rFonts w:ascii="Times New Roman" w:hAnsi="Times New Roman" w:cs="Times New Roman"/>
                <w:bCs/>
                <w:iCs/>
                <w:lang w:eastAsia="pl-PL"/>
              </w:rPr>
              <w:t xml:space="preserve">Kienzler I., Słownik prawniczo-handlowy niemiecko-polski (tom 1) i polsko niemiecki (tom 2), </w:t>
            </w:r>
            <w:r w:rsidRPr="00982E12">
              <w:rPr>
                <w:rFonts w:ascii="Times New Roman" w:hAnsi="Times New Roman" w:cs="Times New Roman"/>
                <w:bCs/>
                <w:iCs/>
                <w:lang w:eastAsia="pl-PL"/>
              </w:rPr>
              <w:br/>
              <w:t>Agencja Wydawnicza Morex, 2000</w:t>
            </w:r>
          </w:p>
          <w:p w:rsidR="0023489B" w:rsidRPr="00982E12" w:rsidRDefault="0023489B" w:rsidP="00726F6E">
            <w:pPr>
              <w:ind w:left="644"/>
              <w:contextualSpacing/>
              <w:rPr>
                <w:rFonts w:ascii="Times New Roman" w:hAnsi="Times New Roman" w:cs="Times New Roman"/>
                <w:bCs/>
                <w:iCs/>
                <w:lang w:eastAsia="pl-PL"/>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pStyle w:val="Nagwek2"/>
        <w:rPr>
          <w:rFonts w:ascii="Times New Roman" w:hAnsi="Times New Roman" w:cs="Times New Roman"/>
          <w:b/>
          <w:noProof/>
          <w:color w:val="auto"/>
          <w:sz w:val="22"/>
          <w:szCs w:val="22"/>
        </w:rPr>
      </w:pPr>
      <w:bookmarkStart w:id="81" w:name="_Toc212477388"/>
      <w:r w:rsidRPr="00982E12">
        <w:rPr>
          <w:rFonts w:ascii="Times New Roman" w:hAnsi="Times New Roman" w:cs="Times New Roman"/>
          <w:b/>
          <w:noProof/>
          <w:color w:val="auto"/>
          <w:sz w:val="22"/>
          <w:szCs w:val="22"/>
        </w:rPr>
        <w:lastRenderedPageBreak/>
        <w:t>16.</w:t>
      </w:r>
      <w:r w:rsidRPr="00982E12">
        <w:rPr>
          <w:rFonts w:ascii="Times New Roman" w:hAnsi="Times New Roman" w:cs="Times New Roman"/>
          <w:b/>
          <w:noProof/>
          <w:color w:val="auto"/>
          <w:sz w:val="22"/>
          <w:szCs w:val="22"/>
        </w:rPr>
        <w:tab/>
        <w:t>Język obcy z terminologią specjalistyczną dla służb granicznych - Język rosyjski</w:t>
      </w:r>
      <w:bookmarkEnd w:id="81"/>
    </w:p>
    <w:p w:rsidR="0023489B" w:rsidRPr="00982E12" w:rsidRDefault="0023489B" w:rsidP="0023489B">
      <w:pPr>
        <w:rPr>
          <w:rFonts w:ascii="Times New Roman" w:hAnsi="Times New Roman" w:cs="Times New Roman"/>
        </w:rPr>
      </w:pPr>
    </w:p>
    <w:tbl>
      <w:tblPr>
        <w:tblStyle w:val="Siatkatabelijasna1"/>
        <w:tblW w:w="10343" w:type="dxa"/>
        <w:tblLayout w:type="fixed"/>
        <w:tblLook w:val="0000" w:firstRow="0" w:lastRow="0" w:firstColumn="0" w:lastColumn="0" w:noHBand="0" w:noVBand="0"/>
      </w:tblPr>
      <w:tblGrid>
        <w:gridCol w:w="3544"/>
        <w:gridCol w:w="846"/>
        <w:gridCol w:w="2504"/>
        <w:gridCol w:w="47"/>
        <w:gridCol w:w="1418"/>
        <w:gridCol w:w="1984"/>
      </w:tblGrid>
      <w:tr w:rsidR="0023489B" w:rsidRPr="00982E12" w:rsidTr="00A5477A">
        <w:trPr>
          <w:trHeight w:val="53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ind w:left="356"/>
              <w:rPr>
                <w:rFonts w:ascii="Times New Roman" w:hAnsi="Times New Roman" w:cs="Times New Roman"/>
              </w:rPr>
            </w:pPr>
            <w:r w:rsidRPr="00982E12">
              <w:rPr>
                <w:rFonts w:ascii="Times New Roman" w:hAnsi="Times New Roman" w:cs="Times New Roman"/>
                <w:i/>
              </w:rPr>
              <w:t>Język obcy z terminologią specjalistyczną dla służb granicznych - Język rosyjski</w:t>
            </w:r>
          </w:p>
        </w:tc>
        <w:tc>
          <w:tcPr>
            <w:tcW w:w="2551"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C247D0" w:rsidP="00A5477A">
            <w:pPr>
              <w:rPr>
                <w:rFonts w:ascii="Times New Roman" w:hAnsi="Times New Roman" w:cs="Times New Roman"/>
                <w:i/>
              </w:rPr>
            </w:pPr>
            <w:r w:rsidRPr="00982E12">
              <w:rPr>
                <w:rFonts w:ascii="Times New Roman" w:hAnsi="Times New Roman" w:cs="Times New Roman"/>
                <w:i/>
              </w:rPr>
              <w:t>Nauki społeczne/Nauki o bezpieczeństwie</w:t>
            </w:r>
          </w:p>
        </w:tc>
        <w:tc>
          <w:tcPr>
            <w:tcW w:w="141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8</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A5477A">
        <w:trPr>
          <w:trHeight w:val="69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zajęcia:</w:t>
            </w:r>
          </w:p>
          <w:p w:rsidR="0023489B" w:rsidRPr="00982E12" w:rsidRDefault="0023489B" w:rsidP="00A5477A">
            <w:pPr>
              <w:rPr>
                <w:rFonts w:ascii="Times New Roman" w:hAnsi="Times New Roman" w:cs="Times New Roman"/>
                <w:b/>
                <w:i/>
              </w:rPr>
            </w:pPr>
            <w:r w:rsidRPr="00982E12">
              <w:rPr>
                <w:rFonts w:ascii="Times New Roman" w:hAnsi="Times New Roman" w:cs="Times New Roman"/>
                <w:i/>
              </w:rPr>
              <w:t>Zakład Kompetencji Kierowniczych i Logistycznych</w:t>
            </w:r>
          </w:p>
          <w:p w:rsidR="0023489B" w:rsidRPr="00982E12" w:rsidRDefault="0023489B" w:rsidP="00A5477A">
            <w:pPr>
              <w:rPr>
                <w:rFonts w:ascii="Times New Roman" w:hAnsi="Times New Roman" w:cs="Times New Roman"/>
                <w:i/>
              </w:rPr>
            </w:pPr>
          </w:p>
        </w:tc>
      </w:tr>
      <w:tr w:rsidR="0023489B"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35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44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350"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449" w:type="dxa"/>
            <w:gridSpan w:val="3"/>
          </w:tcPr>
          <w:p w:rsidR="0023489B" w:rsidRPr="00982E12" w:rsidRDefault="0023489B" w:rsidP="00A5477A">
            <w:pP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III/V-VI</w:t>
            </w:r>
          </w:p>
        </w:tc>
      </w:tr>
      <w:tr w:rsidR="0023489B" w:rsidRPr="00982E12" w:rsidTr="00A5477A">
        <w:trPr>
          <w:trHeight w:val="261"/>
        </w:trPr>
        <w:tc>
          <w:tcPr>
            <w:tcW w:w="10343" w:type="dxa"/>
            <w:gridSpan w:val="6"/>
          </w:tcPr>
          <w:p w:rsidR="0023489B" w:rsidRPr="00982E12" w:rsidRDefault="0023489B" w:rsidP="00C247D0">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mjr SG mgr Paweł Palonek (</w:t>
            </w:r>
            <w:hyperlink r:id="rId114" w:history="1">
              <w:r w:rsidRPr="00982E12">
                <w:rPr>
                  <w:rFonts w:ascii="Times New Roman" w:hAnsi="Times New Roman" w:cs="Times New Roman"/>
                </w:rPr>
                <w:t>pawel.palonek@strazgraniczna.pl</w:t>
              </w:r>
            </w:hyperlink>
            <w:r w:rsidRPr="00982E12">
              <w:rPr>
                <w:rFonts w:ascii="Times New Roman" w:hAnsi="Times New Roman" w:cs="Times New Roman"/>
              </w:rPr>
              <w:t>, tel. 6644433)</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rPr>
            </w:pPr>
            <w:r w:rsidRPr="00982E12">
              <w:rPr>
                <w:rFonts w:ascii="Times New Roman" w:hAnsi="Times New Roman" w:cs="Times New Roman"/>
              </w:rPr>
              <w:t>Znajomość języka obcego w mowie i piśmie na poziomie B1 wg wymagań Rady Europy ujętych w CEFR (Common European Framework for Language Reference)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473"/>
        <w:gridCol w:w="9854"/>
      </w:tblGrid>
      <w:tr w:rsidR="0023489B" w:rsidRPr="00982E12" w:rsidTr="00A5477A">
        <w:trPr>
          <w:trHeight w:val="203"/>
        </w:trPr>
        <w:tc>
          <w:tcPr>
            <w:tcW w:w="47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0" w:type="auto"/>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rPr>
          <w:trHeight w:val="216"/>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praktycznego zastosowania gramatyki języka rosyjskiego umożliwiającej komunikację w środowisku zawodowym</w:t>
            </w:r>
          </w:p>
        </w:tc>
      </w:tr>
      <w:tr w:rsidR="0023489B" w:rsidRPr="00982E12" w:rsidTr="00A5477A">
        <w:trPr>
          <w:trHeight w:val="20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wybranej leksyki specjalistycznej dotyczącej pracy Straży Granicznej oraz kształtowanie umiejętności jej stosowania</w:t>
            </w:r>
          </w:p>
        </w:tc>
      </w:tr>
      <w:tr w:rsidR="0023489B" w:rsidRPr="00982E12" w:rsidTr="00A5477A">
        <w:trPr>
          <w:trHeight w:val="43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formułowania poprawnych i właściwych wypowiedzi w danym kontekście językowym na wybrane tematy specjalistyczne związane z realizacją zadań służbowych przez funkcjonariuszy Straży Granicznej</w:t>
            </w:r>
          </w:p>
        </w:tc>
      </w:tr>
      <w:tr w:rsidR="0023489B" w:rsidRPr="00982E12" w:rsidTr="00A5477A">
        <w:trPr>
          <w:trHeight w:val="192"/>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umiejętności redagowania najważniejszych rodzajów branżowych tekstów pisanych</w:t>
            </w:r>
          </w:p>
        </w:tc>
      </w:tr>
      <w:tr w:rsidR="0023489B" w:rsidRPr="00982E12" w:rsidTr="00A5477A">
        <w:trPr>
          <w:trHeight w:val="407"/>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rozumienia obcojęzycznych, branżowych tekstów mówionych i pisanych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Metoda komunikatywna z elementami metody audiolingwalnej, ćwiczenia indywidualne, ćwiczenia w grupach, analiza tekstów, dyskusja, odgrywanie ról, demonstracje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Treści programowe</w:t>
      </w:r>
    </w:p>
    <w:p w:rsidR="0023489B" w:rsidRPr="00982E12" w:rsidRDefault="0023489B" w:rsidP="0023489B">
      <w:pPr>
        <w:spacing w:after="0" w:line="240" w:lineRule="auto"/>
        <w:rPr>
          <w:rFonts w:ascii="Times New Roman" w:hAnsi="Times New Roman" w:cs="Times New Roman"/>
          <w:b/>
        </w:rPr>
      </w:pPr>
    </w:p>
    <w:tbl>
      <w:tblPr>
        <w:tblStyle w:val="Siatkatabelijasna1"/>
        <w:tblW w:w="10343" w:type="dxa"/>
        <w:tblLayout w:type="fixed"/>
        <w:tblLook w:val="0000" w:firstRow="0" w:lastRow="0" w:firstColumn="0" w:lastColumn="0" w:noHBand="0" w:noVBand="0"/>
      </w:tblPr>
      <w:tblGrid>
        <w:gridCol w:w="703"/>
        <w:gridCol w:w="1984"/>
        <w:gridCol w:w="3968"/>
        <w:gridCol w:w="1134"/>
        <w:gridCol w:w="145"/>
        <w:gridCol w:w="1276"/>
        <w:gridCol w:w="1133"/>
      </w:tblGrid>
      <w:tr w:rsidR="0023489B" w:rsidRPr="00982E12" w:rsidTr="00A5477A">
        <w:trPr>
          <w:trHeight w:val="456"/>
        </w:trPr>
        <w:tc>
          <w:tcPr>
            <w:tcW w:w="704" w:type="dxa"/>
            <w:vMerge w:val="restart"/>
          </w:tcPr>
          <w:p w:rsidR="0023489B" w:rsidRPr="00982E12" w:rsidRDefault="0023489B" w:rsidP="00A5477A">
            <w:pPr>
              <w:ind w:left="-117" w:right="-106"/>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85"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969"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4"/>
          </w:tcPr>
          <w:p w:rsidR="0023489B" w:rsidRPr="00982E12" w:rsidRDefault="0023489B" w:rsidP="00DD4722">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280"/>
        </w:trPr>
        <w:tc>
          <w:tcPr>
            <w:tcW w:w="704" w:type="dxa"/>
            <w:vMerge/>
          </w:tcPr>
          <w:p w:rsidR="0023489B" w:rsidRPr="00982E12" w:rsidRDefault="0023489B" w:rsidP="00A5477A">
            <w:pPr>
              <w:jc w:val="center"/>
              <w:rPr>
                <w:rFonts w:ascii="Times New Roman" w:hAnsi="Times New Roman" w:cs="Times New Roman"/>
              </w:rPr>
            </w:pPr>
          </w:p>
        </w:tc>
        <w:tc>
          <w:tcPr>
            <w:tcW w:w="1985" w:type="dxa"/>
            <w:vMerge/>
          </w:tcPr>
          <w:p w:rsidR="0023489B" w:rsidRPr="00982E12" w:rsidRDefault="0023489B" w:rsidP="00A5477A">
            <w:pPr>
              <w:jc w:val="center"/>
              <w:rPr>
                <w:rFonts w:ascii="Times New Roman" w:hAnsi="Times New Roman" w:cs="Times New Roman"/>
                <w:b/>
              </w:rPr>
            </w:pPr>
          </w:p>
        </w:tc>
        <w:tc>
          <w:tcPr>
            <w:tcW w:w="3969" w:type="dxa"/>
            <w:vMerge/>
          </w:tcPr>
          <w:p w:rsidR="0023489B" w:rsidRPr="00982E12" w:rsidRDefault="0023489B" w:rsidP="00A5477A">
            <w:pPr>
              <w:jc w:val="center"/>
              <w:rPr>
                <w:rFonts w:ascii="Times New Roman" w:hAnsi="Times New Roman" w:cs="Times New Roman"/>
                <w:b/>
              </w:rPr>
            </w:pPr>
          </w:p>
        </w:tc>
        <w:tc>
          <w:tcPr>
            <w:tcW w:w="1134"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Studia </w:t>
            </w:r>
            <w:r w:rsidRPr="00982E12">
              <w:rPr>
                <w:rFonts w:ascii="Times New Roman" w:hAnsi="Times New Roman" w:cs="Times New Roman"/>
                <w:b/>
                <w:sz w:val="16"/>
                <w:szCs w:val="16"/>
              </w:rPr>
              <w:br/>
              <w:t>stacjonarne</w:t>
            </w:r>
          </w:p>
        </w:tc>
        <w:tc>
          <w:tcPr>
            <w:tcW w:w="1418" w:type="dxa"/>
            <w:gridSpan w:val="2"/>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Studia </w:t>
            </w:r>
            <w:r w:rsidRPr="00982E12">
              <w:rPr>
                <w:rFonts w:ascii="Times New Roman" w:hAnsi="Times New Roman" w:cs="Times New Roman"/>
                <w:b/>
                <w:sz w:val="16"/>
                <w:szCs w:val="16"/>
              </w:rPr>
              <w:br/>
              <w:t>niestacjonarne*</w:t>
            </w:r>
          </w:p>
        </w:tc>
        <w:tc>
          <w:tcPr>
            <w:tcW w:w="1133" w:type="dxa"/>
          </w:tcPr>
          <w:p w:rsidR="0023489B" w:rsidRPr="00982E12" w:rsidRDefault="0023489B" w:rsidP="00A5477A">
            <w:pPr>
              <w:ind w:left="-70" w:right="-74"/>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rPr>
          <w:trHeight w:val="272"/>
        </w:trPr>
        <w:tc>
          <w:tcPr>
            <w:tcW w:w="10343" w:type="dxa"/>
            <w:gridSpan w:val="7"/>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272"/>
        </w:trPr>
        <w:tc>
          <w:tcPr>
            <w:tcW w:w="10343" w:type="dxa"/>
            <w:gridSpan w:val="7"/>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Semestr V</w:t>
            </w:r>
          </w:p>
        </w:tc>
      </w:tr>
      <w:tr w:rsidR="0023489B" w:rsidRPr="00982E12" w:rsidTr="00C247D0">
        <w:trPr>
          <w:trHeight w:val="1109"/>
        </w:trPr>
        <w:tc>
          <w:tcPr>
            <w:tcW w:w="704" w:type="dxa"/>
          </w:tcPr>
          <w:p w:rsidR="0023489B" w:rsidRPr="00982E12" w:rsidRDefault="0023489B" w:rsidP="00F12CA3">
            <w:pPr>
              <w:numPr>
                <w:ilvl w:val="0"/>
                <w:numId w:val="1140"/>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Przestępczość transgraniczna</w:t>
            </w:r>
          </w:p>
        </w:tc>
        <w:tc>
          <w:tcPr>
            <w:tcW w:w="3969" w:type="dxa"/>
          </w:tcPr>
          <w:p w:rsidR="0023489B" w:rsidRPr="00982E12" w:rsidRDefault="0023489B" w:rsidP="00F12CA3">
            <w:pPr>
              <w:numPr>
                <w:ilvl w:val="0"/>
                <w:numId w:val="1190"/>
              </w:numPr>
              <w:ind w:left="305" w:hanging="284"/>
              <w:rPr>
                <w:rFonts w:ascii="Times New Roman" w:hAnsi="Times New Roman" w:cs="Times New Roman"/>
              </w:rPr>
            </w:pPr>
            <w:r w:rsidRPr="00982E12">
              <w:rPr>
                <w:rFonts w:ascii="Times New Roman" w:hAnsi="Times New Roman" w:cs="Times New Roman"/>
              </w:rPr>
              <w:t>Formy przestępczości transgranicznej</w:t>
            </w:r>
          </w:p>
          <w:p w:rsidR="0023489B" w:rsidRPr="00982E12" w:rsidRDefault="0023489B" w:rsidP="00F12CA3">
            <w:pPr>
              <w:numPr>
                <w:ilvl w:val="0"/>
                <w:numId w:val="1190"/>
              </w:numPr>
              <w:ind w:left="305" w:hanging="284"/>
              <w:rPr>
                <w:rFonts w:ascii="Times New Roman" w:hAnsi="Times New Roman" w:cs="Times New Roman"/>
              </w:rPr>
            </w:pPr>
            <w:r w:rsidRPr="00982E12">
              <w:rPr>
                <w:rFonts w:ascii="Times New Roman" w:hAnsi="Times New Roman" w:cs="Times New Roman"/>
              </w:rPr>
              <w:t>Walka z przestępczością transgraniczną</w:t>
            </w:r>
          </w:p>
          <w:p w:rsidR="0023489B" w:rsidRPr="00982E12" w:rsidRDefault="0023489B" w:rsidP="00F12CA3">
            <w:pPr>
              <w:numPr>
                <w:ilvl w:val="0"/>
                <w:numId w:val="1190"/>
              </w:numPr>
              <w:ind w:left="305" w:hanging="284"/>
              <w:rPr>
                <w:rFonts w:ascii="Times New Roman" w:hAnsi="Times New Roman" w:cs="Times New Roman"/>
              </w:rPr>
            </w:pPr>
            <w:r w:rsidRPr="00982E12">
              <w:rPr>
                <w:rFonts w:ascii="Times New Roman" w:hAnsi="Times New Roman" w:cs="Times New Roman"/>
              </w:rPr>
              <w:t>Przestępczość zorganizowana</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704" w:type="dxa"/>
          </w:tcPr>
          <w:p w:rsidR="0023489B" w:rsidRPr="00982E12" w:rsidRDefault="0023489B" w:rsidP="00F12CA3">
            <w:pPr>
              <w:numPr>
                <w:ilvl w:val="0"/>
                <w:numId w:val="1140"/>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legalności pobytu i zatrudnienia</w:t>
            </w:r>
          </w:p>
        </w:tc>
        <w:tc>
          <w:tcPr>
            <w:tcW w:w="3969" w:type="dxa"/>
          </w:tcPr>
          <w:p w:rsidR="0023489B" w:rsidRPr="00982E12" w:rsidRDefault="0023489B" w:rsidP="00F12CA3">
            <w:pPr>
              <w:numPr>
                <w:ilvl w:val="0"/>
                <w:numId w:val="1191"/>
              </w:numPr>
              <w:ind w:left="305" w:hanging="284"/>
              <w:rPr>
                <w:rFonts w:ascii="Times New Roman" w:hAnsi="Times New Roman" w:cs="Times New Roman"/>
              </w:rPr>
            </w:pPr>
            <w:r w:rsidRPr="00982E12">
              <w:rPr>
                <w:rFonts w:ascii="Times New Roman" w:hAnsi="Times New Roman" w:cs="Times New Roman"/>
              </w:rPr>
              <w:t>Pytania stosowane podczas kontroli legalności pobytu</w:t>
            </w:r>
          </w:p>
          <w:p w:rsidR="0023489B" w:rsidRPr="00982E12" w:rsidRDefault="0023489B" w:rsidP="00F12CA3">
            <w:pPr>
              <w:numPr>
                <w:ilvl w:val="0"/>
                <w:numId w:val="1191"/>
              </w:numPr>
              <w:ind w:left="305" w:hanging="284"/>
              <w:rPr>
                <w:rFonts w:ascii="Times New Roman" w:hAnsi="Times New Roman" w:cs="Times New Roman"/>
              </w:rPr>
            </w:pPr>
            <w:r w:rsidRPr="00982E12">
              <w:rPr>
                <w:rFonts w:ascii="Times New Roman" w:hAnsi="Times New Roman" w:cs="Times New Roman"/>
              </w:rPr>
              <w:t>Pytania stosowane podczas kontroli legalności zatrudnienia</w:t>
            </w:r>
          </w:p>
          <w:p w:rsidR="0023489B" w:rsidRPr="00982E12" w:rsidRDefault="0023489B" w:rsidP="00F12CA3">
            <w:pPr>
              <w:numPr>
                <w:ilvl w:val="0"/>
                <w:numId w:val="1191"/>
              </w:numPr>
              <w:ind w:left="305" w:hanging="284"/>
              <w:rPr>
                <w:rFonts w:ascii="Times New Roman" w:hAnsi="Times New Roman" w:cs="Times New Roman"/>
              </w:rPr>
            </w:pPr>
            <w:r w:rsidRPr="00982E12">
              <w:rPr>
                <w:rFonts w:ascii="Times New Roman" w:hAnsi="Times New Roman" w:cs="Times New Roman"/>
              </w:rPr>
              <w:t>Dokumenty potwierdzające legalność zatrudniania</w:t>
            </w:r>
          </w:p>
          <w:p w:rsidR="0023489B" w:rsidRPr="00982E12" w:rsidRDefault="0023489B" w:rsidP="00F12CA3">
            <w:pPr>
              <w:numPr>
                <w:ilvl w:val="0"/>
                <w:numId w:val="1191"/>
              </w:numPr>
              <w:ind w:left="305" w:hanging="284"/>
              <w:rPr>
                <w:rFonts w:ascii="Times New Roman" w:hAnsi="Times New Roman" w:cs="Times New Roman"/>
              </w:rPr>
            </w:pPr>
            <w:r w:rsidRPr="00982E12">
              <w:rPr>
                <w:rFonts w:ascii="Times New Roman" w:hAnsi="Times New Roman" w:cs="Times New Roman"/>
              </w:rPr>
              <w:t>Wywiad środowiskowy: ustalenie legalności pobytu i zatrudnienia.</w:t>
            </w:r>
          </w:p>
          <w:p w:rsidR="0023489B" w:rsidRPr="00982E12" w:rsidRDefault="0023489B" w:rsidP="00F12CA3">
            <w:pPr>
              <w:numPr>
                <w:ilvl w:val="0"/>
                <w:numId w:val="1191"/>
              </w:numPr>
              <w:ind w:left="305" w:hanging="284"/>
              <w:rPr>
                <w:rFonts w:ascii="Times New Roman" w:hAnsi="Times New Roman" w:cs="Times New Roman"/>
              </w:rPr>
            </w:pPr>
            <w:r w:rsidRPr="00982E12">
              <w:rPr>
                <w:rFonts w:ascii="Times New Roman" w:hAnsi="Times New Roman" w:cs="Times New Roman"/>
              </w:rPr>
              <w:t xml:space="preserve">Fragmenty filmu dotyczące kontroli </w:t>
            </w:r>
            <w:r w:rsidRPr="00982E12">
              <w:rPr>
                <w:rFonts w:ascii="Times New Roman" w:hAnsi="Times New Roman" w:cs="Times New Roman"/>
                <w:bCs/>
              </w:rPr>
              <w:t>legalności pobytu i zatrudnienia</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704" w:type="dxa"/>
          </w:tcPr>
          <w:p w:rsidR="0023489B" w:rsidRPr="00982E12" w:rsidRDefault="0023489B" w:rsidP="00F12CA3">
            <w:pPr>
              <w:numPr>
                <w:ilvl w:val="0"/>
                <w:numId w:val="1140"/>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drogowa</w:t>
            </w:r>
          </w:p>
        </w:tc>
        <w:tc>
          <w:tcPr>
            <w:tcW w:w="3969" w:type="dxa"/>
          </w:tcPr>
          <w:p w:rsidR="0023489B" w:rsidRPr="00982E12" w:rsidRDefault="0023489B" w:rsidP="00F12CA3">
            <w:pPr>
              <w:numPr>
                <w:ilvl w:val="0"/>
                <w:numId w:val="1192"/>
              </w:numPr>
              <w:ind w:left="305" w:hanging="305"/>
              <w:rPr>
                <w:rFonts w:ascii="Times New Roman" w:hAnsi="Times New Roman" w:cs="Times New Roman"/>
              </w:rPr>
            </w:pPr>
            <w:r w:rsidRPr="00982E12">
              <w:rPr>
                <w:rFonts w:ascii="Times New Roman" w:hAnsi="Times New Roman" w:cs="Times New Roman"/>
              </w:rPr>
              <w:t>Wyposażenie oraz elementy składowe pojazdów</w:t>
            </w:r>
          </w:p>
          <w:p w:rsidR="0023489B" w:rsidRPr="00982E12" w:rsidRDefault="0023489B" w:rsidP="00F12CA3">
            <w:pPr>
              <w:numPr>
                <w:ilvl w:val="0"/>
                <w:numId w:val="1192"/>
              </w:numPr>
              <w:ind w:left="305" w:hanging="305"/>
              <w:rPr>
                <w:rFonts w:ascii="Times New Roman" w:hAnsi="Times New Roman" w:cs="Times New Roman"/>
              </w:rPr>
            </w:pPr>
            <w:r w:rsidRPr="00982E12">
              <w:rPr>
                <w:rFonts w:ascii="Times New Roman" w:hAnsi="Times New Roman" w:cs="Times New Roman"/>
              </w:rPr>
              <w:t>Kontrola środków transportu</w:t>
            </w:r>
          </w:p>
          <w:p w:rsidR="0023489B" w:rsidRPr="00982E12" w:rsidRDefault="0023489B" w:rsidP="00F12CA3">
            <w:pPr>
              <w:numPr>
                <w:ilvl w:val="0"/>
                <w:numId w:val="1192"/>
              </w:numPr>
              <w:ind w:left="305" w:hanging="305"/>
              <w:rPr>
                <w:rFonts w:ascii="Times New Roman" w:hAnsi="Times New Roman" w:cs="Times New Roman"/>
              </w:rPr>
            </w:pPr>
            <w:r w:rsidRPr="00982E12">
              <w:rPr>
                <w:rFonts w:ascii="Times New Roman" w:hAnsi="Times New Roman" w:cs="Times New Roman"/>
              </w:rPr>
              <w:t>Postępowanie wobec osób łamiących  przepisy drogowe</w:t>
            </w:r>
          </w:p>
          <w:p w:rsidR="0023489B" w:rsidRPr="00982E12" w:rsidRDefault="0023489B" w:rsidP="00F12CA3">
            <w:pPr>
              <w:numPr>
                <w:ilvl w:val="0"/>
                <w:numId w:val="1192"/>
              </w:numPr>
              <w:ind w:left="305" w:hanging="284"/>
              <w:rPr>
                <w:rFonts w:ascii="Times New Roman" w:hAnsi="Times New Roman" w:cs="Times New Roman"/>
              </w:rPr>
            </w:pPr>
            <w:r w:rsidRPr="00982E12">
              <w:rPr>
                <w:rFonts w:ascii="Times New Roman" w:hAnsi="Times New Roman" w:cs="Times New Roman"/>
              </w:rPr>
              <w:t xml:space="preserve">Pomoc osobom chorym i poszkodowanym w wypadkach drogowych </w:t>
            </w:r>
          </w:p>
          <w:p w:rsidR="0023489B" w:rsidRPr="00982E12" w:rsidRDefault="0023489B" w:rsidP="00F12CA3">
            <w:pPr>
              <w:numPr>
                <w:ilvl w:val="0"/>
                <w:numId w:val="1192"/>
              </w:numPr>
              <w:ind w:left="305" w:hanging="284"/>
              <w:rPr>
                <w:rFonts w:ascii="Times New Roman" w:hAnsi="Times New Roman" w:cs="Times New Roman"/>
              </w:rPr>
            </w:pPr>
            <w:r w:rsidRPr="00982E12">
              <w:rPr>
                <w:rFonts w:ascii="Times New Roman" w:hAnsi="Times New Roman" w:cs="Times New Roman"/>
              </w:rPr>
              <w:t>Powtórzenie wiadomości</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704" w:type="dxa"/>
          </w:tcPr>
          <w:p w:rsidR="0023489B" w:rsidRPr="00982E12" w:rsidRDefault="0023489B" w:rsidP="00F12CA3">
            <w:pPr>
              <w:numPr>
                <w:ilvl w:val="0"/>
                <w:numId w:val="1140"/>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Współpraca międzynarodowa</w:t>
            </w:r>
          </w:p>
        </w:tc>
        <w:tc>
          <w:tcPr>
            <w:tcW w:w="3969" w:type="dxa"/>
          </w:tcPr>
          <w:p w:rsidR="0023489B" w:rsidRPr="00982E12" w:rsidRDefault="0023489B" w:rsidP="00F12CA3">
            <w:pPr>
              <w:numPr>
                <w:ilvl w:val="0"/>
                <w:numId w:val="1193"/>
              </w:numPr>
              <w:ind w:left="305" w:hanging="284"/>
              <w:rPr>
                <w:rFonts w:ascii="Times New Roman" w:hAnsi="Times New Roman" w:cs="Times New Roman"/>
              </w:rPr>
            </w:pPr>
            <w:r w:rsidRPr="00982E12">
              <w:rPr>
                <w:rFonts w:ascii="Times New Roman" w:hAnsi="Times New Roman" w:cs="Times New Roman"/>
              </w:rPr>
              <w:t>Obszary współpracy SG z instytucjami międzynarodowymi takimi jak: FRONTEX, INTERPOL, EUROPOL</w:t>
            </w:r>
          </w:p>
          <w:p w:rsidR="0023489B" w:rsidRPr="00982E12" w:rsidRDefault="0023489B" w:rsidP="00F12CA3">
            <w:pPr>
              <w:numPr>
                <w:ilvl w:val="0"/>
                <w:numId w:val="1193"/>
              </w:numPr>
              <w:ind w:left="305" w:hanging="284"/>
              <w:rPr>
                <w:rFonts w:ascii="Times New Roman" w:hAnsi="Times New Roman" w:cs="Times New Roman"/>
              </w:rPr>
            </w:pPr>
            <w:r w:rsidRPr="00982E12">
              <w:rPr>
                <w:rFonts w:ascii="Times New Roman" w:hAnsi="Times New Roman" w:cs="Times New Roman"/>
              </w:rPr>
              <w:t>Służby graniczne krajów sąsiadujących</w:t>
            </w:r>
          </w:p>
          <w:p w:rsidR="0023489B" w:rsidRPr="00982E12" w:rsidRDefault="0023489B" w:rsidP="00F12CA3">
            <w:pPr>
              <w:numPr>
                <w:ilvl w:val="0"/>
                <w:numId w:val="1193"/>
              </w:numPr>
              <w:ind w:left="305" w:hanging="284"/>
              <w:rPr>
                <w:rFonts w:ascii="Times New Roman" w:hAnsi="Times New Roman" w:cs="Times New Roman"/>
              </w:rPr>
            </w:pPr>
            <w:r w:rsidRPr="00982E12">
              <w:rPr>
                <w:rFonts w:ascii="Times New Roman" w:hAnsi="Times New Roman" w:cs="Times New Roman"/>
              </w:rPr>
              <w:t>Dokumenty UE</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704" w:type="dxa"/>
          </w:tcPr>
          <w:p w:rsidR="0023489B" w:rsidRPr="00982E12" w:rsidRDefault="0023489B" w:rsidP="00F12CA3">
            <w:pPr>
              <w:numPr>
                <w:ilvl w:val="0"/>
                <w:numId w:val="1140"/>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Wskazywanie drogi</w:t>
            </w:r>
          </w:p>
        </w:tc>
        <w:tc>
          <w:tcPr>
            <w:tcW w:w="3969" w:type="dxa"/>
          </w:tcPr>
          <w:p w:rsidR="0023489B" w:rsidRPr="00982E12" w:rsidRDefault="0023489B" w:rsidP="00F12CA3">
            <w:pPr>
              <w:pStyle w:val="Akapitzlist2"/>
              <w:numPr>
                <w:ilvl w:val="0"/>
                <w:numId w:val="1194"/>
              </w:numPr>
              <w:spacing w:after="0" w:line="240" w:lineRule="auto"/>
              <w:ind w:left="305" w:hanging="284"/>
              <w:contextualSpacing w:val="0"/>
              <w:rPr>
                <w:rFonts w:ascii="Times New Roman" w:hAnsi="Times New Roman"/>
              </w:rPr>
            </w:pPr>
            <w:r w:rsidRPr="00982E12">
              <w:rPr>
                <w:rFonts w:ascii="Times New Roman" w:hAnsi="Times New Roman"/>
              </w:rPr>
              <w:t>Wskazywanie drogi w terenie lub na mapie</w:t>
            </w:r>
          </w:p>
          <w:p w:rsidR="0023489B" w:rsidRPr="00982E12" w:rsidRDefault="0023489B" w:rsidP="00F12CA3">
            <w:pPr>
              <w:pStyle w:val="Akapitzlist2"/>
              <w:numPr>
                <w:ilvl w:val="0"/>
                <w:numId w:val="1194"/>
              </w:numPr>
              <w:spacing w:after="0" w:line="240" w:lineRule="auto"/>
              <w:ind w:left="305" w:hanging="284"/>
              <w:contextualSpacing w:val="0"/>
              <w:rPr>
                <w:rFonts w:ascii="Times New Roman" w:hAnsi="Times New Roman"/>
              </w:rPr>
            </w:pPr>
            <w:r w:rsidRPr="00982E12">
              <w:rPr>
                <w:rFonts w:ascii="Times New Roman" w:hAnsi="Times New Roman"/>
              </w:rPr>
              <w:t xml:space="preserve">Pytania o kierunek, miejsce: przyimki i przysłówki miejsca </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88"/>
        </w:trPr>
        <w:tc>
          <w:tcPr>
            <w:tcW w:w="704" w:type="dxa"/>
          </w:tcPr>
          <w:p w:rsidR="0023489B" w:rsidRPr="00982E12" w:rsidRDefault="0023489B" w:rsidP="00F12CA3">
            <w:pPr>
              <w:numPr>
                <w:ilvl w:val="0"/>
                <w:numId w:val="1140"/>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Rysopis osoby poszukiwanej</w:t>
            </w:r>
          </w:p>
        </w:tc>
        <w:tc>
          <w:tcPr>
            <w:tcW w:w="3969" w:type="dxa"/>
          </w:tcPr>
          <w:p w:rsidR="0023489B" w:rsidRPr="00982E12" w:rsidRDefault="0023489B" w:rsidP="00F12CA3">
            <w:pPr>
              <w:pStyle w:val="Akapitzlist1"/>
              <w:numPr>
                <w:ilvl w:val="0"/>
                <w:numId w:val="1195"/>
              </w:numPr>
              <w:spacing w:after="0" w:line="240" w:lineRule="auto"/>
              <w:ind w:left="321" w:hanging="284"/>
              <w:contextualSpacing w:val="0"/>
              <w:rPr>
                <w:rFonts w:ascii="Times New Roman" w:hAnsi="Times New Roman"/>
              </w:rPr>
            </w:pPr>
            <w:r w:rsidRPr="00982E12">
              <w:rPr>
                <w:rFonts w:ascii="Times New Roman" w:hAnsi="Times New Roman"/>
              </w:rPr>
              <w:t>Rysopis osoby zaginionej lub poszukiwanej</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704" w:type="dxa"/>
          </w:tcPr>
          <w:p w:rsidR="0023489B" w:rsidRPr="00982E12" w:rsidRDefault="0023489B" w:rsidP="00F12CA3">
            <w:pPr>
              <w:numPr>
                <w:ilvl w:val="0"/>
                <w:numId w:val="1140"/>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Dokumenty kontrolowane przez Straż Graniczną</w:t>
            </w:r>
          </w:p>
        </w:tc>
        <w:tc>
          <w:tcPr>
            <w:tcW w:w="3969" w:type="dxa"/>
          </w:tcPr>
          <w:p w:rsidR="0023489B" w:rsidRPr="00982E12" w:rsidRDefault="0023489B" w:rsidP="00F12CA3">
            <w:pPr>
              <w:pStyle w:val="Akapitzlist2"/>
              <w:numPr>
                <w:ilvl w:val="0"/>
                <w:numId w:val="1196"/>
              </w:numPr>
              <w:spacing w:after="0" w:line="240" w:lineRule="auto"/>
              <w:rPr>
                <w:rFonts w:ascii="Times New Roman" w:hAnsi="Times New Roman"/>
              </w:rPr>
            </w:pPr>
            <w:r w:rsidRPr="00982E12">
              <w:rPr>
                <w:rFonts w:ascii="Times New Roman" w:hAnsi="Times New Roman"/>
              </w:rPr>
              <w:t>Nazwy dokumentów kontrolowanych przez funkcjonariuszy SG</w:t>
            </w:r>
          </w:p>
          <w:p w:rsidR="0023489B" w:rsidRPr="00982E12" w:rsidRDefault="0023489B" w:rsidP="00F12CA3">
            <w:pPr>
              <w:pStyle w:val="Akapitzlist2"/>
              <w:numPr>
                <w:ilvl w:val="0"/>
                <w:numId w:val="1196"/>
              </w:numPr>
              <w:spacing w:after="0" w:line="240" w:lineRule="auto"/>
              <w:ind w:left="357" w:hanging="357"/>
              <w:rPr>
                <w:rFonts w:ascii="Times New Roman" w:hAnsi="Times New Roman"/>
              </w:rPr>
            </w:pPr>
            <w:r w:rsidRPr="00982E12">
              <w:rPr>
                <w:rFonts w:ascii="Times New Roman" w:hAnsi="Times New Roman"/>
              </w:rPr>
              <w:t>Dane zawarte w paszportach, wizach i innych dokumentach podróży</w:t>
            </w:r>
          </w:p>
          <w:p w:rsidR="0023489B" w:rsidRPr="00982E12" w:rsidRDefault="0023489B" w:rsidP="00F12CA3">
            <w:pPr>
              <w:pStyle w:val="Akapitzlist2"/>
              <w:numPr>
                <w:ilvl w:val="0"/>
                <w:numId w:val="1196"/>
              </w:numPr>
              <w:spacing w:after="0" w:line="240" w:lineRule="auto"/>
              <w:rPr>
                <w:rFonts w:ascii="Times New Roman" w:hAnsi="Times New Roman"/>
              </w:rPr>
            </w:pPr>
            <w:r w:rsidRPr="00982E12">
              <w:rPr>
                <w:rFonts w:ascii="Times New Roman" w:hAnsi="Times New Roman"/>
              </w:rPr>
              <w:t>Pytania i polecenia stosowane podczas kontroli dokumentów</w:t>
            </w:r>
          </w:p>
          <w:p w:rsidR="0023489B" w:rsidRPr="00982E12" w:rsidRDefault="0023489B" w:rsidP="00F12CA3">
            <w:pPr>
              <w:pStyle w:val="Akapitzlist2"/>
              <w:numPr>
                <w:ilvl w:val="0"/>
                <w:numId w:val="1196"/>
              </w:numPr>
              <w:spacing w:after="0" w:line="240" w:lineRule="auto"/>
              <w:rPr>
                <w:rFonts w:ascii="Times New Roman" w:hAnsi="Times New Roman"/>
              </w:rPr>
            </w:pPr>
            <w:r w:rsidRPr="00982E12">
              <w:rPr>
                <w:rFonts w:ascii="Times New Roman" w:hAnsi="Times New Roman"/>
              </w:rPr>
              <w:t>Powtórzenie wiadomości</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94"/>
        </w:trPr>
        <w:tc>
          <w:tcPr>
            <w:tcW w:w="6658" w:type="dxa"/>
            <w:gridSpan w:val="3"/>
          </w:tcPr>
          <w:p w:rsidR="0023489B" w:rsidRPr="00982E12" w:rsidRDefault="008B01DE" w:rsidP="00C247D0">
            <w:pPr>
              <w:pStyle w:val="Akapitzlist2"/>
              <w:spacing w:after="0" w:line="240" w:lineRule="auto"/>
              <w:ind w:left="357"/>
              <w:jc w:val="right"/>
              <w:rPr>
                <w:rFonts w:ascii="Times New Roman" w:hAnsi="Times New Roman"/>
                <w:b/>
              </w:rPr>
            </w:pPr>
            <w:r w:rsidRPr="00982E12">
              <w:rPr>
                <w:rFonts w:ascii="Times New Roman" w:hAnsi="Times New Roman"/>
                <w:b/>
              </w:rPr>
              <w:t>Razem</w:t>
            </w:r>
            <w:r w:rsidR="0023489B" w:rsidRPr="00982E12">
              <w:rPr>
                <w:rFonts w:ascii="Times New Roman" w:hAnsi="Times New Roman"/>
                <w:b/>
              </w:rPr>
              <w:t>:</w:t>
            </w:r>
          </w:p>
        </w:tc>
        <w:tc>
          <w:tcPr>
            <w:tcW w:w="1279"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276" w:type="dxa"/>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c>
          <w:tcPr>
            <w:tcW w:w="1130" w:type="dxa"/>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12"/>
        </w:trPr>
        <w:tc>
          <w:tcPr>
            <w:tcW w:w="10343" w:type="dxa"/>
            <w:gridSpan w:val="7"/>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Semestr VI</w:t>
            </w:r>
          </w:p>
        </w:tc>
      </w:tr>
      <w:tr w:rsidR="0023489B" w:rsidRPr="00982E12" w:rsidTr="00A5477A">
        <w:trPr>
          <w:trHeight w:val="821"/>
        </w:trPr>
        <w:tc>
          <w:tcPr>
            <w:tcW w:w="704" w:type="dxa"/>
          </w:tcPr>
          <w:p w:rsidR="0023489B" w:rsidRPr="00982E12" w:rsidRDefault="0023489B" w:rsidP="00F12CA3">
            <w:pPr>
              <w:numPr>
                <w:ilvl w:val="0"/>
                <w:numId w:val="1180"/>
              </w:numPr>
              <w:rPr>
                <w:rFonts w:ascii="Times New Roman" w:hAnsi="Times New Roman" w:cs="Times New Roman"/>
              </w:rPr>
            </w:pPr>
            <w:r w:rsidRPr="00982E12">
              <w:rPr>
                <w:rFonts w:ascii="Times New Roman" w:hAnsi="Times New Roman" w:cs="Times New Roman"/>
              </w:rPr>
              <w:br/>
            </w: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Odprawa graniczna</w:t>
            </w:r>
          </w:p>
        </w:tc>
        <w:tc>
          <w:tcPr>
            <w:tcW w:w="3969" w:type="dxa"/>
          </w:tcPr>
          <w:p w:rsidR="0023489B" w:rsidRPr="00982E12" w:rsidRDefault="0023489B" w:rsidP="00F12CA3">
            <w:pPr>
              <w:pStyle w:val="Akapitzlist2"/>
              <w:numPr>
                <w:ilvl w:val="0"/>
                <w:numId w:val="1197"/>
              </w:numPr>
              <w:spacing w:after="0" w:line="240" w:lineRule="auto"/>
              <w:rPr>
                <w:rFonts w:ascii="Times New Roman" w:hAnsi="Times New Roman"/>
              </w:rPr>
            </w:pPr>
            <w:r w:rsidRPr="00982E12">
              <w:rPr>
                <w:rFonts w:ascii="Times New Roman" w:hAnsi="Times New Roman"/>
              </w:rPr>
              <w:t>Ustalenie tożsamości</w:t>
            </w:r>
          </w:p>
          <w:p w:rsidR="0023489B" w:rsidRPr="00982E12" w:rsidRDefault="0023489B" w:rsidP="00F12CA3">
            <w:pPr>
              <w:pStyle w:val="Akapitzlist2"/>
              <w:numPr>
                <w:ilvl w:val="0"/>
                <w:numId w:val="1197"/>
              </w:numPr>
              <w:spacing w:after="0" w:line="240" w:lineRule="auto"/>
              <w:rPr>
                <w:rFonts w:ascii="Times New Roman" w:hAnsi="Times New Roman"/>
                <w:i/>
                <w:lang w:val="de-DE"/>
              </w:rPr>
            </w:pPr>
            <w:r w:rsidRPr="00982E12">
              <w:rPr>
                <w:rFonts w:ascii="Times New Roman" w:hAnsi="Times New Roman"/>
              </w:rPr>
              <w:t>Cel, czas i charakter podróży</w:t>
            </w:r>
          </w:p>
          <w:p w:rsidR="0023489B" w:rsidRPr="00982E12" w:rsidRDefault="0023489B" w:rsidP="00F12CA3">
            <w:pPr>
              <w:pStyle w:val="Akapitzlist2"/>
              <w:numPr>
                <w:ilvl w:val="0"/>
                <w:numId w:val="1197"/>
              </w:numPr>
              <w:spacing w:after="0" w:line="240" w:lineRule="auto"/>
              <w:rPr>
                <w:rFonts w:ascii="Times New Roman" w:hAnsi="Times New Roman"/>
              </w:rPr>
            </w:pPr>
            <w:r w:rsidRPr="00982E12">
              <w:rPr>
                <w:rFonts w:ascii="Times New Roman" w:hAnsi="Times New Roman"/>
              </w:rPr>
              <w:t xml:space="preserve">Środki płatnicze lub dokumenty potwierdzające ich posiadanie </w:t>
            </w:r>
          </w:p>
          <w:p w:rsidR="0023489B" w:rsidRPr="00982E12" w:rsidRDefault="0023489B" w:rsidP="00F12CA3">
            <w:pPr>
              <w:pStyle w:val="Akapitzlist2"/>
              <w:numPr>
                <w:ilvl w:val="0"/>
                <w:numId w:val="1197"/>
              </w:numPr>
              <w:spacing w:after="0" w:line="240" w:lineRule="auto"/>
              <w:rPr>
                <w:rFonts w:ascii="Times New Roman" w:hAnsi="Times New Roman"/>
              </w:rPr>
            </w:pPr>
            <w:r w:rsidRPr="00982E12">
              <w:rPr>
                <w:rFonts w:ascii="Times New Roman" w:hAnsi="Times New Roman"/>
              </w:rPr>
              <w:t>Odmowa wjazdu na terytorium RP</w:t>
            </w:r>
          </w:p>
          <w:p w:rsidR="0023489B" w:rsidRPr="00982E12" w:rsidRDefault="0023489B" w:rsidP="00F12CA3">
            <w:pPr>
              <w:pStyle w:val="Akapitzlist2"/>
              <w:numPr>
                <w:ilvl w:val="0"/>
                <w:numId w:val="1197"/>
              </w:numPr>
              <w:spacing w:after="0" w:line="240" w:lineRule="auto"/>
              <w:rPr>
                <w:rFonts w:ascii="Times New Roman" w:hAnsi="Times New Roman"/>
              </w:rPr>
            </w:pPr>
            <w:r w:rsidRPr="00982E12">
              <w:rPr>
                <w:rFonts w:ascii="Times New Roman" w:hAnsi="Times New Roman"/>
              </w:rPr>
              <w:t>Pytania i polecenia stosowane podczas kontroli dokumentów i środków płatniczych</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704" w:type="dxa"/>
          </w:tcPr>
          <w:p w:rsidR="0023489B" w:rsidRPr="00982E12" w:rsidRDefault="0023489B" w:rsidP="00F12CA3">
            <w:pPr>
              <w:numPr>
                <w:ilvl w:val="0"/>
                <w:numId w:val="1180"/>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bagażu</w:t>
            </w:r>
          </w:p>
        </w:tc>
        <w:tc>
          <w:tcPr>
            <w:tcW w:w="3969" w:type="dxa"/>
          </w:tcPr>
          <w:p w:rsidR="0023489B" w:rsidRPr="00982E12" w:rsidRDefault="0023489B" w:rsidP="00F12CA3">
            <w:pPr>
              <w:pStyle w:val="Akapitzlist2"/>
              <w:numPr>
                <w:ilvl w:val="0"/>
                <w:numId w:val="1198"/>
              </w:numPr>
              <w:spacing w:after="0" w:line="240" w:lineRule="auto"/>
              <w:rPr>
                <w:rFonts w:ascii="Times New Roman" w:hAnsi="Times New Roman"/>
              </w:rPr>
            </w:pPr>
            <w:r w:rsidRPr="00982E12">
              <w:rPr>
                <w:rFonts w:ascii="Times New Roman" w:hAnsi="Times New Roman"/>
              </w:rPr>
              <w:t>Przedmioty, których wwóz i wywóz z RP jest niedozwolony</w:t>
            </w:r>
          </w:p>
          <w:p w:rsidR="0023489B" w:rsidRPr="00982E12" w:rsidRDefault="0023489B" w:rsidP="00F12CA3">
            <w:pPr>
              <w:pStyle w:val="Akapitzlist2"/>
              <w:numPr>
                <w:ilvl w:val="0"/>
                <w:numId w:val="1198"/>
              </w:numPr>
              <w:spacing w:after="0" w:line="240" w:lineRule="auto"/>
              <w:rPr>
                <w:rFonts w:ascii="Times New Roman" w:hAnsi="Times New Roman"/>
              </w:rPr>
            </w:pPr>
            <w:r w:rsidRPr="00982E12">
              <w:rPr>
                <w:rFonts w:ascii="Times New Roman" w:hAnsi="Times New Roman"/>
              </w:rPr>
              <w:t>Pytania i polecenia stosowane podczas kontroli bagażu - użycie trybu rozkazującego</w:t>
            </w:r>
          </w:p>
          <w:p w:rsidR="0023489B" w:rsidRPr="00982E12" w:rsidRDefault="0023489B" w:rsidP="00F12CA3">
            <w:pPr>
              <w:pStyle w:val="Akapitzlist2"/>
              <w:numPr>
                <w:ilvl w:val="0"/>
                <w:numId w:val="1198"/>
              </w:numPr>
              <w:spacing w:after="0" w:line="240" w:lineRule="auto"/>
              <w:rPr>
                <w:rFonts w:ascii="Times New Roman" w:hAnsi="Times New Roman"/>
              </w:rPr>
            </w:pPr>
            <w:r w:rsidRPr="00982E12">
              <w:rPr>
                <w:rFonts w:ascii="Times New Roman" w:hAnsi="Times New Roman"/>
              </w:rPr>
              <w:t>Konsekwencje przewożenia niedozwolonych ilości i zawartości bagażu</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704" w:type="dxa"/>
          </w:tcPr>
          <w:p w:rsidR="0023489B" w:rsidRPr="00982E12" w:rsidRDefault="0023489B" w:rsidP="00F12CA3">
            <w:pPr>
              <w:numPr>
                <w:ilvl w:val="0"/>
                <w:numId w:val="1180"/>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pojazdów</w:t>
            </w:r>
          </w:p>
        </w:tc>
        <w:tc>
          <w:tcPr>
            <w:tcW w:w="3969" w:type="dxa"/>
          </w:tcPr>
          <w:p w:rsidR="0023489B" w:rsidRPr="00982E12" w:rsidRDefault="0023489B" w:rsidP="00F12CA3">
            <w:pPr>
              <w:pStyle w:val="Akapitzlist2"/>
              <w:numPr>
                <w:ilvl w:val="0"/>
                <w:numId w:val="1199"/>
              </w:numPr>
              <w:spacing w:after="0" w:line="240" w:lineRule="auto"/>
              <w:rPr>
                <w:rFonts w:ascii="Times New Roman" w:hAnsi="Times New Roman"/>
              </w:rPr>
            </w:pPr>
            <w:r w:rsidRPr="00982E12">
              <w:rPr>
                <w:rFonts w:ascii="Times New Roman" w:hAnsi="Times New Roman"/>
              </w:rPr>
              <w:t>Pytania i polecenia stosowane podczas kontroli pojazdu</w:t>
            </w:r>
          </w:p>
          <w:p w:rsidR="0023489B" w:rsidRPr="00982E12" w:rsidRDefault="0023489B" w:rsidP="00F12CA3">
            <w:pPr>
              <w:pStyle w:val="Akapitzlist2"/>
              <w:numPr>
                <w:ilvl w:val="0"/>
                <w:numId w:val="1199"/>
              </w:numPr>
              <w:spacing w:after="0" w:line="240" w:lineRule="auto"/>
              <w:rPr>
                <w:rFonts w:ascii="Times New Roman" w:hAnsi="Times New Roman"/>
              </w:rPr>
            </w:pPr>
            <w:r w:rsidRPr="00982E12">
              <w:rPr>
                <w:rFonts w:ascii="Times New Roman" w:hAnsi="Times New Roman"/>
              </w:rPr>
              <w:t xml:space="preserve">Środki transportu ludzi i ładunków </w:t>
            </w:r>
          </w:p>
          <w:p w:rsidR="0023489B" w:rsidRPr="00982E12" w:rsidRDefault="0023489B" w:rsidP="00F12CA3">
            <w:pPr>
              <w:pStyle w:val="Akapitzlist2"/>
              <w:numPr>
                <w:ilvl w:val="0"/>
                <w:numId w:val="1199"/>
              </w:numPr>
              <w:spacing w:after="0" w:line="240" w:lineRule="auto"/>
              <w:rPr>
                <w:rFonts w:ascii="Times New Roman" w:hAnsi="Times New Roman"/>
              </w:rPr>
            </w:pPr>
            <w:r w:rsidRPr="00982E12">
              <w:rPr>
                <w:rFonts w:ascii="Times New Roman" w:hAnsi="Times New Roman"/>
              </w:rPr>
              <w:t>Podstawowe części i wyposażenie pojazdów samochodowych</w:t>
            </w:r>
          </w:p>
          <w:p w:rsidR="0023489B" w:rsidRPr="00982E12" w:rsidRDefault="0023489B" w:rsidP="00F12CA3">
            <w:pPr>
              <w:pStyle w:val="Akapitzlist2"/>
              <w:numPr>
                <w:ilvl w:val="0"/>
                <w:numId w:val="1199"/>
              </w:numPr>
              <w:spacing w:after="0" w:line="240" w:lineRule="auto"/>
              <w:rPr>
                <w:rFonts w:ascii="Times New Roman" w:hAnsi="Times New Roman"/>
              </w:rPr>
            </w:pPr>
            <w:r w:rsidRPr="00982E12">
              <w:rPr>
                <w:rFonts w:ascii="Times New Roman" w:hAnsi="Times New Roman"/>
              </w:rPr>
              <w:t>Wymagane dokumenty przewozowe</w:t>
            </w:r>
          </w:p>
          <w:p w:rsidR="0023489B" w:rsidRPr="00982E12" w:rsidRDefault="0023489B" w:rsidP="00F12CA3">
            <w:pPr>
              <w:pStyle w:val="Akapitzlist2"/>
              <w:numPr>
                <w:ilvl w:val="0"/>
                <w:numId w:val="1199"/>
              </w:numPr>
              <w:spacing w:after="0" w:line="240" w:lineRule="auto"/>
              <w:rPr>
                <w:rFonts w:ascii="Times New Roman" w:hAnsi="Times New Roman"/>
              </w:rPr>
            </w:pPr>
            <w:r w:rsidRPr="00982E12">
              <w:rPr>
                <w:rFonts w:ascii="Times New Roman" w:hAnsi="Times New Roman"/>
              </w:rPr>
              <w:t>Powtórzenie wiadomości</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683"/>
        </w:trPr>
        <w:tc>
          <w:tcPr>
            <w:tcW w:w="704" w:type="dxa"/>
          </w:tcPr>
          <w:p w:rsidR="0023489B" w:rsidRPr="00982E12" w:rsidRDefault="0023489B" w:rsidP="00F12CA3">
            <w:pPr>
              <w:numPr>
                <w:ilvl w:val="0"/>
                <w:numId w:val="1180"/>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Wykroczenia i przestępstwa graniczne</w:t>
            </w:r>
          </w:p>
        </w:tc>
        <w:tc>
          <w:tcPr>
            <w:tcW w:w="3969" w:type="dxa"/>
          </w:tcPr>
          <w:p w:rsidR="0023489B" w:rsidRPr="00982E12" w:rsidRDefault="0023489B" w:rsidP="00F12CA3">
            <w:pPr>
              <w:pStyle w:val="Akapitzlist2"/>
              <w:numPr>
                <w:ilvl w:val="0"/>
                <w:numId w:val="1200"/>
              </w:numPr>
              <w:spacing w:after="0" w:line="240" w:lineRule="auto"/>
              <w:rPr>
                <w:rFonts w:ascii="Times New Roman" w:hAnsi="Times New Roman"/>
              </w:rPr>
            </w:pPr>
            <w:r w:rsidRPr="00982E12">
              <w:rPr>
                <w:rFonts w:ascii="Times New Roman" w:hAnsi="Times New Roman"/>
              </w:rPr>
              <w:t>Wykroczenia objęte postępowaniem mandatowym SG</w:t>
            </w:r>
          </w:p>
          <w:p w:rsidR="0023489B" w:rsidRPr="00982E12" w:rsidRDefault="0023489B" w:rsidP="00F12CA3">
            <w:pPr>
              <w:pStyle w:val="Akapitzlist2"/>
              <w:numPr>
                <w:ilvl w:val="0"/>
                <w:numId w:val="1200"/>
              </w:numPr>
              <w:spacing w:after="0" w:line="240" w:lineRule="auto"/>
              <w:rPr>
                <w:rFonts w:ascii="Times New Roman" w:hAnsi="Times New Roman"/>
              </w:rPr>
            </w:pPr>
            <w:r w:rsidRPr="00982E12">
              <w:rPr>
                <w:rFonts w:ascii="Times New Roman" w:hAnsi="Times New Roman"/>
              </w:rPr>
              <w:t>Przestępstwa znajdujące się we właściwości SG</w:t>
            </w:r>
          </w:p>
          <w:p w:rsidR="0023489B" w:rsidRPr="00982E12" w:rsidRDefault="0023489B" w:rsidP="00F12CA3">
            <w:pPr>
              <w:pStyle w:val="Akapitzlist2"/>
              <w:numPr>
                <w:ilvl w:val="0"/>
                <w:numId w:val="1200"/>
              </w:numPr>
              <w:spacing w:after="0" w:line="240" w:lineRule="auto"/>
              <w:rPr>
                <w:rFonts w:ascii="Times New Roman" w:hAnsi="Times New Roman"/>
              </w:rPr>
            </w:pPr>
            <w:r w:rsidRPr="00982E12">
              <w:rPr>
                <w:rFonts w:ascii="Times New Roman" w:hAnsi="Times New Roman"/>
              </w:rPr>
              <w:t>Nakładanie mandatu</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704" w:type="dxa"/>
          </w:tcPr>
          <w:p w:rsidR="0023489B" w:rsidRPr="00982E12" w:rsidRDefault="0023489B" w:rsidP="00F12CA3">
            <w:pPr>
              <w:numPr>
                <w:ilvl w:val="0"/>
                <w:numId w:val="1180"/>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Zatrzymanie osoby</w:t>
            </w:r>
          </w:p>
        </w:tc>
        <w:tc>
          <w:tcPr>
            <w:tcW w:w="3969" w:type="dxa"/>
          </w:tcPr>
          <w:p w:rsidR="0023489B" w:rsidRPr="00982E12" w:rsidRDefault="0023489B" w:rsidP="00F12CA3">
            <w:pPr>
              <w:pStyle w:val="Akapitzlist2"/>
              <w:numPr>
                <w:ilvl w:val="0"/>
                <w:numId w:val="1201"/>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Polecenia stosowane w czasie zatrzymania przeszukania.</w:t>
            </w:r>
          </w:p>
          <w:p w:rsidR="0023489B" w:rsidRPr="00982E12" w:rsidRDefault="0023489B" w:rsidP="00F12CA3">
            <w:pPr>
              <w:pStyle w:val="Akapitzlist2"/>
              <w:numPr>
                <w:ilvl w:val="0"/>
                <w:numId w:val="1201"/>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Powody podjęcia decyzji o zatrzymaniu</w:t>
            </w:r>
          </w:p>
          <w:p w:rsidR="0023489B" w:rsidRPr="00982E12" w:rsidRDefault="0023489B" w:rsidP="00F12CA3">
            <w:pPr>
              <w:pStyle w:val="Akapitzlist2"/>
              <w:numPr>
                <w:ilvl w:val="0"/>
                <w:numId w:val="1201"/>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 xml:space="preserve">Podstawa prawna zatrzymania. </w:t>
            </w:r>
          </w:p>
          <w:p w:rsidR="0023489B" w:rsidRPr="00982E12" w:rsidRDefault="0023489B" w:rsidP="00F12CA3">
            <w:pPr>
              <w:pStyle w:val="Akapitzlist2"/>
              <w:numPr>
                <w:ilvl w:val="0"/>
                <w:numId w:val="1201"/>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Prawa i obowiązki osoby zatrzymanej</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704" w:type="dxa"/>
          </w:tcPr>
          <w:p w:rsidR="0023489B" w:rsidRPr="00982E12" w:rsidRDefault="0023489B" w:rsidP="00F12CA3">
            <w:pPr>
              <w:numPr>
                <w:ilvl w:val="0"/>
                <w:numId w:val="1180"/>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Powtórzenie wiadomości</w:t>
            </w:r>
          </w:p>
        </w:tc>
        <w:tc>
          <w:tcPr>
            <w:tcW w:w="3969" w:type="dxa"/>
          </w:tcPr>
          <w:p w:rsidR="0023489B" w:rsidRPr="00982E12" w:rsidRDefault="0023489B" w:rsidP="00F12CA3">
            <w:pPr>
              <w:numPr>
                <w:ilvl w:val="0"/>
                <w:numId w:val="1202"/>
              </w:numPr>
              <w:ind w:left="305" w:hanging="284"/>
              <w:rPr>
                <w:rFonts w:ascii="Times New Roman" w:hAnsi="Times New Roman" w:cs="Times New Roman"/>
              </w:rPr>
            </w:pPr>
            <w:r w:rsidRPr="00982E12">
              <w:rPr>
                <w:rFonts w:ascii="Times New Roman" w:hAnsi="Times New Roman" w:cs="Times New Roman"/>
              </w:rPr>
              <w:t>Zakres tematyki i struktur gramatyczno-leksykalnych zrealizowanych w trakcie nauki</w:t>
            </w:r>
          </w:p>
          <w:p w:rsidR="0023489B" w:rsidRPr="00982E12" w:rsidRDefault="0023489B" w:rsidP="00F12CA3">
            <w:pPr>
              <w:numPr>
                <w:ilvl w:val="0"/>
                <w:numId w:val="1202"/>
              </w:numPr>
              <w:ind w:left="305" w:hanging="284"/>
              <w:rPr>
                <w:rFonts w:ascii="Times New Roman" w:hAnsi="Times New Roman" w:cs="Times New Roman"/>
                <w:b/>
              </w:rPr>
            </w:pPr>
            <w:r w:rsidRPr="00982E12">
              <w:rPr>
                <w:rFonts w:ascii="Times New Roman" w:hAnsi="Times New Roman" w:cs="Times New Roman"/>
              </w:rPr>
              <w:t>Wypowiedzi ustne i pisemne na tematy omawiane podczas nauki</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368"/>
        </w:trPr>
        <w:tc>
          <w:tcPr>
            <w:tcW w:w="6658" w:type="dxa"/>
            <w:gridSpan w:val="3"/>
          </w:tcPr>
          <w:p w:rsidR="0023489B" w:rsidRPr="00982E12" w:rsidRDefault="0023489B" w:rsidP="00A5477A">
            <w:pPr>
              <w:snapToGrid w:val="0"/>
              <w:jc w:val="right"/>
              <w:rPr>
                <w:rFonts w:ascii="Times New Roman" w:hAnsi="Times New Roman" w:cs="Times New Roman"/>
                <w:b/>
              </w:rPr>
            </w:pPr>
            <w:r w:rsidRPr="00982E12">
              <w:rPr>
                <w:rFonts w:ascii="Times New Roman" w:hAnsi="Times New Roman" w:cs="Times New Roman"/>
                <w:b/>
              </w:rPr>
              <w:t>Razem</w:t>
            </w:r>
          </w:p>
        </w:tc>
        <w:tc>
          <w:tcPr>
            <w:tcW w:w="1279"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276" w:type="dxa"/>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c>
          <w:tcPr>
            <w:tcW w:w="1130" w:type="dxa"/>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68"/>
        </w:trPr>
        <w:tc>
          <w:tcPr>
            <w:tcW w:w="6658" w:type="dxa"/>
            <w:gridSpan w:val="3"/>
          </w:tcPr>
          <w:p w:rsidR="0023489B" w:rsidRPr="00982E12" w:rsidRDefault="008B01DE" w:rsidP="00A5477A">
            <w:pPr>
              <w:snapToGrid w:val="0"/>
              <w:jc w:val="right"/>
              <w:rPr>
                <w:rFonts w:ascii="Times New Roman" w:hAnsi="Times New Roman" w:cs="Times New Roman"/>
                <w:b/>
              </w:rPr>
            </w:pPr>
            <w:r w:rsidRPr="00982E12">
              <w:rPr>
                <w:rFonts w:ascii="Times New Roman" w:hAnsi="Times New Roman" w:cs="Times New Roman"/>
                <w:b/>
              </w:rPr>
              <w:t>SUMA GODZIN:</w:t>
            </w:r>
          </w:p>
        </w:tc>
        <w:tc>
          <w:tcPr>
            <w:tcW w:w="1279"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60</w:t>
            </w:r>
          </w:p>
        </w:tc>
        <w:tc>
          <w:tcPr>
            <w:tcW w:w="1276" w:type="dxa"/>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c>
          <w:tcPr>
            <w:tcW w:w="1130" w:type="dxa"/>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598" w:type="dxa"/>
        <w:tblLook w:val="04A0" w:firstRow="1" w:lastRow="0" w:firstColumn="1" w:lastColumn="0" w:noHBand="0" w:noVBand="1"/>
      </w:tblPr>
      <w:tblGrid>
        <w:gridCol w:w="9375"/>
        <w:gridCol w:w="1223"/>
      </w:tblGrid>
      <w:tr w:rsidR="0023489B" w:rsidRPr="00982E12" w:rsidTr="00A5477A">
        <w:tc>
          <w:tcPr>
            <w:tcW w:w="937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22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937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2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c>
          <w:tcPr>
            <w:tcW w:w="937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2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r w:rsidR="0023489B" w:rsidRPr="00982E12" w:rsidTr="00A5477A">
        <w:tc>
          <w:tcPr>
            <w:tcW w:w="937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2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7"/>
        <w:gridCol w:w="851"/>
        <w:gridCol w:w="1260"/>
        <w:gridCol w:w="865"/>
        <w:gridCol w:w="1215"/>
        <w:gridCol w:w="911"/>
        <w:gridCol w:w="1136"/>
        <w:gridCol w:w="1147"/>
        <w:gridCol w:w="21"/>
        <w:gridCol w:w="1100"/>
      </w:tblGrid>
      <w:tr w:rsidR="0023489B" w:rsidRPr="00982E12" w:rsidTr="00A5477A">
        <w:trPr>
          <w:trHeight w:val="172"/>
        </w:trPr>
        <w:tc>
          <w:tcPr>
            <w:tcW w:w="183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406"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00"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43"/>
        </w:trPr>
        <w:tc>
          <w:tcPr>
            <w:tcW w:w="1837"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7"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4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21"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43"/>
        </w:trPr>
        <w:tc>
          <w:tcPr>
            <w:tcW w:w="1837"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26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6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1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47" w:type="dxa"/>
            <w:hideMark/>
          </w:tcPr>
          <w:p w:rsidR="0023489B" w:rsidRPr="00982E12" w:rsidRDefault="0023489B" w:rsidP="00A5477A">
            <w:pPr>
              <w:spacing w:line="256" w:lineRule="auto"/>
              <w:rPr>
                <w:rFonts w:ascii="Times New Roman" w:hAnsi="Times New Roman" w:cs="Times New Roman"/>
                <w:b/>
              </w:rPr>
            </w:pPr>
          </w:p>
        </w:tc>
        <w:tc>
          <w:tcPr>
            <w:tcW w:w="1121"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66"/>
        </w:trPr>
        <w:tc>
          <w:tcPr>
            <w:tcW w:w="183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p>
        </w:tc>
        <w:tc>
          <w:tcPr>
            <w:tcW w:w="126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60</w:t>
            </w:r>
          </w:p>
        </w:tc>
        <w:tc>
          <w:tcPr>
            <w:tcW w:w="865" w:type="dxa"/>
          </w:tcPr>
          <w:p w:rsidR="0023489B" w:rsidRPr="00982E12" w:rsidRDefault="0023489B" w:rsidP="00A5477A">
            <w:pPr>
              <w:ind w:left="356"/>
              <w:jc w:val="center"/>
              <w:rPr>
                <w:rFonts w:ascii="Times New Roman" w:hAnsi="Times New Roman" w:cs="Times New Roman"/>
              </w:rPr>
            </w:pPr>
          </w:p>
        </w:tc>
        <w:tc>
          <w:tcPr>
            <w:tcW w:w="1215" w:type="dxa"/>
          </w:tcPr>
          <w:p w:rsidR="0023489B" w:rsidRPr="00982E12" w:rsidRDefault="0023489B" w:rsidP="00A5477A">
            <w:pPr>
              <w:ind w:left="356"/>
              <w:jc w:val="center"/>
              <w:rPr>
                <w:rFonts w:ascii="Times New Roman" w:hAnsi="Times New Roman" w:cs="Times New Roman"/>
              </w:rPr>
            </w:pPr>
          </w:p>
        </w:tc>
        <w:tc>
          <w:tcPr>
            <w:tcW w:w="911" w:type="dxa"/>
          </w:tcPr>
          <w:p w:rsidR="0023489B" w:rsidRPr="00982E12" w:rsidRDefault="0023489B" w:rsidP="00A5477A">
            <w:pPr>
              <w:ind w:left="356"/>
              <w:jc w:val="center"/>
              <w:rPr>
                <w:rFonts w:ascii="Times New Roman" w:hAnsi="Times New Roman" w:cs="Times New Roman"/>
              </w:rPr>
            </w:pPr>
          </w:p>
        </w:tc>
        <w:tc>
          <w:tcPr>
            <w:tcW w:w="1136" w:type="dxa"/>
          </w:tcPr>
          <w:p w:rsidR="0023489B" w:rsidRPr="00982E12" w:rsidRDefault="0023489B" w:rsidP="00A5477A">
            <w:pPr>
              <w:ind w:left="356"/>
              <w:jc w:val="center"/>
              <w:rPr>
                <w:rFonts w:ascii="Times New Roman" w:hAnsi="Times New Roman" w:cs="Times New Roman"/>
              </w:rPr>
            </w:pPr>
          </w:p>
        </w:tc>
        <w:tc>
          <w:tcPr>
            <w:tcW w:w="1147" w:type="dxa"/>
          </w:tcPr>
          <w:p w:rsidR="0023489B" w:rsidRPr="00982E12" w:rsidRDefault="0023489B" w:rsidP="00A5477A">
            <w:pPr>
              <w:jc w:val="center"/>
              <w:rPr>
                <w:rFonts w:ascii="Times New Roman" w:hAnsi="Times New Roman" w:cs="Times New Roman"/>
              </w:rPr>
            </w:pPr>
          </w:p>
        </w:tc>
        <w:tc>
          <w:tcPr>
            <w:tcW w:w="1121"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60</w:t>
            </w:r>
          </w:p>
        </w:tc>
      </w:tr>
      <w:tr w:rsidR="0023489B" w:rsidRPr="00982E12" w:rsidTr="00A5477A">
        <w:trPr>
          <w:trHeight w:val="466"/>
        </w:trPr>
        <w:tc>
          <w:tcPr>
            <w:tcW w:w="1837"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260" w:type="dxa"/>
          </w:tcPr>
          <w:p w:rsidR="0023489B" w:rsidRPr="00982E12" w:rsidRDefault="0023489B" w:rsidP="00A5477A">
            <w:pPr>
              <w:ind w:left="52"/>
              <w:jc w:val="center"/>
              <w:rPr>
                <w:rFonts w:ascii="Times New Roman" w:hAnsi="Times New Roman" w:cs="Times New Roman"/>
                <w:i/>
              </w:rPr>
            </w:pPr>
          </w:p>
        </w:tc>
        <w:tc>
          <w:tcPr>
            <w:tcW w:w="865" w:type="dxa"/>
          </w:tcPr>
          <w:p w:rsidR="0023489B" w:rsidRPr="00982E12" w:rsidRDefault="0023489B" w:rsidP="00A5477A">
            <w:pPr>
              <w:ind w:left="356"/>
              <w:jc w:val="center"/>
              <w:rPr>
                <w:rFonts w:ascii="Times New Roman" w:hAnsi="Times New Roman" w:cs="Times New Roman"/>
                <w:i/>
              </w:rPr>
            </w:pPr>
          </w:p>
        </w:tc>
        <w:tc>
          <w:tcPr>
            <w:tcW w:w="1215" w:type="dxa"/>
          </w:tcPr>
          <w:p w:rsidR="0023489B" w:rsidRPr="00982E12" w:rsidRDefault="0023489B" w:rsidP="00A5477A">
            <w:pPr>
              <w:ind w:left="356"/>
              <w:jc w:val="center"/>
              <w:rPr>
                <w:rFonts w:ascii="Times New Roman" w:hAnsi="Times New Roman" w:cs="Times New Roman"/>
                <w:i/>
              </w:rPr>
            </w:pPr>
          </w:p>
        </w:tc>
        <w:tc>
          <w:tcPr>
            <w:tcW w:w="911" w:type="dxa"/>
          </w:tcPr>
          <w:p w:rsidR="0023489B" w:rsidRPr="00982E12" w:rsidRDefault="0023489B" w:rsidP="00A5477A">
            <w:pPr>
              <w:ind w:left="356"/>
              <w:jc w:val="center"/>
              <w:rPr>
                <w:rFonts w:ascii="Times New Roman" w:hAnsi="Times New Roman" w:cs="Times New Roman"/>
                <w:i/>
              </w:rPr>
            </w:pPr>
          </w:p>
        </w:tc>
        <w:tc>
          <w:tcPr>
            <w:tcW w:w="1136" w:type="dxa"/>
          </w:tcPr>
          <w:p w:rsidR="0023489B" w:rsidRPr="00982E12" w:rsidRDefault="0023489B" w:rsidP="00A5477A">
            <w:pPr>
              <w:ind w:left="356"/>
              <w:jc w:val="center"/>
              <w:rPr>
                <w:rFonts w:ascii="Times New Roman" w:hAnsi="Times New Roman" w:cs="Times New Roman"/>
                <w:i/>
              </w:rPr>
            </w:pPr>
          </w:p>
        </w:tc>
        <w:tc>
          <w:tcPr>
            <w:tcW w:w="1147" w:type="dxa"/>
          </w:tcPr>
          <w:p w:rsidR="0023489B" w:rsidRPr="00982E12" w:rsidRDefault="0023489B" w:rsidP="00A5477A">
            <w:pPr>
              <w:jc w:val="center"/>
              <w:rPr>
                <w:rFonts w:ascii="Times New Roman" w:hAnsi="Times New Roman" w:cs="Times New Roman"/>
                <w:i/>
              </w:rPr>
            </w:pPr>
          </w:p>
        </w:tc>
        <w:tc>
          <w:tcPr>
            <w:tcW w:w="1121" w:type="dxa"/>
            <w:gridSpan w:val="2"/>
          </w:tcPr>
          <w:p w:rsidR="0023489B" w:rsidRPr="00982E12" w:rsidRDefault="0023489B" w:rsidP="00A5477A">
            <w:pPr>
              <w:ind w:left="356"/>
              <w:rPr>
                <w:rFonts w:ascii="Times New Roman" w:hAnsi="Times New Roman" w:cs="Times New Roman"/>
                <w:b/>
                <w:i/>
              </w:rPr>
            </w:pPr>
          </w:p>
        </w:tc>
      </w:tr>
      <w:tr w:rsidR="0023489B" w:rsidRPr="00982E12" w:rsidTr="00A5477A">
        <w:trPr>
          <w:trHeight w:val="466"/>
        </w:trPr>
        <w:tc>
          <w:tcPr>
            <w:tcW w:w="183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p>
        </w:tc>
        <w:tc>
          <w:tcPr>
            <w:tcW w:w="126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40</w:t>
            </w:r>
          </w:p>
        </w:tc>
        <w:tc>
          <w:tcPr>
            <w:tcW w:w="865" w:type="dxa"/>
          </w:tcPr>
          <w:p w:rsidR="0023489B" w:rsidRPr="00982E12" w:rsidRDefault="0023489B" w:rsidP="00A5477A">
            <w:pPr>
              <w:ind w:left="356"/>
              <w:jc w:val="center"/>
              <w:rPr>
                <w:rFonts w:ascii="Times New Roman" w:hAnsi="Times New Roman" w:cs="Times New Roman"/>
              </w:rPr>
            </w:pPr>
          </w:p>
        </w:tc>
        <w:tc>
          <w:tcPr>
            <w:tcW w:w="1215" w:type="dxa"/>
          </w:tcPr>
          <w:p w:rsidR="0023489B" w:rsidRPr="00982E12" w:rsidRDefault="0023489B" w:rsidP="00A5477A">
            <w:pPr>
              <w:ind w:left="356"/>
              <w:jc w:val="center"/>
              <w:rPr>
                <w:rFonts w:ascii="Times New Roman" w:hAnsi="Times New Roman" w:cs="Times New Roman"/>
              </w:rPr>
            </w:pPr>
          </w:p>
        </w:tc>
        <w:tc>
          <w:tcPr>
            <w:tcW w:w="911" w:type="dxa"/>
          </w:tcPr>
          <w:p w:rsidR="0023489B" w:rsidRPr="00982E12" w:rsidRDefault="0023489B" w:rsidP="00A5477A">
            <w:pPr>
              <w:ind w:left="356"/>
              <w:jc w:val="center"/>
              <w:rPr>
                <w:rFonts w:ascii="Times New Roman" w:hAnsi="Times New Roman" w:cs="Times New Roman"/>
              </w:rPr>
            </w:pPr>
          </w:p>
        </w:tc>
        <w:tc>
          <w:tcPr>
            <w:tcW w:w="1136" w:type="dxa"/>
          </w:tcPr>
          <w:p w:rsidR="0023489B" w:rsidRPr="00982E12" w:rsidRDefault="0023489B" w:rsidP="00A5477A">
            <w:pPr>
              <w:ind w:left="356"/>
              <w:jc w:val="center"/>
              <w:rPr>
                <w:rFonts w:ascii="Times New Roman" w:hAnsi="Times New Roman" w:cs="Times New Roman"/>
              </w:rPr>
            </w:pPr>
          </w:p>
        </w:tc>
        <w:tc>
          <w:tcPr>
            <w:tcW w:w="1147" w:type="dxa"/>
          </w:tcPr>
          <w:p w:rsidR="0023489B" w:rsidRPr="00982E12" w:rsidRDefault="0023489B" w:rsidP="00A5477A">
            <w:pPr>
              <w:ind w:left="356"/>
              <w:jc w:val="center"/>
              <w:rPr>
                <w:rFonts w:ascii="Times New Roman" w:hAnsi="Times New Roman" w:cs="Times New Roman"/>
              </w:rPr>
            </w:pPr>
          </w:p>
        </w:tc>
        <w:tc>
          <w:tcPr>
            <w:tcW w:w="1121"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40</w:t>
            </w:r>
          </w:p>
        </w:tc>
      </w:tr>
    </w:tbl>
    <w:p w:rsidR="0023489B" w:rsidRPr="00982E12" w:rsidRDefault="0023489B" w:rsidP="0023489B">
      <w:pPr>
        <w:spacing w:after="0" w:line="240" w:lineRule="auto"/>
        <w:rPr>
          <w:rFonts w:ascii="Times New Roman" w:hAnsi="Times New Roman" w:cs="Times New Roman"/>
          <w:b/>
          <w:u w:val="single"/>
        </w:rPr>
      </w:pPr>
    </w:p>
    <w:p w:rsidR="00906D43" w:rsidRDefault="00906D43" w:rsidP="0023489B">
      <w:pPr>
        <w:spacing w:after="0" w:line="240" w:lineRule="auto"/>
        <w:rPr>
          <w:rFonts w:ascii="Times New Roman" w:hAnsi="Times New Roman" w:cs="Times New Roman"/>
          <w:b/>
          <w:u w:val="single"/>
        </w:rPr>
      </w:pPr>
    </w:p>
    <w:p w:rsidR="00906D43" w:rsidRDefault="00906D43" w:rsidP="0023489B">
      <w:pPr>
        <w:spacing w:after="0" w:line="240" w:lineRule="auto"/>
        <w:rPr>
          <w:rFonts w:ascii="Times New Roman" w:hAnsi="Times New Roman" w:cs="Times New Roman"/>
          <w:b/>
          <w:u w:val="single"/>
        </w:rPr>
      </w:pPr>
    </w:p>
    <w:p w:rsidR="00906D43" w:rsidRDefault="00906D43" w:rsidP="0023489B">
      <w:pPr>
        <w:spacing w:after="0" w:line="240" w:lineRule="auto"/>
        <w:rPr>
          <w:rFonts w:ascii="Times New Roman" w:hAnsi="Times New Roman" w:cs="Times New Roman"/>
          <w:b/>
          <w:u w:val="single"/>
        </w:rPr>
      </w:pPr>
    </w:p>
    <w:p w:rsidR="00906D43" w:rsidRDefault="00906D43" w:rsidP="0023489B">
      <w:pPr>
        <w:spacing w:after="0" w:line="240" w:lineRule="auto"/>
        <w:rPr>
          <w:rFonts w:ascii="Times New Roman" w:hAnsi="Times New Roman" w:cs="Times New Roman"/>
          <w:b/>
          <w:u w:val="single"/>
        </w:rPr>
      </w:pPr>
    </w:p>
    <w:p w:rsidR="00906D43" w:rsidRDefault="00906D43" w:rsidP="0023489B">
      <w:pPr>
        <w:spacing w:after="0" w:line="240" w:lineRule="auto"/>
        <w:rPr>
          <w:rFonts w:ascii="Times New Roman" w:hAnsi="Times New Roman" w:cs="Times New Roman"/>
          <w:b/>
          <w:u w:val="single"/>
        </w:rPr>
      </w:pPr>
    </w:p>
    <w:p w:rsidR="00906D43" w:rsidRDefault="00906D43" w:rsidP="0023489B">
      <w:pPr>
        <w:spacing w:after="0" w:line="240" w:lineRule="auto"/>
        <w:rPr>
          <w:rFonts w:ascii="Times New Roman" w:hAnsi="Times New Roman" w:cs="Times New Roman"/>
          <w:b/>
          <w:u w:val="single"/>
        </w:rPr>
      </w:pPr>
    </w:p>
    <w:p w:rsidR="00906D43" w:rsidRDefault="00906D43"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86" w:type="dxa"/>
        <w:tblLook w:val="04A0" w:firstRow="1" w:lastRow="0" w:firstColumn="1" w:lastColumn="0" w:noHBand="0" w:noVBand="1"/>
      </w:tblPr>
      <w:tblGrid>
        <w:gridCol w:w="9067"/>
        <w:gridCol w:w="1319"/>
      </w:tblGrid>
      <w:tr w:rsidR="0023489B" w:rsidRPr="00982E12" w:rsidTr="00A5477A">
        <w:trPr>
          <w:trHeight w:val="260"/>
        </w:trPr>
        <w:tc>
          <w:tcPr>
            <w:tcW w:w="906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3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245"/>
        </w:trPr>
        <w:tc>
          <w:tcPr>
            <w:tcW w:w="10386"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rPr>
          <w:trHeight w:val="509"/>
        </w:trPr>
        <w:tc>
          <w:tcPr>
            <w:tcW w:w="9067" w:type="dxa"/>
          </w:tcPr>
          <w:p w:rsidR="0023489B" w:rsidRPr="00982E12" w:rsidRDefault="0023489B" w:rsidP="00F12CA3">
            <w:pPr>
              <w:numPr>
                <w:ilvl w:val="0"/>
                <w:numId w:val="1136"/>
              </w:numPr>
              <w:jc w:val="both"/>
              <w:rPr>
                <w:rFonts w:ascii="Times New Roman" w:hAnsi="Times New Roman" w:cs="Times New Roman"/>
              </w:rPr>
            </w:pPr>
            <w:r w:rsidRPr="00982E12">
              <w:rPr>
                <w:rFonts w:ascii="Times New Roman" w:hAnsi="Times New Roman" w:cs="Times New Roman"/>
              </w:rPr>
              <w:t>W zaawansowanym stopniu zna gramatykę języka obcego oraz wybraną leksykę specjalistyczną dotyczącą Straży Granicznej oraz zasady jej stosowania podczas wypowiedzi ustnych i pisemnych</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rPr>
          <w:trHeight w:val="245"/>
        </w:trPr>
        <w:tc>
          <w:tcPr>
            <w:tcW w:w="10386"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23489B" w:rsidRPr="00982E12" w:rsidTr="00A5477A">
        <w:trPr>
          <w:trHeight w:val="474"/>
        </w:trPr>
        <w:tc>
          <w:tcPr>
            <w:tcW w:w="9067" w:type="dxa"/>
          </w:tcPr>
          <w:p w:rsidR="0023489B" w:rsidRPr="00982E12" w:rsidRDefault="0023489B" w:rsidP="00F12CA3">
            <w:pPr>
              <w:numPr>
                <w:ilvl w:val="0"/>
                <w:numId w:val="1137"/>
              </w:numPr>
              <w:jc w:val="both"/>
              <w:rPr>
                <w:rFonts w:ascii="Times New Roman" w:hAnsi="Times New Roman" w:cs="Times New Roman"/>
              </w:rPr>
            </w:pPr>
            <w:r w:rsidRPr="00982E12">
              <w:rPr>
                <w:rFonts w:ascii="Times New Roman" w:hAnsi="Times New Roman" w:cs="Times New Roman"/>
              </w:rPr>
              <w:t>Potrafi posługiwać się językiem obcym na poziomie B2 Europejskiego Systemu Opisu Kształcenia Językowego, w tym terminologią specjalistyczną dla studiowanego kierunku i specjalności</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BGP1_U18</w:t>
            </w:r>
          </w:p>
        </w:tc>
      </w:tr>
      <w:tr w:rsidR="0023489B" w:rsidRPr="00982E12" w:rsidTr="00A5477A">
        <w:trPr>
          <w:trHeight w:val="220"/>
        </w:trPr>
        <w:tc>
          <w:tcPr>
            <w:tcW w:w="10386"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bCs/>
              </w:rPr>
              <w:t xml:space="preserve">Kompetencje społeczne: </w:t>
            </w:r>
          </w:p>
        </w:tc>
      </w:tr>
      <w:tr w:rsidR="0023489B" w:rsidRPr="00982E12" w:rsidTr="00A5477A">
        <w:trPr>
          <w:trHeight w:val="334"/>
        </w:trPr>
        <w:tc>
          <w:tcPr>
            <w:tcW w:w="9067" w:type="dxa"/>
          </w:tcPr>
          <w:p w:rsidR="0023489B" w:rsidRPr="00982E12" w:rsidRDefault="0023489B" w:rsidP="00F12CA3">
            <w:pPr>
              <w:numPr>
                <w:ilvl w:val="0"/>
                <w:numId w:val="1138"/>
              </w:numPr>
              <w:jc w:val="both"/>
              <w:rPr>
                <w:rFonts w:ascii="Times New Roman" w:hAnsi="Times New Roman" w:cs="Times New Roman"/>
              </w:rPr>
            </w:pPr>
            <w:r w:rsidRPr="00982E12">
              <w:rPr>
                <w:rFonts w:ascii="Times New Roman" w:hAnsi="Times New Roman" w:cs="Times New Roman"/>
              </w:rPr>
              <w:t>Jest gotowy do krytycznej oceny posiadanych kompetencji językowych i ich zastosowania w działalności służbowej</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485" w:type="dxa"/>
        <w:tblLook w:val="04A0" w:firstRow="1" w:lastRow="0" w:firstColumn="1" w:lastColumn="0" w:noHBand="0" w:noVBand="1"/>
      </w:tblPr>
      <w:tblGrid>
        <w:gridCol w:w="2830"/>
        <w:gridCol w:w="1913"/>
        <w:gridCol w:w="1914"/>
        <w:gridCol w:w="1914"/>
        <w:gridCol w:w="1914"/>
      </w:tblGrid>
      <w:tr w:rsidR="0023489B" w:rsidRPr="00982E12" w:rsidTr="00A5477A">
        <w:trPr>
          <w:trHeight w:val="693"/>
        </w:trPr>
        <w:tc>
          <w:tcPr>
            <w:tcW w:w="2830"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655" w:type="dxa"/>
            <w:gridSpan w:val="4"/>
          </w:tcPr>
          <w:p w:rsidR="0023489B" w:rsidRPr="00982E12" w:rsidRDefault="0023489B" w:rsidP="00A5477A">
            <w:pPr>
              <w:jc w:val="center"/>
              <w:rPr>
                <w:rFonts w:ascii="Times New Roman" w:hAnsi="Times New Roman" w:cs="Times New Roman"/>
                <w:b/>
                <w:u w:val="single"/>
              </w:rPr>
            </w:pPr>
            <w:r w:rsidRPr="00982E12">
              <w:rPr>
                <w:rFonts w:ascii="Times New Roman" w:hAnsi="Times New Roman" w:cs="Times New Roman"/>
                <w:b/>
              </w:rPr>
              <w:t>Metody weryfikacji efektów uczenia się</w:t>
            </w:r>
          </w:p>
        </w:tc>
      </w:tr>
      <w:tr w:rsidR="0023489B" w:rsidRPr="00982E12" w:rsidTr="00A5477A">
        <w:trPr>
          <w:trHeight w:val="364"/>
        </w:trPr>
        <w:tc>
          <w:tcPr>
            <w:tcW w:w="2830" w:type="dxa"/>
            <w:vMerge/>
          </w:tcPr>
          <w:p w:rsidR="0023489B" w:rsidRPr="00982E12" w:rsidRDefault="0023489B" w:rsidP="00A5477A">
            <w:pPr>
              <w:rPr>
                <w:rFonts w:ascii="Times New Roman" w:hAnsi="Times New Roman" w:cs="Times New Roman"/>
                <w:b/>
                <w:u w:val="single"/>
              </w:rPr>
            </w:pPr>
          </w:p>
        </w:tc>
        <w:tc>
          <w:tcPr>
            <w:tcW w:w="191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kolokwium</w:t>
            </w:r>
          </w:p>
        </w:tc>
        <w:tc>
          <w:tcPr>
            <w:tcW w:w="1914"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Ćwiczenia konwersatoryjne/ odpowiedzi ustne</w:t>
            </w:r>
          </w:p>
        </w:tc>
        <w:tc>
          <w:tcPr>
            <w:tcW w:w="1914"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Praca własna/ zadania domowe</w:t>
            </w:r>
          </w:p>
        </w:tc>
        <w:tc>
          <w:tcPr>
            <w:tcW w:w="1914"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Aktywność na zajęciach</w:t>
            </w:r>
          </w:p>
        </w:tc>
      </w:tr>
      <w:tr w:rsidR="0023489B" w:rsidRPr="00982E12" w:rsidTr="00A5477A">
        <w:trPr>
          <w:trHeight w:val="353"/>
        </w:trPr>
        <w:tc>
          <w:tcPr>
            <w:tcW w:w="283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53"/>
        </w:trPr>
        <w:tc>
          <w:tcPr>
            <w:tcW w:w="283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53"/>
        </w:trPr>
        <w:tc>
          <w:tcPr>
            <w:tcW w:w="283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10485"/>
      </w:tblGrid>
      <w:tr w:rsidR="0023489B" w:rsidRPr="00982E12" w:rsidTr="00A5477A">
        <w:tc>
          <w:tcPr>
            <w:tcW w:w="104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DD4722" w:rsidRPr="00982E12" w:rsidRDefault="00DD4722"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sem. V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sem. VI – egzamin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Sposób zaliczenia:</w:t>
            </w:r>
            <w:r w:rsidRPr="00982E12">
              <w:rPr>
                <w:rFonts w:ascii="Times New Roman" w:hAnsi="Times New Roman" w:cs="Times New Roman"/>
              </w:rPr>
              <w:t xml:space="preserve"> </w:t>
            </w:r>
          </w:p>
          <w:p w:rsidR="00DD4722" w:rsidRPr="00982E12" w:rsidRDefault="00DD4722"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Podstawowe kryteria: </w:t>
            </w:r>
            <w:r w:rsidRPr="00982E12">
              <w:rPr>
                <w:rFonts w:ascii="Times New Roman" w:hAnsi="Times New Roman" w:cs="Times New Roman"/>
              </w:rPr>
              <w:t>Zajęcia realizowane są przez dwa semestry (V-VI)</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Warunki zaliczenia semestrów V-VI:</w:t>
            </w:r>
          </w:p>
          <w:p w:rsidR="0023489B" w:rsidRPr="00982E12" w:rsidRDefault="0023489B" w:rsidP="00F12CA3">
            <w:pPr>
              <w:numPr>
                <w:ilvl w:val="0"/>
                <w:numId w:val="557"/>
              </w:numPr>
              <w:rPr>
                <w:rFonts w:ascii="Times New Roman" w:hAnsi="Times New Roman" w:cs="Times New Roman"/>
              </w:rPr>
            </w:pPr>
            <w:r w:rsidRPr="00982E12">
              <w:rPr>
                <w:rFonts w:ascii="Times New Roman" w:hAnsi="Times New Roman" w:cs="Times New Roman"/>
              </w:rPr>
              <w:t>zaliczenie sprawdzianów pisemnych na ocenę pozytywną, po uzyskaniu co najmniej 60% maksymalnej liczby punktów wg obowiązującej skali ocen określonej w Regulaminie Studiów,</w:t>
            </w:r>
          </w:p>
          <w:p w:rsidR="0023489B" w:rsidRPr="00982E12" w:rsidRDefault="0023489B" w:rsidP="00F12CA3">
            <w:pPr>
              <w:numPr>
                <w:ilvl w:val="0"/>
                <w:numId w:val="557"/>
              </w:numPr>
              <w:rPr>
                <w:rFonts w:ascii="Times New Roman" w:hAnsi="Times New Roman" w:cs="Times New Roman"/>
                <w:strike/>
              </w:rPr>
            </w:pPr>
            <w:r w:rsidRPr="00982E12">
              <w:rPr>
                <w:rFonts w:ascii="Times New Roman" w:hAnsi="Times New Roman" w:cs="Times New Roman"/>
              </w:rPr>
              <w:t xml:space="preserve">wykonywanie zadanych prac domowych i ćwiczeń. </w:t>
            </w:r>
          </w:p>
          <w:p w:rsidR="0023489B" w:rsidRPr="00982E12" w:rsidRDefault="0023489B" w:rsidP="00A5477A">
            <w:pPr>
              <w:rPr>
                <w:rFonts w:ascii="Times New Roman" w:hAnsi="Times New Roman" w:cs="Times New Roman"/>
                <w:strike/>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Warunkiem zaliczenia każdego semestru jest otrzymanie oceny pozytywnej liczonej wg średniej wynikającej z ocen cząstkowych.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Egzamin (semestr VI): </w:t>
            </w:r>
          </w:p>
          <w:p w:rsidR="0023489B" w:rsidRPr="00982E12" w:rsidRDefault="0023489B" w:rsidP="00F12CA3">
            <w:pPr>
              <w:numPr>
                <w:ilvl w:val="0"/>
                <w:numId w:val="557"/>
              </w:numPr>
              <w:rPr>
                <w:rFonts w:ascii="Times New Roman" w:hAnsi="Times New Roman" w:cs="Times New Roman"/>
              </w:rPr>
            </w:pPr>
            <w:r w:rsidRPr="00982E12">
              <w:rPr>
                <w:rFonts w:ascii="Times New Roman" w:hAnsi="Times New Roman" w:cs="Times New Roman"/>
              </w:rPr>
              <w:t xml:space="preserve">w formie pisemnej: test leksykalno-gramatyczny </w:t>
            </w:r>
          </w:p>
          <w:p w:rsidR="0023489B" w:rsidRPr="00982E12" w:rsidRDefault="0023489B" w:rsidP="00F12CA3">
            <w:pPr>
              <w:numPr>
                <w:ilvl w:val="0"/>
                <w:numId w:val="557"/>
              </w:numPr>
              <w:rPr>
                <w:rFonts w:ascii="Times New Roman" w:hAnsi="Times New Roman" w:cs="Times New Roman"/>
              </w:rPr>
            </w:pPr>
            <w:r w:rsidRPr="00982E12">
              <w:rPr>
                <w:rFonts w:ascii="Times New Roman" w:hAnsi="Times New Roman" w:cs="Times New Roman"/>
              </w:rPr>
              <w:t>w formie ustnej: wypowiedź na tematy zawarte w wylosowanym zestawie.</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Warunkiem zaliczenia egzaminu jest otrzymanie oceny pozytywnej z każdej części (formy) tego egzaminu </w:t>
            </w:r>
            <w:r w:rsidRPr="00982E12">
              <w:rPr>
                <w:rFonts w:ascii="Times New Roman" w:hAnsi="Times New Roman" w:cs="Times New Roman"/>
              </w:rPr>
              <w:br/>
              <w:t xml:space="preserve">po uzyskaniu co najmniej 60% maksymalnej punktacji wg obowiązującej skali ocen określonej </w:t>
            </w:r>
            <w:r w:rsidRPr="00982E12">
              <w:rPr>
                <w:rFonts w:ascii="Times New Roman" w:hAnsi="Times New Roman" w:cs="Times New Roman"/>
              </w:rPr>
              <w:br/>
              <w:t>w Regulaminie Studiów. Ocena z egzaminu wystawiana jest na podstawie średniej arytmetycznej ocen otrzymanych z obu części (form) egzaminu.</w:t>
            </w:r>
          </w:p>
          <w:p w:rsidR="0023489B" w:rsidRPr="00982E12" w:rsidRDefault="0023489B" w:rsidP="00A5477A">
            <w:pPr>
              <w:rPr>
                <w:rFonts w:ascii="Times New Roman" w:hAnsi="Times New Roman" w:cs="Times New Roman"/>
                <w:b/>
                <w:u w:val="single"/>
              </w:rPr>
            </w:pPr>
            <w:r w:rsidRPr="00982E12">
              <w:rPr>
                <w:rFonts w:ascii="Times New Roman" w:hAnsi="Times New Roman" w:cs="Times New Roman"/>
              </w:rPr>
              <w:lastRenderedPageBreak/>
              <w:t>Kryteria oceny z egzaminu są zgodne z wymaganiami Rady Europy ujętymi w CEFR (Common European Framework for Language Reference) i wyrażone w skali określonej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10485"/>
      </w:tblGrid>
      <w:tr w:rsidR="0023489B" w:rsidRPr="00982E12" w:rsidTr="00A5477A">
        <w:trPr>
          <w:trHeight w:val="2737"/>
        </w:trPr>
        <w:tc>
          <w:tcPr>
            <w:tcW w:w="10485" w:type="dxa"/>
          </w:tcPr>
          <w:p w:rsidR="0023489B" w:rsidRPr="00982E12" w:rsidRDefault="0023489B" w:rsidP="00F12CA3">
            <w:pPr>
              <w:pStyle w:val="Akapitzlist"/>
              <w:numPr>
                <w:ilvl w:val="0"/>
                <w:numId w:val="1009"/>
              </w:numPr>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F12CA3">
            <w:pPr>
              <w:pStyle w:val="Akapitzlist"/>
              <w:numPr>
                <w:ilvl w:val="0"/>
                <w:numId w:val="823"/>
              </w:numPr>
              <w:suppressAutoHyphens w:val="0"/>
              <w:spacing w:after="0" w:line="240" w:lineRule="auto"/>
              <w:ind w:left="731"/>
              <w:contextualSpacing w:val="0"/>
              <w:rPr>
                <w:rFonts w:ascii="Times New Roman" w:hAnsi="Times New Roman" w:cs="Times New Roman"/>
              </w:rPr>
            </w:pPr>
            <w:r w:rsidRPr="00982E12">
              <w:rPr>
                <w:rFonts w:ascii="Times New Roman" w:hAnsi="Times New Roman" w:cs="Times New Roman"/>
              </w:rPr>
              <w:t>Maria Famulska, Język rosyjski dla funkcjonariuszy Straży Granicznej, kurs podstawowy, Centralny Ośrodek Straży Granicznej 2010</w:t>
            </w:r>
          </w:p>
          <w:p w:rsidR="0023489B" w:rsidRPr="00982E12" w:rsidRDefault="0023489B" w:rsidP="00F12CA3">
            <w:pPr>
              <w:pStyle w:val="Akapitzlist"/>
              <w:numPr>
                <w:ilvl w:val="0"/>
                <w:numId w:val="823"/>
              </w:numPr>
              <w:suppressAutoHyphens w:val="0"/>
              <w:spacing w:after="0" w:line="240" w:lineRule="auto"/>
              <w:ind w:left="731"/>
              <w:contextualSpacing w:val="0"/>
              <w:rPr>
                <w:rFonts w:ascii="Times New Roman" w:hAnsi="Times New Roman" w:cs="Times New Roman"/>
              </w:rPr>
            </w:pPr>
            <w:r w:rsidRPr="00982E12">
              <w:rPr>
                <w:rFonts w:ascii="Times New Roman" w:hAnsi="Times New Roman" w:cs="Times New Roman"/>
              </w:rPr>
              <w:t>Maria Famulska, Język rosyjski dla funkcjonariuszy Straży Granicznej, kurs podoficerski, Centralny Ośrodek Straży Granicznej 2010</w:t>
            </w:r>
          </w:p>
          <w:p w:rsidR="0023489B" w:rsidRPr="00982E12" w:rsidRDefault="0023489B" w:rsidP="00A5477A">
            <w:pPr>
              <w:pStyle w:val="Akapitzlist"/>
              <w:suppressAutoHyphens w:val="0"/>
              <w:spacing w:after="0" w:line="240" w:lineRule="auto"/>
              <w:ind w:left="731"/>
              <w:contextualSpacing w:val="0"/>
              <w:rPr>
                <w:rFonts w:ascii="Times New Roman" w:hAnsi="Times New Roman" w:cs="Times New Roman"/>
              </w:rPr>
            </w:pPr>
          </w:p>
          <w:p w:rsidR="0023489B" w:rsidRPr="00982E12" w:rsidRDefault="0023489B" w:rsidP="00F12CA3">
            <w:pPr>
              <w:numPr>
                <w:ilvl w:val="0"/>
                <w:numId w:val="822"/>
              </w:numPr>
              <w:ind w:left="734"/>
              <w:contextualSpacing/>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ind w:left="426"/>
              <w:contextualSpacing/>
              <w:rPr>
                <w:rFonts w:ascii="Times New Roman" w:hAnsi="Times New Roman" w:cs="Times New Roman"/>
                <w:b/>
              </w:rPr>
            </w:pPr>
          </w:p>
          <w:p w:rsidR="0023489B" w:rsidRPr="00982E12" w:rsidRDefault="0023489B" w:rsidP="00F12CA3">
            <w:pPr>
              <w:pStyle w:val="Akapitzlist"/>
              <w:numPr>
                <w:ilvl w:val="0"/>
                <w:numId w:val="824"/>
              </w:numPr>
              <w:suppressAutoHyphens w:val="0"/>
              <w:spacing w:after="0" w:line="240" w:lineRule="auto"/>
              <w:ind w:left="731"/>
              <w:contextualSpacing w:val="0"/>
              <w:rPr>
                <w:rFonts w:ascii="Times New Roman" w:hAnsi="Times New Roman" w:cs="Times New Roman"/>
              </w:rPr>
            </w:pPr>
            <w:r w:rsidRPr="00982E12">
              <w:rPr>
                <w:rFonts w:ascii="Times New Roman" w:hAnsi="Times New Roman" w:cs="Times New Roman"/>
              </w:rPr>
              <w:t>Dorota Chuchmacz , Helena Ossowska, Wot Grammatika. Repetytorium gramatyczne z języka rosyjskiego z ćwiczeniami + CD, Wydawnictwo Szkolne PWN 2010</w:t>
            </w:r>
          </w:p>
          <w:p w:rsidR="0023489B" w:rsidRPr="00982E12" w:rsidRDefault="0023489B" w:rsidP="00F12CA3">
            <w:pPr>
              <w:pStyle w:val="Akapitzlist"/>
              <w:numPr>
                <w:ilvl w:val="0"/>
                <w:numId w:val="824"/>
              </w:numPr>
              <w:suppressAutoHyphens w:val="0"/>
              <w:spacing w:after="0" w:line="240" w:lineRule="auto"/>
              <w:ind w:left="731"/>
              <w:contextualSpacing w:val="0"/>
              <w:rPr>
                <w:rFonts w:ascii="Times New Roman" w:hAnsi="Times New Roman" w:cs="Times New Roman"/>
              </w:rPr>
            </w:pPr>
            <w:r w:rsidRPr="00982E12">
              <w:rPr>
                <w:rFonts w:ascii="Times New Roman" w:hAnsi="Times New Roman" w:cs="Times New Roman"/>
              </w:rPr>
              <w:t xml:space="preserve">Albina Gołubiewa, Magdalena Kuratczyk, Gramatyka języka rosyjskiego z ćwiczeniami, </w:t>
            </w:r>
            <w:hyperlink r:id="rId115" w:history="1">
              <w:r w:rsidRPr="00982E12">
                <w:rPr>
                  <w:rStyle w:val="Hipercze"/>
                  <w:rFonts w:ascii="Times New Roman" w:hAnsi="Times New Roman" w:cs="Times New Roman"/>
                  <w:color w:val="auto"/>
                </w:rPr>
                <w:t xml:space="preserve">Wydawnictwo Naukowe PWN </w:t>
              </w:r>
            </w:hyperlink>
            <w:r w:rsidRPr="00982E12">
              <w:rPr>
                <w:rFonts w:ascii="Times New Roman" w:hAnsi="Times New Roman" w:cs="Times New Roman"/>
              </w:rPr>
              <w:t>2008</w:t>
            </w:r>
          </w:p>
          <w:p w:rsidR="0023489B" w:rsidRPr="00982E12" w:rsidRDefault="0023489B" w:rsidP="00F12CA3">
            <w:pPr>
              <w:pStyle w:val="Akapitzlist"/>
              <w:numPr>
                <w:ilvl w:val="0"/>
                <w:numId w:val="824"/>
              </w:numPr>
              <w:suppressAutoHyphens w:val="0"/>
              <w:spacing w:after="0" w:line="240" w:lineRule="auto"/>
              <w:ind w:left="731"/>
              <w:contextualSpacing w:val="0"/>
              <w:rPr>
                <w:rFonts w:ascii="Times New Roman" w:hAnsi="Times New Roman" w:cs="Times New Roman"/>
                <w:iCs/>
              </w:rPr>
            </w:pPr>
            <w:r w:rsidRPr="00982E12">
              <w:rPr>
                <w:rFonts w:ascii="Times New Roman" w:hAnsi="Times New Roman" w:cs="Times New Roman"/>
              </w:rPr>
              <w:t>Marta Fidyk, Teresa Skup-Stundis, Nowe repetytorium z języka rosyjskiego, Wydawnictwo PWN, Warszawa 1997</w:t>
            </w:r>
          </w:p>
        </w:tc>
      </w:tr>
    </w:tbl>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pStyle w:val="Nagwek2"/>
        <w:rPr>
          <w:rFonts w:ascii="Times New Roman" w:hAnsi="Times New Roman" w:cs="Times New Roman"/>
          <w:b/>
          <w:noProof/>
          <w:color w:val="auto"/>
          <w:sz w:val="22"/>
          <w:szCs w:val="22"/>
        </w:rPr>
      </w:pPr>
      <w:bookmarkStart w:id="82" w:name="_Toc212477389"/>
      <w:r w:rsidRPr="00982E12">
        <w:rPr>
          <w:rFonts w:ascii="Times New Roman" w:hAnsi="Times New Roman" w:cs="Times New Roman"/>
          <w:b/>
          <w:noProof/>
          <w:color w:val="auto"/>
          <w:sz w:val="22"/>
          <w:szCs w:val="22"/>
        </w:rPr>
        <w:lastRenderedPageBreak/>
        <w:t>17.</w:t>
      </w:r>
      <w:r w:rsidRPr="00982E12">
        <w:rPr>
          <w:rFonts w:ascii="Times New Roman" w:hAnsi="Times New Roman" w:cs="Times New Roman"/>
          <w:b/>
          <w:noProof/>
          <w:color w:val="auto"/>
          <w:sz w:val="22"/>
          <w:szCs w:val="22"/>
        </w:rPr>
        <w:tab/>
        <w:t>Język obcy z terminologią specjalistyczną dla służb granicznych - Język angielski</w:t>
      </w:r>
      <w:bookmarkEnd w:id="82"/>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7"/>
        <w:gridCol w:w="970"/>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Język obcy z terminologią specjalistyczną dla służb granicznych - Język angielski</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C247D0"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8</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r w:rsidRPr="00982E12">
              <w:rPr>
                <w:rFonts w:ascii="Times New Roman" w:hAnsi="Times New Roman" w:cs="Times New Roman"/>
              </w:rPr>
              <w:br/>
            </w: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r w:rsidRPr="00982E12">
              <w:rPr>
                <w:rFonts w:ascii="Times New Roman" w:hAnsi="Times New Roman" w:cs="Times New Roman"/>
                <w:b/>
              </w:rPr>
              <w:b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4"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2955"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III/V-VI</w:t>
            </w:r>
          </w:p>
        </w:tc>
      </w:tr>
      <w:tr w:rsidR="0023489B" w:rsidRPr="00982E12" w:rsidTr="00A5477A">
        <w:trPr>
          <w:trHeight w:val="376"/>
        </w:trPr>
        <w:tc>
          <w:tcPr>
            <w:tcW w:w="10343" w:type="dxa"/>
            <w:gridSpan w:val="6"/>
          </w:tcPr>
          <w:p w:rsidR="0023489B" w:rsidRPr="00906D43"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mjr SG mgr Paweł Palonek (</w:t>
            </w:r>
            <w:hyperlink r:id="rId116" w:history="1">
              <w:r w:rsidRPr="00982E12">
                <w:rPr>
                  <w:rFonts w:ascii="Times New Roman" w:hAnsi="Times New Roman" w:cs="Times New Roman"/>
                </w:rPr>
                <w:t>pawel.palonek@strazgraniczna.pl</w:t>
              </w:r>
            </w:hyperlink>
            <w:r w:rsidRPr="00982E12">
              <w:rPr>
                <w:rFonts w:ascii="Times New Roman" w:hAnsi="Times New Roman" w:cs="Times New Roman"/>
              </w:rPr>
              <w:t>, tel. 6644433)</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Wymagania wstępne: </w:t>
            </w:r>
          </w:p>
          <w:p w:rsidR="0023489B" w:rsidRPr="00982E12" w:rsidRDefault="0023489B" w:rsidP="00A5477A">
            <w:pPr>
              <w:rPr>
                <w:rFonts w:ascii="Times New Roman" w:hAnsi="Times New Roman" w:cs="Times New Roman"/>
              </w:rPr>
            </w:pPr>
            <w:r w:rsidRPr="00982E12">
              <w:rPr>
                <w:rFonts w:ascii="Times New Roman" w:hAnsi="Times New Roman" w:cs="Times New Roman"/>
              </w:rPr>
              <w:t>Znajomość języka obcego w mowie i piśmie na poziomie B1 wg wymagań Rady Europy ujętych w CEFR (Common European Framework for Language Reference)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473"/>
        <w:gridCol w:w="9854"/>
      </w:tblGrid>
      <w:tr w:rsidR="0023489B" w:rsidRPr="00982E12" w:rsidTr="00A5477A">
        <w:trPr>
          <w:trHeight w:val="203"/>
        </w:trPr>
        <w:tc>
          <w:tcPr>
            <w:tcW w:w="47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0" w:type="auto"/>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rPr>
          <w:trHeight w:val="216"/>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praktycznego zastosowania gramatyki języka angielskiego umożliwiającej komunikację w środowisku zawodowym</w:t>
            </w:r>
          </w:p>
        </w:tc>
      </w:tr>
      <w:tr w:rsidR="0023489B" w:rsidRPr="00982E12" w:rsidTr="00A5477A">
        <w:trPr>
          <w:trHeight w:val="20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wybranej leksyki specjalistycznej dotyczącej pracy Straży Granicznej oraz kształtowanie umiejętności jej stosowania</w:t>
            </w:r>
          </w:p>
        </w:tc>
      </w:tr>
      <w:tr w:rsidR="0023489B" w:rsidRPr="00982E12" w:rsidTr="00A5477A">
        <w:trPr>
          <w:trHeight w:val="43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formułowania poprawnych i właściwych wypowiedzi w danym kontekście językowym na wybrane tematy specjalistyczne związane z realizacją zadań służbowych przez funkcjonariuszy Straży Granicznej</w:t>
            </w:r>
          </w:p>
        </w:tc>
      </w:tr>
      <w:tr w:rsidR="0023489B" w:rsidRPr="00982E12" w:rsidTr="00A5477A">
        <w:trPr>
          <w:trHeight w:val="192"/>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umiejętności redagowania najważniejszych rodzajów branżowych tekstów pisanych</w:t>
            </w:r>
          </w:p>
        </w:tc>
      </w:tr>
      <w:tr w:rsidR="0023489B" w:rsidRPr="00982E12" w:rsidTr="00A5477A">
        <w:trPr>
          <w:trHeight w:val="407"/>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rozumienia obcojęzycznych, branżowych tekstów mówionych i pisanych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Metoda komunikatywna z elementami metody audiolingwalnej, ćwiczenia indywidualne, ćwiczenia w grupach, analiza tekstów, dyskusja, odgrywanie ról, demonstracje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83" w:type="dxa"/>
        <w:tblLayout w:type="fixed"/>
        <w:tblLook w:val="0000" w:firstRow="0" w:lastRow="0" w:firstColumn="0" w:lastColumn="0" w:noHBand="0" w:noVBand="0"/>
      </w:tblPr>
      <w:tblGrid>
        <w:gridCol w:w="704"/>
        <w:gridCol w:w="2126"/>
        <w:gridCol w:w="3828"/>
        <w:gridCol w:w="1134"/>
        <w:gridCol w:w="34"/>
        <w:gridCol w:w="1383"/>
        <w:gridCol w:w="1134"/>
        <w:gridCol w:w="6"/>
        <w:gridCol w:w="34"/>
      </w:tblGrid>
      <w:tr w:rsidR="0023489B" w:rsidRPr="00982E12" w:rsidTr="00C247D0">
        <w:trPr>
          <w:gridAfter w:val="1"/>
          <w:wAfter w:w="34" w:type="dxa"/>
          <w:trHeight w:val="238"/>
          <w:tblHeader/>
        </w:trPr>
        <w:tc>
          <w:tcPr>
            <w:tcW w:w="704" w:type="dxa"/>
            <w:vMerge w:val="restart"/>
          </w:tcPr>
          <w:p w:rsidR="0023489B" w:rsidRPr="00982E12" w:rsidRDefault="0023489B" w:rsidP="00A5477A">
            <w:pPr>
              <w:ind w:left="-117" w:right="-106"/>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126"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91" w:type="dxa"/>
            <w:gridSpan w:val="5"/>
          </w:tcPr>
          <w:p w:rsidR="0023489B" w:rsidRPr="00982E12" w:rsidRDefault="0023489B" w:rsidP="00DD4722">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gridAfter w:val="2"/>
          <w:wAfter w:w="40" w:type="dxa"/>
          <w:trHeight w:val="280"/>
          <w:tblHeader/>
        </w:trPr>
        <w:tc>
          <w:tcPr>
            <w:tcW w:w="704" w:type="dxa"/>
            <w:vMerge/>
          </w:tcPr>
          <w:p w:rsidR="0023489B" w:rsidRPr="00982E12" w:rsidRDefault="0023489B" w:rsidP="00A5477A">
            <w:pPr>
              <w:jc w:val="center"/>
              <w:rPr>
                <w:rFonts w:ascii="Times New Roman" w:hAnsi="Times New Roman" w:cs="Times New Roman"/>
              </w:rPr>
            </w:pPr>
          </w:p>
        </w:tc>
        <w:tc>
          <w:tcPr>
            <w:tcW w:w="2126" w:type="dxa"/>
            <w:vMerge/>
          </w:tcPr>
          <w:p w:rsidR="0023489B" w:rsidRPr="00982E12" w:rsidRDefault="0023489B" w:rsidP="00A5477A">
            <w:pPr>
              <w:jc w:val="center"/>
              <w:rPr>
                <w:rFonts w:ascii="Times New Roman" w:hAnsi="Times New Roman" w:cs="Times New Roman"/>
                <w:b/>
              </w:rPr>
            </w:pPr>
          </w:p>
        </w:tc>
        <w:tc>
          <w:tcPr>
            <w:tcW w:w="3828" w:type="dxa"/>
            <w:vMerge/>
          </w:tcPr>
          <w:p w:rsidR="0023489B" w:rsidRPr="00982E12" w:rsidRDefault="0023489B" w:rsidP="00A5477A">
            <w:pPr>
              <w:jc w:val="center"/>
              <w:rPr>
                <w:rFonts w:ascii="Times New Roman" w:hAnsi="Times New Roman" w:cs="Times New Roman"/>
                <w:b/>
              </w:rPr>
            </w:pPr>
          </w:p>
        </w:tc>
        <w:tc>
          <w:tcPr>
            <w:tcW w:w="1134"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Studia </w:t>
            </w:r>
            <w:r w:rsidRPr="00982E12">
              <w:rPr>
                <w:rFonts w:ascii="Times New Roman" w:hAnsi="Times New Roman" w:cs="Times New Roman"/>
                <w:b/>
                <w:sz w:val="16"/>
                <w:szCs w:val="16"/>
              </w:rPr>
              <w:br/>
              <w:t>stacjonarne</w:t>
            </w:r>
          </w:p>
        </w:tc>
        <w:tc>
          <w:tcPr>
            <w:tcW w:w="1417" w:type="dxa"/>
            <w:gridSpan w:val="2"/>
          </w:tcPr>
          <w:p w:rsidR="0023489B" w:rsidRPr="00982E12" w:rsidRDefault="0023489B" w:rsidP="00A5477A">
            <w:pPr>
              <w:ind w:left="-65" w:right="-71"/>
              <w:jc w:val="center"/>
              <w:rPr>
                <w:rFonts w:ascii="Times New Roman" w:hAnsi="Times New Roman" w:cs="Times New Roman"/>
                <w:b/>
                <w:sz w:val="16"/>
                <w:szCs w:val="16"/>
              </w:rPr>
            </w:pPr>
            <w:r w:rsidRPr="00982E12">
              <w:rPr>
                <w:rFonts w:ascii="Times New Roman" w:hAnsi="Times New Roman" w:cs="Times New Roman"/>
                <w:b/>
                <w:sz w:val="16"/>
                <w:szCs w:val="16"/>
              </w:rPr>
              <w:t xml:space="preserve">Studia </w:t>
            </w:r>
            <w:r w:rsidRPr="00982E12">
              <w:rPr>
                <w:rFonts w:ascii="Times New Roman" w:hAnsi="Times New Roman" w:cs="Times New Roman"/>
                <w:b/>
                <w:sz w:val="16"/>
                <w:szCs w:val="16"/>
              </w:rPr>
              <w:br/>
              <w:t>niestacjonarne*</w:t>
            </w:r>
          </w:p>
        </w:tc>
        <w:tc>
          <w:tcPr>
            <w:tcW w:w="1134" w:type="dxa"/>
          </w:tcPr>
          <w:p w:rsidR="0023489B" w:rsidRPr="00982E12" w:rsidRDefault="0023489B" w:rsidP="00A5477A">
            <w:pPr>
              <w:ind w:left="-70" w:right="-73"/>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rPr>
          <w:trHeight w:val="272"/>
        </w:trPr>
        <w:tc>
          <w:tcPr>
            <w:tcW w:w="10383" w:type="dxa"/>
            <w:gridSpan w:val="9"/>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272"/>
        </w:trPr>
        <w:tc>
          <w:tcPr>
            <w:tcW w:w="10383" w:type="dxa"/>
            <w:gridSpan w:val="9"/>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Semestr V</w:t>
            </w:r>
          </w:p>
        </w:tc>
      </w:tr>
      <w:tr w:rsidR="0023489B" w:rsidRPr="00982E12" w:rsidTr="00A5477A">
        <w:trPr>
          <w:gridAfter w:val="2"/>
          <w:wAfter w:w="40" w:type="dxa"/>
          <w:trHeight w:val="1314"/>
        </w:trPr>
        <w:tc>
          <w:tcPr>
            <w:tcW w:w="704" w:type="dxa"/>
          </w:tcPr>
          <w:p w:rsidR="0023489B" w:rsidRPr="00982E12" w:rsidRDefault="0023489B" w:rsidP="00F12CA3">
            <w:pPr>
              <w:numPr>
                <w:ilvl w:val="0"/>
                <w:numId w:val="1139"/>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Przestępczość transgraniczna</w:t>
            </w:r>
          </w:p>
        </w:tc>
        <w:tc>
          <w:tcPr>
            <w:tcW w:w="3828" w:type="dxa"/>
          </w:tcPr>
          <w:p w:rsidR="0023489B" w:rsidRPr="00982E12" w:rsidRDefault="0023489B" w:rsidP="00F12CA3">
            <w:pPr>
              <w:numPr>
                <w:ilvl w:val="0"/>
                <w:numId w:val="1203"/>
              </w:numPr>
              <w:ind w:left="305" w:hanging="284"/>
              <w:rPr>
                <w:rFonts w:ascii="Times New Roman" w:hAnsi="Times New Roman" w:cs="Times New Roman"/>
              </w:rPr>
            </w:pPr>
            <w:r w:rsidRPr="00982E12">
              <w:rPr>
                <w:rFonts w:ascii="Times New Roman" w:hAnsi="Times New Roman" w:cs="Times New Roman"/>
              </w:rPr>
              <w:t>Formy przestępczości transgranicznej</w:t>
            </w:r>
          </w:p>
          <w:p w:rsidR="0023489B" w:rsidRPr="00982E12" w:rsidRDefault="0023489B" w:rsidP="00F12CA3">
            <w:pPr>
              <w:numPr>
                <w:ilvl w:val="0"/>
                <w:numId w:val="1203"/>
              </w:numPr>
              <w:ind w:left="305" w:hanging="284"/>
              <w:rPr>
                <w:rFonts w:ascii="Times New Roman" w:hAnsi="Times New Roman" w:cs="Times New Roman"/>
              </w:rPr>
            </w:pPr>
            <w:r w:rsidRPr="00982E12">
              <w:rPr>
                <w:rFonts w:ascii="Times New Roman" w:hAnsi="Times New Roman" w:cs="Times New Roman"/>
              </w:rPr>
              <w:t>Walka z przestępczością transgraniczną</w:t>
            </w:r>
          </w:p>
          <w:p w:rsidR="0023489B" w:rsidRPr="00982E12" w:rsidRDefault="0023489B" w:rsidP="00F12CA3">
            <w:pPr>
              <w:numPr>
                <w:ilvl w:val="0"/>
                <w:numId w:val="1203"/>
              </w:numPr>
              <w:ind w:left="305" w:hanging="284"/>
              <w:rPr>
                <w:rFonts w:ascii="Times New Roman" w:hAnsi="Times New Roman" w:cs="Times New Roman"/>
              </w:rPr>
            </w:pPr>
            <w:r w:rsidRPr="00982E12">
              <w:rPr>
                <w:rFonts w:ascii="Times New Roman" w:hAnsi="Times New Roman" w:cs="Times New Roman"/>
              </w:rPr>
              <w:t>Przestępczość zorganizowana</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821"/>
        </w:trPr>
        <w:tc>
          <w:tcPr>
            <w:tcW w:w="704" w:type="dxa"/>
          </w:tcPr>
          <w:p w:rsidR="0023489B" w:rsidRPr="00982E12" w:rsidRDefault="0023489B" w:rsidP="00F12CA3">
            <w:pPr>
              <w:numPr>
                <w:ilvl w:val="0"/>
                <w:numId w:val="1139"/>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legalności pobytu i zatrudnienia</w:t>
            </w:r>
          </w:p>
        </w:tc>
        <w:tc>
          <w:tcPr>
            <w:tcW w:w="3828" w:type="dxa"/>
          </w:tcPr>
          <w:p w:rsidR="0023489B" w:rsidRPr="00982E12" w:rsidRDefault="0023489B" w:rsidP="00F12CA3">
            <w:pPr>
              <w:numPr>
                <w:ilvl w:val="0"/>
                <w:numId w:val="1204"/>
              </w:numPr>
              <w:ind w:left="305" w:hanging="284"/>
              <w:rPr>
                <w:rFonts w:ascii="Times New Roman" w:hAnsi="Times New Roman" w:cs="Times New Roman"/>
              </w:rPr>
            </w:pPr>
            <w:r w:rsidRPr="00982E12">
              <w:rPr>
                <w:rFonts w:ascii="Times New Roman" w:hAnsi="Times New Roman" w:cs="Times New Roman"/>
              </w:rPr>
              <w:t>Pytania stosowane podczas kontroli legalności pobytu</w:t>
            </w:r>
          </w:p>
          <w:p w:rsidR="0023489B" w:rsidRPr="00982E12" w:rsidRDefault="0023489B" w:rsidP="00F12CA3">
            <w:pPr>
              <w:numPr>
                <w:ilvl w:val="0"/>
                <w:numId w:val="1204"/>
              </w:numPr>
              <w:ind w:left="305" w:hanging="284"/>
              <w:rPr>
                <w:rFonts w:ascii="Times New Roman" w:hAnsi="Times New Roman" w:cs="Times New Roman"/>
              </w:rPr>
            </w:pPr>
            <w:r w:rsidRPr="00982E12">
              <w:rPr>
                <w:rFonts w:ascii="Times New Roman" w:hAnsi="Times New Roman" w:cs="Times New Roman"/>
              </w:rPr>
              <w:t>Pytania stosowane podczas kontroli legalności zatrudnienia</w:t>
            </w:r>
          </w:p>
          <w:p w:rsidR="0023489B" w:rsidRPr="00982E12" w:rsidRDefault="0023489B" w:rsidP="00F12CA3">
            <w:pPr>
              <w:numPr>
                <w:ilvl w:val="0"/>
                <w:numId w:val="1204"/>
              </w:numPr>
              <w:ind w:left="305" w:hanging="284"/>
              <w:rPr>
                <w:rFonts w:ascii="Times New Roman" w:hAnsi="Times New Roman" w:cs="Times New Roman"/>
              </w:rPr>
            </w:pPr>
            <w:r w:rsidRPr="00982E12">
              <w:rPr>
                <w:rFonts w:ascii="Times New Roman" w:hAnsi="Times New Roman" w:cs="Times New Roman"/>
              </w:rPr>
              <w:t>Dokumenty potwierdzające legalność zatrudniania</w:t>
            </w:r>
          </w:p>
          <w:p w:rsidR="0023489B" w:rsidRPr="00982E12" w:rsidRDefault="0023489B" w:rsidP="00F12CA3">
            <w:pPr>
              <w:numPr>
                <w:ilvl w:val="0"/>
                <w:numId w:val="1204"/>
              </w:numPr>
              <w:ind w:left="305" w:hanging="284"/>
              <w:rPr>
                <w:rFonts w:ascii="Times New Roman" w:hAnsi="Times New Roman" w:cs="Times New Roman"/>
              </w:rPr>
            </w:pPr>
            <w:r w:rsidRPr="00982E12">
              <w:rPr>
                <w:rFonts w:ascii="Times New Roman" w:hAnsi="Times New Roman" w:cs="Times New Roman"/>
              </w:rPr>
              <w:t xml:space="preserve">Wywiad środowiskowy: ustalenie </w:t>
            </w:r>
            <w:r w:rsidRPr="00982E12">
              <w:rPr>
                <w:rFonts w:ascii="Times New Roman" w:hAnsi="Times New Roman" w:cs="Times New Roman"/>
              </w:rPr>
              <w:br/>
              <w:t>legalności pobytu i zatrudnienia.</w:t>
            </w:r>
          </w:p>
          <w:p w:rsidR="0023489B" w:rsidRPr="00982E12" w:rsidRDefault="0023489B" w:rsidP="00F12CA3">
            <w:pPr>
              <w:numPr>
                <w:ilvl w:val="0"/>
                <w:numId w:val="1204"/>
              </w:numPr>
              <w:ind w:left="305" w:hanging="284"/>
              <w:rPr>
                <w:rFonts w:ascii="Times New Roman" w:hAnsi="Times New Roman" w:cs="Times New Roman"/>
              </w:rPr>
            </w:pPr>
            <w:r w:rsidRPr="00982E12">
              <w:rPr>
                <w:rFonts w:ascii="Times New Roman" w:hAnsi="Times New Roman" w:cs="Times New Roman"/>
              </w:rPr>
              <w:t xml:space="preserve">Fragmenty filmu dotyczące kontroli </w:t>
            </w:r>
            <w:r w:rsidRPr="00982E12">
              <w:rPr>
                <w:rFonts w:ascii="Times New Roman" w:hAnsi="Times New Roman" w:cs="Times New Roman"/>
                <w:bCs/>
              </w:rPr>
              <w:t xml:space="preserve">legalności pobytu </w:t>
            </w:r>
            <w:r w:rsidRPr="00982E12">
              <w:rPr>
                <w:rFonts w:ascii="Times New Roman" w:hAnsi="Times New Roman" w:cs="Times New Roman"/>
                <w:bCs/>
              </w:rPr>
              <w:br/>
              <w:t>i zatrudnienia</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821"/>
        </w:trPr>
        <w:tc>
          <w:tcPr>
            <w:tcW w:w="704" w:type="dxa"/>
          </w:tcPr>
          <w:p w:rsidR="0023489B" w:rsidRPr="00982E12" w:rsidRDefault="0023489B" w:rsidP="00F12CA3">
            <w:pPr>
              <w:numPr>
                <w:ilvl w:val="0"/>
                <w:numId w:val="1139"/>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drogowa</w:t>
            </w:r>
          </w:p>
        </w:tc>
        <w:tc>
          <w:tcPr>
            <w:tcW w:w="3828" w:type="dxa"/>
          </w:tcPr>
          <w:p w:rsidR="0023489B" w:rsidRPr="00982E12" w:rsidRDefault="0023489B" w:rsidP="00F12CA3">
            <w:pPr>
              <w:numPr>
                <w:ilvl w:val="0"/>
                <w:numId w:val="1205"/>
              </w:numPr>
              <w:ind w:left="305" w:hanging="305"/>
              <w:rPr>
                <w:rFonts w:ascii="Times New Roman" w:hAnsi="Times New Roman" w:cs="Times New Roman"/>
              </w:rPr>
            </w:pPr>
            <w:r w:rsidRPr="00982E12">
              <w:rPr>
                <w:rFonts w:ascii="Times New Roman" w:hAnsi="Times New Roman" w:cs="Times New Roman"/>
              </w:rPr>
              <w:t>Wyposażenie oraz elementy składowe pojazdów</w:t>
            </w:r>
          </w:p>
          <w:p w:rsidR="0023489B" w:rsidRPr="00982E12" w:rsidRDefault="0023489B" w:rsidP="00F12CA3">
            <w:pPr>
              <w:numPr>
                <w:ilvl w:val="0"/>
                <w:numId w:val="1205"/>
              </w:numPr>
              <w:ind w:left="305" w:hanging="305"/>
              <w:rPr>
                <w:rFonts w:ascii="Times New Roman" w:hAnsi="Times New Roman" w:cs="Times New Roman"/>
              </w:rPr>
            </w:pPr>
            <w:r w:rsidRPr="00982E12">
              <w:rPr>
                <w:rFonts w:ascii="Times New Roman" w:hAnsi="Times New Roman" w:cs="Times New Roman"/>
              </w:rPr>
              <w:t>Kontrola środków transportu</w:t>
            </w:r>
          </w:p>
          <w:p w:rsidR="0023489B" w:rsidRPr="00982E12" w:rsidRDefault="0023489B" w:rsidP="00F12CA3">
            <w:pPr>
              <w:numPr>
                <w:ilvl w:val="0"/>
                <w:numId w:val="1205"/>
              </w:numPr>
              <w:ind w:left="305" w:hanging="305"/>
              <w:rPr>
                <w:rFonts w:ascii="Times New Roman" w:hAnsi="Times New Roman" w:cs="Times New Roman"/>
              </w:rPr>
            </w:pPr>
            <w:r w:rsidRPr="00982E12">
              <w:rPr>
                <w:rFonts w:ascii="Times New Roman" w:hAnsi="Times New Roman" w:cs="Times New Roman"/>
              </w:rPr>
              <w:t>Postępowanie wobec osób łamiących  przepisy drogowe</w:t>
            </w:r>
          </w:p>
          <w:p w:rsidR="0023489B" w:rsidRPr="00982E12" w:rsidRDefault="0023489B" w:rsidP="00F12CA3">
            <w:pPr>
              <w:numPr>
                <w:ilvl w:val="0"/>
                <w:numId w:val="1205"/>
              </w:numPr>
              <w:ind w:left="305" w:hanging="284"/>
              <w:rPr>
                <w:rFonts w:ascii="Times New Roman" w:hAnsi="Times New Roman" w:cs="Times New Roman"/>
              </w:rPr>
            </w:pPr>
            <w:r w:rsidRPr="00982E12">
              <w:rPr>
                <w:rFonts w:ascii="Times New Roman" w:hAnsi="Times New Roman" w:cs="Times New Roman"/>
              </w:rPr>
              <w:t>Pomoc osobom chorym</w:t>
            </w:r>
            <w:r w:rsidRPr="00982E12">
              <w:rPr>
                <w:rFonts w:ascii="Times New Roman" w:hAnsi="Times New Roman" w:cs="Times New Roman"/>
              </w:rPr>
              <w:br/>
              <w:t xml:space="preserve"> i poszkodowanym w wypadkach drogowych </w:t>
            </w:r>
          </w:p>
          <w:p w:rsidR="0023489B" w:rsidRPr="00982E12" w:rsidRDefault="0023489B" w:rsidP="00F12CA3">
            <w:pPr>
              <w:numPr>
                <w:ilvl w:val="0"/>
                <w:numId w:val="1205"/>
              </w:numPr>
              <w:ind w:left="305" w:hanging="284"/>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821"/>
        </w:trPr>
        <w:tc>
          <w:tcPr>
            <w:tcW w:w="704" w:type="dxa"/>
          </w:tcPr>
          <w:p w:rsidR="0023489B" w:rsidRPr="00982E12" w:rsidRDefault="0023489B" w:rsidP="00F12CA3">
            <w:pPr>
              <w:numPr>
                <w:ilvl w:val="0"/>
                <w:numId w:val="1139"/>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Współpraca międzynarodowa</w:t>
            </w:r>
          </w:p>
        </w:tc>
        <w:tc>
          <w:tcPr>
            <w:tcW w:w="3828" w:type="dxa"/>
          </w:tcPr>
          <w:p w:rsidR="0023489B" w:rsidRPr="00982E12" w:rsidRDefault="0023489B" w:rsidP="00F12CA3">
            <w:pPr>
              <w:numPr>
                <w:ilvl w:val="0"/>
                <w:numId w:val="1206"/>
              </w:numPr>
              <w:ind w:left="305" w:hanging="284"/>
              <w:rPr>
                <w:rFonts w:ascii="Times New Roman" w:hAnsi="Times New Roman" w:cs="Times New Roman"/>
              </w:rPr>
            </w:pPr>
            <w:r w:rsidRPr="00982E12">
              <w:rPr>
                <w:rFonts w:ascii="Times New Roman" w:hAnsi="Times New Roman" w:cs="Times New Roman"/>
              </w:rPr>
              <w:t xml:space="preserve">Obszary współpracy SG </w:t>
            </w:r>
            <w:r w:rsidRPr="00982E12">
              <w:rPr>
                <w:rFonts w:ascii="Times New Roman" w:hAnsi="Times New Roman" w:cs="Times New Roman"/>
              </w:rPr>
              <w:br/>
              <w:t>z instytucjami międzynarodowymi takimi jak: FRONTEX, INTERPOL, EUROPOL</w:t>
            </w:r>
          </w:p>
          <w:p w:rsidR="0023489B" w:rsidRPr="00982E12" w:rsidRDefault="0023489B" w:rsidP="00F12CA3">
            <w:pPr>
              <w:numPr>
                <w:ilvl w:val="0"/>
                <w:numId w:val="1206"/>
              </w:numPr>
              <w:ind w:left="305" w:hanging="284"/>
              <w:rPr>
                <w:rFonts w:ascii="Times New Roman" w:hAnsi="Times New Roman" w:cs="Times New Roman"/>
              </w:rPr>
            </w:pPr>
            <w:r w:rsidRPr="00982E12">
              <w:rPr>
                <w:rFonts w:ascii="Times New Roman" w:hAnsi="Times New Roman" w:cs="Times New Roman"/>
              </w:rPr>
              <w:t>Służby graniczne krajów sąsiadujących</w:t>
            </w:r>
          </w:p>
          <w:p w:rsidR="0023489B" w:rsidRPr="00982E12" w:rsidRDefault="0023489B" w:rsidP="00F12CA3">
            <w:pPr>
              <w:numPr>
                <w:ilvl w:val="0"/>
                <w:numId w:val="1206"/>
              </w:numPr>
              <w:ind w:left="305" w:hanging="284"/>
              <w:rPr>
                <w:rFonts w:ascii="Times New Roman" w:hAnsi="Times New Roman" w:cs="Times New Roman"/>
              </w:rPr>
            </w:pPr>
            <w:r w:rsidRPr="00982E12">
              <w:rPr>
                <w:rFonts w:ascii="Times New Roman" w:hAnsi="Times New Roman" w:cs="Times New Roman"/>
              </w:rPr>
              <w:t>Dokumenty UE</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821"/>
        </w:trPr>
        <w:tc>
          <w:tcPr>
            <w:tcW w:w="704" w:type="dxa"/>
          </w:tcPr>
          <w:p w:rsidR="0023489B" w:rsidRPr="00982E12" w:rsidRDefault="0023489B" w:rsidP="00F12CA3">
            <w:pPr>
              <w:numPr>
                <w:ilvl w:val="0"/>
                <w:numId w:val="1139"/>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Wskazywanie drogi</w:t>
            </w:r>
          </w:p>
        </w:tc>
        <w:tc>
          <w:tcPr>
            <w:tcW w:w="3828" w:type="dxa"/>
          </w:tcPr>
          <w:p w:rsidR="0023489B" w:rsidRPr="00982E12" w:rsidRDefault="0023489B" w:rsidP="00F12CA3">
            <w:pPr>
              <w:pStyle w:val="Akapitzlist2"/>
              <w:numPr>
                <w:ilvl w:val="0"/>
                <w:numId w:val="1207"/>
              </w:numPr>
              <w:spacing w:after="0" w:line="240" w:lineRule="auto"/>
              <w:ind w:left="305" w:hanging="284"/>
              <w:contextualSpacing w:val="0"/>
              <w:rPr>
                <w:rFonts w:ascii="Times New Roman" w:hAnsi="Times New Roman"/>
              </w:rPr>
            </w:pPr>
            <w:r w:rsidRPr="00982E12">
              <w:rPr>
                <w:rFonts w:ascii="Times New Roman" w:hAnsi="Times New Roman"/>
              </w:rPr>
              <w:t>Wskazywanie drogi w terenie lub na mapie</w:t>
            </w:r>
          </w:p>
          <w:p w:rsidR="0023489B" w:rsidRPr="00982E12" w:rsidRDefault="0023489B" w:rsidP="00F12CA3">
            <w:pPr>
              <w:pStyle w:val="Akapitzlist2"/>
              <w:numPr>
                <w:ilvl w:val="0"/>
                <w:numId w:val="1207"/>
              </w:numPr>
              <w:spacing w:after="0" w:line="240" w:lineRule="auto"/>
              <w:ind w:left="305" w:hanging="284"/>
              <w:contextualSpacing w:val="0"/>
              <w:rPr>
                <w:rFonts w:ascii="Times New Roman" w:hAnsi="Times New Roman"/>
              </w:rPr>
            </w:pPr>
            <w:r w:rsidRPr="00982E12">
              <w:rPr>
                <w:rFonts w:ascii="Times New Roman" w:hAnsi="Times New Roman"/>
              </w:rPr>
              <w:t xml:space="preserve">Pytania o kierunek, miejsce: przyimki i przysłówki miejsca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p>
        </w:tc>
      </w:tr>
      <w:tr w:rsidR="0023489B" w:rsidRPr="00982E12" w:rsidTr="00A5477A">
        <w:trPr>
          <w:gridAfter w:val="2"/>
          <w:wAfter w:w="40" w:type="dxa"/>
          <w:trHeight w:val="488"/>
        </w:trPr>
        <w:tc>
          <w:tcPr>
            <w:tcW w:w="704" w:type="dxa"/>
          </w:tcPr>
          <w:p w:rsidR="0023489B" w:rsidRPr="00982E12" w:rsidRDefault="0023489B" w:rsidP="00F12CA3">
            <w:pPr>
              <w:numPr>
                <w:ilvl w:val="0"/>
                <w:numId w:val="1139"/>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Rysopis osoby poszukiwanej</w:t>
            </w:r>
          </w:p>
        </w:tc>
        <w:tc>
          <w:tcPr>
            <w:tcW w:w="3828" w:type="dxa"/>
          </w:tcPr>
          <w:p w:rsidR="0023489B" w:rsidRPr="00982E12" w:rsidRDefault="0023489B" w:rsidP="00F12CA3">
            <w:pPr>
              <w:pStyle w:val="Akapitzlist1"/>
              <w:numPr>
                <w:ilvl w:val="0"/>
                <w:numId w:val="1208"/>
              </w:numPr>
              <w:spacing w:after="0" w:line="240" w:lineRule="auto"/>
              <w:ind w:left="320"/>
              <w:contextualSpacing w:val="0"/>
              <w:rPr>
                <w:rFonts w:ascii="Times New Roman" w:hAnsi="Times New Roman"/>
              </w:rPr>
            </w:pPr>
            <w:r w:rsidRPr="00982E12">
              <w:rPr>
                <w:rFonts w:ascii="Times New Roman" w:hAnsi="Times New Roman"/>
              </w:rPr>
              <w:t>Rysopis osoby zaginionej lub poszukiwanej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821"/>
        </w:trPr>
        <w:tc>
          <w:tcPr>
            <w:tcW w:w="704" w:type="dxa"/>
          </w:tcPr>
          <w:p w:rsidR="0023489B" w:rsidRPr="00982E12" w:rsidRDefault="0023489B" w:rsidP="00F12CA3">
            <w:pPr>
              <w:numPr>
                <w:ilvl w:val="0"/>
                <w:numId w:val="1139"/>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Dokumenty kontrolowane przez Straż Graniczną</w:t>
            </w:r>
          </w:p>
        </w:tc>
        <w:tc>
          <w:tcPr>
            <w:tcW w:w="3828" w:type="dxa"/>
          </w:tcPr>
          <w:p w:rsidR="0023489B" w:rsidRPr="00982E12" w:rsidRDefault="0023489B" w:rsidP="00F12CA3">
            <w:pPr>
              <w:pStyle w:val="Akapitzlist2"/>
              <w:numPr>
                <w:ilvl w:val="0"/>
                <w:numId w:val="1209"/>
              </w:numPr>
              <w:spacing w:after="0" w:line="240" w:lineRule="auto"/>
              <w:rPr>
                <w:rFonts w:ascii="Times New Roman" w:hAnsi="Times New Roman"/>
              </w:rPr>
            </w:pPr>
            <w:r w:rsidRPr="00982E12">
              <w:rPr>
                <w:rFonts w:ascii="Times New Roman" w:hAnsi="Times New Roman"/>
              </w:rPr>
              <w:t>Nazwy dokumentów kontrolowanych przez funkcjonariuszy SG</w:t>
            </w:r>
          </w:p>
          <w:p w:rsidR="0023489B" w:rsidRPr="00982E12" w:rsidRDefault="0023489B" w:rsidP="00F12CA3">
            <w:pPr>
              <w:pStyle w:val="Akapitzlist2"/>
              <w:numPr>
                <w:ilvl w:val="0"/>
                <w:numId w:val="1209"/>
              </w:numPr>
              <w:spacing w:after="0" w:line="240" w:lineRule="auto"/>
              <w:ind w:left="357" w:hanging="357"/>
              <w:rPr>
                <w:rFonts w:ascii="Times New Roman" w:hAnsi="Times New Roman"/>
              </w:rPr>
            </w:pPr>
            <w:r w:rsidRPr="00982E12">
              <w:rPr>
                <w:rFonts w:ascii="Times New Roman" w:hAnsi="Times New Roman"/>
              </w:rPr>
              <w:t>Dane zawarte w paszportach, wizach i innych dokumentach podróży</w:t>
            </w:r>
          </w:p>
          <w:p w:rsidR="0023489B" w:rsidRPr="00982E12" w:rsidRDefault="0023489B" w:rsidP="00F12CA3">
            <w:pPr>
              <w:pStyle w:val="Akapitzlist2"/>
              <w:numPr>
                <w:ilvl w:val="0"/>
                <w:numId w:val="1209"/>
              </w:numPr>
              <w:spacing w:after="0" w:line="240" w:lineRule="auto"/>
              <w:rPr>
                <w:rFonts w:ascii="Times New Roman" w:hAnsi="Times New Roman"/>
              </w:rPr>
            </w:pPr>
            <w:r w:rsidRPr="00982E12">
              <w:rPr>
                <w:rFonts w:ascii="Times New Roman" w:hAnsi="Times New Roman"/>
              </w:rPr>
              <w:t>Pytania i polecenia stosowane podczas kontroli dokumentów</w:t>
            </w:r>
          </w:p>
          <w:p w:rsidR="0023489B" w:rsidRPr="00982E12" w:rsidRDefault="0023489B" w:rsidP="00F12CA3">
            <w:pPr>
              <w:pStyle w:val="Akapitzlist2"/>
              <w:numPr>
                <w:ilvl w:val="0"/>
                <w:numId w:val="1209"/>
              </w:numPr>
              <w:spacing w:after="0" w:line="240" w:lineRule="auto"/>
              <w:rPr>
                <w:rFonts w:ascii="Times New Roman" w:hAnsi="Times New Roman"/>
              </w:rPr>
            </w:pPr>
            <w:r w:rsidRPr="00982E12">
              <w:rPr>
                <w:rFonts w:ascii="Times New Roman" w:hAnsi="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453"/>
        </w:trPr>
        <w:tc>
          <w:tcPr>
            <w:tcW w:w="6658" w:type="dxa"/>
            <w:gridSpan w:val="3"/>
          </w:tcPr>
          <w:p w:rsidR="0023489B" w:rsidRPr="00982E12" w:rsidRDefault="0023489B" w:rsidP="00C247D0">
            <w:pPr>
              <w:pStyle w:val="Akapitzlist2"/>
              <w:spacing w:after="0" w:line="240" w:lineRule="auto"/>
              <w:ind w:left="357"/>
              <w:jc w:val="right"/>
              <w:rPr>
                <w:rFonts w:ascii="Times New Roman" w:hAnsi="Times New Roman"/>
                <w:b/>
              </w:rPr>
            </w:pPr>
            <w:r w:rsidRPr="00982E12">
              <w:rPr>
                <w:rFonts w:ascii="Times New Roman" w:hAnsi="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417" w:type="dxa"/>
            <w:gridSpan w:val="2"/>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2"/>
          <w:wAfter w:w="40" w:type="dxa"/>
          <w:trHeight w:val="312"/>
        </w:trPr>
        <w:tc>
          <w:tcPr>
            <w:tcW w:w="7826" w:type="dxa"/>
            <w:gridSpan w:val="5"/>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                                            Semestr VI</w:t>
            </w:r>
          </w:p>
        </w:tc>
        <w:tc>
          <w:tcPr>
            <w:tcW w:w="1383" w:type="dxa"/>
          </w:tcPr>
          <w:p w:rsidR="0023489B" w:rsidRPr="00982E12" w:rsidRDefault="0023489B" w:rsidP="00A5477A">
            <w:pPr>
              <w:jc w:val="center"/>
              <w:rPr>
                <w:rFonts w:ascii="Times New Roman" w:hAnsi="Times New Roman" w:cs="Times New Roman"/>
                <w:b/>
              </w:rPr>
            </w:pPr>
          </w:p>
        </w:tc>
        <w:tc>
          <w:tcPr>
            <w:tcW w:w="1134" w:type="dxa"/>
          </w:tcPr>
          <w:p w:rsidR="0023489B" w:rsidRPr="00982E12" w:rsidRDefault="0023489B" w:rsidP="00A5477A">
            <w:pPr>
              <w:jc w:val="center"/>
              <w:rPr>
                <w:rFonts w:ascii="Times New Roman" w:hAnsi="Times New Roman" w:cs="Times New Roman"/>
                <w:b/>
              </w:rPr>
            </w:pPr>
          </w:p>
        </w:tc>
      </w:tr>
      <w:tr w:rsidR="0023489B" w:rsidRPr="00982E12" w:rsidTr="00A5477A">
        <w:trPr>
          <w:gridAfter w:val="2"/>
          <w:wAfter w:w="40" w:type="dxa"/>
          <w:trHeight w:val="821"/>
        </w:trPr>
        <w:tc>
          <w:tcPr>
            <w:tcW w:w="704" w:type="dxa"/>
          </w:tcPr>
          <w:p w:rsidR="0023489B" w:rsidRPr="00982E12" w:rsidRDefault="0023489B" w:rsidP="00F12CA3">
            <w:pPr>
              <w:numPr>
                <w:ilvl w:val="0"/>
                <w:numId w:val="1181"/>
              </w:numPr>
              <w:rPr>
                <w:rFonts w:ascii="Times New Roman" w:hAnsi="Times New Roman" w:cs="Times New Roman"/>
              </w:rPr>
            </w:pPr>
            <w:r w:rsidRPr="00982E12">
              <w:rPr>
                <w:rFonts w:ascii="Times New Roman" w:hAnsi="Times New Roman" w:cs="Times New Roman"/>
              </w:rPr>
              <w:br/>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Odprawa graniczna</w:t>
            </w:r>
          </w:p>
        </w:tc>
        <w:tc>
          <w:tcPr>
            <w:tcW w:w="3828" w:type="dxa"/>
          </w:tcPr>
          <w:p w:rsidR="0023489B" w:rsidRPr="00982E12" w:rsidRDefault="0023489B" w:rsidP="00F12CA3">
            <w:pPr>
              <w:pStyle w:val="Akapitzlist2"/>
              <w:numPr>
                <w:ilvl w:val="0"/>
                <w:numId w:val="1210"/>
              </w:numPr>
              <w:spacing w:after="0" w:line="240" w:lineRule="auto"/>
              <w:rPr>
                <w:rFonts w:ascii="Times New Roman" w:hAnsi="Times New Roman"/>
              </w:rPr>
            </w:pPr>
            <w:r w:rsidRPr="00982E12">
              <w:rPr>
                <w:rFonts w:ascii="Times New Roman" w:hAnsi="Times New Roman"/>
              </w:rPr>
              <w:t>Ustalenie tożsamości</w:t>
            </w:r>
          </w:p>
          <w:p w:rsidR="0023489B" w:rsidRPr="00982E12" w:rsidRDefault="0023489B" w:rsidP="00F12CA3">
            <w:pPr>
              <w:pStyle w:val="Akapitzlist2"/>
              <w:numPr>
                <w:ilvl w:val="0"/>
                <w:numId w:val="1210"/>
              </w:numPr>
              <w:spacing w:after="0" w:line="240" w:lineRule="auto"/>
              <w:rPr>
                <w:rFonts w:ascii="Times New Roman" w:hAnsi="Times New Roman"/>
                <w:i/>
                <w:lang w:val="de-DE"/>
              </w:rPr>
            </w:pPr>
            <w:r w:rsidRPr="00982E12">
              <w:rPr>
                <w:rFonts w:ascii="Times New Roman" w:hAnsi="Times New Roman"/>
              </w:rPr>
              <w:t>Cel, czas i charakter podróży</w:t>
            </w:r>
          </w:p>
          <w:p w:rsidR="0023489B" w:rsidRPr="00982E12" w:rsidRDefault="0023489B" w:rsidP="00F12CA3">
            <w:pPr>
              <w:pStyle w:val="Akapitzlist2"/>
              <w:numPr>
                <w:ilvl w:val="0"/>
                <w:numId w:val="1210"/>
              </w:numPr>
              <w:spacing w:after="0" w:line="240" w:lineRule="auto"/>
              <w:rPr>
                <w:rFonts w:ascii="Times New Roman" w:hAnsi="Times New Roman"/>
              </w:rPr>
            </w:pPr>
            <w:r w:rsidRPr="00982E12">
              <w:rPr>
                <w:rFonts w:ascii="Times New Roman" w:hAnsi="Times New Roman"/>
              </w:rPr>
              <w:t xml:space="preserve">Środki płatnicze lub dokumenty potwierdzające ich posiadanie </w:t>
            </w:r>
          </w:p>
          <w:p w:rsidR="0023489B" w:rsidRPr="00982E12" w:rsidRDefault="0023489B" w:rsidP="00F12CA3">
            <w:pPr>
              <w:pStyle w:val="Akapitzlist2"/>
              <w:numPr>
                <w:ilvl w:val="0"/>
                <w:numId w:val="1210"/>
              </w:numPr>
              <w:spacing w:after="0" w:line="240" w:lineRule="auto"/>
              <w:rPr>
                <w:rFonts w:ascii="Times New Roman" w:hAnsi="Times New Roman"/>
              </w:rPr>
            </w:pPr>
            <w:r w:rsidRPr="00982E12">
              <w:rPr>
                <w:rFonts w:ascii="Times New Roman" w:hAnsi="Times New Roman"/>
              </w:rPr>
              <w:t>Odmowa wjazdu na terytorium RP</w:t>
            </w:r>
          </w:p>
          <w:p w:rsidR="0023489B" w:rsidRPr="00982E12" w:rsidRDefault="0023489B" w:rsidP="00F12CA3">
            <w:pPr>
              <w:pStyle w:val="Akapitzlist2"/>
              <w:numPr>
                <w:ilvl w:val="0"/>
                <w:numId w:val="1210"/>
              </w:numPr>
              <w:spacing w:after="0" w:line="240" w:lineRule="auto"/>
              <w:rPr>
                <w:rFonts w:ascii="Times New Roman" w:hAnsi="Times New Roman"/>
              </w:rPr>
            </w:pPr>
            <w:r w:rsidRPr="00982E12">
              <w:rPr>
                <w:rFonts w:ascii="Times New Roman" w:hAnsi="Times New Roman"/>
              </w:rPr>
              <w:t xml:space="preserve">Pytania i polecenia stosowane podczas kontroli dokumentów </w:t>
            </w:r>
            <w:r w:rsidRPr="00982E12">
              <w:rPr>
                <w:rFonts w:ascii="Times New Roman" w:hAnsi="Times New Roman"/>
              </w:rPr>
              <w:br/>
              <w:t>i środków płatniczych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821"/>
        </w:trPr>
        <w:tc>
          <w:tcPr>
            <w:tcW w:w="704" w:type="dxa"/>
          </w:tcPr>
          <w:p w:rsidR="0023489B" w:rsidRPr="00982E12" w:rsidRDefault="0023489B" w:rsidP="00F12CA3">
            <w:pPr>
              <w:numPr>
                <w:ilvl w:val="0"/>
                <w:numId w:val="1181"/>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bagażu</w:t>
            </w:r>
          </w:p>
        </w:tc>
        <w:tc>
          <w:tcPr>
            <w:tcW w:w="3828" w:type="dxa"/>
          </w:tcPr>
          <w:p w:rsidR="0023489B" w:rsidRPr="00982E12" w:rsidRDefault="0023489B" w:rsidP="00F12CA3">
            <w:pPr>
              <w:pStyle w:val="Akapitzlist2"/>
              <w:numPr>
                <w:ilvl w:val="0"/>
                <w:numId w:val="1211"/>
              </w:numPr>
              <w:spacing w:after="0" w:line="240" w:lineRule="auto"/>
              <w:rPr>
                <w:rFonts w:ascii="Times New Roman" w:hAnsi="Times New Roman"/>
              </w:rPr>
            </w:pPr>
            <w:r w:rsidRPr="00982E12">
              <w:rPr>
                <w:rFonts w:ascii="Times New Roman" w:hAnsi="Times New Roman"/>
              </w:rPr>
              <w:t xml:space="preserve">Przedmioty, których wwóz </w:t>
            </w:r>
            <w:r w:rsidRPr="00982E12">
              <w:rPr>
                <w:rFonts w:ascii="Times New Roman" w:hAnsi="Times New Roman"/>
              </w:rPr>
              <w:br/>
              <w:t>i wywóz z RP jest niedozwolony</w:t>
            </w:r>
          </w:p>
          <w:p w:rsidR="0023489B" w:rsidRPr="00982E12" w:rsidRDefault="0023489B" w:rsidP="00F12CA3">
            <w:pPr>
              <w:pStyle w:val="Akapitzlist2"/>
              <w:numPr>
                <w:ilvl w:val="0"/>
                <w:numId w:val="1211"/>
              </w:numPr>
              <w:spacing w:after="0" w:line="240" w:lineRule="auto"/>
              <w:rPr>
                <w:rFonts w:ascii="Times New Roman" w:hAnsi="Times New Roman"/>
              </w:rPr>
            </w:pPr>
            <w:r w:rsidRPr="00982E12">
              <w:rPr>
                <w:rFonts w:ascii="Times New Roman" w:hAnsi="Times New Roman"/>
              </w:rPr>
              <w:t>Pytania i polecenia stosowane podczas kontroli bagażu - użycie trybu rozkazującego</w:t>
            </w:r>
          </w:p>
          <w:p w:rsidR="0023489B" w:rsidRPr="00982E12" w:rsidRDefault="0023489B" w:rsidP="00F12CA3">
            <w:pPr>
              <w:pStyle w:val="Akapitzlist2"/>
              <w:numPr>
                <w:ilvl w:val="0"/>
                <w:numId w:val="1211"/>
              </w:numPr>
              <w:spacing w:after="0" w:line="240" w:lineRule="auto"/>
              <w:rPr>
                <w:rFonts w:ascii="Times New Roman" w:hAnsi="Times New Roman"/>
              </w:rPr>
            </w:pPr>
            <w:r w:rsidRPr="00982E12">
              <w:rPr>
                <w:rFonts w:ascii="Times New Roman" w:hAnsi="Times New Roman"/>
              </w:rPr>
              <w:t xml:space="preserve">Konsekwencje przewożenia niedozwolonych ilości </w:t>
            </w:r>
            <w:r w:rsidRPr="00982E12">
              <w:rPr>
                <w:rFonts w:ascii="Times New Roman" w:hAnsi="Times New Roman"/>
              </w:rPr>
              <w:br/>
              <w:t>i zawartości bagażu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821"/>
        </w:trPr>
        <w:tc>
          <w:tcPr>
            <w:tcW w:w="704" w:type="dxa"/>
          </w:tcPr>
          <w:p w:rsidR="0023489B" w:rsidRPr="00982E12" w:rsidRDefault="0023489B" w:rsidP="00F12CA3">
            <w:pPr>
              <w:numPr>
                <w:ilvl w:val="0"/>
                <w:numId w:val="1181"/>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pojazdów</w:t>
            </w:r>
          </w:p>
        </w:tc>
        <w:tc>
          <w:tcPr>
            <w:tcW w:w="3828" w:type="dxa"/>
          </w:tcPr>
          <w:p w:rsidR="0023489B" w:rsidRPr="00982E12" w:rsidRDefault="0023489B" w:rsidP="00F12CA3">
            <w:pPr>
              <w:pStyle w:val="Akapitzlist2"/>
              <w:numPr>
                <w:ilvl w:val="0"/>
                <w:numId w:val="1212"/>
              </w:numPr>
              <w:spacing w:after="0" w:line="240" w:lineRule="auto"/>
              <w:rPr>
                <w:rFonts w:ascii="Times New Roman" w:hAnsi="Times New Roman"/>
              </w:rPr>
            </w:pPr>
            <w:r w:rsidRPr="00982E12">
              <w:rPr>
                <w:rFonts w:ascii="Times New Roman" w:hAnsi="Times New Roman"/>
              </w:rPr>
              <w:t>Pytania i polecenia stosowane podczas kontroli pojazdu</w:t>
            </w:r>
          </w:p>
          <w:p w:rsidR="0023489B" w:rsidRPr="00982E12" w:rsidRDefault="0023489B" w:rsidP="00F12CA3">
            <w:pPr>
              <w:pStyle w:val="Akapitzlist2"/>
              <w:numPr>
                <w:ilvl w:val="0"/>
                <w:numId w:val="1212"/>
              </w:numPr>
              <w:spacing w:after="0" w:line="240" w:lineRule="auto"/>
              <w:rPr>
                <w:rFonts w:ascii="Times New Roman" w:hAnsi="Times New Roman"/>
              </w:rPr>
            </w:pPr>
            <w:r w:rsidRPr="00982E12">
              <w:rPr>
                <w:rFonts w:ascii="Times New Roman" w:hAnsi="Times New Roman"/>
              </w:rPr>
              <w:t xml:space="preserve">Środki transportu ludzi </w:t>
            </w:r>
            <w:r w:rsidRPr="00982E12">
              <w:rPr>
                <w:rFonts w:ascii="Times New Roman" w:hAnsi="Times New Roman"/>
              </w:rPr>
              <w:br/>
              <w:t xml:space="preserve">i ładunków </w:t>
            </w:r>
          </w:p>
          <w:p w:rsidR="0023489B" w:rsidRPr="00982E12" w:rsidRDefault="0023489B" w:rsidP="00F12CA3">
            <w:pPr>
              <w:pStyle w:val="Akapitzlist2"/>
              <w:numPr>
                <w:ilvl w:val="0"/>
                <w:numId w:val="1212"/>
              </w:numPr>
              <w:spacing w:after="0" w:line="240" w:lineRule="auto"/>
              <w:rPr>
                <w:rFonts w:ascii="Times New Roman" w:hAnsi="Times New Roman"/>
              </w:rPr>
            </w:pPr>
            <w:r w:rsidRPr="00982E12">
              <w:rPr>
                <w:rFonts w:ascii="Times New Roman" w:hAnsi="Times New Roman"/>
              </w:rPr>
              <w:t xml:space="preserve">Podstawowe części </w:t>
            </w:r>
            <w:r w:rsidRPr="00982E12">
              <w:rPr>
                <w:rFonts w:ascii="Times New Roman" w:hAnsi="Times New Roman"/>
              </w:rPr>
              <w:br/>
              <w:t>i wyposażenie pojazdów samochodowych</w:t>
            </w:r>
          </w:p>
          <w:p w:rsidR="0023489B" w:rsidRPr="00982E12" w:rsidRDefault="0023489B" w:rsidP="00F12CA3">
            <w:pPr>
              <w:pStyle w:val="Akapitzlist2"/>
              <w:numPr>
                <w:ilvl w:val="0"/>
                <w:numId w:val="1212"/>
              </w:numPr>
              <w:spacing w:after="0" w:line="240" w:lineRule="auto"/>
              <w:rPr>
                <w:rFonts w:ascii="Times New Roman" w:hAnsi="Times New Roman"/>
              </w:rPr>
            </w:pPr>
            <w:r w:rsidRPr="00982E12">
              <w:rPr>
                <w:rFonts w:ascii="Times New Roman" w:hAnsi="Times New Roman"/>
              </w:rPr>
              <w:t>Wymagane dokumenty przewozowe</w:t>
            </w:r>
          </w:p>
          <w:p w:rsidR="0023489B" w:rsidRPr="00982E12" w:rsidRDefault="0023489B" w:rsidP="00F12CA3">
            <w:pPr>
              <w:pStyle w:val="Akapitzlist2"/>
              <w:numPr>
                <w:ilvl w:val="0"/>
                <w:numId w:val="1212"/>
              </w:numPr>
              <w:spacing w:after="0" w:line="240" w:lineRule="auto"/>
              <w:rPr>
                <w:rFonts w:ascii="Times New Roman" w:hAnsi="Times New Roman"/>
              </w:rPr>
            </w:pPr>
            <w:r w:rsidRPr="00982E12">
              <w:rPr>
                <w:rFonts w:ascii="Times New Roman" w:hAnsi="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683"/>
        </w:trPr>
        <w:tc>
          <w:tcPr>
            <w:tcW w:w="704" w:type="dxa"/>
          </w:tcPr>
          <w:p w:rsidR="0023489B" w:rsidRPr="00982E12" w:rsidRDefault="0023489B" w:rsidP="00F12CA3">
            <w:pPr>
              <w:numPr>
                <w:ilvl w:val="0"/>
                <w:numId w:val="1181"/>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Wykroczenia i przestępstwa graniczne</w:t>
            </w:r>
          </w:p>
        </w:tc>
        <w:tc>
          <w:tcPr>
            <w:tcW w:w="3828" w:type="dxa"/>
          </w:tcPr>
          <w:p w:rsidR="0023489B" w:rsidRPr="00982E12" w:rsidRDefault="0023489B" w:rsidP="00F12CA3">
            <w:pPr>
              <w:pStyle w:val="Akapitzlist2"/>
              <w:numPr>
                <w:ilvl w:val="0"/>
                <w:numId w:val="1213"/>
              </w:numPr>
              <w:spacing w:after="0" w:line="240" w:lineRule="auto"/>
              <w:rPr>
                <w:rFonts w:ascii="Times New Roman" w:hAnsi="Times New Roman"/>
              </w:rPr>
            </w:pPr>
            <w:r w:rsidRPr="00982E12">
              <w:rPr>
                <w:rFonts w:ascii="Times New Roman" w:hAnsi="Times New Roman"/>
              </w:rPr>
              <w:t>Wykroczenia objęte postępowaniem mandatowym SG</w:t>
            </w:r>
          </w:p>
          <w:p w:rsidR="0023489B" w:rsidRPr="00982E12" w:rsidRDefault="0023489B" w:rsidP="00F12CA3">
            <w:pPr>
              <w:pStyle w:val="Akapitzlist2"/>
              <w:numPr>
                <w:ilvl w:val="0"/>
                <w:numId w:val="1213"/>
              </w:numPr>
              <w:spacing w:after="0" w:line="240" w:lineRule="auto"/>
              <w:rPr>
                <w:rFonts w:ascii="Times New Roman" w:hAnsi="Times New Roman"/>
              </w:rPr>
            </w:pPr>
            <w:r w:rsidRPr="00982E12">
              <w:rPr>
                <w:rFonts w:ascii="Times New Roman" w:hAnsi="Times New Roman"/>
              </w:rPr>
              <w:t>Przestępstwa znajdujące się we właściwości SG</w:t>
            </w:r>
          </w:p>
          <w:p w:rsidR="0023489B" w:rsidRPr="00982E12" w:rsidRDefault="0023489B" w:rsidP="00F12CA3">
            <w:pPr>
              <w:pStyle w:val="Akapitzlist2"/>
              <w:numPr>
                <w:ilvl w:val="0"/>
                <w:numId w:val="1213"/>
              </w:numPr>
              <w:spacing w:after="0" w:line="240" w:lineRule="auto"/>
              <w:rPr>
                <w:rFonts w:ascii="Times New Roman" w:hAnsi="Times New Roman"/>
              </w:rPr>
            </w:pPr>
            <w:r w:rsidRPr="00982E12">
              <w:rPr>
                <w:rFonts w:ascii="Times New Roman" w:hAnsi="Times New Roman"/>
              </w:rPr>
              <w:t>Nakładanie mandatu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821"/>
        </w:trPr>
        <w:tc>
          <w:tcPr>
            <w:tcW w:w="704" w:type="dxa"/>
          </w:tcPr>
          <w:p w:rsidR="0023489B" w:rsidRPr="00982E12" w:rsidRDefault="0023489B" w:rsidP="00F12CA3">
            <w:pPr>
              <w:numPr>
                <w:ilvl w:val="0"/>
                <w:numId w:val="1181"/>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Zatrzymanie osoby</w:t>
            </w:r>
          </w:p>
        </w:tc>
        <w:tc>
          <w:tcPr>
            <w:tcW w:w="3828" w:type="dxa"/>
          </w:tcPr>
          <w:p w:rsidR="0023489B" w:rsidRPr="00982E12" w:rsidRDefault="0023489B" w:rsidP="00F12CA3">
            <w:pPr>
              <w:pStyle w:val="Akapitzlist2"/>
              <w:numPr>
                <w:ilvl w:val="0"/>
                <w:numId w:val="1214"/>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Polecenia stosowane w czasie zatrzymania przeszukania.</w:t>
            </w:r>
          </w:p>
          <w:p w:rsidR="0023489B" w:rsidRPr="00982E12" w:rsidRDefault="0023489B" w:rsidP="00F12CA3">
            <w:pPr>
              <w:pStyle w:val="Akapitzlist2"/>
              <w:numPr>
                <w:ilvl w:val="0"/>
                <w:numId w:val="1214"/>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 xml:space="preserve">Powody podjęcia decyzji </w:t>
            </w:r>
            <w:r w:rsidRPr="00982E12">
              <w:rPr>
                <w:rFonts w:ascii="Times New Roman" w:hAnsi="Times New Roman"/>
              </w:rPr>
              <w:br/>
              <w:t>o zatrzymaniu</w:t>
            </w:r>
          </w:p>
          <w:p w:rsidR="0023489B" w:rsidRPr="00982E12" w:rsidRDefault="0023489B" w:rsidP="00F12CA3">
            <w:pPr>
              <w:pStyle w:val="Akapitzlist2"/>
              <w:numPr>
                <w:ilvl w:val="0"/>
                <w:numId w:val="1214"/>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 xml:space="preserve">Podstawa prawna zatrzymania. </w:t>
            </w:r>
          </w:p>
          <w:p w:rsidR="0023489B" w:rsidRPr="00982E12" w:rsidRDefault="0023489B" w:rsidP="00F12CA3">
            <w:pPr>
              <w:pStyle w:val="Akapitzlist2"/>
              <w:numPr>
                <w:ilvl w:val="0"/>
                <w:numId w:val="1214"/>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Prawa i obowiązki osoby zatrzymanej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821"/>
        </w:trPr>
        <w:tc>
          <w:tcPr>
            <w:tcW w:w="704" w:type="dxa"/>
          </w:tcPr>
          <w:p w:rsidR="0023489B" w:rsidRPr="00982E12" w:rsidRDefault="0023489B" w:rsidP="00F12CA3">
            <w:pPr>
              <w:numPr>
                <w:ilvl w:val="0"/>
                <w:numId w:val="1181"/>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Powtórzenie wiadomości</w:t>
            </w:r>
          </w:p>
        </w:tc>
        <w:tc>
          <w:tcPr>
            <w:tcW w:w="3828" w:type="dxa"/>
          </w:tcPr>
          <w:p w:rsidR="0023489B" w:rsidRPr="00982E12" w:rsidRDefault="0023489B" w:rsidP="00F12CA3">
            <w:pPr>
              <w:numPr>
                <w:ilvl w:val="0"/>
                <w:numId w:val="1215"/>
              </w:numPr>
              <w:ind w:left="305" w:hanging="284"/>
              <w:rPr>
                <w:rFonts w:ascii="Times New Roman" w:hAnsi="Times New Roman" w:cs="Times New Roman"/>
              </w:rPr>
            </w:pPr>
            <w:r w:rsidRPr="00982E12">
              <w:rPr>
                <w:rFonts w:ascii="Times New Roman" w:hAnsi="Times New Roman" w:cs="Times New Roman"/>
              </w:rPr>
              <w:t>Zakres tematyki i struktur gramatyczno-leksykalnych zrealizowanych w trakcie nauki</w:t>
            </w:r>
          </w:p>
          <w:p w:rsidR="0023489B" w:rsidRPr="00982E12" w:rsidRDefault="0023489B" w:rsidP="00F12CA3">
            <w:pPr>
              <w:numPr>
                <w:ilvl w:val="0"/>
                <w:numId w:val="1215"/>
              </w:numPr>
              <w:ind w:left="305" w:hanging="284"/>
              <w:rPr>
                <w:rFonts w:ascii="Times New Roman" w:hAnsi="Times New Roman" w:cs="Times New Roman"/>
                <w:b/>
              </w:rPr>
            </w:pPr>
            <w:r w:rsidRPr="00982E12">
              <w:rPr>
                <w:rFonts w:ascii="Times New Roman" w:hAnsi="Times New Roman" w:cs="Times New Roman"/>
              </w:rPr>
              <w:t>Wypowiedzi ustne i pisemne na tematy omawiane podczas nauki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368"/>
        </w:trPr>
        <w:tc>
          <w:tcPr>
            <w:tcW w:w="6658" w:type="dxa"/>
            <w:gridSpan w:val="3"/>
          </w:tcPr>
          <w:p w:rsidR="0023489B" w:rsidRPr="00982E12" w:rsidRDefault="0023489B" w:rsidP="00A5477A">
            <w:pPr>
              <w:snapToGrid w:val="0"/>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417" w:type="dxa"/>
            <w:gridSpan w:val="2"/>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2"/>
          <w:wAfter w:w="40" w:type="dxa"/>
          <w:trHeight w:val="368"/>
        </w:trPr>
        <w:tc>
          <w:tcPr>
            <w:tcW w:w="6658" w:type="dxa"/>
            <w:gridSpan w:val="3"/>
          </w:tcPr>
          <w:p w:rsidR="0023489B" w:rsidRPr="00982E12" w:rsidRDefault="008B01DE" w:rsidP="00A5477A">
            <w:pPr>
              <w:snapToGrid w:val="0"/>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60</w:t>
            </w:r>
          </w:p>
        </w:tc>
        <w:tc>
          <w:tcPr>
            <w:tcW w:w="1417" w:type="dxa"/>
            <w:gridSpan w:val="2"/>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bl>
    <w:p w:rsidR="0023489B" w:rsidRPr="00982E12" w:rsidRDefault="0023489B" w:rsidP="0023489B">
      <w:pPr>
        <w:spacing w:after="0" w:line="240" w:lineRule="auto"/>
        <w:rPr>
          <w:rFonts w:ascii="Times New Roman" w:hAnsi="Times New Roman" w:cs="Times New Roman"/>
          <w:b/>
          <w:u w:val="single"/>
        </w:rPr>
      </w:pPr>
    </w:p>
    <w:p w:rsidR="00DD4722" w:rsidRPr="00982E12" w:rsidRDefault="00DD4722" w:rsidP="0023489B">
      <w:pPr>
        <w:spacing w:after="0" w:line="240" w:lineRule="auto"/>
        <w:rPr>
          <w:rFonts w:ascii="Times New Roman" w:hAnsi="Times New Roman" w:cs="Times New Roman"/>
          <w:b/>
          <w:u w:val="single"/>
        </w:rPr>
      </w:pPr>
    </w:p>
    <w:p w:rsidR="00C247D0" w:rsidRPr="00982E12" w:rsidRDefault="00C247D0" w:rsidP="0023489B">
      <w:pPr>
        <w:spacing w:after="0" w:line="240" w:lineRule="auto"/>
        <w:rPr>
          <w:rFonts w:ascii="Times New Roman" w:hAnsi="Times New Roman" w:cs="Times New Roman"/>
          <w:b/>
          <w:u w:val="single"/>
        </w:rPr>
      </w:pPr>
    </w:p>
    <w:p w:rsidR="00C247D0" w:rsidRPr="00982E12" w:rsidRDefault="00C247D0" w:rsidP="0023489B">
      <w:pPr>
        <w:spacing w:after="0" w:line="240" w:lineRule="auto"/>
        <w:rPr>
          <w:rFonts w:ascii="Times New Roman" w:hAnsi="Times New Roman" w:cs="Times New Roman"/>
          <w:b/>
          <w:u w:val="single"/>
        </w:rPr>
      </w:pPr>
    </w:p>
    <w:p w:rsidR="00C247D0" w:rsidRPr="00982E12" w:rsidRDefault="00C247D0" w:rsidP="0023489B">
      <w:pPr>
        <w:spacing w:after="0" w:line="240" w:lineRule="auto"/>
        <w:rPr>
          <w:rFonts w:ascii="Times New Roman" w:hAnsi="Times New Roman" w:cs="Times New Roman"/>
          <w:b/>
          <w:u w:val="single"/>
        </w:rPr>
      </w:pPr>
    </w:p>
    <w:p w:rsidR="00C247D0" w:rsidRPr="00982E12" w:rsidRDefault="00C247D0" w:rsidP="0023489B">
      <w:pPr>
        <w:spacing w:after="0" w:line="240" w:lineRule="auto"/>
        <w:rPr>
          <w:rFonts w:ascii="Times New Roman" w:hAnsi="Times New Roman" w:cs="Times New Roman"/>
          <w:b/>
          <w:u w:val="single"/>
        </w:rPr>
      </w:pPr>
    </w:p>
    <w:p w:rsidR="00C247D0" w:rsidRPr="00982E12" w:rsidRDefault="00C247D0"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134"/>
        <w:gridCol w:w="992"/>
        <w:gridCol w:w="1418"/>
        <w:gridCol w:w="850"/>
        <w:gridCol w:w="851"/>
        <w:gridCol w:w="1275"/>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tcPr>
          <w:p w:rsidR="0023489B" w:rsidRPr="00982E12" w:rsidRDefault="0023489B" w:rsidP="00A5477A">
            <w:pPr>
              <w:spacing w:line="256" w:lineRule="auto"/>
              <w:rPr>
                <w:rFonts w:ascii="Times New Roman" w:hAnsi="Times New Roman" w:cs="Times New Roman"/>
                <w:b/>
              </w:rPr>
            </w:pPr>
          </w:p>
          <w:p w:rsidR="0023489B" w:rsidRPr="00982E12" w:rsidRDefault="0023489B" w:rsidP="00A5477A">
            <w:pPr>
              <w:spacing w:line="256" w:lineRule="auto"/>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45"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275"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41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275" w:type="dxa"/>
            <w:vMerge/>
            <w:hideMark/>
          </w:tcPr>
          <w:p w:rsidR="0023489B" w:rsidRPr="00982E12" w:rsidRDefault="0023489B" w:rsidP="00A5477A">
            <w:pPr>
              <w:spacing w:line="256" w:lineRule="auto"/>
              <w:rPr>
                <w:rFonts w:ascii="Times New Roman" w:hAnsi="Times New Roman" w:cs="Times New Roman"/>
                <w:b/>
              </w:rPr>
            </w:pPr>
          </w:p>
        </w:tc>
        <w:tc>
          <w:tcPr>
            <w:tcW w:w="1134" w:type="dxa"/>
            <w:vMerge/>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60</w:t>
            </w:r>
          </w:p>
        </w:tc>
        <w:tc>
          <w:tcPr>
            <w:tcW w:w="992" w:type="dxa"/>
          </w:tcPr>
          <w:p w:rsidR="0023489B" w:rsidRPr="00982E12" w:rsidRDefault="0023489B" w:rsidP="00A5477A">
            <w:pPr>
              <w:ind w:left="356"/>
              <w:jc w:val="center"/>
              <w:rPr>
                <w:rFonts w:ascii="Times New Roman" w:hAnsi="Times New Roman" w:cs="Times New Roman"/>
              </w:rPr>
            </w:pPr>
          </w:p>
        </w:tc>
        <w:tc>
          <w:tcPr>
            <w:tcW w:w="1418"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275" w:type="dxa"/>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60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52"/>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418" w:type="dxa"/>
          </w:tcPr>
          <w:p w:rsidR="0023489B" w:rsidRPr="00982E12" w:rsidRDefault="0023489B" w:rsidP="00A5477A">
            <w:pPr>
              <w:ind w:left="356"/>
              <w:jc w:val="center"/>
              <w:rPr>
                <w:rFonts w:ascii="Times New Roman" w:hAnsi="Times New Roman" w:cs="Times New Roman"/>
                <w:i/>
              </w:rPr>
            </w:pPr>
          </w:p>
        </w:tc>
        <w:tc>
          <w:tcPr>
            <w:tcW w:w="850" w:type="dxa"/>
          </w:tcPr>
          <w:p w:rsidR="0023489B" w:rsidRPr="00982E12" w:rsidRDefault="0023489B" w:rsidP="00A5477A">
            <w:pPr>
              <w:ind w:left="356"/>
              <w:jc w:val="center"/>
              <w:rPr>
                <w:rFonts w:ascii="Times New Roman" w:hAnsi="Times New Roman" w:cs="Times New Roman"/>
                <w:i/>
              </w:rPr>
            </w:pPr>
          </w:p>
        </w:tc>
        <w:tc>
          <w:tcPr>
            <w:tcW w:w="851" w:type="dxa"/>
          </w:tcPr>
          <w:p w:rsidR="0023489B" w:rsidRPr="00982E12" w:rsidRDefault="0023489B" w:rsidP="00A5477A">
            <w:pPr>
              <w:ind w:left="356"/>
              <w:jc w:val="center"/>
              <w:rPr>
                <w:rFonts w:ascii="Times New Roman" w:hAnsi="Times New Roman" w:cs="Times New Roman"/>
                <w:i/>
              </w:rPr>
            </w:pPr>
          </w:p>
        </w:tc>
        <w:tc>
          <w:tcPr>
            <w:tcW w:w="1275" w:type="dxa"/>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40</w:t>
            </w:r>
          </w:p>
        </w:tc>
        <w:tc>
          <w:tcPr>
            <w:tcW w:w="992" w:type="dxa"/>
          </w:tcPr>
          <w:p w:rsidR="0023489B" w:rsidRPr="00982E12" w:rsidRDefault="0023489B" w:rsidP="00A5477A">
            <w:pPr>
              <w:ind w:left="356"/>
              <w:jc w:val="center"/>
              <w:rPr>
                <w:rFonts w:ascii="Times New Roman" w:hAnsi="Times New Roman" w:cs="Times New Roman"/>
              </w:rPr>
            </w:pPr>
          </w:p>
        </w:tc>
        <w:tc>
          <w:tcPr>
            <w:tcW w:w="1418"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275"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260"/>
        </w:trPr>
        <w:tc>
          <w:tcPr>
            <w:tcW w:w="89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245"/>
        </w:trPr>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rPr>
          <w:trHeight w:val="509"/>
        </w:trPr>
        <w:tc>
          <w:tcPr>
            <w:tcW w:w="8926" w:type="dxa"/>
          </w:tcPr>
          <w:p w:rsidR="0023489B" w:rsidRPr="00982E12" w:rsidRDefault="0023489B" w:rsidP="00F12CA3">
            <w:pPr>
              <w:numPr>
                <w:ilvl w:val="0"/>
                <w:numId w:val="1142"/>
              </w:numPr>
              <w:rPr>
                <w:rFonts w:ascii="Times New Roman" w:hAnsi="Times New Roman" w:cs="Times New Roman"/>
              </w:rPr>
            </w:pPr>
            <w:r w:rsidRPr="00982E12">
              <w:rPr>
                <w:rFonts w:ascii="Times New Roman" w:hAnsi="Times New Roman" w:cs="Times New Roman"/>
              </w:rPr>
              <w:t>W zaawansowanym stopniu zna gramatykę języka obcego oraz wybraną leksykę specjalistyczną dotyczącą Straży Granicznej oraz zasady jej stosowania podczas wypowiedzi ustnych i pisemnych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rPr>
          <w:trHeight w:val="245"/>
        </w:trPr>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23489B" w:rsidRPr="00982E12" w:rsidTr="00A5477A">
        <w:trPr>
          <w:trHeight w:val="474"/>
        </w:trPr>
        <w:tc>
          <w:tcPr>
            <w:tcW w:w="8926" w:type="dxa"/>
          </w:tcPr>
          <w:p w:rsidR="0023489B" w:rsidRPr="00982E12" w:rsidRDefault="0023489B" w:rsidP="00F12CA3">
            <w:pPr>
              <w:numPr>
                <w:ilvl w:val="0"/>
                <w:numId w:val="1143"/>
              </w:numPr>
              <w:rPr>
                <w:rFonts w:ascii="Times New Roman" w:hAnsi="Times New Roman" w:cs="Times New Roman"/>
              </w:rPr>
            </w:pPr>
            <w:r w:rsidRPr="00982E12">
              <w:rPr>
                <w:rFonts w:ascii="Times New Roman" w:hAnsi="Times New Roman" w:cs="Times New Roman"/>
              </w:rPr>
              <w:t>Potrafi posługiwać się językiem obcym na poziomie B2 Europejskiego Systemu Opisu Kształcenia Językowego, w tym terminologią specjalistyczną dla studiowanego kierunku i specjalności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BGP1_U18</w:t>
            </w:r>
          </w:p>
        </w:tc>
      </w:tr>
      <w:tr w:rsidR="0023489B" w:rsidRPr="00982E12" w:rsidTr="00A5477A">
        <w:trPr>
          <w:trHeight w:val="220"/>
        </w:trPr>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bCs/>
              </w:rPr>
              <w:t xml:space="preserve">Kompetencje społeczne: </w:t>
            </w:r>
          </w:p>
        </w:tc>
      </w:tr>
      <w:tr w:rsidR="0023489B" w:rsidRPr="00982E12" w:rsidTr="00A5477A">
        <w:trPr>
          <w:trHeight w:val="334"/>
        </w:trPr>
        <w:tc>
          <w:tcPr>
            <w:tcW w:w="8926" w:type="dxa"/>
          </w:tcPr>
          <w:p w:rsidR="0023489B" w:rsidRPr="00982E12" w:rsidRDefault="0023489B" w:rsidP="00F12CA3">
            <w:pPr>
              <w:numPr>
                <w:ilvl w:val="0"/>
                <w:numId w:val="1144"/>
              </w:numPr>
              <w:rPr>
                <w:rFonts w:ascii="Times New Roman" w:hAnsi="Times New Roman" w:cs="Times New Roman"/>
              </w:rPr>
            </w:pPr>
            <w:r w:rsidRPr="00982E12">
              <w:rPr>
                <w:rFonts w:ascii="Times New Roman" w:hAnsi="Times New Roman" w:cs="Times New Roman"/>
              </w:rPr>
              <w:t>Jest gotowy do krytycznej oceny posiadanych kompetencji językowych i ich zastosowania w działalności służbowej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44" w:type="dxa"/>
        <w:tblLook w:val="04A0" w:firstRow="1" w:lastRow="0" w:firstColumn="1" w:lastColumn="0" w:noHBand="0" w:noVBand="1"/>
      </w:tblPr>
      <w:tblGrid>
        <w:gridCol w:w="2689"/>
        <w:gridCol w:w="1913"/>
        <w:gridCol w:w="1914"/>
        <w:gridCol w:w="1914"/>
        <w:gridCol w:w="1914"/>
      </w:tblGrid>
      <w:tr w:rsidR="0023489B" w:rsidRPr="00982E12" w:rsidTr="00A5477A">
        <w:trPr>
          <w:trHeight w:val="693"/>
        </w:trPr>
        <w:tc>
          <w:tcPr>
            <w:tcW w:w="2689"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655" w:type="dxa"/>
            <w:gridSpan w:val="4"/>
          </w:tcPr>
          <w:p w:rsidR="0023489B" w:rsidRPr="00982E12" w:rsidRDefault="0023489B" w:rsidP="00A5477A">
            <w:pPr>
              <w:jc w:val="center"/>
              <w:rPr>
                <w:rFonts w:ascii="Times New Roman" w:hAnsi="Times New Roman" w:cs="Times New Roman"/>
                <w:b/>
                <w:u w:val="single"/>
              </w:rPr>
            </w:pPr>
            <w:r w:rsidRPr="00982E12">
              <w:rPr>
                <w:rFonts w:ascii="Times New Roman" w:hAnsi="Times New Roman" w:cs="Times New Roman"/>
                <w:b/>
              </w:rPr>
              <w:t>Metody weryfikacji efektów uczenia się</w:t>
            </w:r>
          </w:p>
        </w:tc>
      </w:tr>
      <w:tr w:rsidR="0023489B" w:rsidRPr="00982E12" w:rsidTr="00A5477A">
        <w:trPr>
          <w:trHeight w:val="624"/>
        </w:trPr>
        <w:tc>
          <w:tcPr>
            <w:tcW w:w="2689" w:type="dxa"/>
            <w:vMerge/>
          </w:tcPr>
          <w:p w:rsidR="0023489B" w:rsidRPr="00982E12" w:rsidRDefault="0023489B" w:rsidP="00A5477A">
            <w:pPr>
              <w:rPr>
                <w:rFonts w:ascii="Times New Roman" w:hAnsi="Times New Roman" w:cs="Times New Roman"/>
                <w:b/>
                <w:u w:val="single"/>
              </w:rPr>
            </w:pPr>
          </w:p>
        </w:tc>
        <w:tc>
          <w:tcPr>
            <w:tcW w:w="191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kolokwium</w:t>
            </w:r>
          </w:p>
        </w:tc>
        <w:tc>
          <w:tcPr>
            <w:tcW w:w="1914"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Ćwiczenia konwersatoryjne/ odpowiedzi ustne</w:t>
            </w:r>
          </w:p>
        </w:tc>
        <w:tc>
          <w:tcPr>
            <w:tcW w:w="1914"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Praca własna/ zadania domowe</w:t>
            </w:r>
          </w:p>
        </w:tc>
        <w:tc>
          <w:tcPr>
            <w:tcW w:w="1914"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Aktywność na zajęciach</w:t>
            </w:r>
          </w:p>
        </w:tc>
      </w:tr>
      <w:tr w:rsidR="0023489B" w:rsidRPr="00982E12" w:rsidTr="00A5477A">
        <w:trPr>
          <w:trHeight w:val="353"/>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53"/>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53"/>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0343"/>
      </w:tblGrid>
      <w:tr w:rsidR="0023489B" w:rsidRPr="00982E12" w:rsidTr="00A5477A">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DD4722" w:rsidRPr="00982E12" w:rsidRDefault="00DD4722"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sem. V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sem. VI – egzamin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Sposób zaliczenia:</w:t>
            </w:r>
            <w:r w:rsidRPr="00982E12">
              <w:rPr>
                <w:rFonts w:ascii="Times New Roman" w:hAnsi="Times New Roman" w:cs="Times New Roman"/>
              </w:rPr>
              <w:t xml:space="preserve"> </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Podstawowe kryteria: </w:t>
            </w:r>
            <w:r w:rsidRPr="00982E12">
              <w:rPr>
                <w:rFonts w:ascii="Times New Roman" w:hAnsi="Times New Roman" w:cs="Times New Roman"/>
              </w:rPr>
              <w:t>Zajęcia realizowane są przez dwa semestry (V-VI)</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Warunki zaliczenia semestrów V-VI:</w:t>
            </w:r>
          </w:p>
          <w:p w:rsidR="0023489B" w:rsidRPr="00982E12" w:rsidRDefault="0023489B" w:rsidP="00F12CA3">
            <w:pPr>
              <w:numPr>
                <w:ilvl w:val="0"/>
                <w:numId w:val="557"/>
              </w:numPr>
              <w:rPr>
                <w:rFonts w:ascii="Times New Roman" w:hAnsi="Times New Roman" w:cs="Times New Roman"/>
              </w:rPr>
            </w:pPr>
            <w:r w:rsidRPr="00982E12">
              <w:rPr>
                <w:rFonts w:ascii="Times New Roman" w:hAnsi="Times New Roman" w:cs="Times New Roman"/>
              </w:rPr>
              <w:t>zaliczenie sprawdzianów pisemnych na ocenę pozytywną, po uzyskaniu co najmniej 60% maksymalnej liczby punktów wg obowiązującej skali ocen określonej w Regulaminie Studiów,</w:t>
            </w:r>
          </w:p>
          <w:p w:rsidR="0023489B" w:rsidRPr="00982E12" w:rsidRDefault="0023489B" w:rsidP="00F12CA3">
            <w:pPr>
              <w:numPr>
                <w:ilvl w:val="0"/>
                <w:numId w:val="557"/>
              </w:numPr>
              <w:rPr>
                <w:rFonts w:ascii="Times New Roman" w:hAnsi="Times New Roman" w:cs="Times New Roman"/>
                <w:strike/>
              </w:rPr>
            </w:pPr>
            <w:r w:rsidRPr="00982E12">
              <w:rPr>
                <w:rFonts w:ascii="Times New Roman" w:hAnsi="Times New Roman" w:cs="Times New Roman"/>
              </w:rPr>
              <w:lastRenderedPageBreak/>
              <w:t xml:space="preserve">wykonywanie zadanych prac domowych i ćwiczeń. </w:t>
            </w:r>
          </w:p>
          <w:p w:rsidR="0023489B" w:rsidRPr="00982E12" w:rsidRDefault="0023489B" w:rsidP="00A5477A">
            <w:pPr>
              <w:rPr>
                <w:rFonts w:ascii="Times New Roman" w:hAnsi="Times New Roman" w:cs="Times New Roman"/>
                <w:strike/>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Warunkiem zaliczenia każdego semestru jest otrzymanie oceny pozytywnej liczonej wg średniej wynikającej z ocen cząstkowych.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Egzamin (semestr VI): </w:t>
            </w:r>
          </w:p>
          <w:p w:rsidR="0023489B" w:rsidRPr="00982E12" w:rsidRDefault="0023489B" w:rsidP="00F12CA3">
            <w:pPr>
              <w:numPr>
                <w:ilvl w:val="0"/>
                <w:numId w:val="557"/>
              </w:numPr>
              <w:rPr>
                <w:rFonts w:ascii="Times New Roman" w:hAnsi="Times New Roman" w:cs="Times New Roman"/>
              </w:rPr>
            </w:pPr>
            <w:r w:rsidRPr="00982E12">
              <w:rPr>
                <w:rFonts w:ascii="Times New Roman" w:hAnsi="Times New Roman" w:cs="Times New Roman"/>
              </w:rPr>
              <w:t xml:space="preserve">w formie pisemnej: test leksykalno-gramatyczny </w:t>
            </w:r>
          </w:p>
          <w:p w:rsidR="0023489B" w:rsidRPr="00982E12" w:rsidRDefault="0023489B" w:rsidP="00F12CA3">
            <w:pPr>
              <w:numPr>
                <w:ilvl w:val="0"/>
                <w:numId w:val="557"/>
              </w:numPr>
              <w:rPr>
                <w:rFonts w:ascii="Times New Roman" w:hAnsi="Times New Roman" w:cs="Times New Roman"/>
              </w:rPr>
            </w:pPr>
            <w:r w:rsidRPr="00982E12">
              <w:rPr>
                <w:rFonts w:ascii="Times New Roman" w:hAnsi="Times New Roman" w:cs="Times New Roman"/>
              </w:rPr>
              <w:t>w formie ustnej: wypowiedź na tematy zawarte w wylosowanym zestawie.</w:t>
            </w:r>
          </w:p>
          <w:p w:rsidR="0023489B" w:rsidRPr="00982E12" w:rsidRDefault="0023489B" w:rsidP="00A5477A">
            <w:pPr>
              <w:rPr>
                <w:rFonts w:ascii="Times New Roman" w:hAnsi="Times New Roman" w:cs="Times New Roman"/>
              </w:rPr>
            </w:pPr>
            <w:r w:rsidRPr="00982E12">
              <w:rPr>
                <w:rFonts w:ascii="Times New Roman" w:hAnsi="Times New Roman" w:cs="Times New Roman"/>
              </w:rPr>
              <w:t>Warunkiem zaliczenia egzaminu jest otrzymanie oceny pozytywnej z każdej części (formy) tego egzaminu po uzyskaniu co najmniej 60% maksymalnej punktacji wg obowiązującej skali ocen określonej w Regulaminie Studiów. Ocena z egzaminu wystawiana jest na podstawie średniej arytmetycznej ocen otrzymanych z obu części (form) egzaminu.</w:t>
            </w:r>
          </w:p>
          <w:p w:rsidR="0023489B" w:rsidRPr="00982E12" w:rsidRDefault="0023489B" w:rsidP="00A5477A">
            <w:pPr>
              <w:rPr>
                <w:rFonts w:ascii="Times New Roman" w:hAnsi="Times New Roman" w:cs="Times New Roman"/>
                <w:b/>
                <w:u w:val="single"/>
              </w:rPr>
            </w:pPr>
            <w:r w:rsidRPr="00982E12">
              <w:rPr>
                <w:rFonts w:ascii="Times New Roman" w:hAnsi="Times New Roman" w:cs="Times New Roman"/>
              </w:rPr>
              <w:t>Kryteria oceny z egzaminu są zgodne z wymaganiami Rady Europy ujętymi w CEFR (Common European Framework for Language Reference) i wyrażone w skali określonej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0343"/>
      </w:tblGrid>
      <w:tr w:rsidR="0023489B" w:rsidRPr="00982E12" w:rsidTr="00A5477A">
        <w:trPr>
          <w:trHeight w:val="70"/>
        </w:trPr>
        <w:tc>
          <w:tcPr>
            <w:tcW w:w="10343" w:type="dxa"/>
            <w:hideMark/>
          </w:tcPr>
          <w:p w:rsidR="0023489B" w:rsidRPr="00982E12" w:rsidRDefault="0023489B" w:rsidP="00F12CA3">
            <w:pPr>
              <w:pStyle w:val="Akapitzlist"/>
              <w:numPr>
                <w:ilvl w:val="0"/>
                <w:numId w:val="101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pStyle w:val="Akapitzlist"/>
              <w:numPr>
                <w:ilvl w:val="0"/>
                <w:numId w:val="1011"/>
              </w:numPr>
              <w:suppressAutoHyphens w:val="0"/>
              <w:spacing w:after="0" w:line="240" w:lineRule="auto"/>
              <w:rPr>
                <w:rFonts w:ascii="Times New Roman" w:hAnsi="Times New Roman" w:cs="Times New Roman"/>
                <w:lang w:val="en-GB"/>
              </w:rPr>
            </w:pPr>
            <w:r w:rsidRPr="00982E12">
              <w:rPr>
                <w:rFonts w:ascii="Times New Roman" w:hAnsi="Times New Roman" w:cs="Times New Roman"/>
                <w:lang w:val="en-GB"/>
              </w:rPr>
              <w:t>Boyle C., Chersan I., English for Law Enforcement, Macmillan Publishers Ltd 2009.</w:t>
            </w:r>
          </w:p>
          <w:p w:rsidR="0023489B" w:rsidRPr="00982E12" w:rsidRDefault="0023489B" w:rsidP="00F12CA3">
            <w:pPr>
              <w:pStyle w:val="Akapitzlist"/>
              <w:numPr>
                <w:ilvl w:val="0"/>
                <w:numId w:val="1011"/>
              </w:numPr>
              <w:suppressAutoHyphens w:val="0"/>
              <w:spacing w:after="0" w:line="240" w:lineRule="auto"/>
              <w:rPr>
                <w:rFonts w:ascii="Times New Roman" w:hAnsi="Times New Roman" w:cs="Times New Roman"/>
                <w:lang w:val="en-GB"/>
              </w:rPr>
            </w:pPr>
            <w:r w:rsidRPr="00982E12">
              <w:rPr>
                <w:rFonts w:ascii="Times New Roman" w:hAnsi="Times New Roman" w:cs="Times New Roman"/>
                <w:lang w:val="en-GB"/>
              </w:rPr>
              <w:t>Chersan I., Nitu A., English for Border and Coast Guarding, Frontex 2019.</w:t>
            </w:r>
          </w:p>
          <w:p w:rsidR="0023489B" w:rsidRPr="00982E12" w:rsidRDefault="0023489B" w:rsidP="00A5477A">
            <w:pPr>
              <w:pStyle w:val="Akapitzlist"/>
              <w:suppressAutoHyphens w:val="0"/>
              <w:spacing w:after="0" w:line="240" w:lineRule="auto"/>
              <w:rPr>
                <w:rFonts w:ascii="Times New Roman" w:hAnsi="Times New Roman" w:cs="Times New Roman"/>
                <w:lang w:val="en-GB"/>
              </w:rPr>
            </w:pPr>
          </w:p>
          <w:p w:rsidR="0023489B" w:rsidRPr="00982E12" w:rsidRDefault="0023489B" w:rsidP="00F12CA3">
            <w:pPr>
              <w:pStyle w:val="Akapitzlist"/>
              <w:numPr>
                <w:ilvl w:val="0"/>
                <w:numId w:val="101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 xml:space="preserve">       1. </w:t>
            </w:r>
            <w:r w:rsidRPr="00982E12">
              <w:rPr>
                <w:rFonts w:ascii="Times New Roman" w:hAnsi="Times New Roman" w:cs="Times New Roman"/>
                <w:lang w:val="en-GB"/>
              </w:rPr>
              <w:t>Murphy R., English Grammar in Use, Cambridge University Press 2019.</w:t>
            </w:r>
          </w:p>
          <w:p w:rsidR="0023489B" w:rsidRPr="00982E12" w:rsidRDefault="0023489B" w:rsidP="00A5477A">
            <w:pPr>
              <w:ind w:left="593" w:hanging="593"/>
              <w:rPr>
                <w:rFonts w:ascii="Times New Roman" w:hAnsi="Times New Roman" w:cs="Times New Roman"/>
                <w:b/>
              </w:rPr>
            </w:pPr>
            <w:r w:rsidRPr="00982E12">
              <w:rPr>
                <w:rFonts w:ascii="Times New Roman" w:hAnsi="Times New Roman" w:cs="Times New Roman"/>
              </w:rPr>
              <w:t xml:space="preserve">       2.</w:t>
            </w:r>
            <w:r w:rsidRPr="00982E12">
              <w:rPr>
                <w:rFonts w:ascii="Times New Roman" w:hAnsi="Times New Roman" w:cs="Times New Roman"/>
                <w:i/>
                <w:lang w:val="en-GB"/>
              </w:rPr>
              <w:t xml:space="preserve"> Swan M, Walter C., How English works. A grammar practice book with answers, Oxford University Press 1997.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Default="0023489B" w:rsidP="0023489B">
      <w:pPr>
        <w:pStyle w:val="Nagwek1"/>
        <w:rPr>
          <w:rFonts w:ascii="Times New Roman" w:hAnsi="Times New Roman" w:cs="Times New Roman"/>
          <w:b/>
          <w:noProof/>
          <w:color w:val="auto"/>
          <w:sz w:val="22"/>
          <w:szCs w:val="22"/>
        </w:rPr>
      </w:pPr>
      <w:bookmarkStart w:id="83" w:name="_Toc212477390"/>
      <w:r w:rsidRPr="00982E12">
        <w:rPr>
          <w:rFonts w:ascii="Times New Roman" w:hAnsi="Times New Roman" w:cs="Times New Roman"/>
          <w:b/>
          <w:noProof/>
          <w:color w:val="auto"/>
          <w:sz w:val="22"/>
          <w:szCs w:val="22"/>
        </w:rPr>
        <w:lastRenderedPageBreak/>
        <w:t>MODUŁ - D1 – SPECJALIZACJA: REALIZACJA CZYNNOŚCI OPERACYJNO – ŚLEDCZYCH</w:t>
      </w:r>
      <w:bookmarkEnd w:id="83"/>
    </w:p>
    <w:p w:rsidR="00906D43" w:rsidRPr="00906D43" w:rsidRDefault="00906D43" w:rsidP="00906D43"/>
    <w:p w:rsidR="0023489B" w:rsidRPr="00982E12" w:rsidRDefault="0023489B" w:rsidP="0023489B">
      <w:pPr>
        <w:pStyle w:val="Nagwek2"/>
        <w:rPr>
          <w:rFonts w:ascii="Times New Roman" w:hAnsi="Times New Roman" w:cs="Times New Roman"/>
          <w:b/>
          <w:noProof/>
          <w:color w:val="auto"/>
          <w:sz w:val="22"/>
          <w:szCs w:val="22"/>
        </w:rPr>
      </w:pPr>
      <w:bookmarkStart w:id="84" w:name="_Toc212477391"/>
      <w:r w:rsidRPr="00982E12">
        <w:rPr>
          <w:rFonts w:ascii="Times New Roman" w:hAnsi="Times New Roman" w:cs="Times New Roman"/>
          <w:b/>
          <w:noProof/>
          <w:color w:val="auto"/>
          <w:sz w:val="22"/>
          <w:szCs w:val="22"/>
        </w:rPr>
        <w:t>1.</w:t>
      </w:r>
      <w:r w:rsidRPr="00982E12">
        <w:rPr>
          <w:rFonts w:ascii="Times New Roman" w:hAnsi="Times New Roman" w:cs="Times New Roman"/>
          <w:b/>
          <w:noProof/>
          <w:color w:val="auto"/>
          <w:sz w:val="22"/>
          <w:szCs w:val="22"/>
        </w:rPr>
        <w:tab/>
        <w:t>Wprowadzenie do wykonywania czynności operacyjno – śledczych w Straży Granicznej</w:t>
      </w:r>
      <w:bookmarkEnd w:id="84"/>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551"/>
        <w:gridCol w:w="447"/>
        <w:gridCol w:w="1112"/>
        <w:gridCol w:w="1843"/>
      </w:tblGrid>
      <w:tr w:rsidR="0023489B" w:rsidRPr="00982E12" w:rsidTr="00A5477A">
        <w:trPr>
          <w:trHeight w:val="107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r w:rsidRPr="00982E12">
              <w:rPr>
                <w:rFonts w:ascii="Times New Roman" w:hAnsi="Times New Roman" w:cs="Times New Roman"/>
                <w:i/>
              </w:rPr>
              <w:t>Wprowadzenie do wykonywania czynności operacyjno</w:t>
            </w:r>
            <w:r w:rsidR="00264D8D" w:rsidRPr="00982E12">
              <w:rPr>
                <w:rFonts w:ascii="Times New Roman" w:hAnsi="Times New Roman" w:cs="Times New Roman"/>
                <w:i/>
              </w:rPr>
              <w:t xml:space="preserve"> </w:t>
            </w:r>
            <w:r w:rsidRPr="00982E12">
              <w:rPr>
                <w:rFonts w:ascii="Times New Roman" w:hAnsi="Times New Roman" w:cs="Times New Roman"/>
                <w:i/>
              </w:rPr>
              <w:t xml:space="preserve"> – śledczych w Straży Granicznej</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121FD4">
            <w:pPr>
              <w:ind w:left="227"/>
              <w:rPr>
                <w:rFonts w:ascii="Times New Roman" w:hAnsi="Times New Roman" w:cs="Times New Roman"/>
              </w:rPr>
            </w:pPr>
            <w:r w:rsidRPr="00982E12">
              <w:rPr>
                <w:rFonts w:ascii="Times New Roman" w:hAnsi="Times New Roman" w:cs="Times New Roman"/>
              </w:rPr>
              <w:t>D1</w:t>
            </w:r>
            <w:r w:rsidR="00121FD4" w:rsidRPr="00982E12">
              <w:rPr>
                <w:rFonts w:ascii="Times New Roman" w:hAnsi="Times New Roman" w:cs="Times New Roman"/>
              </w:rPr>
              <w:t xml:space="preserve"> </w:t>
            </w:r>
            <w:r w:rsidRPr="00982E12">
              <w:rPr>
                <w:rFonts w:ascii="Times New Roman" w:hAnsi="Times New Roman" w:cs="Times New Roman"/>
              </w:rPr>
              <w:t>1</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zajęcia 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4"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tc>
        <w:tc>
          <w:tcPr>
            <w:tcW w:w="2955"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trPr>
        <w:tc>
          <w:tcPr>
            <w:tcW w:w="10343" w:type="dxa"/>
            <w:gridSpan w:val="6"/>
          </w:tcPr>
          <w:p w:rsidR="00697982"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p>
          <w:p w:rsidR="0023489B" w:rsidRPr="00982E12" w:rsidRDefault="0023489B" w:rsidP="00697982">
            <w:pPr>
              <w:rPr>
                <w:rFonts w:ascii="Times New Roman" w:hAnsi="Times New Roman" w:cs="Times New Roman"/>
                <w:bCs/>
              </w:rPr>
            </w:pPr>
            <w:r w:rsidRPr="00982E12">
              <w:rPr>
                <w:rFonts w:ascii="Times New Roman" w:hAnsi="Times New Roman" w:cs="Times New Roman"/>
              </w:rPr>
              <w:t>ppłk SG Marek Suska (</w:t>
            </w:r>
            <w:hyperlink r:id="rId117" w:history="1">
              <w:r w:rsidRPr="00982E12">
                <w:rPr>
                  <w:rStyle w:val="Hipercze"/>
                  <w:rFonts w:ascii="Times New Roman" w:hAnsi="Times New Roman" w:cs="Times New Roman"/>
                  <w:color w:val="auto"/>
                </w:rPr>
                <w:t>marek.suska@strazgraniczna.pl</w:t>
              </w:r>
            </w:hyperlink>
            <w:r w:rsidRPr="00982E12">
              <w:rPr>
                <w:rFonts w:ascii="Times New Roman" w:hAnsi="Times New Roman" w:cs="Times New Roman"/>
              </w:rPr>
              <w:t>, tel. 66 44264)</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697982">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4"/>
        <w:gridCol w:w="9779"/>
      </w:tblGrid>
      <w:tr w:rsidR="0023489B"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4"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Zapoznanie w zaawansowanym stopniu z metodami i formami czynności operacyjno – rozpoznawczych realizowanych przez SG, podstawami prawnymi i procedurami określającymi jego ramy oraz wyposażenie w wiedzę z zakresu środków umożliwiających wykorzystanie tej wiedzy w praktyce służbowej </w:t>
            </w:r>
          </w:p>
        </w:tc>
      </w:tr>
      <w:tr w:rsidR="0023489B" w:rsidRPr="00982E12" w:rsidTr="00A5477A">
        <w:tc>
          <w:tcPr>
            <w:tcW w:w="564"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Wyposażenie w umiejętności z zakresu prowadzenia i dokumentowania wstępnych rozmów operacyjnych i prowadzenia postepowania dowodowego i innych czynności służbowych związanych zabezpieczeniem i ochroną granicy państwowej w celu ich realizacji w ramach służby w formacji granicznej </w:t>
            </w:r>
          </w:p>
        </w:tc>
      </w:tr>
      <w:tr w:rsidR="0023489B" w:rsidRPr="00982E12" w:rsidTr="00A5477A">
        <w:tc>
          <w:tcPr>
            <w:tcW w:w="564"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postawy gotowości do pełnienia służby w formacji granicznej z dbałością o przestrzeganie właściwych jej zasad etycznych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pPr w:leftFromText="141" w:rightFromText="141" w:vertAnchor="text" w:tblpX="-15" w:tblpY="1"/>
        <w:tblW w:w="10343" w:type="dxa"/>
        <w:tblLayout w:type="fixed"/>
        <w:tblLook w:val="04A0" w:firstRow="1" w:lastRow="0" w:firstColumn="1" w:lastColumn="0" w:noHBand="0" w:noVBand="1"/>
      </w:tblPr>
      <w:tblGrid>
        <w:gridCol w:w="836"/>
        <w:gridCol w:w="1994"/>
        <w:gridCol w:w="3686"/>
        <w:gridCol w:w="1276"/>
        <w:gridCol w:w="1417"/>
        <w:gridCol w:w="1134"/>
      </w:tblGrid>
      <w:tr w:rsidR="00697982" w:rsidRPr="00982E12" w:rsidTr="00697982">
        <w:trPr>
          <w:trHeight w:val="458"/>
          <w:tblHeader/>
        </w:trPr>
        <w:tc>
          <w:tcPr>
            <w:tcW w:w="836" w:type="dxa"/>
            <w:vMerge w:val="restart"/>
          </w:tcPr>
          <w:p w:rsidR="00697982" w:rsidRPr="00982E12" w:rsidRDefault="00697982" w:rsidP="00697982">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94" w:type="dxa"/>
            <w:vMerge w:val="restart"/>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Temat</w:t>
            </w:r>
          </w:p>
        </w:tc>
        <w:tc>
          <w:tcPr>
            <w:tcW w:w="3686" w:type="dxa"/>
            <w:vMerge w:val="restart"/>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27" w:type="dxa"/>
            <w:gridSpan w:val="3"/>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Liczba godzin</w:t>
            </w:r>
          </w:p>
        </w:tc>
      </w:tr>
      <w:tr w:rsidR="00697982" w:rsidRPr="00982E12" w:rsidTr="00697982">
        <w:trPr>
          <w:trHeight w:val="457"/>
          <w:tblHeader/>
        </w:trPr>
        <w:tc>
          <w:tcPr>
            <w:tcW w:w="836" w:type="dxa"/>
            <w:vMerge/>
          </w:tcPr>
          <w:p w:rsidR="00697982" w:rsidRPr="00982E12" w:rsidRDefault="00697982" w:rsidP="00697982">
            <w:pPr>
              <w:jc w:val="center"/>
              <w:rPr>
                <w:rFonts w:ascii="Times New Roman" w:hAnsi="Times New Roman" w:cs="Times New Roman"/>
              </w:rPr>
            </w:pPr>
          </w:p>
        </w:tc>
        <w:tc>
          <w:tcPr>
            <w:tcW w:w="1994" w:type="dxa"/>
            <w:vMerge/>
          </w:tcPr>
          <w:p w:rsidR="00697982" w:rsidRPr="00982E12" w:rsidRDefault="00697982" w:rsidP="00697982">
            <w:pPr>
              <w:jc w:val="center"/>
              <w:rPr>
                <w:rFonts w:ascii="Times New Roman" w:hAnsi="Times New Roman" w:cs="Times New Roman"/>
                <w:b/>
              </w:rPr>
            </w:pPr>
          </w:p>
        </w:tc>
        <w:tc>
          <w:tcPr>
            <w:tcW w:w="3686" w:type="dxa"/>
            <w:vMerge/>
          </w:tcPr>
          <w:p w:rsidR="00697982" w:rsidRPr="00982E12" w:rsidRDefault="00697982" w:rsidP="00697982">
            <w:pPr>
              <w:jc w:val="center"/>
              <w:rPr>
                <w:rFonts w:ascii="Times New Roman" w:hAnsi="Times New Roman" w:cs="Times New Roman"/>
                <w:b/>
              </w:rPr>
            </w:pPr>
          </w:p>
        </w:tc>
        <w:tc>
          <w:tcPr>
            <w:tcW w:w="1276" w:type="dxa"/>
          </w:tcPr>
          <w:p w:rsidR="00697982" w:rsidRPr="00982E12" w:rsidRDefault="00697982" w:rsidP="00697982">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697982" w:rsidRPr="00982E12" w:rsidRDefault="00697982" w:rsidP="00697982">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tcPr>
          <w:p w:rsidR="00697982" w:rsidRPr="00982E12" w:rsidRDefault="00697982" w:rsidP="00697982">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tcPr>
          <w:p w:rsidR="00697982" w:rsidRPr="00982E12" w:rsidRDefault="00697982" w:rsidP="00697982">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697982" w:rsidRPr="00982E12" w:rsidTr="00697982">
        <w:tc>
          <w:tcPr>
            <w:tcW w:w="10343" w:type="dxa"/>
            <w:gridSpan w:val="6"/>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Wykład</w:t>
            </w:r>
          </w:p>
        </w:tc>
      </w:tr>
      <w:tr w:rsidR="00697982" w:rsidRPr="00982E12" w:rsidTr="00697982">
        <w:tc>
          <w:tcPr>
            <w:tcW w:w="836" w:type="dxa"/>
          </w:tcPr>
          <w:p w:rsidR="00697982" w:rsidRPr="00982E12" w:rsidRDefault="00697982" w:rsidP="00F12CA3">
            <w:pPr>
              <w:numPr>
                <w:ilvl w:val="0"/>
                <w:numId w:val="219"/>
              </w:numPr>
              <w:rPr>
                <w:rFonts w:ascii="Times New Roman" w:hAnsi="Times New Roman" w:cs="Times New Roman"/>
              </w:rPr>
            </w:pPr>
          </w:p>
          <w:p w:rsidR="00697982" w:rsidRPr="00982E12" w:rsidRDefault="00697982" w:rsidP="00A5477A">
            <w:pPr>
              <w:rPr>
                <w:rFonts w:ascii="Times New Roman" w:hAnsi="Times New Roman" w:cs="Times New Roman"/>
              </w:rPr>
            </w:pPr>
          </w:p>
          <w:p w:rsidR="00697982" w:rsidRPr="00982E12" w:rsidRDefault="00697982" w:rsidP="00A5477A">
            <w:pPr>
              <w:rPr>
                <w:rFonts w:ascii="Times New Roman" w:hAnsi="Times New Roman" w:cs="Times New Roman"/>
              </w:rPr>
            </w:pPr>
          </w:p>
          <w:p w:rsidR="00697982" w:rsidRPr="00982E12" w:rsidRDefault="00697982" w:rsidP="00A5477A">
            <w:p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Metody czynności operacyjno - rozpoznawczych</w:t>
            </w:r>
          </w:p>
        </w:tc>
        <w:tc>
          <w:tcPr>
            <w:tcW w:w="3686" w:type="dxa"/>
          </w:tcPr>
          <w:p w:rsidR="00697982" w:rsidRPr="00982E12" w:rsidRDefault="00697982" w:rsidP="00F12CA3">
            <w:pPr>
              <w:numPr>
                <w:ilvl w:val="0"/>
                <w:numId w:val="213"/>
              </w:numPr>
              <w:ind w:left="475"/>
              <w:rPr>
                <w:rFonts w:ascii="Times New Roman" w:hAnsi="Times New Roman" w:cs="Times New Roman"/>
              </w:rPr>
            </w:pPr>
            <w:r w:rsidRPr="00982E12">
              <w:rPr>
                <w:rFonts w:ascii="Times New Roman" w:hAnsi="Times New Roman" w:cs="Times New Roman"/>
              </w:rPr>
              <w:t>Pojęcie metod pracy operacyjnej według wewnętrznych przepisów SG</w:t>
            </w:r>
          </w:p>
          <w:p w:rsidR="00697982" w:rsidRPr="00982E12" w:rsidRDefault="00697982" w:rsidP="00F12CA3">
            <w:pPr>
              <w:numPr>
                <w:ilvl w:val="0"/>
                <w:numId w:val="213"/>
              </w:numPr>
              <w:ind w:left="475"/>
              <w:rPr>
                <w:rFonts w:ascii="Times New Roman" w:hAnsi="Times New Roman" w:cs="Times New Roman"/>
              </w:rPr>
            </w:pPr>
            <w:r w:rsidRPr="00982E12">
              <w:rPr>
                <w:rFonts w:ascii="Times New Roman" w:hAnsi="Times New Roman" w:cs="Times New Roman"/>
              </w:rPr>
              <w:lastRenderedPageBreak/>
              <w:t>Podział metod pracy operacyjnej według wewnętrznych przepisów SG.</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lastRenderedPageBreak/>
              <w:t>5</w:t>
            </w:r>
          </w:p>
          <w:p w:rsidR="00697982" w:rsidRPr="00982E12" w:rsidRDefault="00697982" w:rsidP="00A5477A">
            <w:pPr>
              <w:jc w:val="center"/>
              <w:rPr>
                <w:rFonts w:ascii="Times New Roman" w:hAnsi="Times New Roman" w:cs="Times New Roman"/>
              </w:rPr>
            </w:pPr>
          </w:p>
          <w:p w:rsidR="00697982" w:rsidRPr="00982E12" w:rsidRDefault="00697982" w:rsidP="00A5477A">
            <w:pPr>
              <w:rPr>
                <w:rFonts w:ascii="Times New Roman" w:hAnsi="Times New Roman" w:cs="Times New Roman"/>
              </w:rPr>
            </w:pP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rPr>
          <w:trHeight w:val="638"/>
        </w:trPr>
        <w:tc>
          <w:tcPr>
            <w:tcW w:w="836" w:type="dxa"/>
          </w:tcPr>
          <w:p w:rsidR="00697982" w:rsidRPr="00982E12" w:rsidRDefault="00697982" w:rsidP="00F12CA3">
            <w:pPr>
              <w:numPr>
                <w:ilvl w:val="0"/>
                <w:numId w:val="219"/>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Charakterystyka metod prowadzenia  czynności operacyjno - rozpoznawczych</w:t>
            </w:r>
          </w:p>
        </w:tc>
        <w:tc>
          <w:tcPr>
            <w:tcW w:w="3686" w:type="dxa"/>
          </w:tcPr>
          <w:p w:rsidR="00697982" w:rsidRPr="00982E12" w:rsidRDefault="00697982" w:rsidP="00F12CA3">
            <w:pPr>
              <w:numPr>
                <w:ilvl w:val="0"/>
                <w:numId w:val="214"/>
              </w:numPr>
              <w:ind w:left="475"/>
              <w:rPr>
                <w:rFonts w:ascii="Times New Roman" w:hAnsi="Times New Roman" w:cs="Times New Roman"/>
              </w:rPr>
            </w:pPr>
            <w:r w:rsidRPr="00982E12">
              <w:rPr>
                <w:rFonts w:ascii="Times New Roman" w:hAnsi="Times New Roman" w:cs="Times New Roman"/>
              </w:rPr>
              <w:t>Metody wykonywania operacyjno – rozpoznawczych</w:t>
            </w:r>
          </w:p>
          <w:p w:rsidR="00697982" w:rsidRPr="00982E12" w:rsidRDefault="00697982" w:rsidP="00F12CA3">
            <w:pPr>
              <w:numPr>
                <w:ilvl w:val="0"/>
                <w:numId w:val="214"/>
              </w:numPr>
              <w:ind w:left="475"/>
              <w:rPr>
                <w:rFonts w:ascii="Times New Roman" w:hAnsi="Times New Roman" w:cs="Times New Roman"/>
              </w:rPr>
            </w:pPr>
            <w:r w:rsidRPr="00982E12">
              <w:rPr>
                <w:rFonts w:ascii="Times New Roman" w:hAnsi="Times New Roman" w:cs="Times New Roman"/>
              </w:rPr>
              <w:t>Wykorzystanie wybranych metod w prowadzonych formach czynności operacyjno - rozpoznawczych</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3</w:t>
            </w:r>
          </w:p>
          <w:p w:rsidR="00697982" w:rsidRPr="00982E12" w:rsidRDefault="00697982" w:rsidP="00A5477A">
            <w:pPr>
              <w:jc w:val="center"/>
              <w:rPr>
                <w:rFonts w:ascii="Times New Roman" w:hAnsi="Times New Roman" w:cs="Times New Roman"/>
              </w:rPr>
            </w:pP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rPr>
          <w:trHeight w:val="673"/>
        </w:trPr>
        <w:tc>
          <w:tcPr>
            <w:tcW w:w="836" w:type="dxa"/>
          </w:tcPr>
          <w:p w:rsidR="00697982" w:rsidRPr="00982E12" w:rsidRDefault="00697982" w:rsidP="00F12CA3">
            <w:pPr>
              <w:numPr>
                <w:ilvl w:val="0"/>
                <w:numId w:val="219"/>
              </w:numPr>
              <w:rPr>
                <w:rFonts w:ascii="Times New Roman" w:hAnsi="Times New Roman" w:cs="Times New Roman"/>
              </w:rPr>
            </w:pPr>
          </w:p>
          <w:p w:rsidR="00697982" w:rsidRPr="00982E12" w:rsidRDefault="00697982" w:rsidP="00A5477A">
            <w:pPr>
              <w:rPr>
                <w:rFonts w:ascii="Times New Roman" w:hAnsi="Times New Roman" w:cs="Times New Roman"/>
              </w:rPr>
            </w:pPr>
          </w:p>
          <w:p w:rsidR="00697982" w:rsidRPr="00982E12" w:rsidRDefault="00697982" w:rsidP="00A5477A">
            <w:p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Osoby udzielające pomocy Straży Granicznej w pracy operacyjno - rozpoznawczej</w:t>
            </w:r>
          </w:p>
        </w:tc>
        <w:tc>
          <w:tcPr>
            <w:tcW w:w="3686" w:type="dxa"/>
          </w:tcPr>
          <w:p w:rsidR="00697982" w:rsidRPr="00982E12" w:rsidRDefault="00697982" w:rsidP="00F12CA3">
            <w:pPr>
              <w:numPr>
                <w:ilvl w:val="0"/>
                <w:numId w:val="215"/>
              </w:numPr>
              <w:ind w:left="475"/>
              <w:rPr>
                <w:rFonts w:ascii="Times New Roman" w:hAnsi="Times New Roman" w:cs="Times New Roman"/>
              </w:rPr>
            </w:pPr>
            <w:r w:rsidRPr="00982E12">
              <w:rPr>
                <w:rFonts w:ascii="Times New Roman" w:hAnsi="Times New Roman" w:cs="Times New Roman"/>
              </w:rPr>
              <w:t>Osoby udzielające pomocy SG - podział i ogólna charakterystyka</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6</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F12CA3">
            <w:pPr>
              <w:numPr>
                <w:ilvl w:val="0"/>
                <w:numId w:val="219"/>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Środki pracy operacyjnej</w:t>
            </w:r>
          </w:p>
        </w:tc>
        <w:tc>
          <w:tcPr>
            <w:tcW w:w="3686" w:type="dxa"/>
          </w:tcPr>
          <w:p w:rsidR="00697982" w:rsidRPr="00982E12" w:rsidRDefault="00697982" w:rsidP="00F12CA3">
            <w:pPr>
              <w:numPr>
                <w:ilvl w:val="0"/>
                <w:numId w:val="216"/>
              </w:numPr>
              <w:ind w:left="475"/>
              <w:rPr>
                <w:rFonts w:ascii="Times New Roman" w:hAnsi="Times New Roman" w:cs="Times New Roman"/>
              </w:rPr>
            </w:pPr>
            <w:r w:rsidRPr="00982E12">
              <w:rPr>
                <w:rFonts w:ascii="Times New Roman" w:hAnsi="Times New Roman" w:cs="Times New Roman"/>
              </w:rPr>
              <w:t>Pojęcie środków pracy operacyjnej.</w:t>
            </w:r>
          </w:p>
          <w:p w:rsidR="00697982" w:rsidRPr="00982E12" w:rsidRDefault="00697982" w:rsidP="00F12CA3">
            <w:pPr>
              <w:numPr>
                <w:ilvl w:val="0"/>
                <w:numId w:val="216"/>
              </w:numPr>
              <w:ind w:left="475"/>
              <w:rPr>
                <w:rFonts w:ascii="Times New Roman" w:hAnsi="Times New Roman" w:cs="Times New Roman"/>
              </w:rPr>
            </w:pPr>
            <w:r w:rsidRPr="00982E12">
              <w:rPr>
                <w:rFonts w:ascii="Times New Roman" w:hAnsi="Times New Roman" w:cs="Times New Roman"/>
              </w:rPr>
              <w:t>Podział i charakterystyka środków pracy operacyjnej</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F12CA3">
            <w:pPr>
              <w:numPr>
                <w:ilvl w:val="0"/>
                <w:numId w:val="219"/>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Formy czynności operacyjno - rozpoznawczych</w:t>
            </w:r>
          </w:p>
        </w:tc>
        <w:tc>
          <w:tcPr>
            <w:tcW w:w="3686" w:type="dxa"/>
          </w:tcPr>
          <w:p w:rsidR="00697982" w:rsidRPr="00982E12" w:rsidRDefault="00697982" w:rsidP="00F12CA3">
            <w:pPr>
              <w:numPr>
                <w:ilvl w:val="0"/>
                <w:numId w:val="217"/>
              </w:numPr>
              <w:ind w:left="475"/>
              <w:rPr>
                <w:rFonts w:ascii="Times New Roman" w:hAnsi="Times New Roman" w:cs="Times New Roman"/>
              </w:rPr>
            </w:pPr>
            <w:r w:rsidRPr="00982E12">
              <w:rPr>
                <w:rFonts w:ascii="Times New Roman" w:hAnsi="Times New Roman" w:cs="Times New Roman"/>
              </w:rPr>
              <w:t>Pojęcie form czynności operacyjno - rozpoznawczych według wewnętrznych przepisów SG.</w:t>
            </w:r>
          </w:p>
          <w:p w:rsidR="00697982" w:rsidRPr="00982E12" w:rsidRDefault="00697982" w:rsidP="00F12CA3">
            <w:pPr>
              <w:numPr>
                <w:ilvl w:val="0"/>
                <w:numId w:val="217"/>
              </w:numPr>
              <w:ind w:left="475"/>
              <w:rPr>
                <w:rFonts w:ascii="Times New Roman" w:hAnsi="Times New Roman" w:cs="Times New Roman"/>
              </w:rPr>
            </w:pPr>
            <w:r w:rsidRPr="00982E12">
              <w:rPr>
                <w:rFonts w:ascii="Times New Roman" w:hAnsi="Times New Roman" w:cs="Times New Roman"/>
              </w:rPr>
              <w:t>Podział form czynności operacyjno - rozpoznawczych według wewnętrznych przepisów SG</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8</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F12CA3">
            <w:pPr>
              <w:numPr>
                <w:ilvl w:val="0"/>
                <w:numId w:val="219"/>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Wybrane zagadnienia prawa karnego materialnego</w:t>
            </w:r>
          </w:p>
          <w:p w:rsidR="00697982" w:rsidRPr="00982E12" w:rsidRDefault="00697982" w:rsidP="00A5477A">
            <w:pPr>
              <w:rPr>
                <w:rFonts w:ascii="Times New Roman" w:hAnsi="Times New Roman" w:cs="Times New Roman"/>
              </w:rPr>
            </w:pPr>
          </w:p>
          <w:p w:rsidR="00697982" w:rsidRPr="00982E12" w:rsidRDefault="00697982" w:rsidP="00A5477A">
            <w:pPr>
              <w:rPr>
                <w:rFonts w:ascii="Times New Roman" w:hAnsi="Times New Roman" w:cs="Times New Roman"/>
              </w:rPr>
            </w:pPr>
          </w:p>
        </w:tc>
        <w:tc>
          <w:tcPr>
            <w:tcW w:w="3686" w:type="dxa"/>
          </w:tcPr>
          <w:p w:rsidR="00697982" w:rsidRPr="00982E12" w:rsidRDefault="00697982" w:rsidP="00F12CA3">
            <w:pPr>
              <w:numPr>
                <w:ilvl w:val="0"/>
                <w:numId w:val="218"/>
              </w:numPr>
              <w:ind w:left="475"/>
              <w:rPr>
                <w:rFonts w:ascii="Times New Roman" w:hAnsi="Times New Roman" w:cs="Times New Roman"/>
              </w:rPr>
            </w:pPr>
            <w:r w:rsidRPr="00982E12">
              <w:rPr>
                <w:rFonts w:ascii="Times New Roman" w:hAnsi="Times New Roman" w:cs="Times New Roman"/>
              </w:rPr>
              <w:t>Zasady prawa karnego</w:t>
            </w:r>
          </w:p>
          <w:p w:rsidR="00697982" w:rsidRPr="00982E12" w:rsidRDefault="00697982" w:rsidP="00F12CA3">
            <w:pPr>
              <w:numPr>
                <w:ilvl w:val="0"/>
                <w:numId w:val="218"/>
              </w:numPr>
              <w:ind w:left="475"/>
              <w:rPr>
                <w:rFonts w:ascii="Times New Roman" w:hAnsi="Times New Roman" w:cs="Times New Roman"/>
              </w:rPr>
            </w:pPr>
            <w:r w:rsidRPr="00982E12">
              <w:rPr>
                <w:rFonts w:ascii="Times New Roman" w:hAnsi="Times New Roman" w:cs="Times New Roman"/>
              </w:rPr>
              <w:t xml:space="preserve">Czas i miejsce popełnienia przestępstwa </w:t>
            </w:r>
          </w:p>
          <w:p w:rsidR="00697982" w:rsidRPr="00982E12" w:rsidRDefault="00697982" w:rsidP="00F12CA3">
            <w:pPr>
              <w:numPr>
                <w:ilvl w:val="0"/>
                <w:numId w:val="218"/>
              </w:numPr>
              <w:ind w:left="475"/>
              <w:rPr>
                <w:rFonts w:ascii="Times New Roman" w:hAnsi="Times New Roman" w:cs="Times New Roman"/>
              </w:rPr>
            </w:pPr>
            <w:r w:rsidRPr="00982E12">
              <w:rPr>
                <w:rFonts w:ascii="Times New Roman" w:hAnsi="Times New Roman" w:cs="Times New Roman"/>
              </w:rPr>
              <w:t>Podział przestępstw</w:t>
            </w:r>
          </w:p>
          <w:p w:rsidR="00697982" w:rsidRPr="00982E12" w:rsidRDefault="00697982" w:rsidP="00F12CA3">
            <w:pPr>
              <w:numPr>
                <w:ilvl w:val="0"/>
                <w:numId w:val="218"/>
              </w:numPr>
              <w:ind w:left="475"/>
              <w:rPr>
                <w:rFonts w:ascii="Times New Roman" w:hAnsi="Times New Roman" w:cs="Times New Roman"/>
              </w:rPr>
            </w:pPr>
            <w:r w:rsidRPr="00982E12">
              <w:rPr>
                <w:rFonts w:ascii="Times New Roman" w:hAnsi="Times New Roman" w:cs="Times New Roman"/>
              </w:rPr>
              <w:t>Wyłączenie odpowiedzialności karnej (okoliczności wyłączające bezprawność czynu, okoliczności wyłączające winę)</w:t>
            </w:r>
          </w:p>
          <w:p w:rsidR="00697982" w:rsidRPr="00982E12" w:rsidRDefault="00697982" w:rsidP="00F12CA3">
            <w:pPr>
              <w:numPr>
                <w:ilvl w:val="0"/>
                <w:numId w:val="218"/>
              </w:numPr>
              <w:ind w:left="475"/>
              <w:rPr>
                <w:rFonts w:ascii="Times New Roman" w:hAnsi="Times New Roman" w:cs="Times New Roman"/>
              </w:rPr>
            </w:pPr>
            <w:r w:rsidRPr="00982E12">
              <w:rPr>
                <w:rFonts w:ascii="Times New Roman" w:hAnsi="Times New Roman" w:cs="Times New Roman"/>
              </w:rPr>
              <w:t>Rodzaje kar i środków karnych</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F12CA3">
            <w:pPr>
              <w:numPr>
                <w:ilvl w:val="0"/>
                <w:numId w:val="219"/>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Właściwość Straży Granicznej do prowadzenia postępowań przygotowawczych, kwalifikacja prawna czynu</w:t>
            </w:r>
          </w:p>
        </w:tc>
        <w:tc>
          <w:tcPr>
            <w:tcW w:w="3686" w:type="dxa"/>
          </w:tcPr>
          <w:p w:rsidR="00697982" w:rsidRPr="00982E12" w:rsidRDefault="00697982" w:rsidP="00F12CA3">
            <w:pPr>
              <w:numPr>
                <w:ilvl w:val="0"/>
                <w:numId w:val="207"/>
              </w:numPr>
              <w:ind w:left="475"/>
              <w:rPr>
                <w:rFonts w:ascii="Times New Roman" w:hAnsi="Times New Roman" w:cs="Times New Roman"/>
              </w:rPr>
            </w:pPr>
            <w:r w:rsidRPr="00982E12">
              <w:rPr>
                <w:rFonts w:ascii="Times New Roman" w:hAnsi="Times New Roman" w:cs="Times New Roman"/>
              </w:rPr>
              <w:t>Pojęcie i zakres właściwości miejscowej i rzeczowej</w:t>
            </w:r>
          </w:p>
          <w:p w:rsidR="00697982" w:rsidRPr="00982E12" w:rsidRDefault="00697982" w:rsidP="00F12CA3">
            <w:pPr>
              <w:numPr>
                <w:ilvl w:val="0"/>
                <w:numId w:val="207"/>
              </w:numPr>
              <w:ind w:left="475"/>
              <w:rPr>
                <w:rFonts w:ascii="Times New Roman" w:hAnsi="Times New Roman" w:cs="Times New Roman"/>
              </w:rPr>
            </w:pPr>
            <w:r w:rsidRPr="00982E12">
              <w:rPr>
                <w:rFonts w:ascii="Times New Roman" w:hAnsi="Times New Roman" w:cs="Times New Roman"/>
              </w:rPr>
              <w:t>Kodeksowe przestępstwa leżące w zakresie właściwości rzeczowej Straży Granicznej</w:t>
            </w:r>
          </w:p>
          <w:p w:rsidR="00697982" w:rsidRPr="00982E12" w:rsidRDefault="00697982" w:rsidP="00F12CA3">
            <w:pPr>
              <w:numPr>
                <w:ilvl w:val="0"/>
                <w:numId w:val="207"/>
              </w:numPr>
              <w:ind w:left="475"/>
              <w:rPr>
                <w:rFonts w:ascii="Times New Roman" w:hAnsi="Times New Roman" w:cs="Times New Roman"/>
              </w:rPr>
            </w:pPr>
            <w:r w:rsidRPr="00982E12">
              <w:rPr>
                <w:rFonts w:ascii="Times New Roman" w:hAnsi="Times New Roman" w:cs="Times New Roman"/>
              </w:rPr>
              <w:t>Pozakodeksowe przestępstwa leżące w zakresie właściwości rzeczowej Straży Granicznej</w:t>
            </w:r>
          </w:p>
          <w:p w:rsidR="00697982" w:rsidRPr="00982E12" w:rsidRDefault="00697982" w:rsidP="00F12CA3">
            <w:pPr>
              <w:numPr>
                <w:ilvl w:val="0"/>
                <w:numId w:val="207"/>
              </w:numPr>
              <w:ind w:left="475"/>
              <w:rPr>
                <w:rFonts w:ascii="Times New Roman" w:hAnsi="Times New Roman" w:cs="Times New Roman"/>
              </w:rPr>
            </w:pPr>
            <w:r w:rsidRPr="00982E12">
              <w:rPr>
                <w:rFonts w:ascii="Times New Roman" w:hAnsi="Times New Roman" w:cs="Times New Roman"/>
              </w:rPr>
              <w:t>Ogólne zasady dokonywania kwalifikacji prawnej czynu</w:t>
            </w:r>
          </w:p>
          <w:p w:rsidR="00697982" w:rsidRPr="00982E12" w:rsidRDefault="00697982" w:rsidP="00F12CA3">
            <w:pPr>
              <w:numPr>
                <w:ilvl w:val="0"/>
                <w:numId w:val="207"/>
              </w:numPr>
              <w:ind w:left="475"/>
              <w:rPr>
                <w:rFonts w:ascii="Times New Roman" w:hAnsi="Times New Roman" w:cs="Times New Roman"/>
              </w:rPr>
            </w:pPr>
            <w:r w:rsidRPr="00982E12">
              <w:rPr>
                <w:rFonts w:ascii="Times New Roman" w:hAnsi="Times New Roman" w:cs="Times New Roman"/>
              </w:rPr>
              <w:t xml:space="preserve">Zasada subsumpcji w prawie karnym </w:t>
            </w:r>
          </w:p>
          <w:p w:rsidR="00697982" w:rsidRPr="00982E12" w:rsidRDefault="00697982" w:rsidP="00F12CA3">
            <w:pPr>
              <w:numPr>
                <w:ilvl w:val="0"/>
                <w:numId w:val="207"/>
              </w:numPr>
              <w:ind w:left="475"/>
              <w:rPr>
                <w:rFonts w:ascii="Times New Roman" w:hAnsi="Times New Roman" w:cs="Times New Roman"/>
              </w:rPr>
            </w:pPr>
            <w:r w:rsidRPr="00982E12">
              <w:rPr>
                <w:rFonts w:ascii="Times New Roman" w:hAnsi="Times New Roman" w:cs="Times New Roman"/>
              </w:rPr>
              <w:t>Wybrane kwalifikacje prawne czynów leżących w zakresie właściwości rzeczowej Straży Granicznej</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F12CA3">
            <w:pPr>
              <w:numPr>
                <w:ilvl w:val="0"/>
                <w:numId w:val="219"/>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Warunki dopuszczalności postępowania karnego</w:t>
            </w:r>
          </w:p>
        </w:tc>
        <w:tc>
          <w:tcPr>
            <w:tcW w:w="3686" w:type="dxa"/>
          </w:tcPr>
          <w:p w:rsidR="00697982" w:rsidRPr="00982E12" w:rsidRDefault="00697982" w:rsidP="00F12CA3">
            <w:pPr>
              <w:numPr>
                <w:ilvl w:val="0"/>
                <w:numId w:val="208"/>
              </w:numPr>
              <w:ind w:left="475"/>
              <w:rPr>
                <w:rFonts w:ascii="Times New Roman" w:hAnsi="Times New Roman" w:cs="Times New Roman"/>
              </w:rPr>
            </w:pPr>
            <w:r w:rsidRPr="00982E12">
              <w:rPr>
                <w:rFonts w:ascii="Times New Roman" w:hAnsi="Times New Roman" w:cs="Times New Roman"/>
              </w:rPr>
              <w:t>Ogólne zasady dopuszczalności postępowania karnego</w:t>
            </w:r>
          </w:p>
          <w:p w:rsidR="00697982" w:rsidRPr="00982E12" w:rsidRDefault="00697982" w:rsidP="00F12CA3">
            <w:pPr>
              <w:numPr>
                <w:ilvl w:val="0"/>
                <w:numId w:val="208"/>
              </w:numPr>
              <w:ind w:left="475"/>
              <w:rPr>
                <w:rFonts w:ascii="Times New Roman" w:hAnsi="Times New Roman" w:cs="Times New Roman"/>
              </w:rPr>
            </w:pPr>
            <w:r w:rsidRPr="00982E12">
              <w:rPr>
                <w:rFonts w:ascii="Times New Roman" w:hAnsi="Times New Roman" w:cs="Times New Roman"/>
              </w:rPr>
              <w:t>Przesłanki procesowe</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F12CA3">
            <w:pPr>
              <w:numPr>
                <w:ilvl w:val="0"/>
                <w:numId w:val="219"/>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Uczestnicy postępowania karnego</w:t>
            </w:r>
          </w:p>
        </w:tc>
        <w:tc>
          <w:tcPr>
            <w:tcW w:w="3686" w:type="dxa"/>
          </w:tcPr>
          <w:p w:rsidR="00697982" w:rsidRPr="00982E12" w:rsidRDefault="00697982" w:rsidP="00F12CA3">
            <w:pPr>
              <w:numPr>
                <w:ilvl w:val="0"/>
                <w:numId w:val="209"/>
              </w:numPr>
              <w:ind w:left="475"/>
              <w:rPr>
                <w:rFonts w:ascii="Times New Roman" w:hAnsi="Times New Roman" w:cs="Times New Roman"/>
              </w:rPr>
            </w:pPr>
            <w:r w:rsidRPr="00982E12">
              <w:rPr>
                <w:rFonts w:ascii="Times New Roman" w:hAnsi="Times New Roman" w:cs="Times New Roman"/>
              </w:rPr>
              <w:t>Pojęcie strony i rodzaje stron</w:t>
            </w:r>
          </w:p>
          <w:p w:rsidR="00697982" w:rsidRPr="00982E12" w:rsidRDefault="00697982" w:rsidP="00F12CA3">
            <w:pPr>
              <w:numPr>
                <w:ilvl w:val="0"/>
                <w:numId w:val="209"/>
              </w:numPr>
              <w:ind w:left="475"/>
              <w:rPr>
                <w:rFonts w:ascii="Times New Roman" w:hAnsi="Times New Roman" w:cs="Times New Roman"/>
              </w:rPr>
            </w:pPr>
            <w:r w:rsidRPr="00982E12">
              <w:rPr>
                <w:rFonts w:ascii="Times New Roman" w:hAnsi="Times New Roman" w:cs="Times New Roman"/>
              </w:rPr>
              <w:t>Oskarżyciel publiczny, posiłkowy i prywatny</w:t>
            </w:r>
          </w:p>
          <w:p w:rsidR="00697982" w:rsidRPr="00982E12" w:rsidRDefault="00697982" w:rsidP="00F12CA3">
            <w:pPr>
              <w:numPr>
                <w:ilvl w:val="0"/>
                <w:numId w:val="209"/>
              </w:numPr>
              <w:ind w:left="475"/>
              <w:rPr>
                <w:rFonts w:ascii="Times New Roman" w:hAnsi="Times New Roman" w:cs="Times New Roman"/>
              </w:rPr>
            </w:pPr>
            <w:r w:rsidRPr="00982E12">
              <w:rPr>
                <w:rFonts w:ascii="Times New Roman" w:hAnsi="Times New Roman" w:cs="Times New Roman"/>
              </w:rPr>
              <w:t>Pokrzywdzony</w:t>
            </w:r>
          </w:p>
          <w:p w:rsidR="00697982" w:rsidRPr="00982E12" w:rsidRDefault="00697982" w:rsidP="00F12CA3">
            <w:pPr>
              <w:numPr>
                <w:ilvl w:val="0"/>
                <w:numId w:val="209"/>
              </w:numPr>
              <w:ind w:left="475"/>
              <w:rPr>
                <w:rFonts w:ascii="Times New Roman" w:hAnsi="Times New Roman" w:cs="Times New Roman"/>
              </w:rPr>
            </w:pPr>
            <w:r w:rsidRPr="00982E12">
              <w:rPr>
                <w:rFonts w:ascii="Times New Roman" w:hAnsi="Times New Roman" w:cs="Times New Roman"/>
              </w:rPr>
              <w:t>Oskarżony</w:t>
            </w:r>
          </w:p>
          <w:p w:rsidR="00697982" w:rsidRPr="00982E12" w:rsidRDefault="00697982" w:rsidP="00F12CA3">
            <w:pPr>
              <w:numPr>
                <w:ilvl w:val="0"/>
                <w:numId w:val="209"/>
              </w:numPr>
              <w:ind w:left="475"/>
              <w:rPr>
                <w:rFonts w:ascii="Times New Roman" w:hAnsi="Times New Roman" w:cs="Times New Roman"/>
              </w:rPr>
            </w:pPr>
            <w:r w:rsidRPr="00982E12">
              <w:rPr>
                <w:rFonts w:ascii="Times New Roman" w:hAnsi="Times New Roman" w:cs="Times New Roman"/>
              </w:rPr>
              <w:t>Przedstawiciele procesowi i inni uczestnicy postępowania karnego</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F12CA3">
            <w:pPr>
              <w:numPr>
                <w:ilvl w:val="0"/>
                <w:numId w:val="219"/>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Prokurator jako organ postępowania karnego</w:t>
            </w:r>
          </w:p>
        </w:tc>
        <w:tc>
          <w:tcPr>
            <w:tcW w:w="3686" w:type="dxa"/>
          </w:tcPr>
          <w:p w:rsidR="00697982" w:rsidRPr="00982E12" w:rsidRDefault="00697982" w:rsidP="00F12CA3">
            <w:pPr>
              <w:numPr>
                <w:ilvl w:val="0"/>
                <w:numId w:val="210"/>
              </w:numPr>
              <w:ind w:left="475"/>
              <w:rPr>
                <w:rFonts w:ascii="Times New Roman" w:hAnsi="Times New Roman" w:cs="Times New Roman"/>
              </w:rPr>
            </w:pPr>
            <w:r w:rsidRPr="00982E12">
              <w:rPr>
                <w:rFonts w:ascii="Times New Roman" w:hAnsi="Times New Roman" w:cs="Times New Roman"/>
              </w:rPr>
              <w:t>Struktura prokuratury w systemie organów ścigania RP</w:t>
            </w:r>
          </w:p>
          <w:p w:rsidR="00697982" w:rsidRPr="00982E12" w:rsidRDefault="00697982" w:rsidP="00F12CA3">
            <w:pPr>
              <w:numPr>
                <w:ilvl w:val="0"/>
                <w:numId w:val="210"/>
              </w:numPr>
              <w:ind w:left="475"/>
              <w:rPr>
                <w:rFonts w:ascii="Times New Roman" w:hAnsi="Times New Roman" w:cs="Times New Roman"/>
              </w:rPr>
            </w:pPr>
            <w:r w:rsidRPr="00982E12">
              <w:rPr>
                <w:rFonts w:ascii="Times New Roman" w:hAnsi="Times New Roman" w:cs="Times New Roman"/>
              </w:rPr>
              <w:t xml:space="preserve">Zadania prokuratora w zakresie nadzoru nad postępowaniem przygotowawczym </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F12CA3">
            <w:pPr>
              <w:numPr>
                <w:ilvl w:val="0"/>
                <w:numId w:val="219"/>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 xml:space="preserve">Czynności procesowe – ogólna charakterystyka </w:t>
            </w:r>
          </w:p>
        </w:tc>
        <w:tc>
          <w:tcPr>
            <w:tcW w:w="3686" w:type="dxa"/>
          </w:tcPr>
          <w:p w:rsidR="00697982" w:rsidRPr="00982E12" w:rsidRDefault="00697982" w:rsidP="00F12CA3">
            <w:pPr>
              <w:numPr>
                <w:ilvl w:val="0"/>
                <w:numId w:val="211"/>
              </w:numPr>
              <w:ind w:left="475"/>
              <w:rPr>
                <w:rFonts w:ascii="Times New Roman" w:hAnsi="Times New Roman" w:cs="Times New Roman"/>
              </w:rPr>
            </w:pPr>
            <w:r w:rsidRPr="00982E12">
              <w:rPr>
                <w:rFonts w:ascii="Times New Roman" w:hAnsi="Times New Roman" w:cs="Times New Roman"/>
              </w:rPr>
              <w:t>Ogólna charakterystyka i podział czynności procesowych</w:t>
            </w:r>
          </w:p>
          <w:p w:rsidR="00697982" w:rsidRPr="00982E12" w:rsidRDefault="00697982" w:rsidP="00F12CA3">
            <w:pPr>
              <w:numPr>
                <w:ilvl w:val="0"/>
                <w:numId w:val="211"/>
              </w:numPr>
              <w:ind w:left="475"/>
              <w:rPr>
                <w:rFonts w:ascii="Times New Roman" w:hAnsi="Times New Roman" w:cs="Times New Roman"/>
              </w:rPr>
            </w:pPr>
            <w:r w:rsidRPr="00982E12">
              <w:rPr>
                <w:rFonts w:ascii="Times New Roman" w:hAnsi="Times New Roman" w:cs="Times New Roman"/>
              </w:rPr>
              <w:t>Terminy i doręczenia w postępowaniu karnym</w:t>
            </w:r>
          </w:p>
          <w:p w:rsidR="00697982" w:rsidRPr="00982E12" w:rsidRDefault="00697982" w:rsidP="00F12CA3">
            <w:pPr>
              <w:numPr>
                <w:ilvl w:val="0"/>
                <w:numId w:val="211"/>
              </w:numPr>
              <w:ind w:left="475"/>
              <w:rPr>
                <w:rFonts w:ascii="Times New Roman" w:hAnsi="Times New Roman" w:cs="Times New Roman"/>
              </w:rPr>
            </w:pPr>
            <w:r w:rsidRPr="00982E12">
              <w:rPr>
                <w:rFonts w:ascii="Times New Roman" w:hAnsi="Times New Roman" w:cs="Times New Roman"/>
              </w:rPr>
              <w:t>Dokumentowanie czynności procesowych</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F12CA3">
            <w:pPr>
              <w:numPr>
                <w:ilvl w:val="0"/>
                <w:numId w:val="220"/>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Pojęcie i rodzaje dowodów</w:t>
            </w:r>
          </w:p>
        </w:tc>
        <w:tc>
          <w:tcPr>
            <w:tcW w:w="3686" w:type="dxa"/>
          </w:tcPr>
          <w:p w:rsidR="00697982" w:rsidRPr="00982E12" w:rsidRDefault="00697982" w:rsidP="00F12CA3">
            <w:pPr>
              <w:numPr>
                <w:ilvl w:val="0"/>
                <w:numId w:val="212"/>
              </w:numPr>
              <w:ind w:left="475"/>
              <w:rPr>
                <w:rFonts w:ascii="Times New Roman" w:hAnsi="Times New Roman" w:cs="Times New Roman"/>
              </w:rPr>
            </w:pPr>
            <w:r w:rsidRPr="00982E12">
              <w:rPr>
                <w:rFonts w:ascii="Times New Roman" w:hAnsi="Times New Roman" w:cs="Times New Roman"/>
              </w:rPr>
              <w:t>Pojęcie dowodu i rodzaje dowodów</w:t>
            </w:r>
          </w:p>
          <w:p w:rsidR="00697982" w:rsidRPr="00982E12" w:rsidRDefault="00697982" w:rsidP="00F12CA3">
            <w:pPr>
              <w:numPr>
                <w:ilvl w:val="0"/>
                <w:numId w:val="212"/>
              </w:numPr>
              <w:ind w:left="475"/>
              <w:rPr>
                <w:rFonts w:ascii="Times New Roman" w:hAnsi="Times New Roman" w:cs="Times New Roman"/>
              </w:rPr>
            </w:pPr>
            <w:r w:rsidRPr="00982E12">
              <w:rPr>
                <w:rFonts w:ascii="Times New Roman" w:hAnsi="Times New Roman" w:cs="Times New Roman"/>
              </w:rPr>
              <w:t>Wniosek dowodowy</w:t>
            </w:r>
          </w:p>
          <w:p w:rsidR="00697982" w:rsidRPr="00982E12" w:rsidRDefault="00697982" w:rsidP="00F12CA3">
            <w:pPr>
              <w:numPr>
                <w:ilvl w:val="0"/>
                <w:numId w:val="212"/>
              </w:numPr>
              <w:ind w:left="475"/>
              <w:rPr>
                <w:rFonts w:ascii="Times New Roman" w:hAnsi="Times New Roman" w:cs="Times New Roman"/>
              </w:rPr>
            </w:pPr>
            <w:r w:rsidRPr="00982E12">
              <w:rPr>
                <w:rFonts w:ascii="Times New Roman" w:hAnsi="Times New Roman" w:cs="Times New Roman"/>
              </w:rPr>
              <w:t>Pojęcie i podział zakazów dowodowych</w:t>
            </w:r>
          </w:p>
          <w:p w:rsidR="00697982" w:rsidRPr="00982E12" w:rsidRDefault="00697982" w:rsidP="00F12CA3">
            <w:pPr>
              <w:numPr>
                <w:ilvl w:val="0"/>
                <w:numId w:val="212"/>
              </w:numPr>
              <w:ind w:left="475"/>
              <w:rPr>
                <w:rFonts w:ascii="Times New Roman" w:hAnsi="Times New Roman" w:cs="Times New Roman"/>
              </w:rPr>
            </w:pPr>
            <w:r w:rsidRPr="00982E12">
              <w:rPr>
                <w:rFonts w:ascii="Times New Roman" w:hAnsi="Times New Roman" w:cs="Times New Roman"/>
              </w:rPr>
              <w:t>Charakterystyka wybranych zakazów dowodowych</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6516" w:type="dxa"/>
            <w:gridSpan w:val="3"/>
          </w:tcPr>
          <w:p w:rsidR="00697982"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6" w:type="dxa"/>
          </w:tcPr>
          <w:p w:rsidR="00697982" w:rsidRPr="00982E12" w:rsidRDefault="00697982" w:rsidP="00307E87">
            <w:pPr>
              <w:jc w:val="center"/>
              <w:rPr>
                <w:rFonts w:ascii="Times New Roman" w:hAnsi="Times New Roman" w:cs="Times New Roman"/>
                <w:b/>
              </w:rPr>
            </w:pPr>
            <w:r w:rsidRPr="00982E12">
              <w:rPr>
                <w:rFonts w:ascii="Times New Roman" w:hAnsi="Times New Roman" w:cs="Times New Roman"/>
                <w:b/>
              </w:rPr>
              <w:t xml:space="preserve"> 40</w:t>
            </w:r>
          </w:p>
        </w:tc>
        <w:tc>
          <w:tcPr>
            <w:tcW w:w="1417" w:type="dxa"/>
          </w:tcPr>
          <w:p w:rsidR="00697982" w:rsidRPr="00982E12" w:rsidRDefault="00697982" w:rsidP="00307E87">
            <w:pPr>
              <w:jc w:val="center"/>
              <w:rPr>
                <w:rFonts w:ascii="Times New Roman" w:hAnsi="Times New Roman" w:cs="Times New Roman"/>
                <w:b/>
              </w:rPr>
            </w:pPr>
            <w:r w:rsidRPr="00982E12">
              <w:rPr>
                <w:rFonts w:ascii="Times New Roman" w:hAnsi="Times New Roman" w:cs="Times New Roman"/>
                <w:b/>
              </w:rPr>
              <w:t>-</w:t>
            </w:r>
          </w:p>
        </w:tc>
        <w:tc>
          <w:tcPr>
            <w:tcW w:w="1134" w:type="dxa"/>
          </w:tcPr>
          <w:p w:rsidR="00697982" w:rsidRPr="00982E12" w:rsidRDefault="00697982" w:rsidP="00307E87">
            <w:pPr>
              <w:jc w:val="center"/>
              <w:rPr>
                <w:rFonts w:ascii="Times New Roman" w:hAnsi="Times New Roman" w:cs="Times New Roman"/>
                <w:b/>
              </w:rPr>
            </w:pPr>
            <w:r w:rsidRPr="00982E12">
              <w:rPr>
                <w:rFonts w:ascii="Times New Roman" w:hAnsi="Times New Roman" w:cs="Times New Roman"/>
                <w:b/>
              </w:rPr>
              <w:t>-</w:t>
            </w:r>
          </w:p>
        </w:tc>
      </w:tr>
      <w:tr w:rsidR="00697982" w:rsidRPr="00982E12" w:rsidTr="00697982">
        <w:tc>
          <w:tcPr>
            <w:tcW w:w="10343" w:type="dxa"/>
            <w:gridSpan w:val="6"/>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Ćwiczenia</w:t>
            </w:r>
          </w:p>
        </w:tc>
      </w:tr>
      <w:tr w:rsidR="00697982" w:rsidRPr="00982E12" w:rsidTr="00697982">
        <w:tc>
          <w:tcPr>
            <w:tcW w:w="836" w:type="dxa"/>
          </w:tcPr>
          <w:p w:rsidR="00697982" w:rsidRPr="00982E12" w:rsidRDefault="00697982" w:rsidP="00F12CA3">
            <w:pPr>
              <w:numPr>
                <w:ilvl w:val="0"/>
                <w:numId w:val="221"/>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 xml:space="preserve">Rozmowa jako podstawowa metoda uzyskiwania informacji w czynnościach operacyjno-rozpoznawczych </w:t>
            </w:r>
          </w:p>
        </w:tc>
        <w:tc>
          <w:tcPr>
            <w:tcW w:w="3686" w:type="dxa"/>
          </w:tcPr>
          <w:p w:rsidR="00697982" w:rsidRPr="00982E12" w:rsidRDefault="00697982" w:rsidP="00F12CA3">
            <w:pPr>
              <w:pStyle w:val="Akapitzlist"/>
              <w:numPr>
                <w:ilvl w:val="0"/>
                <w:numId w:val="222"/>
              </w:numPr>
              <w:suppressAutoHyphens w:val="0"/>
              <w:spacing w:after="0" w:line="240" w:lineRule="auto"/>
              <w:ind w:left="475"/>
              <w:contextualSpacing w:val="0"/>
              <w:rPr>
                <w:rFonts w:ascii="Times New Roman" w:hAnsi="Times New Roman" w:cs="Times New Roman"/>
              </w:rPr>
            </w:pPr>
            <w:r w:rsidRPr="00982E12">
              <w:rPr>
                <w:rFonts w:ascii="Times New Roman" w:hAnsi="Times New Roman" w:cs="Times New Roman"/>
              </w:rPr>
              <w:t>Przeprowadzenie rozmowy  operacyjnej</w:t>
            </w:r>
          </w:p>
          <w:p w:rsidR="00697982" w:rsidRPr="00982E12" w:rsidRDefault="00697982" w:rsidP="00F12CA3">
            <w:pPr>
              <w:pStyle w:val="Akapitzlist"/>
              <w:numPr>
                <w:ilvl w:val="0"/>
                <w:numId w:val="222"/>
              </w:numPr>
              <w:suppressAutoHyphens w:val="0"/>
              <w:spacing w:after="0" w:line="240" w:lineRule="auto"/>
              <w:ind w:left="475"/>
              <w:contextualSpacing w:val="0"/>
              <w:rPr>
                <w:rFonts w:ascii="Times New Roman" w:hAnsi="Times New Roman" w:cs="Times New Roman"/>
              </w:rPr>
            </w:pPr>
            <w:r w:rsidRPr="00982E12">
              <w:rPr>
                <w:rFonts w:ascii="Times New Roman" w:hAnsi="Times New Roman" w:cs="Times New Roman"/>
              </w:rPr>
              <w:t xml:space="preserve">Udokumentowanie przeprowadzonej rozmowy  </w:t>
            </w:r>
          </w:p>
          <w:p w:rsidR="00697982" w:rsidRPr="00982E12" w:rsidRDefault="00697982" w:rsidP="00A5477A">
            <w:pPr>
              <w:pStyle w:val="Akapitzlist"/>
              <w:ind w:left="475" w:hanging="360"/>
              <w:rPr>
                <w:rFonts w:ascii="Times New Roman" w:hAnsi="Times New Roman" w:cs="Times New Roman"/>
              </w:rPr>
            </w:pP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30</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F12CA3">
            <w:pPr>
              <w:numPr>
                <w:ilvl w:val="0"/>
                <w:numId w:val="221"/>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 xml:space="preserve">Czas i miejsce popełnienia przestępstwa </w:t>
            </w:r>
          </w:p>
          <w:p w:rsidR="00697982" w:rsidRPr="00982E12" w:rsidRDefault="00697982" w:rsidP="00A5477A">
            <w:pPr>
              <w:rPr>
                <w:rFonts w:ascii="Times New Roman" w:hAnsi="Times New Roman" w:cs="Times New Roman"/>
              </w:rPr>
            </w:pPr>
          </w:p>
        </w:tc>
        <w:tc>
          <w:tcPr>
            <w:tcW w:w="3686" w:type="dxa"/>
          </w:tcPr>
          <w:p w:rsidR="00697982" w:rsidRPr="00982E12" w:rsidRDefault="00697982" w:rsidP="00F12CA3">
            <w:pPr>
              <w:pStyle w:val="Akapitzlist"/>
              <w:numPr>
                <w:ilvl w:val="0"/>
                <w:numId w:val="226"/>
              </w:numPr>
              <w:suppressAutoHyphens w:val="0"/>
              <w:spacing w:after="0" w:line="240" w:lineRule="auto"/>
              <w:ind w:left="475"/>
              <w:contextualSpacing w:val="0"/>
              <w:rPr>
                <w:rFonts w:ascii="Times New Roman" w:hAnsi="Times New Roman" w:cs="Times New Roman"/>
              </w:rPr>
            </w:pPr>
            <w:r w:rsidRPr="00982E12">
              <w:rPr>
                <w:rFonts w:ascii="Times New Roman" w:hAnsi="Times New Roman" w:cs="Times New Roman"/>
              </w:rPr>
              <w:t>Określenie czasu popełnienia przestępstwa na podstawie podanych stanów faktycznych</w:t>
            </w:r>
          </w:p>
          <w:p w:rsidR="00697982" w:rsidRPr="00982E12" w:rsidRDefault="00697982" w:rsidP="00F12CA3">
            <w:pPr>
              <w:pStyle w:val="Akapitzlist"/>
              <w:numPr>
                <w:ilvl w:val="0"/>
                <w:numId w:val="226"/>
              </w:numPr>
              <w:suppressAutoHyphens w:val="0"/>
              <w:spacing w:after="0" w:line="240" w:lineRule="auto"/>
              <w:ind w:left="475"/>
              <w:contextualSpacing w:val="0"/>
              <w:rPr>
                <w:rFonts w:ascii="Times New Roman" w:hAnsi="Times New Roman" w:cs="Times New Roman"/>
              </w:rPr>
            </w:pPr>
            <w:r w:rsidRPr="00982E12">
              <w:rPr>
                <w:rFonts w:ascii="Times New Roman" w:hAnsi="Times New Roman" w:cs="Times New Roman"/>
              </w:rPr>
              <w:t>Określenie miejsca popełnienia przestępstwa na podstawie podanych stanów faktycznych</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F12CA3">
            <w:pPr>
              <w:numPr>
                <w:ilvl w:val="0"/>
                <w:numId w:val="221"/>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Wyłączenie odpowiedzialności karnej (okoliczności wyłączające winę)</w:t>
            </w:r>
          </w:p>
          <w:p w:rsidR="00697982" w:rsidRPr="00982E12" w:rsidRDefault="00697982" w:rsidP="00A5477A">
            <w:pPr>
              <w:rPr>
                <w:rFonts w:ascii="Times New Roman" w:hAnsi="Times New Roman" w:cs="Times New Roman"/>
              </w:rPr>
            </w:pPr>
          </w:p>
        </w:tc>
        <w:tc>
          <w:tcPr>
            <w:tcW w:w="3686" w:type="dxa"/>
          </w:tcPr>
          <w:p w:rsidR="00697982" w:rsidRPr="00982E12" w:rsidRDefault="00697982" w:rsidP="00F12CA3">
            <w:pPr>
              <w:pStyle w:val="Akapitzlist"/>
              <w:numPr>
                <w:ilvl w:val="0"/>
                <w:numId w:val="223"/>
              </w:numPr>
              <w:suppressAutoHyphens w:val="0"/>
              <w:spacing w:after="0" w:line="240" w:lineRule="auto"/>
              <w:ind w:left="475"/>
              <w:contextualSpacing w:val="0"/>
              <w:rPr>
                <w:rFonts w:ascii="Times New Roman" w:hAnsi="Times New Roman" w:cs="Times New Roman"/>
              </w:rPr>
            </w:pPr>
            <w:r w:rsidRPr="00982E12">
              <w:rPr>
                <w:rFonts w:ascii="Times New Roman" w:hAnsi="Times New Roman" w:cs="Times New Roman"/>
              </w:rPr>
              <w:t>Wskazanie okoliczności wyłączających bezprawność czynu na podstawie podanych stanów faktycznych</w:t>
            </w:r>
          </w:p>
          <w:p w:rsidR="00697982" w:rsidRPr="00982E12" w:rsidRDefault="00697982" w:rsidP="00F12CA3">
            <w:pPr>
              <w:pStyle w:val="Akapitzlist"/>
              <w:numPr>
                <w:ilvl w:val="0"/>
                <w:numId w:val="223"/>
              </w:numPr>
              <w:suppressAutoHyphens w:val="0"/>
              <w:spacing w:after="0" w:line="240" w:lineRule="auto"/>
              <w:ind w:left="475"/>
              <w:contextualSpacing w:val="0"/>
              <w:rPr>
                <w:rFonts w:ascii="Times New Roman" w:hAnsi="Times New Roman" w:cs="Times New Roman"/>
              </w:rPr>
            </w:pPr>
            <w:r w:rsidRPr="00982E12">
              <w:rPr>
                <w:rFonts w:ascii="Times New Roman" w:hAnsi="Times New Roman" w:cs="Times New Roman"/>
              </w:rPr>
              <w:t>Wskazanie okoliczności wyłączających winę na podstawie podanych stanów faktycznych</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F12CA3">
            <w:pPr>
              <w:numPr>
                <w:ilvl w:val="0"/>
                <w:numId w:val="227"/>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Właściwość Straży Granicznej do prowadzenia postępowań przygotowawczych - kwalifikacja prawna czynu</w:t>
            </w:r>
          </w:p>
        </w:tc>
        <w:tc>
          <w:tcPr>
            <w:tcW w:w="3686" w:type="dxa"/>
          </w:tcPr>
          <w:p w:rsidR="00697982" w:rsidRPr="00982E12" w:rsidRDefault="00697982" w:rsidP="00F12CA3">
            <w:pPr>
              <w:pStyle w:val="Akapitzlist"/>
              <w:numPr>
                <w:ilvl w:val="0"/>
                <w:numId w:val="224"/>
              </w:numPr>
              <w:suppressAutoHyphens w:val="0"/>
              <w:spacing w:after="0" w:line="240" w:lineRule="auto"/>
              <w:ind w:left="475"/>
              <w:contextualSpacing w:val="0"/>
              <w:rPr>
                <w:rFonts w:ascii="Times New Roman" w:hAnsi="Times New Roman" w:cs="Times New Roman"/>
              </w:rPr>
            </w:pPr>
            <w:r w:rsidRPr="00982E12">
              <w:rPr>
                <w:rFonts w:ascii="Times New Roman" w:hAnsi="Times New Roman" w:cs="Times New Roman"/>
              </w:rPr>
              <w:t>Dokonanie kwalifikacji prawnej czynu na podstawie otrzymanych założeń (stanów faktycznych)</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F12CA3">
            <w:pPr>
              <w:numPr>
                <w:ilvl w:val="0"/>
                <w:numId w:val="227"/>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Pojęcie i rodzaje dowodów</w:t>
            </w:r>
          </w:p>
        </w:tc>
        <w:tc>
          <w:tcPr>
            <w:tcW w:w="3686" w:type="dxa"/>
          </w:tcPr>
          <w:p w:rsidR="00697982" w:rsidRPr="00982E12" w:rsidRDefault="00697982" w:rsidP="00F12CA3">
            <w:pPr>
              <w:pStyle w:val="Akapitzlist"/>
              <w:numPr>
                <w:ilvl w:val="0"/>
                <w:numId w:val="225"/>
              </w:numPr>
              <w:suppressAutoHyphens w:val="0"/>
              <w:spacing w:after="0" w:line="240" w:lineRule="auto"/>
              <w:ind w:left="333"/>
              <w:contextualSpacing w:val="0"/>
              <w:rPr>
                <w:rFonts w:ascii="Times New Roman" w:hAnsi="Times New Roman" w:cs="Times New Roman"/>
              </w:rPr>
            </w:pPr>
            <w:r w:rsidRPr="00982E12">
              <w:rPr>
                <w:rFonts w:ascii="Times New Roman" w:hAnsi="Times New Roman" w:cs="Times New Roman"/>
              </w:rPr>
              <w:t>Na podstawie przedstawionego stanu faktycznego wskazanie możliwych do przeprowadzenie dowodów z uwzględnieniem potencjalnych zakazów dowodowych.</w:t>
            </w:r>
          </w:p>
          <w:p w:rsidR="00697982" w:rsidRPr="00982E12" w:rsidRDefault="00697982" w:rsidP="00F12CA3">
            <w:pPr>
              <w:pStyle w:val="Akapitzlist"/>
              <w:numPr>
                <w:ilvl w:val="0"/>
                <w:numId w:val="225"/>
              </w:numPr>
              <w:suppressAutoHyphens w:val="0"/>
              <w:spacing w:after="0" w:line="240" w:lineRule="auto"/>
              <w:ind w:left="333"/>
              <w:contextualSpacing w:val="0"/>
              <w:rPr>
                <w:rFonts w:ascii="Times New Roman" w:hAnsi="Times New Roman" w:cs="Times New Roman"/>
              </w:rPr>
            </w:pPr>
            <w:r w:rsidRPr="00982E12">
              <w:rPr>
                <w:rFonts w:ascii="Times New Roman" w:hAnsi="Times New Roman" w:cs="Times New Roman"/>
              </w:rPr>
              <w:t>Ocena elementów postanowienia o oddaleniu wniosku dowodowego.</w:t>
            </w:r>
          </w:p>
          <w:p w:rsidR="00697982" w:rsidRPr="00982E12" w:rsidRDefault="00697982" w:rsidP="00F12CA3">
            <w:pPr>
              <w:pStyle w:val="Akapitzlist"/>
              <w:numPr>
                <w:ilvl w:val="0"/>
                <w:numId w:val="225"/>
              </w:numPr>
              <w:suppressAutoHyphens w:val="0"/>
              <w:spacing w:after="0" w:line="240" w:lineRule="auto"/>
              <w:ind w:left="333"/>
              <w:contextualSpacing w:val="0"/>
              <w:rPr>
                <w:rFonts w:ascii="Times New Roman" w:hAnsi="Times New Roman" w:cs="Times New Roman"/>
              </w:rPr>
            </w:pPr>
            <w:r w:rsidRPr="00982E12">
              <w:rPr>
                <w:rFonts w:ascii="Times New Roman" w:hAnsi="Times New Roman" w:cs="Times New Roman"/>
              </w:rPr>
              <w:t>Sporządzenie postanowienia  o oddaleniu wniosku dowodowego.</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6516" w:type="dxa"/>
            <w:gridSpan w:val="3"/>
          </w:tcPr>
          <w:p w:rsidR="00697982"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6" w:type="dxa"/>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40</w:t>
            </w:r>
          </w:p>
        </w:tc>
        <w:tc>
          <w:tcPr>
            <w:tcW w:w="1417" w:type="dxa"/>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w:t>
            </w:r>
          </w:p>
        </w:tc>
      </w:tr>
      <w:tr w:rsidR="00697982" w:rsidRPr="00982E12" w:rsidTr="00697982">
        <w:tc>
          <w:tcPr>
            <w:tcW w:w="6516" w:type="dxa"/>
            <w:gridSpan w:val="3"/>
          </w:tcPr>
          <w:p w:rsidR="00697982"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76" w:type="dxa"/>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80</w:t>
            </w:r>
          </w:p>
        </w:tc>
        <w:tc>
          <w:tcPr>
            <w:tcW w:w="1417" w:type="dxa"/>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642"/>
        <w:gridCol w:w="1701"/>
      </w:tblGrid>
      <w:tr w:rsidR="0023489B" w:rsidRPr="00982E12" w:rsidTr="00A5477A">
        <w:trPr>
          <w:trHeight w:val="514"/>
        </w:trPr>
        <w:tc>
          <w:tcPr>
            <w:tcW w:w="864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70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r w:rsidR="0023489B"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egzaminu</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5"/>
        <w:gridCol w:w="1152"/>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07"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5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2" w:type="dxa"/>
            <w:vMerge/>
            <w:hideMark/>
          </w:tcPr>
          <w:p w:rsidR="0023489B" w:rsidRPr="00982E12" w:rsidRDefault="0023489B" w:rsidP="00A5477A">
            <w:pPr>
              <w:spacing w:line="256" w:lineRule="auto"/>
              <w:rPr>
                <w:rFonts w:ascii="Times New Roman" w:hAnsi="Times New Roman" w:cs="Times New Roman"/>
                <w:b/>
              </w:rPr>
            </w:pP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40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5" w:type="dxa"/>
          </w:tcPr>
          <w:p w:rsidR="0023489B" w:rsidRPr="00982E12" w:rsidRDefault="0023489B" w:rsidP="00A5477A">
            <w:pPr>
              <w:ind w:left="356"/>
              <w:jc w:val="center"/>
              <w:rPr>
                <w:rFonts w:ascii="Times New Roman" w:hAnsi="Times New Roman" w:cs="Times New Roman"/>
              </w:rPr>
            </w:pPr>
          </w:p>
        </w:tc>
        <w:tc>
          <w:tcPr>
            <w:tcW w:w="1152" w:type="dxa"/>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76"/>
              <w:rPr>
                <w:rFonts w:ascii="Times New Roman" w:hAnsi="Times New Roman" w:cs="Times New Roman"/>
                <w:b/>
              </w:rPr>
            </w:pPr>
            <w:r w:rsidRPr="00982E12">
              <w:rPr>
                <w:rFonts w:ascii="Times New Roman" w:hAnsi="Times New Roman" w:cs="Times New Roman"/>
                <w:b/>
              </w:rPr>
              <w:t>80</w:t>
            </w:r>
          </w:p>
        </w:tc>
      </w:tr>
      <w:tr w:rsidR="0023489B" w:rsidRPr="00982E12" w:rsidTr="00A5477A">
        <w:trPr>
          <w:trHeight w:val="446"/>
        </w:trPr>
        <w:tc>
          <w:tcPr>
            <w:tcW w:w="183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jc w:val="center"/>
              <w:rPr>
                <w:rFonts w:ascii="Times New Roman" w:hAnsi="Times New Roman" w:cs="Times New Roman"/>
                <w:i/>
              </w:rPr>
            </w:pPr>
          </w:p>
        </w:tc>
        <w:tc>
          <w:tcPr>
            <w:tcW w:w="1012" w:type="dxa"/>
          </w:tcPr>
          <w:p w:rsidR="0023489B" w:rsidRPr="00982E12" w:rsidRDefault="0023489B" w:rsidP="00A5477A">
            <w:pPr>
              <w:ind w:left="52"/>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5" w:type="dxa"/>
          </w:tcPr>
          <w:p w:rsidR="0023489B" w:rsidRPr="00982E12" w:rsidRDefault="0023489B" w:rsidP="00A5477A">
            <w:pPr>
              <w:ind w:left="356"/>
              <w:jc w:val="center"/>
              <w:rPr>
                <w:rFonts w:ascii="Times New Roman" w:hAnsi="Times New Roman" w:cs="Times New Roman"/>
                <w:i/>
              </w:rPr>
            </w:pPr>
          </w:p>
        </w:tc>
        <w:tc>
          <w:tcPr>
            <w:tcW w:w="1152"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5" w:type="dxa"/>
          </w:tcPr>
          <w:p w:rsidR="0023489B" w:rsidRPr="00982E12" w:rsidRDefault="0023489B" w:rsidP="00A5477A">
            <w:pPr>
              <w:ind w:left="356"/>
              <w:jc w:val="center"/>
              <w:rPr>
                <w:rFonts w:ascii="Times New Roman" w:hAnsi="Times New Roman" w:cs="Times New Roman"/>
              </w:rPr>
            </w:pPr>
          </w:p>
        </w:tc>
        <w:tc>
          <w:tcPr>
            <w:tcW w:w="115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76"/>
              <w:rPr>
                <w:rFonts w:ascii="Times New Roman" w:hAnsi="Times New Roman" w:cs="Times New Roman"/>
                <w:b/>
              </w:rPr>
            </w:pPr>
            <w:r w:rsidRPr="00982E12">
              <w:rPr>
                <w:rFonts w:ascii="Times New Roman" w:hAnsi="Times New Roman" w:cs="Times New Roman"/>
                <w:b/>
              </w:rPr>
              <w:t>45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642"/>
        <w:gridCol w:w="1701"/>
      </w:tblGrid>
      <w:tr w:rsidR="0023489B" w:rsidRPr="00982E12" w:rsidTr="00A5477A">
        <w:trPr>
          <w:trHeight w:val="484"/>
        </w:trPr>
        <w:tc>
          <w:tcPr>
            <w:tcW w:w="864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70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249"/>
        </w:trPr>
        <w:tc>
          <w:tcPr>
            <w:tcW w:w="8642"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701" w:type="dxa"/>
          </w:tcPr>
          <w:p w:rsidR="0023489B" w:rsidRPr="00982E12" w:rsidRDefault="0023489B" w:rsidP="00A5477A">
            <w:pPr>
              <w:jc w:val="center"/>
              <w:rPr>
                <w:rFonts w:ascii="Times New Roman" w:hAnsi="Times New Roman" w:cs="Times New Roman"/>
              </w:rPr>
            </w:pPr>
          </w:p>
        </w:tc>
      </w:tr>
      <w:tr w:rsidR="0023489B" w:rsidRPr="00982E12" w:rsidTr="00A5477A">
        <w:trPr>
          <w:trHeight w:val="479"/>
        </w:trPr>
        <w:tc>
          <w:tcPr>
            <w:tcW w:w="8642" w:type="dxa"/>
          </w:tcPr>
          <w:p w:rsidR="0023489B" w:rsidRPr="00982E12" w:rsidRDefault="0023489B" w:rsidP="00F12CA3">
            <w:pPr>
              <w:pStyle w:val="Akapitzlist"/>
              <w:numPr>
                <w:ilvl w:val="0"/>
                <w:numId w:val="228"/>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 xml:space="preserve">Zna i rozumie w zaawansowanym stopniu pojęcie i klasyfikacje metod pracy operacyjnej, systemy, techniki i narzędzia umożliwiające realizację czynności służbowych funkcjonariusza Straży Granicznej oraz środki umożliwiające ich zastosowanie w praktyce </w:t>
            </w:r>
          </w:p>
        </w:tc>
        <w:tc>
          <w:tcPr>
            <w:tcW w:w="1701" w:type="dxa"/>
          </w:tcPr>
          <w:p w:rsidR="0023489B" w:rsidRPr="00982E12" w:rsidRDefault="0023489B" w:rsidP="00A5477A">
            <w:pP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A5477A">
        <w:trPr>
          <w:trHeight w:val="479"/>
        </w:trPr>
        <w:tc>
          <w:tcPr>
            <w:tcW w:w="8642" w:type="dxa"/>
          </w:tcPr>
          <w:p w:rsidR="0023489B" w:rsidRPr="00982E12" w:rsidRDefault="0023489B" w:rsidP="00F12CA3">
            <w:pPr>
              <w:pStyle w:val="Akapitzlist"/>
              <w:numPr>
                <w:ilvl w:val="0"/>
                <w:numId w:val="228"/>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 xml:space="preserve"> Zna i rozumie w zaawansowanym stopniu struktury i zadania organów państwowych oraz wybranych instytucji działających na rzecz bezpieczeństwa, ze szczególnym uwzględnieniem współpracujących w ramach czynności operacyjno-rozpoznawczych ze Strażą Graniczną oraz kategorie wykroczeń i przestępstw związanych z przestępczością graniczną i metody ich zwalczania, a także rozumie w jaki sposób skutecznie zastosować tą wiedzę w codziennej praktyce działań służbowych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23489B" w:rsidRPr="00982E12" w:rsidTr="00A5477A">
        <w:trPr>
          <w:trHeight w:val="688"/>
        </w:trPr>
        <w:tc>
          <w:tcPr>
            <w:tcW w:w="8642" w:type="dxa"/>
          </w:tcPr>
          <w:p w:rsidR="0023489B" w:rsidRPr="00982E12" w:rsidRDefault="0023489B" w:rsidP="00F12CA3">
            <w:pPr>
              <w:pStyle w:val="Akapitzlist"/>
              <w:numPr>
                <w:ilvl w:val="0"/>
                <w:numId w:val="228"/>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 xml:space="preserve">Zna w stopniu zaawansowanym różnorodne, złożone uwarunkowania działań podejmowanych w zakresie bezpieczeństwa, w tym poszczególne formy czynności operacyjno-rozpoznawczych realizowanych przez Straż Graniczną i metody, narzędzia i techniki pozyskiwania, gromadzenia i analizowania danych niezbędne do podjęcia stosownych czynności służbowych oraz rozumie w jaki sposób można je wykorzystać do realizacji powierzonych zadań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p>
        </w:tc>
      </w:tr>
      <w:tr w:rsidR="0023489B" w:rsidRPr="00982E12" w:rsidTr="00A5477A">
        <w:trPr>
          <w:trHeight w:val="688"/>
        </w:trPr>
        <w:tc>
          <w:tcPr>
            <w:tcW w:w="8642" w:type="dxa"/>
          </w:tcPr>
          <w:p w:rsidR="0023489B" w:rsidRPr="00982E12" w:rsidRDefault="0023489B" w:rsidP="00F12CA3">
            <w:pPr>
              <w:pStyle w:val="Akapitzlist"/>
              <w:numPr>
                <w:ilvl w:val="0"/>
                <w:numId w:val="228"/>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lastRenderedPageBreak/>
              <w:t xml:space="preserve">Zna i rozumie w stopniu zaawansowanym pojęcia i terminologię występujące w prawie karnym  i w postępowaniu karnym oraz wie, w jaki sposób wykorzystać te wiadomości do realizacji zadań służbowych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rPr>
          <w:trHeight w:val="160"/>
        </w:trPr>
        <w:tc>
          <w:tcPr>
            <w:tcW w:w="8642"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701" w:type="dxa"/>
          </w:tcPr>
          <w:p w:rsidR="0023489B" w:rsidRPr="00982E12" w:rsidRDefault="0023489B" w:rsidP="00A5477A">
            <w:pPr>
              <w:jc w:val="center"/>
              <w:rPr>
                <w:rFonts w:ascii="Times New Roman" w:hAnsi="Times New Roman" w:cs="Times New Roman"/>
              </w:rPr>
            </w:pPr>
          </w:p>
        </w:tc>
      </w:tr>
      <w:tr w:rsidR="0023489B" w:rsidRPr="00982E12" w:rsidTr="00A5477A">
        <w:trPr>
          <w:trHeight w:val="404"/>
        </w:trPr>
        <w:tc>
          <w:tcPr>
            <w:tcW w:w="8642" w:type="dxa"/>
          </w:tcPr>
          <w:p w:rsidR="0023489B" w:rsidRPr="00982E12" w:rsidRDefault="0023489B" w:rsidP="00F12CA3">
            <w:pPr>
              <w:pStyle w:val="Akapitzlist"/>
              <w:numPr>
                <w:ilvl w:val="0"/>
                <w:numId w:val="229"/>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 xml:space="preserve">Potrafi dokonywać doboru odpowiednich metod i form czynności operacyjno – rozpoznawczych w zależności od posiadanych materiałów operacyjnych oraz posługiwać się dokumentacją służbową, stosować w toku realizacji czynności służbowych właściwe regulacje prawne oraz wszczynać czynności na podstawie odpowiednio dobranych przepisów proceduralnych w celu właściwego wypełniania obowiązków służbowych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r w:rsidRPr="00982E12">
              <w:rPr>
                <w:rFonts w:ascii="Times New Roman" w:hAnsi="Times New Roman" w:cs="Times New Roman"/>
              </w:rPr>
              <w:br/>
              <w:t>BGP1_U12</w:t>
            </w:r>
            <w:r w:rsidRPr="00982E12">
              <w:rPr>
                <w:rFonts w:ascii="Times New Roman" w:hAnsi="Times New Roman" w:cs="Times New Roman"/>
              </w:rPr>
              <w:br/>
              <w:t>BGP1_U15</w:t>
            </w:r>
          </w:p>
        </w:tc>
      </w:tr>
      <w:tr w:rsidR="0023489B" w:rsidRPr="00982E12" w:rsidTr="00A5477A">
        <w:trPr>
          <w:trHeight w:val="267"/>
        </w:trPr>
        <w:tc>
          <w:tcPr>
            <w:tcW w:w="8642" w:type="dxa"/>
          </w:tcPr>
          <w:p w:rsidR="0023489B" w:rsidRPr="00982E12" w:rsidRDefault="0023489B" w:rsidP="00F12CA3">
            <w:pPr>
              <w:pStyle w:val="Akapitzlist"/>
              <w:numPr>
                <w:ilvl w:val="0"/>
                <w:numId w:val="229"/>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 xml:space="preserve">Potrafi prawidłowo posługiwać się normami prawnymi i rozwiązywać podstawowe problemy prawne dotyczące przebiegu postępowania karnego w toku realizacji zadań służbowych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23489B" w:rsidRPr="00982E12" w:rsidTr="00A5477A">
        <w:trPr>
          <w:trHeight w:val="249"/>
        </w:trPr>
        <w:tc>
          <w:tcPr>
            <w:tcW w:w="864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701" w:type="dxa"/>
          </w:tcPr>
          <w:p w:rsidR="0023489B" w:rsidRPr="00982E12" w:rsidRDefault="0023489B" w:rsidP="00A5477A">
            <w:pPr>
              <w:jc w:val="center"/>
              <w:rPr>
                <w:rFonts w:ascii="Times New Roman" w:hAnsi="Times New Roman" w:cs="Times New Roman"/>
              </w:rPr>
            </w:pPr>
          </w:p>
        </w:tc>
      </w:tr>
      <w:tr w:rsidR="0023489B" w:rsidRPr="00982E12" w:rsidTr="00A5477A">
        <w:trPr>
          <w:trHeight w:val="688"/>
        </w:trPr>
        <w:tc>
          <w:tcPr>
            <w:tcW w:w="8642" w:type="dxa"/>
          </w:tcPr>
          <w:p w:rsidR="0023489B" w:rsidRPr="00982E12" w:rsidRDefault="0023489B" w:rsidP="00F12CA3">
            <w:pPr>
              <w:pStyle w:val="Akapitzlist"/>
              <w:numPr>
                <w:ilvl w:val="0"/>
                <w:numId w:val="230"/>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Jest świadomy wagi podejmowanych działań w odniesieniu do innych ludzi i konieczności przestrzegania zasad etyki zawodowej funkcjonariusza Straży Granicznej</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BGP1_K06</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1411"/>
        <w:gridCol w:w="2227"/>
        <w:gridCol w:w="2230"/>
        <w:gridCol w:w="2229"/>
        <w:gridCol w:w="2230"/>
      </w:tblGrid>
      <w:tr w:rsidR="0023489B" w:rsidRPr="00982E12" w:rsidTr="00A5477A">
        <w:trPr>
          <w:trHeight w:val="107"/>
        </w:trPr>
        <w:tc>
          <w:tcPr>
            <w:tcW w:w="1413"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930" w:type="dxa"/>
            <w:gridSpan w:val="4"/>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47"/>
        </w:trPr>
        <w:tc>
          <w:tcPr>
            <w:tcW w:w="1413" w:type="dxa"/>
            <w:vMerge/>
          </w:tcPr>
          <w:p w:rsidR="0023489B" w:rsidRPr="00982E12" w:rsidRDefault="0023489B" w:rsidP="00A5477A">
            <w:pPr>
              <w:jc w:val="center"/>
              <w:rPr>
                <w:rFonts w:ascii="Times New Roman" w:hAnsi="Times New Roman" w:cs="Times New Roman"/>
              </w:rPr>
            </w:pPr>
          </w:p>
        </w:tc>
        <w:tc>
          <w:tcPr>
            <w:tcW w:w="223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23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223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Odpowiedź</w:t>
            </w:r>
          </w:p>
        </w:tc>
        <w:tc>
          <w:tcPr>
            <w:tcW w:w="223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c>
          <w:tcPr>
            <w:tcW w:w="1413"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W1</w:t>
            </w:r>
          </w:p>
        </w:tc>
        <w:tc>
          <w:tcPr>
            <w:tcW w:w="2232"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3" w:type="dxa"/>
          </w:tcPr>
          <w:p w:rsidR="0023489B" w:rsidRPr="00982E12" w:rsidRDefault="0023489B" w:rsidP="00A5477A">
            <w:pPr>
              <w:jc w:val="center"/>
              <w:rPr>
                <w:rFonts w:ascii="Times New Roman" w:hAnsi="Times New Roman" w:cs="Times New Roman"/>
              </w:rPr>
            </w:pPr>
          </w:p>
        </w:tc>
        <w:tc>
          <w:tcPr>
            <w:tcW w:w="2232" w:type="dxa"/>
          </w:tcPr>
          <w:p w:rsidR="0023489B" w:rsidRPr="00982E12" w:rsidRDefault="0023489B" w:rsidP="00A5477A">
            <w:pPr>
              <w:jc w:val="center"/>
              <w:rPr>
                <w:rFonts w:ascii="Times New Roman" w:hAnsi="Times New Roman" w:cs="Times New Roman"/>
              </w:rPr>
            </w:pPr>
          </w:p>
        </w:tc>
        <w:tc>
          <w:tcPr>
            <w:tcW w:w="2233" w:type="dxa"/>
          </w:tcPr>
          <w:p w:rsidR="0023489B" w:rsidRPr="00982E12" w:rsidRDefault="0023489B" w:rsidP="00A5477A">
            <w:pPr>
              <w:jc w:val="center"/>
              <w:rPr>
                <w:rFonts w:ascii="Times New Roman" w:hAnsi="Times New Roman" w:cs="Times New Roman"/>
              </w:rPr>
            </w:pPr>
          </w:p>
        </w:tc>
      </w:tr>
      <w:tr w:rsidR="0023489B" w:rsidRPr="00982E12" w:rsidTr="00A5477A">
        <w:tc>
          <w:tcPr>
            <w:tcW w:w="1413"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W2</w:t>
            </w:r>
          </w:p>
        </w:tc>
        <w:tc>
          <w:tcPr>
            <w:tcW w:w="2232"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3" w:type="dxa"/>
          </w:tcPr>
          <w:p w:rsidR="0023489B" w:rsidRPr="00982E12" w:rsidRDefault="0023489B" w:rsidP="00A5477A">
            <w:pPr>
              <w:jc w:val="center"/>
              <w:rPr>
                <w:rFonts w:ascii="Times New Roman" w:hAnsi="Times New Roman" w:cs="Times New Roman"/>
              </w:rPr>
            </w:pPr>
          </w:p>
        </w:tc>
        <w:tc>
          <w:tcPr>
            <w:tcW w:w="2232"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3"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413"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W3</w:t>
            </w:r>
          </w:p>
        </w:tc>
        <w:tc>
          <w:tcPr>
            <w:tcW w:w="2232"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3" w:type="dxa"/>
          </w:tcPr>
          <w:p w:rsidR="0023489B" w:rsidRPr="00982E12" w:rsidRDefault="0023489B" w:rsidP="00A5477A">
            <w:pPr>
              <w:jc w:val="center"/>
              <w:rPr>
                <w:rFonts w:ascii="Times New Roman" w:hAnsi="Times New Roman" w:cs="Times New Roman"/>
              </w:rPr>
            </w:pPr>
          </w:p>
        </w:tc>
        <w:tc>
          <w:tcPr>
            <w:tcW w:w="2232"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3"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413"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W4</w:t>
            </w:r>
          </w:p>
        </w:tc>
        <w:tc>
          <w:tcPr>
            <w:tcW w:w="2232"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3"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2" w:type="dxa"/>
          </w:tcPr>
          <w:p w:rsidR="0023489B" w:rsidRPr="00982E12" w:rsidRDefault="0023489B" w:rsidP="00A5477A">
            <w:pPr>
              <w:jc w:val="center"/>
              <w:rPr>
                <w:rFonts w:ascii="Times New Roman" w:hAnsi="Times New Roman" w:cs="Times New Roman"/>
              </w:rPr>
            </w:pPr>
          </w:p>
        </w:tc>
        <w:tc>
          <w:tcPr>
            <w:tcW w:w="2233"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413"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U1</w:t>
            </w:r>
          </w:p>
        </w:tc>
        <w:tc>
          <w:tcPr>
            <w:tcW w:w="2232" w:type="dxa"/>
          </w:tcPr>
          <w:p w:rsidR="0023489B" w:rsidRPr="00982E12" w:rsidRDefault="0023489B" w:rsidP="00A5477A">
            <w:pPr>
              <w:jc w:val="center"/>
              <w:rPr>
                <w:rFonts w:ascii="Times New Roman" w:hAnsi="Times New Roman" w:cs="Times New Roman"/>
              </w:rPr>
            </w:pPr>
          </w:p>
        </w:tc>
        <w:tc>
          <w:tcPr>
            <w:tcW w:w="2233" w:type="dxa"/>
          </w:tcPr>
          <w:p w:rsidR="0023489B" w:rsidRPr="00982E12" w:rsidRDefault="0023489B" w:rsidP="00A5477A">
            <w:pPr>
              <w:jc w:val="center"/>
              <w:rPr>
                <w:rFonts w:ascii="Times New Roman" w:hAnsi="Times New Roman" w:cs="Times New Roman"/>
              </w:rPr>
            </w:pPr>
          </w:p>
        </w:tc>
        <w:tc>
          <w:tcPr>
            <w:tcW w:w="2232" w:type="dxa"/>
          </w:tcPr>
          <w:p w:rsidR="0023489B" w:rsidRPr="00982E12" w:rsidRDefault="0023489B" w:rsidP="00A5477A">
            <w:pPr>
              <w:jc w:val="center"/>
              <w:rPr>
                <w:rFonts w:ascii="Times New Roman" w:hAnsi="Times New Roman" w:cs="Times New Roman"/>
              </w:rPr>
            </w:pPr>
          </w:p>
        </w:tc>
        <w:tc>
          <w:tcPr>
            <w:tcW w:w="2233"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413"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U2</w:t>
            </w:r>
          </w:p>
        </w:tc>
        <w:tc>
          <w:tcPr>
            <w:tcW w:w="2232" w:type="dxa"/>
          </w:tcPr>
          <w:p w:rsidR="0023489B" w:rsidRPr="00982E12" w:rsidRDefault="0023489B" w:rsidP="00A5477A">
            <w:pPr>
              <w:jc w:val="center"/>
              <w:rPr>
                <w:rFonts w:ascii="Times New Roman" w:hAnsi="Times New Roman" w:cs="Times New Roman"/>
              </w:rPr>
            </w:pPr>
          </w:p>
        </w:tc>
        <w:tc>
          <w:tcPr>
            <w:tcW w:w="2233"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2" w:type="dxa"/>
          </w:tcPr>
          <w:p w:rsidR="0023489B" w:rsidRPr="00982E12" w:rsidRDefault="0023489B" w:rsidP="00A5477A">
            <w:pPr>
              <w:jc w:val="center"/>
              <w:rPr>
                <w:rFonts w:ascii="Times New Roman" w:hAnsi="Times New Roman" w:cs="Times New Roman"/>
              </w:rPr>
            </w:pPr>
          </w:p>
        </w:tc>
        <w:tc>
          <w:tcPr>
            <w:tcW w:w="2233" w:type="dxa"/>
          </w:tcPr>
          <w:p w:rsidR="0023489B" w:rsidRPr="00982E12" w:rsidRDefault="0023489B" w:rsidP="00A5477A">
            <w:pPr>
              <w:jc w:val="center"/>
              <w:rPr>
                <w:rFonts w:ascii="Times New Roman" w:hAnsi="Times New Roman" w:cs="Times New Roman"/>
              </w:rPr>
            </w:pPr>
          </w:p>
        </w:tc>
      </w:tr>
      <w:tr w:rsidR="0023489B" w:rsidRPr="00982E12" w:rsidTr="00A5477A">
        <w:tc>
          <w:tcPr>
            <w:tcW w:w="1413"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K1</w:t>
            </w:r>
          </w:p>
        </w:tc>
        <w:tc>
          <w:tcPr>
            <w:tcW w:w="2232"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3"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2" w:type="dxa"/>
          </w:tcPr>
          <w:p w:rsidR="0023489B" w:rsidRPr="00982E12" w:rsidRDefault="0023489B" w:rsidP="00A5477A">
            <w:pPr>
              <w:jc w:val="center"/>
              <w:rPr>
                <w:rFonts w:ascii="Times New Roman" w:hAnsi="Times New Roman" w:cs="Times New Roman"/>
              </w:rPr>
            </w:pPr>
          </w:p>
        </w:tc>
        <w:tc>
          <w:tcPr>
            <w:tcW w:w="2233"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1132"/>
        </w:trPr>
        <w:tc>
          <w:tcPr>
            <w:tcW w:w="10343" w:type="dxa"/>
          </w:tcPr>
          <w:p w:rsidR="0023489B" w:rsidRPr="00982E12" w:rsidRDefault="0023489B" w:rsidP="00A5477A">
            <w:pPr>
              <w:ind w:left="-4"/>
              <w:rPr>
                <w:rFonts w:ascii="Times New Roman" w:hAnsi="Times New Roman" w:cs="Times New Roman"/>
                <w:b/>
              </w:rPr>
            </w:pPr>
            <w:r w:rsidRPr="00982E12">
              <w:rPr>
                <w:rFonts w:ascii="Times New Roman" w:hAnsi="Times New Roman" w:cs="Times New Roman"/>
                <w:b/>
              </w:rPr>
              <w:t>Forma zaliczenia:</w:t>
            </w:r>
          </w:p>
          <w:p w:rsidR="00697982" w:rsidRPr="00982E12" w:rsidRDefault="00697982" w:rsidP="00A5477A">
            <w:pPr>
              <w:rPr>
                <w:rFonts w:ascii="Times New Roman" w:hAnsi="Times New Roman" w:cs="Times New Roman"/>
                <w:b/>
              </w:rPr>
            </w:pPr>
          </w:p>
          <w:p w:rsidR="00697982" w:rsidRPr="00982E12" w:rsidRDefault="00264D8D" w:rsidP="00A5477A">
            <w:pPr>
              <w:rPr>
                <w:rFonts w:ascii="Times New Roman" w:hAnsi="Times New Roman" w:cs="Times New Roman"/>
                <w:b/>
              </w:rPr>
            </w:pPr>
            <w:r w:rsidRPr="00982E12">
              <w:rPr>
                <w:rFonts w:ascii="Times New Roman" w:hAnsi="Times New Roman" w:cs="Times New Roman"/>
                <w:b/>
              </w:rPr>
              <w:t>Wykłady – egzamin</w:t>
            </w:r>
            <w:r w:rsidR="0023489B"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ind w:left="-4"/>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6B66C1" w:rsidRDefault="0023489B" w:rsidP="00F12CA3">
            <w:pPr>
              <w:pStyle w:val="Akapitzlist"/>
              <w:numPr>
                <w:ilvl w:val="0"/>
                <w:numId w:val="1019"/>
              </w:numPr>
              <w:suppressAutoHyphens w:val="0"/>
              <w:spacing w:after="0" w:line="240" w:lineRule="auto"/>
              <w:ind w:left="309"/>
              <w:contextualSpacing w:val="0"/>
              <w:jc w:val="both"/>
              <w:rPr>
                <w:rFonts w:ascii="Times New Roman" w:hAnsi="Times New Roman" w:cs="Times New Roman"/>
              </w:rPr>
            </w:pPr>
            <w:r w:rsidRPr="00982E12">
              <w:rPr>
                <w:rFonts w:ascii="Times New Roman" w:hAnsi="Times New Roman" w:cs="Times New Roman"/>
              </w:rPr>
              <w:t xml:space="preserve">Zaliczenie wykładów odbywa się w formie egzaminu pisemnego </w:t>
            </w:r>
            <w:r w:rsidR="006B66C1" w:rsidRPr="006B66C1">
              <w:rPr>
                <w:rFonts w:ascii="Times New Roman" w:hAnsi="Times New Roman" w:cs="Times New Roman"/>
              </w:rPr>
              <w:t xml:space="preserve">testu z tematyki dochodzeniowo-śledczej oraz egzaminu ustnego z tematyki operacyjno-rozpoznawczej. </w:t>
            </w:r>
            <w:r w:rsidR="006B66C1" w:rsidRPr="006B66C1">
              <w:rPr>
                <w:rFonts w:ascii="Times New Roman" w:hAnsi="Times New Roman" w:cs="Times New Roman"/>
                <w:shd w:val="clear" w:color="auto" w:fill="FFFFFF"/>
              </w:rPr>
              <w:t xml:space="preserve">Warunkiem zaliczenia egzaminu jest uzyskanie min. 60% maksymalnej punktacji. </w:t>
            </w:r>
            <w:r w:rsidR="006B66C1" w:rsidRPr="006B66C1">
              <w:rPr>
                <w:rFonts w:ascii="Times New Roman" w:hAnsi="Times New Roman" w:cs="Times New Roman"/>
              </w:rPr>
              <w:t>Ocena z egzaminu stanowi ocenę wyliczoną  zgodnie z zasadami określonymi w Regulaminie Studiów z obu części – pisemnej i ustnej.</w:t>
            </w:r>
          </w:p>
          <w:p w:rsidR="0023489B" w:rsidRPr="00982E12" w:rsidRDefault="0023489B" w:rsidP="00F12CA3">
            <w:pPr>
              <w:pStyle w:val="Akapitzlist"/>
              <w:numPr>
                <w:ilvl w:val="0"/>
                <w:numId w:val="1019"/>
              </w:numPr>
              <w:suppressAutoHyphens w:val="0"/>
              <w:spacing w:after="0" w:line="240" w:lineRule="auto"/>
              <w:ind w:left="309"/>
              <w:contextualSpacing w:val="0"/>
              <w:rPr>
                <w:rFonts w:ascii="Times New Roman" w:hAnsi="Times New Roman" w:cs="Times New Roman"/>
              </w:rPr>
            </w:pPr>
            <w:r w:rsidRPr="00982E12">
              <w:rPr>
                <w:rFonts w:ascii="Times New Roman" w:hAnsi="Times New Roman" w:cs="Times New Roman"/>
              </w:rPr>
              <w:t>Ćwiczenia zostają zaliczone na podstawie ocen cząstkowych z zadań ćwiczeniowych wykonywanych w trakcie zajęć oraz aktywności studenta. Ocena aktywności studenta na zajęciach będzie uwzględniała: aktywny udział w zajęciach poprzez zadawanie pytań, udzielanie poprawnych odpowiedzi, udział w dyskusji.</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F12CA3">
            <w:pPr>
              <w:pStyle w:val="Akapitzlist"/>
              <w:numPr>
                <w:ilvl w:val="0"/>
                <w:numId w:val="1018"/>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pStyle w:val="Akapitzlist"/>
              <w:numPr>
                <w:ilvl w:val="0"/>
                <w:numId w:val="231"/>
              </w:numPr>
              <w:suppressAutoHyphens w:val="0"/>
              <w:spacing w:after="0" w:line="240" w:lineRule="auto"/>
              <w:ind w:left="447"/>
              <w:contextualSpacing w:val="0"/>
              <w:rPr>
                <w:rFonts w:ascii="Times New Roman" w:hAnsi="Times New Roman" w:cs="Times New Roman"/>
              </w:rPr>
            </w:pPr>
            <w:r w:rsidRPr="00982E12">
              <w:rPr>
                <w:rFonts w:ascii="Times New Roman" w:hAnsi="Times New Roman" w:cs="Times New Roman"/>
              </w:rPr>
              <w:t>Ustawa z dnia 12 października 1990 roku o Straży Granicznej (t.j. Dz. U. z 2022 r. poz.1061 z późn. zm.)</w:t>
            </w:r>
          </w:p>
          <w:p w:rsidR="0023489B" w:rsidRPr="00982E12" w:rsidRDefault="0023489B" w:rsidP="00F12CA3">
            <w:pPr>
              <w:pStyle w:val="Akapitzlist"/>
              <w:numPr>
                <w:ilvl w:val="0"/>
                <w:numId w:val="231"/>
              </w:numPr>
              <w:suppressAutoHyphens w:val="0"/>
              <w:spacing w:after="0" w:line="240" w:lineRule="auto"/>
              <w:ind w:left="447"/>
              <w:contextualSpacing w:val="0"/>
              <w:rPr>
                <w:rFonts w:ascii="Times New Roman" w:hAnsi="Times New Roman" w:cs="Times New Roman"/>
              </w:rPr>
            </w:pPr>
            <w:r w:rsidRPr="00982E12">
              <w:rPr>
                <w:rFonts w:ascii="Times New Roman" w:hAnsi="Times New Roman" w:cs="Times New Roman"/>
              </w:rPr>
              <w:t>Ustawa z dnia 6 czerwca 1997 r. Kodeks karny (t.j. Dz. U. z 2022 r. poz. 138 z późn. zm.)</w:t>
            </w:r>
          </w:p>
          <w:p w:rsidR="0023489B" w:rsidRPr="00982E12" w:rsidRDefault="0023489B" w:rsidP="00F12CA3">
            <w:pPr>
              <w:pStyle w:val="Akapitzlist"/>
              <w:numPr>
                <w:ilvl w:val="0"/>
                <w:numId w:val="231"/>
              </w:numPr>
              <w:suppressAutoHyphens w:val="0"/>
              <w:spacing w:after="0" w:line="240" w:lineRule="auto"/>
              <w:ind w:left="447"/>
              <w:contextualSpacing w:val="0"/>
              <w:rPr>
                <w:rFonts w:ascii="Times New Roman" w:hAnsi="Times New Roman" w:cs="Times New Roman"/>
              </w:rPr>
            </w:pPr>
            <w:r w:rsidRPr="00982E12">
              <w:rPr>
                <w:rFonts w:ascii="Times New Roman" w:hAnsi="Times New Roman" w:cs="Times New Roman"/>
              </w:rPr>
              <w:t>Ustawa z dnia 6 czerwca 1997 r. Kodeks postępowania karnego (t.j. Dz. U. z 2022 r. poz. 1375 z późn. zm.).</w:t>
            </w:r>
          </w:p>
          <w:p w:rsidR="0023489B" w:rsidRPr="00982E12" w:rsidRDefault="0023489B" w:rsidP="00F12CA3">
            <w:pPr>
              <w:pStyle w:val="Akapitzlist"/>
              <w:numPr>
                <w:ilvl w:val="0"/>
                <w:numId w:val="231"/>
              </w:numPr>
              <w:suppressAutoHyphens w:val="0"/>
              <w:spacing w:after="0" w:line="240" w:lineRule="auto"/>
              <w:ind w:left="447"/>
              <w:contextualSpacing w:val="0"/>
              <w:rPr>
                <w:rFonts w:ascii="Times New Roman" w:hAnsi="Times New Roman" w:cs="Times New Roman"/>
              </w:rPr>
            </w:pPr>
            <w:r w:rsidRPr="00982E12">
              <w:rPr>
                <w:rFonts w:ascii="Times New Roman" w:hAnsi="Times New Roman" w:cs="Times New Roman"/>
              </w:rPr>
              <w:t xml:space="preserve">Zarządzenie Nr KG-BP-Pf-91/15 Komendanta Głównego Straży Granicznej z dnia 24 listopada 2015r., w sprawie wykonywania czynności operacyjno – rozpoznawczych oraz prowadzenia ewidencji operacyjnej  w  Straży Granicznej   (z późn. zm.).  </w:t>
            </w:r>
          </w:p>
          <w:p w:rsidR="0023489B" w:rsidRPr="00982E12" w:rsidRDefault="0023489B" w:rsidP="00F12CA3">
            <w:pPr>
              <w:pStyle w:val="Akapitzlist"/>
              <w:numPr>
                <w:ilvl w:val="0"/>
                <w:numId w:val="231"/>
              </w:numPr>
              <w:suppressAutoHyphens w:val="0"/>
              <w:spacing w:after="0" w:line="240" w:lineRule="auto"/>
              <w:ind w:left="447"/>
              <w:contextualSpacing w:val="0"/>
              <w:rPr>
                <w:rFonts w:ascii="Times New Roman" w:hAnsi="Times New Roman" w:cs="Times New Roman"/>
              </w:rPr>
            </w:pPr>
            <w:r w:rsidRPr="00982E12">
              <w:rPr>
                <w:rFonts w:ascii="Times New Roman" w:hAnsi="Times New Roman" w:cs="Times New Roman"/>
              </w:rPr>
              <w:lastRenderedPageBreak/>
              <w:t>Zarządzenie Nr PF-3/2022 Ministra Spraw Wewnętrznych i Administracji z dnia 23 grudnia 2022 r. w sprawie sposobu tworzenia i gospodarowania funduszem operacyjnym w Straży Granicznej oraz podmiotów właściwych w tych sprawach.</w:t>
            </w:r>
          </w:p>
          <w:p w:rsidR="0023489B" w:rsidRPr="00982E12" w:rsidRDefault="0023489B" w:rsidP="00F12CA3">
            <w:pPr>
              <w:pStyle w:val="Akapitzlist"/>
              <w:numPr>
                <w:ilvl w:val="0"/>
                <w:numId w:val="231"/>
              </w:numPr>
              <w:suppressAutoHyphens w:val="0"/>
              <w:spacing w:after="0" w:line="240" w:lineRule="auto"/>
              <w:ind w:left="447"/>
              <w:contextualSpacing w:val="0"/>
              <w:rPr>
                <w:rFonts w:ascii="Times New Roman" w:hAnsi="Times New Roman" w:cs="Times New Roman"/>
              </w:rPr>
            </w:pPr>
            <w:r w:rsidRPr="00982E12">
              <w:rPr>
                <w:rFonts w:ascii="Times New Roman" w:hAnsi="Times New Roman" w:cs="Times New Roman"/>
              </w:rPr>
              <w:t>Wytyczne Nr 55 Komendanta Głównego Straży Granicznej z dnia 3 marca 2009 r.  w sprawie stosowania w Straży Granicznej oceny informacji metodą 4x4</w:t>
            </w:r>
          </w:p>
          <w:p w:rsidR="0023489B" w:rsidRPr="00982E12" w:rsidRDefault="0023489B" w:rsidP="00F12CA3">
            <w:pPr>
              <w:pStyle w:val="Akapitzlist"/>
              <w:numPr>
                <w:ilvl w:val="0"/>
                <w:numId w:val="231"/>
              </w:numPr>
              <w:suppressAutoHyphens w:val="0"/>
              <w:spacing w:after="0" w:line="240" w:lineRule="auto"/>
              <w:ind w:left="447"/>
              <w:contextualSpacing w:val="0"/>
              <w:rPr>
                <w:rFonts w:ascii="Times New Roman" w:hAnsi="Times New Roman" w:cs="Times New Roman"/>
              </w:rPr>
            </w:pPr>
            <w:r w:rsidRPr="00982E12">
              <w:rPr>
                <w:rFonts w:ascii="Times New Roman" w:hAnsi="Times New Roman" w:cs="Times New Roman"/>
              </w:rPr>
              <w:t>Rozporządzenie Ministra Sprawiedliwości z dnia 22 września 2015 r. w sprawie organów uprawnionych obok Policji do prowadzenia dochodzeń oraz organów uprawnionych do wnoszenia i popierania oskarżenia przed sądem pierwszej instancji w sprawach, w których prowadzono dochodzenie, jak również zakresu spraw zleconych tym organom (t.j. Dz.U.2018.522)</w:t>
            </w:r>
          </w:p>
          <w:p w:rsidR="0023489B" w:rsidRPr="00982E12" w:rsidRDefault="0023489B" w:rsidP="00A5477A">
            <w:pPr>
              <w:pStyle w:val="Akapitzlist"/>
              <w:suppressAutoHyphens w:val="0"/>
              <w:spacing w:after="0" w:line="240" w:lineRule="auto"/>
              <w:ind w:left="447"/>
              <w:contextualSpacing w:val="0"/>
              <w:rPr>
                <w:rFonts w:ascii="Times New Roman" w:hAnsi="Times New Roman" w:cs="Times New Roman"/>
              </w:rPr>
            </w:pPr>
          </w:p>
          <w:p w:rsidR="0023489B" w:rsidRPr="00982E12" w:rsidRDefault="0023489B" w:rsidP="00F12CA3">
            <w:pPr>
              <w:pStyle w:val="Akapitzlist"/>
              <w:numPr>
                <w:ilvl w:val="0"/>
                <w:numId w:val="1018"/>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pStyle w:val="Akapitzlist"/>
              <w:numPr>
                <w:ilvl w:val="0"/>
                <w:numId w:val="232"/>
              </w:numPr>
              <w:suppressAutoHyphens w:val="0"/>
              <w:spacing w:after="0" w:line="240" w:lineRule="auto"/>
              <w:ind w:left="447" w:hanging="228"/>
              <w:contextualSpacing w:val="0"/>
              <w:rPr>
                <w:rFonts w:ascii="Times New Roman" w:hAnsi="Times New Roman" w:cs="Times New Roman"/>
              </w:rPr>
            </w:pPr>
            <w:r w:rsidRPr="00982E12">
              <w:rPr>
                <w:rFonts w:ascii="Times New Roman" w:hAnsi="Times New Roman" w:cs="Times New Roman"/>
              </w:rPr>
              <w:t>Ustawa o Straży Granicznej. Komentarz, B. Opaliński, M. Rogalski, P. Szustakiewicz, C.H. Beck Warszawa, 2019</w:t>
            </w:r>
          </w:p>
          <w:p w:rsidR="0023489B" w:rsidRPr="00982E12" w:rsidRDefault="0023489B" w:rsidP="00F12CA3">
            <w:pPr>
              <w:pStyle w:val="Akapitzlist"/>
              <w:numPr>
                <w:ilvl w:val="0"/>
                <w:numId w:val="232"/>
              </w:numPr>
              <w:suppressAutoHyphens w:val="0"/>
              <w:spacing w:after="0" w:line="240" w:lineRule="auto"/>
              <w:ind w:left="447" w:hanging="228"/>
              <w:contextualSpacing w:val="0"/>
              <w:rPr>
                <w:rFonts w:ascii="Times New Roman" w:hAnsi="Times New Roman" w:cs="Times New Roman"/>
              </w:rPr>
            </w:pPr>
            <w:r w:rsidRPr="00982E12">
              <w:rPr>
                <w:rFonts w:ascii="Times New Roman" w:hAnsi="Times New Roman" w:cs="Times New Roman"/>
              </w:rPr>
              <w:t xml:space="preserve">R. A. Stefański R, J. Dąbrowski, K. Nazar, Kodeks karny. Komentarz, C.H. Beck Warszawa, 2023 </w:t>
            </w:r>
          </w:p>
          <w:p w:rsidR="0023489B" w:rsidRPr="00982E12" w:rsidRDefault="0023489B" w:rsidP="00F12CA3">
            <w:pPr>
              <w:pStyle w:val="Akapitzlist"/>
              <w:numPr>
                <w:ilvl w:val="0"/>
                <w:numId w:val="232"/>
              </w:numPr>
              <w:suppressAutoHyphens w:val="0"/>
              <w:spacing w:after="0" w:line="240" w:lineRule="auto"/>
              <w:ind w:left="447" w:hanging="228"/>
              <w:contextualSpacing w:val="0"/>
              <w:rPr>
                <w:rFonts w:ascii="Times New Roman" w:hAnsi="Times New Roman" w:cs="Times New Roman"/>
              </w:rPr>
            </w:pPr>
            <w:r w:rsidRPr="00982E12">
              <w:rPr>
                <w:rFonts w:ascii="Times New Roman" w:hAnsi="Times New Roman" w:cs="Times New Roman"/>
              </w:rPr>
              <w:t>A. Sakowicz, Kodeks postępowania karnego. Komentarz, C.H. Beck Warszawa, 2023</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lastRenderedPageBreak/>
        <w:br w:type="page"/>
      </w:r>
    </w:p>
    <w:p w:rsidR="0023489B" w:rsidRPr="00982E12" w:rsidRDefault="0023489B" w:rsidP="00906D43">
      <w:pPr>
        <w:pStyle w:val="Nagwek2"/>
        <w:jc w:val="both"/>
        <w:rPr>
          <w:rFonts w:ascii="Times New Roman" w:hAnsi="Times New Roman" w:cs="Times New Roman"/>
          <w:b/>
          <w:noProof/>
          <w:color w:val="auto"/>
          <w:sz w:val="22"/>
          <w:szCs w:val="22"/>
        </w:rPr>
      </w:pPr>
      <w:bookmarkStart w:id="85" w:name="_Toc212477392"/>
      <w:r w:rsidRPr="00982E12">
        <w:rPr>
          <w:rFonts w:ascii="Times New Roman" w:hAnsi="Times New Roman" w:cs="Times New Roman"/>
          <w:b/>
          <w:noProof/>
          <w:color w:val="auto"/>
          <w:sz w:val="22"/>
          <w:szCs w:val="22"/>
        </w:rPr>
        <w:lastRenderedPageBreak/>
        <w:t>2.</w:t>
      </w:r>
      <w:r w:rsidRPr="00982E12">
        <w:rPr>
          <w:rFonts w:ascii="Times New Roman" w:hAnsi="Times New Roman" w:cs="Times New Roman"/>
          <w:b/>
          <w:noProof/>
          <w:color w:val="auto"/>
          <w:sz w:val="22"/>
          <w:szCs w:val="22"/>
        </w:rPr>
        <w:tab/>
        <w:t>Prowadzenie czynności operacyjno – rozpoznawczych oraz dochodzeniowo – śledczych w Straży Granicznej</w:t>
      </w:r>
      <w:bookmarkEnd w:id="85"/>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409"/>
        <w:gridCol w:w="449"/>
        <w:gridCol w:w="1111"/>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64D8D" w:rsidRPr="00982E12" w:rsidRDefault="00264D8D" w:rsidP="00A5477A">
            <w:pPr>
              <w:rPr>
                <w:rFonts w:ascii="Times New Roman" w:hAnsi="Times New Roman" w:cs="Times New Roman"/>
                <w:b/>
              </w:rPr>
            </w:pPr>
          </w:p>
          <w:p w:rsidR="0023489B" w:rsidRPr="00982E12" w:rsidRDefault="0023489B" w:rsidP="00A5477A">
            <w:pPr>
              <w:ind w:left="127"/>
              <w:rPr>
                <w:rFonts w:ascii="Times New Roman" w:hAnsi="Times New Roman" w:cs="Times New Roman"/>
                <w:i/>
              </w:rPr>
            </w:pPr>
            <w:r w:rsidRPr="00982E12">
              <w:rPr>
                <w:rFonts w:ascii="Times New Roman" w:hAnsi="Times New Roman" w:cs="Times New Roman"/>
                <w:i/>
              </w:rPr>
              <w:t>Prowadzenie czynności operacyjno – rozpoznawczych oraz dochodzeniowo – śledczych w Straży Granicznej</w:t>
            </w:r>
          </w:p>
          <w:p w:rsidR="00264D8D" w:rsidRPr="00982E12" w:rsidRDefault="00264D8D" w:rsidP="00A5477A">
            <w:pPr>
              <w:ind w:left="127"/>
              <w:rPr>
                <w:rFonts w:ascii="Times New Roman" w:hAnsi="Times New Roman" w:cs="Times New Roman"/>
                <w:i/>
              </w:rPr>
            </w:pPr>
          </w:p>
        </w:tc>
        <w:tc>
          <w:tcPr>
            <w:tcW w:w="240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64D8D" w:rsidRPr="00982E12" w:rsidRDefault="00264D8D" w:rsidP="00A5477A">
            <w:pPr>
              <w:rPr>
                <w:rFonts w:ascii="Times New Roman" w:hAnsi="Times New Roman" w:cs="Times New Roman"/>
                <w:i/>
              </w:rPr>
            </w:pP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56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64D8D" w:rsidRPr="00982E12" w:rsidRDefault="00264D8D" w:rsidP="008E579E">
            <w:pPr>
              <w:ind w:left="227"/>
              <w:rPr>
                <w:rFonts w:ascii="Times New Roman" w:hAnsi="Times New Roman" w:cs="Times New Roman"/>
              </w:rPr>
            </w:pPr>
          </w:p>
          <w:p w:rsidR="0023489B" w:rsidRPr="00982E12" w:rsidRDefault="0023489B" w:rsidP="008E579E">
            <w:pPr>
              <w:ind w:left="227"/>
              <w:rPr>
                <w:rFonts w:ascii="Times New Roman" w:hAnsi="Times New Roman" w:cs="Times New Roman"/>
              </w:rPr>
            </w:pPr>
            <w:r w:rsidRPr="00982E12">
              <w:rPr>
                <w:rFonts w:ascii="Times New Roman" w:hAnsi="Times New Roman" w:cs="Times New Roman"/>
              </w:rPr>
              <w:t>D1</w:t>
            </w:r>
            <w:r w:rsidR="008E579E" w:rsidRPr="00982E12">
              <w:rPr>
                <w:rFonts w:ascii="Times New Roman" w:hAnsi="Times New Roman" w:cs="Times New Roman"/>
              </w:rPr>
              <w:t xml:space="preserve"> </w:t>
            </w:r>
            <w:r w:rsidRPr="00982E12">
              <w:rPr>
                <w:rFonts w:ascii="Times New Roman" w:hAnsi="Times New Roman" w:cs="Times New Roman"/>
              </w:rPr>
              <w:t>2</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64D8D" w:rsidRPr="00982E12" w:rsidRDefault="00264D8D"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p>
        </w:tc>
      </w:tr>
      <w:tr w:rsidR="0023489B" w:rsidRPr="00982E12" w:rsidTr="008E579E">
        <w:trPr>
          <w:trHeight w:val="55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307E87">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70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09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307E87" w:rsidRPr="00982E12" w:rsidRDefault="00307E87"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704" w:type="dxa"/>
            <w:gridSpan w:val="3"/>
          </w:tcPr>
          <w:p w:rsidR="00307E87" w:rsidRPr="00982E12" w:rsidRDefault="00307E87"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095" w:type="dxa"/>
            <w:gridSpan w:val="2"/>
          </w:tcPr>
          <w:p w:rsidR="00307E87" w:rsidRPr="00982E12" w:rsidRDefault="00307E87"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III/V-VI</w:t>
            </w:r>
          </w:p>
        </w:tc>
      </w:tr>
      <w:tr w:rsidR="0023489B" w:rsidRPr="00982E12" w:rsidTr="00A5477A">
        <w:trPr>
          <w:trHeight w:val="584"/>
        </w:trPr>
        <w:tc>
          <w:tcPr>
            <w:tcW w:w="10343" w:type="dxa"/>
            <w:gridSpan w:val="6"/>
          </w:tcPr>
          <w:p w:rsidR="0023489B" w:rsidRPr="00906D43" w:rsidRDefault="0023489B" w:rsidP="008E579E">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Marek Suska (</w:t>
            </w:r>
            <w:hyperlink r:id="rId118" w:history="1">
              <w:r w:rsidRPr="00982E12">
                <w:rPr>
                  <w:rStyle w:val="Hipercze"/>
                  <w:rFonts w:ascii="Times New Roman" w:hAnsi="Times New Roman" w:cs="Times New Roman"/>
                  <w:color w:val="auto"/>
                </w:rPr>
                <w:t>marek.suska@strazgraniczna.pl</w:t>
              </w:r>
            </w:hyperlink>
            <w:r w:rsidRPr="00982E12">
              <w:rPr>
                <w:rFonts w:ascii="Times New Roman" w:hAnsi="Times New Roman" w:cs="Times New Roman"/>
              </w:rPr>
              <w:t>, tel. 66 44264)</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8E579E">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4"/>
        <w:gridCol w:w="9779"/>
      </w:tblGrid>
      <w:tr w:rsidR="0023489B"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zasad współpracy z osobami udzielającymi pomocy SG, sporządzanie dokumentów związanych z uzyskaniem informacji od OUP oraz dokonanie jej oceny zgodnie z obowiązującymi przepisami.</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Dokonanie sprawdzeń, rejestracji oraz zmian w ewidencji operacyjnej dotyczących  SEO, osób i obiektów.</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rodzajów form czynności operacyjno – rozpoznawczych oraz sporządzanie odpowiedniej dokumentacji w zależności od rodzaju prowadzonej formy pracy operacyjnej.</w:t>
            </w:r>
          </w:p>
        </w:tc>
      </w:tr>
      <w:tr w:rsidR="0023489B" w:rsidRPr="00982E12" w:rsidTr="00A5477A">
        <w:tc>
          <w:tcPr>
            <w:tcW w:w="56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wybranych czynności dowodowych przeprowadzanych w ramach postępowania karnego, a także stosowanych środków przymusu</w:t>
            </w:r>
          </w:p>
        </w:tc>
      </w:tr>
      <w:tr w:rsidR="0023489B" w:rsidRPr="00982E12" w:rsidTr="00A5477A">
        <w:tc>
          <w:tcPr>
            <w:tcW w:w="56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zasad wszczęcia, prowadzenia i zakończenia postępowania przygotowawczego oraz zasad ewidencjonowania postępowań przygotowawczych i czynności procesowych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ćwiczenia indywidualne, ćwiczenia w grupach, analiza tekstów, aktów prawnych, dyskusja, odgrywanie ról,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 – semestr V:</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6"/>
        <w:gridCol w:w="2004"/>
        <w:gridCol w:w="3892"/>
        <w:gridCol w:w="1111"/>
        <w:gridCol w:w="1191"/>
        <w:gridCol w:w="1269"/>
      </w:tblGrid>
      <w:tr w:rsidR="008E579E" w:rsidRPr="00982E12" w:rsidTr="00264D8D">
        <w:trPr>
          <w:trHeight w:val="358"/>
          <w:tblHeader/>
        </w:trPr>
        <w:tc>
          <w:tcPr>
            <w:tcW w:w="876" w:type="dxa"/>
            <w:vMerge w:val="restart"/>
            <w:vAlign w:val="center"/>
          </w:tcPr>
          <w:p w:rsidR="008E579E" w:rsidRPr="00982E12" w:rsidRDefault="008E579E" w:rsidP="00264D8D">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04" w:type="dxa"/>
            <w:vMerge w:val="restart"/>
            <w:vAlign w:val="center"/>
          </w:tcPr>
          <w:p w:rsidR="008E579E" w:rsidRPr="00982E12" w:rsidRDefault="008E579E" w:rsidP="00264D8D">
            <w:pPr>
              <w:jc w:val="center"/>
              <w:rPr>
                <w:rFonts w:ascii="Times New Roman" w:hAnsi="Times New Roman" w:cs="Times New Roman"/>
                <w:b/>
              </w:rPr>
            </w:pPr>
            <w:r w:rsidRPr="00982E12">
              <w:rPr>
                <w:rFonts w:ascii="Times New Roman" w:hAnsi="Times New Roman" w:cs="Times New Roman"/>
                <w:b/>
              </w:rPr>
              <w:t>Temat</w:t>
            </w:r>
          </w:p>
        </w:tc>
        <w:tc>
          <w:tcPr>
            <w:tcW w:w="3892" w:type="dxa"/>
            <w:vMerge w:val="restart"/>
            <w:vAlign w:val="center"/>
          </w:tcPr>
          <w:p w:rsidR="008E579E" w:rsidRPr="00982E12" w:rsidRDefault="008E579E" w:rsidP="00264D8D">
            <w:pPr>
              <w:jc w:val="center"/>
              <w:rPr>
                <w:rFonts w:ascii="Times New Roman" w:hAnsi="Times New Roman" w:cs="Times New Roman"/>
                <w:b/>
              </w:rPr>
            </w:pPr>
            <w:r w:rsidRPr="00982E12">
              <w:rPr>
                <w:rFonts w:ascii="Times New Roman" w:hAnsi="Times New Roman" w:cs="Times New Roman"/>
                <w:b/>
              </w:rPr>
              <w:t>Problematyka (zagadnienia)</w:t>
            </w:r>
          </w:p>
        </w:tc>
        <w:tc>
          <w:tcPr>
            <w:tcW w:w="3571" w:type="dxa"/>
            <w:gridSpan w:val="3"/>
          </w:tcPr>
          <w:p w:rsidR="008E579E" w:rsidRPr="00982E12" w:rsidRDefault="008E579E" w:rsidP="00A5477A">
            <w:pPr>
              <w:jc w:val="center"/>
              <w:rPr>
                <w:rFonts w:ascii="Times New Roman" w:hAnsi="Times New Roman" w:cs="Times New Roman"/>
                <w:b/>
                <w:highlight w:val="yellow"/>
              </w:rPr>
            </w:pPr>
            <w:r w:rsidRPr="00982E12">
              <w:rPr>
                <w:rFonts w:ascii="Times New Roman" w:hAnsi="Times New Roman" w:cs="Times New Roman"/>
                <w:b/>
              </w:rPr>
              <w:t>Liczba godzin</w:t>
            </w:r>
          </w:p>
        </w:tc>
      </w:tr>
      <w:tr w:rsidR="008E579E" w:rsidRPr="00982E12" w:rsidTr="008E579E">
        <w:trPr>
          <w:trHeight w:val="457"/>
          <w:tblHeader/>
        </w:trPr>
        <w:tc>
          <w:tcPr>
            <w:tcW w:w="876" w:type="dxa"/>
            <w:vMerge/>
          </w:tcPr>
          <w:p w:rsidR="008E579E" w:rsidRPr="00982E12" w:rsidRDefault="008E579E" w:rsidP="008E579E">
            <w:pPr>
              <w:jc w:val="center"/>
              <w:rPr>
                <w:rFonts w:ascii="Times New Roman" w:hAnsi="Times New Roman" w:cs="Times New Roman"/>
              </w:rPr>
            </w:pPr>
          </w:p>
        </w:tc>
        <w:tc>
          <w:tcPr>
            <w:tcW w:w="2004" w:type="dxa"/>
            <w:vMerge/>
          </w:tcPr>
          <w:p w:rsidR="008E579E" w:rsidRPr="00982E12" w:rsidRDefault="008E579E" w:rsidP="008E579E">
            <w:pPr>
              <w:jc w:val="center"/>
              <w:rPr>
                <w:rFonts w:ascii="Times New Roman" w:hAnsi="Times New Roman" w:cs="Times New Roman"/>
                <w:b/>
              </w:rPr>
            </w:pPr>
          </w:p>
        </w:tc>
        <w:tc>
          <w:tcPr>
            <w:tcW w:w="3892" w:type="dxa"/>
            <w:vMerge/>
          </w:tcPr>
          <w:p w:rsidR="008E579E" w:rsidRPr="00982E12" w:rsidRDefault="008E579E" w:rsidP="008E579E">
            <w:pPr>
              <w:jc w:val="center"/>
              <w:rPr>
                <w:rFonts w:ascii="Times New Roman" w:hAnsi="Times New Roman" w:cs="Times New Roman"/>
                <w:b/>
              </w:rPr>
            </w:pPr>
          </w:p>
        </w:tc>
        <w:tc>
          <w:tcPr>
            <w:tcW w:w="1111" w:type="dxa"/>
          </w:tcPr>
          <w:p w:rsidR="008E579E" w:rsidRPr="00982E12" w:rsidRDefault="008E579E" w:rsidP="008E579E">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8E579E" w:rsidRPr="00982E12" w:rsidRDefault="008E579E" w:rsidP="008E579E">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91" w:type="dxa"/>
          </w:tcPr>
          <w:p w:rsidR="008E579E" w:rsidRPr="00982E12" w:rsidRDefault="008E579E" w:rsidP="008E579E">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69" w:type="dxa"/>
          </w:tcPr>
          <w:p w:rsidR="008E579E" w:rsidRPr="00982E12" w:rsidRDefault="008E579E" w:rsidP="008E579E">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E579E" w:rsidRPr="00982E12" w:rsidTr="008E579E">
        <w:tc>
          <w:tcPr>
            <w:tcW w:w="10343" w:type="dxa"/>
            <w:gridSpan w:val="6"/>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Wykład</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1.</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 xml:space="preserve">Wykorzystywanie w czynnościach operacyjno-rozpoznawczych osób udzielających </w:t>
            </w:r>
            <w:r w:rsidRPr="00982E12">
              <w:rPr>
                <w:rFonts w:ascii="Times New Roman" w:hAnsi="Times New Roman" w:cs="Times New Roman"/>
              </w:rPr>
              <w:lastRenderedPageBreak/>
              <w:t>pomocy Straży Granicznej, ich podział na kategorie oraz zasady współpracy.</w:t>
            </w:r>
          </w:p>
        </w:tc>
        <w:tc>
          <w:tcPr>
            <w:tcW w:w="3892" w:type="dxa"/>
          </w:tcPr>
          <w:p w:rsidR="008E579E" w:rsidRPr="00982E12" w:rsidRDefault="008E579E" w:rsidP="006D135F">
            <w:pPr>
              <w:numPr>
                <w:ilvl w:val="0"/>
                <w:numId w:val="166"/>
              </w:numPr>
              <w:ind w:left="400"/>
              <w:rPr>
                <w:rFonts w:ascii="Times New Roman" w:hAnsi="Times New Roman" w:cs="Times New Roman"/>
              </w:rPr>
            </w:pPr>
            <w:r w:rsidRPr="00982E12">
              <w:rPr>
                <w:rFonts w:ascii="Times New Roman" w:hAnsi="Times New Roman" w:cs="Times New Roman"/>
              </w:rPr>
              <w:lastRenderedPageBreak/>
              <w:t>Typowanie osób udzielających pomocy SG.</w:t>
            </w:r>
          </w:p>
          <w:p w:rsidR="008E579E" w:rsidRPr="00982E12" w:rsidRDefault="008E579E" w:rsidP="006D135F">
            <w:pPr>
              <w:numPr>
                <w:ilvl w:val="0"/>
                <w:numId w:val="166"/>
              </w:numPr>
              <w:ind w:left="400"/>
              <w:rPr>
                <w:rFonts w:ascii="Times New Roman" w:hAnsi="Times New Roman" w:cs="Times New Roman"/>
              </w:rPr>
            </w:pPr>
            <w:r w:rsidRPr="00982E12">
              <w:rPr>
                <w:rFonts w:ascii="Times New Roman" w:hAnsi="Times New Roman" w:cs="Times New Roman"/>
              </w:rPr>
              <w:t>Opracowanie osób udzielających pomocy SG.</w:t>
            </w:r>
          </w:p>
          <w:p w:rsidR="008E579E" w:rsidRPr="00982E12" w:rsidRDefault="008E579E" w:rsidP="006D135F">
            <w:pPr>
              <w:numPr>
                <w:ilvl w:val="0"/>
                <w:numId w:val="166"/>
              </w:numPr>
              <w:ind w:left="400"/>
              <w:rPr>
                <w:rFonts w:ascii="Times New Roman" w:hAnsi="Times New Roman" w:cs="Times New Roman"/>
              </w:rPr>
            </w:pPr>
            <w:r w:rsidRPr="00982E12">
              <w:rPr>
                <w:rFonts w:ascii="Times New Roman" w:hAnsi="Times New Roman" w:cs="Times New Roman"/>
              </w:rPr>
              <w:lastRenderedPageBreak/>
              <w:t>Pozyskanie osób udzielających pomocy SG.</w:t>
            </w:r>
          </w:p>
          <w:p w:rsidR="008E579E" w:rsidRPr="00982E12" w:rsidRDefault="008E579E" w:rsidP="006D135F">
            <w:pPr>
              <w:numPr>
                <w:ilvl w:val="0"/>
                <w:numId w:val="166"/>
              </w:numPr>
              <w:ind w:left="400"/>
              <w:rPr>
                <w:rFonts w:ascii="Times New Roman" w:hAnsi="Times New Roman" w:cs="Times New Roman"/>
              </w:rPr>
            </w:pPr>
            <w:r w:rsidRPr="00982E12">
              <w:rPr>
                <w:rFonts w:ascii="Times New Roman" w:hAnsi="Times New Roman" w:cs="Times New Roman"/>
              </w:rPr>
              <w:t>Prowadzenie współpracy z osobami udzielającymi pomocy SG.</w:t>
            </w:r>
          </w:p>
          <w:p w:rsidR="008E579E" w:rsidRPr="00982E12" w:rsidRDefault="008E579E" w:rsidP="006D135F">
            <w:pPr>
              <w:numPr>
                <w:ilvl w:val="0"/>
                <w:numId w:val="166"/>
              </w:numPr>
              <w:ind w:left="400"/>
              <w:rPr>
                <w:rFonts w:ascii="Times New Roman" w:hAnsi="Times New Roman" w:cs="Times New Roman"/>
              </w:rPr>
            </w:pPr>
            <w:r w:rsidRPr="00982E12">
              <w:rPr>
                <w:rFonts w:ascii="Times New Roman" w:hAnsi="Times New Roman" w:cs="Times New Roman"/>
              </w:rPr>
              <w:t>Sporządzanie dokumentacji służbowej w zakresie korzystania z osób udzielających pomocy SG.</w:t>
            </w:r>
          </w:p>
          <w:p w:rsidR="00264D8D" w:rsidRPr="00982E12" w:rsidRDefault="00264D8D" w:rsidP="00264D8D">
            <w:pPr>
              <w:ind w:left="400"/>
              <w:rPr>
                <w:rFonts w:ascii="Times New Roman" w:hAnsi="Times New Roman" w:cs="Times New Roman"/>
              </w:rPr>
            </w:pP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lastRenderedPageBreak/>
              <w:t>10</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2.</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Ewidencjonowanie czynności operacyjno – rozpoznawczych.</w:t>
            </w:r>
          </w:p>
          <w:p w:rsidR="008E579E" w:rsidRPr="00982E12" w:rsidRDefault="008E579E" w:rsidP="00A5477A">
            <w:pPr>
              <w:rPr>
                <w:rFonts w:ascii="Times New Roman" w:hAnsi="Times New Roman" w:cs="Times New Roman"/>
              </w:rPr>
            </w:pPr>
          </w:p>
        </w:tc>
        <w:tc>
          <w:tcPr>
            <w:tcW w:w="3892" w:type="dxa"/>
          </w:tcPr>
          <w:p w:rsidR="008E579E" w:rsidRPr="00982E12" w:rsidRDefault="008E579E" w:rsidP="006D135F">
            <w:pPr>
              <w:pStyle w:val="Akapitzlist"/>
              <w:numPr>
                <w:ilvl w:val="0"/>
                <w:numId w:val="167"/>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Zadania ewidencji operacyjnej w zakresie rejestracji SEO, osób i obiektów.</w:t>
            </w:r>
          </w:p>
          <w:p w:rsidR="008E579E" w:rsidRPr="00982E12" w:rsidRDefault="008E579E" w:rsidP="006D135F">
            <w:pPr>
              <w:pStyle w:val="Akapitzlist"/>
              <w:numPr>
                <w:ilvl w:val="0"/>
                <w:numId w:val="167"/>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Dokonywanie sprawdzeń, rejestracji oraz zmian w ewidencji operacyjnej dotyczących  SEO, osób i obiektów.</w:t>
            </w:r>
          </w:p>
          <w:p w:rsidR="00264D8D" w:rsidRPr="00982E12" w:rsidRDefault="00264D8D" w:rsidP="00264D8D">
            <w:pPr>
              <w:pStyle w:val="Akapitzlist"/>
              <w:suppressAutoHyphens w:val="0"/>
              <w:spacing w:after="0" w:line="240" w:lineRule="auto"/>
              <w:ind w:left="400"/>
              <w:contextualSpacing w:val="0"/>
              <w:rPr>
                <w:rFonts w:ascii="Times New Roman" w:hAnsi="Times New Roman" w:cs="Times New Roman"/>
              </w:rPr>
            </w:pP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1</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3.</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Wybrane czynności dowodowe</w:t>
            </w:r>
          </w:p>
        </w:tc>
        <w:tc>
          <w:tcPr>
            <w:tcW w:w="3892" w:type="dxa"/>
          </w:tcPr>
          <w:p w:rsidR="008E579E" w:rsidRPr="00982E12" w:rsidRDefault="008E579E" w:rsidP="006D135F">
            <w:pPr>
              <w:pStyle w:val="Akapitzlist"/>
              <w:numPr>
                <w:ilvl w:val="0"/>
                <w:numId w:val="168"/>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Zatrzymanie rzeczy i przeszukanie z uwzględnieniem istoty i taktyki prowadzenia czynności, praw i obowiązków osób będących podmiotami czynności poszukiwawczych, uprawnienia organów wykonujących czynności</w:t>
            </w:r>
          </w:p>
          <w:p w:rsidR="008E579E" w:rsidRPr="00982E12" w:rsidRDefault="008E579E" w:rsidP="006D135F">
            <w:pPr>
              <w:pStyle w:val="Akapitzlist"/>
              <w:numPr>
                <w:ilvl w:val="0"/>
                <w:numId w:val="168"/>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Przesłuchanie świadka i podejrzanego z uwzględnieniem prawnych zasad i taktyki przesłuchania</w:t>
            </w:r>
          </w:p>
          <w:p w:rsidR="008E579E" w:rsidRPr="00982E12" w:rsidRDefault="008E579E" w:rsidP="006D135F">
            <w:pPr>
              <w:pStyle w:val="Akapitzlist"/>
              <w:numPr>
                <w:ilvl w:val="0"/>
                <w:numId w:val="168"/>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Powołanie biegłego, tłumacza, specjalisty</w:t>
            </w:r>
          </w:p>
          <w:p w:rsidR="00264D8D" w:rsidRPr="00982E12" w:rsidRDefault="00264D8D" w:rsidP="00264D8D">
            <w:pPr>
              <w:pStyle w:val="Akapitzlist"/>
              <w:suppressAutoHyphens w:val="0"/>
              <w:spacing w:after="0" w:line="240" w:lineRule="auto"/>
              <w:ind w:left="400"/>
              <w:contextualSpacing w:val="0"/>
              <w:rPr>
                <w:rFonts w:ascii="Times New Roman" w:hAnsi="Times New Roman" w:cs="Times New Roman"/>
              </w:rPr>
            </w:pP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5</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4.</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Środki przymusu w postępowaniu karnym</w:t>
            </w:r>
          </w:p>
        </w:tc>
        <w:tc>
          <w:tcPr>
            <w:tcW w:w="3892" w:type="dxa"/>
          </w:tcPr>
          <w:p w:rsidR="008E579E" w:rsidRPr="00982E12" w:rsidRDefault="008E579E" w:rsidP="006D135F">
            <w:pPr>
              <w:pStyle w:val="Akapitzlist"/>
              <w:numPr>
                <w:ilvl w:val="0"/>
                <w:numId w:val="170"/>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Zatrzymanie osoby z uwzględnieniem rodzajów zatrzymania, podstaw prawnych i przesłanek zatrzymania, praw i obowiązków osoby zatrzymanej, w tym zatrzymanie nieletniego</w:t>
            </w:r>
          </w:p>
          <w:p w:rsidR="008E579E" w:rsidRPr="00982E12" w:rsidRDefault="008E579E" w:rsidP="006D135F">
            <w:pPr>
              <w:pStyle w:val="Akapitzlist"/>
              <w:numPr>
                <w:ilvl w:val="0"/>
                <w:numId w:val="170"/>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Stosowanie środków zapobiegawczych</w:t>
            </w:r>
          </w:p>
          <w:p w:rsidR="00264D8D" w:rsidRPr="00982E12" w:rsidRDefault="00264D8D" w:rsidP="00264D8D">
            <w:pPr>
              <w:pStyle w:val="Akapitzlist"/>
              <w:suppressAutoHyphens w:val="0"/>
              <w:spacing w:after="0" w:line="240" w:lineRule="auto"/>
              <w:ind w:left="400"/>
              <w:contextualSpacing w:val="0"/>
              <w:rPr>
                <w:rFonts w:ascii="Times New Roman" w:hAnsi="Times New Roman" w:cs="Times New Roman"/>
              </w:rPr>
            </w:pP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3</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5.</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Zawiadomienie o przestępstwie i wszczęcie postępowania przygotowawczego</w:t>
            </w:r>
          </w:p>
        </w:tc>
        <w:tc>
          <w:tcPr>
            <w:tcW w:w="3892" w:type="dxa"/>
          </w:tcPr>
          <w:p w:rsidR="008E579E" w:rsidRPr="00982E12" w:rsidRDefault="008E579E" w:rsidP="006D135F">
            <w:pPr>
              <w:pStyle w:val="Akapitzlist"/>
              <w:numPr>
                <w:ilvl w:val="0"/>
                <w:numId w:val="171"/>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Tryby ścigania przestępstw</w:t>
            </w:r>
          </w:p>
          <w:p w:rsidR="008E579E" w:rsidRPr="00982E12" w:rsidRDefault="008E579E" w:rsidP="006D135F">
            <w:pPr>
              <w:pStyle w:val="Akapitzlist"/>
              <w:numPr>
                <w:ilvl w:val="0"/>
                <w:numId w:val="171"/>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Przyjmowanie zawiadomienia o przestępstwie</w:t>
            </w:r>
          </w:p>
          <w:p w:rsidR="008E579E" w:rsidRPr="00982E12" w:rsidRDefault="008E579E" w:rsidP="006D135F">
            <w:pPr>
              <w:pStyle w:val="Akapitzlist"/>
              <w:numPr>
                <w:ilvl w:val="0"/>
                <w:numId w:val="171"/>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Formalne wszczęcie postępowania sprawdzającego</w:t>
            </w:r>
          </w:p>
          <w:p w:rsidR="00264D8D" w:rsidRPr="00982E12" w:rsidRDefault="00264D8D" w:rsidP="00264D8D">
            <w:pPr>
              <w:pStyle w:val="Akapitzlist"/>
              <w:suppressAutoHyphens w:val="0"/>
              <w:spacing w:after="0" w:line="240" w:lineRule="auto"/>
              <w:ind w:left="400"/>
              <w:contextualSpacing w:val="0"/>
              <w:rPr>
                <w:rFonts w:ascii="Times New Roman" w:hAnsi="Times New Roman" w:cs="Times New Roman"/>
              </w:rPr>
            </w:pP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1</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6.</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Postępowanie sprawdzające i czynności w niezbędnym zakresie</w:t>
            </w:r>
          </w:p>
        </w:tc>
        <w:tc>
          <w:tcPr>
            <w:tcW w:w="3892" w:type="dxa"/>
          </w:tcPr>
          <w:p w:rsidR="008E579E" w:rsidRPr="00982E12" w:rsidRDefault="008E579E" w:rsidP="006D135F">
            <w:pPr>
              <w:pStyle w:val="Akapitzlist"/>
              <w:numPr>
                <w:ilvl w:val="0"/>
                <w:numId w:val="174"/>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Podstawa prawna, cel, zakres czynności, zasady dokumentowania, sposób zakończenia postępowania sprawdzającego i czynności niecierpiących zwłoki</w:t>
            </w:r>
          </w:p>
          <w:p w:rsidR="00264D8D" w:rsidRPr="00982E12" w:rsidRDefault="00264D8D" w:rsidP="00264D8D">
            <w:pPr>
              <w:pStyle w:val="Akapitzlist"/>
              <w:suppressAutoHyphens w:val="0"/>
              <w:spacing w:after="0" w:line="240" w:lineRule="auto"/>
              <w:ind w:left="400"/>
              <w:contextualSpacing w:val="0"/>
              <w:rPr>
                <w:rFonts w:ascii="Times New Roman" w:hAnsi="Times New Roman" w:cs="Times New Roman"/>
              </w:rPr>
            </w:pP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7.</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Formy prowadzenia postępowań przygotowawczych</w:t>
            </w:r>
          </w:p>
        </w:tc>
        <w:tc>
          <w:tcPr>
            <w:tcW w:w="3892" w:type="dxa"/>
          </w:tcPr>
          <w:p w:rsidR="008E579E" w:rsidRPr="00982E12" w:rsidRDefault="008E579E" w:rsidP="006D135F">
            <w:pPr>
              <w:pStyle w:val="Akapitzlist"/>
              <w:numPr>
                <w:ilvl w:val="0"/>
                <w:numId w:val="175"/>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Podstawy prawne, cel i formy postępowania przygotowawczego</w:t>
            </w:r>
          </w:p>
          <w:p w:rsidR="008E579E" w:rsidRPr="00982E12" w:rsidRDefault="008E579E" w:rsidP="006D135F">
            <w:pPr>
              <w:pStyle w:val="Akapitzlist"/>
              <w:numPr>
                <w:ilvl w:val="0"/>
                <w:numId w:val="175"/>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lastRenderedPageBreak/>
              <w:t xml:space="preserve">Podmiotowy i przedmiotowy zakres prowadzenia dochodzenia i śledztwa </w:t>
            </w:r>
          </w:p>
          <w:p w:rsidR="00264D8D" w:rsidRPr="00982E12" w:rsidRDefault="008E579E" w:rsidP="00264D8D">
            <w:pPr>
              <w:pStyle w:val="Akapitzlist"/>
              <w:numPr>
                <w:ilvl w:val="0"/>
                <w:numId w:val="175"/>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Terminy prowadzenia postępowania przygotowawczego</w:t>
            </w: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lastRenderedPageBreak/>
              <w:t>3</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6772" w:type="dxa"/>
            <w:gridSpan w:val="3"/>
          </w:tcPr>
          <w:p w:rsidR="008E579E"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11" w:type="dxa"/>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25</w:t>
            </w:r>
          </w:p>
        </w:tc>
        <w:tc>
          <w:tcPr>
            <w:tcW w:w="1191" w:type="dxa"/>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w:t>
            </w:r>
          </w:p>
        </w:tc>
        <w:tc>
          <w:tcPr>
            <w:tcW w:w="1269" w:type="dxa"/>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w:t>
            </w:r>
          </w:p>
        </w:tc>
      </w:tr>
      <w:tr w:rsidR="008E579E" w:rsidRPr="00982E12" w:rsidTr="008E579E">
        <w:tc>
          <w:tcPr>
            <w:tcW w:w="10343" w:type="dxa"/>
            <w:gridSpan w:val="6"/>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Ćwiczenia</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1.</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Wykorzystywanie w czynnościach operacyjno-rozpoznawczych osób udzielających pomocy Straży Granicznej, ich podział na kategorie oraz zasady współpracy.</w:t>
            </w:r>
          </w:p>
        </w:tc>
        <w:tc>
          <w:tcPr>
            <w:tcW w:w="3892" w:type="dxa"/>
          </w:tcPr>
          <w:p w:rsidR="008E579E" w:rsidRPr="00982E12" w:rsidRDefault="008E579E" w:rsidP="006D135F">
            <w:pPr>
              <w:pStyle w:val="Akapitzlist"/>
              <w:numPr>
                <w:ilvl w:val="0"/>
                <w:numId w:val="181"/>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Typowanie, opracowanie i pozyskanie osób udzielających pomocy oraz prowadzenie współpracy i sporządzanie dokumentacji służbowej.</w:t>
            </w: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30</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2.</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Ewidencjonowanie czynności operacyjno – rozpoznawczych.</w:t>
            </w:r>
          </w:p>
          <w:p w:rsidR="008E579E" w:rsidRPr="00982E12" w:rsidRDefault="008E579E" w:rsidP="00A5477A">
            <w:pPr>
              <w:rPr>
                <w:rFonts w:ascii="Times New Roman" w:hAnsi="Times New Roman" w:cs="Times New Roman"/>
              </w:rPr>
            </w:pPr>
          </w:p>
        </w:tc>
        <w:tc>
          <w:tcPr>
            <w:tcW w:w="3892" w:type="dxa"/>
          </w:tcPr>
          <w:p w:rsidR="008E579E" w:rsidRPr="00982E12" w:rsidRDefault="008E579E" w:rsidP="006D135F">
            <w:pPr>
              <w:pStyle w:val="Akapitzlist"/>
              <w:numPr>
                <w:ilvl w:val="0"/>
                <w:numId w:val="182"/>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Dokonywanie sprawdzeń, rejestracji oraz zmian w ewidencji operacyjnej dotyczących SEO, osób i obiektów.</w:t>
            </w: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15</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3.</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Wybrane czynności dowodowe</w:t>
            </w:r>
          </w:p>
        </w:tc>
        <w:tc>
          <w:tcPr>
            <w:tcW w:w="3892" w:type="dxa"/>
          </w:tcPr>
          <w:p w:rsidR="008E579E" w:rsidRPr="00982E12" w:rsidRDefault="008E579E" w:rsidP="006D135F">
            <w:pPr>
              <w:pStyle w:val="Akapitzlist"/>
              <w:numPr>
                <w:ilvl w:val="0"/>
                <w:numId w:val="169"/>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Dokumentowanie zatrzymania rzeczy i przeszukania (w tym danych informatycznych)</w:t>
            </w:r>
          </w:p>
          <w:p w:rsidR="008E579E" w:rsidRPr="00982E12" w:rsidRDefault="008E579E" w:rsidP="006D135F">
            <w:pPr>
              <w:pStyle w:val="Akapitzlist"/>
              <w:numPr>
                <w:ilvl w:val="0"/>
                <w:numId w:val="169"/>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 xml:space="preserve">Dokumentowanie przesłuchania </w:t>
            </w: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8</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4.</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Środki przymusu w postępowaniu karnym</w:t>
            </w:r>
          </w:p>
        </w:tc>
        <w:tc>
          <w:tcPr>
            <w:tcW w:w="3892" w:type="dxa"/>
          </w:tcPr>
          <w:p w:rsidR="008E579E" w:rsidRPr="00982E12" w:rsidRDefault="008E579E" w:rsidP="006D135F">
            <w:pPr>
              <w:pStyle w:val="Akapitzlist"/>
              <w:numPr>
                <w:ilvl w:val="0"/>
                <w:numId w:val="172"/>
              </w:numPr>
              <w:tabs>
                <w:tab w:val="left" w:pos="3520"/>
              </w:tabs>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Analiza przypadków zatrzymania osoby z uwzględnieniem praw człowieka</w:t>
            </w:r>
          </w:p>
          <w:p w:rsidR="008E579E" w:rsidRPr="00982E12" w:rsidRDefault="008E579E" w:rsidP="006D135F">
            <w:pPr>
              <w:pStyle w:val="Akapitzlist"/>
              <w:numPr>
                <w:ilvl w:val="0"/>
                <w:numId w:val="172"/>
              </w:numPr>
              <w:tabs>
                <w:tab w:val="left" w:pos="3520"/>
              </w:tabs>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Dokumentowanie zatrzymania osoby, w tym zatrzymania nieletniego</w:t>
            </w: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5</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rPr>
          <w:trHeight w:val="767"/>
        </w:trPr>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5.</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Wszczęcie postępowania przygotowawczego</w:t>
            </w:r>
          </w:p>
        </w:tc>
        <w:tc>
          <w:tcPr>
            <w:tcW w:w="3892" w:type="dxa"/>
          </w:tcPr>
          <w:p w:rsidR="008E579E" w:rsidRPr="00982E12" w:rsidRDefault="008E579E" w:rsidP="006D135F">
            <w:pPr>
              <w:pStyle w:val="Akapitzlist"/>
              <w:numPr>
                <w:ilvl w:val="0"/>
                <w:numId w:val="173"/>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Sporządzenie postanowienia o wszczęciu dochodzenia</w:t>
            </w: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6772" w:type="dxa"/>
            <w:gridSpan w:val="3"/>
          </w:tcPr>
          <w:p w:rsidR="008E579E"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11" w:type="dxa"/>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60</w:t>
            </w:r>
          </w:p>
        </w:tc>
        <w:tc>
          <w:tcPr>
            <w:tcW w:w="1191" w:type="dxa"/>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w:t>
            </w:r>
          </w:p>
        </w:tc>
        <w:tc>
          <w:tcPr>
            <w:tcW w:w="1269" w:type="dxa"/>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w:t>
            </w:r>
          </w:p>
        </w:tc>
      </w:tr>
      <w:tr w:rsidR="008E579E" w:rsidRPr="00982E12" w:rsidTr="008E579E">
        <w:tc>
          <w:tcPr>
            <w:tcW w:w="6772" w:type="dxa"/>
            <w:gridSpan w:val="3"/>
          </w:tcPr>
          <w:p w:rsidR="008E579E"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11" w:type="dxa"/>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85</w:t>
            </w:r>
          </w:p>
        </w:tc>
        <w:tc>
          <w:tcPr>
            <w:tcW w:w="1191" w:type="dxa"/>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w:t>
            </w:r>
          </w:p>
        </w:tc>
        <w:tc>
          <w:tcPr>
            <w:tcW w:w="1269" w:type="dxa"/>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rPr>
      </w:pPr>
    </w:p>
    <w:p w:rsidR="0023489B" w:rsidRPr="00982E12" w:rsidRDefault="0023489B" w:rsidP="0023489B">
      <w:pPr>
        <w:rPr>
          <w:rFonts w:ascii="Times New Roman" w:hAnsi="Times New Roman" w:cs="Times New Roman"/>
          <w:b/>
          <w:u w:val="single"/>
        </w:rPr>
      </w:pPr>
      <w:r w:rsidRPr="00982E12">
        <w:rPr>
          <w:rFonts w:ascii="Times New Roman" w:hAnsi="Times New Roman" w:cs="Times New Roman"/>
          <w:b/>
          <w:u w:val="single"/>
        </w:rPr>
        <w:t>Treści programowe – semestr VI:</w:t>
      </w:r>
    </w:p>
    <w:tbl>
      <w:tblPr>
        <w:tblStyle w:val="Siatkatabelijasna1"/>
        <w:tblW w:w="10419" w:type="dxa"/>
        <w:tblLook w:val="04A0" w:firstRow="1" w:lastRow="0" w:firstColumn="1" w:lastColumn="0" w:noHBand="0" w:noVBand="1"/>
      </w:tblPr>
      <w:tblGrid>
        <w:gridCol w:w="876"/>
        <w:gridCol w:w="2144"/>
        <w:gridCol w:w="3746"/>
        <w:gridCol w:w="1113"/>
        <w:gridCol w:w="1191"/>
        <w:gridCol w:w="1277"/>
        <w:gridCol w:w="72"/>
      </w:tblGrid>
      <w:tr w:rsidR="00264D8D" w:rsidRPr="00982E12" w:rsidTr="00264D8D">
        <w:trPr>
          <w:gridAfter w:val="1"/>
          <w:wAfter w:w="72" w:type="dxa"/>
          <w:trHeight w:val="370"/>
          <w:tblHeader/>
        </w:trPr>
        <w:tc>
          <w:tcPr>
            <w:tcW w:w="876" w:type="dxa"/>
            <w:vMerge w:val="restart"/>
            <w:vAlign w:val="center"/>
          </w:tcPr>
          <w:p w:rsidR="00264D8D" w:rsidRPr="00982E12" w:rsidRDefault="00264D8D" w:rsidP="00264D8D">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144" w:type="dxa"/>
            <w:vMerge w:val="restart"/>
            <w:vAlign w:val="center"/>
          </w:tcPr>
          <w:p w:rsidR="00264D8D" w:rsidRPr="00982E12" w:rsidRDefault="00264D8D" w:rsidP="00264D8D">
            <w:pPr>
              <w:jc w:val="center"/>
              <w:rPr>
                <w:rFonts w:ascii="Times New Roman" w:hAnsi="Times New Roman" w:cs="Times New Roman"/>
                <w:b/>
              </w:rPr>
            </w:pPr>
            <w:r w:rsidRPr="00982E12">
              <w:rPr>
                <w:rFonts w:ascii="Times New Roman" w:hAnsi="Times New Roman" w:cs="Times New Roman"/>
                <w:b/>
              </w:rPr>
              <w:t>Temat</w:t>
            </w:r>
          </w:p>
        </w:tc>
        <w:tc>
          <w:tcPr>
            <w:tcW w:w="3746" w:type="dxa"/>
            <w:vMerge w:val="restart"/>
            <w:vAlign w:val="center"/>
          </w:tcPr>
          <w:p w:rsidR="00264D8D" w:rsidRPr="00982E12" w:rsidRDefault="00264D8D" w:rsidP="00264D8D">
            <w:pPr>
              <w:ind w:hanging="158"/>
              <w:jc w:val="center"/>
              <w:rPr>
                <w:rFonts w:ascii="Times New Roman" w:hAnsi="Times New Roman" w:cs="Times New Roman"/>
                <w:b/>
              </w:rPr>
            </w:pPr>
            <w:r w:rsidRPr="00982E12">
              <w:rPr>
                <w:rFonts w:ascii="Times New Roman" w:hAnsi="Times New Roman" w:cs="Times New Roman"/>
                <w:b/>
              </w:rPr>
              <w:t>Problematyka (zagadnienia)</w:t>
            </w:r>
          </w:p>
        </w:tc>
        <w:tc>
          <w:tcPr>
            <w:tcW w:w="3581" w:type="dxa"/>
            <w:gridSpan w:val="3"/>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Liczba godzin</w:t>
            </w:r>
          </w:p>
        </w:tc>
      </w:tr>
      <w:tr w:rsidR="00264D8D" w:rsidRPr="00982E12" w:rsidTr="00264D8D">
        <w:trPr>
          <w:gridAfter w:val="1"/>
          <w:wAfter w:w="72" w:type="dxa"/>
          <w:trHeight w:val="457"/>
          <w:tblHeader/>
        </w:trPr>
        <w:tc>
          <w:tcPr>
            <w:tcW w:w="876" w:type="dxa"/>
            <w:vMerge/>
          </w:tcPr>
          <w:p w:rsidR="00264D8D" w:rsidRPr="00982E12" w:rsidRDefault="00264D8D" w:rsidP="00264D8D">
            <w:pPr>
              <w:jc w:val="center"/>
              <w:rPr>
                <w:rFonts w:ascii="Times New Roman" w:hAnsi="Times New Roman" w:cs="Times New Roman"/>
              </w:rPr>
            </w:pPr>
          </w:p>
        </w:tc>
        <w:tc>
          <w:tcPr>
            <w:tcW w:w="2144" w:type="dxa"/>
            <w:vMerge/>
          </w:tcPr>
          <w:p w:rsidR="00264D8D" w:rsidRPr="00982E12" w:rsidRDefault="00264D8D" w:rsidP="00264D8D">
            <w:pPr>
              <w:jc w:val="center"/>
              <w:rPr>
                <w:rFonts w:ascii="Times New Roman" w:hAnsi="Times New Roman" w:cs="Times New Roman"/>
                <w:b/>
              </w:rPr>
            </w:pPr>
          </w:p>
        </w:tc>
        <w:tc>
          <w:tcPr>
            <w:tcW w:w="3746" w:type="dxa"/>
            <w:vMerge/>
          </w:tcPr>
          <w:p w:rsidR="00264D8D" w:rsidRPr="00982E12" w:rsidRDefault="00264D8D" w:rsidP="00264D8D">
            <w:pPr>
              <w:jc w:val="center"/>
              <w:rPr>
                <w:rFonts w:ascii="Times New Roman" w:hAnsi="Times New Roman" w:cs="Times New Roman"/>
                <w:b/>
              </w:rPr>
            </w:pPr>
          </w:p>
        </w:tc>
        <w:tc>
          <w:tcPr>
            <w:tcW w:w="1113" w:type="dxa"/>
          </w:tcPr>
          <w:p w:rsidR="00264D8D" w:rsidRPr="00982E12" w:rsidRDefault="00264D8D" w:rsidP="00264D8D">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64D8D" w:rsidRPr="00982E12" w:rsidRDefault="00264D8D" w:rsidP="00264D8D">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91" w:type="dxa"/>
          </w:tcPr>
          <w:p w:rsidR="00264D8D" w:rsidRPr="00982E12" w:rsidRDefault="00264D8D" w:rsidP="00264D8D">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77" w:type="dxa"/>
          </w:tcPr>
          <w:p w:rsidR="00264D8D" w:rsidRPr="00982E12" w:rsidRDefault="00264D8D" w:rsidP="00264D8D">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64D8D" w:rsidRPr="00982E12" w:rsidTr="00264D8D">
        <w:tc>
          <w:tcPr>
            <w:tcW w:w="10419" w:type="dxa"/>
            <w:gridSpan w:val="7"/>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Wykład</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1.</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Formy czynności operacyjno – rozpoznawczych realizowane przez Straż Graniczną</w:t>
            </w:r>
          </w:p>
        </w:tc>
        <w:tc>
          <w:tcPr>
            <w:tcW w:w="3746" w:type="dxa"/>
          </w:tcPr>
          <w:p w:rsidR="00264D8D" w:rsidRPr="00982E12" w:rsidRDefault="00264D8D" w:rsidP="006D135F">
            <w:pPr>
              <w:numPr>
                <w:ilvl w:val="0"/>
                <w:numId w:val="187"/>
              </w:numPr>
              <w:ind w:left="410"/>
              <w:rPr>
                <w:rFonts w:ascii="Times New Roman" w:hAnsi="Times New Roman" w:cs="Times New Roman"/>
              </w:rPr>
            </w:pPr>
            <w:r w:rsidRPr="00982E12">
              <w:rPr>
                <w:rFonts w:ascii="Times New Roman" w:hAnsi="Times New Roman" w:cs="Times New Roman"/>
              </w:rPr>
              <w:t>Cele form pracy operacyjnej.</w:t>
            </w:r>
          </w:p>
          <w:p w:rsidR="00264D8D" w:rsidRPr="00982E12" w:rsidRDefault="00264D8D" w:rsidP="006D135F">
            <w:pPr>
              <w:numPr>
                <w:ilvl w:val="0"/>
                <w:numId w:val="187"/>
              </w:numPr>
              <w:ind w:left="410"/>
              <w:rPr>
                <w:rFonts w:ascii="Times New Roman" w:hAnsi="Times New Roman" w:cs="Times New Roman"/>
              </w:rPr>
            </w:pPr>
            <w:r w:rsidRPr="00982E12">
              <w:rPr>
                <w:rFonts w:ascii="Times New Roman" w:hAnsi="Times New Roman" w:cs="Times New Roman"/>
              </w:rPr>
              <w:t>Sporządzanie dokumentacji w zakresie wszczęcia, prowadzenia i zakończenia form pracy operacyjnej.</w:t>
            </w:r>
          </w:p>
          <w:p w:rsidR="00264D8D" w:rsidRPr="00982E12" w:rsidRDefault="00264D8D" w:rsidP="006D135F">
            <w:pPr>
              <w:numPr>
                <w:ilvl w:val="0"/>
                <w:numId w:val="187"/>
              </w:numPr>
              <w:ind w:left="410"/>
              <w:rPr>
                <w:rFonts w:ascii="Times New Roman" w:hAnsi="Times New Roman" w:cs="Times New Roman"/>
              </w:rPr>
            </w:pPr>
            <w:r w:rsidRPr="00982E12">
              <w:rPr>
                <w:rFonts w:ascii="Times New Roman" w:hAnsi="Times New Roman" w:cs="Times New Roman"/>
              </w:rPr>
              <w:t>Dokumentowanie czynności w ramach form pracy operacyjnej.</w:t>
            </w:r>
          </w:p>
          <w:p w:rsidR="00264D8D" w:rsidRPr="00982E12" w:rsidRDefault="00264D8D" w:rsidP="006D135F">
            <w:pPr>
              <w:numPr>
                <w:ilvl w:val="0"/>
                <w:numId w:val="187"/>
              </w:numPr>
              <w:ind w:left="410"/>
              <w:rPr>
                <w:rFonts w:ascii="Times New Roman" w:hAnsi="Times New Roman" w:cs="Times New Roman"/>
              </w:rPr>
            </w:pPr>
            <w:r w:rsidRPr="00982E12">
              <w:rPr>
                <w:rFonts w:ascii="Times New Roman" w:hAnsi="Times New Roman" w:cs="Times New Roman"/>
              </w:rPr>
              <w:t>Taktyka prowadzenia form pracy operacyjnej.</w:t>
            </w:r>
          </w:p>
          <w:p w:rsidR="00264D8D" w:rsidRPr="00982E12" w:rsidRDefault="00264D8D" w:rsidP="006D135F">
            <w:pPr>
              <w:numPr>
                <w:ilvl w:val="0"/>
                <w:numId w:val="187"/>
              </w:numPr>
              <w:ind w:left="410"/>
              <w:rPr>
                <w:rFonts w:ascii="Times New Roman" w:hAnsi="Times New Roman" w:cs="Times New Roman"/>
              </w:rPr>
            </w:pPr>
            <w:r w:rsidRPr="00982E12">
              <w:rPr>
                <w:rFonts w:ascii="Times New Roman" w:hAnsi="Times New Roman" w:cs="Times New Roman"/>
              </w:rPr>
              <w:lastRenderedPageBreak/>
              <w:t>Koncepcja – tryb i rodzaj realizacji sprawy operacyjnej.</w:t>
            </w:r>
          </w:p>
          <w:p w:rsidR="00264D8D" w:rsidRPr="00982E12" w:rsidRDefault="00264D8D" w:rsidP="006D135F">
            <w:pPr>
              <w:numPr>
                <w:ilvl w:val="0"/>
                <w:numId w:val="187"/>
              </w:numPr>
              <w:ind w:left="410"/>
              <w:rPr>
                <w:rFonts w:ascii="Times New Roman" w:hAnsi="Times New Roman" w:cs="Times New Roman"/>
              </w:rPr>
            </w:pPr>
            <w:r w:rsidRPr="00982E12">
              <w:rPr>
                <w:rFonts w:ascii="Times New Roman" w:hAnsi="Times New Roman" w:cs="Times New Roman"/>
              </w:rPr>
              <w:t>Zakończenie form pracy operacyjnej –wykorzystanie wyników.</w:t>
            </w: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lastRenderedPageBreak/>
              <w:t>9</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2.</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Zakończenie postępowania przygotowawczego</w:t>
            </w:r>
          </w:p>
        </w:tc>
        <w:tc>
          <w:tcPr>
            <w:tcW w:w="3746" w:type="dxa"/>
          </w:tcPr>
          <w:p w:rsidR="00264D8D" w:rsidRPr="00982E12" w:rsidRDefault="00264D8D" w:rsidP="006D135F">
            <w:pPr>
              <w:pStyle w:val="Akapitzlist"/>
              <w:numPr>
                <w:ilvl w:val="0"/>
                <w:numId w:val="176"/>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Sposoby zakończenia postępowania przygotowawczego</w:t>
            </w:r>
          </w:p>
          <w:p w:rsidR="00264D8D" w:rsidRPr="00982E12" w:rsidRDefault="00264D8D" w:rsidP="006D135F">
            <w:pPr>
              <w:pStyle w:val="Akapitzlist"/>
              <w:numPr>
                <w:ilvl w:val="0"/>
                <w:numId w:val="176"/>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Przesłanki umorzenia postępowania przygotowawczego</w:t>
            </w:r>
          </w:p>
          <w:p w:rsidR="00264D8D" w:rsidRPr="00982E12" w:rsidRDefault="00264D8D" w:rsidP="006D135F">
            <w:pPr>
              <w:pStyle w:val="Akapitzlist"/>
              <w:numPr>
                <w:ilvl w:val="0"/>
                <w:numId w:val="176"/>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Instytucja zaznajomienia strony z materiałami postępowania przygotowawczego</w:t>
            </w: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3.</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Ewidencjonowanie postępowań przygotowawczych i czynności procesowych w CBD EWIDA</w:t>
            </w:r>
          </w:p>
        </w:tc>
        <w:tc>
          <w:tcPr>
            <w:tcW w:w="3746" w:type="dxa"/>
          </w:tcPr>
          <w:p w:rsidR="00264D8D" w:rsidRPr="00982E12" w:rsidRDefault="00264D8D" w:rsidP="006D135F">
            <w:pPr>
              <w:pStyle w:val="Akapitzlist"/>
              <w:numPr>
                <w:ilvl w:val="0"/>
                <w:numId w:val="178"/>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Zasady i cele ewidencjonowania</w:t>
            </w:r>
          </w:p>
          <w:p w:rsidR="00264D8D" w:rsidRPr="00982E12" w:rsidRDefault="00264D8D" w:rsidP="006D135F">
            <w:pPr>
              <w:pStyle w:val="Akapitzlist"/>
              <w:numPr>
                <w:ilvl w:val="0"/>
                <w:numId w:val="178"/>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Ewidencyjne bazy danych</w:t>
            </w: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1</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4.</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Ocena przydatności materiałów operacyjnych dla postępowania karnego</w:t>
            </w:r>
          </w:p>
        </w:tc>
        <w:tc>
          <w:tcPr>
            <w:tcW w:w="3746" w:type="dxa"/>
          </w:tcPr>
          <w:p w:rsidR="00264D8D" w:rsidRPr="00982E12" w:rsidRDefault="00264D8D" w:rsidP="006D135F">
            <w:pPr>
              <w:pStyle w:val="Akapitzlist"/>
              <w:numPr>
                <w:ilvl w:val="0"/>
                <w:numId w:val="183"/>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Zasady oceny oraz wykorzystywania materiałów operacyjnych w toku prowadzenia postępowania przygotowawczego</w:t>
            </w: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1</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5.</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Akt oskarżenia</w:t>
            </w:r>
          </w:p>
        </w:tc>
        <w:tc>
          <w:tcPr>
            <w:tcW w:w="3746" w:type="dxa"/>
          </w:tcPr>
          <w:p w:rsidR="00264D8D" w:rsidRPr="00982E12" w:rsidRDefault="00264D8D" w:rsidP="006D135F">
            <w:pPr>
              <w:pStyle w:val="Akapitzlist"/>
              <w:numPr>
                <w:ilvl w:val="0"/>
                <w:numId w:val="180"/>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Konstrukcja aktu oskarżenia</w:t>
            </w:r>
          </w:p>
          <w:p w:rsidR="00264D8D" w:rsidRPr="00982E12" w:rsidRDefault="00264D8D" w:rsidP="006D135F">
            <w:pPr>
              <w:pStyle w:val="Akapitzlist"/>
              <w:numPr>
                <w:ilvl w:val="0"/>
                <w:numId w:val="180"/>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Załączniki do aktu oskarżenia</w:t>
            </w: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6766" w:type="dxa"/>
            <w:gridSpan w:val="3"/>
          </w:tcPr>
          <w:p w:rsidR="00264D8D"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13"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15</w:t>
            </w:r>
          </w:p>
        </w:tc>
        <w:tc>
          <w:tcPr>
            <w:tcW w:w="1191"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c>
          <w:tcPr>
            <w:tcW w:w="1277"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r>
      <w:tr w:rsidR="00264D8D" w:rsidRPr="00982E12" w:rsidTr="00264D8D">
        <w:trPr>
          <w:gridAfter w:val="1"/>
          <w:wAfter w:w="72" w:type="dxa"/>
        </w:trPr>
        <w:tc>
          <w:tcPr>
            <w:tcW w:w="10347" w:type="dxa"/>
            <w:gridSpan w:val="6"/>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Ćwiczenia</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1.</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Formy czynności operacyjno – rozpoznawczych realizowane przez Straż Graniczną</w:t>
            </w:r>
          </w:p>
        </w:tc>
        <w:tc>
          <w:tcPr>
            <w:tcW w:w="3746" w:type="dxa"/>
          </w:tcPr>
          <w:p w:rsidR="00264D8D" w:rsidRPr="00982E12" w:rsidRDefault="00264D8D" w:rsidP="006D135F">
            <w:pPr>
              <w:pStyle w:val="Akapitzlist"/>
              <w:numPr>
                <w:ilvl w:val="0"/>
                <w:numId w:val="184"/>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Sporządzanie dokumentacji w zakresie wszczęcia, prowadzenia i zakończenia form pracy operacyjnej.</w:t>
            </w:r>
          </w:p>
          <w:p w:rsidR="00264D8D" w:rsidRPr="00982E12" w:rsidRDefault="00264D8D" w:rsidP="00A5477A">
            <w:pPr>
              <w:ind w:left="410" w:hanging="360"/>
              <w:rPr>
                <w:rFonts w:ascii="Times New Roman" w:hAnsi="Times New Roman" w:cs="Times New Roman"/>
              </w:rPr>
            </w:pP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26</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2.</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Zakończenie postępowania przygotowawczego</w:t>
            </w:r>
          </w:p>
        </w:tc>
        <w:tc>
          <w:tcPr>
            <w:tcW w:w="3746" w:type="dxa"/>
          </w:tcPr>
          <w:p w:rsidR="00264D8D" w:rsidRPr="00982E12" w:rsidRDefault="00264D8D" w:rsidP="006D135F">
            <w:pPr>
              <w:pStyle w:val="Akapitzlist"/>
              <w:numPr>
                <w:ilvl w:val="0"/>
                <w:numId w:val="177"/>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Sporządzenie postanowienia o zamknięciu dochodzenia lub śledztwa</w:t>
            </w:r>
          </w:p>
          <w:p w:rsidR="00264D8D" w:rsidRPr="00982E12" w:rsidRDefault="00264D8D" w:rsidP="006D135F">
            <w:pPr>
              <w:pStyle w:val="Akapitzlist"/>
              <w:numPr>
                <w:ilvl w:val="0"/>
                <w:numId w:val="177"/>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Sporządzenie postanowienia o umorzeniu dochodzenia</w:t>
            </w: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3</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3.</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Ewidencjonowanie postępowań przygotowawczych i czynności procesowych w CBD EWIDA</w:t>
            </w:r>
          </w:p>
        </w:tc>
        <w:tc>
          <w:tcPr>
            <w:tcW w:w="3746" w:type="dxa"/>
          </w:tcPr>
          <w:p w:rsidR="00264D8D" w:rsidRPr="00982E12" w:rsidRDefault="00264D8D" w:rsidP="006D135F">
            <w:pPr>
              <w:pStyle w:val="Akapitzlist"/>
              <w:numPr>
                <w:ilvl w:val="0"/>
                <w:numId w:val="179"/>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Zasady wykorzystania i obsługi ewidencyjnych baz danych</w:t>
            </w:r>
          </w:p>
          <w:p w:rsidR="00264D8D" w:rsidRPr="00982E12" w:rsidRDefault="00264D8D" w:rsidP="006D135F">
            <w:pPr>
              <w:pStyle w:val="Akapitzlist"/>
              <w:numPr>
                <w:ilvl w:val="0"/>
                <w:numId w:val="179"/>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Ewidencjonowanie prowadzonych postępowań przygotowawczych, czynności postępowania przygotowawczego powierzonych przez prokuratora Straży Granicznej do wykonania oraz postępowań sprawdzających</w:t>
            </w:r>
          </w:p>
          <w:p w:rsidR="00264D8D" w:rsidRPr="00982E12" w:rsidRDefault="00264D8D" w:rsidP="006D135F">
            <w:pPr>
              <w:pStyle w:val="Akapitzlist"/>
              <w:numPr>
                <w:ilvl w:val="0"/>
                <w:numId w:val="179"/>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Charakterystyka grup użytkowników systemów informatycznych</w:t>
            </w:r>
          </w:p>
          <w:p w:rsidR="00264D8D" w:rsidRPr="00982E12" w:rsidRDefault="00264D8D" w:rsidP="006D135F">
            <w:pPr>
              <w:pStyle w:val="Akapitzlist"/>
              <w:numPr>
                <w:ilvl w:val="0"/>
                <w:numId w:val="179"/>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Nawigacja w systemach informatycznych</w:t>
            </w:r>
          </w:p>
          <w:p w:rsidR="00264D8D" w:rsidRPr="00982E12" w:rsidRDefault="00264D8D" w:rsidP="006D135F">
            <w:pPr>
              <w:pStyle w:val="Akapitzlist"/>
              <w:numPr>
                <w:ilvl w:val="0"/>
                <w:numId w:val="179"/>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lastRenderedPageBreak/>
              <w:t>Algorytm ewidencjonowania Bazy danych wykorzystywanych w toku prowadzenia postępowań przygotowawczych</w:t>
            </w: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lastRenderedPageBreak/>
              <w:t>10</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4.</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Ocena przydatności materiałów operacyjnych dla postępowania karnego</w:t>
            </w:r>
          </w:p>
        </w:tc>
        <w:tc>
          <w:tcPr>
            <w:tcW w:w="3746" w:type="dxa"/>
          </w:tcPr>
          <w:p w:rsidR="00264D8D" w:rsidRPr="00982E12" w:rsidRDefault="00264D8D" w:rsidP="006D135F">
            <w:pPr>
              <w:pStyle w:val="Akapitzlist"/>
              <w:numPr>
                <w:ilvl w:val="0"/>
                <w:numId w:val="185"/>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Na podstawie przedstawionych materiałów dokonanie ich oceny pod kątem przydatności dla postępowania karnego</w:t>
            </w: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4</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5.</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Akt oskarżenia</w:t>
            </w:r>
          </w:p>
        </w:tc>
        <w:tc>
          <w:tcPr>
            <w:tcW w:w="3746" w:type="dxa"/>
          </w:tcPr>
          <w:p w:rsidR="00264D8D" w:rsidRPr="00982E12" w:rsidRDefault="00264D8D" w:rsidP="006D135F">
            <w:pPr>
              <w:pStyle w:val="Akapitzlist"/>
              <w:numPr>
                <w:ilvl w:val="0"/>
                <w:numId w:val="186"/>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Analiza elementów aktu oskarżenia</w:t>
            </w: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6766" w:type="dxa"/>
            <w:gridSpan w:val="3"/>
          </w:tcPr>
          <w:p w:rsidR="00264D8D"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13"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45</w:t>
            </w:r>
          </w:p>
        </w:tc>
        <w:tc>
          <w:tcPr>
            <w:tcW w:w="1191"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c>
          <w:tcPr>
            <w:tcW w:w="1277"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r>
      <w:tr w:rsidR="00264D8D" w:rsidRPr="00982E12" w:rsidTr="00264D8D">
        <w:trPr>
          <w:gridAfter w:val="1"/>
          <w:wAfter w:w="72" w:type="dxa"/>
        </w:trPr>
        <w:tc>
          <w:tcPr>
            <w:tcW w:w="6766" w:type="dxa"/>
            <w:gridSpan w:val="3"/>
          </w:tcPr>
          <w:p w:rsidR="00264D8D"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13"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60</w:t>
            </w:r>
          </w:p>
        </w:tc>
        <w:tc>
          <w:tcPr>
            <w:tcW w:w="1191"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c>
          <w:tcPr>
            <w:tcW w:w="1277"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264D8D">
            <w:pPr>
              <w:jc w:val="center"/>
              <w:rPr>
                <w:rFonts w:ascii="Times New Roman" w:hAnsi="Times New Roman" w:cs="Times New Roman"/>
              </w:rPr>
            </w:pPr>
            <w:r w:rsidRPr="00982E12">
              <w:rPr>
                <w:rFonts w:ascii="Times New Roman" w:hAnsi="Times New Roman" w:cs="Times New Roman"/>
              </w:rPr>
              <w:t>25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417" w:type="dxa"/>
          </w:tcPr>
          <w:p w:rsidR="0023489B" w:rsidRPr="00982E12" w:rsidRDefault="0023489B" w:rsidP="00264D8D">
            <w:pPr>
              <w:jc w:val="center"/>
              <w:rPr>
                <w:rFonts w:ascii="Times New Roman" w:hAnsi="Times New Roman" w:cs="Times New Roman"/>
              </w:rPr>
            </w:pPr>
            <w:r w:rsidRPr="00982E12">
              <w:rPr>
                <w:rFonts w:ascii="Times New Roman" w:hAnsi="Times New Roman" w:cs="Times New Roman"/>
              </w:rPr>
              <w:t>15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264D8D">
            <w:pPr>
              <w:jc w:val="center"/>
              <w:rPr>
                <w:rFonts w:ascii="Times New Roman" w:hAnsi="Times New Roman" w:cs="Times New Roman"/>
              </w:rPr>
            </w:pPr>
            <w:r w:rsidRPr="00982E12">
              <w:rPr>
                <w:rFonts w:ascii="Times New Roman" w:hAnsi="Times New Roman" w:cs="Times New Roman"/>
              </w:rPr>
              <w:t>40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53" w:type="dxa"/>
        <w:tblLayout w:type="fixed"/>
        <w:tblLook w:val="04A0" w:firstRow="1" w:lastRow="0" w:firstColumn="1" w:lastColumn="0" w:noHBand="0" w:noVBand="1"/>
      </w:tblPr>
      <w:tblGrid>
        <w:gridCol w:w="1838"/>
        <w:gridCol w:w="1134"/>
        <w:gridCol w:w="1013"/>
        <w:gridCol w:w="972"/>
        <w:gridCol w:w="1134"/>
        <w:gridCol w:w="992"/>
        <w:gridCol w:w="1141"/>
        <w:gridCol w:w="1137"/>
        <w:gridCol w:w="992"/>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23"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134"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52"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134"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7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7" w:type="dxa"/>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105</w:t>
            </w:r>
          </w:p>
        </w:tc>
        <w:tc>
          <w:tcPr>
            <w:tcW w:w="97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8" w:type="dxa"/>
          </w:tcPr>
          <w:p w:rsidR="0023489B" w:rsidRPr="00982E12" w:rsidRDefault="0023489B" w:rsidP="00A5477A">
            <w:pPr>
              <w:ind w:left="356"/>
              <w:jc w:val="center"/>
              <w:rPr>
                <w:rFonts w:ascii="Times New Roman" w:hAnsi="Times New Roman" w:cs="Times New Roman"/>
              </w:rPr>
            </w:pPr>
          </w:p>
        </w:tc>
        <w:tc>
          <w:tcPr>
            <w:tcW w:w="1137" w:type="dxa"/>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145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134"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972"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138" w:type="dxa"/>
          </w:tcPr>
          <w:p w:rsidR="0023489B" w:rsidRPr="00982E12" w:rsidRDefault="0023489B" w:rsidP="00A5477A">
            <w:pPr>
              <w:ind w:left="356"/>
              <w:jc w:val="center"/>
              <w:rPr>
                <w:rFonts w:ascii="Times New Roman" w:hAnsi="Times New Roman" w:cs="Times New Roman"/>
                <w:i/>
              </w:rPr>
            </w:pPr>
          </w:p>
        </w:tc>
        <w:tc>
          <w:tcPr>
            <w:tcW w:w="1137" w:type="dxa"/>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55</w:t>
            </w:r>
          </w:p>
        </w:tc>
        <w:tc>
          <w:tcPr>
            <w:tcW w:w="97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8" w:type="dxa"/>
          </w:tcPr>
          <w:p w:rsidR="0023489B" w:rsidRPr="00982E12" w:rsidRDefault="0023489B" w:rsidP="00A5477A">
            <w:pPr>
              <w:ind w:left="356"/>
              <w:jc w:val="center"/>
              <w:rPr>
                <w:rFonts w:ascii="Times New Roman" w:hAnsi="Times New Roman" w:cs="Times New Roman"/>
              </w:rPr>
            </w:pPr>
          </w:p>
        </w:tc>
        <w:tc>
          <w:tcPr>
            <w:tcW w:w="1137"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80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c>
          <w:tcPr>
            <w:tcW w:w="89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89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c>
          <w:tcPr>
            <w:tcW w:w="8926" w:type="dxa"/>
          </w:tcPr>
          <w:p w:rsidR="0023489B" w:rsidRPr="00982E12" w:rsidRDefault="0023489B" w:rsidP="006D135F">
            <w:pPr>
              <w:pStyle w:val="Akapitzlist"/>
              <w:numPr>
                <w:ilvl w:val="0"/>
                <w:numId w:val="188"/>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Ma wiedzę w zakresie wykorzystywana w czynnościach operacyjno-rozpoznawczych osób udzielających pomocy Straży Granicznej, zna ich podział na kategorie oraz zasady współpracy</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23489B" w:rsidRPr="00982E12" w:rsidTr="00A5477A">
        <w:tc>
          <w:tcPr>
            <w:tcW w:w="8926" w:type="dxa"/>
          </w:tcPr>
          <w:p w:rsidR="0023489B" w:rsidRPr="00982E12" w:rsidRDefault="0023489B" w:rsidP="006D135F">
            <w:pPr>
              <w:pStyle w:val="Akapitzlist"/>
              <w:numPr>
                <w:ilvl w:val="0"/>
                <w:numId w:val="188"/>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Zna zasady ewidencji operacyjnej w zakresie prowadzenia oraz rejestracji osób i obiektów</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A5477A">
        <w:tc>
          <w:tcPr>
            <w:tcW w:w="8926" w:type="dxa"/>
          </w:tcPr>
          <w:p w:rsidR="0023489B" w:rsidRPr="00982E12" w:rsidRDefault="0023489B" w:rsidP="006D135F">
            <w:pPr>
              <w:pStyle w:val="Akapitzlist"/>
              <w:numPr>
                <w:ilvl w:val="0"/>
                <w:numId w:val="188"/>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Posiada wiedzę w zakresie wszczęcia, prowadzenia i zakończenia form pracy operacyjnej.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23489B" w:rsidRPr="00982E12" w:rsidTr="00A5477A">
        <w:tc>
          <w:tcPr>
            <w:tcW w:w="8926" w:type="dxa"/>
          </w:tcPr>
          <w:p w:rsidR="0023489B" w:rsidRPr="00982E12" w:rsidRDefault="0023489B" w:rsidP="006D135F">
            <w:pPr>
              <w:pStyle w:val="Akapitzlist"/>
              <w:numPr>
                <w:ilvl w:val="0"/>
                <w:numId w:val="188"/>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Zna zasady wszczęcia, prowadzenia i zakończenia postępowania przygotowawczego, a także przeprowadzane w jego ramach czynności dowodowe oraz stosowane środki przymusu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23489B" w:rsidRPr="00982E12" w:rsidTr="00A5477A">
        <w:tc>
          <w:tcPr>
            <w:tcW w:w="8926"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c>
          <w:tcPr>
            <w:tcW w:w="8926" w:type="dxa"/>
          </w:tcPr>
          <w:p w:rsidR="0023489B" w:rsidRPr="00982E12" w:rsidRDefault="0023489B" w:rsidP="006D135F">
            <w:pPr>
              <w:numPr>
                <w:ilvl w:val="0"/>
                <w:numId w:val="189"/>
              </w:numPr>
              <w:ind w:left="284" w:hanging="142"/>
              <w:jc w:val="both"/>
              <w:rPr>
                <w:rFonts w:ascii="Times New Roman" w:hAnsi="Times New Roman" w:cs="Times New Roman"/>
              </w:rPr>
            </w:pPr>
            <w:r w:rsidRPr="00982E12">
              <w:rPr>
                <w:rFonts w:ascii="Times New Roman" w:hAnsi="Times New Roman" w:cs="Times New Roman"/>
              </w:rPr>
              <w:t xml:space="preserve">Potrafi organizować i prowadzić współpracę z osobami udzielającymi pomocy (OUP) SG w realizacji czynności operacyjno – rozpoznawczych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23489B" w:rsidRPr="00982E12" w:rsidTr="00A5477A">
        <w:tc>
          <w:tcPr>
            <w:tcW w:w="8926" w:type="dxa"/>
          </w:tcPr>
          <w:p w:rsidR="0023489B" w:rsidRPr="00982E12" w:rsidRDefault="0023489B" w:rsidP="006D135F">
            <w:pPr>
              <w:numPr>
                <w:ilvl w:val="0"/>
                <w:numId w:val="189"/>
              </w:numPr>
              <w:ind w:left="284" w:hanging="142"/>
              <w:jc w:val="both"/>
              <w:rPr>
                <w:rFonts w:ascii="Times New Roman" w:hAnsi="Times New Roman" w:cs="Times New Roman"/>
              </w:rPr>
            </w:pPr>
            <w:r w:rsidRPr="00982E12">
              <w:rPr>
                <w:rFonts w:ascii="Times New Roman" w:hAnsi="Times New Roman" w:cs="Times New Roman"/>
              </w:rPr>
              <w:t>Sporządza dokumenty z informacji uzyskanych w trakcie współpracy z OUP</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23489B" w:rsidRPr="00982E12" w:rsidTr="00A5477A">
        <w:tc>
          <w:tcPr>
            <w:tcW w:w="8926" w:type="dxa"/>
          </w:tcPr>
          <w:p w:rsidR="0023489B" w:rsidRPr="00982E12" w:rsidRDefault="0023489B" w:rsidP="006D135F">
            <w:pPr>
              <w:numPr>
                <w:ilvl w:val="0"/>
                <w:numId w:val="189"/>
              </w:numPr>
              <w:ind w:left="284" w:hanging="142"/>
              <w:jc w:val="both"/>
              <w:rPr>
                <w:rFonts w:ascii="Times New Roman" w:hAnsi="Times New Roman" w:cs="Times New Roman"/>
              </w:rPr>
            </w:pPr>
            <w:r w:rsidRPr="00982E12">
              <w:rPr>
                <w:rFonts w:ascii="Times New Roman" w:hAnsi="Times New Roman" w:cs="Times New Roman"/>
              </w:rPr>
              <w:lastRenderedPageBreak/>
              <w:t>Planuje i dokonuje sprawdzeń, rejestracji osób, obiektów w ewidencji operacyjnej.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BGP1_U19</w:t>
            </w:r>
          </w:p>
        </w:tc>
      </w:tr>
      <w:tr w:rsidR="0023489B" w:rsidRPr="00982E12" w:rsidTr="00A5477A">
        <w:tc>
          <w:tcPr>
            <w:tcW w:w="8926" w:type="dxa"/>
          </w:tcPr>
          <w:p w:rsidR="0023489B" w:rsidRPr="00982E12" w:rsidRDefault="0023489B" w:rsidP="006D135F">
            <w:pPr>
              <w:numPr>
                <w:ilvl w:val="0"/>
                <w:numId w:val="189"/>
              </w:numPr>
              <w:ind w:left="284" w:hanging="142"/>
              <w:jc w:val="both"/>
              <w:rPr>
                <w:rFonts w:ascii="Times New Roman" w:hAnsi="Times New Roman" w:cs="Times New Roman"/>
              </w:rPr>
            </w:pPr>
            <w:r w:rsidRPr="00982E12">
              <w:rPr>
                <w:rFonts w:ascii="Times New Roman" w:hAnsi="Times New Roman" w:cs="Times New Roman"/>
              </w:rPr>
              <w:t>Sporządza odpowiednią dokumentację w zależności od prowadzonej formy pracy operacyjnej.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BGP1_U15</w:t>
            </w:r>
          </w:p>
        </w:tc>
      </w:tr>
      <w:tr w:rsidR="0023489B" w:rsidRPr="00982E12" w:rsidTr="00A5477A">
        <w:tc>
          <w:tcPr>
            <w:tcW w:w="8926" w:type="dxa"/>
          </w:tcPr>
          <w:p w:rsidR="0023489B" w:rsidRPr="00982E12" w:rsidRDefault="0023489B" w:rsidP="006D135F">
            <w:pPr>
              <w:numPr>
                <w:ilvl w:val="0"/>
                <w:numId w:val="189"/>
              </w:numPr>
              <w:ind w:left="284" w:hanging="142"/>
              <w:jc w:val="both"/>
              <w:rPr>
                <w:rFonts w:ascii="Times New Roman" w:hAnsi="Times New Roman" w:cs="Times New Roman"/>
              </w:rPr>
            </w:pPr>
            <w:r w:rsidRPr="00982E12">
              <w:rPr>
                <w:rFonts w:ascii="Times New Roman" w:hAnsi="Times New Roman" w:cs="Times New Roman"/>
              </w:rPr>
              <w:t xml:space="preserve">Dokumentuje we właściwy sposób czynności realizowane w postępowaniu karnym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tc>
      </w:tr>
      <w:tr w:rsidR="0023489B" w:rsidRPr="00982E12" w:rsidTr="00A5477A">
        <w:tc>
          <w:tcPr>
            <w:tcW w:w="8926" w:type="dxa"/>
          </w:tcPr>
          <w:p w:rsidR="0023489B" w:rsidRPr="00982E12" w:rsidRDefault="0023489B" w:rsidP="006D135F">
            <w:pPr>
              <w:numPr>
                <w:ilvl w:val="0"/>
                <w:numId w:val="189"/>
              </w:numPr>
              <w:ind w:left="284" w:hanging="142"/>
              <w:jc w:val="both"/>
              <w:rPr>
                <w:rFonts w:ascii="Times New Roman" w:hAnsi="Times New Roman" w:cs="Times New Roman"/>
              </w:rPr>
            </w:pPr>
            <w:r w:rsidRPr="00982E12">
              <w:rPr>
                <w:rFonts w:ascii="Times New Roman" w:hAnsi="Times New Roman" w:cs="Times New Roman"/>
              </w:rPr>
              <w:t>Ewidencjonuje postępowania przygotowawcze i czynności procesowe – o mniejszym stopniu złożoności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tc>
      </w:tr>
      <w:tr w:rsidR="0023489B" w:rsidRPr="00982E12" w:rsidTr="00A5477A">
        <w:tc>
          <w:tcPr>
            <w:tcW w:w="892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c>
          <w:tcPr>
            <w:tcW w:w="8926" w:type="dxa"/>
          </w:tcPr>
          <w:p w:rsidR="0023489B" w:rsidRPr="00982E12" w:rsidRDefault="0023489B" w:rsidP="006D135F">
            <w:pPr>
              <w:numPr>
                <w:ilvl w:val="0"/>
                <w:numId w:val="190"/>
              </w:numPr>
              <w:ind w:left="284" w:hanging="142"/>
              <w:jc w:val="both"/>
              <w:rPr>
                <w:rFonts w:ascii="Times New Roman" w:hAnsi="Times New Roman" w:cs="Times New Roman"/>
              </w:rPr>
            </w:pPr>
            <w:r w:rsidRPr="00982E12">
              <w:rPr>
                <w:rFonts w:ascii="Times New Roman" w:hAnsi="Times New Roman" w:cs="Times New Roman"/>
              </w:rPr>
              <w:t xml:space="preserve">Jest gotów do rzetelnego wykonywania obowiązków służbowych i zobowiązań społecznych na rzecz bezpieczeństwa w zakresie wykonywanych czynności operacyjno – rozpoznawczych i dochodzeniowo-śledczych wykazując kreatywność w myśleniu i działaniu przestrzegając zasad etyki zawodowej funkcjonariusza Straży Granicznej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0" w:type="auto"/>
        <w:tblLook w:val="04A0" w:firstRow="1" w:lastRow="0" w:firstColumn="1" w:lastColumn="0" w:noHBand="0" w:noVBand="1"/>
      </w:tblPr>
      <w:tblGrid>
        <w:gridCol w:w="1261"/>
        <w:gridCol w:w="2266"/>
        <w:gridCol w:w="2269"/>
        <w:gridCol w:w="2265"/>
        <w:gridCol w:w="2266"/>
      </w:tblGrid>
      <w:tr w:rsidR="0023489B" w:rsidRPr="00982E12" w:rsidTr="00A5477A">
        <w:trPr>
          <w:trHeight w:val="50"/>
        </w:trPr>
        <w:tc>
          <w:tcPr>
            <w:tcW w:w="1271"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9185" w:type="dxa"/>
            <w:gridSpan w:val="4"/>
          </w:tcPr>
          <w:p w:rsidR="0023489B" w:rsidRPr="00982E12" w:rsidRDefault="0023489B" w:rsidP="00A5477A">
            <w:pPr>
              <w:jc w:val="center"/>
              <w:rPr>
                <w:rFonts w:ascii="Times New Roman" w:hAnsi="Times New Roman" w:cs="Times New Roman"/>
                <w:b/>
                <w:i/>
              </w:rPr>
            </w:pPr>
            <w:r w:rsidRPr="00982E12">
              <w:rPr>
                <w:rFonts w:ascii="Times New Roman" w:hAnsi="Times New Roman" w:cs="Times New Roman"/>
                <w:b/>
              </w:rPr>
              <w:t>Metody weryfikacji efektów uczenia się</w:t>
            </w:r>
          </w:p>
        </w:tc>
      </w:tr>
      <w:tr w:rsidR="0023489B" w:rsidRPr="00982E12" w:rsidTr="00A5477A">
        <w:trPr>
          <w:trHeight w:val="50"/>
        </w:trPr>
        <w:tc>
          <w:tcPr>
            <w:tcW w:w="1271" w:type="dxa"/>
            <w:vMerge/>
          </w:tcPr>
          <w:p w:rsidR="0023489B" w:rsidRPr="00982E12" w:rsidRDefault="0023489B" w:rsidP="00A5477A">
            <w:pPr>
              <w:jc w:val="center"/>
              <w:rPr>
                <w:rFonts w:ascii="Times New Roman" w:hAnsi="Times New Roman" w:cs="Times New Roman"/>
              </w:rPr>
            </w:pPr>
          </w:p>
        </w:tc>
        <w:tc>
          <w:tcPr>
            <w:tcW w:w="22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Kolokwium</w:t>
            </w:r>
          </w:p>
        </w:tc>
        <w:tc>
          <w:tcPr>
            <w:tcW w:w="22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Zadania ćwiczeniowe</w:t>
            </w:r>
          </w:p>
        </w:tc>
        <w:tc>
          <w:tcPr>
            <w:tcW w:w="22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Prezentacja grupowa</w:t>
            </w:r>
          </w:p>
        </w:tc>
        <w:tc>
          <w:tcPr>
            <w:tcW w:w="229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Aktywność na zajęciach</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W1</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23489B" w:rsidP="00A5477A">
            <w:pPr>
              <w:jc w:val="center"/>
              <w:rPr>
                <w:rFonts w:ascii="Times New Roman" w:hAnsi="Times New Roman" w:cs="Times New Roman"/>
              </w:rPr>
            </w:pP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W2</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23489B" w:rsidP="00A5477A">
            <w:pPr>
              <w:jc w:val="center"/>
              <w:rPr>
                <w:rFonts w:ascii="Times New Roman" w:hAnsi="Times New Roman" w:cs="Times New Roman"/>
              </w:rPr>
            </w:pP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W3</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23489B" w:rsidP="00A5477A">
            <w:pPr>
              <w:jc w:val="center"/>
              <w:rPr>
                <w:rFonts w:ascii="Times New Roman" w:hAnsi="Times New Roman" w:cs="Times New Roman"/>
              </w:rPr>
            </w:pP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W4</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U1</w:t>
            </w:r>
          </w:p>
        </w:tc>
        <w:tc>
          <w:tcPr>
            <w:tcW w:w="2296" w:type="dxa"/>
          </w:tcPr>
          <w:p w:rsidR="0023489B" w:rsidRPr="00982E12" w:rsidRDefault="0023489B" w:rsidP="00A5477A">
            <w:pPr>
              <w:jc w:val="center"/>
              <w:rPr>
                <w:rFonts w:ascii="Times New Roman" w:hAnsi="Times New Roman" w:cs="Times New Roman"/>
              </w:rPr>
            </w:pP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23489B" w:rsidP="00A5477A">
            <w:pPr>
              <w:jc w:val="center"/>
              <w:rPr>
                <w:rFonts w:ascii="Times New Roman" w:hAnsi="Times New Roman" w:cs="Times New Roman"/>
              </w:rPr>
            </w:pP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U2</w:t>
            </w:r>
          </w:p>
        </w:tc>
        <w:tc>
          <w:tcPr>
            <w:tcW w:w="2296" w:type="dxa"/>
          </w:tcPr>
          <w:p w:rsidR="0023489B" w:rsidRPr="00982E12" w:rsidRDefault="0023489B" w:rsidP="00A5477A">
            <w:pPr>
              <w:jc w:val="center"/>
              <w:rPr>
                <w:rFonts w:ascii="Times New Roman" w:hAnsi="Times New Roman" w:cs="Times New Roman"/>
              </w:rPr>
            </w:pP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23489B" w:rsidP="00A5477A">
            <w:pPr>
              <w:jc w:val="center"/>
              <w:rPr>
                <w:rFonts w:ascii="Times New Roman" w:hAnsi="Times New Roman" w:cs="Times New Roman"/>
              </w:rPr>
            </w:pP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U3</w:t>
            </w:r>
          </w:p>
        </w:tc>
        <w:tc>
          <w:tcPr>
            <w:tcW w:w="2296" w:type="dxa"/>
          </w:tcPr>
          <w:p w:rsidR="0023489B" w:rsidRPr="00982E12" w:rsidRDefault="0023489B" w:rsidP="00A5477A">
            <w:pPr>
              <w:jc w:val="center"/>
              <w:rPr>
                <w:rFonts w:ascii="Times New Roman" w:hAnsi="Times New Roman" w:cs="Times New Roman"/>
              </w:rPr>
            </w:pP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23489B" w:rsidP="00A5477A">
            <w:pPr>
              <w:jc w:val="center"/>
              <w:rPr>
                <w:rFonts w:ascii="Times New Roman" w:hAnsi="Times New Roman" w:cs="Times New Roman"/>
              </w:rPr>
            </w:pP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U4</w:t>
            </w:r>
          </w:p>
        </w:tc>
        <w:tc>
          <w:tcPr>
            <w:tcW w:w="2296" w:type="dxa"/>
          </w:tcPr>
          <w:p w:rsidR="0023489B" w:rsidRPr="00982E12" w:rsidRDefault="0023489B" w:rsidP="00A5477A">
            <w:pPr>
              <w:jc w:val="center"/>
              <w:rPr>
                <w:rFonts w:ascii="Times New Roman" w:hAnsi="Times New Roman" w:cs="Times New Roman"/>
              </w:rPr>
            </w:pP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23489B" w:rsidP="00A5477A">
            <w:pPr>
              <w:jc w:val="center"/>
              <w:rPr>
                <w:rFonts w:ascii="Times New Roman" w:hAnsi="Times New Roman" w:cs="Times New Roman"/>
              </w:rPr>
            </w:pP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U5</w:t>
            </w:r>
          </w:p>
        </w:tc>
        <w:tc>
          <w:tcPr>
            <w:tcW w:w="2296" w:type="dxa"/>
          </w:tcPr>
          <w:p w:rsidR="0023489B" w:rsidRPr="00982E12" w:rsidRDefault="0023489B" w:rsidP="00A5477A">
            <w:pPr>
              <w:jc w:val="center"/>
              <w:rPr>
                <w:rFonts w:ascii="Times New Roman" w:hAnsi="Times New Roman" w:cs="Times New Roman"/>
              </w:rPr>
            </w:pP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U6</w:t>
            </w:r>
          </w:p>
        </w:tc>
        <w:tc>
          <w:tcPr>
            <w:tcW w:w="2296" w:type="dxa"/>
          </w:tcPr>
          <w:p w:rsidR="0023489B" w:rsidRPr="00982E12" w:rsidRDefault="0023489B" w:rsidP="00A5477A">
            <w:pPr>
              <w:jc w:val="center"/>
              <w:rPr>
                <w:rFonts w:ascii="Times New Roman" w:hAnsi="Times New Roman" w:cs="Times New Roman"/>
              </w:rPr>
            </w:pP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23489B" w:rsidP="00A5477A">
            <w:pPr>
              <w:jc w:val="center"/>
              <w:rPr>
                <w:rFonts w:ascii="Times New Roman" w:hAnsi="Times New Roman" w:cs="Times New Roman"/>
              </w:rPr>
            </w:pP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K1</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1858"/>
        </w:trPr>
        <w:tc>
          <w:tcPr>
            <w:tcW w:w="10343" w:type="dxa"/>
          </w:tcPr>
          <w:p w:rsidR="0023489B" w:rsidRPr="00982E12" w:rsidRDefault="0023489B" w:rsidP="00A5477A">
            <w:pPr>
              <w:ind w:left="-4"/>
              <w:rPr>
                <w:rFonts w:ascii="Times New Roman" w:hAnsi="Times New Roman" w:cs="Times New Roman"/>
                <w:b/>
              </w:rPr>
            </w:pPr>
            <w:r w:rsidRPr="00982E12">
              <w:rPr>
                <w:rFonts w:ascii="Times New Roman" w:hAnsi="Times New Roman" w:cs="Times New Roman"/>
                <w:b/>
              </w:rPr>
              <w:t>Forma zaliczenia:</w:t>
            </w:r>
          </w:p>
          <w:p w:rsidR="00264D8D" w:rsidRPr="00982E12" w:rsidRDefault="00264D8D"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Semestr V: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Wykłady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zaliczenie z oceną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Semestr VI: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egzamin</w:t>
            </w:r>
            <w:r w:rsidR="00125093" w:rsidRPr="00982E12">
              <w:rPr>
                <w:rFonts w:ascii="Times New Roman" w:hAnsi="Times New Roman" w:cs="Times New Roman"/>
                <w:b/>
              </w:rPr>
              <w:t>,</w:t>
            </w: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rPr>
            </w:pPr>
            <w:r w:rsidRPr="00982E12">
              <w:rPr>
                <w:rFonts w:ascii="Times New Roman" w:hAnsi="Times New Roman" w:cs="Times New Roman"/>
                <w:b/>
              </w:rPr>
              <w:t>Semestr V</w:t>
            </w:r>
            <w:r w:rsidRPr="00982E12">
              <w:rPr>
                <w:rFonts w:ascii="Times New Roman" w:hAnsi="Times New Roman" w:cs="Times New Roman"/>
              </w:rPr>
              <w:t>:</w:t>
            </w:r>
          </w:p>
          <w:p w:rsidR="0023489B" w:rsidRDefault="0023489B" w:rsidP="005C72FD">
            <w:pPr>
              <w:pStyle w:val="Akapitzlist"/>
              <w:numPr>
                <w:ilvl w:val="0"/>
                <w:numId w:val="19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Zaliczenie wykładów odbywa się w formie pisemnej – kolokwium </w:t>
            </w:r>
            <w:r w:rsidR="005C72FD" w:rsidRPr="006B66C1">
              <w:rPr>
                <w:rFonts w:ascii="Times New Roman" w:hAnsi="Times New Roman" w:cs="Times New Roman"/>
              </w:rPr>
              <w:t xml:space="preserve">z tematyki dochodzeniowo-śledczej oraz </w:t>
            </w:r>
            <w:r w:rsidR="005C72FD">
              <w:rPr>
                <w:rFonts w:ascii="Times New Roman" w:hAnsi="Times New Roman" w:cs="Times New Roman"/>
              </w:rPr>
              <w:t>zaliczenia</w:t>
            </w:r>
            <w:r w:rsidR="005C72FD" w:rsidRPr="006B66C1">
              <w:rPr>
                <w:rFonts w:ascii="Times New Roman" w:hAnsi="Times New Roman" w:cs="Times New Roman"/>
              </w:rPr>
              <w:t xml:space="preserve"> ustnego z tematyki operacyjno-rozpoznawczej. </w:t>
            </w:r>
            <w:r w:rsidR="005C72FD" w:rsidRPr="006B66C1">
              <w:rPr>
                <w:rFonts w:ascii="Times New Roman" w:hAnsi="Times New Roman" w:cs="Times New Roman"/>
                <w:shd w:val="clear" w:color="auto" w:fill="FFFFFF"/>
              </w:rPr>
              <w:t xml:space="preserve">Warunkiem </w:t>
            </w:r>
            <w:r w:rsidR="005C72FD">
              <w:rPr>
                <w:rFonts w:ascii="Times New Roman" w:hAnsi="Times New Roman" w:cs="Times New Roman"/>
                <w:shd w:val="clear" w:color="auto" w:fill="FFFFFF"/>
              </w:rPr>
              <w:t xml:space="preserve">uzyskania </w:t>
            </w:r>
            <w:r w:rsidR="005C72FD" w:rsidRPr="006B66C1">
              <w:rPr>
                <w:rFonts w:ascii="Times New Roman" w:hAnsi="Times New Roman" w:cs="Times New Roman"/>
                <w:shd w:val="clear" w:color="auto" w:fill="FFFFFF"/>
              </w:rPr>
              <w:t xml:space="preserve">zaliczenia jest uzyskanie min. 60% maksymalnej punktacji. </w:t>
            </w:r>
            <w:r w:rsidR="005C72FD" w:rsidRPr="006B66C1">
              <w:rPr>
                <w:rFonts w:ascii="Times New Roman" w:hAnsi="Times New Roman" w:cs="Times New Roman"/>
              </w:rPr>
              <w:t xml:space="preserve">Ocena </w:t>
            </w:r>
            <w:r w:rsidR="005C72FD">
              <w:rPr>
                <w:rFonts w:ascii="Times New Roman" w:hAnsi="Times New Roman" w:cs="Times New Roman"/>
              </w:rPr>
              <w:t>z zaliczenia</w:t>
            </w:r>
            <w:r w:rsidR="005C72FD" w:rsidRPr="006B66C1">
              <w:rPr>
                <w:rFonts w:ascii="Times New Roman" w:hAnsi="Times New Roman" w:cs="Times New Roman"/>
              </w:rPr>
              <w:t xml:space="preserve"> stanowi ocenę wyliczoną  zgodnie z zasadami określonymi w Regulaminie Studiów z obu części – pisemnej i ustnej.</w:t>
            </w:r>
          </w:p>
          <w:p w:rsidR="0023489B" w:rsidRPr="00982E12" w:rsidRDefault="0023489B" w:rsidP="005C72FD">
            <w:pPr>
              <w:pStyle w:val="Akapitzlist"/>
              <w:numPr>
                <w:ilvl w:val="0"/>
                <w:numId w:val="19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Zaliczenie z oceną ćwiczeń student otrzymuje na podstawie ocen cząstkowych z ćwiczeń realizowanych na zajęciach, aktywności, prezentacji grupowych, a także odpowiedzi ustnych. Kryteria oceny każdego ćwiczenia zostaną podane przez prowadzącego przed jego realizacją.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Semestr VI</w:t>
            </w:r>
          </w:p>
          <w:p w:rsidR="0023489B" w:rsidRPr="00982E12" w:rsidRDefault="0023489B" w:rsidP="005C72FD">
            <w:pPr>
              <w:pStyle w:val="Akapitzlist"/>
              <w:numPr>
                <w:ilvl w:val="0"/>
                <w:numId w:val="19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Zaliczenie wykładów odbywa się w formie egzaminu ustnego, który składa się z odpowiedzi na 3 wylosowane pytania. </w:t>
            </w:r>
          </w:p>
          <w:p w:rsidR="0023489B" w:rsidRPr="00982E12" w:rsidRDefault="0023489B" w:rsidP="00A5477A">
            <w:pPr>
              <w:ind w:left="284"/>
              <w:rPr>
                <w:rFonts w:ascii="Times New Roman" w:hAnsi="Times New Roman" w:cs="Times New Roman"/>
              </w:rPr>
            </w:pPr>
            <w:r w:rsidRPr="00982E12">
              <w:rPr>
                <w:rFonts w:ascii="Times New Roman" w:hAnsi="Times New Roman" w:cs="Times New Roman"/>
              </w:rPr>
              <w:t xml:space="preserve">Student uzyskuje ocenę pozytywną z egzaminu ustnego, pod warunkiem udzielenia prawidłowych odpowiedzi na pytania z zakresu tematyki poruszanej na wykładach. Ocenie podlega znajomość omawianej problematyki, </w:t>
            </w:r>
            <w:r w:rsidRPr="00982E12">
              <w:rPr>
                <w:rFonts w:ascii="Times New Roman" w:hAnsi="Times New Roman" w:cs="Times New Roman"/>
              </w:rPr>
              <w:lastRenderedPageBreak/>
              <w:t>rozumienie zagadnień związanych z prawnymi uwarunkowaniami prowadzenia czynności operacyjno – śledczych, formułowanie wniosków i właściwe argumentowanie. Kryteria oceny zawarte zostaną w arkuszu egzaminacyjnym. Ocena w skali 2-5, wynikająca z przeliczenia przyznanych punktów.</w:t>
            </w:r>
          </w:p>
          <w:p w:rsidR="0023489B" w:rsidRPr="00982E12" w:rsidRDefault="0023489B" w:rsidP="00A5477A">
            <w:pPr>
              <w:pStyle w:val="Akapitzlist"/>
              <w:ind w:left="0"/>
              <w:rPr>
                <w:rFonts w:ascii="Times New Roman" w:hAnsi="Times New Roman" w:cs="Times New Roman"/>
              </w:rPr>
            </w:pPr>
          </w:p>
          <w:p w:rsidR="0023489B" w:rsidRPr="00982E12" w:rsidRDefault="0023489B" w:rsidP="005C72FD">
            <w:pPr>
              <w:pStyle w:val="Akapitzlist"/>
              <w:numPr>
                <w:ilvl w:val="0"/>
                <w:numId w:val="19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Ćwiczenia zostają zaliczone na podstawie wykonania zadania polegającego na dokonaniu ewidencjonowania postępowań przygotowawczych i czynności operacyjno-procesowych  w systemach CBD EWIDA i P-EWIDA. Kryteria oceny zawarte zostaną w arkuszu oceny. Ocena w skali 2-5, wynikająca z przeliczenia przyznanych punktów.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A5477A">
            <w:pPr>
              <w:tabs>
                <w:tab w:val="left" w:pos="313"/>
              </w:tabs>
              <w:rPr>
                <w:rFonts w:ascii="Times New Roman" w:hAnsi="Times New Roman" w:cs="Times New Roman"/>
                <w:b/>
              </w:rPr>
            </w:pPr>
            <w:r w:rsidRPr="00982E12">
              <w:rPr>
                <w:rFonts w:ascii="Times New Roman" w:hAnsi="Times New Roman" w:cs="Times New Roman"/>
                <w:b/>
              </w:rPr>
              <w:t>A. Literatura podstawowa:</w:t>
            </w:r>
          </w:p>
          <w:p w:rsidR="0023489B" w:rsidRPr="00982E12" w:rsidRDefault="0023489B" w:rsidP="00F12CA3">
            <w:pPr>
              <w:pStyle w:val="Akapitzlist"/>
              <w:numPr>
                <w:ilvl w:val="0"/>
                <w:numId w:val="192"/>
              </w:numPr>
              <w:suppressAutoHyphens w:val="0"/>
              <w:spacing w:after="0" w:line="240" w:lineRule="auto"/>
              <w:ind w:left="589"/>
              <w:contextualSpacing w:val="0"/>
              <w:jc w:val="both"/>
              <w:rPr>
                <w:rFonts w:ascii="Times New Roman" w:hAnsi="Times New Roman" w:cs="Times New Roman"/>
              </w:rPr>
            </w:pPr>
            <w:r w:rsidRPr="00982E12">
              <w:rPr>
                <w:rFonts w:ascii="Times New Roman" w:hAnsi="Times New Roman" w:cs="Times New Roman"/>
              </w:rPr>
              <w:t>Ustawa z dnia 12 października 1990 roku o Straży Granicznej</w:t>
            </w:r>
            <w:r w:rsidRPr="00982E12">
              <w:rPr>
                <w:rFonts w:ascii="Times New Roman" w:hAnsi="Times New Roman" w:cs="Times New Roman"/>
                <w:shd w:val="clear" w:color="auto" w:fill="FFFFFF"/>
              </w:rPr>
              <w:t xml:space="preserve"> (t.j. </w:t>
            </w:r>
            <w:r w:rsidRPr="00982E12">
              <w:rPr>
                <w:rFonts w:ascii="Times New Roman" w:hAnsi="Times New Roman" w:cs="Times New Roman"/>
              </w:rPr>
              <w:t>Dz. U. z 2022 r. poz.1061 z późn. zm.)</w:t>
            </w:r>
          </w:p>
          <w:p w:rsidR="0023489B" w:rsidRPr="00982E12" w:rsidRDefault="0023489B" w:rsidP="00F12CA3">
            <w:pPr>
              <w:pStyle w:val="Akapitzlist"/>
              <w:numPr>
                <w:ilvl w:val="0"/>
                <w:numId w:val="192"/>
              </w:numPr>
              <w:tabs>
                <w:tab w:val="left" w:pos="313"/>
              </w:tabs>
              <w:suppressAutoHyphens w:val="0"/>
              <w:spacing w:after="0" w:line="240" w:lineRule="auto"/>
              <w:ind w:left="589"/>
              <w:contextualSpacing w:val="0"/>
              <w:jc w:val="both"/>
              <w:rPr>
                <w:rFonts w:ascii="Times New Roman" w:hAnsi="Times New Roman" w:cs="Times New Roman"/>
              </w:rPr>
            </w:pPr>
            <w:r w:rsidRPr="00982E12">
              <w:rPr>
                <w:rFonts w:ascii="Times New Roman" w:hAnsi="Times New Roman" w:cs="Times New Roman"/>
                <w:bCs/>
                <w:iCs/>
              </w:rPr>
              <w:t>Ustawa z dnia 6 czerwca 1997 r. - Kodeks karny (Dz.U. 1997 nr 88 poz. 553 z późn. zm.)</w:t>
            </w:r>
          </w:p>
          <w:p w:rsidR="0023489B" w:rsidRPr="00982E12" w:rsidRDefault="0023489B" w:rsidP="00F12CA3">
            <w:pPr>
              <w:pStyle w:val="Akapitzlist"/>
              <w:numPr>
                <w:ilvl w:val="0"/>
                <w:numId w:val="192"/>
              </w:numPr>
              <w:tabs>
                <w:tab w:val="left" w:pos="313"/>
              </w:tabs>
              <w:suppressAutoHyphens w:val="0"/>
              <w:spacing w:after="0" w:line="240" w:lineRule="auto"/>
              <w:ind w:left="589"/>
              <w:contextualSpacing w:val="0"/>
              <w:jc w:val="both"/>
              <w:rPr>
                <w:rFonts w:ascii="Times New Roman" w:hAnsi="Times New Roman" w:cs="Times New Roman"/>
              </w:rPr>
            </w:pPr>
            <w:r w:rsidRPr="00982E12">
              <w:rPr>
                <w:rFonts w:ascii="Times New Roman" w:hAnsi="Times New Roman" w:cs="Times New Roman"/>
              </w:rPr>
              <w:t xml:space="preserve">Ustawa </w:t>
            </w:r>
            <w:r w:rsidRPr="00982E12">
              <w:rPr>
                <w:rFonts w:ascii="Times New Roman" w:hAnsi="Times New Roman" w:cs="Times New Roman"/>
                <w:bCs/>
                <w:iCs/>
              </w:rPr>
              <w:t xml:space="preserve">6 czerwca 1997 r. - </w:t>
            </w:r>
            <w:r w:rsidRPr="00982E12">
              <w:rPr>
                <w:rFonts w:ascii="Times New Roman" w:hAnsi="Times New Roman" w:cs="Times New Roman"/>
              </w:rPr>
              <w:t xml:space="preserve">Kodeks postępowania karnego </w:t>
            </w:r>
            <w:r w:rsidRPr="00982E12">
              <w:rPr>
                <w:rFonts w:ascii="Times New Roman" w:hAnsi="Times New Roman" w:cs="Times New Roman"/>
                <w:bCs/>
                <w:iCs/>
              </w:rPr>
              <w:t>(Dz.U. 1997 nr 88 poz. 555 z późn. zm.)</w:t>
            </w:r>
            <w:r w:rsidRPr="00982E12">
              <w:rPr>
                <w:rFonts w:ascii="Times New Roman" w:hAnsi="Times New Roman" w:cs="Times New Roman"/>
              </w:rPr>
              <w:t xml:space="preserve"> i wskazane przez prowadzącego akty wykonawcze</w:t>
            </w:r>
          </w:p>
          <w:p w:rsidR="0023489B" w:rsidRPr="00982E12" w:rsidRDefault="0023489B" w:rsidP="00F12CA3">
            <w:pPr>
              <w:pStyle w:val="Akapitzlist"/>
              <w:numPr>
                <w:ilvl w:val="0"/>
                <w:numId w:val="192"/>
              </w:numPr>
              <w:tabs>
                <w:tab w:val="left" w:pos="313"/>
              </w:tabs>
              <w:suppressAutoHyphens w:val="0"/>
              <w:spacing w:after="0" w:line="240" w:lineRule="auto"/>
              <w:ind w:left="589"/>
              <w:contextualSpacing w:val="0"/>
              <w:jc w:val="both"/>
              <w:rPr>
                <w:rFonts w:ascii="Times New Roman" w:hAnsi="Times New Roman" w:cs="Times New Roman"/>
              </w:rPr>
            </w:pPr>
            <w:r w:rsidRPr="00982E12">
              <w:rPr>
                <w:rFonts w:ascii="Times New Roman" w:hAnsi="Times New Roman" w:cs="Times New Roman"/>
              </w:rPr>
              <w:t xml:space="preserve">Zarządzenie Nr KG-BP-Pf-91/15 Komendanta Głównego Straży Granicznej z dnia 24 listopada 2015r., w sprawie wykonywania czynności operacyjno – rozpoznawczych oraz prowadzenia ewidencji operacyjnej  w  Straży Granicznej (z późn. zm.).  </w:t>
            </w:r>
          </w:p>
          <w:p w:rsidR="0023489B" w:rsidRPr="00982E12" w:rsidRDefault="0023489B" w:rsidP="00F12CA3">
            <w:pPr>
              <w:pStyle w:val="Akapitzlist"/>
              <w:numPr>
                <w:ilvl w:val="0"/>
                <w:numId w:val="192"/>
              </w:numPr>
              <w:tabs>
                <w:tab w:val="left" w:pos="313"/>
              </w:tabs>
              <w:suppressAutoHyphens w:val="0"/>
              <w:spacing w:after="0" w:line="240" w:lineRule="auto"/>
              <w:ind w:left="589"/>
              <w:contextualSpacing w:val="0"/>
              <w:jc w:val="both"/>
              <w:rPr>
                <w:rFonts w:ascii="Times New Roman" w:hAnsi="Times New Roman" w:cs="Times New Roman"/>
              </w:rPr>
            </w:pPr>
            <w:r w:rsidRPr="00982E12">
              <w:rPr>
                <w:rFonts w:ascii="Times New Roman" w:hAnsi="Times New Roman" w:cs="Times New Roman"/>
              </w:rPr>
              <w:t>Zarządzenie Nr PF-3/2022 Ministra Spraw Wewnętrznych i Administracji z dnia 23 grudnia 2022 r. w sprawie sposobu tworzenia i gospodarowania funduszem operacyjnym w Straży Granicznej oraz podmiotów właściwych w tych sprawach.</w:t>
            </w:r>
          </w:p>
          <w:p w:rsidR="0023489B" w:rsidRPr="00982E12" w:rsidRDefault="0023489B" w:rsidP="00F12CA3">
            <w:pPr>
              <w:pStyle w:val="Akapitzlist"/>
              <w:numPr>
                <w:ilvl w:val="0"/>
                <w:numId w:val="192"/>
              </w:numPr>
              <w:tabs>
                <w:tab w:val="left" w:pos="313"/>
              </w:tabs>
              <w:suppressAutoHyphens w:val="0"/>
              <w:spacing w:after="0" w:line="240" w:lineRule="auto"/>
              <w:ind w:left="589"/>
              <w:contextualSpacing w:val="0"/>
              <w:jc w:val="both"/>
              <w:rPr>
                <w:rFonts w:ascii="Times New Roman" w:hAnsi="Times New Roman" w:cs="Times New Roman"/>
              </w:rPr>
            </w:pPr>
            <w:r w:rsidRPr="00982E12">
              <w:rPr>
                <w:rFonts w:ascii="Times New Roman" w:hAnsi="Times New Roman" w:cs="Times New Roman"/>
              </w:rPr>
              <w:t>Wytyczne Nr 55 Komendanta Głównego Straży Granicznej z dnia 3 marca 2009 r.  w sprawie stosowania w Straży Granicznej oceny informacji metodą 4x4.</w:t>
            </w:r>
          </w:p>
          <w:p w:rsidR="0023489B" w:rsidRPr="00982E12" w:rsidRDefault="0023489B" w:rsidP="00A5477A">
            <w:pPr>
              <w:tabs>
                <w:tab w:val="left" w:pos="142"/>
              </w:tabs>
              <w:ind w:left="142" w:hanging="142"/>
              <w:jc w:val="both"/>
              <w:rPr>
                <w:rFonts w:ascii="Times New Roman" w:hAnsi="Times New Roman" w:cs="Times New Roman"/>
                <w:b/>
              </w:rPr>
            </w:pPr>
            <w:r w:rsidRPr="00982E12">
              <w:rPr>
                <w:rFonts w:ascii="Times New Roman" w:hAnsi="Times New Roman" w:cs="Times New Roman"/>
                <w:b/>
              </w:rPr>
              <w:t>B. Literatura uzupełniająca:</w:t>
            </w:r>
          </w:p>
          <w:p w:rsidR="0023489B" w:rsidRPr="00982E12" w:rsidRDefault="0023489B" w:rsidP="00F12CA3">
            <w:pPr>
              <w:pStyle w:val="Akapitzlist"/>
              <w:numPr>
                <w:ilvl w:val="0"/>
                <w:numId w:val="19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R. A. Stefański R, J. Dąbrowski, K. Nazar, Kodeks karny. Komentarz, C.H. Beck Warszawa, 2023 </w:t>
            </w:r>
          </w:p>
          <w:p w:rsidR="0023489B" w:rsidRPr="00982E12" w:rsidRDefault="0023489B" w:rsidP="00F12CA3">
            <w:pPr>
              <w:pStyle w:val="Akapitzlist"/>
              <w:numPr>
                <w:ilvl w:val="0"/>
                <w:numId w:val="193"/>
              </w:numPr>
              <w:suppressAutoHyphens w:val="0"/>
              <w:spacing w:after="0" w:line="240" w:lineRule="auto"/>
              <w:rPr>
                <w:rFonts w:ascii="Times New Roman" w:hAnsi="Times New Roman" w:cs="Times New Roman"/>
              </w:rPr>
            </w:pPr>
            <w:r w:rsidRPr="00982E12">
              <w:rPr>
                <w:rFonts w:ascii="Times New Roman" w:hAnsi="Times New Roman" w:cs="Times New Roman"/>
              </w:rPr>
              <w:t>A. Sakowicz, Kodeks postępowania karnego. Komentarz, C.H. Beck Warszawa, 2023</w:t>
            </w: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86" w:name="_Toc212477393"/>
      <w:r w:rsidRPr="00982E12">
        <w:rPr>
          <w:rFonts w:ascii="Times New Roman" w:hAnsi="Times New Roman" w:cs="Times New Roman"/>
          <w:b/>
          <w:noProof/>
          <w:color w:val="auto"/>
          <w:sz w:val="22"/>
          <w:szCs w:val="22"/>
        </w:rPr>
        <w:lastRenderedPageBreak/>
        <w:t>3.</w:t>
      </w:r>
      <w:r w:rsidRPr="00982E12">
        <w:rPr>
          <w:rFonts w:ascii="Times New Roman" w:hAnsi="Times New Roman" w:cs="Times New Roman"/>
          <w:b/>
          <w:noProof/>
          <w:color w:val="auto"/>
          <w:sz w:val="22"/>
          <w:szCs w:val="22"/>
        </w:rPr>
        <w:tab/>
        <w:t>Obserwacja jako metoda pracy operacyjnej</w:t>
      </w:r>
      <w:bookmarkEnd w:id="86"/>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64D8D" w:rsidRPr="00982E12" w:rsidRDefault="00264D8D"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Obserwacja jako metoda pracy operacyjnej</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264D8D">
            <w:pPr>
              <w:ind w:left="227"/>
              <w:rPr>
                <w:rFonts w:ascii="Times New Roman" w:hAnsi="Times New Roman" w:cs="Times New Roman"/>
              </w:rPr>
            </w:pPr>
            <w:r w:rsidRPr="00982E12">
              <w:rPr>
                <w:rFonts w:ascii="Times New Roman" w:hAnsi="Times New Roman" w:cs="Times New Roman"/>
              </w:rPr>
              <w:t>D1</w:t>
            </w:r>
            <w:r w:rsidR="00264D8D" w:rsidRPr="00982E12">
              <w:rPr>
                <w:rFonts w:ascii="Times New Roman" w:hAnsi="Times New Roman" w:cs="Times New Roman"/>
              </w:rPr>
              <w:t xml:space="preserve"> </w:t>
            </w:r>
            <w:r w:rsidRPr="00982E12">
              <w:rPr>
                <w:rFonts w:ascii="Times New Roman" w:hAnsi="Times New Roman" w:cs="Times New Roman"/>
              </w:rPr>
              <w:t>3</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264D8D">
        <w:trPr>
          <w:trHeight w:val="600"/>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 - 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zajęcia 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tc>
        <w:tc>
          <w:tcPr>
            <w:tcW w:w="2953"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III/V</w:t>
            </w:r>
          </w:p>
        </w:tc>
      </w:tr>
      <w:tr w:rsidR="0023489B" w:rsidRPr="00982E12" w:rsidTr="00A5477A">
        <w:trPr>
          <w:trHeight w:val="584"/>
        </w:trPr>
        <w:tc>
          <w:tcPr>
            <w:tcW w:w="10343" w:type="dxa"/>
            <w:gridSpan w:val="6"/>
          </w:tcPr>
          <w:p w:rsidR="0023489B" w:rsidRPr="00906D43" w:rsidRDefault="0023489B" w:rsidP="00264D8D">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Pr="00982E12">
              <w:rPr>
                <w:rFonts w:ascii="Times New Roman" w:hAnsi="Times New Roman" w:cs="Times New Roman"/>
                <w:b/>
              </w:rPr>
              <w:t>:</w:t>
            </w:r>
            <w:r w:rsidRPr="00982E12">
              <w:rPr>
                <w:rFonts w:ascii="Times New Roman" w:hAnsi="Times New Roman" w:cs="Times New Roman"/>
              </w:rPr>
              <w:t xml:space="preserve"> ppłk SG mgr inż. Marek Suska  (</w:t>
            </w:r>
            <w:hyperlink r:id="rId119" w:history="1">
              <w:r w:rsidRPr="00982E12">
                <w:rPr>
                  <w:rFonts w:ascii="Times New Roman" w:hAnsi="Times New Roman" w:cs="Times New Roman"/>
                  <w:u w:val="single"/>
                </w:rPr>
                <w:t>marek.suska@strazgraniczna.pl</w:t>
              </w:r>
            </w:hyperlink>
            <w:r w:rsidRPr="00982E12">
              <w:rPr>
                <w:rFonts w:ascii="Times New Roman" w:hAnsi="Times New Roman" w:cs="Times New Roman"/>
              </w:rPr>
              <w:t>, tel. 66 44264)</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264D8D">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7"/>
        <w:gridCol w:w="9796"/>
      </w:tblGrid>
      <w:tr w:rsidR="0023489B" w:rsidRPr="00982E12" w:rsidTr="00A5477A">
        <w:tc>
          <w:tcPr>
            <w:tcW w:w="54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4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w zaawansowanym stopniu z podstawami prawnymi, procedur stosowania obserwacji i możliwościami ich zastosowania w realizacji czynności służbowych</w:t>
            </w:r>
          </w:p>
        </w:tc>
      </w:tr>
      <w:tr w:rsidR="0023489B" w:rsidRPr="00982E12" w:rsidTr="00A5477A">
        <w:tc>
          <w:tcPr>
            <w:tcW w:w="54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z elementami taktyki stosowania obserwacji i możliwościami jej wykorzystania w działaniach służbowych</w:t>
            </w:r>
          </w:p>
        </w:tc>
      </w:tr>
      <w:tr w:rsidR="0023489B" w:rsidRPr="00982E12" w:rsidTr="00A5477A">
        <w:tc>
          <w:tcPr>
            <w:tcW w:w="54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Wyposażenie w umiejętności sporządzania dokumentacji foto-video w obserwacji</w:t>
            </w:r>
          </w:p>
        </w:tc>
      </w:tr>
      <w:tr w:rsidR="0023489B" w:rsidRPr="00982E12" w:rsidTr="00A5477A">
        <w:tc>
          <w:tcPr>
            <w:tcW w:w="54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w stopniu zaawansowanym z działaniem i obsługą sprzętu techniki operacyjnej w obserwacji i możliwościami wykorzystania tej wiedzy w praktyce służbowej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ćwiczenia w grupach, dyskusja, demonstracje.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6"/>
        <w:gridCol w:w="2275"/>
        <w:gridCol w:w="3582"/>
        <w:gridCol w:w="46"/>
        <w:gridCol w:w="1239"/>
        <w:gridCol w:w="14"/>
        <w:gridCol w:w="1177"/>
        <w:gridCol w:w="1134"/>
      </w:tblGrid>
      <w:tr w:rsidR="00264D8D" w:rsidRPr="00982E12" w:rsidTr="00264D8D">
        <w:trPr>
          <w:tblHeader/>
        </w:trPr>
        <w:tc>
          <w:tcPr>
            <w:tcW w:w="876" w:type="dxa"/>
            <w:vMerge w:val="restart"/>
          </w:tcPr>
          <w:p w:rsidR="00264D8D" w:rsidRPr="00982E12" w:rsidRDefault="00264D8D" w:rsidP="00264D8D">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75" w:type="dxa"/>
            <w:vMerge w:val="restart"/>
            <w:hideMark/>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Temat</w:t>
            </w:r>
          </w:p>
        </w:tc>
        <w:tc>
          <w:tcPr>
            <w:tcW w:w="3582" w:type="dxa"/>
            <w:vMerge w:val="restart"/>
            <w:hideMark/>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10" w:type="dxa"/>
            <w:gridSpan w:val="5"/>
          </w:tcPr>
          <w:p w:rsidR="00264D8D" w:rsidRPr="00982E12" w:rsidRDefault="00264D8D" w:rsidP="00264D8D">
            <w:pPr>
              <w:jc w:val="center"/>
              <w:rPr>
                <w:rFonts w:ascii="Times New Roman" w:hAnsi="Times New Roman" w:cs="Times New Roman"/>
                <w:b/>
              </w:rPr>
            </w:pPr>
            <w:r w:rsidRPr="00982E12">
              <w:rPr>
                <w:rFonts w:ascii="Times New Roman" w:hAnsi="Times New Roman" w:cs="Times New Roman"/>
                <w:b/>
              </w:rPr>
              <w:t xml:space="preserve">Liczba godzin </w:t>
            </w:r>
          </w:p>
        </w:tc>
      </w:tr>
      <w:tr w:rsidR="00264D8D" w:rsidRPr="00982E12" w:rsidTr="00264D8D">
        <w:trPr>
          <w:tblHeader/>
        </w:trPr>
        <w:tc>
          <w:tcPr>
            <w:tcW w:w="0" w:type="auto"/>
            <w:vMerge/>
            <w:hideMark/>
          </w:tcPr>
          <w:p w:rsidR="00264D8D" w:rsidRPr="00982E12" w:rsidRDefault="00264D8D" w:rsidP="00264D8D">
            <w:pPr>
              <w:spacing w:line="256" w:lineRule="auto"/>
              <w:rPr>
                <w:rFonts w:ascii="Times New Roman" w:hAnsi="Times New Roman" w:cs="Times New Roman"/>
                <w:b/>
              </w:rPr>
            </w:pPr>
          </w:p>
        </w:tc>
        <w:tc>
          <w:tcPr>
            <w:tcW w:w="2275" w:type="dxa"/>
            <w:vMerge/>
            <w:hideMark/>
          </w:tcPr>
          <w:p w:rsidR="00264D8D" w:rsidRPr="00982E12" w:rsidRDefault="00264D8D" w:rsidP="00264D8D">
            <w:pPr>
              <w:spacing w:line="256" w:lineRule="auto"/>
              <w:rPr>
                <w:rFonts w:ascii="Times New Roman" w:hAnsi="Times New Roman" w:cs="Times New Roman"/>
                <w:b/>
              </w:rPr>
            </w:pPr>
          </w:p>
        </w:tc>
        <w:tc>
          <w:tcPr>
            <w:tcW w:w="3582" w:type="dxa"/>
            <w:vMerge/>
            <w:hideMark/>
          </w:tcPr>
          <w:p w:rsidR="00264D8D" w:rsidRPr="00982E12" w:rsidRDefault="00264D8D" w:rsidP="00264D8D">
            <w:pPr>
              <w:spacing w:line="256" w:lineRule="auto"/>
              <w:rPr>
                <w:rFonts w:ascii="Times New Roman" w:hAnsi="Times New Roman" w:cs="Times New Roman"/>
                <w:b/>
              </w:rPr>
            </w:pPr>
          </w:p>
        </w:tc>
        <w:tc>
          <w:tcPr>
            <w:tcW w:w="1285" w:type="dxa"/>
            <w:gridSpan w:val="2"/>
            <w:hideMark/>
          </w:tcPr>
          <w:p w:rsidR="00264D8D" w:rsidRPr="00982E12" w:rsidRDefault="00264D8D" w:rsidP="00264D8D">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64D8D" w:rsidRPr="00982E12" w:rsidRDefault="00264D8D" w:rsidP="00264D8D">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91" w:type="dxa"/>
            <w:gridSpan w:val="2"/>
          </w:tcPr>
          <w:p w:rsidR="00264D8D" w:rsidRPr="00982E12" w:rsidRDefault="00264D8D" w:rsidP="00264D8D">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tcPr>
          <w:p w:rsidR="00264D8D" w:rsidRPr="00982E12" w:rsidRDefault="00264D8D" w:rsidP="00264D8D">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64D8D" w:rsidRPr="00982E12" w:rsidTr="00264D8D">
        <w:tc>
          <w:tcPr>
            <w:tcW w:w="10343" w:type="dxa"/>
            <w:gridSpan w:val="8"/>
            <w:hideMark/>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Wykład</w:t>
            </w:r>
          </w:p>
        </w:tc>
      </w:tr>
      <w:tr w:rsidR="00264D8D" w:rsidRPr="00982E12" w:rsidTr="00264D8D">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1.</w:t>
            </w:r>
          </w:p>
        </w:tc>
        <w:tc>
          <w:tcPr>
            <w:tcW w:w="2275"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Podstawy prawne i elementy taktyki stosowania obserwacji</w:t>
            </w:r>
          </w:p>
          <w:p w:rsidR="00264D8D" w:rsidRPr="00982E12" w:rsidRDefault="00264D8D" w:rsidP="00A5477A">
            <w:pPr>
              <w:rPr>
                <w:rFonts w:ascii="Times New Roman" w:hAnsi="Times New Roman" w:cs="Times New Roman"/>
              </w:rPr>
            </w:pPr>
          </w:p>
        </w:tc>
        <w:tc>
          <w:tcPr>
            <w:tcW w:w="3582" w:type="dxa"/>
          </w:tcPr>
          <w:p w:rsidR="00264D8D" w:rsidRPr="00982E12" w:rsidRDefault="00264D8D" w:rsidP="00F12CA3">
            <w:pPr>
              <w:numPr>
                <w:ilvl w:val="0"/>
                <w:numId w:val="194"/>
              </w:numPr>
              <w:ind w:left="415"/>
              <w:rPr>
                <w:rFonts w:ascii="Times New Roman" w:hAnsi="Times New Roman" w:cs="Times New Roman"/>
                <w:lang w:eastAsia="pl-PL"/>
              </w:rPr>
            </w:pPr>
            <w:r w:rsidRPr="00982E12">
              <w:rPr>
                <w:rFonts w:ascii="Times New Roman" w:hAnsi="Times New Roman" w:cs="Times New Roman"/>
                <w:lang w:eastAsia="pl-PL"/>
              </w:rPr>
              <w:t>Podstawy prawne prowadzenia obserwacji.</w:t>
            </w:r>
          </w:p>
          <w:p w:rsidR="00264D8D" w:rsidRPr="00982E12" w:rsidRDefault="00264D8D" w:rsidP="00F12CA3">
            <w:pPr>
              <w:numPr>
                <w:ilvl w:val="0"/>
                <w:numId w:val="194"/>
              </w:numPr>
              <w:ind w:left="415"/>
              <w:rPr>
                <w:rFonts w:ascii="Times New Roman" w:hAnsi="Times New Roman" w:cs="Times New Roman"/>
              </w:rPr>
            </w:pPr>
            <w:r w:rsidRPr="00982E12">
              <w:rPr>
                <w:rFonts w:ascii="Times New Roman" w:hAnsi="Times New Roman" w:cs="Times New Roman"/>
              </w:rPr>
              <w:t>Stosowanie elementów taktyki prowadzenia obserwacji.</w:t>
            </w:r>
          </w:p>
          <w:p w:rsidR="00264D8D" w:rsidRPr="00982E12" w:rsidRDefault="00264D8D" w:rsidP="00F12CA3">
            <w:pPr>
              <w:numPr>
                <w:ilvl w:val="0"/>
                <w:numId w:val="194"/>
              </w:numPr>
              <w:ind w:left="415"/>
              <w:rPr>
                <w:rFonts w:ascii="Times New Roman" w:hAnsi="Times New Roman" w:cs="Times New Roman"/>
              </w:rPr>
            </w:pPr>
            <w:r w:rsidRPr="00982E12">
              <w:rPr>
                <w:rFonts w:ascii="Times New Roman" w:hAnsi="Times New Roman" w:cs="Times New Roman"/>
              </w:rPr>
              <w:t>Omówienie zasad sporządzania dokumentacji poprzedzającej obserwację.</w:t>
            </w:r>
          </w:p>
          <w:p w:rsidR="00264D8D" w:rsidRPr="00982E12" w:rsidRDefault="00264D8D" w:rsidP="00F12CA3">
            <w:pPr>
              <w:numPr>
                <w:ilvl w:val="0"/>
                <w:numId w:val="194"/>
              </w:numPr>
              <w:ind w:left="415"/>
              <w:rPr>
                <w:rFonts w:ascii="Times New Roman" w:hAnsi="Times New Roman" w:cs="Times New Roman"/>
                <w:lang w:eastAsia="pl-PL"/>
              </w:rPr>
            </w:pPr>
            <w:r w:rsidRPr="00982E12">
              <w:rPr>
                <w:rFonts w:ascii="Times New Roman" w:hAnsi="Times New Roman" w:cs="Times New Roman"/>
                <w:lang w:eastAsia="pl-PL"/>
              </w:rPr>
              <w:t>Dokumentacja z obserwacji.</w:t>
            </w:r>
          </w:p>
          <w:p w:rsidR="00264D8D" w:rsidRPr="00982E12" w:rsidRDefault="00264D8D" w:rsidP="00264D8D">
            <w:pPr>
              <w:ind w:left="415"/>
              <w:rPr>
                <w:rFonts w:ascii="Times New Roman" w:hAnsi="Times New Roman" w:cs="Times New Roman"/>
                <w:lang w:eastAsia="pl-PL"/>
              </w:rPr>
            </w:pPr>
          </w:p>
        </w:tc>
        <w:tc>
          <w:tcPr>
            <w:tcW w:w="1285" w:type="dxa"/>
            <w:gridSpan w:val="2"/>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12</w:t>
            </w:r>
          </w:p>
        </w:tc>
        <w:tc>
          <w:tcPr>
            <w:tcW w:w="1191" w:type="dxa"/>
            <w:gridSpan w:val="2"/>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c>
          <w:tcPr>
            <w:tcW w:w="6779" w:type="dxa"/>
            <w:gridSpan w:val="4"/>
            <w:hideMark/>
          </w:tcPr>
          <w:p w:rsidR="00264D8D"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53" w:type="dxa"/>
            <w:gridSpan w:val="2"/>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12</w:t>
            </w:r>
          </w:p>
        </w:tc>
        <w:tc>
          <w:tcPr>
            <w:tcW w:w="1177"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r>
      <w:tr w:rsidR="00264D8D" w:rsidRPr="00982E12" w:rsidTr="00264D8D">
        <w:tc>
          <w:tcPr>
            <w:tcW w:w="10343" w:type="dxa"/>
            <w:gridSpan w:val="8"/>
            <w:hideMark/>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lastRenderedPageBreak/>
              <w:t>Ćwiczenia</w:t>
            </w:r>
          </w:p>
        </w:tc>
      </w:tr>
      <w:tr w:rsidR="00264D8D" w:rsidRPr="00982E12" w:rsidTr="00264D8D">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1.</w:t>
            </w:r>
          </w:p>
        </w:tc>
        <w:tc>
          <w:tcPr>
            <w:tcW w:w="2275"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Dokumentacja foto-video w obserwacji</w:t>
            </w:r>
          </w:p>
        </w:tc>
        <w:tc>
          <w:tcPr>
            <w:tcW w:w="3582" w:type="dxa"/>
          </w:tcPr>
          <w:p w:rsidR="00264D8D" w:rsidRPr="00982E12" w:rsidRDefault="00264D8D" w:rsidP="00F12CA3">
            <w:pPr>
              <w:numPr>
                <w:ilvl w:val="0"/>
                <w:numId w:val="195"/>
              </w:numPr>
              <w:ind w:left="415" w:hanging="283"/>
              <w:rPr>
                <w:rFonts w:ascii="Times New Roman" w:hAnsi="Times New Roman" w:cs="Times New Roman"/>
                <w:lang w:eastAsia="pl-PL"/>
              </w:rPr>
            </w:pPr>
            <w:r w:rsidRPr="00982E12">
              <w:rPr>
                <w:rFonts w:ascii="Times New Roman" w:hAnsi="Times New Roman" w:cs="Times New Roman"/>
                <w:lang w:eastAsia="pl-PL"/>
              </w:rPr>
              <w:t xml:space="preserve">Sporządzania dokumentacji foto-video </w:t>
            </w:r>
          </w:p>
        </w:tc>
        <w:tc>
          <w:tcPr>
            <w:tcW w:w="1285" w:type="dxa"/>
            <w:gridSpan w:val="2"/>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12</w:t>
            </w:r>
          </w:p>
        </w:tc>
        <w:tc>
          <w:tcPr>
            <w:tcW w:w="1191" w:type="dxa"/>
            <w:gridSpan w:val="2"/>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2.</w:t>
            </w:r>
          </w:p>
        </w:tc>
        <w:tc>
          <w:tcPr>
            <w:tcW w:w="2275"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Środki techniki operacyjnej wykorzystywane w obserwacji.</w:t>
            </w:r>
          </w:p>
        </w:tc>
        <w:tc>
          <w:tcPr>
            <w:tcW w:w="3582" w:type="dxa"/>
          </w:tcPr>
          <w:p w:rsidR="00264D8D" w:rsidRPr="00982E12" w:rsidRDefault="00264D8D" w:rsidP="00F12CA3">
            <w:pPr>
              <w:numPr>
                <w:ilvl w:val="0"/>
                <w:numId w:val="196"/>
              </w:numPr>
              <w:ind w:left="415"/>
              <w:rPr>
                <w:rFonts w:ascii="Times New Roman" w:hAnsi="Times New Roman" w:cs="Times New Roman"/>
                <w:lang w:eastAsia="pl-PL"/>
              </w:rPr>
            </w:pPr>
            <w:r w:rsidRPr="00982E12">
              <w:rPr>
                <w:rFonts w:ascii="Times New Roman" w:hAnsi="Times New Roman" w:cs="Times New Roman"/>
                <w:lang w:eastAsia="pl-PL"/>
              </w:rPr>
              <w:t>Praktyczne zasady i sposoby stosowania techniki operacyjnej w obserwacji.</w:t>
            </w:r>
          </w:p>
        </w:tc>
        <w:tc>
          <w:tcPr>
            <w:tcW w:w="1285" w:type="dxa"/>
            <w:gridSpan w:val="2"/>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6</w:t>
            </w:r>
          </w:p>
        </w:tc>
        <w:tc>
          <w:tcPr>
            <w:tcW w:w="1191" w:type="dxa"/>
            <w:gridSpan w:val="2"/>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c>
          <w:tcPr>
            <w:tcW w:w="6779" w:type="dxa"/>
            <w:gridSpan w:val="4"/>
            <w:hideMark/>
          </w:tcPr>
          <w:p w:rsidR="00264D8D"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53" w:type="dxa"/>
            <w:gridSpan w:val="2"/>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18</w:t>
            </w:r>
          </w:p>
        </w:tc>
        <w:tc>
          <w:tcPr>
            <w:tcW w:w="1177"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r>
      <w:tr w:rsidR="00264D8D" w:rsidRPr="00982E12" w:rsidTr="00264D8D">
        <w:tc>
          <w:tcPr>
            <w:tcW w:w="6779" w:type="dxa"/>
            <w:gridSpan w:val="4"/>
            <w:hideMark/>
          </w:tcPr>
          <w:p w:rsidR="00264D8D"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53" w:type="dxa"/>
            <w:gridSpan w:val="2"/>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30</w:t>
            </w:r>
          </w:p>
        </w:tc>
        <w:tc>
          <w:tcPr>
            <w:tcW w:w="1177"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84"/>
        <w:gridCol w:w="1559"/>
      </w:tblGrid>
      <w:tr w:rsidR="0023489B" w:rsidRPr="00982E12" w:rsidTr="00A5477A">
        <w:trPr>
          <w:trHeight w:val="514"/>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5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14</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18</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strike/>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14</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6</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strike/>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0"/>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50"/>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pStyle w:val="Akapitzlist"/>
              <w:numPr>
                <w:ilvl w:val="0"/>
                <w:numId w:val="1145"/>
              </w:numPr>
              <w:suppressAutoHyphens w:val="0"/>
              <w:spacing w:after="0" w:line="240" w:lineRule="auto"/>
              <w:jc w:val="both"/>
              <w:rPr>
                <w:rFonts w:ascii="Times New Roman" w:hAnsi="Times New Roman" w:cs="Times New Roman"/>
              </w:rPr>
            </w:pPr>
            <w:r w:rsidRPr="00982E12">
              <w:rPr>
                <w:rFonts w:ascii="Times New Roman" w:hAnsi="Times New Roman" w:cs="Times New Roman"/>
              </w:rPr>
              <w:t>W zaawansowanym stopniu zna i rozumie podstawy prawne i elementy taktyki stosowania obserwacji oraz ich praktyczne zastosowanie tej wiedzy do podejmowania działań w zakresie ochrony granicy państwowej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rPr>
          <w:trHeight w:val="406"/>
        </w:trPr>
        <w:tc>
          <w:tcPr>
            <w:tcW w:w="8926" w:type="dxa"/>
          </w:tcPr>
          <w:p w:rsidR="0023489B" w:rsidRPr="00982E12" w:rsidRDefault="0023489B" w:rsidP="00F12CA3">
            <w:pPr>
              <w:pStyle w:val="Akapitzlist"/>
              <w:numPr>
                <w:ilvl w:val="0"/>
                <w:numId w:val="1145"/>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 xml:space="preserve">W zaawansowanym stopniu i zna i rozumie zasady stosowania obserwacji i właściwego sporządzania dokumentacji z obserwacji umożliwiające praktyczne ich zastosowanie w obszarze realizacji zadań pozostających we właściwości Straży Granicznej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p>
        </w:tc>
      </w:tr>
      <w:tr w:rsidR="0023489B" w:rsidRPr="00982E12" w:rsidTr="00A5477A">
        <w:trPr>
          <w:trHeight w:val="50"/>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numPr>
                <w:ilvl w:val="0"/>
                <w:numId w:val="197"/>
              </w:numPr>
              <w:ind w:left="284" w:hanging="142"/>
              <w:jc w:val="both"/>
              <w:rPr>
                <w:rFonts w:ascii="Times New Roman" w:hAnsi="Times New Roman" w:cs="Times New Roman"/>
              </w:rPr>
            </w:pPr>
            <w:r w:rsidRPr="00982E12">
              <w:rPr>
                <w:rFonts w:ascii="Times New Roman" w:hAnsi="Times New Roman" w:cs="Times New Roman"/>
              </w:rPr>
              <w:t>Potrafi zaplanować i wykorzystać elementy taktyki stosowane w obserwacji do realizacji czynności operacyjno - rozpoznawczych w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BGP1_U15</w:t>
            </w:r>
          </w:p>
        </w:tc>
      </w:tr>
      <w:tr w:rsidR="0023489B" w:rsidRPr="00982E12" w:rsidTr="00A5477A">
        <w:trPr>
          <w:trHeight w:val="406"/>
        </w:trPr>
        <w:tc>
          <w:tcPr>
            <w:tcW w:w="8926" w:type="dxa"/>
          </w:tcPr>
          <w:p w:rsidR="0023489B" w:rsidRPr="00982E12" w:rsidRDefault="0023489B" w:rsidP="00F12CA3">
            <w:pPr>
              <w:numPr>
                <w:ilvl w:val="0"/>
                <w:numId w:val="197"/>
              </w:numPr>
              <w:ind w:left="284" w:hanging="112"/>
              <w:jc w:val="both"/>
              <w:rPr>
                <w:rFonts w:ascii="Times New Roman" w:hAnsi="Times New Roman" w:cs="Times New Roman"/>
              </w:rPr>
            </w:pPr>
            <w:r w:rsidRPr="00982E12">
              <w:rPr>
                <w:rFonts w:ascii="Times New Roman" w:hAnsi="Times New Roman" w:cs="Times New Roman"/>
              </w:rPr>
              <w:t>Potrafi obsłużyć sprzęt foto-video i sporządzić dokumentację za jego pośrednictwem w celu realizacji czynności operacyjno – rozpoznawczych z wykorzystaniem sprzętu techniki operacyjnej w ramach zadań realizowanych w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BGP1_U11</w:t>
            </w:r>
          </w:p>
        </w:tc>
      </w:tr>
      <w:tr w:rsidR="0023489B" w:rsidRPr="00982E12" w:rsidTr="00A5477A">
        <w:trPr>
          <w:trHeight w:val="50"/>
        </w:trPr>
        <w:tc>
          <w:tcPr>
            <w:tcW w:w="8926" w:type="dxa"/>
            <w:hideMark/>
          </w:tcPr>
          <w:p w:rsidR="0023489B" w:rsidRPr="00982E12" w:rsidRDefault="0023489B" w:rsidP="00264D8D">
            <w:pPr>
              <w:ind w:hanging="112"/>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pStyle w:val="Akapitzlist"/>
              <w:numPr>
                <w:ilvl w:val="0"/>
                <w:numId w:val="1146"/>
              </w:numPr>
              <w:tabs>
                <w:tab w:val="left" w:pos="172"/>
              </w:tabs>
              <w:suppressAutoHyphens w:val="0"/>
              <w:spacing w:after="0" w:line="240" w:lineRule="auto"/>
              <w:ind w:left="30" w:hanging="112"/>
              <w:jc w:val="both"/>
              <w:rPr>
                <w:rFonts w:ascii="Times New Roman" w:hAnsi="Times New Roman" w:cs="Times New Roman"/>
              </w:rPr>
            </w:pPr>
            <w:r w:rsidRPr="00982E12">
              <w:rPr>
                <w:rFonts w:ascii="Times New Roman" w:hAnsi="Times New Roman" w:cs="Times New Roman"/>
              </w:rPr>
              <w:t>Jest gotów do działania w sposób kreatywny podczas realizacji czynności operacyjno – rozpoznawczych z wykorzystaniem elementów taktyki w obserwacji w ramach zadań realizowanych, przestrzegając zasad etyki zawodowej funkcjonariusza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10348" w:type="dxa"/>
        <w:tblInd w:w="-5" w:type="dxa"/>
        <w:tblLook w:val="04A0" w:firstRow="1" w:lastRow="0" w:firstColumn="1" w:lastColumn="0" w:noHBand="0" w:noVBand="1"/>
      </w:tblPr>
      <w:tblGrid>
        <w:gridCol w:w="1985"/>
        <w:gridCol w:w="1281"/>
        <w:gridCol w:w="1052"/>
        <w:gridCol w:w="1384"/>
        <w:gridCol w:w="1266"/>
        <w:gridCol w:w="1493"/>
        <w:gridCol w:w="1887"/>
      </w:tblGrid>
      <w:tr w:rsidR="0023489B" w:rsidRPr="00982E12" w:rsidTr="00A5477A">
        <w:trPr>
          <w:trHeight w:val="138"/>
        </w:trPr>
        <w:tc>
          <w:tcPr>
            <w:tcW w:w="1985"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363"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304"/>
        </w:trPr>
        <w:tc>
          <w:tcPr>
            <w:tcW w:w="1985" w:type="dxa"/>
            <w:vMerge/>
          </w:tcPr>
          <w:p w:rsidR="0023489B" w:rsidRPr="00982E12" w:rsidRDefault="0023489B" w:rsidP="00A5477A">
            <w:pPr>
              <w:jc w:val="center"/>
              <w:rPr>
                <w:rFonts w:ascii="Times New Roman" w:hAnsi="Times New Roman" w:cs="Times New Roman"/>
              </w:rPr>
            </w:pPr>
          </w:p>
        </w:tc>
        <w:tc>
          <w:tcPr>
            <w:tcW w:w="1281"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 esej</w:t>
            </w:r>
          </w:p>
        </w:tc>
        <w:tc>
          <w:tcPr>
            <w:tcW w:w="1052"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384"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266"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493"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887"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2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052" w:type="dxa"/>
          </w:tcPr>
          <w:p w:rsidR="0023489B" w:rsidRPr="00982E12" w:rsidRDefault="0023489B" w:rsidP="00A5477A">
            <w:pPr>
              <w:jc w:val="center"/>
              <w:rPr>
                <w:rFonts w:ascii="Times New Roman" w:hAnsi="Times New Roman" w:cs="Times New Roman"/>
              </w:rPr>
            </w:pPr>
          </w:p>
        </w:tc>
        <w:tc>
          <w:tcPr>
            <w:tcW w:w="1384" w:type="dxa"/>
          </w:tcPr>
          <w:p w:rsidR="0023489B" w:rsidRPr="00982E12" w:rsidRDefault="0023489B" w:rsidP="00A5477A">
            <w:pPr>
              <w:jc w:val="center"/>
              <w:rPr>
                <w:rFonts w:ascii="Times New Roman" w:hAnsi="Times New Roman" w:cs="Times New Roman"/>
              </w:rPr>
            </w:pPr>
          </w:p>
        </w:tc>
        <w:tc>
          <w:tcPr>
            <w:tcW w:w="1266" w:type="dxa"/>
          </w:tcPr>
          <w:p w:rsidR="0023489B" w:rsidRPr="00982E12" w:rsidRDefault="0023489B" w:rsidP="00A5477A">
            <w:pPr>
              <w:jc w:val="center"/>
              <w:rPr>
                <w:rFonts w:ascii="Times New Roman" w:hAnsi="Times New Roman" w:cs="Times New Roman"/>
              </w:rPr>
            </w:pPr>
          </w:p>
        </w:tc>
        <w:tc>
          <w:tcPr>
            <w:tcW w:w="1493" w:type="dxa"/>
          </w:tcPr>
          <w:p w:rsidR="0023489B" w:rsidRPr="00982E12" w:rsidRDefault="0023489B" w:rsidP="00A5477A">
            <w:pPr>
              <w:jc w:val="center"/>
              <w:rPr>
                <w:rFonts w:ascii="Times New Roman" w:hAnsi="Times New Roman" w:cs="Times New Roman"/>
              </w:rPr>
            </w:pPr>
          </w:p>
        </w:tc>
        <w:tc>
          <w:tcPr>
            <w:tcW w:w="1887" w:type="dxa"/>
          </w:tcPr>
          <w:p w:rsidR="0023489B" w:rsidRPr="00982E12" w:rsidRDefault="0023489B" w:rsidP="00A5477A">
            <w:pPr>
              <w:jc w:val="center"/>
              <w:rPr>
                <w:rFonts w:ascii="Times New Roman" w:hAnsi="Times New Roman" w:cs="Times New Roman"/>
              </w:rPr>
            </w:pPr>
          </w:p>
        </w:tc>
      </w:tr>
      <w:tr w:rsidR="0023489B" w:rsidRPr="00982E12" w:rsidTr="00A5477A">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2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052" w:type="dxa"/>
          </w:tcPr>
          <w:p w:rsidR="0023489B" w:rsidRPr="00982E12" w:rsidRDefault="0023489B" w:rsidP="00A5477A">
            <w:pPr>
              <w:jc w:val="center"/>
              <w:rPr>
                <w:rFonts w:ascii="Times New Roman" w:hAnsi="Times New Roman" w:cs="Times New Roman"/>
              </w:rPr>
            </w:pPr>
          </w:p>
        </w:tc>
        <w:tc>
          <w:tcPr>
            <w:tcW w:w="1384" w:type="dxa"/>
          </w:tcPr>
          <w:p w:rsidR="0023489B" w:rsidRPr="00982E12" w:rsidRDefault="0023489B" w:rsidP="00A5477A">
            <w:pPr>
              <w:jc w:val="center"/>
              <w:rPr>
                <w:rFonts w:ascii="Times New Roman" w:hAnsi="Times New Roman" w:cs="Times New Roman"/>
              </w:rPr>
            </w:pPr>
          </w:p>
        </w:tc>
        <w:tc>
          <w:tcPr>
            <w:tcW w:w="1266" w:type="dxa"/>
          </w:tcPr>
          <w:p w:rsidR="0023489B" w:rsidRPr="00982E12" w:rsidRDefault="0023489B" w:rsidP="00A5477A">
            <w:pPr>
              <w:jc w:val="center"/>
              <w:rPr>
                <w:rFonts w:ascii="Times New Roman" w:hAnsi="Times New Roman" w:cs="Times New Roman"/>
              </w:rPr>
            </w:pPr>
          </w:p>
        </w:tc>
        <w:tc>
          <w:tcPr>
            <w:tcW w:w="1493" w:type="dxa"/>
          </w:tcPr>
          <w:p w:rsidR="0023489B" w:rsidRPr="00982E12" w:rsidRDefault="0023489B" w:rsidP="00A5477A">
            <w:pPr>
              <w:jc w:val="center"/>
              <w:rPr>
                <w:rFonts w:ascii="Times New Roman" w:hAnsi="Times New Roman" w:cs="Times New Roman"/>
              </w:rPr>
            </w:pPr>
          </w:p>
        </w:tc>
        <w:tc>
          <w:tcPr>
            <w:tcW w:w="1887" w:type="dxa"/>
          </w:tcPr>
          <w:p w:rsidR="0023489B" w:rsidRPr="00982E12" w:rsidRDefault="0023489B" w:rsidP="00A5477A">
            <w:pPr>
              <w:jc w:val="center"/>
              <w:rPr>
                <w:rFonts w:ascii="Times New Roman" w:hAnsi="Times New Roman" w:cs="Times New Roman"/>
              </w:rPr>
            </w:pPr>
          </w:p>
        </w:tc>
      </w:tr>
      <w:tr w:rsidR="0023489B" w:rsidRPr="00982E12" w:rsidTr="00A5477A">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2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052" w:type="dxa"/>
          </w:tcPr>
          <w:p w:rsidR="0023489B" w:rsidRPr="00982E12" w:rsidRDefault="0023489B" w:rsidP="00A5477A">
            <w:pPr>
              <w:jc w:val="center"/>
              <w:rPr>
                <w:rFonts w:ascii="Times New Roman" w:hAnsi="Times New Roman" w:cs="Times New Roman"/>
              </w:rPr>
            </w:pPr>
          </w:p>
        </w:tc>
        <w:tc>
          <w:tcPr>
            <w:tcW w:w="1384" w:type="dxa"/>
          </w:tcPr>
          <w:p w:rsidR="0023489B" w:rsidRPr="00982E12" w:rsidRDefault="0023489B" w:rsidP="00A5477A">
            <w:pPr>
              <w:jc w:val="center"/>
              <w:rPr>
                <w:rFonts w:ascii="Times New Roman" w:hAnsi="Times New Roman" w:cs="Times New Roman"/>
              </w:rPr>
            </w:pPr>
          </w:p>
        </w:tc>
        <w:tc>
          <w:tcPr>
            <w:tcW w:w="1266" w:type="dxa"/>
          </w:tcPr>
          <w:p w:rsidR="0023489B" w:rsidRPr="00982E12" w:rsidRDefault="0023489B" w:rsidP="00A5477A">
            <w:pPr>
              <w:jc w:val="center"/>
              <w:rPr>
                <w:rFonts w:ascii="Times New Roman" w:hAnsi="Times New Roman" w:cs="Times New Roman"/>
              </w:rPr>
            </w:pPr>
          </w:p>
        </w:tc>
        <w:tc>
          <w:tcPr>
            <w:tcW w:w="1493" w:type="dxa"/>
          </w:tcPr>
          <w:p w:rsidR="0023489B" w:rsidRPr="00982E12" w:rsidRDefault="0023489B" w:rsidP="00A5477A">
            <w:pPr>
              <w:jc w:val="center"/>
              <w:rPr>
                <w:rFonts w:ascii="Times New Roman" w:hAnsi="Times New Roman" w:cs="Times New Roman"/>
              </w:rPr>
            </w:pPr>
          </w:p>
        </w:tc>
        <w:tc>
          <w:tcPr>
            <w:tcW w:w="1887" w:type="dxa"/>
          </w:tcPr>
          <w:p w:rsidR="0023489B" w:rsidRPr="00982E12" w:rsidRDefault="0023489B" w:rsidP="00A5477A">
            <w:pPr>
              <w:jc w:val="center"/>
              <w:rPr>
                <w:rFonts w:ascii="Times New Roman" w:hAnsi="Times New Roman" w:cs="Times New Roman"/>
              </w:rPr>
            </w:pPr>
          </w:p>
        </w:tc>
      </w:tr>
      <w:tr w:rsidR="0023489B" w:rsidRPr="00982E12" w:rsidTr="00A5477A">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281" w:type="dxa"/>
          </w:tcPr>
          <w:p w:rsidR="0023489B" w:rsidRPr="00982E12" w:rsidRDefault="0023489B" w:rsidP="00A5477A">
            <w:pPr>
              <w:jc w:val="center"/>
              <w:rPr>
                <w:rFonts w:ascii="Times New Roman" w:hAnsi="Times New Roman" w:cs="Times New Roman"/>
              </w:rPr>
            </w:pPr>
          </w:p>
        </w:tc>
        <w:tc>
          <w:tcPr>
            <w:tcW w:w="1052" w:type="dxa"/>
          </w:tcPr>
          <w:p w:rsidR="0023489B" w:rsidRPr="00982E12" w:rsidRDefault="0023489B" w:rsidP="00A5477A">
            <w:pPr>
              <w:jc w:val="center"/>
              <w:rPr>
                <w:rFonts w:ascii="Times New Roman" w:hAnsi="Times New Roman" w:cs="Times New Roman"/>
              </w:rPr>
            </w:pPr>
          </w:p>
        </w:tc>
        <w:tc>
          <w:tcPr>
            <w:tcW w:w="1384" w:type="dxa"/>
          </w:tcPr>
          <w:p w:rsidR="0023489B" w:rsidRPr="00982E12" w:rsidRDefault="0023489B" w:rsidP="00A5477A">
            <w:pPr>
              <w:jc w:val="center"/>
              <w:rPr>
                <w:rFonts w:ascii="Times New Roman" w:hAnsi="Times New Roman" w:cs="Times New Roman"/>
              </w:rPr>
            </w:pPr>
          </w:p>
        </w:tc>
        <w:tc>
          <w:tcPr>
            <w:tcW w:w="12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3" w:type="dxa"/>
          </w:tcPr>
          <w:p w:rsidR="0023489B" w:rsidRPr="00982E12" w:rsidRDefault="0023489B" w:rsidP="00A5477A">
            <w:pPr>
              <w:jc w:val="center"/>
              <w:rPr>
                <w:rFonts w:ascii="Times New Roman" w:hAnsi="Times New Roman" w:cs="Times New Roman"/>
              </w:rPr>
            </w:pPr>
          </w:p>
        </w:tc>
        <w:tc>
          <w:tcPr>
            <w:tcW w:w="1887" w:type="dxa"/>
          </w:tcPr>
          <w:p w:rsidR="0023489B" w:rsidRPr="00982E12" w:rsidRDefault="0023489B" w:rsidP="00A5477A">
            <w:pPr>
              <w:jc w:val="center"/>
              <w:rPr>
                <w:rFonts w:ascii="Times New Roman" w:hAnsi="Times New Roman" w:cs="Times New Roman"/>
              </w:rPr>
            </w:pPr>
          </w:p>
        </w:tc>
      </w:tr>
      <w:tr w:rsidR="0023489B" w:rsidRPr="00982E12" w:rsidTr="00A5477A">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2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052" w:type="dxa"/>
          </w:tcPr>
          <w:p w:rsidR="0023489B" w:rsidRPr="00982E12" w:rsidRDefault="0023489B" w:rsidP="00A5477A">
            <w:pPr>
              <w:jc w:val="center"/>
              <w:rPr>
                <w:rFonts w:ascii="Times New Roman" w:hAnsi="Times New Roman" w:cs="Times New Roman"/>
              </w:rPr>
            </w:pPr>
          </w:p>
        </w:tc>
        <w:tc>
          <w:tcPr>
            <w:tcW w:w="1384" w:type="dxa"/>
          </w:tcPr>
          <w:p w:rsidR="0023489B" w:rsidRPr="00982E12" w:rsidRDefault="0023489B" w:rsidP="00A5477A">
            <w:pPr>
              <w:jc w:val="center"/>
              <w:rPr>
                <w:rFonts w:ascii="Times New Roman" w:hAnsi="Times New Roman" w:cs="Times New Roman"/>
              </w:rPr>
            </w:pPr>
          </w:p>
        </w:tc>
        <w:tc>
          <w:tcPr>
            <w:tcW w:w="12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3" w:type="dxa"/>
          </w:tcPr>
          <w:p w:rsidR="0023489B" w:rsidRPr="00982E12" w:rsidRDefault="0023489B" w:rsidP="00A5477A">
            <w:pPr>
              <w:jc w:val="center"/>
              <w:rPr>
                <w:rFonts w:ascii="Times New Roman" w:hAnsi="Times New Roman" w:cs="Times New Roman"/>
              </w:rPr>
            </w:pPr>
          </w:p>
        </w:tc>
        <w:tc>
          <w:tcPr>
            <w:tcW w:w="1887"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E47693" w:rsidRPr="00982E12" w:rsidRDefault="00E47693"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w:t>
            </w:r>
            <w:r w:rsidR="00264D8D"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F12CA3">
            <w:pPr>
              <w:numPr>
                <w:ilvl w:val="0"/>
                <w:numId w:val="198"/>
              </w:numPr>
              <w:jc w:val="both"/>
              <w:rPr>
                <w:rFonts w:ascii="Times New Roman" w:hAnsi="Times New Roman" w:cs="Times New Roman"/>
                <w:lang w:eastAsia="pl-PL"/>
              </w:rPr>
            </w:pPr>
            <w:r w:rsidRPr="00982E12">
              <w:rPr>
                <w:rFonts w:ascii="Times New Roman" w:hAnsi="Times New Roman" w:cs="Times New Roman"/>
                <w:b/>
                <w:lang w:eastAsia="pl-PL"/>
              </w:rPr>
              <w:t>Wykład</w:t>
            </w:r>
            <w:r w:rsidRPr="00982E12">
              <w:rPr>
                <w:rFonts w:ascii="Times New Roman" w:hAnsi="Times New Roman" w:cs="Times New Roman"/>
                <w:lang w:eastAsia="pl-PL"/>
              </w:rPr>
              <w:t xml:space="preserve"> zostaje zaliczony na podstawie testu. Test pisemny składa się z pytań zamkniętych i pytań otwartych. Pytania zamknięte: oceniane 0-1pkt., pytania otwarte: 0-2 pkt. Za prawidłową i pełną odpowiedź w pytaniu otwartym student otrzymuje 2 pkt, natomiast za odpowiedź prawidłową ale nie pełną student otrzymuje 1 pkt. Brak odpowiedzi lub odpowiedź nieprawidłowa – 0pkt,  Pytania zamknięte punktowane są 0 lub 1 – za odpowiedź prawidłową. </w:t>
            </w:r>
          </w:p>
          <w:p w:rsidR="0023489B" w:rsidRPr="00982E12" w:rsidRDefault="0023489B" w:rsidP="00A5477A">
            <w:pPr>
              <w:ind w:left="709"/>
              <w:jc w:val="both"/>
              <w:rPr>
                <w:rFonts w:ascii="Times New Roman" w:eastAsia="Arial" w:hAnsi="Times New Roman" w:cs="Times New Roman"/>
                <w:lang w:bidi="pl-PL"/>
              </w:rPr>
            </w:pPr>
            <w:r w:rsidRPr="00982E12">
              <w:rPr>
                <w:rFonts w:ascii="Times New Roman" w:hAnsi="Times New Roman" w:cs="Times New Roman"/>
                <w:shd w:val="clear" w:color="auto" w:fill="FFFFFF"/>
              </w:rPr>
              <w:t>Warunkiem zaliczenia testu jest uzyskanie min. 60% maksymalnej punktacji. Ocena wyrażona w skali 2-5.</w:t>
            </w:r>
          </w:p>
          <w:p w:rsidR="0023489B" w:rsidRPr="00982E12" w:rsidRDefault="0023489B" w:rsidP="00A5477A">
            <w:pPr>
              <w:ind w:left="709"/>
              <w:jc w:val="both"/>
              <w:rPr>
                <w:rFonts w:ascii="Times New Roman" w:hAnsi="Times New Roman" w:cs="Times New Roman"/>
                <w:lang w:eastAsia="pl-PL"/>
              </w:rPr>
            </w:pPr>
            <w:r w:rsidRPr="00982E12">
              <w:rPr>
                <w:rFonts w:ascii="Times New Roman" w:hAnsi="Times New Roman" w:cs="Times New Roman"/>
                <w:lang w:eastAsia="pl-PL"/>
              </w:rPr>
              <w:t>Test obejmuje zagadnienia z następującej tematyki: podstawy prawne prowadzenia obserwacji, stosowanie elementów taktyki prowadzenia obserwacji, omówienie zasad sporządzania dokumentacji poprzedzającej obserwację, dokumentacja z obserwacji, zasady i sposoby sporządzania dokumentacji foto-video w obserwacji, możliwości zastosowania i wykorzystania sprzętu foto –video w obserwacji, kamuflowany sprzętu foto – video i jego dobór, rodzaje i sposoby stosowania techniki operacyjnej w obserwacji, systemy pozycjonowania obiektów – zastosowanie w obserwacji, wykorzystanie bezzałogowych statków powietrznych (UAV) w obserwacji.</w:t>
            </w:r>
          </w:p>
          <w:p w:rsidR="0023489B" w:rsidRPr="00982E12" w:rsidRDefault="0023489B" w:rsidP="00F12CA3">
            <w:pPr>
              <w:numPr>
                <w:ilvl w:val="0"/>
                <w:numId w:val="198"/>
              </w:numPr>
              <w:jc w:val="both"/>
              <w:rPr>
                <w:rFonts w:ascii="Times New Roman" w:hAnsi="Times New Roman" w:cs="Times New Roman"/>
                <w:lang w:eastAsia="pl-PL"/>
              </w:rPr>
            </w:pPr>
            <w:r w:rsidRPr="00982E12">
              <w:rPr>
                <w:rFonts w:ascii="Times New Roman" w:hAnsi="Times New Roman" w:cs="Times New Roman"/>
                <w:b/>
                <w:lang w:eastAsia="pl-PL"/>
              </w:rPr>
              <w:t>Ćwiczenia</w:t>
            </w:r>
            <w:r w:rsidRPr="00982E12">
              <w:rPr>
                <w:rFonts w:ascii="Times New Roman" w:hAnsi="Times New Roman" w:cs="Times New Roman"/>
                <w:lang w:eastAsia="pl-PL"/>
              </w:rPr>
              <w:t xml:space="preserve"> zostają zaliczone na podstawie pozytywnej oceny z rozwiązania sytuacji problemowej, polegającej na sporządzeniu dokumentacji foto-video w różnych warunkach i przygotowanie  prezentacji multimedialnej (forma prezentacji ustalona zostanie wcześniej), studenci pracują w grupach trzy lub czteroosobowych. Ocenie podlegają nw. elementy wskazane w arkuszu obserwacji takie jak:</w:t>
            </w:r>
          </w:p>
          <w:p w:rsidR="0023489B" w:rsidRPr="00982E12" w:rsidRDefault="0023489B" w:rsidP="00F12CA3">
            <w:pPr>
              <w:pStyle w:val="Akapitzlist"/>
              <w:numPr>
                <w:ilvl w:val="0"/>
                <w:numId w:val="201"/>
              </w:numPr>
              <w:suppressAutoHyphens w:val="0"/>
              <w:spacing w:after="0" w:line="240" w:lineRule="auto"/>
              <w:ind w:left="1418"/>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wybór sprzętu foto-video</w:t>
            </w:r>
          </w:p>
          <w:p w:rsidR="0023489B" w:rsidRPr="00982E12" w:rsidRDefault="0023489B" w:rsidP="00F12CA3">
            <w:pPr>
              <w:pStyle w:val="Akapitzlist"/>
              <w:numPr>
                <w:ilvl w:val="0"/>
                <w:numId w:val="201"/>
              </w:numPr>
              <w:suppressAutoHyphens w:val="0"/>
              <w:spacing w:after="0" w:line="240" w:lineRule="auto"/>
              <w:ind w:left="1418"/>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zastosowanie odpowiedniej techniki sporządzania dokumentacji foto-video,</w:t>
            </w:r>
          </w:p>
          <w:p w:rsidR="0023489B" w:rsidRPr="00982E12" w:rsidRDefault="0023489B" w:rsidP="00F12CA3">
            <w:pPr>
              <w:pStyle w:val="Akapitzlist"/>
              <w:numPr>
                <w:ilvl w:val="0"/>
                <w:numId w:val="201"/>
              </w:numPr>
              <w:suppressAutoHyphens w:val="0"/>
              <w:spacing w:after="0" w:line="240" w:lineRule="auto"/>
              <w:ind w:left="1418"/>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 xml:space="preserve">komunikacja niewerbalna, </w:t>
            </w:r>
          </w:p>
          <w:p w:rsidR="0023489B" w:rsidRPr="00982E12" w:rsidRDefault="0023489B" w:rsidP="00F12CA3">
            <w:pPr>
              <w:pStyle w:val="Akapitzlist"/>
              <w:numPr>
                <w:ilvl w:val="0"/>
                <w:numId w:val="201"/>
              </w:numPr>
              <w:suppressAutoHyphens w:val="0"/>
              <w:spacing w:after="0" w:line="240" w:lineRule="auto"/>
              <w:ind w:left="1418"/>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właściwa argumentacja zastosowania techniki foto-video,</w:t>
            </w:r>
          </w:p>
          <w:p w:rsidR="0023489B" w:rsidRPr="00982E12" w:rsidRDefault="0023489B" w:rsidP="00F12CA3">
            <w:pPr>
              <w:pStyle w:val="Akapitzlist"/>
              <w:numPr>
                <w:ilvl w:val="0"/>
                <w:numId w:val="201"/>
              </w:numPr>
              <w:suppressAutoHyphens w:val="0"/>
              <w:spacing w:after="0" w:line="240" w:lineRule="auto"/>
              <w:ind w:left="1418"/>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 xml:space="preserve">realizacja celu ćwiczenia.   </w:t>
            </w:r>
          </w:p>
          <w:p w:rsidR="0023489B" w:rsidRPr="00982E12" w:rsidRDefault="0023489B" w:rsidP="00A5477A">
            <w:pPr>
              <w:pStyle w:val="Akapitzlist"/>
              <w:tabs>
                <w:tab w:val="left" w:pos="4283"/>
              </w:tabs>
              <w:spacing w:after="0" w:line="240" w:lineRule="auto"/>
              <w:ind w:left="0"/>
              <w:rPr>
                <w:rFonts w:ascii="Times New Roman" w:hAnsi="Times New Roman" w:cs="Times New Roman"/>
                <w:b/>
                <w:strike/>
              </w:rPr>
            </w:pPr>
            <w:r w:rsidRPr="00982E12">
              <w:rPr>
                <w:rFonts w:ascii="Times New Roman" w:hAnsi="Times New Roman" w:cs="Times New Roman"/>
              </w:rPr>
              <w:t>Warunkiem zaliczenia ćwiczenia jest uzyskanie min. 60% maksymalnej punktacji.</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0343"/>
      </w:tblGrid>
      <w:tr w:rsidR="0023489B" w:rsidRPr="00982E12" w:rsidTr="00A5477A">
        <w:trPr>
          <w:trHeight w:val="70"/>
        </w:trPr>
        <w:tc>
          <w:tcPr>
            <w:tcW w:w="10343" w:type="dxa"/>
            <w:hideMark/>
          </w:tcPr>
          <w:p w:rsidR="0023489B" w:rsidRPr="00982E12" w:rsidRDefault="0023489B" w:rsidP="00F12CA3">
            <w:pPr>
              <w:pStyle w:val="Akapitzlist"/>
              <w:numPr>
                <w:ilvl w:val="0"/>
                <w:numId w:val="1026"/>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199"/>
              </w:numPr>
              <w:rPr>
                <w:rFonts w:ascii="Times New Roman" w:hAnsi="Times New Roman" w:cs="Times New Roman"/>
                <w:lang w:eastAsia="pl-PL"/>
              </w:rPr>
            </w:pPr>
            <w:r w:rsidRPr="00982E12">
              <w:rPr>
                <w:rFonts w:ascii="Times New Roman" w:hAnsi="Times New Roman" w:cs="Times New Roman"/>
                <w:lang w:eastAsia="pl-PL"/>
              </w:rPr>
              <w:t>Ustawa z dnia 12 października 1990 r. o Straży Granicznej (Dz.U. 1990 nr 78 poz. 462 z późn. zm.)</w:t>
            </w:r>
          </w:p>
          <w:p w:rsidR="0023489B" w:rsidRPr="00982E12" w:rsidRDefault="0023489B" w:rsidP="00F12CA3">
            <w:pPr>
              <w:numPr>
                <w:ilvl w:val="0"/>
                <w:numId w:val="199"/>
              </w:numPr>
              <w:ind w:right="-817"/>
              <w:rPr>
                <w:rFonts w:ascii="Times New Roman" w:hAnsi="Times New Roman" w:cs="Times New Roman"/>
                <w:lang w:eastAsia="pl-PL"/>
              </w:rPr>
            </w:pPr>
            <w:r w:rsidRPr="00982E12">
              <w:rPr>
                <w:rFonts w:ascii="Times New Roman" w:hAnsi="Times New Roman" w:cs="Times New Roman"/>
                <w:lang w:eastAsia="pl-PL"/>
              </w:rPr>
              <w:t>Zarządzenie Nr KG-BP-Pf-91/15 Komendanta Głównego Straży Granicznej z dnia 24 listopada 2015r., w sprawie wykonywania czynności operacyjno – rozpoznawczych oraz prowadzenia ewidencji operacyjnej  w  Straży Granicznej   (z późn. zm.).  Akty wykonawcze do Ustawy o SG w zakresie realizacji czynności operacyjno – rozpoznawczych</w:t>
            </w:r>
          </w:p>
          <w:p w:rsidR="0023489B" w:rsidRPr="00982E12" w:rsidRDefault="0023489B" w:rsidP="00F12CA3">
            <w:pPr>
              <w:numPr>
                <w:ilvl w:val="0"/>
                <w:numId w:val="199"/>
              </w:numPr>
              <w:rPr>
                <w:rFonts w:ascii="Times New Roman" w:hAnsi="Times New Roman" w:cs="Times New Roman"/>
                <w:lang w:eastAsia="pl-PL"/>
              </w:rPr>
            </w:pPr>
            <w:r w:rsidRPr="00982E12">
              <w:rPr>
                <w:rFonts w:ascii="Times New Roman" w:hAnsi="Times New Roman" w:cs="Times New Roman"/>
                <w:lang w:eastAsia="pl-PL"/>
              </w:rPr>
              <w:t>Przepisy wewnętrzne SG (niejawne)</w:t>
            </w:r>
          </w:p>
          <w:p w:rsidR="0023489B" w:rsidRPr="00982E12" w:rsidRDefault="0023489B" w:rsidP="00F12CA3">
            <w:pPr>
              <w:numPr>
                <w:ilvl w:val="0"/>
                <w:numId w:val="199"/>
              </w:numPr>
              <w:rPr>
                <w:rFonts w:ascii="Times New Roman" w:hAnsi="Times New Roman" w:cs="Times New Roman"/>
                <w:lang w:eastAsia="pl-PL"/>
              </w:rPr>
            </w:pPr>
            <w:r w:rsidRPr="00982E12">
              <w:rPr>
                <w:rFonts w:ascii="Times New Roman" w:hAnsi="Times New Roman" w:cs="Times New Roman"/>
                <w:lang w:eastAsia="pl-PL"/>
              </w:rPr>
              <w:lastRenderedPageBreak/>
              <w:t>Rozporządzenie Ministra Spraw Wewnętrznych i Administracji (Dz.U. 2019 poz. 462) D.U.R.P poz. 458 z dnia 8 marca 2019 r. w sprawie przeprowadzania przez funkcjonariuszy Straży Granicznej czynności obserwowania i rejestrowania zdarzeń na drogach, w innych miejscach publicznych oraz w miejscach innych niż publiczne w trakcie interwencji.</w:t>
            </w:r>
          </w:p>
          <w:p w:rsidR="0023489B" w:rsidRPr="00982E12" w:rsidRDefault="0023489B" w:rsidP="00F12CA3">
            <w:pPr>
              <w:numPr>
                <w:ilvl w:val="0"/>
                <w:numId w:val="199"/>
              </w:numPr>
              <w:rPr>
                <w:rFonts w:ascii="Times New Roman" w:hAnsi="Times New Roman" w:cs="Times New Roman"/>
                <w:lang w:eastAsia="pl-PL"/>
              </w:rPr>
            </w:pPr>
            <w:r w:rsidRPr="00982E12">
              <w:rPr>
                <w:rFonts w:ascii="Times New Roman" w:hAnsi="Times New Roman" w:cs="Times New Roman"/>
                <w:lang w:eastAsia="pl-PL"/>
              </w:rPr>
              <w:t>Freeman M., Lustrzanki cyfrowe – poradnik eksperta,  National Geographic 2007 r.</w:t>
            </w:r>
          </w:p>
          <w:p w:rsidR="0023489B" w:rsidRPr="00982E12" w:rsidRDefault="0023489B" w:rsidP="00F12CA3">
            <w:pPr>
              <w:numPr>
                <w:ilvl w:val="0"/>
                <w:numId w:val="199"/>
              </w:numPr>
              <w:rPr>
                <w:rFonts w:ascii="Times New Roman" w:hAnsi="Times New Roman" w:cs="Times New Roman"/>
                <w:lang w:eastAsia="pl-PL"/>
              </w:rPr>
            </w:pPr>
            <w:r w:rsidRPr="00982E12">
              <w:rPr>
                <w:rFonts w:ascii="Times New Roman" w:hAnsi="Times New Roman" w:cs="Times New Roman"/>
                <w:lang w:eastAsia="pl-PL"/>
              </w:rPr>
              <w:t>Peterson R., Kreatywna fotografia bez tajemnic, Łódź 2003 r.</w:t>
            </w:r>
          </w:p>
          <w:p w:rsidR="0023489B" w:rsidRPr="00982E12" w:rsidRDefault="0023489B" w:rsidP="00A5477A">
            <w:pPr>
              <w:ind w:left="720"/>
              <w:rPr>
                <w:rFonts w:ascii="Times New Roman" w:hAnsi="Times New Roman" w:cs="Times New Roman"/>
                <w:lang w:eastAsia="pl-PL"/>
              </w:rPr>
            </w:pPr>
          </w:p>
          <w:p w:rsidR="0023489B" w:rsidRPr="00982E12" w:rsidRDefault="0023489B" w:rsidP="00F12CA3">
            <w:pPr>
              <w:pStyle w:val="Akapitzlist"/>
              <w:numPr>
                <w:ilvl w:val="0"/>
                <w:numId w:val="1026"/>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200"/>
              </w:numPr>
              <w:rPr>
                <w:rFonts w:ascii="Times New Roman" w:hAnsi="Times New Roman" w:cs="Times New Roman"/>
                <w:lang w:eastAsia="pl-PL"/>
              </w:rPr>
            </w:pPr>
            <w:r w:rsidRPr="00982E12">
              <w:rPr>
                <w:rFonts w:ascii="Times New Roman" w:hAnsi="Times New Roman" w:cs="Times New Roman"/>
                <w:lang w:eastAsia="pl-PL"/>
              </w:rPr>
              <w:t xml:space="preserve">Ustawa o SG z dnia 12 października 1990  z późniejszymi zmianami , (Dz.U. 1990 nr 78 poz. 462)  </w:t>
            </w:r>
          </w:p>
          <w:p w:rsidR="0023489B" w:rsidRPr="00982E12" w:rsidRDefault="0023489B" w:rsidP="00F12CA3">
            <w:pPr>
              <w:numPr>
                <w:ilvl w:val="0"/>
                <w:numId w:val="200"/>
              </w:numPr>
              <w:rPr>
                <w:rFonts w:ascii="Times New Roman" w:hAnsi="Times New Roman" w:cs="Times New Roman"/>
                <w:lang w:eastAsia="pl-PL"/>
              </w:rPr>
            </w:pPr>
            <w:r w:rsidRPr="00982E12">
              <w:rPr>
                <w:rFonts w:ascii="Times New Roman" w:hAnsi="Times New Roman" w:cs="Times New Roman"/>
                <w:lang w:eastAsia="pl-PL"/>
              </w:rPr>
              <w:t>Rozporządzenie Ministra Spraw Wewnętrznych i Administracji (Dz.U. 2019 poz. 462) D.U.R.P poz. 458 z dnia 8 marca 2019 r. w sprawie przeprowadzania przez funkcjonariuszy Straży Granicznej czynności obserwowania i rejestrowania zdarzeń na drogach, w innych miejscach publicznych oraz w miejscach innych niż publiczne w trakcie interwencji.</w:t>
            </w:r>
          </w:p>
          <w:p w:rsidR="0023489B" w:rsidRPr="00982E12" w:rsidRDefault="0023489B" w:rsidP="00F12CA3">
            <w:pPr>
              <w:numPr>
                <w:ilvl w:val="0"/>
                <w:numId w:val="200"/>
              </w:numPr>
              <w:rPr>
                <w:rFonts w:ascii="Times New Roman" w:hAnsi="Times New Roman" w:cs="Times New Roman"/>
                <w:lang w:eastAsia="pl-PL"/>
              </w:rPr>
            </w:pPr>
            <w:r w:rsidRPr="00982E12">
              <w:rPr>
                <w:rFonts w:ascii="Times New Roman" w:hAnsi="Times New Roman" w:cs="Times New Roman"/>
                <w:lang w:eastAsia="pl-PL"/>
              </w:rPr>
              <w:t>Freeman M., Lustrzanki cyfrowe – poradnik eksperta,  National Geographic 2007 r.</w:t>
            </w:r>
          </w:p>
          <w:p w:rsidR="0023489B" w:rsidRPr="00982E12" w:rsidRDefault="0023489B" w:rsidP="00F12CA3">
            <w:pPr>
              <w:numPr>
                <w:ilvl w:val="0"/>
                <w:numId w:val="200"/>
              </w:numPr>
              <w:rPr>
                <w:rFonts w:ascii="Times New Roman" w:hAnsi="Times New Roman" w:cs="Times New Roman"/>
                <w:lang w:eastAsia="pl-PL"/>
              </w:rPr>
            </w:pPr>
            <w:r w:rsidRPr="00982E12">
              <w:rPr>
                <w:rFonts w:ascii="Times New Roman" w:hAnsi="Times New Roman" w:cs="Times New Roman"/>
                <w:lang w:eastAsia="pl-PL"/>
              </w:rPr>
              <w:t>Peterson R., Kreatywna fotografia bez tajemnic, Łódź 2003 r.</w:t>
            </w:r>
          </w:p>
          <w:p w:rsidR="0023489B" w:rsidRPr="00982E12" w:rsidRDefault="00CF5909" w:rsidP="00F12CA3">
            <w:pPr>
              <w:numPr>
                <w:ilvl w:val="0"/>
                <w:numId w:val="200"/>
              </w:numPr>
              <w:rPr>
                <w:rFonts w:ascii="Times New Roman" w:hAnsi="Times New Roman" w:cs="Times New Roman"/>
                <w:lang w:eastAsia="pl-PL"/>
              </w:rPr>
            </w:pPr>
            <w:hyperlink r:id="rId120" w:tgtFrame="_blank" w:history="1">
              <w:r w:rsidR="0023489B" w:rsidRPr="00982E12">
                <w:rPr>
                  <w:rFonts w:ascii="Times New Roman" w:hAnsi="Times New Roman" w:cs="Times New Roman"/>
                  <w:lang w:eastAsia="pl-PL"/>
                </w:rPr>
                <w:t>https://www.szerokikadr.pl/poradnik</w:t>
              </w:r>
            </w:hyperlink>
          </w:p>
          <w:p w:rsidR="0023489B" w:rsidRPr="00982E12" w:rsidRDefault="00CF5909" w:rsidP="00F12CA3">
            <w:pPr>
              <w:numPr>
                <w:ilvl w:val="0"/>
                <w:numId w:val="200"/>
              </w:numPr>
              <w:rPr>
                <w:rFonts w:ascii="Times New Roman" w:hAnsi="Times New Roman" w:cs="Times New Roman"/>
                <w:lang w:eastAsia="pl-PL"/>
              </w:rPr>
            </w:pPr>
            <w:hyperlink r:id="rId121" w:tgtFrame="_blank" w:history="1">
              <w:r w:rsidR="0023489B" w:rsidRPr="00982E12">
                <w:rPr>
                  <w:rFonts w:ascii="Times New Roman" w:hAnsi="Times New Roman" w:cs="Times New Roman"/>
                  <w:lang w:eastAsia="pl-PL"/>
                </w:rPr>
                <w:t>https://ulubionykiosk.pl/wydawnictwo/canon-poradnik-uzytkownika</w:t>
              </w:r>
            </w:hyperlink>
          </w:p>
          <w:p w:rsidR="0023489B" w:rsidRPr="00982E12" w:rsidRDefault="00CF5909" w:rsidP="00F12CA3">
            <w:pPr>
              <w:pStyle w:val="Akapitzlist"/>
              <w:numPr>
                <w:ilvl w:val="0"/>
                <w:numId w:val="200"/>
              </w:numPr>
              <w:suppressAutoHyphens w:val="0"/>
              <w:spacing w:after="0" w:line="240" w:lineRule="auto"/>
              <w:rPr>
                <w:rFonts w:ascii="Times New Roman" w:hAnsi="Times New Roman" w:cs="Times New Roman"/>
              </w:rPr>
            </w:pPr>
            <w:hyperlink r:id="rId122" w:tgtFrame="_blank" w:history="1">
              <w:r w:rsidR="0023489B" w:rsidRPr="00982E12">
                <w:rPr>
                  <w:rFonts w:ascii="Times New Roman" w:hAnsi="Times New Roman" w:cs="Times New Roman"/>
                  <w:lang w:eastAsia="pl-PL"/>
                </w:rPr>
                <w:t>https://www.fotopolis.pl/warsztat/porady-fotograficzne</w:t>
              </w:r>
            </w:hyperlink>
          </w:p>
          <w:p w:rsidR="0023489B" w:rsidRPr="00982E12" w:rsidRDefault="0023489B" w:rsidP="00A5477A">
            <w:pPr>
              <w:pStyle w:val="Akapitzlist"/>
              <w:suppressAutoHyphens w:val="0"/>
              <w:spacing w:after="0" w:line="240" w:lineRule="auto"/>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87" w:name="_Toc212477394"/>
      <w:r w:rsidRPr="00982E12">
        <w:rPr>
          <w:rFonts w:ascii="Times New Roman" w:hAnsi="Times New Roman" w:cs="Times New Roman"/>
          <w:b/>
          <w:noProof/>
          <w:color w:val="auto"/>
          <w:sz w:val="22"/>
          <w:szCs w:val="22"/>
        </w:rPr>
        <w:lastRenderedPageBreak/>
        <w:t>4.</w:t>
      </w:r>
      <w:r w:rsidRPr="00982E12">
        <w:rPr>
          <w:rFonts w:ascii="Times New Roman" w:hAnsi="Times New Roman" w:cs="Times New Roman"/>
          <w:b/>
          <w:noProof/>
          <w:color w:val="auto"/>
          <w:sz w:val="22"/>
          <w:szCs w:val="22"/>
        </w:rPr>
        <w:tab/>
        <w:t>Symulacja procesu karnego</w:t>
      </w:r>
      <w:bookmarkEnd w:id="87"/>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i/>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Symulacja procesu karnego</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121FD4">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prawne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E47693">
            <w:pPr>
              <w:ind w:left="227"/>
              <w:rPr>
                <w:rFonts w:ascii="Times New Roman" w:hAnsi="Times New Roman" w:cs="Times New Roman"/>
              </w:rPr>
            </w:pPr>
            <w:r w:rsidRPr="00982E12">
              <w:rPr>
                <w:rFonts w:ascii="Times New Roman" w:hAnsi="Times New Roman" w:cs="Times New Roman"/>
              </w:rPr>
              <w:t>D1</w:t>
            </w:r>
            <w:r w:rsidR="00E47693" w:rsidRPr="00982E12">
              <w:rPr>
                <w:rFonts w:ascii="Times New Roman" w:hAnsi="Times New Roman" w:cs="Times New Roman"/>
              </w:rPr>
              <w:t xml:space="preserve"> </w:t>
            </w:r>
            <w:r w:rsidRPr="00982E12">
              <w:rPr>
                <w:rFonts w:ascii="Times New Roman" w:hAnsi="Times New Roman" w:cs="Times New Roman"/>
              </w:rPr>
              <w:t>4</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906D43" w:rsidP="00906D43">
            <w:pPr>
              <w:rPr>
                <w:rFonts w:ascii="Times New Roman" w:hAnsi="Times New Roman" w:cs="Times New Roman"/>
                <w:i/>
              </w:rPr>
            </w:pPr>
            <w:r>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rPr>
            </w:pPr>
            <w:r w:rsidRPr="00982E12">
              <w:rPr>
                <w:rFonts w:ascii="Times New Roman" w:hAnsi="Times New Roman" w:cs="Times New Roman"/>
                <w:b/>
              </w:rPr>
              <w:t>Kierunek: 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E47693"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2953" w:type="dxa"/>
            <w:gridSpan w:val="2"/>
          </w:tcPr>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III/VI   </w:t>
            </w:r>
          </w:p>
        </w:tc>
      </w:tr>
      <w:tr w:rsidR="0023489B" w:rsidRPr="00982E12" w:rsidTr="00A5477A">
        <w:trPr>
          <w:trHeight w:val="584"/>
        </w:trPr>
        <w:tc>
          <w:tcPr>
            <w:tcW w:w="10343" w:type="dxa"/>
            <w:gridSpan w:val="6"/>
          </w:tcPr>
          <w:p w:rsidR="0023489B" w:rsidRPr="00906D43" w:rsidRDefault="0023489B" w:rsidP="00264D8D">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E958AA" w:rsidRPr="00982E12">
              <w:rPr>
                <w:rFonts w:ascii="Times New Roman" w:hAnsi="Times New Roman" w:cs="Times New Roman"/>
              </w:rPr>
              <w:t xml:space="preserve">ppłk SG mgr Maria Marek (e-mail: </w:t>
            </w:r>
            <w:hyperlink r:id="rId123" w:history="1">
              <w:r w:rsidR="00E958AA" w:rsidRPr="00982E12">
                <w:rPr>
                  <w:rStyle w:val="Hipercze"/>
                  <w:rFonts w:ascii="Times New Roman" w:hAnsi="Times New Roman" w:cs="Times New Roman"/>
                  <w:color w:val="auto"/>
                </w:rPr>
                <w:t>maria.marek@strazgraniczna.pl</w:t>
              </w:r>
            </w:hyperlink>
            <w:r w:rsidR="00E958AA"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264D8D">
            <w:pPr>
              <w:rPr>
                <w:rFonts w:ascii="Times New Roman" w:hAnsi="Times New Roman" w:cs="Times New Roman"/>
                <w:b/>
              </w:rPr>
            </w:pPr>
            <w:r w:rsidRPr="00982E12">
              <w:rPr>
                <w:rFonts w:ascii="Times New Roman" w:hAnsi="Times New Roman" w:cs="Times New Roman"/>
              </w:rPr>
              <w:t>znajomość prawa karnego materialnego i procesowego</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3"/>
        <w:gridCol w:w="9780"/>
      </w:tblGrid>
      <w:tr w:rsidR="0023489B" w:rsidRPr="00982E12" w:rsidTr="00A5477A">
        <w:tc>
          <w:tcPr>
            <w:tcW w:w="56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8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8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ze strukturą i zadaniami sądownictwa powszechnego i prokuratury, sposobu funkcjonowania instytucji karnego prawa materialnego i proceduralnego, konkretnymi sprawami i postępowaniami sądowymi, które będą przedmiotem symulacji rozprawy sądowej, zasadami przebiegu rozprawy sądowej, w tym ról uczestników procesu, a także sposobami umożliwiającymi wykorzystanie tych wiadomości w praktyce działań służbowych</w:t>
            </w:r>
          </w:p>
        </w:tc>
      </w:tr>
      <w:tr w:rsidR="0023489B" w:rsidRPr="00982E12" w:rsidTr="00A5477A">
        <w:tc>
          <w:tcPr>
            <w:tcW w:w="5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8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umiejętności właściwego zachowania na sali sądowej podczas rozprawy, zastosowania przepisów proceduralnych w realnym przebiegu wydarzeń podczas postępowania sądowego</w:t>
            </w:r>
          </w:p>
        </w:tc>
      </w:tr>
      <w:tr w:rsidR="0023489B" w:rsidRPr="00982E12" w:rsidTr="00A5477A">
        <w:tc>
          <w:tcPr>
            <w:tcW w:w="5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8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postawy gotowości do właściwej postawy przed sądem jako uczestnik postępowania zgodnie z zasadami etyki zawodowej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Analiza tekstów prawnych z dyskusją, analiza akt sądowych, symulacja rozprawy, uczestnictwo w rozprawach sądowych, omawianie rozstrzygnięć z dyskusją, ćwiczenia indywidualne, ćwiczenia w grupach, odgrywanie ról</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52" w:type="dxa"/>
        <w:tblLook w:val="04A0" w:firstRow="1" w:lastRow="0" w:firstColumn="1" w:lastColumn="0" w:noHBand="0" w:noVBand="1"/>
      </w:tblPr>
      <w:tblGrid>
        <w:gridCol w:w="878"/>
        <w:gridCol w:w="1906"/>
        <w:gridCol w:w="3687"/>
        <w:gridCol w:w="1016"/>
        <w:gridCol w:w="1439"/>
        <w:gridCol w:w="1413"/>
        <w:gridCol w:w="13"/>
      </w:tblGrid>
      <w:tr w:rsidR="0023489B" w:rsidRPr="00982E12" w:rsidTr="00A5477A">
        <w:trPr>
          <w:tblHeader/>
        </w:trPr>
        <w:tc>
          <w:tcPr>
            <w:tcW w:w="878"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23489B" w:rsidRPr="00982E12" w:rsidRDefault="0023489B" w:rsidP="00A5477A">
            <w:pPr>
              <w:jc w:val="center"/>
              <w:rPr>
                <w:rFonts w:ascii="Times New Roman" w:hAnsi="Times New Roman" w:cs="Times New Roman"/>
                <w:b/>
              </w:rPr>
            </w:pPr>
          </w:p>
        </w:tc>
        <w:tc>
          <w:tcPr>
            <w:tcW w:w="190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68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81" w:type="dxa"/>
            <w:gridSpan w:val="4"/>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p w:rsidR="0023489B" w:rsidRPr="00982E12" w:rsidRDefault="0023489B" w:rsidP="00A5477A">
            <w:pPr>
              <w:jc w:val="center"/>
              <w:rPr>
                <w:rFonts w:ascii="Times New Roman" w:hAnsi="Times New Roman" w:cs="Times New Roman"/>
              </w:rPr>
            </w:pPr>
          </w:p>
        </w:tc>
      </w:tr>
      <w:tr w:rsidR="0023489B" w:rsidRPr="00982E12" w:rsidTr="00A5477A">
        <w:trPr>
          <w:gridAfter w:val="1"/>
          <w:wAfter w:w="13" w:type="dxa"/>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1906" w:type="dxa"/>
            <w:vMerge/>
            <w:hideMark/>
          </w:tcPr>
          <w:p w:rsidR="0023489B" w:rsidRPr="00982E12" w:rsidRDefault="0023489B" w:rsidP="00A5477A">
            <w:pPr>
              <w:spacing w:line="256" w:lineRule="auto"/>
              <w:rPr>
                <w:rFonts w:ascii="Times New Roman" w:hAnsi="Times New Roman" w:cs="Times New Roman"/>
                <w:b/>
              </w:rPr>
            </w:pPr>
          </w:p>
        </w:tc>
        <w:tc>
          <w:tcPr>
            <w:tcW w:w="3687" w:type="dxa"/>
            <w:vMerge/>
            <w:hideMark/>
          </w:tcPr>
          <w:p w:rsidR="0023489B" w:rsidRPr="00982E12" w:rsidRDefault="0023489B" w:rsidP="00A5477A">
            <w:pPr>
              <w:spacing w:line="256" w:lineRule="auto"/>
              <w:rPr>
                <w:rFonts w:ascii="Times New Roman" w:hAnsi="Times New Roman" w:cs="Times New Roman"/>
                <w:b/>
              </w:rPr>
            </w:pPr>
          </w:p>
        </w:tc>
        <w:tc>
          <w:tcPr>
            <w:tcW w:w="10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3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4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52"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gridAfter w:val="1"/>
          <w:wAfter w:w="13" w:type="dxa"/>
        </w:trPr>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264D8D" w:rsidRPr="00982E12">
              <w:rPr>
                <w:rFonts w:ascii="Times New Roman" w:hAnsi="Times New Roman" w:cs="Times New Roman"/>
              </w:rPr>
              <w:t>.</w:t>
            </w:r>
          </w:p>
        </w:tc>
        <w:tc>
          <w:tcPr>
            <w:tcW w:w="1906" w:type="dxa"/>
          </w:tcPr>
          <w:p w:rsidR="0023489B" w:rsidRPr="00982E12" w:rsidRDefault="0023489B" w:rsidP="00A5477A">
            <w:pPr>
              <w:ind w:left="-67"/>
              <w:rPr>
                <w:rFonts w:ascii="Times New Roman" w:hAnsi="Times New Roman" w:cs="Times New Roman"/>
              </w:rPr>
            </w:pPr>
            <w:r w:rsidRPr="00982E12">
              <w:rPr>
                <w:rFonts w:ascii="Times New Roman" w:hAnsi="Times New Roman" w:cs="Times New Roman"/>
              </w:rPr>
              <w:t xml:space="preserve">Analiza aktów prawnych i  materiałów dotyczących sprawy karnej należącej do </w:t>
            </w:r>
            <w:r w:rsidRPr="00982E12">
              <w:rPr>
                <w:rFonts w:ascii="Times New Roman" w:hAnsi="Times New Roman" w:cs="Times New Roman"/>
              </w:rPr>
              <w:lastRenderedPageBreak/>
              <w:t>właściwości Straży Granicznej</w:t>
            </w:r>
          </w:p>
        </w:tc>
        <w:tc>
          <w:tcPr>
            <w:tcW w:w="3687" w:type="dxa"/>
          </w:tcPr>
          <w:p w:rsidR="0023489B" w:rsidRPr="00982E12" w:rsidRDefault="0023489B" w:rsidP="00A5477A">
            <w:pPr>
              <w:pStyle w:val="Akapitzlist"/>
              <w:suppressAutoHyphens w:val="0"/>
              <w:spacing w:after="0" w:line="240" w:lineRule="auto"/>
              <w:ind w:left="200"/>
              <w:contextualSpacing w:val="0"/>
              <w:rPr>
                <w:rFonts w:ascii="Times New Roman" w:hAnsi="Times New Roman" w:cs="Times New Roman"/>
              </w:rPr>
            </w:pPr>
            <w:r w:rsidRPr="00982E12">
              <w:rPr>
                <w:rFonts w:ascii="Times New Roman" w:hAnsi="Times New Roman" w:cs="Times New Roman"/>
              </w:rPr>
              <w:lastRenderedPageBreak/>
              <w:t xml:space="preserve">1.Zapoznanie się z materiałami  przykładowej sprawy karnej będącej przedmiotem rozprawy </w:t>
            </w:r>
          </w:p>
          <w:p w:rsidR="0023489B" w:rsidRPr="00982E12" w:rsidRDefault="0023489B" w:rsidP="00A5477A">
            <w:pPr>
              <w:ind w:left="200"/>
              <w:rPr>
                <w:rFonts w:ascii="Times New Roman" w:hAnsi="Times New Roman" w:cs="Times New Roman"/>
                <w:lang w:eastAsia="pl-PL"/>
              </w:rPr>
            </w:pPr>
            <w:r w:rsidRPr="00982E12">
              <w:rPr>
                <w:rFonts w:ascii="Times New Roman" w:hAnsi="Times New Roman" w:cs="Times New Roman"/>
              </w:rPr>
              <w:t xml:space="preserve">2.Określenie przedmiotu postępowania karnego, jego </w:t>
            </w:r>
            <w:r w:rsidRPr="00982E12">
              <w:rPr>
                <w:rFonts w:ascii="Times New Roman" w:hAnsi="Times New Roman" w:cs="Times New Roman"/>
              </w:rPr>
              <w:lastRenderedPageBreak/>
              <w:t>uczestników i przypisanych im ról procesowych</w:t>
            </w:r>
          </w:p>
        </w:tc>
        <w:tc>
          <w:tcPr>
            <w:tcW w:w="10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8</w:t>
            </w:r>
          </w:p>
        </w:tc>
        <w:tc>
          <w:tcPr>
            <w:tcW w:w="1439" w:type="dxa"/>
          </w:tcPr>
          <w:p w:rsidR="0023489B"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413" w:type="dxa"/>
          </w:tcPr>
          <w:p w:rsidR="0023489B"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3" w:type="dxa"/>
        </w:trPr>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906" w:type="dxa"/>
          </w:tcPr>
          <w:p w:rsidR="0023489B" w:rsidRPr="00982E12" w:rsidRDefault="0023489B" w:rsidP="00A5477A">
            <w:pPr>
              <w:ind w:left="-67"/>
              <w:rPr>
                <w:rFonts w:ascii="Times New Roman" w:hAnsi="Times New Roman" w:cs="Times New Roman"/>
              </w:rPr>
            </w:pPr>
            <w:r w:rsidRPr="00982E12">
              <w:rPr>
                <w:rFonts w:ascii="Times New Roman" w:hAnsi="Times New Roman" w:cs="Times New Roman"/>
              </w:rPr>
              <w:t>Uczestnictwo w rozprawie sądowej w sprawie karnej</w:t>
            </w:r>
          </w:p>
        </w:tc>
        <w:tc>
          <w:tcPr>
            <w:tcW w:w="368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1.Wizyta studyjna w sądzie karnym</w:t>
            </w:r>
          </w:p>
        </w:tc>
        <w:tc>
          <w:tcPr>
            <w:tcW w:w="10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439" w:type="dxa"/>
          </w:tcPr>
          <w:p w:rsidR="0023489B"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413" w:type="dxa"/>
          </w:tcPr>
          <w:p w:rsidR="0023489B"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3" w:type="dxa"/>
        </w:trPr>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906" w:type="dxa"/>
          </w:tcPr>
          <w:p w:rsidR="0023489B" w:rsidRPr="00982E12" w:rsidRDefault="0023489B" w:rsidP="00A5477A">
            <w:pPr>
              <w:ind w:left="-67"/>
              <w:rPr>
                <w:rFonts w:ascii="Times New Roman" w:hAnsi="Times New Roman" w:cs="Times New Roman"/>
              </w:rPr>
            </w:pPr>
            <w:r w:rsidRPr="00982E12">
              <w:rPr>
                <w:rFonts w:ascii="Times New Roman" w:hAnsi="Times New Roman" w:cs="Times New Roman"/>
              </w:rPr>
              <w:t>Metodologia symulacji rozpraw sądowych</w:t>
            </w:r>
          </w:p>
        </w:tc>
        <w:tc>
          <w:tcPr>
            <w:tcW w:w="368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1.Przygotowanie scenariusza symulacji rozprawy karnej</w:t>
            </w:r>
          </w:p>
        </w:tc>
        <w:tc>
          <w:tcPr>
            <w:tcW w:w="10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439" w:type="dxa"/>
          </w:tcPr>
          <w:p w:rsidR="0023489B"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413" w:type="dxa"/>
          </w:tcPr>
          <w:p w:rsidR="0023489B"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3" w:type="dxa"/>
        </w:trPr>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906" w:type="dxa"/>
          </w:tcPr>
          <w:p w:rsidR="0023489B" w:rsidRPr="00982E12" w:rsidRDefault="0023489B" w:rsidP="00A5477A">
            <w:pPr>
              <w:ind w:left="-67"/>
              <w:rPr>
                <w:rFonts w:ascii="Times New Roman" w:hAnsi="Times New Roman" w:cs="Times New Roman"/>
              </w:rPr>
            </w:pPr>
            <w:r w:rsidRPr="00982E12">
              <w:rPr>
                <w:rFonts w:ascii="Times New Roman" w:hAnsi="Times New Roman" w:cs="Times New Roman"/>
              </w:rPr>
              <w:t>Symulacja rozprawy</w:t>
            </w:r>
          </w:p>
        </w:tc>
        <w:tc>
          <w:tcPr>
            <w:tcW w:w="3687" w:type="dxa"/>
          </w:tcPr>
          <w:p w:rsidR="0023489B" w:rsidRPr="00982E12" w:rsidRDefault="0023489B" w:rsidP="00F12CA3">
            <w:pPr>
              <w:pStyle w:val="Akapitzlist"/>
              <w:numPr>
                <w:ilvl w:val="0"/>
                <w:numId w:val="481"/>
              </w:numPr>
              <w:spacing w:after="0" w:line="240" w:lineRule="auto"/>
              <w:ind w:left="58" w:firstLine="0"/>
              <w:rPr>
                <w:rFonts w:ascii="Times New Roman" w:hAnsi="Times New Roman" w:cs="Times New Roman"/>
              </w:rPr>
            </w:pPr>
            <w:r w:rsidRPr="00982E12">
              <w:rPr>
                <w:rFonts w:ascii="Times New Roman" w:hAnsi="Times New Roman" w:cs="Times New Roman"/>
              </w:rPr>
              <w:t>Odgrywanie ról procesowych zgodnie ze scenariuszem</w:t>
            </w:r>
          </w:p>
        </w:tc>
        <w:tc>
          <w:tcPr>
            <w:tcW w:w="10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439" w:type="dxa"/>
          </w:tcPr>
          <w:p w:rsidR="0023489B"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413" w:type="dxa"/>
          </w:tcPr>
          <w:p w:rsidR="0023489B"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3" w:type="dxa"/>
        </w:trPr>
        <w:tc>
          <w:tcPr>
            <w:tcW w:w="6471"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0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439" w:type="dxa"/>
          </w:tcPr>
          <w:p w:rsidR="0023489B"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c>
          <w:tcPr>
            <w:tcW w:w="1413" w:type="dxa"/>
          </w:tcPr>
          <w:p w:rsidR="0023489B"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13" w:type="dxa"/>
        </w:trPr>
        <w:tc>
          <w:tcPr>
            <w:tcW w:w="6471" w:type="dxa"/>
            <w:gridSpan w:val="3"/>
            <w:hideMark/>
          </w:tcPr>
          <w:p w:rsidR="0023489B" w:rsidRPr="00982E12" w:rsidRDefault="008B01DE" w:rsidP="00264D8D">
            <w:pPr>
              <w:jc w:val="right"/>
              <w:rPr>
                <w:rFonts w:ascii="Times New Roman" w:hAnsi="Times New Roman" w:cs="Times New Roman"/>
                <w:b/>
              </w:rPr>
            </w:pPr>
            <w:r w:rsidRPr="00982E12">
              <w:rPr>
                <w:rFonts w:ascii="Times New Roman" w:hAnsi="Times New Roman" w:cs="Times New Roman"/>
                <w:b/>
              </w:rPr>
              <w:t>SUMA GODZIN:</w:t>
            </w:r>
          </w:p>
        </w:tc>
        <w:tc>
          <w:tcPr>
            <w:tcW w:w="10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439" w:type="dxa"/>
          </w:tcPr>
          <w:p w:rsidR="0023489B"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c>
          <w:tcPr>
            <w:tcW w:w="1413" w:type="dxa"/>
          </w:tcPr>
          <w:p w:rsidR="0023489B"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23489B" w:rsidRPr="00982E12" w:rsidTr="00A5477A">
        <w:trPr>
          <w:trHeight w:val="514"/>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zaliczenia/egzaminu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836"/>
        <w:gridCol w:w="850"/>
        <w:gridCol w:w="1013"/>
        <w:gridCol w:w="1012"/>
        <w:gridCol w:w="1216"/>
        <w:gridCol w:w="951"/>
        <w:gridCol w:w="1013"/>
        <w:gridCol w:w="17"/>
        <w:gridCol w:w="1140"/>
        <w:gridCol w:w="1153"/>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13"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5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53"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53"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35</w:t>
            </w: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5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35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53"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15</w:t>
            </w: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5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84"/>
        <w:gridCol w:w="1559"/>
      </w:tblGrid>
      <w:tr w:rsidR="0023489B" w:rsidRPr="00982E12" w:rsidTr="00A5477A">
        <w:trPr>
          <w:trHeight w:val="466"/>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5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406"/>
        </w:trPr>
        <w:tc>
          <w:tcPr>
            <w:tcW w:w="8784"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F12CA3">
            <w:pPr>
              <w:pStyle w:val="Akapitzlist"/>
              <w:numPr>
                <w:ilvl w:val="0"/>
                <w:numId w:val="1147"/>
              </w:numPr>
              <w:suppressAutoHyphens w:val="0"/>
              <w:spacing w:after="0" w:line="240" w:lineRule="auto"/>
              <w:jc w:val="both"/>
              <w:rPr>
                <w:rFonts w:ascii="Times New Roman" w:hAnsi="Times New Roman" w:cs="Times New Roman"/>
              </w:rPr>
            </w:pPr>
            <w:r w:rsidRPr="00982E12">
              <w:rPr>
                <w:rFonts w:ascii="Times New Roman" w:hAnsi="Times New Roman" w:cs="Times New Roman"/>
              </w:rPr>
              <w:t xml:space="preserve">Zna i rozumie w zaawansowanym stopniu pojęcia i terminologię z zakresu przebiegu rozprawy sądowej w sprawach karnych, a także </w:t>
            </w:r>
            <w:r w:rsidRPr="00982E12">
              <w:rPr>
                <w:rFonts w:ascii="Times New Roman" w:eastAsiaTheme="minorHAnsi" w:hAnsi="Times New Roman" w:cs="Times New Roman"/>
                <w:lang w:eastAsia="en-US"/>
              </w:rPr>
              <w:t>sposobu funkcjonowania instytucji karnego prawa materialnego i proceduralnego w sferze sądownictwa powszechnego i rozumie w jaki sposób zaimplementować te wiadomości do realizowanych zdań służbowych</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rPr>
          <w:trHeight w:val="406"/>
        </w:trPr>
        <w:tc>
          <w:tcPr>
            <w:tcW w:w="8784" w:type="dxa"/>
          </w:tcPr>
          <w:p w:rsidR="0023489B" w:rsidRPr="00982E12" w:rsidRDefault="0023489B" w:rsidP="00F12CA3">
            <w:pPr>
              <w:pStyle w:val="Akapitzlist"/>
              <w:numPr>
                <w:ilvl w:val="0"/>
                <w:numId w:val="1147"/>
              </w:numPr>
              <w:suppressAutoHyphens w:val="0"/>
              <w:spacing w:after="0" w:line="240" w:lineRule="auto"/>
              <w:ind w:left="311" w:hanging="284"/>
              <w:jc w:val="both"/>
              <w:rPr>
                <w:rFonts w:ascii="Times New Roman" w:hAnsi="Times New Roman" w:cs="Times New Roman"/>
              </w:rPr>
            </w:pPr>
            <w:r w:rsidRPr="00982E12">
              <w:rPr>
                <w:rFonts w:ascii="Times New Roman" w:eastAsiaTheme="minorHAnsi" w:hAnsi="Times New Roman" w:cs="Times New Roman"/>
                <w:lang w:eastAsia="en-US"/>
              </w:rPr>
              <w:t xml:space="preserve">Zna i rozumie w zaawansowanym stopniu strukturę i zasady funkcjonowania jednostek sądownictwa powszechnego i prokuratury z punktu widzenia przestrzegania standardów rzetelnego procesu, </w:t>
            </w:r>
            <w:r w:rsidRPr="00982E12">
              <w:rPr>
                <w:rFonts w:ascii="Times New Roman" w:hAnsi="Times New Roman" w:cs="Times New Roman"/>
              </w:rPr>
              <w:t>a także rozumie w jaki sposób skutecznie zastosować tą wiedzę w codziennej praktyce działań służbowych</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23489B" w:rsidRPr="00982E12" w:rsidTr="00A5477A">
        <w:trPr>
          <w:trHeight w:val="406"/>
        </w:trPr>
        <w:tc>
          <w:tcPr>
            <w:tcW w:w="8784"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F12CA3">
            <w:pPr>
              <w:pStyle w:val="Akapitzlist"/>
              <w:numPr>
                <w:ilvl w:val="0"/>
                <w:numId w:val="1148"/>
              </w:numPr>
              <w:suppressAutoHyphens w:val="0"/>
              <w:spacing w:after="0" w:line="240" w:lineRule="auto"/>
              <w:jc w:val="both"/>
              <w:rPr>
                <w:rFonts w:ascii="Times New Roman" w:hAnsi="Times New Roman" w:cs="Times New Roman"/>
              </w:rPr>
            </w:pPr>
            <w:r w:rsidRPr="00982E12">
              <w:rPr>
                <w:rFonts w:ascii="Times New Roman" w:eastAsiaTheme="minorHAnsi" w:hAnsi="Times New Roman" w:cs="Times New Roman"/>
                <w:lang w:eastAsia="en-US"/>
              </w:rPr>
              <w:lastRenderedPageBreak/>
              <w:t>Potrafi wykorzystać zdobytą wiedzę z zakresu prawa karnego, zasad funkcjonowania sądownictwa powszechnego oraz etyki do zgodnego z prawem oraz zasadami etyki i z poszanowaniem praw człowieka analizowania i rozstrzygania podstawowych problemów służbowych</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r w:rsidRPr="00982E12">
              <w:rPr>
                <w:rFonts w:ascii="Times New Roman" w:hAnsi="Times New Roman" w:cs="Times New Roman"/>
              </w:rPr>
              <w:br/>
              <w:t>BGP1_U14</w:t>
            </w:r>
          </w:p>
        </w:tc>
      </w:tr>
      <w:tr w:rsidR="0023489B" w:rsidRPr="00982E12" w:rsidTr="00A5477A">
        <w:trPr>
          <w:trHeight w:val="406"/>
        </w:trPr>
        <w:tc>
          <w:tcPr>
            <w:tcW w:w="8784" w:type="dxa"/>
          </w:tcPr>
          <w:p w:rsidR="0023489B" w:rsidRPr="00982E12" w:rsidRDefault="0023489B" w:rsidP="00F12CA3">
            <w:pPr>
              <w:pStyle w:val="Akapitzlist"/>
              <w:numPr>
                <w:ilvl w:val="0"/>
                <w:numId w:val="1148"/>
              </w:numPr>
              <w:suppressAutoHyphens w:val="0"/>
              <w:spacing w:after="0" w:line="240" w:lineRule="auto"/>
              <w:jc w:val="both"/>
              <w:rPr>
                <w:rFonts w:ascii="Times New Roman" w:hAnsi="Times New Roman" w:cs="Times New Roman"/>
              </w:rPr>
            </w:pPr>
            <w:r w:rsidRPr="00982E12">
              <w:rPr>
                <w:rFonts w:ascii="Times New Roman" w:eastAsiaTheme="minorHAnsi" w:hAnsi="Times New Roman" w:cs="Times New Roman"/>
                <w:lang w:eastAsia="en-US"/>
              </w:rPr>
              <w:t>Uczestniczyć w planowaniu, organizacji i realizacji zadań przez grupę, dotyczących współpracy z organami, instytucjami działających na rzecz bezpieczeństwa i ich przedstawicielami w celu realizacji działań służbowych</w:t>
            </w:r>
          </w:p>
        </w:tc>
        <w:tc>
          <w:tcPr>
            <w:tcW w:w="1559" w:type="dxa"/>
          </w:tcPr>
          <w:p w:rsidR="0023489B" w:rsidRPr="00982E12" w:rsidRDefault="0023489B" w:rsidP="00A5477A">
            <w:pPr>
              <w:snapToGrid w:val="0"/>
              <w:spacing w:line="360" w:lineRule="auto"/>
              <w:jc w:val="center"/>
              <w:rPr>
                <w:rFonts w:ascii="Times New Roman" w:hAnsi="Times New Roman" w:cs="Times New Roman"/>
              </w:rPr>
            </w:pPr>
            <w:r w:rsidRPr="00982E12">
              <w:rPr>
                <w:rFonts w:ascii="Times New Roman" w:hAnsi="Times New Roman" w:cs="Times New Roman"/>
              </w:rPr>
              <w:t>BGP1_U19</w:t>
            </w:r>
          </w:p>
        </w:tc>
      </w:tr>
      <w:tr w:rsidR="0023489B" w:rsidRPr="00982E12" w:rsidTr="00A5477A">
        <w:trPr>
          <w:trHeight w:val="406"/>
        </w:trPr>
        <w:tc>
          <w:tcPr>
            <w:tcW w:w="8784"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F12CA3">
            <w:pPr>
              <w:numPr>
                <w:ilvl w:val="0"/>
                <w:numId w:val="1149"/>
              </w:numPr>
              <w:jc w:val="both"/>
              <w:rPr>
                <w:rFonts w:ascii="Times New Roman" w:hAnsi="Times New Roman" w:cs="Times New Roman"/>
              </w:rPr>
            </w:pPr>
            <w:r w:rsidRPr="00982E12">
              <w:rPr>
                <w:rFonts w:ascii="Times New Roman" w:hAnsi="Times New Roman" w:cs="Times New Roman"/>
              </w:rPr>
              <w:t>Jest gotowy do właściwego zachowania się, jako uczestnik postępowania sądowego, w sposób profesjonalny, zgodny z zasadami etyki zawodowej</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43" w:type="dxa"/>
        <w:tblLook w:val="04A0" w:firstRow="1" w:lastRow="0" w:firstColumn="1" w:lastColumn="0" w:noHBand="0" w:noVBand="1"/>
      </w:tblPr>
      <w:tblGrid>
        <w:gridCol w:w="2263"/>
        <w:gridCol w:w="8080"/>
      </w:tblGrid>
      <w:tr w:rsidR="0023489B" w:rsidRPr="00982E12" w:rsidTr="00A5477A">
        <w:trPr>
          <w:trHeight w:val="569"/>
        </w:trPr>
        <w:tc>
          <w:tcPr>
            <w:tcW w:w="2263" w:type="dxa"/>
            <w:vMerge w:val="restar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Efekty uczenia się</w:t>
            </w:r>
          </w:p>
        </w:tc>
        <w:tc>
          <w:tcPr>
            <w:tcW w:w="808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402"/>
        </w:trPr>
        <w:tc>
          <w:tcPr>
            <w:tcW w:w="2263" w:type="dxa"/>
            <w:vMerge/>
          </w:tcPr>
          <w:p w:rsidR="0023489B" w:rsidRPr="00982E12" w:rsidRDefault="0023489B" w:rsidP="00A5477A">
            <w:pPr>
              <w:jc w:val="center"/>
              <w:rPr>
                <w:rFonts w:ascii="Times New Roman" w:hAnsi="Times New Roman" w:cs="Times New Roman"/>
              </w:rPr>
            </w:pPr>
          </w:p>
        </w:tc>
        <w:tc>
          <w:tcPr>
            <w:tcW w:w="80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Zadania ćwiczeniowe</w:t>
            </w:r>
          </w:p>
        </w:tc>
      </w:tr>
      <w:tr w:rsidR="0023489B" w:rsidRPr="00982E12" w:rsidTr="00A5477A">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80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80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80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80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80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E47693" w:rsidRPr="00982E12" w:rsidRDefault="0023489B" w:rsidP="00A5477A">
            <w:pPr>
              <w:ind w:left="-4"/>
              <w:rPr>
                <w:rFonts w:ascii="Times New Roman" w:hAnsi="Times New Roman" w:cs="Times New Roman"/>
                <w:b/>
              </w:rPr>
            </w:pPr>
            <w:r w:rsidRPr="00982E12">
              <w:rPr>
                <w:rFonts w:ascii="Times New Roman" w:hAnsi="Times New Roman" w:cs="Times New Roman"/>
                <w:b/>
              </w:rPr>
              <w:t xml:space="preserve">Forma zaliczenia: </w:t>
            </w:r>
          </w:p>
          <w:p w:rsidR="00E47693" w:rsidRPr="00982E12" w:rsidRDefault="00E47693" w:rsidP="00A5477A">
            <w:pPr>
              <w:ind w:left="-4"/>
              <w:rPr>
                <w:rFonts w:ascii="Times New Roman" w:hAnsi="Times New Roman" w:cs="Times New Roman"/>
                <w:b/>
              </w:rPr>
            </w:pPr>
          </w:p>
          <w:p w:rsidR="0023489B" w:rsidRPr="00982E12" w:rsidRDefault="00EE502B" w:rsidP="00A5477A">
            <w:pPr>
              <w:ind w:left="-4"/>
              <w:rPr>
                <w:rFonts w:ascii="Times New Roman" w:hAnsi="Times New Roman" w:cs="Times New Roman"/>
                <w:b/>
              </w:rPr>
            </w:pPr>
            <w:r w:rsidRPr="00982E12">
              <w:rPr>
                <w:rFonts w:ascii="Times New Roman" w:hAnsi="Times New Roman" w:cs="Times New Roman"/>
                <w:b/>
              </w:rPr>
              <w:t>Ćwiczenia</w:t>
            </w:r>
            <w:r w:rsidR="00E47693" w:rsidRPr="00982E12">
              <w:rPr>
                <w:rFonts w:ascii="Times New Roman" w:hAnsi="Times New Roman" w:cs="Times New Roman"/>
                <w:b/>
              </w:rPr>
              <w:t xml:space="preserve"> - </w:t>
            </w:r>
            <w:r w:rsidR="0023489B"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Sposób zaliczenia:</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lang w:eastAsia="pl-PL"/>
              </w:rPr>
            </w:pPr>
            <w:r w:rsidRPr="00982E12">
              <w:rPr>
                <w:rFonts w:ascii="Times New Roman" w:hAnsi="Times New Roman" w:cs="Times New Roman"/>
                <w:b/>
                <w:lang w:eastAsia="pl-PL"/>
              </w:rPr>
              <w:t>Student otrzymuje zaliczenie z zajęć pod warunkiem :</w:t>
            </w:r>
          </w:p>
          <w:p w:rsidR="0023489B" w:rsidRPr="00982E12" w:rsidRDefault="0023489B" w:rsidP="00A5477A">
            <w:pPr>
              <w:autoSpaceDE w:val="0"/>
              <w:autoSpaceDN w:val="0"/>
              <w:adjustRightInd w:val="0"/>
              <w:rPr>
                <w:rFonts w:ascii="Times New Roman" w:hAnsi="Times New Roman" w:cs="Times New Roman"/>
                <w:bCs/>
              </w:rPr>
            </w:pPr>
            <w:r w:rsidRPr="00982E12">
              <w:rPr>
                <w:rFonts w:ascii="Times New Roman" w:hAnsi="Times New Roman" w:cs="Times New Roman"/>
                <w:bCs/>
              </w:rPr>
              <w:t xml:space="preserve">uczestniczenia w rozprawie w sądzie karnym oraz opracowania scenariusza do symulacji rozprawy karnej zgodnie ze wskazanym przez wykładowcę stanem faktycznym. Uczestnictwo studenta w symulacji uzależnione jest od podziału ról w grupie. </w:t>
            </w:r>
          </w:p>
          <w:p w:rsidR="0023489B" w:rsidRPr="00982E12" w:rsidRDefault="0023489B" w:rsidP="00A5477A">
            <w:pPr>
              <w:autoSpaceDE w:val="0"/>
              <w:autoSpaceDN w:val="0"/>
              <w:adjustRightInd w:val="0"/>
              <w:rPr>
                <w:rFonts w:ascii="Times New Roman" w:hAnsi="Times New Roman" w:cs="Times New Roman"/>
                <w:bCs/>
              </w:rPr>
            </w:pPr>
            <w:r w:rsidRPr="00982E12">
              <w:rPr>
                <w:rFonts w:ascii="Times New Roman" w:hAnsi="Times New Roman" w:cs="Times New Roman"/>
                <w:bCs/>
              </w:rPr>
              <w:t>Ocena pracy studenta obejmuje aktywność podczas przygotowania symulacji, wyrażanie opinii po zakończeniu każdego z etapów realizacji ćwiczenia, udziale w dyskusji. Zasady i kryteria oceniania przedstawia prowadzący, przed rozpoczęciem ćwiczenia. W przypadku nieobecności student jest zobowiązany do jej zaliczenia w formie ustalonej w prowadzącym zajęcia.</w:t>
            </w:r>
          </w:p>
          <w:p w:rsidR="0023489B" w:rsidRPr="00982E12" w:rsidRDefault="0023489B" w:rsidP="00A5477A">
            <w:pPr>
              <w:autoSpaceDE w:val="0"/>
              <w:autoSpaceDN w:val="0"/>
              <w:adjustRightInd w:val="0"/>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Skala ocen – liczba punktów przeliczona na oceny zgodnie z  zasadami określonymi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F12CA3">
            <w:pPr>
              <w:numPr>
                <w:ilvl w:val="0"/>
                <w:numId w:val="478"/>
              </w:numPr>
              <w:tabs>
                <w:tab w:val="left" w:pos="142"/>
              </w:tabs>
              <w:rPr>
                <w:rFonts w:ascii="Times New Roman" w:hAnsi="Times New Roman" w:cs="Times New Roman"/>
                <w:b/>
                <w:lang w:eastAsia="pl-PL"/>
              </w:rPr>
            </w:pPr>
            <w:r w:rsidRPr="00982E12">
              <w:rPr>
                <w:rFonts w:ascii="Times New Roman" w:hAnsi="Times New Roman" w:cs="Times New Roman"/>
                <w:b/>
                <w:lang w:eastAsia="pl-PL"/>
              </w:rPr>
              <w:t>Literatura  podstawowa:</w:t>
            </w:r>
          </w:p>
          <w:p w:rsidR="0023489B" w:rsidRPr="00982E12" w:rsidRDefault="0023489B" w:rsidP="00F12CA3">
            <w:pPr>
              <w:numPr>
                <w:ilvl w:val="0"/>
                <w:numId w:val="480"/>
              </w:numPr>
              <w:ind w:left="1021"/>
              <w:rPr>
                <w:rFonts w:ascii="Times New Roman" w:hAnsi="Times New Roman" w:cs="Times New Roman"/>
                <w:lang w:eastAsia="pl-PL"/>
              </w:rPr>
            </w:pPr>
            <w:r w:rsidRPr="00982E12">
              <w:rPr>
                <w:rFonts w:ascii="Times New Roman" w:hAnsi="Times New Roman" w:cs="Times New Roman"/>
                <w:lang w:eastAsia="pl-PL"/>
              </w:rPr>
              <w:t>Ustawa z dnia 12 października o Straży Granicznej Dz. U. 2022.1061. tj. z póź. zm</w:t>
            </w:r>
          </w:p>
          <w:p w:rsidR="0023489B" w:rsidRPr="00982E12" w:rsidRDefault="0023489B" w:rsidP="00F12CA3">
            <w:pPr>
              <w:numPr>
                <w:ilvl w:val="0"/>
                <w:numId w:val="480"/>
              </w:numPr>
              <w:ind w:left="1021"/>
              <w:rPr>
                <w:rFonts w:ascii="Times New Roman" w:hAnsi="Times New Roman" w:cs="Times New Roman"/>
                <w:lang w:eastAsia="pl-PL"/>
              </w:rPr>
            </w:pPr>
            <w:r w:rsidRPr="00982E12">
              <w:rPr>
                <w:rFonts w:ascii="Times New Roman" w:hAnsi="Times New Roman" w:cs="Times New Roman"/>
                <w:lang w:eastAsia="pl-PL"/>
              </w:rPr>
              <w:t>Ustawa z dnia 6 czerwca 1996 r. Kodeks karny Dz. U. 2022.1138 tj. z póź. zm</w:t>
            </w:r>
          </w:p>
          <w:p w:rsidR="0023489B" w:rsidRPr="00982E12" w:rsidRDefault="0023489B" w:rsidP="00F12CA3">
            <w:pPr>
              <w:numPr>
                <w:ilvl w:val="0"/>
                <w:numId w:val="480"/>
              </w:numPr>
              <w:ind w:left="1021"/>
              <w:rPr>
                <w:rFonts w:ascii="Times New Roman" w:hAnsi="Times New Roman" w:cs="Times New Roman"/>
                <w:lang w:eastAsia="pl-PL"/>
              </w:rPr>
            </w:pPr>
            <w:r w:rsidRPr="00982E12">
              <w:rPr>
                <w:rFonts w:ascii="Times New Roman" w:hAnsi="Times New Roman" w:cs="Times New Roman"/>
                <w:lang w:eastAsia="pl-PL"/>
              </w:rPr>
              <w:t>Ustawa z dnia 6 czerwca 1997 r. Kodeks postępowania karnego Dz. U. 2022.1375 tj. z póź. zm</w:t>
            </w:r>
          </w:p>
          <w:p w:rsidR="0023489B" w:rsidRPr="00982E12" w:rsidRDefault="0023489B" w:rsidP="00F12CA3">
            <w:pPr>
              <w:numPr>
                <w:ilvl w:val="0"/>
                <w:numId w:val="480"/>
              </w:numPr>
              <w:ind w:left="1021"/>
              <w:rPr>
                <w:rFonts w:ascii="Times New Roman" w:hAnsi="Times New Roman" w:cs="Times New Roman"/>
                <w:lang w:eastAsia="pl-PL"/>
              </w:rPr>
            </w:pPr>
            <w:r w:rsidRPr="00982E12">
              <w:rPr>
                <w:rFonts w:ascii="Times New Roman" w:hAnsi="Times New Roman" w:cs="Times New Roman"/>
                <w:lang w:eastAsia="pl-PL"/>
              </w:rPr>
              <w:t xml:space="preserve">Hofmański P., Waltoś S. </w:t>
            </w:r>
            <w:r w:rsidRPr="00982E12">
              <w:rPr>
                <w:rFonts w:ascii="Times New Roman" w:hAnsi="Times New Roman" w:cs="Times New Roman"/>
                <w:i/>
                <w:lang w:eastAsia="pl-PL"/>
              </w:rPr>
              <w:t>Proces karny. Zarys systemu</w:t>
            </w:r>
            <w:r w:rsidRPr="00982E12">
              <w:rPr>
                <w:rFonts w:ascii="Times New Roman" w:hAnsi="Times New Roman" w:cs="Times New Roman"/>
                <w:lang w:eastAsia="pl-PL"/>
              </w:rPr>
              <w:t xml:space="preserve"> 2020 r. </w:t>
            </w:r>
          </w:p>
          <w:p w:rsidR="0023489B" w:rsidRPr="00982E12" w:rsidRDefault="0023489B" w:rsidP="00F12CA3">
            <w:pPr>
              <w:numPr>
                <w:ilvl w:val="0"/>
                <w:numId w:val="478"/>
              </w:numPr>
              <w:tabs>
                <w:tab w:val="left" w:pos="142"/>
              </w:tabs>
              <w:rPr>
                <w:rFonts w:ascii="Times New Roman" w:hAnsi="Times New Roman" w:cs="Times New Roman"/>
                <w:b/>
                <w:lang w:eastAsia="pl-PL"/>
              </w:rPr>
            </w:pPr>
            <w:r w:rsidRPr="00982E12">
              <w:rPr>
                <w:rFonts w:ascii="Times New Roman" w:hAnsi="Times New Roman" w:cs="Times New Roman"/>
                <w:b/>
                <w:lang w:eastAsia="pl-PL"/>
              </w:rPr>
              <w:t>Literatura uzupełniająca:</w:t>
            </w:r>
          </w:p>
          <w:p w:rsidR="0023489B" w:rsidRPr="00982E12" w:rsidRDefault="0023489B" w:rsidP="00F12CA3">
            <w:pPr>
              <w:numPr>
                <w:ilvl w:val="0"/>
                <w:numId w:val="479"/>
              </w:numPr>
              <w:ind w:left="1021" w:hanging="425"/>
              <w:rPr>
                <w:rFonts w:ascii="Times New Roman" w:hAnsi="Times New Roman" w:cs="Times New Roman"/>
                <w:lang w:eastAsia="pl-PL"/>
              </w:rPr>
            </w:pPr>
            <w:r w:rsidRPr="00982E12">
              <w:rPr>
                <w:rFonts w:ascii="Times New Roman" w:hAnsi="Times New Roman" w:cs="Times New Roman"/>
                <w:lang w:eastAsia="pl-PL"/>
              </w:rPr>
              <w:t xml:space="preserve">Zagrodnik J.,  Marszał K. </w:t>
            </w:r>
            <w:r w:rsidRPr="00982E12">
              <w:rPr>
                <w:rFonts w:ascii="Times New Roman" w:hAnsi="Times New Roman" w:cs="Times New Roman"/>
                <w:i/>
                <w:lang w:eastAsia="pl-PL"/>
              </w:rPr>
              <w:t>Proces karny</w:t>
            </w:r>
            <w:r w:rsidRPr="00982E12">
              <w:rPr>
                <w:rFonts w:ascii="Times New Roman" w:hAnsi="Times New Roman" w:cs="Times New Roman"/>
                <w:lang w:eastAsia="pl-PL"/>
              </w:rPr>
              <w:t xml:space="preserve"> Wolters Kluwer 2021 r. </w:t>
            </w:r>
          </w:p>
          <w:p w:rsidR="0023489B" w:rsidRPr="00982E12" w:rsidRDefault="0023489B" w:rsidP="00F12CA3">
            <w:pPr>
              <w:numPr>
                <w:ilvl w:val="0"/>
                <w:numId w:val="479"/>
              </w:numPr>
              <w:ind w:left="1021" w:hanging="425"/>
              <w:rPr>
                <w:rFonts w:ascii="Times New Roman" w:hAnsi="Times New Roman" w:cs="Times New Roman"/>
                <w:lang w:eastAsia="pl-PL"/>
              </w:rPr>
            </w:pPr>
            <w:r w:rsidRPr="00982E12">
              <w:rPr>
                <w:rFonts w:ascii="Times New Roman" w:hAnsi="Times New Roman" w:cs="Times New Roman"/>
                <w:lang w:eastAsia="pl-PL"/>
              </w:rPr>
              <w:t xml:space="preserve">Kulesza C., Starzyński P. Postępowanie karne C.H.Beck 2022 r. </w:t>
            </w:r>
          </w:p>
          <w:p w:rsidR="0023489B" w:rsidRPr="00982E12" w:rsidRDefault="0023489B" w:rsidP="00F12CA3">
            <w:pPr>
              <w:numPr>
                <w:ilvl w:val="0"/>
                <w:numId w:val="479"/>
              </w:numPr>
              <w:ind w:left="1021" w:hanging="425"/>
              <w:rPr>
                <w:rFonts w:ascii="Times New Roman" w:hAnsi="Times New Roman" w:cs="Times New Roman"/>
                <w:lang w:eastAsia="pl-PL"/>
              </w:rPr>
            </w:pPr>
            <w:r w:rsidRPr="00982E12">
              <w:rPr>
                <w:rFonts w:ascii="Times New Roman" w:hAnsi="Times New Roman" w:cs="Times New Roman"/>
                <w:lang w:eastAsia="pl-PL"/>
              </w:rPr>
              <w:t xml:space="preserve">Postępowanie karne. Pytania. Kazusy. Tablice. Testy C.H.Beck 2021 r. </w:t>
            </w:r>
          </w:p>
          <w:p w:rsidR="0023489B" w:rsidRPr="00982E12" w:rsidRDefault="0023489B" w:rsidP="00F12CA3">
            <w:pPr>
              <w:numPr>
                <w:ilvl w:val="0"/>
                <w:numId w:val="479"/>
              </w:numPr>
              <w:ind w:left="1021" w:hanging="425"/>
              <w:rPr>
                <w:rFonts w:ascii="Times New Roman" w:hAnsi="Times New Roman" w:cs="Times New Roman"/>
                <w:lang w:eastAsia="pl-PL"/>
              </w:rPr>
            </w:pPr>
            <w:r w:rsidRPr="00982E12">
              <w:rPr>
                <w:rFonts w:ascii="Times New Roman" w:hAnsi="Times New Roman" w:cs="Times New Roman"/>
                <w:i/>
              </w:rPr>
              <w:t>Kwartalnik policyjny</w:t>
            </w:r>
            <w:r w:rsidRPr="00982E12">
              <w:rPr>
                <w:rFonts w:ascii="Times New Roman" w:hAnsi="Times New Roman" w:cs="Times New Roman"/>
              </w:rPr>
              <w:t>, Centrum Szkolenia Policji Legionowo</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p>
    <w:p w:rsidR="0023489B" w:rsidRPr="00982E12" w:rsidRDefault="0023489B" w:rsidP="0023489B">
      <w:pPr>
        <w:pStyle w:val="Nagwek2"/>
        <w:rPr>
          <w:rFonts w:ascii="Times New Roman" w:hAnsi="Times New Roman" w:cs="Times New Roman"/>
          <w:b/>
          <w:noProof/>
          <w:color w:val="auto"/>
          <w:sz w:val="22"/>
          <w:szCs w:val="22"/>
        </w:rPr>
      </w:pPr>
      <w:bookmarkStart w:id="88" w:name="_Toc212477395"/>
      <w:r w:rsidRPr="00982E12">
        <w:rPr>
          <w:rFonts w:ascii="Times New Roman" w:hAnsi="Times New Roman" w:cs="Times New Roman"/>
          <w:b/>
          <w:noProof/>
          <w:color w:val="auto"/>
          <w:sz w:val="22"/>
          <w:szCs w:val="22"/>
        </w:rPr>
        <w:t>5.</w:t>
      </w:r>
      <w:r w:rsidRPr="00982E12">
        <w:rPr>
          <w:rFonts w:ascii="Times New Roman" w:hAnsi="Times New Roman" w:cs="Times New Roman"/>
          <w:b/>
          <w:noProof/>
          <w:color w:val="auto"/>
          <w:sz w:val="22"/>
          <w:szCs w:val="22"/>
        </w:rPr>
        <w:tab/>
        <w:t>Przygotowanie do egzaminu dyplomowego wg specjalizacji</w:t>
      </w:r>
      <w:bookmarkEnd w:id="88"/>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EE502B" w:rsidRPr="00982E12" w:rsidRDefault="00EE502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Przygotowanie do egzaminu dyplomowego wg specjalizacji</w:t>
            </w:r>
          </w:p>
          <w:p w:rsidR="00EE502B" w:rsidRPr="00982E12" w:rsidRDefault="00EE502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 / 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EE502B" w:rsidRPr="00982E12" w:rsidRDefault="00EE502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D1 5</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EE502B" w:rsidRPr="00982E12" w:rsidRDefault="00EE502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EE502B">
        <w:trPr>
          <w:trHeight w:val="614"/>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E47693">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 i 2026/2027</w:t>
            </w:r>
          </w:p>
        </w:tc>
        <w:tc>
          <w:tcPr>
            <w:tcW w:w="2953" w:type="dxa"/>
            <w:gridSpan w:val="2"/>
          </w:tcPr>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III/V,VI</w:t>
            </w:r>
          </w:p>
        </w:tc>
      </w:tr>
      <w:tr w:rsidR="0023489B" w:rsidRPr="00982E12" w:rsidTr="00EE502B">
        <w:trPr>
          <w:trHeight w:val="378"/>
        </w:trPr>
        <w:tc>
          <w:tcPr>
            <w:tcW w:w="10343" w:type="dxa"/>
            <w:gridSpan w:val="6"/>
          </w:tcPr>
          <w:p w:rsidR="0023489B" w:rsidRPr="00982E12" w:rsidRDefault="0023489B" w:rsidP="00EE502B">
            <w:pPr>
              <w:rPr>
                <w:rFonts w:ascii="Times New Roman" w:hAnsi="Times New Roman" w:cs="Times New Roman"/>
                <w:bCs/>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E958AA" w:rsidRPr="00982E12">
              <w:rPr>
                <w:rFonts w:ascii="Times New Roman" w:hAnsi="Times New Roman" w:cs="Times New Roman"/>
              </w:rPr>
              <w:t xml:space="preserve">ppłk SG mgr Maria Marek (e-mail: </w:t>
            </w:r>
            <w:hyperlink r:id="rId124" w:history="1">
              <w:r w:rsidR="00E958AA" w:rsidRPr="00982E12">
                <w:rPr>
                  <w:rStyle w:val="Hipercze"/>
                  <w:rFonts w:ascii="Times New Roman" w:hAnsi="Times New Roman" w:cs="Times New Roman"/>
                  <w:color w:val="auto"/>
                </w:rPr>
                <w:t>maria.marek@strazgraniczna.pl</w:t>
              </w:r>
            </w:hyperlink>
            <w:r w:rsidR="00E958AA"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9"/>
        <w:gridCol w:w="9794"/>
      </w:tblGrid>
      <w:tr w:rsidR="0023489B" w:rsidRPr="00982E12" w:rsidTr="00A5477A">
        <w:tc>
          <w:tcPr>
            <w:tcW w:w="54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elementów składowych egzaminu dyplomowego oraz wymogów egzaminacyjnych</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Wyposażenie w umiejętności skutecznego i efektywnego przygotowania się do egzaminu dyplomowego</w:t>
            </w:r>
          </w:p>
        </w:tc>
      </w:tr>
      <w:tr w:rsidR="0023489B" w:rsidRPr="00982E12" w:rsidTr="00A5477A">
        <w:tc>
          <w:tcPr>
            <w:tcW w:w="54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Ukształtowanie postawy krytycznej oceny posiadanej wiedzy związanej z kierunkiem studiów, właściwej jej interpretacji i wykorzystania podczas egzaminu dyplomowego, zarówno w odniesieniu do teorii, jak i realizacji zadań praktycznych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symulacje, studium przypadku, prace pisemne, prezentacje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Semestr V</w:t>
      </w:r>
    </w:p>
    <w:tbl>
      <w:tblPr>
        <w:tblStyle w:val="Siatkatabelijasna1"/>
        <w:tblW w:w="10343" w:type="dxa"/>
        <w:tblLayout w:type="fixed"/>
        <w:tblLook w:val="04A0" w:firstRow="1" w:lastRow="0" w:firstColumn="1" w:lastColumn="0" w:noHBand="0" w:noVBand="1"/>
      </w:tblPr>
      <w:tblGrid>
        <w:gridCol w:w="816"/>
        <w:gridCol w:w="2014"/>
        <w:gridCol w:w="3828"/>
        <w:gridCol w:w="1134"/>
        <w:gridCol w:w="1275"/>
        <w:gridCol w:w="1276"/>
      </w:tblGrid>
      <w:tr w:rsidR="0023489B" w:rsidRPr="00982E12" w:rsidTr="00E47693">
        <w:trPr>
          <w:tblHeader/>
        </w:trPr>
        <w:tc>
          <w:tcPr>
            <w:tcW w:w="816" w:type="dxa"/>
            <w:vMerge w:val="restart"/>
            <w:vAlign w:val="center"/>
          </w:tcPr>
          <w:p w:rsidR="0023489B" w:rsidRPr="00982E12" w:rsidRDefault="0023489B" w:rsidP="00E47693">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14" w:type="dxa"/>
            <w:vMerge w:val="restart"/>
            <w:vAlign w:val="center"/>
            <w:hideMark/>
          </w:tcPr>
          <w:p w:rsidR="0023489B" w:rsidRPr="00982E12" w:rsidRDefault="0023489B" w:rsidP="00E47693">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vAlign w:val="center"/>
            <w:hideMark/>
          </w:tcPr>
          <w:p w:rsidR="0023489B" w:rsidRPr="00982E12" w:rsidRDefault="0023489B" w:rsidP="00E47693">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014" w:type="dxa"/>
            <w:vMerge/>
            <w:hideMark/>
          </w:tcPr>
          <w:p w:rsidR="0023489B" w:rsidRPr="00982E12" w:rsidRDefault="0023489B" w:rsidP="00A5477A">
            <w:pPr>
              <w:spacing w:line="256" w:lineRule="auto"/>
              <w:rPr>
                <w:rFonts w:ascii="Times New Roman" w:hAnsi="Times New Roman" w:cs="Times New Roman"/>
                <w:b/>
              </w:rPr>
            </w:pPr>
          </w:p>
        </w:tc>
        <w:tc>
          <w:tcPr>
            <w:tcW w:w="3828"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5" w:type="dxa"/>
            <w:hideMark/>
          </w:tcPr>
          <w:p w:rsidR="0023489B" w:rsidRPr="00982E12" w:rsidRDefault="00EE502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7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EE502B"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Przedstawienie założeń egzaminu dyplomowego</w:t>
            </w:r>
          </w:p>
        </w:tc>
        <w:tc>
          <w:tcPr>
            <w:tcW w:w="3828" w:type="dxa"/>
          </w:tcPr>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1. Założenia egzaminu dyplomowego</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2. Wymogi i kryteria oceny</w:t>
            </w:r>
          </w:p>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3. Organizacja egzaminu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EE502B" w:rsidRPr="00982E12">
              <w:rPr>
                <w:rFonts w:ascii="Times New Roman" w:hAnsi="Times New Roman" w:cs="Times New Roman"/>
              </w:rPr>
              <w:t>.</w:t>
            </w:r>
          </w:p>
        </w:tc>
        <w:tc>
          <w:tcPr>
            <w:tcW w:w="2014" w:type="dxa"/>
          </w:tcPr>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Przygotowanie projektu w formie ustalonej z wykładowcą z zakresu wiadomości obejmujących zagadnienia specjalizacji na </w:t>
            </w:r>
            <w:r w:rsidRPr="00982E12">
              <w:rPr>
                <w:rStyle w:val="CharStyle35"/>
                <w:rFonts w:ascii="Times New Roman" w:eastAsiaTheme="minorHAnsi" w:hAnsi="Times New Roman" w:cs="Times New Roman"/>
                <w:color w:val="auto"/>
              </w:rPr>
              <w:lastRenderedPageBreak/>
              <w:t xml:space="preserve">podstawie realizacji zadań w ramach praktyki specjalizacyjnej doświadczeń  </w:t>
            </w:r>
          </w:p>
        </w:tc>
        <w:tc>
          <w:tcPr>
            <w:tcW w:w="3828" w:type="dxa"/>
          </w:tcPr>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lastRenderedPageBreak/>
              <w:t>1. Przedstawienie tematyki i formy projektu</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2. Omówienie sposobu realizacji projektu (indywidualnie albo w grupie)</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3. Wskazanie zasad opracowania tematu projektu</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lastRenderedPageBreak/>
              <w:t>4. Uwarunkowania opracowania projektu z uwagi na przepisy o ochronie tajemnicy</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5</w:t>
            </w:r>
          </w:p>
        </w:tc>
        <w:tc>
          <w:tcPr>
            <w:tcW w:w="127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EE502B" w:rsidRPr="00982E12">
              <w:rPr>
                <w:rFonts w:ascii="Times New Roman" w:hAnsi="Times New Roman" w:cs="Times New Roman"/>
              </w:rPr>
              <w:t>.</w:t>
            </w:r>
          </w:p>
        </w:tc>
        <w:tc>
          <w:tcPr>
            <w:tcW w:w="2014" w:type="dxa"/>
          </w:tcPr>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Omawianie zagadnień egzaminacyjnych</w:t>
            </w:r>
          </w:p>
        </w:tc>
        <w:tc>
          <w:tcPr>
            <w:tcW w:w="3828" w:type="dxa"/>
          </w:tcPr>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1. Przedstawienie zakresu merytorycznego odnoszącego się do zagadnień teoretycznych związanych z kierunkiem studiów</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2. Omówienie tematyki (część teoretyczna, część praktyczna) ze względu na specjalizację:</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 metody i formy czynności operacyjno – rozpoznawczych realizowanych przez SG</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 podział i zasady współpracy z osobami udzielającymi pomocy SG</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 wybrane czynności dowodowe przeprowadzane w ramach postępowania karnego</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 zasady wszczęcia, prowadzenia i zakończenia postępowania przygotowawczego, waloryzacja materiału operacyjnego</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3. Przykładowe pytania o charakterze zamkniętym i otwartym oraz oczekiwany sposób ich rozwiązania</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4. Prezentacja przykładowych zadań praktycznych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127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275"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EE502B"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Pytania egzaminacyjne otwarte</w:t>
            </w:r>
          </w:p>
        </w:tc>
        <w:tc>
          <w:tcPr>
            <w:tcW w:w="3828" w:type="dxa"/>
          </w:tcPr>
          <w:p w:rsidR="0023489B" w:rsidRPr="00982E12" w:rsidRDefault="0023489B" w:rsidP="00F12CA3">
            <w:pPr>
              <w:pStyle w:val="Akapitzlist"/>
              <w:numPr>
                <w:ilvl w:val="0"/>
                <w:numId w:val="1027"/>
              </w:numPr>
              <w:suppressAutoHyphens w:val="0"/>
              <w:spacing w:after="0" w:line="240" w:lineRule="auto"/>
              <w:ind w:left="180" w:hanging="218"/>
              <w:rPr>
                <w:rFonts w:ascii="Times New Roman" w:hAnsi="Times New Roman" w:cs="Times New Roman"/>
              </w:rPr>
            </w:pPr>
            <w:r w:rsidRPr="00982E12">
              <w:rPr>
                <w:rStyle w:val="CharStyle35"/>
                <w:rFonts w:ascii="Times New Roman" w:hAnsi="Times New Roman" w:cs="Times New Roman"/>
                <w:color w:val="auto"/>
              </w:rPr>
              <w:t>Analiza przykładowych pytań i konstruowanie odpowiedzi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EE502B"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Zadania egzaminacyjne</w:t>
            </w:r>
          </w:p>
        </w:tc>
        <w:tc>
          <w:tcPr>
            <w:tcW w:w="3828" w:type="dxa"/>
          </w:tcPr>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1. Rozwiązywanie kazusów, studium przypadku</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2. Analiza dokumentów</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3. Obsługa baz danych i innego sprzętu wykorzystywanego w służbie</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27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275"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275"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Semestr VI</w:t>
      </w:r>
    </w:p>
    <w:p w:rsidR="0023489B" w:rsidRPr="00982E12" w:rsidRDefault="0023489B" w:rsidP="0023489B">
      <w:pPr>
        <w:spacing w:after="0" w:line="240" w:lineRule="auto"/>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816"/>
        <w:gridCol w:w="2014"/>
        <w:gridCol w:w="3828"/>
        <w:gridCol w:w="1134"/>
        <w:gridCol w:w="1275"/>
        <w:gridCol w:w="1276"/>
      </w:tblGrid>
      <w:tr w:rsidR="0023489B" w:rsidRPr="00982E12" w:rsidTr="00A5477A">
        <w:trPr>
          <w:tblHeader/>
        </w:trPr>
        <w:tc>
          <w:tcPr>
            <w:tcW w:w="816" w:type="dxa"/>
            <w:vMerge w:val="restart"/>
          </w:tcPr>
          <w:p w:rsidR="0023489B" w:rsidRPr="00982E12" w:rsidRDefault="0023489B" w:rsidP="00E47693">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1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014" w:type="dxa"/>
            <w:vMerge/>
            <w:hideMark/>
          </w:tcPr>
          <w:p w:rsidR="0023489B" w:rsidRPr="00982E12" w:rsidRDefault="0023489B" w:rsidP="00A5477A">
            <w:pPr>
              <w:spacing w:line="256" w:lineRule="auto"/>
              <w:rPr>
                <w:rFonts w:ascii="Times New Roman" w:hAnsi="Times New Roman" w:cs="Times New Roman"/>
                <w:b/>
              </w:rPr>
            </w:pPr>
          </w:p>
        </w:tc>
        <w:tc>
          <w:tcPr>
            <w:tcW w:w="3828"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w:t>
            </w:r>
            <w:r w:rsidR="00EE502B" w:rsidRPr="00982E12">
              <w:rPr>
                <w:rFonts w:ascii="Times New Roman" w:hAnsi="Times New Roman" w:cs="Times New Roman"/>
                <w:b/>
                <w:sz w:val="16"/>
                <w:szCs w:val="16"/>
              </w:rPr>
              <w:t>tudia niestacjonarne</w:t>
            </w:r>
          </w:p>
        </w:tc>
        <w:tc>
          <w:tcPr>
            <w:tcW w:w="127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EE502B"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Prezentacja projektów w formie ustalonej z wykładowcą z zakresu wiadomości obejmujących </w:t>
            </w:r>
            <w:r w:rsidRPr="00982E12">
              <w:rPr>
                <w:rFonts w:ascii="Times New Roman" w:hAnsi="Times New Roman" w:cs="Times New Roman"/>
              </w:rPr>
              <w:lastRenderedPageBreak/>
              <w:t xml:space="preserve">zagadnienia specjalizacji na podstawie realizacji zadań w ramach praktyki specjalizacyjnej doświadczeń  </w:t>
            </w:r>
          </w:p>
        </w:tc>
        <w:tc>
          <w:tcPr>
            <w:tcW w:w="3828" w:type="dxa"/>
          </w:tcPr>
          <w:p w:rsidR="0023489B" w:rsidRPr="00982E12" w:rsidRDefault="0023489B" w:rsidP="00F12CA3">
            <w:pPr>
              <w:pStyle w:val="Akapitzlist"/>
              <w:numPr>
                <w:ilvl w:val="0"/>
                <w:numId w:val="1028"/>
              </w:numPr>
              <w:suppressAutoHyphens w:val="0"/>
              <w:spacing w:after="0" w:line="240" w:lineRule="auto"/>
              <w:ind w:left="180" w:hanging="218"/>
              <w:rPr>
                <w:rStyle w:val="CharStyle35"/>
                <w:rFonts w:ascii="Times New Roman" w:hAnsi="Times New Roman" w:cs="Times New Roman"/>
                <w:color w:val="auto"/>
              </w:rPr>
            </w:pPr>
            <w:r w:rsidRPr="00982E12">
              <w:rPr>
                <w:rStyle w:val="CharStyle35"/>
                <w:rFonts w:ascii="Times New Roman" w:hAnsi="Times New Roman" w:cs="Times New Roman"/>
                <w:color w:val="auto"/>
              </w:rPr>
              <w:lastRenderedPageBreak/>
              <w:t>Indywidualna lub grupowa prezentacja przygotowanych projektów</w:t>
            </w:r>
          </w:p>
          <w:p w:rsidR="0023489B" w:rsidRPr="00982E12" w:rsidRDefault="0023489B" w:rsidP="00F12CA3">
            <w:pPr>
              <w:pStyle w:val="Akapitzlist"/>
              <w:numPr>
                <w:ilvl w:val="0"/>
                <w:numId w:val="1028"/>
              </w:numPr>
              <w:suppressAutoHyphens w:val="0"/>
              <w:spacing w:after="0" w:line="240" w:lineRule="auto"/>
              <w:ind w:left="180" w:hanging="218"/>
              <w:rPr>
                <w:rStyle w:val="CharStyle35"/>
                <w:rFonts w:ascii="Times New Roman" w:hAnsi="Times New Roman" w:cs="Times New Roman"/>
                <w:color w:val="auto"/>
              </w:rPr>
            </w:pPr>
            <w:r w:rsidRPr="00982E12">
              <w:rPr>
                <w:rStyle w:val="CharStyle35"/>
                <w:rFonts w:ascii="Times New Roman" w:hAnsi="Times New Roman" w:cs="Times New Roman"/>
                <w:color w:val="auto"/>
              </w:rPr>
              <w:t>Dyskusja na temat przygotowanych projektów i sposobu opracowania tematu</w:t>
            </w:r>
          </w:p>
          <w:p w:rsidR="0023489B" w:rsidRPr="00982E12" w:rsidRDefault="0023489B" w:rsidP="00F12CA3">
            <w:pPr>
              <w:pStyle w:val="Akapitzlist"/>
              <w:numPr>
                <w:ilvl w:val="0"/>
                <w:numId w:val="1028"/>
              </w:numPr>
              <w:suppressAutoHyphens w:val="0"/>
              <w:spacing w:after="0" w:line="240" w:lineRule="auto"/>
              <w:ind w:left="180" w:hanging="218"/>
              <w:rPr>
                <w:rFonts w:ascii="Times New Roman" w:hAnsi="Times New Roman" w:cs="Times New Roman"/>
              </w:rPr>
            </w:pPr>
            <w:r w:rsidRPr="00982E12">
              <w:rPr>
                <w:rStyle w:val="CharStyle35"/>
                <w:rFonts w:ascii="Times New Roman" w:hAnsi="Times New Roman" w:cs="Times New Roman"/>
                <w:color w:val="auto"/>
              </w:rPr>
              <w:lastRenderedPageBreak/>
              <w:t>Wymiana doświadczeń z praktyki zawodowej, specjalizacyjnej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5</w:t>
            </w:r>
          </w:p>
        </w:tc>
        <w:tc>
          <w:tcPr>
            <w:tcW w:w="127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983"/>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EE502B"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z zakresu zadań egzaminacyjnych</w:t>
            </w:r>
          </w:p>
        </w:tc>
        <w:tc>
          <w:tcPr>
            <w:tcW w:w="3828" w:type="dxa"/>
          </w:tcPr>
          <w:p w:rsidR="0023489B" w:rsidRPr="00982E12" w:rsidRDefault="0023489B" w:rsidP="00A5477A">
            <w:pPr>
              <w:pStyle w:val="Akapitzlist"/>
              <w:spacing w:after="0" w:line="240" w:lineRule="auto"/>
              <w:ind w:left="67"/>
              <w:rPr>
                <w:rFonts w:ascii="Times New Roman" w:hAnsi="Times New Roman" w:cs="Times New Roman"/>
              </w:rPr>
            </w:pPr>
            <w:r w:rsidRPr="00982E12">
              <w:rPr>
                <w:rFonts w:ascii="Times New Roman" w:hAnsi="Times New Roman" w:cs="Times New Roman"/>
              </w:rPr>
              <w:t>Symulacje wybranych zadań egzaminacyjnych dotyczących:</w:t>
            </w:r>
          </w:p>
          <w:p w:rsidR="0023489B" w:rsidRPr="00982E12" w:rsidRDefault="0023489B" w:rsidP="00F12CA3">
            <w:pPr>
              <w:pStyle w:val="Akapitzlist"/>
              <w:numPr>
                <w:ilvl w:val="0"/>
                <w:numId w:val="925"/>
              </w:numPr>
              <w:suppressAutoHyphens w:val="0"/>
              <w:spacing w:after="0" w:line="240" w:lineRule="auto"/>
              <w:ind w:left="322" w:hanging="219"/>
              <w:contextualSpacing w:val="0"/>
              <w:rPr>
                <w:rFonts w:ascii="Times New Roman" w:hAnsi="Times New Roman" w:cs="Times New Roman"/>
              </w:rPr>
            </w:pPr>
            <w:r w:rsidRPr="00982E12">
              <w:rPr>
                <w:rFonts w:ascii="Times New Roman" w:hAnsi="Times New Roman" w:cs="Times New Roman"/>
              </w:rPr>
              <w:t>ewidencjonowania czynności operacyjno-rozpoznawczych i dochodzeniowo-śledczych</w:t>
            </w:r>
          </w:p>
          <w:p w:rsidR="0023489B" w:rsidRPr="00982E12" w:rsidRDefault="0023489B" w:rsidP="00F12CA3">
            <w:pPr>
              <w:pStyle w:val="Akapitzlist"/>
              <w:numPr>
                <w:ilvl w:val="0"/>
                <w:numId w:val="925"/>
              </w:numPr>
              <w:suppressAutoHyphens w:val="0"/>
              <w:spacing w:after="0" w:line="240" w:lineRule="auto"/>
              <w:ind w:left="322" w:hanging="219"/>
              <w:contextualSpacing w:val="0"/>
              <w:rPr>
                <w:rFonts w:ascii="Times New Roman" w:hAnsi="Times New Roman" w:cs="Times New Roman"/>
              </w:rPr>
            </w:pPr>
            <w:r w:rsidRPr="00982E12">
              <w:rPr>
                <w:rFonts w:ascii="Times New Roman" w:hAnsi="Times New Roman" w:cs="Times New Roman"/>
              </w:rPr>
              <w:t>sporządzania dokumentacji w zakresie wszczęcia, prowadzenia i zakończenia form pracy operacyjnej oraz współpracy z osobami udzielającymi pomocy SG w czynnościach operacyjno-rozpoznawczych</w:t>
            </w:r>
          </w:p>
          <w:p w:rsidR="0023489B" w:rsidRPr="00982E12" w:rsidRDefault="0023489B" w:rsidP="00F12CA3">
            <w:pPr>
              <w:pStyle w:val="Akapitzlist"/>
              <w:numPr>
                <w:ilvl w:val="0"/>
                <w:numId w:val="925"/>
              </w:numPr>
              <w:suppressAutoHyphens w:val="0"/>
              <w:spacing w:after="0" w:line="240" w:lineRule="auto"/>
              <w:ind w:left="322" w:hanging="219"/>
              <w:contextualSpacing w:val="0"/>
              <w:rPr>
                <w:rFonts w:ascii="Times New Roman" w:eastAsia="Arial" w:hAnsi="Times New Roman" w:cs="Times New Roman"/>
                <w:lang w:eastAsia="pl-PL" w:bidi="pl-PL"/>
              </w:rPr>
            </w:pPr>
            <w:r w:rsidRPr="00982E12">
              <w:rPr>
                <w:rFonts w:ascii="Times New Roman" w:hAnsi="Times New Roman" w:cs="Times New Roman"/>
              </w:rPr>
              <w:t>oceny i waloryzacji przydatności materiałów operacyjnych dla postępowania karnego</w:t>
            </w:r>
          </w:p>
          <w:p w:rsidR="0023489B" w:rsidRPr="00982E12" w:rsidRDefault="0023489B" w:rsidP="00F12CA3">
            <w:pPr>
              <w:pStyle w:val="Akapitzlist"/>
              <w:numPr>
                <w:ilvl w:val="0"/>
                <w:numId w:val="925"/>
              </w:numPr>
              <w:suppressAutoHyphens w:val="0"/>
              <w:spacing w:after="0" w:line="240" w:lineRule="auto"/>
              <w:ind w:left="322" w:hanging="219"/>
              <w:contextualSpacing w:val="0"/>
              <w:rPr>
                <w:rStyle w:val="CharStyle35"/>
                <w:rFonts w:ascii="Times New Roman" w:hAnsi="Times New Roman" w:cs="Times New Roman"/>
                <w:color w:val="auto"/>
              </w:rPr>
            </w:pPr>
            <w:r w:rsidRPr="00982E12">
              <w:rPr>
                <w:rFonts w:ascii="Times New Roman" w:hAnsi="Times New Roman" w:cs="Times New Roman"/>
              </w:rPr>
              <w:t>wszczęcia, prowadzenia i zakończenia postępowania przygotowawczego – konstruowanie aktu oskarżenia.</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27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275" w:type="dxa"/>
          </w:tcPr>
          <w:p w:rsidR="0023489B" w:rsidRPr="00982E12" w:rsidRDefault="0023489B" w:rsidP="00A5477A">
            <w:pPr>
              <w:jc w:val="center"/>
              <w:rPr>
                <w:rFonts w:ascii="Times New Roman" w:hAnsi="Times New Roman" w:cs="Times New Roman"/>
                <w:b/>
              </w:rPr>
            </w:pPr>
          </w:p>
        </w:tc>
        <w:tc>
          <w:tcPr>
            <w:tcW w:w="1276" w:type="dxa"/>
          </w:tcPr>
          <w:p w:rsidR="0023489B" w:rsidRPr="00982E12" w:rsidRDefault="0023489B" w:rsidP="00A5477A">
            <w:pPr>
              <w:jc w:val="center"/>
              <w:rPr>
                <w:rFonts w:ascii="Times New Roman" w:hAnsi="Times New Roman" w:cs="Times New Roman"/>
                <w:b/>
              </w:rPr>
            </w:pP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275" w:type="dxa"/>
          </w:tcPr>
          <w:p w:rsidR="0023489B" w:rsidRPr="00982E12" w:rsidRDefault="0023489B" w:rsidP="00A5477A">
            <w:pPr>
              <w:jc w:val="center"/>
              <w:rPr>
                <w:rFonts w:ascii="Times New Roman" w:hAnsi="Times New Roman" w:cs="Times New Roman"/>
                <w:b/>
              </w:rPr>
            </w:pPr>
          </w:p>
        </w:tc>
        <w:tc>
          <w:tcPr>
            <w:tcW w:w="1276" w:type="dxa"/>
          </w:tcPr>
          <w:p w:rsidR="0023489B" w:rsidRPr="00982E12" w:rsidRDefault="0023489B" w:rsidP="00A5477A">
            <w:pPr>
              <w:jc w:val="center"/>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zajęć/opracowania pracy pisemnej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992"/>
        <w:gridCol w:w="851"/>
        <w:gridCol w:w="992"/>
        <w:gridCol w:w="850"/>
        <w:gridCol w:w="1134"/>
        <w:gridCol w:w="709"/>
        <w:gridCol w:w="851"/>
        <w:gridCol w:w="1134"/>
        <w:gridCol w:w="992"/>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992"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Semestr</w:t>
            </w:r>
          </w:p>
        </w:tc>
        <w:tc>
          <w:tcPr>
            <w:tcW w:w="6521"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tcPr>
          <w:p w:rsidR="0023489B" w:rsidRPr="00982E12" w:rsidRDefault="0023489B" w:rsidP="00A5477A">
            <w:pPr>
              <w:jc w:val="center"/>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4536"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70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vMerge/>
            <w:hideMark/>
          </w:tcPr>
          <w:p w:rsidR="0023489B" w:rsidRPr="00982E12" w:rsidRDefault="0023489B" w:rsidP="00A5477A">
            <w:pPr>
              <w:spacing w:line="256" w:lineRule="auto"/>
              <w:rPr>
                <w:rFonts w:ascii="Times New Roman" w:hAnsi="Times New Roman" w:cs="Times New Roman"/>
                <w:b/>
              </w:rPr>
            </w:pP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vMerge w:val="restart"/>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99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850"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709"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8" w:type="dxa"/>
            <w:vMerge/>
          </w:tcPr>
          <w:p w:rsidR="0023489B" w:rsidRPr="00982E12" w:rsidRDefault="0023489B" w:rsidP="00A5477A">
            <w:pPr>
              <w:rPr>
                <w:rFonts w:ascii="Times New Roman" w:hAnsi="Times New Roman" w:cs="Times New Roman"/>
              </w:rPr>
            </w:pP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VI</w:t>
            </w:r>
          </w:p>
        </w:tc>
        <w:tc>
          <w:tcPr>
            <w:tcW w:w="851" w:type="dxa"/>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850"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709"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25</w:t>
            </w:r>
          </w:p>
        </w:tc>
      </w:tr>
      <w:tr w:rsidR="0023489B" w:rsidRPr="00982E12" w:rsidTr="00A5477A">
        <w:trPr>
          <w:trHeight w:val="446"/>
        </w:trPr>
        <w:tc>
          <w:tcPr>
            <w:tcW w:w="1838" w:type="dxa"/>
            <w:vMerge w:val="restart"/>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w:t>
            </w:r>
          </w:p>
        </w:tc>
        <w:tc>
          <w:tcPr>
            <w:tcW w:w="851" w:type="dxa"/>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52"/>
              <w:jc w:val="center"/>
              <w:rPr>
                <w:rFonts w:ascii="Times New Roman" w:hAnsi="Times New Roman" w:cs="Times New Roman"/>
                <w:i/>
              </w:rPr>
            </w:pPr>
          </w:p>
        </w:tc>
        <w:tc>
          <w:tcPr>
            <w:tcW w:w="850"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709" w:type="dxa"/>
          </w:tcPr>
          <w:p w:rsidR="0023489B" w:rsidRPr="00982E12" w:rsidRDefault="0023489B" w:rsidP="00A5477A">
            <w:pPr>
              <w:ind w:left="356"/>
              <w:jc w:val="center"/>
              <w:rPr>
                <w:rFonts w:ascii="Times New Roman" w:hAnsi="Times New Roman" w:cs="Times New Roman"/>
                <w:i/>
              </w:rPr>
            </w:pPr>
          </w:p>
        </w:tc>
        <w:tc>
          <w:tcPr>
            <w:tcW w:w="851"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vMerge/>
          </w:tcPr>
          <w:p w:rsidR="0023489B" w:rsidRPr="00982E12" w:rsidRDefault="0023489B" w:rsidP="00A5477A">
            <w:pPr>
              <w:rPr>
                <w:rFonts w:ascii="Times New Roman" w:hAnsi="Times New Roman" w:cs="Times New Roman"/>
                <w:i/>
              </w:rPr>
            </w:pP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VI</w:t>
            </w:r>
          </w:p>
        </w:tc>
        <w:tc>
          <w:tcPr>
            <w:tcW w:w="851" w:type="dxa"/>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52"/>
              <w:jc w:val="center"/>
              <w:rPr>
                <w:rFonts w:ascii="Times New Roman" w:hAnsi="Times New Roman" w:cs="Times New Roman"/>
                <w:i/>
              </w:rPr>
            </w:pPr>
          </w:p>
        </w:tc>
        <w:tc>
          <w:tcPr>
            <w:tcW w:w="850"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709" w:type="dxa"/>
          </w:tcPr>
          <w:p w:rsidR="0023489B" w:rsidRPr="00982E12" w:rsidRDefault="0023489B" w:rsidP="00A5477A">
            <w:pPr>
              <w:ind w:left="356"/>
              <w:jc w:val="center"/>
              <w:rPr>
                <w:rFonts w:ascii="Times New Roman" w:hAnsi="Times New Roman" w:cs="Times New Roman"/>
                <w:i/>
              </w:rPr>
            </w:pPr>
          </w:p>
        </w:tc>
        <w:tc>
          <w:tcPr>
            <w:tcW w:w="851"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vMerge w:val="restart"/>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15 </w:t>
            </w:r>
          </w:p>
        </w:tc>
        <w:tc>
          <w:tcPr>
            <w:tcW w:w="99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 xml:space="preserve"> 15</w:t>
            </w:r>
          </w:p>
        </w:tc>
        <w:tc>
          <w:tcPr>
            <w:tcW w:w="850"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709"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8" w:type="dxa"/>
            <w:vMerge/>
          </w:tcPr>
          <w:p w:rsidR="0023489B" w:rsidRPr="00982E12" w:rsidRDefault="0023489B" w:rsidP="00A5477A">
            <w:pPr>
              <w:rPr>
                <w:rFonts w:ascii="Times New Roman" w:hAnsi="Times New Roman" w:cs="Times New Roman"/>
              </w:rPr>
            </w:pP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VI</w:t>
            </w:r>
          </w:p>
        </w:tc>
        <w:tc>
          <w:tcPr>
            <w:tcW w:w="851" w:type="dxa"/>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850"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709"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43" w:type="dxa"/>
        <w:tblLook w:val="04A0" w:firstRow="1" w:lastRow="0" w:firstColumn="1" w:lastColumn="0" w:noHBand="0" w:noVBand="1"/>
      </w:tblPr>
      <w:tblGrid>
        <w:gridCol w:w="8926"/>
        <w:gridCol w:w="1317"/>
      </w:tblGrid>
      <w:tr w:rsidR="0023489B" w:rsidRPr="00982E12" w:rsidTr="00A5477A">
        <w:tc>
          <w:tcPr>
            <w:tcW w:w="89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3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8926"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317" w:type="dxa"/>
          </w:tcPr>
          <w:p w:rsidR="0023489B" w:rsidRPr="00982E12" w:rsidRDefault="0023489B" w:rsidP="00A5477A">
            <w:pPr>
              <w:jc w:val="center"/>
              <w:rPr>
                <w:rFonts w:ascii="Times New Roman" w:hAnsi="Times New Roman" w:cs="Times New Roman"/>
              </w:rPr>
            </w:pPr>
          </w:p>
        </w:tc>
      </w:tr>
      <w:tr w:rsidR="0023489B" w:rsidRPr="00982E12" w:rsidTr="00A5477A">
        <w:tc>
          <w:tcPr>
            <w:tcW w:w="8926" w:type="dxa"/>
          </w:tcPr>
          <w:p w:rsidR="0023489B" w:rsidRPr="00982E12" w:rsidRDefault="0023489B" w:rsidP="00F12CA3">
            <w:pPr>
              <w:numPr>
                <w:ilvl w:val="0"/>
                <w:numId w:val="1029"/>
              </w:numPr>
              <w:ind w:left="284" w:hanging="142"/>
              <w:jc w:val="both"/>
              <w:rPr>
                <w:rFonts w:ascii="Times New Roman" w:hAnsi="Times New Roman" w:cs="Times New Roman"/>
              </w:rPr>
            </w:pPr>
            <w:r w:rsidRPr="00982E12">
              <w:rPr>
                <w:rFonts w:ascii="Times New Roman" w:hAnsi="Times New Roman" w:cs="Times New Roman"/>
              </w:rPr>
              <w:t>Zna i rozumie w zaawansowanym stopniu struktury i zadania Straży Granicznej oraz organów państwowych i wybranych instytucji działających na rzecz bezpieczeństwa, ze szczególnym uwzględnieniem współpracujących ze Strażą Graniczną, w celu zapewnienia bezpieczeństwa granicy państwowej, przeciwdziałania i zapobiegania nielegalnej migracji oraz wykrywania i przeciwdziałania transgranicznej przestępczości zorganizowanej, a także rozumie w jaki sposób skutecznie zastosować tą wiedzę w codziennej praktyce działań służbowych</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23489B" w:rsidRPr="00982E12" w:rsidTr="00A5477A">
        <w:tc>
          <w:tcPr>
            <w:tcW w:w="8926" w:type="dxa"/>
          </w:tcPr>
          <w:p w:rsidR="0023489B" w:rsidRPr="00982E12" w:rsidRDefault="0023489B" w:rsidP="00F12CA3">
            <w:pPr>
              <w:numPr>
                <w:ilvl w:val="0"/>
                <w:numId w:val="1029"/>
              </w:numPr>
              <w:ind w:left="284" w:hanging="142"/>
              <w:jc w:val="both"/>
              <w:rPr>
                <w:rFonts w:ascii="Times New Roman" w:hAnsi="Times New Roman" w:cs="Times New Roman"/>
              </w:rPr>
            </w:pPr>
            <w:r w:rsidRPr="00982E12">
              <w:rPr>
                <w:rFonts w:ascii="Times New Roman" w:hAnsi="Times New Roman" w:cs="Times New Roman"/>
              </w:rPr>
              <w:t xml:space="preserve">Zna w zaawansowanym stopniu sposób i procedury realizacji zadań przez funkcjonariusza Straży Granicznej odpowiedni dla zakresu kompetencji zawodowych młodszego chorążego SG, w tym procedury, podstawy prawne, zasady działania i współdziałania w sposób bezpieczny z poszanowaniem praw człowieka </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23489B" w:rsidRPr="00982E12" w:rsidTr="00A5477A">
        <w:tc>
          <w:tcPr>
            <w:tcW w:w="8926" w:type="dxa"/>
          </w:tcPr>
          <w:p w:rsidR="0023489B" w:rsidRPr="00982E12" w:rsidRDefault="0023489B" w:rsidP="00F12CA3">
            <w:pPr>
              <w:numPr>
                <w:ilvl w:val="0"/>
                <w:numId w:val="1029"/>
              </w:numPr>
              <w:ind w:left="284" w:hanging="142"/>
              <w:jc w:val="both"/>
              <w:rPr>
                <w:rFonts w:ascii="Times New Roman" w:hAnsi="Times New Roman" w:cs="Times New Roman"/>
              </w:rPr>
            </w:pPr>
            <w:r w:rsidRPr="00982E12">
              <w:rPr>
                <w:rFonts w:ascii="Times New Roman" w:hAnsi="Times New Roman" w:cs="Times New Roman"/>
              </w:rPr>
              <w:t>Zna w zaawansowanym stopniu metody, techniki, narzędzia i sprzęt techniczny umożliwiający realizację czynności służbowych funkcjonariusza Straży Granicznej w tym zasób środków, służących pozyskiwaniu, gromadzenia i analizowania danych oraz rozumie w jaki sposób wykorzystać te wiadomości w pragmatyce działań służbowych</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A5477A">
        <w:tc>
          <w:tcPr>
            <w:tcW w:w="8926" w:type="dxa"/>
          </w:tcPr>
          <w:p w:rsidR="0023489B" w:rsidRPr="00982E12" w:rsidRDefault="0023489B" w:rsidP="00F12CA3">
            <w:pPr>
              <w:numPr>
                <w:ilvl w:val="0"/>
                <w:numId w:val="1029"/>
              </w:numPr>
              <w:ind w:left="284" w:hanging="142"/>
              <w:jc w:val="both"/>
              <w:rPr>
                <w:rFonts w:ascii="Times New Roman" w:hAnsi="Times New Roman" w:cs="Times New Roman"/>
              </w:rPr>
            </w:pPr>
            <w:r w:rsidRPr="00982E12">
              <w:rPr>
                <w:rFonts w:ascii="Times New Roman" w:hAnsi="Times New Roman" w:cs="Times New Roman"/>
              </w:rPr>
              <w:t>Ma pogłębioną wiedzę o normach i regulacjach prawnych dotyczących organizacji i funkcjonowania różnych rodzajów instytucji publicznych, innych instytucji administracyjnych, społeczno-politycznych oraz instytucji i organów Unii Europejskiej i innych organizacji międzynarodowych, o zasadach i normach etycznych funkcjonujących w tych instytucjach, w aspekcie współdziałania ze Strażą Graniczną</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23489B" w:rsidRPr="00982E12" w:rsidTr="00A5477A">
        <w:tc>
          <w:tcPr>
            <w:tcW w:w="8926" w:type="dxa"/>
          </w:tcPr>
          <w:p w:rsidR="0023489B" w:rsidRPr="00982E12" w:rsidRDefault="0023489B" w:rsidP="00F12CA3">
            <w:pPr>
              <w:numPr>
                <w:ilvl w:val="0"/>
                <w:numId w:val="1029"/>
              </w:numPr>
              <w:ind w:left="284" w:hanging="142"/>
              <w:jc w:val="both"/>
              <w:rPr>
                <w:rFonts w:ascii="Times New Roman" w:hAnsi="Times New Roman" w:cs="Times New Roman"/>
              </w:rPr>
            </w:pPr>
            <w:r w:rsidRPr="00982E12">
              <w:rPr>
                <w:rFonts w:ascii="Times New Roman" w:hAnsi="Times New Roman" w:cs="Times New Roman"/>
              </w:rPr>
              <w:t>Posiada zaawansowaną wiedzę o projektowaniu i prowadzeniu badań i analiz w zakresie nauki o bezpieczeństwie, wiedzę o problemach badawczych, metodach i narzędziach badawczych dotyczących praktycznej realizacji zadań służbowych w ochronie granicy państwowej</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BGP1_W04</w:t>
            </w:r>
          </w:p>
        </w:tc>
      </w:tr>
      <w:tr w:rsidR="0023489B" w:rsidRPr="00982E12" w:rsidTr="00A5477A">
        <w:tc>
          <w:tcPr>
            <w:tcW w:w="8926" w:type="dxa"/>
          </w:tcPr>
          <w:p w:rsidR="0023489B" w:rsidRPr="00982E12" w:rsidRDefault="0023489B" w:rsidP="00F12CA3">
            <w:pPr>
              <w:numPr>
                <w:ilvl w:val="0"/>
                <w:numId w:val="1029"/>
              </w:numPr>
              <w:ind w:left="284" w:hanging="142"/>
              <w:jc w:val="both"/>
              <w:rPr>
                <w:rFonts w:ascii="Times New Roman" w:hAnsi="Times New Roman" w:cs="Times New Roman"/>
              </w:rPr>
            </w:pPr>
            <w:r w:rsidRPr="00982E12">
              <w:rPr>
                <w:rFonts w:ascii="Times New Roman" w:hAnsi="Times New Roman" w:cs="Times New Roman"/>
              </w:rPr>
              <w:t>Posiada zaawansowaną wiedzę z zakresu kulturowych i cywilizacyjnych uwarunkowań stanowiących podstawę zachowania człowieka oraz mechanizmów jego działania, z uwzględnieniem dylematów współczesnej cywilizacji występujących w sferze międzykulturowej i migracyjnej wpływających na zagrożenia z tego płynące rozpatrywane przez pryzmat przestępstw istotnych z punktu widzenia bezpieczeństwa i ochrony granicy państwowej</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BGP1_W15</w:t>
            </w:r>
          </w:p>
        </w:tc>
      </w:tr>
      <w:tr w:rsidR="0023489B" w:rsidRPr="00982E12" w:rsidTr="00A5477A">
        <w:tc>
          <w:tcPr>
            <w:tcW w:w="8926"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317" w:type="dxa"/>
          </w:tcPr>
          <w:p w:rsidR="0023489B" w:rsidRPr="00982E12" w:rsidRDefault="0023489B" w:rsidP="00A5477A">
            <w:pPr>
              <w:jc w:val="center"/>
              <w:rPr>
                <w:rFonts w:ascii="Times New Roman" w:hAnsi="Times New Roman" w:cs="Times New Roman"/>
              </w:rPr>
            </w:pPr>
          </w:p>
        </w:tc>
      </w:tr>
      <w:tr w:rsidR="0023489B" w:rsidRPr="00982E12" w:rsidTr="00A5477A">
        <w:trPr>
          <w:trHeight w:val="1546"/>
        </w:trPr>
        <w:tc>
          <w:tcPr>
            <w:tcW w:w="8926" w:type="dxa"/>
          </w:tcPr>
          <w:p w:rsidR="0023489B" w:rsidRPr="00982E12" w:rsidRDefault="0023489B" w:rsidP="00F12CA3">
            <w:pPr>
              <w:pStyle w:val="Akapitzlist"/>
              <w:numPr>
                <w:ilvl w:val="0"/>
                <w:numId w:val="1030"/>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 xml:space="preserve">Potrafi wykorzystywać nabytą wiedzę z zakresu czynności proceduralnych niezbędnych do planowania i realizacji – indywidualnie i zespołowo - zadań służbowych, właściwego ich doboru i stosowania zgodnie z przepisami prawa odpowiednio do specyfiki zaistniałej sytuacji problemowej właściwej dla obszaru formacji granicznych, w tym ich realizacji w warunkach nie w pełni przewidywalnych, z zachowaniem zasad bezpieczeństwa i higieny pracy, a także respektowania obowiązujących przepisów normatywnych, określających uprawnienia i kompetencje formacji granicznych i innych instytucji działających na rzecz bezpieczeństwa </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r w:rsidRPr="00982E12">
              <w:rPr>
                <w:rFonts w:ascii="Times New Roman" w:hAnsi="Times New Roman" w:cs="Times New Roman"/>
              </w:rPr>
              <w:br/>
              <w:t>BGP1_U11</w:t>
            </w:r>
            <w:r w:rsidRPr="00982E12">
              <w:rPr>
                <w:rFonts w:ascii="Times New Roman" w:hAnsi="Times New Roman" w:cs="Times New Roman"/>
              </w:rPr>
              <w:br/>
              <w:t>BGP1_U14</w:t>
            </w:r>
            <w:r w:rsidRPr="00982E12">
              <w:rPr>
                <w:rFonts w:ascii="Times New Roman" w:hAnsi="Times New Roman" w:cs="Times New Roman"/>
              </w:rPr>
              <w:br/>
              <w:t>BGP1_U15</w:t>
            </w:r>
            <w:r w:rsidRPr="00982E12">
              <w:rPr>
                <w:rFonts w:ascii="Times New Roman" w:hAnsi="Times New Roman" w:cs="Times New Roman"/>
              </w:rPr>
              <w:br/>
            </w:r>
          </w:p>
        </w:tc>
      </w:tr>
      <w:tr w:rsidR="0023489B" w:rsidRPr="00982E12" w:rsidTr="00A5477A">
        <w:tc>
          <w:tcPr>
            <w:tcW w:w="8926" w:type="dxa"/>
          </w:tcPr>
          <w:p w:rsidR="0023489B" w:rsidRPr="00982E12" w:rsidRDefault="0023489B" w:rsidP="00F12CA3">
            <w:pPr>
              <w:pStyle w:val="Akapitzlist"/>
              <w:numPr>
                <w:ilvl w:val="0"/>
                <w:numId w:val="1030"/>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Potrafi wykorzystać posiadaną wiedzę do tworzenia i opracowywania dokumentacji służbowej z wykorzystaniem specjalistycznej terminologii pojęciowej w celu realizacji powierzonych zadań służbowych</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23489B" w:rsidRPr="00982E12" w:rsidTr="00A5477A">
        <w:tc>
          <w:tcPr>
            <w:tcW w:w="8926" w:type="dxa"/>
          </w:tcPr>
          <w:p w:rsidR="0023489B" w:rsidRPr="00982E12" w:rsidRDefault="0023489B" w:rsidP="00F12CA3">
            <w:pPr>
              <w:pStyle w:val="Akapitzlist"/>
              <w:numPr>
                <w:ilvl w:val="0"/>
                <w:numId w:val="1030"/>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Potrafi wykorzystać wiedzę teoretyczną do analizowania konkretnych spraw i zjawisk z zakresu nauki o bezpieczeństwie, z zastosowaniem wiedzy z zakresu kulturowych i cywilizacyjnych uwarunkowań stanowiących podstawę zachowania człowieka oraz mechanizmów jego działania z uwzględnieniem dylematów współczesnej cywilizacji występujących w sferze międzykulturowej i migracyjnej wpływających na zagrożenia z tego płynące rozpatrywane przez pryzmat przestępstw istotnych z punktu widzenia bezpieczeństwa i ochrony granicy państwowej</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BGP1_U07</w:t>
            </w:r>
          </w:p>
        </w:tc>
      </w:tr>
      <w:tr w:rsidR="0023489B" w:rsidRPr="00982E12" w:rsidTr="00A5477A">
        <w:tc>
          <w:tcPr>
            <w:tcW w:w="8926" w:type="dxa"/>
          </w:tcPr>
          <w:p w:rsidR="0023489B" w:rsidRPr="00982E12" w:rsidRDefault="0023489B" w:rsidP="00F12CA3">
            <w:pPr>
              <w:pStyle w:val="Akapitzlist"/>
              <w:numPr>
                <w:ilvl w:val="0"/>
                <w:numId w:val="1030"/>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 xml:space="preserve">Ma pogłębioną umiejętność przygotowania wystąpień pisemnych i ustnych z wykorzystaniem umiejętności efektywnej komunikacji interpersonalnej </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23489B" w:rsidRPr="00982E12" w:rsidTr="00A5477A">
        <w:tc>
          <w:tcPr>
            <w:tcW w:w="892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317" w:type="dxa"/>
          </w:tcPr>
          <w:p w:rsidR="0023489B" w:rsidRPr="00982E12" w:rsidRDefault="0023489B" w:rsidP="00A5477A">
            <w:pPr>
              <w:jc w:val="center"/>
              <w:rPr>
                <w:rFonts w:ascii="Times New Roman" w:hAnsi="Times New Roman" w:cs="Times New Roman"/>
              </w:rPr>
            </w:pPr>
          </w:p>
        </w:tc>
      </w:tr>
      <w:tr w:rsidR="0023489B" w:rsidRPr="00982E12" w:rsidTr="00A5477A">
        <w:tc>
          <w:tcPr>
            <w:tcW w:w="8926" w:type="dxa"/>
          </w:tcPr>
          <w:p w:rsidR="0023489B" w:rsidRPr="00982E12" w:rsidRDefault="0023489B" w:rsidP="00F12CA3">
            <w:pPr>
              <w:numPr>
                <w:ilvl w:val="0"/>
                <w:numId w:val="1031"/>
              </w:numPr>
              <w:ind w:left="447" w:hanging="425"/>
              <w:jc w:val="both"/>
              <w:rPr>
                <w:rFonts w:ascii="Times New Roman" w:hAnsi="Times New Roman" w:cs="Times New Roman"/>
              </w:rPr>
            </w:pPr>
            <w:r w:rsidRPr="00982E12">
              <w:rPr>
                <w:rFonts w:ascii="Times New Roman" w:hAnsi="Times New Roman" w:cs="Times New Roman"/>
              </w:rPr>
              <w:t>Ma świadomość poziomu własnej wiedzy i umiejętności, umiejętność dokonania samooceny własnych kwalifikacji, umiejętność doskonalenia umiejętności, świadomość możliwych ścieżek rozwoju zawodowego</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r w:rsidR="0023489B" w:rsidRPr="00982E12" w:rsidTr="00A5477A">
        <w:tc>
          <w:tcPr>
            <w:tcW w:w="8926" w:type="dxa"/>
          </w:tcPr>
          <w:p w:rsidR="0023489B" w:rsidRPr="00982E12" w:rsidRDefault="0023489B" w:rsidP="00F12CA3">
            <w:pPr>
              <w:numPr>
                <w:ilvl w:val="0"/>
                <w:numId w:val="1031"/>
              </w:numPr>
              <w:ind w:left="447" w:hanging="425"/>
              <w:jc w:val="both"/>
              <w:rPr>
                <w:rFonts w:ascii="Times New Roman" w:hAnsi="Times New Roman" w:cs="Times New Roman"/>
              </w:rPr>
            </w:pPr>
            <w:r w:rsidRPr="00982E12">
              <w:rPr>
                <w:rFonts w:ascii="Times New Roman" w:hAnsi="Times New Roman" w:cs="Times New Roman"/>
              </w:rPr>
              <w:lastRenderedPageBreak/>
              <w:t>Posiada umiejętność działania w sposób innowacyjny, będąc przygotowanym do podejmowania decyzji i wyzwań zawodowych związanych z bezpieczeństwem</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r w:rsidR="0023489B" w:rsidRPr="00982E12" w:rsidTr="00A5477A">
        <w:tc>
          <w:tcPr>
            <w:tcW w:w="8926" w:type="dxa"/>
          </w:tcPr>
          <w:p w:rsidR="0023489B" w:rsidRPr="00982E12" w:rsidRDefault="0023489B" w:rsidP="00F12CA3">
            <w:pPr>
              <w:numPr>
                <w:ilvl w:val="0"/>
                <w:numId w:val="1031"/>
              </w:numPr>
              <w:ind w:left="447" w:hanging="425"/>
              <w:jc w:val="both"/>
              <w:rPr>
                <w:rFonts w:ascii="Times New Roman" w:hAnsi="Times New Roman" w:cs="Times New Roman"/>
              </w:rPr>
            </w:pPr>
            <w:r w:rsidRPr="00982E12">
              <w:rPr>
                <w:rFonts w:ascii="Times New Roman" w:hAnsi="Times New Roman" w:cs="Times New Roman"/>
              </w:rPr>
              <w:t xml:space="preserve">Wykazuje gotowość do rzetelnej realizacji zadań służbowych, poszanowania dla tradycji i etosu formacji Straży Granicznej, przestrzegania przynależnych jej zasad etycznych i podejmowania działań na rzecz przestrzegania tych zasad przez innych </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r w:rsidRPr="00982E12">
              <w:rPr>
                <w:rFonts w:ascii="Times New Roman" w:hAnsi="Times New Roman" w:cs="Times New Roman"/>
              </w:rPr>
              <w:br/>
              <w:t>BGP1_K06</w:t>
            </w:r>
            <w:r w:rsidRPr="00982E12">
              <w:rPr>
                <w:rFonts w:ascii="Times New Roman" w:hAnsi="Times New Roman" w:cs="Times New Roman"/>
              </w:rPr>
              <w:b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p w:rsidR="0023489B" w:rsidRPr="00982E12" w:rsidRDefault="0023489B" w:rsidP="0023489B">
      <w:pPr>
        <w:spacing w:after="0" w:line="240" w:lineRule="auto"/>
        <w:rPr>
          <w:rFonts w:ascii="Times New Roman" w:hAnsi="Times New Roman" w:cs="Times New Roman"/>
        </w:rPr>
      </w:pPr>
    </w:p>
    <w:tbl>
      <w:tblPr>
        <w:tblStyle w:val="Siatkatabelijasna1"/>
        <w:tblW w:w="10235" w:type="dxa"/>
        <w:tblLook w:val="04A0" w:firstRow="1" w:lastRow="0" w:firstColumn="1" w:lastColumn="0" w:noHBand="0" w:noVBand="1"/>
      </w:tblPr>
      <w:tblGrid>
        <w:gridCol w:w="2122"/>
        <w:gridCol w:w="2018"/>
        <w:gridCol w:w="1985"/>
        <w:gridCol w:w="2126"/>
        <w:gridCol w:w="1984"/>
      </w:tblGrid>
      <w:tr w:rsidR="0023489B" w:rsidRPr="00982E12" w:rsidTr="00EE502B">
        <w:trPr>
          <w:trHeight w:val="434"/>
        </w:trPr>
        <w:tc>
          <w:tcPr>
            <w:tcW w:w="2122"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113" w:type="dxa"/>
            <w:gridSpan w:val="4"/>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23489B" w:rsidRPr="00982E12" w:rsidTr="00A5477A">
        <w:trPr>
          <w:trHeight w:val="340"/>
        </w:trPr>
        <w:tc>
          <w:tcPr>
            <w:tcW w:w="2122" w:type="dxa"/>
            <w:vMerge/>
            <w:textDirection w:val="btLr"/>
          </w:tcPr>
          <w:p w:rsidR="0023489B" w:rsidRPr="00982E12" w:rsidRDefault="0023489B" w:rsidP="00A5477A">
            <w:pPr>
              <w:ind w:left="113" w:right="113"/>
              <w:jc w:val="center"/>
              <w:rPr>
                <w:rFonts w:ascii="Times New Roman" w:hAnsi="Times New Roman" w:cs="Times New Roman"/>
              </w:rPr>
            </w:pPr>
          </w:p>
        </w:tc>
        <w:tc>
          <w:tcPr>
            <w:tcW w:w="20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Przygotowanie projektu </w:t>
            </w:r>
          </w:p>
        </w:tc>
        <w:tc>
          <w:tcPr>
            <w:tcW w:w="198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Ćwiczenia</w:t>
            </w:r>
          </w:p>
        </w:tc>
        <w:tc>
          <w:tcPr>
            <w:tcW w:w="212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Symulacje</w:t>
            </w:r>
          </w:p>
        </w:tc>
        <w:tc>
          <w:tcPr>
            <w:tcW w:w="198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projektu</w:t>
            </w: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W1</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W2</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W3</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W4</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W5</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W6</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U1</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U2</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U3</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U4</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K1</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K2</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K3</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0201"/>
      </w:tblGrid>
      <w:tr w:rsidR="0023489B" w:rsidRPr="00982E12" w:rsidTr="00EE502B">
        <w:trPr>
          <w:trHeight w:val="331"/>
        </w:trPr>
        <w:tc>
          <w:tcPr>
            <w:tcW w:w="10201" w:type="dxa"/>
          </w:tcPr>
          <w:p w:rsidR="0023489B" w:rsidRPr="00982E12" w:rsidRDefault="0023489B" w:rsidP="00A5477A">
            <w:pPr>
              <w:ind w:left="-4"/>
              <w:rPr>
                <w:rFonts w:ascii="Times New Roman" w:hAnsi="Times New Roman" w:cs="Times New Roman"/>
                <w:b/>
              </w:rPr>
            </w:pPr>
            <w:r w:rsidRPr="00982E12">
              <w:rPr>
                <w:rFonts w:ascii="Times New Roman" w:hAnsi="Times New Roman" w:cs="Times New Roman"/>
                <w:b/>
              </w:rPr>
              <w:t>Forma zaliczenia:</w:t>
            </w:r>
          </w:p>
          <w:p w:rsidR="0023489B" w:rsidRPr="00982E12" w:rsidRDefault="0023489B" w:rsidP="00A5477A">
            <w:pPr>
              <w:ind w:left="-4"/>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Semestr V: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Wykłady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zaliczenie z oceną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Semestr VI: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w:t>
            </w:r>
            <w:r w:rsidR="00BD5A29"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rPr>
            </w:pPr>
            <w:r w:rsidRPr="00982E12">
              <w:rPr>
                <w:rFonts w:ascii="Times New Roman" w:hAnsi="Times New Roman" w:cs="Times New Roman"/>
                <w:b/>
              </w:rPr>
              <w:t>Semestr V:</w:t>
            </w:r>
          </w:p>
          <w:p w:rsidR="0023489B" w:rsidRPr="00982E12" w:rsidRDefault="0023489B" w:rsidP="00A5477A">
            <w:pPr>
              <w:rPr>
                <w:rFonts w:ascii="Times New Roman" w:hAnsi="Times New Roman" w:cs="Times New Roman"/>
              </w:rPr>
            </w:pPr>
          </w:p>
          <w:p w:rsidR="0023489B" w:rsidRPr="00982E12" w:rsidRDefault="0023489B" w:rsidP="00F12CA3">
            <w:pPr>
              <w:pStyle w:val="Akapitzlist"/>
              <w:numPr>
                <w:ilvl w:val="0"/>
                <w:numId w:val="103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Zaliczenie ćwiczeń student otrzymuje na podstawie ocen cząstkowych ćwiczeń realizowanych na zajęciach oraz aktywności. Kryteria oceny każdego ćwiczenia zostaną podane przez prowadzącego przed jego realizacją.</w:t>
            </w:r>
          </w:p>
          <w:p w:rsidR="0023489B" w:rsidRPr="00982E12" w:rsidRDefault="0023489B" w:rsidP="00F12CA3">
            <w:pPr>
              <w:pStyle w:val="Akapitzlist"/>
              <w:numPr>
                <w:ilvl w:val="0"/>
                <w:numId w:val="103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Zaliczenie wykładów student otrzymuje na podstawie aktywności na wykładach, a także odpowiedzi ustnych</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Semestr VI:</w:t>
            </w:r>
          </w:p>
          <w:p w:rsidR="0023489B" w:rsidRPr="00982E12" w:rsidRDefault="0023489B" w:rsidP="00A5477A">
            <w:pPr>
              <w:pStyle w:val="Akapitzlist"/>
              <w:spacing w:after="0" w:line="240" w:lineRule="auto"/>
              <w:ind w:left="0"/>
              <w:rPr>
                <w:rFonts w:ascii="Times New Roman" w:hAnsi="Times New Roman" w:cs="Times New Roman"/>
              </w:rPr>
            </w:pPr>
          </w:p>
          <w:p w:rsidR="0023489B" w:rsidRPr="00982E12" w:rsidRDefault="0023489B" w:rsidP="00F12CA3">
            <w:pPr>
              <w:pStyle w:val="Akapitzlist"/>
              <w:numPr>
                <w:ilvl w:val="0"/>
                <w:numId w:val="103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Ćwiczenia zostają zaliczone na podstawie ocen cząstkowych z ćwiczeń realizowanych na zajęciach, aktywności, oraz przygotowanego projektu w ustalonej z prowadzącym formie. Projekt może być realizowany indywidualnie lub grupowo. Kryteria oceny każdego ćwiczenia zostaną podane przez prowadzącego przed jego realizacją.</w:t>
            </w:r>
          </w:p>
          <w:p w:rsidR="0023489B" w:rsidRPr="00982E12" w:rsidRDefault="0023489B" w:rsidP="00F12CA3">
            <w:pPr>
              <w:pStyle w:val="Akapitzlist"/>
              <w:numPr>
                <w:ilvl w:val="0"/>
                <w:numId w:val="1032"/>
              </w:numPr>
              <w:suppressAutoHyphens w:val="0"/>
              <w:spacing w:after="0" w:line="240" w:lineRule="auto"/>
              <w:contextualSpacing w:val="0"/>
              <w:rPr>
                <w:rFonts w:ascii="Times New Roman" w:hAnsi="Times New Roman" w:cs="Times New Roman"/>
                <w:shd w:val="clear" w:color="auto" w:fill="FFFFFF"/>
              </w:rPr>
            </w:pPr>
            <w:r w:rsidRPr="00982E12">
              <w:rPr>
                <w:rFonts w:ascii="Times New Roman" w:hAnsi="Times New Roman" w:cs="Times New Roman"/>
              </w:rPr>
              <w:t xml:space="preserve">Test pisemny obejmujący tematykę realizowaną podczas zajęć.  </w:t>
            </w:r>
            <w:r w:rsidRPr="00982E12">
              <w:rPr>
                <w:rFonts w:ascii="Times New Roman" w:hAnsi="Times New Roman" w:cs="Times New Roman"/>
                <w:bCs/>
                <w:shd w:val="clear" w:color="auto" w:fill="FFFFFF"/>
              </w:rPr>
              <w:t>Warunkiem zaliczenia testu</w:t>
            </w:r>
            <w:r w:rsidRPr="00982E12">
              <w:rPr>
                <w:rFonts w:ascii="Times New Roman" w:hAnsi="Times New Roman" w:cs="Times New Roman"/>
                <w:shd w:val="clear" w:color="auto" w:fill="FFFFFF"/>
              </w:rPr>
              <w:t> jest uzyskanie min. 60% maksymalnej punktacji.</w:t>
            </w:r>
          </w:p>
          <w:p w:rsidR="0023489B" w:rsidRPr="00982E12" w:rsidRDefault="0023489B" w:rsidP="00A5477A">
            <w:pPr>
              <w:rPr>
                <w:rFonts w:ascii="Times New Roman" w:hAnsi="Times New Roman" w:cs="Times New Roman"/>
              </w:rPr>
            </w:pPr>
            <w:r w:rsidRPr="00982E12">
              <w:rPr>
                <w:rFonts w:ascii="Times New Roman" w:hAnsi="Times New Roman" w:cs="Times New Roman"/>
              </w:rPr>
              <w:t>Skala ocen – liczba punktów przeliczona na oceny zgodnie z  zasadami określonymi w Regulaminie Studiów.</w:t>
            </w:r>
          </w:p>
        </w:tc>
      </w:tr>
    </w:tbl>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F12CA3">
            <w:pPr>
              <w:pStyle w:val="Akapitzlist"/>
              <w:numPr>
                <w:ilvl w:val="0"/>
                <w:numId w:val="1035"/>
              </w:numPr>
              <w:tabs>
                <w:tab w:val="left" w:pos="313"/>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313"/>
              </w:tabs>
              <w:spacing w:after="0" w:line="240" w:lineRule="auto"/>
              <w:rPr>
                <w:rFonts w:ascii="Times New Roman" w:hAnsi="Times New Roman" w:cs="Times New Roman"/>
                <w:b/>
              </w:rPr>
            </w:pPr>
          </w:p>
          <w:p w:rsidR="0023489B" w:rsidRPr="00982E12" w:rsidRDefault="0023489B" w:rsidP="00F12CA3">
            <w:pPr>
              <w:pStyle w:val="Akapitzlist"/>
              <w:numPr>
                <w:ilvl w:val="3"/>
                <w:numId w:val="447"/>
              </w:numPr>
              <w:tabs>
                <w:tab w:val="clear" w:pos="2450"/>
              </w:tabs>
              <w:suppressAutoHyphens w:val="0"/>
              <w:spacing w:after="0" w:line="240" w:lineRule="auto"/>
              <w:ind w:left="589"/>
              <w:contextualSpacing w:val="0"/>
              <w:rPr>
                <w:rFonts w:ascii="Times New Roman" w:hAnsi="Times New Roman" w:cs="Times New Roman"/>
              </w:rPr>
            </w:pPr>
            <w:r w:rsidRPr="00982E12">
              <w:rPr>
                <w:rFonts w:ascii="Times New Roman" w:hAnsi="Times New Roman" w:cs="Times New Roman"/>
              </w:rPr>
              <w:t>Ustawa z dnia 12 października 1990 roku o Straży Granicznej (t.j. Dz. U. z 2022 r. poz.1061 z późn. zm.)</w:t>
            </w:r>
          </w:p>
          <w:p w:rsidR="0023489B" w:rsidRPr="00982E12" w:rsidRDefault="0023489B" w:rsidP="00F12CA3">
            <w:pPr>
              <w:pStyle w:val="Akapitzlist"/>
              <w:numPr>
                <w:ilvl w:val="3"/>
                <w:numId w:val="447"/>
              </w:numPr>
              <w:tabs>
                <w:tab w:val="clear" w:pos="2450"/>
              </w:tabs>
              <w:suppressAutoHyphens w:val="0"/>
              <w:spacing w:after="0" w:line="240" w:lineRule="auto"/>
              <w:ind w:left="589"/>
              <w:contextualSpacing w:val="0"/>
              <w:rPr>
                <w:rFonts w:ascii="Times New Roman" w:hAnsi="Times New Roman" w:cs="Times New Roman"/>
              </w:rPr>
            </w:pPr>
            <w:r w:rsidRPr="00982E12">
              <w:rPr>
                <w:rFonts w:ascii="Times New Roman" w:hAnsi="Times New Roman" w:cs="Times New Roman"/>
              </w:rPr>
              <w:t>Ustawa z dnia 6 czerwca 1997 r. - Kodeks karny (Dz.U. 1997 nr 88 poz. 553 z późn. zm.)</w:t>
            </w:r>
          </w:p>
          <w:p w:rsidR="0023489B" w:rsidRPr="00982E12" w:rsidRDefault="0023489B" w:rsidP="00F12CA3">
            <w:pPr>
              <w:pStyle w:val="Akapitzlist"/>
              <w:numPr>
                <w:ilvl w:val="0"/>
                <w:numId w:val="447"/>
              </w:numPr>
              <w:suppressAutoHyphens w:val="0"/>
              <w:spacing w:after="0" w:line="240" w:lineRule="auto"/>
              <w:ind w:left="589"/>
              <w:contextualSpacing w:val="0"/>
              <w:rPr>
                <w:rFonts w:ascii="Times New Roman" w:hAnsi="Times New Roman" w:cs="Times New Roman"/>
              </w:rPr>
            </w:pPr>
            <w:r w:rsidRPr="00982E12">
              <w:rPr>
                <w:rFonts w:ascii="Times New Roman" w:hAnsi="Times New Roman" w:cs="Times New Roman"/>
              </w:rPr>
              <w:t>Ustawa 6 czerwca 1997 r. - Kodeks postępowania karnego (Dz.U. 1997 nr 88 poz. 555 z późn. zm.) i wskazane przez prowadzącego akty wykonawcze</w:t>
            </w:r>
          </w:p>
          <w:p w:rsidR="0023489B" w:rsidRPr="00982E12" w:rsidRDefault="0023489B" w:rsidP="00F12CA3">
            <w:pPr>
              <w:pStyle w:val="Akapitzlist"/>
              <w:numPr>
                <w:ilvl w:val="0"/>
                <w:numId w:val="447"/>
              </w:numPr>
              <w:suppressAutoHyphens w:val="0"/>
              <w:spacing w:after="0" w:line="240" w:lineRule="auto"/>
              <w:ind w:left="589"/>
              <w:contextualSpacing w:val="0"/>
              <w:rPr>
                <w:rFonts w:ascii="Times New Roman" w:hAnsi="Times New Roman" w:cs="Times New Roman"/>
              </w:rPr>
            </w:pPr>
            <w:r w:rsidRPr="00982E12">
              <w:rPr>
                <w:rFonts w:ascii="Times New Roman" w:hAnsi="Times New Roman" w:cs="Times New Roman"/>
              </w:rPr>
              <w:t xml:space="preserve">Zarządzenie Nr KG-BP-Pf-91/15 Komendanta Głównego Straży Granicznej z dnia 24 listopada 2015r., w sprawie wykonywania czynności operacyjno – rozpoznawczych oraz prowadzenia ewidencji operacyjnej  w  Straży Granicznej (z późn. zm.).  </w:t>
            </w:r>
          </w:p>
          <w:p w:rsidR="0023489B" w:rsidRPr="00982E12" w:rsidRDefault="0023489B" w:rsidP="00F12CA3">
            <w:pPr>
              <w:pStyle w:val="Akapitzlist"/>
              <w:numPr>
                <w:ilvl w:val="0"/>
                <w:numId w:val="447"/>
              </w:numPr>
              <w:suppressAutoHyphens w:val="0"/>
              <w:spacing w:after="0" w:line="240" w:lineRule="auto"/>
              <w:ind w:left="589"/>
              <w:contextualSpacing w:val="0"/>
              <w:rPr>
                <w:rFonts w:ascii="Times New Roman" w:hAnsi="Times New Roman" w:cs="Times New Roman"/>
              </w:rPr>
            </w:pPr>
            <w:r w:rsidRPr="00982E12">
              <w:rPr>
                <w:rFonts w:ascii="Times New Roman" w:hAnsi="Times New Roman" w:cs="Times New Roman"/>
              </w:rPr>
              <w:t>Zarządzenie Nr PF-3/2022 Ministra Spraw Wewnętrznych i Administracji z dnia 23 grudnia 2022 r. w sprawie sposobu tworzenia i gospodarowania funduszem operacyjnym w Straży Granicznej oraz podmiotów właściwych w tych sprawach.</w:t>
            </w:r>
          </w:p>
          <w:p w:rsidR="0023489B" w:rsidRPr="00982E12" w:rsidRDefault="0023489B" w:rsidP="00A5477A">
            <w:pPr>
              <w:pStyle w:val="Akapitzlist"/>
              <w:suppressAutoHyphens w:val="0"/>
              <w:spacing w:after="0" w:line="240" w:lineRule="auto"/>
              <w:ind w:left="589"/>
              <w:contextualSpacing w:val="0"/>
              <w:rPr>
                <w:rFonts w:ascii="Times New Roman" w:hAnsi="Times New Roman" w:cs="Times New Roman"/>
              </w:rPr>
            </w:pPr>
          </w:p>
          <w:p w:rsidR="0023489B" w:rsidRPr="00982E12" w:rsidRDefault="0023489B" w:rsidP="00F12CA3">
            <w:pPr>
              <w:pStyle w:val="Akapitzlist"/>
              <w:numPr>
                <w:ilvl w:val="0"/>
                <w:numId w:val="1035"/>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pStyle w:val="Akapitzlist"/>
              <w:numPr>
                <w:ilvl w:val="0"/>
                <w:numId w:val="103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Stefański R. A., Dąbrowski R, J., Nazar K., Kodeks karny. Komentarz, C.H. Beck Warszawa, 2023 </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Sakowicz A., Kodeks postępowania karnego. Komentarz, C.H. Beck Warszawa, 2023</w:t>
            </w:r>
          </w:p>
        </w:tc>
      </w:tr>
    </w:tbl>
    <w:p w:rsidR="0023489B" w:rsidRPr="00982E12" w:rsidRDefault="0023489B" w:rsidP="0023489B">
      <w:pPr>
        <w:spacing w:after="0" w:line="240" w:lineRule="auto"/>
        <w:rPr>
          <w:rFonts w:ascii="Times New Roman" w:hAnsi="Times New Roman" w:cs="Times New Roman"/>
          <w:b/>
          <w:u w:val="single"/>
        </w:rPr>
      </w:pPr>
    </w:p>
    <w:p w:rsidR="00E47693" w:rsidRPr="00982E12" w:rsidRDefault="00E47693">
      <w:pPr>
        <w:rPr>
          <w:rFonts w:ascii="Times New Roman" w:hAnsi="Times New Roman" w:cs="Times New Roman"/>
        </w:rPr>
      </w:pPr>
      <w:r w:rsidRPr="00982E12">
        <w:rPr>
          <w:rFonts w:ascii="Times New Roman" w:hAnsi="Times New Roman" w:cs="Times New Roman"/>
        </w:rPr>
        <w:br w:type="page"/>
      </w:r>
    </w:p>
    <w:p w:rsidR="0023489B" w:rsidRDefault="0023489B" w:rsidP="0023489B">
      <w:pPr>
        <w:pStyle w:val="Nagwek1"/>
        <w:rPr>
          <w:rFonts w:ascii="Times New Roman" w:hAnsi="Times New Roman" w:cs="Times New Roman"/>
          <w:b/>
          <w:noProof/>
          <w:color w:val="auto"/>
          <w:sz w:val="22"/>
          <w:szCs w:val="22"/>
        </w:rPr>
      </w:pPr>
      <w:bookmarkStart w:id="89" w:name="_Toc212477396"/>
      <w:r w:rsidRPr="00982E12">
        <w:rPr>
          <w:rFonts w:ascii="Times New Roman" w:hAnsi="Times New Roman" w:cs="Times New Roman"/>
          <w:b/>
          <w:noProof/>
          <w:color w:val="auto"/>
          <w:sz w:val="22"/>
          <w:szCs w:val="22"/>
        </w:rPr>
        <w:lastRenderedPageBreak/>
        <w:t>MODUŁ – D2 – SPECJALIZACJA: PROWADZENIE CZYNNOŚCI WOBEC CUDZOZIEMCÓW</w:t>
      </w:r>
      <w:bookmarkEnd w:id="89"/>
    </w:p>
    <w:p w:rsidR="00906D43" w:rsidRPr="00906D43" w:rsidRDefault="00906D43" w:rsidP="00906D43"/>
    <w:p w:rsidR="0023489B" w:rsidRPr="00982E12" w:rsidRDefault="0023489B" w:rsidP="0023489B">
      <w:pPr>
        <w:pStyle w:val="Nagwek2"/>
        <w:rPr>
          <w:rFonts w:ascii="Times New Roman" w:hAnsi="Times New Roman" w:cs="Times New Roman"/>
          <w:b/>
          <w:noProof/>
          <w:color w:val="auto"/>
          <w:sz w:val="22"/>
          <w:szCs w:val="22"/>
        </w:rPr>
      </w:pPr>
      <w:bookmarkStart w:id="90" w:name="_Toc212477397"/>
      <w:r w:rsidRPr="00982E12">
        <w:rPr>
          <w:rFonts w:ascii="Times New Roman" w:hAnsi="Times New Roman" w:cs="Times New Roman"/>
          <w:b/>
          <w:noProof/>
          <w:color w:val="auto"/>
          <w:sz w:val="22"/>
          <w:szCs w:val="22"/>
        </w:rPr>
        <w:t>1.</w:t>
      </w:r>
      <w:r w:rsidRPr="00982E12">
        <w:rPr>
          <w:rFonts w:ascii="Times New Roman" w:hAnsi="Times New Roman" w:cs="Times New Roman"/>
          <w:b/>
          <w:noProof/>
          <w:color w:val="auto"/>
          <w:sz w:val="22"/>
          <w:szCs w:val="22"/>
        </w:rPr>
        <w:tab/>
        <w:t>Stosowanie przepisów kodeksu postępowania administracyjnego wobec cudzoziemców</w:t>
      </w:r>
      <w:bookmarkEnd w:id="90"/>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lang w:eastAsia="pl-PL"/>
              </w:rPr>
            </w:pPr>
            <w:r w:rsidRPr="00982E12">
              <w:rPr>
                <w:rFonts w:ascii="Times New Roman" w:hAnsi="Times New Roman" w:cs="Times New Roman"/>
                <w:i/>
                <w:lang w:eastAsia="pl-PL"/>
              </w:rPr>
              <w:t>Stosowanie przepisów kodeksu postępowania administracyjnego wobec cudzoziemców</w:t>
            </w:r>
          </w:p>
          <w:p w:rsidR="00EE502B" w:rsidRPr="00982E12" w:rsidRDefault="00EE502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prawne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EE502B" w:rsidRPr="00982E12" w:rsidRDefault="00EE502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D2 1</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EE502B" w:rsidRPr="00982E12" w:rsidRDefault="00EE502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EE502B">
        <w:trPr>
          <w:trHeight w:val="59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EE502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Rodzaj zajęć:</w:t>
            </w:r>
            <w:r w:rsidRPr="00982E12">
              <w:rPr>
                <w:rFonts w:ascii="Times New Roman" w:hAnsi="Times New Roman" w:cs="Times New Roman"/>
              </w:rPr>
              <w:t xml:space="preserve"> </w:t>
            </w:r>
            <w:r w:rsidR="00E47693"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2025 - 2026</w:t>
            </w:r>
          </w:p>
        </w:tc>
        <w:tc>
          <w:tcPr>
            <w:tcW w:w="2953"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trPr>
        <w:tc>
          <w:tcPr>
            <w:tcW w:w="10343" w:type="dxa"/>
            <w:gridSpan w:val="6"/>
          </w:tcPr>
          <w:p w:rsidR="00EE502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p>
          <w:p w:rsidR="0023489B" w:rsidRPr="00982E12" w:rsidRDefault="00E958AA" w:rsidP="00EE502B">
            <w:pPr>
              <w:rPr>
                <w:rFonts w:ascii="Times New Roman" w:hAnsi="Times New Roman" w:cs="Times New Roman"/>
                <w:bCs/>
              </w:rPr>
            </w:pPr>
            <w:r w:rsidRPr="00982E12">
              <w:rPr>
                <w:rFonts w:ascii="Times New Roman" w:hAnsi="Times New Roman" w:cs="Times New Roman"/>
              </w:rPr>
              <w:t xml:space="preserve">ppłk SG mgr Maria Marek (e-mail: </w:t>
            </w:r>
            <w:hyperlink r:id="rId125" w:history="1">
              <w:r w:rsidRPr="00982E12">
                <w:rPr>
                  <w:rStyle w:val="Hipercze"/>
                  <w:rFonts w:ascii="Times New Roman" w:hAnsi="Times New Roman" w:cs="Times New Roman"/>
                  <w:color w:val="auto"/>
                </w:rPr>
                <w:t>maria.marek@strazgraniczna.pl</w:t>
              </w:r>
            </w:hyperlink>
            <w:r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E502B">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23489B"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Zapoznanie w stopniu zaawansowanym ze źródłami prawa o postępowaniu administracyjnym, pojęciem, trybami i stadiami tego postępowania, statusem podmiotów pojawiających się w jego trakcie, rozstrzygnięciami zapadającymi w tym postępowaniu oraz przysługującymi od nich środkami zaskarżenia, z wybranymi orzeczeniami sądów oraz wyposażanie w znajomość środków umożliwiających praktyczne wykorzystanie tych wiadomości w postępowaniach prowadzonych przez Straż Graniczną wobec cudzoziemców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Wyposażenie w umiejętności w zakresie dokumentowania wybranych czynności oraz rozstrzygnięć w postępowaniu administracyjnym prowadzonym przez funkcjonariuszy Straży Granicznej wobec cudzoziemców</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Ukształtowanie postawy pełnienie służby w formacji granicznej z zachowaniem należytego szacunku i dbałości o etos i tradycje tego rodzaju służby publicznej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 z wykorzystaniem prezentacji multimedialnej, dyskusja moderowana, 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  demonstracje, symulacja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89" w:type="dxa"/>
        <w:tblLook w:val="04A0" w:firstRow="1" w:lastRow="0" w:firstColumn="1" w:lastColumn="0" w:noHBand="0" w:noVBand="1"/>
      </w:tblPr>
      <w:tblGrid>
        <w:gridCol w:w="876"/>
        <w:gridCol w:w="1894"/>
        <w:gridCol w:w="3882"/>
        <w:gridCol w:w="1133"/>
        <w:gridCol w:w="1301"/>
        <w:gridCol w:w="1303"/>
      </w:tblGrid>
      <w:tr w:rsidR="0023489B" w:rsidRPr="00982E12" w:rsidTr="00E47693">
        <w:trPr>
          <w:tblHeader/>
        </w:trPr>
        <w:tc>
          <w:tcPr>
            <w:tcW w:w="876" w:type="dxa"/>
            <w:vMerge w:val="restart"/>
            <w:vAlign w:val="center"/>
          </w:tcPr>
          <w:p w:rsidR="0023489B" w:rsidRPr="00982E12" w:rsidRDefault="0023489B" w:rsidP="00E47693">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894" w:type="dxa"/>
            <w:vMerge w:val="restart"/>
            <w:vAlign w:val="center"/>
            <w:hideMark/>
          </w:tcPr>
          <w:p w:rsidR="0023489B" w:rsidRPr="00982E12" w:rsidRDefault="0023489B" w:rsidP="00E47693">
            <w:pPr>
              <w:jc w:val="center"/>
              <w:rPr>
                <w:rFonts w:ascii="Times New Roman" w:hAnsi="Times New Roman" w:cs="Times New Roman"/>
                <w:b/>
              </w:rPr>
            </w:pPr>
            <w:r w:rsidRPr="00982E12">
              <w:rPr>
                <w:rFonts w:ascii="Times New Roman" w:hAnsi="Times New Roman" w:cs="Times New Roman"/>
                <w:b/>
              </w:rPr>
              <w:t>Temat</w:t>
            </w:r>
          </w:p>
        </w:tc>
        <w:tc>
          <w:tcPr>
            <w:tcW w:w="3882" w:type="dxa"/>
            <w:vMerge w:val="restart"/>
            <w:vAlign w:val="center"/>
            <w:hideMark/>
          </w:tcPr>
          <w:p w:rsidR="0023489B" w:rsidRPr="00982E12" w:rsidRDefault="0023489B" w:rsidP="00E47693">
            <w:pPr>
              <w:jc w:val="center"/>
              <w:rPr>
                <w:rFonts w:ascii="Times New Roman" w:hAnsi="Times New Roman" w:cs="Times New Roman"/>
                <w:b/>
              </w:rPr>
            </w:pPr>
            <w:r w:rsidRPr="00982E12">
              <w:rPr>
                <w:rFonts w:ascii="Times New Roman" w:hAnsi="Times New Roman" w:cs="Times New Roman"/>
                <w:b/>
              </w:rPr>
              <w:t>Problematyka (zagadnienia)</w:t>
            </w:r>
          </w:p>
        </w:tc>
        <w:tc>
          <w:tcPr>
            <w:tcW w:w="3737" w:type="dxa"/>
            <w:gridSpan w:val="3"/>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0" w:type="auto"/>
            <w:vMerge/>
            <w:hideMark/>
          </w:tcPr>
          <w:p w:rsidR="0023489B" w:rsidRPr="00982E12" w:rsidRDefault="0023489B" w:rsidP="00A5477A">
            <w:pPr>
              <w:spacing w:line="256" w:lineRule="auto"/>
              <w:rPr>
                <w:rFonts w:ascii="Times New Roman" w:hAnsi="Times New Roman" w:cs="Times New Roman"/>
                <w:b/>
              </w:rPr>
            </w:pPr>
          </w:p>
        </w:tc>
        <w:tc>
          <w:tcPr>
            <w:tcW w:w="3882" w:type="dxa"/>
            <w:vMerge/>
            <w:hideMark/>
          </w:tcPr>
          <w:p w:rsidR="0023489B" w:rsidRPr="00982E12" w:rsidRDefault="0023489B" w:rsidP="00A5477A">
            <w:pPr>
              <w:spacing w:line="256" w:lineRule="auto"/>
              <w:rPr>
                <w:rFonts w:ascii="Times New Roman" w:hAnsi="Times New Roman" w:cs="Times New Roman"/>
                <w:b/>
              </w:rPr>
            </w:pPr>
          </w:p>
        </w:tc>
        <w:tc>
          <w:tcPr>
            <w:tcW w:w="113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30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89"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Prawo administracyjne jako gałąź prawa oraz  zakres regulacji kpa</w:t>
            </w:r>
          </w:p>
        </w:tc>
        <w:tc>
          <w:tcPr>
            <w:tcW w:w="3882" w:type="dxa"/>
          </w:tcPr>
          <w:p w:rsidR="0023489B" w:rsidRPr="00982E12" w:rsidRDefault="0023489B" w:rsidP="00F12CA3">
            <w:pPr>
              <w:numPr>
                <w:ilvl w:val="0"/>
                <w:numId w:val="1150"/>
              </w:numPr>
              <w:rPr>
                <w:rFonts w:ascii="Times New Roman" w:hAnsi="Times New Roman" w:cs="Times New Roman"/>
                <w:lang w:eastAsia="pl-PL"/>
              </w:rPr>
            </w:pPr>
            <w:r w:rsidRPr="00982E12">
              <w:rPr>
                <w:rFonts w:ascii="Times New Roman" w:hAnsi="Times New Roman" w:cs="Times New Roman"/>
                <w:lang w:eastAsia="pl-PL"/>
              </w:rPr>
              <w:t>Pojęcie prawa administracyjnego</w:t>
            </w:r>
          </w:p>
          <w:p w:rsidR="0023489B" w:rsidRPr="00982E12" w:rsidRDefault="0023489B" w:rsidP="00F12CA3">
            <w:pPr>
              <w:numPr>
                <w:ilvl w:val="0"/>
                <w:numId w:val="1150"/>
              </w:numPr>
              <w:ind w:left="257" w:hanging="218"/>
              <w:rPr>
                <w:rFonts w:ascii="Times New Roman" w:hAnsi="Times New Roman" w:cs="Times New Roman"/>
                <w:lang w:eastAsia="pl-PL"/>
              </w:rPr>
            </w:pPr>
            <w:r w:rsidRPr="00982E12">
              <w:rPr>
                <w:rFonts w:ascii="Times New Roman" w:hAnsi="Times New Roman" w:cs="Times New Roman"/>
                <w:lang w:eastAsia="pl-PL"/>
              </w:rPr>
              <w:t>Źródła prawa administracyjnego materialnego i formalnego w spawach prowadzonych wobec cudzoziemców Zakres obowiązywania kpa</w:t>
            </w:r>
          </w:p>
          <w:p w:rsidR="0023489B" w:rsidRPr="00982E12" w:rsidRDefault="0023489B" w:rsidP="00F12CA3">
            <w:pPr>
              <w:numPr>
                <w:ilvl w:val="0"/>
                <w:numId w:val="1150"/>
              </w:numPr>
              <w:ind w:left="257" w:hanging="218"/>
              <w:rPr>
                <w:rFonts w:ascii="Times New Roman" w:hAnsi="Times New Roman" w:cs="Times New Roman"/>
                <w:lang w:eastAsia="pl-PL"/>
              </w:rPr>
            </w:pPr>
            <w:r w:rsidRPr="00982E12">
              <w:rPr>
                <w:rFonts w:ascii="Times New Roman" w:hAnsi="Times New Roman" w:cs="Times New Roman"/>
                <w:lang w:eastAsia="pl-PL"/>
              </w:rPr>
              <w:t xml:space="preserve">Przedmiot postępowania administracyjnego </w:t>
            </w:r>
          </w:p>
          <w:p w:rsidR="0023489B" w:rsidRPr="00982E12" w:rsidRDefault="0023489B" w:rsidP="00F12CA3">
            <w:pPr>
              <w:numPr>
                <w:ilvl w:val="0"/>
                <w:numId w:val="1150"/>
              </w:numPr>
              <w:ind w:left="257" w:hanging="257"/>
              <w:rPr>
                <w:rFonts w:ascii="Times New Roman" w:hAnsi="Times New Roman" w:cs="Times New Roman"/>
                <w:lang w:eastAsia="pl-PL"/>
              </w:rPr>
            </w:pPr>
            <w:r w:rsidRPr="00982E12">
              <w:rPr>
                <w:rFonts w:ascii="Times New Roman" w:hAnsi="Times New Roman" w:cs="Times New Roman"/>
                <w:lang w:eastAsia="pl-PL"/>
              </w:rPr>
              <w:t>Wyłączenie stosowania kpa wynikające z ustawy o cudzoziemcach.</w:t>
            </w: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Naczelne zasady postępowania administracyjnego</w:t>
            </w:r>
          </w:p>
        </w:tc>
        <w:tc>
          <w:tcPr>
            <w:tcW w:w="3882" w:type="dxa"/>
          </w:tcPr>
          <w:p w:rsidR="0023489B" w:rsidRPr="00982E12" w:rsidRDefault="0023489B" w:rsidP="00F12CA3">
            <w:pPr>
              <w:numPr>
                <w:ilvl w:val="0"/>
                <w:numId w:val="1151"/>
              </w:numPr>
              <w:ind w:left="382"/>
              <w:rPr>
                <w:rFonts w:ascii="Times New Roman" w:hAnsi="Times New Roman" w:cs="Times New Roman"/>
                <w:lang w:eastAsia="pl-PL"/>
              </w:rPr>
            </w:pPr>
            <w:r w:rsidRPr="00982E12">
              <w:rPr>
                <w:rFonts w:ascii="Times New Roman" w:hAnsi="Times New Roman" w:cs="Times New Roman"/>
                <w:lang w:eastAsia="pl-PL"/>
              </w:rPr>
              <w:t>Wyjaśnienie roli zasad naczelnych w procedurze administracyjnej</w:t>
            </w:r>
          </w:p>
          <w:p w:rsidR="0023489B" w:rsidRPr="00982E12" w:rsidRDefault="0023489B" w:rsidP="00F12CA3">
            <w:pPr>
              <w:numPr>
                <w:ilvl w:val="0"/>
                <w:numId w:val="1151"/>
              </w:numPr>
              <w:ind w:left="382"/>
              <w:rPr>
                <w:rFonts w:ascii="Times New Roman" w:hAnsi="Times New Roman" w:cs="Times New Roman"/>
                <w:lang w:eastAsia="pl-PL"/>
              </w:rPr>
            </w:pPr>
            <w:r w:rsidRPr="00982E12">
              <w:rPr>
                <w:rFonts w:ascii="Times New Roman" w:hAnsi="Times New Roman" w:cs="Times New Roman"/>
                <w:lang w:eastAsia="pl-PL"/>
              </w:rPr>
              <w:t>Zasada praworządności</w:t>
            </w:r>
          </w:p>
          <w:p w:rsidR="0023489B" w:rsidRPr="00982E12" w:rsidRDefault="0023489B" w:rsidP="00F12CA3">
            <w:pPr>
              <w:numPr>
                <w:ilvl w:val="0"/>
                <w:numId w:val="1151"/>
              </w:numPr>
              <w:ind w:left="382"/>
              <w:rPr>
                <w:rFonts w:ascii="Times New Roman" w:hAnsi="Times New Roman" w:cs="Times New Roman"/>
                <w:lang w:eastAsia="pl-PL"/>
              </w:rPr>
            </w:pPr>
            <w:r w:rsidRPr="00982E12">
              <w:rPr>
                <w:rFonts w:ascii="Times New Roman" w:hAnsi="Times New Roman" w:cs="Times New Roman"/>
                <w:lang w:eastAsia="pl-PL"/>
              </w:rPr>
              <w:t>Zasada prawdy obiektywnej</w:t>
            </w:r>
          </w:p>
          <w:p w:rsidR="0023489B" w:rsidRPr="00982E12" w:rsidRDefault="0023489B" w:rsidP="00F12CA3">
            <w:pPr>
              <w:numPr>
                <w:ilvl w:val="0"/>
                <w:numId w:val="1151"/>
              </w:numPr>
              <w:ind w:left="382"/>
              <w:rPr>
                <w:rFonts w:ascii="Times New Roman" w:hAnsi="Times New Roman" w:cs="Times New Roman"/>
                <w:lang w:eastAsia="pl-PL"/>
              </w:rPr>
            </w:pPr>
            <w:r w:rsidRPr="00982E12">
              <w:rPr>
                <w:rFonts w:ascii="Times New Roman" w:hAnsi="Times New Roman" w:cs="Times New Roman"/>
                <w:lang w:eastAsia="pl-PL"/>
              </w:rPr>
              <w:t>Zasada uwzględniania interesu społecznego i słusznego interesu jednostki</w:t>
            </w:r>
          </w:p>
          <w:p w:rsidR="0023489B" w:rsidRPr="00982E12" w:rsidRDefault="0023489B" w:rsidP="00F12CA3">
            <w:pPr>
              <w:numPr>
                <w:ilvl w:val="0"/>
                <w:numId w:val="1151"/>
              </w:numPr>
              <w:ind w:left="382"/>
              <w:rPr>
                <w:rFonts w:ascii="Times New Roman" w:hAnsi="Times New Roman" w:cs="Times New Roman"/>
                <w:lang w:eastAsia="pl-PL"/>
              </w:rPr>
            </w:pPr>
            <w:r w:rsidRPr="00982E12">
              <w:rPr>
                <w:rFonts w:ascii="Times New Roman" w:hAnsi="Times New Roman" w:cs="Times New Roman"/>
                <w:lang w:eastAsia="pl-PL"/>
              </w:rPr>
              <w:t xml:space="preserve">Zasada przyjaznej interpretacji przepisów </w:t>
            </w:r>
          </w:p>
          <w:p w:rsidR="0023489B" w:rsidRPr="00982E12" w:rsidRDefault="0023489B" w:rsidP="00F12CA3">
            <w:pPr>
              <w:numPr>
                <w:ilvl w:val="0"/>
                <w:numId w:val="1151"/>
              </w:numPr>
              <w:ind w:left="382"/>
              <w:rPr>
                <w:rFonts w:ascii="Times New Roman" w:hAnsi="Times New Roman" w:cs="Times New Roman"/>
                <w:lang w:eastAsia="pl-PL"/>
              </w:rPr>
            </w:pPr>
            <w:r w:rsidRPr="00982E12">
              <w:rPr>
                <w:rFonts w:ascii="Times New Roman" w:hAnsi="Times New Roman" w:cs="Times New Roman"/>
                <w:lang w:eastAsia="pl-PL"/>
              </w:rPr>
              <w:t>Zasada współdziałania</w:t>
            </w:r>
          </w:p>
          <w:p w:rsidR="0023489B" w:rsidRPr="00982E12" w:rsidRDefault="0023489B" w:rsidP="00F12CA3">
            <w:pPr>
              <w:numPr>
                <w:ilvl w:val="0"/>
                <w:numId w:val="1151"/>
              </w:numPr>
              <w:ind w:left="382"/>
              <w:rPr>
                <w:rFonts w:ascii="Times New Roman" w:hAnsi="Times New Roman" w:cs="Times New Roman"/>
                <w:lang w:eastAsia="pl-PL"/>
              </w:rPr>
            </w:pPr>
            <w:r w:rsidRPr="00982E12">
              <w:rPr>
                <w:rFonts w:ascii="Times New Roman" w:hAnsi="Times New Roman" w:cs="Times New Roman"/>
                <w:lang w:eastAsia="pl-PL"/>
              </w:rPr>
              <w:t>organów administracji publicznej</w:t>
            </w:r>
          </w:p>
          <w:p w:rsidR="0023489B" w:rsidRPr="00982E12" w:rsidRDefault="0023489B" w:rsidP="00F12CA3">
            <w:pPr>
              <w:numPr>
                <w:ilvl w:val="0"/>
                <w:numId w:val="1151"/>
              </w:numPr>
              <w:ind w:left="382"/>
              <w:rPr>
                <w:rFonts w:ascii="Times New Roman" w:hAnsi="Times New Roman" w:cs="Times New Roman"/>
                <w:lang w:eastAsia="pl-PL"/>
              </w:rPr>
            </w:pPr>
            <w:r w:rsidRPr="00982E12">
              <w:rPr>
                <w:rFonts w:ascii="Times New Roman" w:hAnsi="Times New Roman" w:cs="Times New Roman"/>
                <w:lang w:eastAsia="pl-PL"/>
              </w:rPr>
              <w:t>Pogłębiania zaufania obywateli do organów władzy publicznej.</w:t>
            </w:r>
          </w:p>
          <w:p w:rsidR="0023489B" w:rsidRPr="00982E12" w:rsidRDefault="0023489B" w:rsidP="00F12CA3">
            <w:pPr>
              <w:numPr>
                <w:ilvl w:val="0"/>
                <w:numId w:val="1151"/>
              </w:numPr>
              <w:ind w:left="382"/>
              <w:rPr>
                <w:rFonts w:ascii="Times New Roman" w:hAnsi="Times New Roman" w:cs="Times New Roman"/>
                <w:lang w:eastAsia="pl-PL"/>
              </w:rPr>
            </w:pPr>
            <w:r w:rsidRPr="00982E12">
              <w:rPr>
                <w:rFonts w:ascii="Times New Roman" w:hAnsi="Times New Roman" w:cs="Times New Roman"/>
                <w:lang w:eastAsia="pl-PL"/>
              </w:rPr>
              <w:t>Zasada proporcjonalności (adekwatności), bezstronności i zasada równego traktowania</w:t>
            </w:r>
          </w:p>
          <w:p w:rsidR="0023489B" w:rsidRPr="00982E12" w:rsidRDefault="0023489B" w:rsidP="00F12CA3">
            <w:pPr>
              <w:numPr>
                <w:ilvl w:val="0"/>
                <w:numId w:val="1151"/>
              </w:numPr>
              <w:ind w:left="382"/>
              <w:rPr>
                <w:rFonts w:ascii="Times New Roman" w:hAnsi="Times New Roman" w:cs="Times New Roman"/>
                <w:lang w:eastAsia="pl-PL"/>
              </w:rPr>
            </w:pPr>
            <w:r w:rsidRPr="00982E12">
              <w:rPr>
                <w:rFonts w:ascii="Times New Roman" w:hAnsi="Times New Roman" w:cs="Times New Roman"/>
                <w:lang w:eastAsia="pl-PL"/>
              </w:rPr>
              <w:t xml:space="preserve">Zasada pewności prawa </w:t>
            </w:r>
          </w:p>
          <w:p w:rsidR="0023489B" w:rsidRPr="00982E12" w:rsidRDefault="0023489B" w:rsidP="00F12CA3">
            <w:pPr>
              <w:numPr>
                <w:ilvl w:val="0"/>
                <w:numId w:val="1151"/>
              </w:numPr>
              <w:ind w:left="382"/>
              <w:rPr>
                <w:rFonts w:ascii="Times New Roman" w:hAnsi="Times New Roman" w:cs="Times New Roman"/>
                <w:lang w:eastAsia="pl-PL"/>
              </w:rPr>
            </w:pPr>
            <w:r w:rsidRPr="00982E12">
              <w:rPr>
                <w:rFonts w:ascii="Times New Roman" w:hAnsi="Times New Roman" w:cs="Times New Roman"/>
                <w:lang w:eastAsia="pl-PL"/>
              </w:rPr>
              <w:t>Zasada informowania stron</w:t>
            </w:r>
          </w:p>
          <w:p w:rsidR="0023489B" w:rsidRPr="00982E12" w:rsidRDefault="0023489B" w:rsidP="00F12CA3">
            <w:pPr>
              <w:numPr>
                <w:ilvl w:val="0"/>
                <w:numId w:val="1151"/>
              </w:numPr>
              <w:ind w:left="382"/>
              <w:rPr>
                <w:rFonts w:ascii="Times New Roman" w:hAnsi="Times New Roman" w:cs="Times New Roman"/>
                <w:lang w:eastAsia="pl-PL"/>
              </w:rPr>
            </w:pPr>
            <w:r w:rsidRPr="00982E12">
              <w:rPr>
                <w:rFonts w:ascii="Times New Roman" w:hAnsi="Times New Roman" w:cs="Times New Roman"/>
                <w:lang w:eastAsia="pl-PL"/>
              </w:rPr>
              <w:t>Zasada czynnego udziału stron w postępowaniu</w:t>
            </w:r>
          </w:p>
          <w:p w:rsidR="0023489B" w:rsidRPr="00982E12" w:rsidRDefault="0023489B" w:rsidP="00F12CA3">
            <w:pPr>
              <w:numPr>
                <w:ilvl w:val="0"/>
                <w:numId w:val="1151"/>
              </w:numPr>
              <w:ind w:left="382"/>
              <w:rPr>
                <w:rFonts w:ascii="Times New Roman" w:hAnsi="Times New Roman" w:cs="Times New Roman"/>
                <w:lang w:eastAsia="pl-PL"/>
              </w:rPr>
            </w:pPr>
            <w:r w:rsidRPr="00982E12">
              <w:rPr>
                <w:rFonts w:ascii="Times New Roman" w:hAnsi="Times New Roman" w:cs="Times New Roman"/>
                <w:lang w:eastAsia="pl-PL"/>
              </w:rPr>
              <w:t>Zasada przekonywania</w:t>
            </w:r>
          </w:p>
          <w:p w:rsidR="0023489B" w:rsidRPr="00982E12" w:rsidRDefault="0023489B" w:rsidP="00F12CA3">
            <w:pPr>
              <w:numPr>
                <w:ilvl w:val="0"/>
                <w:numId w:val="1151"/>
              </w:numPr>
              <w:ind w:left="382"/>
              <w:rPr>
                <w:rFonts w:ascii="Times New Roman" w:hAnsi="Times New Roman" w:cs="Times New Roman"/>
                <w:lang w:eastAsia="pl-PL"/>
              </w:rPr>
            </w:pPr>
            <w:r w:rsidRPr="00982E12">
              <w:rPr>
                <w:rFonts w:ascii="Times New Roman" w:hAnsi="Times New Roman" w:cs="Times New Roman"/>
                <w:lang w:eastAsia="pl-PL"/>
              </w:rPr>
              <w:t>Zasada szybkości i prostoty postępowania</w:t>
            </w:r>
          </w:p>
          <w:p w:rsidR="0023489B" w:rsidRPr="00982E12" w:rsidRDefault="0023489B" w:rsidP="00F12CA3">
            <w:pPr>
              <w:numPr>
                <w:ilvl w:val="0"/>
                <w:numId w:val="1151"/>
              </w:numPr>
              <w:ind w:left="382"/>
              <w:rPr>
                <w:rFonts w:ascii="Times New Roman" w:hAnsi="Times New Roman" w:cs="Times New Roman"/>
                <w:lang w:eastAsia="pl-PL"/>
              </w:rPr>
            </w:pPr>
            <w:r w:rsidRPr="00982E12">
              <w:rPr>
                <w:rFonts w:ascii="Times New Roman" w:hAnsi="Times New Roman" w:cs="Times New Roman"/>
                <w:lang w:eastAsia="pl-PL"/>
              </w:rPr>
              <w:t>Zasada pisemności postępowania oraz  załatwiania spraw z wykorzystaniem pism generowanych automatycznie lub usług online.</w:t>
            </w:r>
          </w:p>
          <w:p w:rsidR="0023489B" w:rsidRPr="00982E12" w:rsidRDefault="0023489B" w:rsidP="00F12CA3">
            <w:pPr>
              <w:numPr>
                <w:ilvl w:val="0"/>
                <w:numId w:val="1151"/>
              </w:numPr>
              <w:ind w:left="382"/>
              <w:rPr>
                <w:rFonts w:ascii="Times New Roman" w:hAnsi="Times New Roman" w:cs="Times New Roman"/>
                <w:lang w:eastAsia="pl-PL"/>
              </w:rPr>
            </w:pPr>
            <w:r w:rsidRPr="00982E12">
              <w:rPr>
                <w:rFonts w:ascii="Times New Roman" w:hAnsi="Times New Roman" w:cs="Times New Roman"/>
                <w:lang w:eastAsia="pl-PL"/>
              </w:rPr>
              <w:t>Zasada oceny działania urzędów kierowanych przez organy administracji publicznej</w:t>
            </w:r>
          </w:p>
          <w:p w:rsidR="0023489B" w:rsidRPr="00982E12" w:rsidRDefault="0023489B" w:rsidP="00F12CA3">
            <w:pPr>
              <w:numPr>
                <w:ilvl w:val="0"/>
                <w:numId w:val="1151"/>
              </w:numPr>
              <w:ind w:left="382"/>
              <w:rPr>
                <w:rFonts w:ascii="Times New Roman" w:hAnsi="Times New Roman" w:cs="Times New Roman"/>
                <w:lang w:eastAsia="pl-PL"/>
              </w:rPr>
            </w:pPr>
            <w:r w:rsidRPr="00982E12">
              <w:rPr>
                <w:rFonts w:ascii="Times New Roman" w:hAnsi="Times New Roman" w:cs="Times New Roman"/>
                <w:lang w:eastAsia="pl-PL"/>
              </w:rPr>
              <w:t>Zasada trwałości decyzji ostatecznych</w:t>
            </w:r>
          </w:p>
          <w:p w:rsidR="0023489B" w:rsidRPr="00982E12" w:rsidRDefault="0023489B" w:rsidP="00F12CA3">
            <w:pPr>
              <w:numPr>
                <w:ilvl w:val="0"/>
                <w:numId w:val="1151"/>
              </w:numPr>
              <w:ind w:left="382"/>
              <w:rPr>
                <w:rFonts w:ascii="Times New Roman" w:hAnsi="Times New Roman" w:cs="Times New Roman"/>
                <w:lang w:eastAsia="pl-PL"/>
              </w:rPr>
            </w:pPr>
            <w:r w:rsidRPr="00982E12">
              <w:rPr>
                <w:rFonts w:ascii="Times New Roman" w:hAnsi="Times New Roman" w:cs="Times New Roman"/>
                <w:lang w:eastAsia="pl-PL"/>
              </w:rPr>
              <w:t>Zasada dwuinstancyjności postępowania</w:t>
            </w:r>
          </w:p>
          <w:p w:rsidR="0023489B" w:rsidRPr="00982E12" w:rsidRDefault="0023489B" w:rsidP="00F12CA3">
            <w:pPr>
              <w:numPr>
                <w:ilvl w:val="0"/>
                <w:numId w:val="1151"/>
              </w:numPr>
              <w:ind w:left="382"/>
              <w:rPr>
                <w:rFonts w:ascii="Times New Roman" w:hAnsi="Times New Roman" w:cs="Times New Roman"/>
                <w:lang w:eastAsia="pl-PL"/>
              </w:rPr>
            </w:pPr>
            <w:r w:rsidRPr="00982E12">
              <w:rPr>
                <w:rFonts w:ascii="Times New Roman" w:hAnsi="Times New Roman" w:cs="Times New Roman"/>
                <w:lang w:eastAsia="pl-PL"/>
              </w:rPr>
              <w:t>Zasada sądowej kontroli decyzji.</w:t>
            </w:r>
          </w:p>
          <w:p w:rsidR="0023489B" w:rsidRPr="00982E12" w:rsidRDefault="0023489B" w:rsidP="00906D43">
            <w:pPr>
              <w:ind w:left="382" w:hanging="360"/>
              <w:rPr>
                <w:rFonts w:ascii="Times New Roman" w:hAnsi="Times New Roman" w:cs="Times New Roman"/>
              </w:rPr>
            </w:pP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Podmioty postępowania administracyjnego</w:t>
            </w:r>
          </w:p>
        </w:tc>
        <w:tc>
          <w:tcPr>
            <w:tcW w:w="3882" w:type="dxa"/>
          </w:tcPr>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1.Organy administracji publicznej (administracja rządowa i samorządowa) oraz inne podmioty realizujące zadania z zakresu administracji publicznej.</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lastRenderedPageBreak/>
              <w:t>2.Właściwość rzeczowa, miejscowa i funkcjonalna organów administracji,</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3.Współdziałanie oraz  spór kompetencyjny organów administracji</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4.Wyłączenie organu lub pracownika organu</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5.Strona postępowania administracyjnego oraz jej reprezentanci (pełnomocnik i przedstawiciel)</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6.Uczestnicy na prawach strony (prokurator, Rzecznik Praw Obywatelskich)</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7.Inni uczestnicy postępowania.</w:t>
            </w:r>
          </w:p>
          <w:p w:rsidR="0023489B" w:rsidRPr="00982E12" w:rsidRDefault="0023489B" w:rsidP="00A5477A">
            <w:pPr>
              <w:ind w:left="115" w:hanging="120"/>
              <w:rPr>
                <w:rFonts w:ascii="Times New Roman" w:hAnsi="Times New Roman" w:cs="Times New Roman"/>
              </w:rPr>
            </w:pPr>
          </w:p>
        </w:tc>
        <w:tc>
          <w:tcPr>
            <w:tcW w:w="1133"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strike/>
              </w:rPr>
              <w:lastRenderedPageBreak/>
              <w:t>4</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Załatwianie spraw i czynności techniczno-procesowe w postępowaniu administracyjnym</w:t>
            </w:r>
          </w:p>
        </w:tc>
        <w:tc>
          <w:tcPr>
            <w:tcW w:w="3882" w:type="dxa"/>
          </w:tcPr>
          <w:p w:rsidR="0023489B" w:rsidRPr="00982E12" w:rsidRDefault="0023489B" w:rsidP="00F12CA3">
            <w:pPr>
              <w:numPr>
                <w:ilvl w:val="0"/>
                <w:numId w:val="825"/>
              </w:numPr>
              <w:ind w:left="115" w:hanging="181"/>
              <w:rPr>
                <w:rFonts w:ascii="Times New Roman" w:hAnsi="Times New Roman" w:cs="Times New Roman"/>
                <w:lang w:eastAsia="pl-PL"/>
              </w:rPr>
            </w:pPr>
            <w:r w:rsidRPr="00982E12">
              <w:rPr>
                <w:rFonts w:ascii="Times New Roman" w:hAnsi="Times New Roman" w:cs="Times New Roman"/>
                <w:lang w:eastAsia="pl-PL"/>
              </w:rPr>
              <w:t>Terminy w postępowaniu administracyjnym</w:t>
            </w:r>
          </w:p>
          <w:p w:rsidR="0023489B" w:rsidRPr="00982E12" w:rsidRDefault="0023489B" w:rsidP="00F12CA3">
            <w:pPr>
              <w:numPr>
                <w:ilvl w:val="0"/>
                <w:numId w:val="825"/>
              </w:numPr>
              <w:ind w:left="115" w:hanging="181"/>
              <w:rPr>
                <w:rFonts w:ascii="Times New Roman" w:hAnsi="Times New Roman" w:cs="Times New Roman"/>
                <w:lang w:eastAsia="pl-PL"/>
              </w:rPr>
            </w:pPr>
            <w:r w:rsidRPr="00982E12">
              <w:rPr>
                <w:rFonts w:ascii="Times New Roman" w:hAnsi="Times New Roman" w:cs="Times New Roman"/>
                <w:lang w:eastAsia="pl-PL"/>
              </w:rPr>
              <w:t>Czynności  wszczęcia postępowania</w:t>
            </w:r>
          </w:p>
          <w:p w:rsidR="0023489B" w:rsidRPr="00982E12" w:rsidRDefault="0023489B" w:rsidP="00F12CA3">
            <w:pPr>
              <w:numPr>
                <w:ilvl w:val="0"/>
                <w:numId w:val="825"/>
              </w:numPr>
              <w:ind w:left="115" w:hanging="181"/>
              <w:rPr>
                <w:rFonts w:ascii="Times New Roman" w:hAnsi="Times New Roman" w:cs="Times New Roman"/>
                <w:lang w:eastAsia="pl-PL"/>
              </w:rPr>
            </w:pPr>
            <w:r w:rsidRPr="00982E12">
              <w:rPr>
                <w:rFonts w:ascii="Times New Roman" w:hAnsi="Times New Roman" w:cs="Times New Roman"/>
                <w:lang w:eastAsia="pl-PL"/>
              </w:rPr>
              <w:t xml:space="preserve">Ponaglenie i jego skutki </w:t>
            </w:r>
          </w:p>
          <w:p w:rsidR="0023489B" w:rsidRPr="00982E12" w:rsidRDefault="0023489B" w:rsidP="00F12CA3">
            <w:pPr>
              <w:numPr>
                <w:ilvl w:val="0"/>
                <w:numId w:val="825"/>
              </w:numPr>
              <w:ind w:left="115" w:hanging="181"/>
              <w:rPr>
                <w:rFonts w:ascii="Times New Roman" w:hAnsi="Times New Roman" w:cs="Times New Roman"/>
                <w:lang w:eastAsia="pl-PL"/>
              </w:rPr>
            </w:pPr>
            <w:r w:rsidRPr="00982E12">
              <w:rPr>
                <w:rFonts w:ascii="Times New Roman" w:hAnsi="Times New Roman" w:cs="Times New Roman"/>
                <w:lang w:eastAsia="pl-PL"/>
              </w:rPr>
              <w:t>Podania</w:t>
            </w:r>
          </w:p>
          <w:p w:rsidR="0023489B" w:rsidRPr="00982E12" w:rsidRDefault="0023489B" w:rsidP="00F12CA3">
            <w:pPr>
              <w:numPr>
                <w:ilvl w:val="0"/>
                <w:numId w:val="825"/>
              </w:numPr>
              <w:ind w:left="115" w:hanging="181"/>
              <w:rPr>
                <w:rFonts w:ascii="Times New Roman" w:hAnsi="Times New Roman" w:cs="Times New Roman"/>
                <w:lang w:eastAsia="pl-PL"/>
              </w:rPr>
            </w:pPr>
            <w:r w:rsidRPr="00982E12">
              <w:rPr>
                <w:rFonts w:ascii="Times New Roman" w:hAnsi="Times New Roman" w:cs="Times New Roman"/>
                <w:lang w:eastAsia="pl-PL"/>
              </w:rPr>
              <w:t xml:space="preserve">Wezwania </w:t>
            </w:r>
          </w:p>
          <w:p w:rsidR="0023489B" w:rsidRPr="00982E12" w:rsidRDefault="0023489B" w:rsidP="00F12CA3">
            <w:pPr>
              <w:numPr>
                <w:ilvl w:val="0"/>
                <w:numId w:val="825"/>
              </w:numPr>
              <w:ind w:left="115" w:hanging="181"/>
              <w:rPr>
                <w:rFonts w:ascii="Times New Roman" w:hAnsi="Times New Roman" w:cs="Times New Roman"/>
                <w:lang w:eastAsia="pl-PL"/>
              </w:rPr>
            </w:pPr>
            <w:r w:rsidRPr="00982E12">
              <w:rPr>
                <w:rFonts w:ascii="Times New Roman" w:hAnsi="Times New Roman" w:cs="Times New Roman"/>
                <w:lang w:eastAsia="pl-PL"/>
              </w:rPr>
              <w:t>Doręczenia i zawiadomienia</w:t>
            </w:r>
          </w:p>
          <w:p w:rsidR="0023489B" w:rsidRPr="00982E12" w:rsidRDefault="0023489B" w:rsidP="00F12CA3">
            <w:pPr>
              <w:numPr>
                <w:ilvl w:val="0"/>
                <w:numId w:val="825"/>
              </w:numPr>
              <w:ind w:left="115" w:hanging="181"/>
              <w:rPr>
                <w:rFonts w:ascii="Times New Roman" w:hAnsi="Times New Roman" w:cs="Times New Roman"/>
                <w:lang w:eastAsia="pl-PL"/>
              </w:rPr>
            </w:pPr>
            <w:r w:rsidRPr="00982E12">
              <w:rPr>
                <w:rFonts w:ascii="Times New Roman" w:hAnsi="Times New Roman" w:cs="Times New Roman"/>
                <w:lang w:eastAsia="pl-PL"/>
              </w:rPr>
              <w:t>Protokoły i adnotacje</w:t>
            </w:r>
          </w:p>
          <w:p w:rsidR="0023489B" w:rsidRPr="00982E12" w:rsidRDefault="0023489B" w:rsidP="00F12CA3">
            <w:pPr>
              <w:numPr>
                <w:ilvl w:val="0"/>
                <w:numId w:val="825"/>
              </w:numPr>
              <w:ind w:left="115" w:hanging="181"/>
              <w:rPr>
                <w:rFonts w:ascii="Times New Roman" w:hAnsi="Times New Roman" w:cs="Times New Roman"/>
                <w:lang w:eastAsia="pl-PL"/>
              </w:rPr>
            </w:pPr>
            <w:r w:rsidRPr="00982E12">
              <w:rPr>
                <w:rFonts w:ascii="Times New Roman" w:hAnsi="Times New Roman" w:cs="Times New Roman"/>
                <w:lang w:eastAsia="pl-PL"/>
              </w:rPr>
              <w:t>Udostępnianie akt stronom</w:t>
            </w:r>
          </w:p>
          <w:p w:rsidR="0023489B" w:rsidRPr="00982E12" w:rsidRDefault="0023489B" w:rsidP="00F12CA3">
            <w:pPr>
              <w:numPr>
                <w:ilvl w:val="0"/>
                <w:numId w:val="825"/>
              </w:numPr>
              <w:ind w:left="115" w:hanging="181"/>
              <w:rPr>
                <w:rFonts w:ascii="Times New Roman" w:hAnsi="Times New Roman" w:cs="Times New Roman"/>
                <w:lang w:eastAsia="pl-PL"/>
              </w:rPr>
            </w:pPr>
            <w:r w:rsidRPr="00982E12">
              <w:rPr>
                <w:rFonts w:ascii="Times New Roman" w:hAnsi="Times New Roman" w:cs="Times New Roman"/>
                <w:lang w:eastAsia="pl-PL"/>
              </w:rPr>
              <w:t xml:space="preserve"> Zawieszenie postępowania administracyjnego</w:t>
            </w:r>
          </w:p>
          <w:p w:rsidR="0023489B" w:rsidRPr="00982E12" w:rsidRDefault="0023489B" w:rsidP="00A5477A">
            <w:pPr>
              <w:ind w:left="115" w:hanging="120"/>
              <w:rPr>
                <w:rFonts w:ascii="Times New Roman" w:hAnsi="Times New Roman" w:cs="Times New Roman"/>
              </w:rPr>
            </w:pP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3027"/>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Prowadzenie postępowania administracyjnego</w:t>
            </w:r>
          </w:p>
        </w:tc>
        <w:tc>
          <w:tcPr>
            <w:tcW w:w="3882" w:type="dxa"/>
          </w:tcPr>
          <w:p w:rsidR="0023489B" w:rsidRPr="00982E12" w:rsidRDefault="0023489B" w:rsidP="00A5477A">
            <w:pPr>
              <w:ind w:left="115" w:hanging="141"/>
              <w:rPr>
                <w:rFonts w:ascii="Times New Roman" w:hAnsi="Times New Roman" w:cs="Times New Roman"/>
              </w:rPr>
            </w:pPr>
            <w:r w:rsidRPr="00982E12">
              <w:rPr>
                <w:rFonts w:ascii="Times New Roman" w:hAnsi="Times New Roman" w:cs="Times New Roman"/>
              </w:rPr>
              <w:t>1.Etapy postępowania administracyjnego</w:t>
            </w:r>
          </w:p>
          <w:p w:rsidR="0023489B" w:rsidRPr="00982E12" w:rsidRDefault="0023489B" w:rsidP="00A5477A">
            <w:pPr>
              <w:ind w:left="115" w:hanging="141"/>
              <w:rPr>
                <w:rFonts w:ascii="Times New Roman" w:hAnsi="Times New Roman" w:cs="Times New Roman"/>
              </w:rPr>
            </w:pPr>
            <w:r w:rsidRPr="00982E12">
              <w:rPr>
                <w:rFonts w:ascii="Times New Roman" w:hAnsi="Times New Roman" w:cs="Times New Roman"/>
              </w:rPr>
              <w:t>2.Czynności ograniu w fazie wszczęcia postępowania</w:t>
            </w:r>
          </w:p>
          <w:p w:rsidR="0023489B" w:rsidRPr="00982E12" w:rsidRDefault="0023489B" w:rsidP="00A5477A">
            <w:pPr>
              <w:ind w:left="115" w:hanging="141"/>
              <w:rPr>
                <w:rFonts w:ascii="Times New Roman" w:hAnsi="Times New Roman" w:cs="Times New Roman"/>
              </w:rPr>
            </w:pPr>
            <w:r w:rsidRPr="00982E12">
              <w:rPr>
                <w:rFonts w:ascii="Times New Roman" w:hAnsi="Times New Roman" w:cs="Times New Roman"/>
              </w:rPr>
              <w:t>3.Postępowanie wyjaśniające</w:t>
            </w:r>
          </w:p>
          <w:p w:rsidR="0023489B" w:rsidRPr="00982E12" w:rsidRDefault="0023489B" w:rsidP="00A5477A">
            <w:pPr>
              <w:ind w:left="115" w:hanging="141"/>
              <w:rPr>
                <w:rFonts w:ascii="Times New Roman" w:hAnsi="Times New Roman" w:cs="Times New Roman"/>
              </w:rPr>
            </w:pPr>
            <w:r w:rsidRPr="00982E12">
              <w:rPr>
                <w:rFonts w:ascii="Times New Roman" w:hAnsi="Times New Roman" w:cs="Times New Roman"/>
              </w:rPr>
              <w:t>4.Dokumentowanie czynności</w:t>
            </w:r>
          </w:p>
          <w:p w:rsidR="0023489B" w:rsidRPr="00982E12" w:rsidRDefault="0023489B" w:rsidP="00A5477A">
            <w:pPr>
              <w:ind w:left="115" w:hanging="141"/>
              <w:rPr>
                <w:rFonts w:ascii="Times New Roman" w:hAnsi="Times New Roman" w:cs="Times New Roman"/>
              </w:rPr>
            </w:pPr>
            <w:r w:rsidRPr="00982E12">
              <w:rPr>
                <w:rFonts w:ascii="Times New Roman" w:hAnsi="Times New Roman" w:cs="Times New Roman"/>
              </w:rPr>
              <w:t>5.Zawieszenie postępowania</w:t>
            </w:r>
          </w:p>
          <w:p w:rsidR="0023489B" w:rsidRPr="00982E12" w:rsidRDefault="0023489B" w:rsidP="00A5477A">
            <w:pPr>
              <w:ind w:left="115" w:hanging="141"/>
              <w:rPr>
                <w:rFonts w:ascii="Times New Roman" w:hAnsi="Times New Roman" w:cs="Times New Roman"/>
              </w:rPr>
            </w:pPr>
            <w:r w:rsidRPr="00982E12">
              <w:rPr>
                <w:rFonts w:ascii="Times New Roman" w:hAnsi="Times New Roman" w:cs="Times New Roman"/>
              </w:rPr>
              <w:t>6.Umorzenie postępowania</w:t>
            </w:r>
          </w:p>
          <w:p w:rsidR="0023489B" w:rsidRPr="00982E12" w:rsidRDefault="0023489B" w:rsidP="00A5477A">
            <w:pPr>
              <w:ind w:left="115" w:hanging="141"/>
              <w:rPr>
                <w:rFonts w:ascii="Times New Roman" w:hAnsi="Times New Roman" w:cs="Times New Roman"/>
              </w:rPr>
            </w:pPr>
            <w:r w:rsidRPr="00982E12">
              <w:rPr>
                <w:rFonts w:ascii="Times New Roman" w:hAnsi="Times New Roman" w:cs="Times New Roman"/>
              </w:rPr>
              <w:t>7.Czynność organu związane z zakończeniem postępowania</w:t>
            </w:r>
          </w:p>
        </w:tc>
        <w:tc>
          <w:tcPr>
            <w:tcW w:w="1133"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strike/>
              </w:rPr>
              <w:t>4</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strike/>
              </w:rPr>
            </w:pPr>
            <w:r w:rsidRPr="00982E12">
              <w:rPr>
                <w:rFonts w:ascii="Times New Roman" w:hAnsi="Times New Roman" w:cs="Times New Roman"/>
              </w:rPr>
              <w:t>Dowody w postępowaniu administracyjnym</w:t>
            </w:r>
          </w:p>
        </w:tc>
        <w:tc>
          <w:tcPr>
            <w:tcW w:w="3882" w:type="dxa"/>
          </w:tcPr>
          <w:p w:rsidR="0023489B" w:rsidRPr="00982E12" w:rsidRDefault="0023489B" w:rsidP="00F12CA3">
            <w:pPr>
              <w:numPr>
                <w:ilvl w:val="0"/>
                <w:numId w:val="486"/>
              </w:numPr>
              <w:ind w:left="257" w:hanging="247"/>
              <w:rPr>
                <w:rFonts w:ascii="Times New Roman" w:hAnsi="Times New Roman" w:cs="Times New Roman"/>
                <w:lang w:eastAsia="pl-PL"/>
              </w:rPr>
            </w:pPr>
            <w:r w:rsidRPr="00982E12">
              <w:rPr>
                <w:rFonts w:ascii="Times New Roman" w:hAnsi="Times New Roman" w:cs="Times New Roman"/>
                <w:lang w:eastAsia="pl-PL"/>
              </w:rPr>
              <w:t xml:space="preserve">Pojęcie dowodu </w:t>
            </w:r>
          </w:p>
          <w:p w:rsidR="0023489B" w:rsidRPr="00982E12" w:rsidRDefault="0023489B" w:rsidP="00F12CA3">
            <w:pPr>
              <w:numPr>
                <w:ilvl w:val="0"/>
                <w:numId w:val="486"/>
              </w:numPr>
              <w:ind w:left="257" w:hanging="247"/>
              <w:rPr>
                <w:rFonts w:ascii="Times New Roman" w:hAnsi="Times New Roman" w:cs="Times New Roman"/>
                <w:lang w:eastAsia="pl-PL"/>
              </w:rPr>
            </w:pPr>
            <w:r w:rsidRPr="00982E12">
              <w:rPr>
                <w:rFonts w:ascii="Times New Roman" w:hAnsi="Times New Roman" w:cs="Times New Roman"/>
                <w:lang w:eastAsia="pl-PL"/>
              </w:rPr>
              <w:t>Notoryjność, domniemania i uprawdopodobnienia</w:t>
            </w:r>
          </w:p>
          <w:p w:rsidR="0023489B" w:rsidRPr="00982E12" w:rsidRDefault="0023489B" w:rsidP="00F12CA3">
            <w:pPr>
              <w:numPr>
                <w:ilvl w:val="0"/>
                <w:numId w:val="486"/>
              </w:numPr>
              <w:ind w:left="257" w:hanging="247"/>
              <w:rPr>
                <w:rFonts w:ascii="Times New Roman" w:hAnsi="Times New Roman" w:cs="Times New Roman"/>
                <w:lang w:eastAsia="pl-PL"/>
              </w:rPr>
            </w:pPr>
            <w:r w:rsidRPr="00982E12">
              <w:rPr>
                <w:rFonts w:ascii="Times New Roman" w:hAnsi="Times New Roman" w:cs="Times New Roman"/>
                <w:lang w:eastAsia="pl-PL"/>
              </w:rPr>
              <w:t>Środki dowodowe i ich klasyfikacja</w:t>
            </w:r>
          </w:p>
          <w:p w:rsidR="0023489B" w:rsidRPr="00982E12" w:rsidRDefault="0023489B" w:rsidP="00F12CA3">
            <w:pPr>
              <w:numPr>
                <w:ilvl w:val="0"/>
                <w:numId w:val="486"/>
              </w:numPr>
              <w:ind w:left="257" w:hanging="247"/>
              <w:rPr>
                <w:rFonts w:ascii="Times New Roman" w:hAnsi="Times New Roman" w:cs="Times New Roman"/>
                <w:lang w:eastAsia="pl-PL"/>
              </w:rPr>
            </w:pPr>
            <w:r w:rsidRPr="00982E12">
              <w:rPr>
                <w:rFonts w:ascii="Times New Roman" w:hAnsi="Times New Roman" w:cs="Times New Roman"/>
                <w:lang w:eastAsia="pl-PL"/>
              </w:rPr>
              <w:t>Zasady postępowania dowodowego</w:t>
            </w:r>
          </w:p>
          <w:p w:rsidR="0023489B" w:rsidRPr="00982E12" w:rsidRDefault="0023489B" w:rsidP="00F12CA3">
            <w:pPr>
              <w:numPr>
                <w:ilvl w:val="0"/>
                <w:numId w:val="486"/>
              </w:numPr>
              <w:ind w:left="257" w:hanging="247"/>
              <w:rPr>
                <w:rFonts w:ascii="Times New Roman" w:hAnsi="Times New Roman" w:cs="Times New Roman"/>
                <w:lang w:eastAsia="pl-PL"/>
              </w:rPr>
            </w:pPr>
            <w:r w:rsidRPr="00982E12">
              <w:rPr>
                <w:rFonts w:ascii="Times New Roman" w:hAnsi="Times New Roman" w:cs="Times New Roman"/>
                <w:lang w:eastAsia="pl-PL"/>
              </w:rPr>
              <w:t>Postępowanie wyjaśniające gabinetowe</w:t>
            </w:r>
          </w:p>
          <w:p w:rsidR="0023489B" w:rsidRPr="00982E12" w:rsidRDefault="0023489B" w:rsidP="00F12CA3">
            <w:pPr>
              <w:numPr>
                <w:ilvl w:val="0"/>
                <w:numId w:val="486"/>
              </w:numPr>
              <w:ind w:left="257" w:hanging="247"/>
              <w:rPr>
                <w:rFonts w:ascii="Times New Roman" w:hAnsi="Times New Roman" w:cs="Times New Roman"/>
                <w:lang w:eastAsia="pl-PL"/>
              </w:rPr>
            </w:pPr>
            <w:r w:rsidRPr="00982E12">
              <w:rPr>
                <w:rFonts w:ascii="Times New Roman" w:hAnsi="Times New Roman" w:cs="Times New Roman"/>
                <w:lang w:eastAsia="pl-PL"/>
              </w:rPr>
              <w:t xml:space="preserve">Rozprawa administracyjna </w:t>
            </w: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Charakterystyka wybranych rozstrzygnięć w postępowaniu administracyjnym</w:t>
            </w:r>
          </w:p>
        </w:tc>
        <w:tc>
          <w:tcPr>
            <w:tcW w:w="3882" w:type="dxa"/>
          </w:tcPr>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1.Decyzja administracyjna</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2.Obligatoryjne elementy decyzji administracyjnej</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3.Dodatkowe składniki decyzji administracyjnej wynikające z ustawy o cudzoziemcach</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lastRenderedPageBreak/>
              <w:t>4.Rygor natychmiastowej wykonalności i natychmiastowe wykonanie decyzji wynikające z ustawy o cudzoziemcach</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6.Umorzenie postępowania administracyjnego</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7.Postanowienie</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8.Rektyfikacja decyzji i postanowień</w:t>
            </w: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5</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Weryfikacja decyzji i postanowień w toku instancji administracyjnej</w:t>
            </w:r>
          </w:p>
        </w:tc>
        <w:tc>
          <w:tcPr>
            <w:tcW w:w="3882" w:type="dxa"/>
          </w:tcPr>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1.Odwołanie i wniosek o ponowne rozpatrzenie sprawy.</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2.Zrzeczenie się prawa do odwołania i jego skutki</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3.Samokontrola organu</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4.Zażalenie</w:t>
            </w: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r w:rsidR="00EE502B" w:rsidRPr="00982E12">
              <w:rPr>
                <w:rFonts w:ascii="Times New Roman" w:hAnsi="Times New Roman" w:cs="Times New Roman"/>
              </w:rPr>
              <w:t>.</w:t>
            </w:r>
            <w:r w:rsidRPr="00982E12">
              <w:rPr>
                <w:rFonts w:ascii="Times New Roman" w:hAnsi="Times New Roman" w:cs="Times New Roman"/>
              </w:rPr>
              <w:t xml:space="preserve"> </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Weryfikacja decyzji i postanowień w trybach nadzwyczajnych</w:t>
            </w:r>
          </w:p>
        </w:tc>
        <w:tc>
          <w:tcPr>
            <w:tcW w:w="3882" w:type="dxa"/>
          </w:tcPr>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 xml:space="preserve">1.Postępowanie w sprawie wznowienia postępowania </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2.Postępowanie w sprawie stwierdzenia nieważności decyzji,</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3.Postępowanie w sprawie uchylenia, wygaśnięcia i zmiany decyzji</w:t>
            </w:r>
          </w:p>
        </w:tc>
        <w:tc>
          <w:tcPr>
            <w:tcW w:w="1133" w:type="dxa"/>
          </w:tcPr>
          <w:p w:rsidR="0023489B" w:rsidRPr="00982E12" w:rsidRDefault="0023489B" w:rsidP="00A5477A">
            <w:pPr>
              <w:jc w:val="center"/>
              <w:rPr>
                <w:rFonts w:ascii="Times New Roman" w:hAnsi="Times New Roman" w:cs="Times New Roman"/>
                <w:strike/>
              </w:rPr>
            </w:pP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2"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301"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c>
          <w:tcPr>
            <w:tcW w:w="1303"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89"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Analiza wybranego orzecznictwa sądowego w sprawach dotyczących  rozstrzygnięć związanych z prowadzonymi postępowaniami wobec cudzoziemców</w:t>
            </w:r>
          </w:p>
        </w:tc>
        <w:tc>
          <w:tcPr>
            <w:tcW w:w="3882" w:type="dxa"/>
          </w:tcPr>
          <w:p w:rsidR="0023489B" w:rsidRPr="00982E12" w:rsidRDefault="0023489B" w:rsidP="00A5477A">
            <w:pPr>
              <w:ind w:left="94" w:hanging="94"/>
              <w:rPr>
                <w:rFonts w:ascii="Times New Roman" w:hAnsi="Times New Roman" w:cs="Times New Roman"/>
              </w:rPr>
            </w:pPr>
            <w:r w:rsidRPr="00982E12">
              <w:rPr>
                <w:rFonts w:ascii="Times New Roman" w:hAnsi="Times New Roman" w:cs="Times New Roman"/>
              </w:rPr>
              <w:t xml:space="preserve">1.Orzeczenia  Wojewódzkich Sądów Administracyjnych </w:t>
            </w:r>
          </w:p>
          <w:p w:rsidR="0023489B" w:rsidRPr="00982E12" w:rsidRDefault="0023489B" w:rsidP="00A5477A">
            <w:pPr>
              <w:ind w:left="94" w:hanging="94"/>
              <w:rPr>
                <w:rFonts w:ascii="Times New Roman" w:hAnsi="Times New Roman" w:cs="Times New Roman"/>
              </w:rPr>
            </w:pPr>
            <w:r w:rsidRPr="00982E12">
              <w:rPr>
                <w:rFonts w:ascii="Times New Roman" w:hAnsi="Times New Roman" w:cs="Times New Roman"/>
              </w:rPr>
              <w:t>2.Orzeczenia Naczelnego Sądu Administracyjnego Poszukiwanie i oznaczanie śladów na miejscu zdarzenia.</w:t>
            </w:r>
          </w:p>
          <w:p w:rsidR="0023489B" w:rsidRPr="00982E12" w:rsidRDefault="0023489B" w:rsidP="00A5477A">
            <w:pPr>
              <w:ind w:left="94" w:hanging="94"/>
              <w:rPr>
                <w:rFonts w:ascii="Times New Roman" w:hAnsi="Times New Roman" w:cs="Times New Roman"/>
              </w:rPr>
            </w:pP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Dokumentowanie wybranych czynności procesowych oraz obliczanie terminów w postępowaniu administracyjnym</w:t>
            </w:r>
          </w:p>
        </w:tc>
        <w:tc>
          <w:tcPr>
            <w:tcW w:w="3882" w:type="dxa"/>
          </w:tcPr>
          <w:p w:rsidR="0023489B" w:rsidRPr="00982E12" w:rsidRDefault="0023489B" w:rsidP="00A5477A">
            <w:pPr>
              <w:ind w:left="94" w:hanging="120"/>
              <w:rPr>
                <w:rFonts w:ascii="Times New Roman" w:hAnsi="Times New Roman" w:cs="Times New Roman"/>
              </w:rPr>
            </w:pPr>
            <w:r w:rsidRPr="00982E12">
              <w:rPr>
                <w:rFonts w:ascii="Times New Roman" w:hAnsi="Times New Roman" w:cs="Times New Roman"/>
              </w:rPr>
              <w:t>1.Zawiadomienie o wszczęciu postępowania administracyjnego</w:t>
            </w:r>
          </w:p>
          <w:p w:rsidR="0023489B" w:rsidRPr="00982E12" w:rsidRDefault="0023489B" w:rsidP="00A5477A">
            <w:pPr>
              <w:ind w:left="94" w:hanging="120"/>
              <w:rPr>
                <w:rFonts w:ascii="Times New Roman" w:hAnsi="Times New Roman" w:cs="Times New Roman"/>
              </w:rPr>
            </w:pPr>
            <w:r w:rsidRPr="00982E12">
              <w:rPr>
                <w:rFonts w:ascii="Times New Roman" w:hAnsi="Times New Roman" w:cs="Times New Roman"/>
              </w:rPr>
              <w:t>2.Przesłuchanie w postępowaniu administracyjnym</w:t>
            </w:r>
          </w:p>
          <w:p w:rsidR="0023489B" w:rsidRPr="00982E12" w:rsidRDefault="0023489B" w:rsidP="00A5477A">
            <w:pPr>
              <w:ind w:left="94" w:hanging="120"/>
              <w:rPr>
                <w:rFonts w:ascii="Times New Roman" w:hAnsi="Times New Roman" w:cs="Times New Roman"/>
              </w:rPr>
            </w:pPr>
            <w:r w:rsidRPr="00982E12">
              <w:rPr>
                <w:rFonts w:ascii="Times New Roman" w:hAnsi="Times New Roman" w:cs="Times New Roman"/>
              </w:rPr>
              <w:t xml:space="preserve">3.Sporządzanie decyzji administracyjnych </w:t>
            </w:r>
          </w:p>
          <w:p w:rsidR="0023489B" w:rsidRPr="00982E12" w:rsidRDefault="0023489B" w:rsidP="00A5477A">
            <w:pPr>
              <w:ind w:left="94" w:hanging="120"/>
              <w:rPr>
                <w:rFonts w:ascii="Times New Roman" w:hAnsi="Times New Roman" w:cs="Times New Roman"/>
              </w:rPr>
            </w:pPr>
            <w:r w:rsidRPr="00982E12">
              <w:rPr>
                <w:rFonts w:ascii="Times New Roman" w:hAnsi="Times New Roman" w:cs="Times New Roman"/>
              </w:rPr>
              <w:t>4.Zaznajomienie strony ze zgromadzonym materiałem dowodowym</w:t>
            </w:r>
          </w:p>
          <w:p w:rsidR="0023489B" w:rsidRPr="00982E12" w:rsidRDefault="0023489B" w:rsidP="00A5477A">
            <w:pPr>
              <w:ind w:left="94" w:hanging="120"/>
              <w:rPr>
                <w:rFonts w:ascii="Times New Roman" w:hAnsi="Times New Roman" w:cs="Times New Roman"/>
              </w:rPr>
            </w:pPr>
            <w:r w:rsidRPr="00982E12">
              <w:rPr>
                <w:rFonts w:ascii="Times New Roman" w:hAnsi="Times New Roman" w:cs="Times New Roman"/>
              </w:rPr>
              <w:t>5.Wydanie postanowienia</w:t>
            </w:r>
          </w:p>
          <w:p w:rsidR="0023489B" w:rsidRPr="00982E12" w:rsidRDefault="0023489B" w:rsidP="00A5477A">
            <w:pPr>
              <w:ind w:left="94" w:hanging="120"/>
              <w:rPr>
                <w:rFonts w:ascii="Times New Roman" w:hAnsi="Times New Roman" w:cs="Times New Roman"/>
              </w:rPr>
            </w:pPr>
            <w:r w:rsidRPr="00982E12">
              <w:rPr>
                <w:rFonts w:ascii="Times New Roman" w:hAnsi="Times New Roman" w:cs="Times New Roman"/>
              </w:rPr>
              <w:t>6.Obliczanie terminów</w:t>
            </w:r>
          </w:p>
        </w:tc>
        <w:tc>
          <w:tcPr>
            <w:tcW w:w="1133" w:type="dxa"/>
          </w:tcPr>
          <w:p w:rsidR="0023489B" w:rsidRPr="00982E12" w:rsidRDefault="0023489B" w:rsidP="00EE502B">
            <w:pPr>
              <w:jc w:val="center"/>
              <w:rPr>
                <w:rFonts w:ascii="Times New Roman" w:hAnsi="Times New Roman" w:cs="Times New Roman"/>
              </w:rPr>
            </w:pPr>
            <w:r w:rsidRPr="00982E12">
              <w:rPr>
                <w:rFonts w:ascii="Times New Roman" w:hAnsi="Times New Roman" w:cs="Times New Roman"/>
              </w:rPr>
              <w:t>50</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2"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55</w:t>
            </w:r>
          </w:p>
        </w:tc>
        <w:tc>
          <w:tcPr>
            <w:tcW w:w="1301" w:type="dxa"/>
          </w:tcPr>
          <w:p w:rsidR="0023489B" w:rsidRPr="00982E12" w:rsidRDefault="0023489B" w:rsidP="00A5477A">
            <w:pPr>
              <w:jc w:val="center"/>
              <w:rPr>
                <w:rFonts w:ascii="Times New Roman" w:hAnsi="Times New Roman" w:cs="Times New Roman"/>
                <w:b/>
              </w:rPr>
            </w:pPr>
          </w:p>
        </w:tc>
        <w:tc>
          <w:tcPr>
            <w:tcW w:w="1303"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652"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90</w:t>
            </w:r>
          </w:p>
        </w:tc>
        <w:tc>
          <w:tcPr>
            <w:tcW w:w="1301" w:type="dxa"/>
          </w:tcPr>
          <w:p w:rsidR="0023489B" w:rsidRPr="00982E12" w:rsidRDefault="0023489B" w:rsidP="00A5477A">
            <w:pPr>
              <w:jc w:val="center"/>
              <w:rPr>
                <w:rFonts w:ascii="Times New Roman" w:hAnsi="Times New Roman" w:cs="Times New Roman"/>
                <w:b/>
              </w:rPr>
            </w:pPr>
          </w:p>
        </w:tc>
        <w:tc>
          <w:tcPr>
            <w:tcW w:w="1303"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E47693" w:rsidRPr="00982E12" w:rsidRDefault="00E47693" w:rsidP="0023489B">
      <w:pPr>
        <w:spacing w:after="0" w:line="240" w:lineRule="auto"/>
        <w:rPr>
          <w:rFonts w:ascii="Times New Roman" w:hAnsi="Times New Roman" w:cs="Times New Roman"/>
          <w:b/>
          <w:u w:val="single"/>
        </w:rPr>
      </w:pPr>
    </w:p>
    <w:p w:rsidR="00E47693" w:rsidRPr="00982E12" w:rsidRDefault="00E47693" w:rsidP="0023489B">
      <w:pPr>
        <w:spacing w:after="0" w:line="240" w:lineRule="auto"/>
        <w:rPr>
          <w:rFonts w:ascii="Times New Roman" w:hAnsi="Times New Roman" w:cs="Times New Roman"/>
          <w:b/>
          <w:u w:val="single"/>
        </w:rPr>
      </w:pPr>
    </w:p>
    <w:p w:rsidR="00E47693" w:rsidRPr="00982E12" w:rsidRDefault="00E47693" w:rsidP="0023489B">
      <w:pPr>
        <w:spacing w:after="0" w:line="240" w:lineRule="auto"/>
        <w:rPr>
          <w:rFonts w:ascii="Times New Roman" w:hAnsi="Times New Roman" w:cs="Times New Roman"/>
          <w:b/>
          <w:u w:val="single"/>
        </w:rPr>
      </w:pPr>
    </w:p>
    <w:p w:rsidR="00E47693" w:rsidRPr="00982E12" w:rsidRDefault="00E47693" w:rsidP="0023489B">
      <w:pPr>
        <w:spacing w:after="0" w:line="240" w:lineRule="auto"/>
        <w:rPr>
          <w:rFonts w:ascii="Times New Roman" w:hAnsi="Times New Roman" w:cs="Times New Roman"/>
          <w:b/>
          <w:u w:val="single"/>
        </w:rPr>
      </w:pPr>
    </w:p>
    <w:p w:rsidR="00E47693" w:rsidRPr="00982E12" w:rsidRDefault="00E47693"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18</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214"/>
              <w:rPr>
                <w:rFonts w:ascii="Times New Roman" w:hAnsi="Times New Roman" w:cs="Times New Roman"/>
                <w:b/>
              </w:rPr>
            </w:pPr>
            <w:r w:rsidRPr="00982E12">
              <w:rPr>
                <w:rFonts w:ascii="Times New Roman" w:hAnsi="Times New Roman" w:cs="Times New Roman"/>
                <w:b/>
              </w:rPr>
              <w:t>90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214"/>
              <w:rPr>
                <w:rFonts w:ascii="Times New Roman" w:hAnsi="Times New Roman" w:cs="Times New Roman"/>
                <w:b/>
              </w:rPr>
            </w:pPr>
            <w:r w:rsidRPr="00982E12">
              <w:rPr>
                <w:rFonts w:ascii="Times New Roman" w:hAnsi="Times New Roman" w:cs="Times New Roman"/>
                <w:b/>
              </w:rPr>
              <w:t>35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pStyle w:val="Akapitzlist"/>
              <w:numPr>
                <w:ilvl w:val="0"/>
                <w:numId w:val="826"/>
              </w:numPr>
              <w:suppressAutoHyphens w:val="0"/>
              <w:spacing w:after="0" w:line="240" w:lineRule="auto"/>
              <w:ind w:left="311"/>
              <w:jc w:val="both"/>
              <w:rPr>
                <w:rFonts w:ascii="Times New Roman" w:hAnsi="Times New Roman" w:cs="Times New Roman"/>
              </w:rPr>
            </w:pPr>
            <w:r w:rsidRPr="00982E12">
              <w:rPr>
                <w:rFonts w:ascii="Times New Roman" w:hAnsi="Times New Roman" w:cs="Times New Roman"/>
              </w:rPr>
              <w:t>Zna w stopniu zaawansowanym pojęcie z zakresu prawa administracyjnego jako gałęzi prawa, zakres regulacji kodeksu postępowania administracyjnego, naczelnych zasad postępowania administracyjnego i rozumie w jaki sposób wykorzystać te wiadomości w pragmatyce służbowej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rPr>
          <w:trHeight w:val="406"/>
        </w:trPr>
        <w:tc>
          <w:tcPr>
            <w:tcW w:w="8926" w:type="dxa"/>
          </w:tcPr>
          <w:p w:rsidR="0023489B" w:rsidRPr="00982E12" w:rsidRDefault="0023489B" w:rsidP="00F12CA3">
            <w:pPr>
              <w:pStyle w:val="Akapitzlist"/>
              <w:numPr>
                <w:ilvl w:val="0"/>
                <w:numId w:val="826"/>
              </w:numPr>
              <w:ind w:left="311"/>
              <w:jc w:val="both"/>
              <w:rPr>
                <w:rFonts w:ascii="Times New Roman" w:hAnsi="Times New Roman" w:cs="Times New Roman"/>
              </w:rPr>
            </w:pPr>
            <w:r w:rsidRPr="00982E12">
              <w:rPr>
                <w:rFonts w:ascii="Times New Roman" w:hAnsi="Times New Roman" w:cs="Times New Roman"/>
              </w:rPr>
              <w:t>Zna w zaawansowanym stopniu metody, narzędzia i techniki pozyskiwania, gromadzenia danych na temat rozstrzygnięć zapadających w postępowaniu administracyjnym z uwzględnieniem specyfiki wynikającej z ustawy o cudzoziemcach i innych orzeczeń sądów administracyjnych mających zastosowanie w postepowaniach administracyjnych prowadzonych przez SG oraz rozumie w jaki sposób może ta wiedzę wykorzystać w praktyce służbowej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pStyle w:val="Akapitzlist"/>
              <w:numPr>
                <w:ilvl w:val="0"/>
                <w:numId w:val="828"/>
              </w:numPr>
              <w:suppressAutoHyphens w:val="0"/>
              <w:spacing w:after="0" w:line="240" w:lineRule="auto"/>
              <w:ind w:left="311" w:hanging="311"/>
              <w:jc w:val="both"/>
              <w:rPr>
                <w:rFonts w:ascii="Times New Roman" w:hAnsi="Times New Roman" w:cs="Times New Roman"/>
              </w:rPr>
            </w:pPr>
            <w:r w:rsidRPr="00982E12">
              <w:rPr>
                <w:rFonts w:ascii="Times New Roman" w:hAnsi="Times New Roman" w:cs="Times New Roman"/>
              </w:rPr>
              <w:t>Potrafi wykorzystywać posiadaną wiedzę, przepisy prawa oraz pragmatykę służbową, do opracowywania dokumentów służbowych i procesowych z wykorzystaniem odpowiedniej, specjalistycznej terminologii, obliczania terminów w postępowaniu administracyjnym, konstruowania projektów rozstrzygnięć w postępowaniach administracyjnych dotyczących cudzoziemców, z uwzględnieniem obowiązującego orzecznictwa, w celu wykonywania zadań w okolicznościach nie w pełni przewidywalnych pozostających we właściwości dla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w:t>
            </w:r>
            <w:r w:rsidRPr="00982E12">
              <w:rPr>
                <w:rFonts w:ascii="Times New Roman" w:hAnsi="Times New Roman" w:cs="Times New Roman"/>
              </w:rPr>
              <w:softHyphen/>
              <w:t>_U09</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pStyle w:val="Akapitzlist"/>
              <w:numPr>
                <w:ilvl w:val="0"/>
                <w:numId w:val="827"/>
              </w:numPr>
              <w:suppressAutoHyphens w:val="0"/>
              <w:spacing w:after="0" w:line="240" w:lineRule="auto"/>
              <w:ind w:left="311"/>
              <w:jc w:val="both"/>
              <w:rPr>
                <w:rFonts w:ascii="Times New Roman" w:hAnsi="Times New Roman" w:cs="Times New Roman"/>
              </w:rPr>
            </w:pPr>
            <w:r w:rsidRPr="00982E12">
              <w:rPr>
                <w:rFonts w:ascii="Times New Roman" w:hAnsi="Times New Roman" w:cs="Times New Roman"/>
              </w:rPr>
              <w:t xml:space="preserve">Jest gotów do wypełniania zobowiązań społecznych, a także inicjowania działań na rzecz interesu publicznego w zakresie przeciwdziałania nielegalnej migracji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r w:rsidR="0023489B" w:rsidRPr="00982E12" w:rsidTr="00A5477A">
        <w:trPr>
          <w:trHeight w:val="406"/>
        </w:trPr>
        <w:tc>
          <w:tcPr>
            <w:tcW w:w="8926" w:type="dxa"/>
          </w:tcPr>
          <w:p w:rsidR="0023489B" w:rsidRPr="00982E12" w:rsidRDefault="0023489B" w:rsidP="00F12CA3">
            <w:pPr>
              <w:pStyle w:val="Akapitzlist"/>
              <w:numPr>
                <w:ilvl w:val="0"/>
                <w:numId w:val="827"/>
              </w:numPr>
              <w:ind w:left="311"/>
              <w:jc w:val="both"/>
              <w:rPr>
                <w:rFonts w:ascii="Times New Roman" w:hAnsi="Times New Roman" w:cs="Times New Roman"/>
              </w:rPr>
            </w:pPr>
            <w:r w:rsidRPr="00982E12">
              <w:rPr>
                <w:rFonts w:ascii="Times New Roman" w:hAnsi="Times New Roman" w:cs="Times New Roman"/>
              </w:rPr>
              <w:t>Jest  gotów godnego wypełniana zadań i obowiązków funkcjonariusza Straży Granicznej oraz dbałości o dorobek, tradycje i etos reprezentowanej formacji</w:t>
            </w:r>
          </w:p>
          <w:p w:rsidR="0023489B" w:rsidRPr="00982E12" w:rsidRDefault="0023489B" w:rsidP="00A5477A">
            <w:pPr>
              <w:pStyle w:val="Akapitzlist"/>
              <w:suppressAutoHyphens w:val="0"/>
              <w:spacing w:after="0" w:line="240" w:lineRule="auto"/>
              <w:ind w:left="311"/>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E47693" w:rsidRPr="00982E12" w:rsidRDefault="00E47693" w:rsidP="0023489B">
      <w:pPr>
        <w:spacing w:after="0" w:line="240" w:lineRule="auto"/>
        <w:rPr>
          <w:rFonts w:ascii="Times New Roman" w:hAnsi="Times New Roman" w:cs="Times New Roman"/>
          <w:b/>
          <w:u w:val="single"/>
        </w:rPr>
      </w:pPr>
    </w:p>
    <w:p w:rsidR="00E47693" w:rsidRPr="00982E12" w:rsidRDefault="00E47693" w:rsidP="0023489B">
      <w:pPr>
        <w:spacing w:after="0" w:line="240" w:lineRule="auto"/>
        <w:rPr>
          <w:rFonts w:ascii="Times New Roman" w:hAnsi="Times New Roman" w:cs="Times New Roman"/>
          <w:b/>
          <w:u w:val="single"/>
        </w:rPr>
      </w:pPr>
    </w:p>
    <w:p w:rsidR="00E47693" w:rsidRPr="00982E12" w:rsidRDefault="00E47693"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980"/>
        <w:gridCol w:w="1566"/>
        <w:gridCol w:w="1522"/>
        <w:gridCol w:w="1576"/>
        <w:gridCol w:w="1543"/>
        <w:gridCol w:w="2156"/>
      </w:tblGrid>
      <w:tr w:rsidR="0023489B" w:rsidRPr="00982E12" w:rsidTr="00A5477A">
        <w:trPr>
          <w:trHeight w:val="678"/>
        </w:trPr>
        <w:tc>
          <w:tcPr>
            <w:tcW w:w="1980" w:type="dxa"/>
            <w:vMerge w:val="restart"/>
            <w:hideMark/>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363" w:type="dxa"/>
            <w:gridSpan w:val="5"/>
          </w:tcPr>
          <w:p w:rsidR="0023489B" w:rsidRPr="00982E12" w:rsidRDefault="0023489B" w:rsidP="00A5477A">
            <w:pPr>
              <w:jc w:val="center"/>
              <w:rPr>
                <w:rFonts w:ascii="Times New Roman" w:hAnsi="Times New Roman" w:cs="Times New Roman"/>
                <w:b/>
                <w:lang w:eastAsia="pl-PL"/>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
                <w:lang w:eastAsia="pl-PL"/>
              </w:rPr>
              <w:t>Metody weryfikacji efektów uczenia się</w:t>
            </w:r>
          </w:p>
        </w:tc>
      </w:tr>
      <w:tr w:rsidR="0023489B" w:rsidRPr="00982E12" w:rsidTr="00A5477A">
        <w:trPr>
          <w:trHeight w:val="436"/>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156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Odpowiedź</w:t>
            </w:r>
          </w:p>
        </w:tc>
        <w:tc>
          <w:tcPr>
            <w:tcW w:w="1522" w:type="dxa"/>
          </w:tcPr>
          <w:p w:rsidR="0023489B" w:rsidRPr="00982E12" w:rsidRDefault="0023489B" w:rsidP="00A5477A">
            <w:pPr>
              <w:jc w:val="center"/>
              <w:rPr>
                <w:rFonts w:ascii="Times New Roman" w:hAnsi="Times New Roman" w:cs="Times New Roman"/>
                <w:sz w:val="16"/>
                <w:szCs w:val="16"/>
                <w:lang w:eastAsia="pl-PL"/>
              </w:rPr>
            </w:pPr>
            <w:r w:rsidRPr="00982E12">
              <w:rPr>
                <w:rFonts w:ascii="Times New Roman" w:hAnsi="Times New Roman" w:cs="Times New Roman"/>
                <w:sz w:val="16"/>
                <w:szCs w:val="16"/>
                <w:lang w:eastAsia="pl-PL"/>
              </w:rPr>
              <w:t>Test/</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lang w:eastAsia="pl-PL"/>
              </w:rPr>
              <w:t>esej</w:t>
            </w:r>
          </w:p>
        </w:tc>
        <w:tc>
          <w:tcPr>
            <w:tcW w:w="15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54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215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trHeight w:val="394"/>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566"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1522"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1576" w:type="dxa"/>
          </w:tcPr>
          <w:p w:rsidR="0023489B" w:rsidRPr="00982E12" w:rsidRDefault="0023489B" w:rsidP="00A5477A">
            <w:pPr>
              <w:jc w:val="center"/>
              <w:rPr>
                <w:rFonts w:ascii="Times New Roman" w:hAnsi="Times New Roman" w:cs="Times New Roman"/>
              </w:rPr>
            </w:pPr>
          </w:p>
        </w:tc>
        <w:tc>
          <w:tcPr>
            <w:tcW w:w="1543" w:type="dxa"/>
          </w:tcPr>
          <w:p w:rsidR="0023489B" w:rsidRPr="00982E12" w:rsidRDefault="0023489B" w:rsidP="00A5477A">
            <w:pPr>
              <w:jc w:val="center"/>
              <w:rPr>
                <w:rFonts w:ascii="Times New Roman" w:hAnsi="Times New Roman" w:cs="Times New Roman"/>
              </w:rPr>
            </w:pPr>
          </w:p>
        </w:tc>
        <w:tc>
          <w:tcPr>
            <w:tcW w:w="2156" w:type="dxa"/>
          </w:tcPr>
          <w:p w:rsidR="0023489B" w:rsidRPr="00982E12" w:rsidRDefault="0023489B" w:rsidP="00A5477A">
            <w:pPr>
              <w:jc w:val="center"/>
              <w:rPr>
                <w:rFonts w:ascii="Times New Roman" w:hAnsi="Times New Roman" w:cs="Times New Roman"/>
              </w:rPr>
            </w:pPr>
          </w:p>
        </w:tc>
      </w:tr>
      <w:tr w:rsidR="0023489B" w:rsidRPr="00982E12" w:rsidTr="00A5477A">
        <w:trPr>
          <w:trHeight w:val="407"/>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566"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1522"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1576" w:type="dxa"/>
          </w:tcPr>
          <w:p w:rsidR="0023489B" w:rsidRPr="00982E12" w:rsidRDefault="0023489B" w:rsidP="00A5477A">
            <w:pPr>
              <w:jc w:val="center"/>
              <w:rPr>
                <w:rFonts w:ascii="Times New Roman" w:hAnsi="Times New Roman" w:cs="Times New Roman"/>
              </w:rPr>
            </w:pPr>
          </w:p>
        </w:tc>
        <w:tc>
          <w:tcPr>
            <w:tcW w:w="1543" w:type="dxa"/>
          </w:tcPr>
          <w:p w:rsidR="0023489B" w:rsidRPr="00982E12" w:rsidRDefault="0023489B" w:rsidP="00A5477A">
            <w:pPr>
              <w:jc w:val="center"/>
              <w:rPr>
                <w:rFonts w:ascii="Times New Roman" w:hAnsi="Times New Roman" w:cs="Times New Roman"/>
              </w:rPr>
            </w:pPr>
          </w:p>
        </w:tc>
        <w:tc>
          <w:tcPr>
            <w:tcW w:w="2156" w:type="dxa"/>
          </w:tcPr>
          <w:p w:rsidR="0023489B" w:rsidRPr="00982E12" w:rsidRDefault="0023489B" w:rsidP="00A5477A">
            <w:pPr>
              <w:jc w:val="center"/>
              <w:rPr>
                <w:rFonts w:ascii="Times New Roman" w:hAnsi="Times New Roman" w:cs="Times New Roman"/>
              </w:rPr>
            </w:pPr>
          </w:p>
        </w:tc>
      </w:tr>
      <w:tr w:rsidR="0023489B" w:rsidRPr="00982E12" w:rsidTr="00A5477A">
        <w:trPr>
          <w:trHeight w:val="407"/>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566" w:type="dxa"/>
          </w:tcPr>
          <w:p w:rsidR="0023489B" w:rsidRPr="00982E12" w:rsidRDefault="0023489B" w:rsidP="00A5477A">
            <w:pPr>
              <w:jc w:val="center"/>
              <w:rPr>
                <w:rFonts w:ascii="Times New Roman" w:hAnsi="Times New Roman" w:cs="Times New Roman"/>
              </w:rPr>
            </w:pPr>
          </w:p>
        </w:tc>
        <w:tc>
          <w:tcPr>
            <w:tcW w:w="1522" w:type="dxa"/>
          </w:tcPr>
          <w:p w:rsidR="0023489B" w:rsidRPr="00982E12" w:rsidRDefault="0023489B" w:rsidP="00A5477A">
            <w:pPr>
              <w:jc w:val="center"/>
              <w:rPr>
                <w:rFonts w:ascii="Times New Roman" w:hAnsi="Times New Roman" w:cs="Times New Roman"/>
              </w:rPr>
            </w:pPr>
          </w:p>
        </w:tc>
        <w:tc>
          <w:tcPr>
            <w:tcW w:w="1576"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1543"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2156"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7"/>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566" w:type="dxa"/>
          </w:tcPr>
          <w:p w:rsidR="0023489B" w:rsidRPr="00982E12" w:rsidRDefault="0023489B" w:rsidP="00A5477A">
            <w:pPr>
              <w:jc w:val="center"/>
              <w:rPr>
                <w:rFonts w:ascii="Times New Roman" w:hAnsi="Times New Roman" w:cs="Times New Roman"/>
              </w:rPr>
            </w:pPr>
          </w:p>
        </w:tc>
        <w:tc>
          <w:tcPr>
            <w:tcW w:w="1522" w:type="dxa"/>
          </w:tcPr>
          <w:p w:rsidR="0023489B" w:rsidRPr="00982E12" w:rsidRDefault="0023489B" w:rsidP="00A5477A">
            <w:pPr>
              <w:jc w:val="center"/>
              <w:rPr>
                <w:rFonts w:ascii="Times New Roman" w:hAnsi="Times New Roman" w:cs="Times New Roman"/>
              </w:rPr>
            </w:pPr>
          </w:p>
        </w:tc>
        <w:tc>
          <w:tcPr>
            <w:tcW w:w="1576"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1543"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2156"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7"/>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566" w:type="dxa"/>
          </w:tcPr>
          <w:p w:rsidR="0023489B" w:rsidRPr="00982E12" w:rsidRDefault="0023489B" w:rsidP="00A5477A">
            <w:pPr>
              <w:jc w:val="center"/>
              <w:rPr>
                <w:rFonts w:ascii="Times New Roman" w:hAnsi="Times New Roman" w:cs="Times New Roman"/>
              </w:rPr>
            </w:pPr>
          </w:p>
        </w:tc>
        <w:tc>
          <w:tcPr>
            <w:tcW w:w="1522" w:type="dxa"/>
          </w:tcPr>
          <w:p w:rsidR="0023489B" w:rsidRPr="00982E12" w:rsidRDefault="0023489B" w:rsidP="00A5477A">
            <w:pPr>
              <w:jc w:val="center"/>
              <w:rPr>
                <w:rFonts w:ascii="Times New Roman" w:hAnsi="Times New Roman" w:cs="Times New Roman"/>
              </w:rPr>
            </w:pPr>
          </w:p>
        </w:tc>
        <w:tc>
          <w:tcPr>
            <w:tcW w:w="1576"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1543"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2156"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ind w:left="-4" w:firstLine="430"/>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ind w:left="-4" w:firstLine="430"/>
              <w:rPr>
                <w:rFonts w:ascii="Times New Roman" w:hAnsi="Times New Roman" w:cs="Times New Roman"/>
                <w:b/>
              </w:rPr>
            </w:pPr>
          </w:p>
          <w:p w:rsidR="0023489B" w:rsidRPr="00982E12" w:rsidRDefault="0023489B" w:rsidP="00A5477A">
            <w:pPr>
              <w:ind w:left="-4" w:firstLine="430"/>
              <w:rPr>
                <w:rFonts w:ascii="Times New Roman" w:hAnsi="Times New Roman" w:cs="Times New Roman"/>
                <w:b/>
              </w:rPr>
            </w:pPr>
            <w:r w:rsidRPr="00982E12">
              <w:rPr>
                <w:rFonts w:ascii="Times New Roman" w:hAnsi="Times New Roman" w:cs="Times New Roman"/>
                <w:b/>
              </w:rPr>
              <w:t>Wykłady: egzamin,</w:t>
            </w:r>
          </w:p>
          <w:p w:rsidR="0023489B" w:rsidRPr="00982E12" w:rsidRDefault="0023489B" w:rsidP="00A5477A">
            <w:pPr>
              <w:ind w:left="-4" w:firstLine="430"/>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ind w:left="-4" w:firstLine="430"/>
              <w:rPr>
                <w:rFonts w:ascii="Times New Roman" w:hAnsi="Times New Roman" w:cs="Times New Roman"/>
                <w:b/>
              </w:rPr>
            </w:pPr>
          </w:p>
          <w:p w:rsidR="0023489B" w:rsidRPr="00982E12" w:rsidRDefault="0023489B" w:rsidP="00A5477A">
            <w:pPr>
              <w:ind w:firstLine="430"/>
              <w:rPr>
                <w:rFonts w:ascii="Times New Roman" w:hAnsi="Times New Roman" w:cs="Times New Roman"/>
                <w:b/>
                <w:lang w:eastAsia="pl-PL"/>
              </w:rPr>
            </w:pPr>
            <w:r w:rsidRPr="00982E12">
              <w:rPr>
                <w:rFonts w:ascii="Times New Roman" w:hAnsi="Times New Roman" w:cs="Times New Roman"/>
                <w:b/>
              </w:rPr>
              <w:t xml:space="preserve">Sposób  zaliczenia: </w:t>
            </w:r>
          </w:p>
          <w:p w:rsidR="0023489B" w:rsidRPr="00982E12" w:rsidRDefault="0023489B" w:rsidP="00A5477A">
            <w:pPr>
              <w:ind w:left="851" w:hanging="306"/>
              <w:rPr>
                <w:rFonts w:ascii="Times New Roman" w:hAnsi="Times New Roman" w:cs="Times New Roman"/>
              </w:rPr>
            </w:pPr>
          </w:p>
          <w:p w:rsidR="0023489B" w:rsidRPr="00982E12" w:rsidRDefault="0023489B" w:rsidP="00A5477A">
            <w:pPr>
              <w:ind w:firstLine="430"/>
              <w:rPr>
                <w:rFonts w:ascii="Times New Roman" w:hAnsi="Times New Roman" w:cs="Times New Roman"/>
                <w:b/>
              </w:rPr>
            </w:pPr>
            <w:r w:rsidRPr="00982E12">
              <w:rPr>
                <w:rFonts w:ascii="Times New Roman" w:hAnsi="Times New Roman" w:cs="Times New Roman"/>
                <w:b/>
              </w:rPr>
              <w:t>Warunkiem przystąpienia do egzaminu końcowego jest:</w:t>
            </w:r>
          </w:p>
          <w:p w:rsidR="0023489B" w:rsidRPr="00982E12" w:rsidRDefault="0023489B" w:rsidP="00F12CA3">
            <w:pPr>
              <w:numPr>
                <w:ilvl w:val="0"/>
                <w:numId w:val="829"/>
              </w:numPr>
              <w:ind w:left="709" w:firstLine="430"/>
              <w:rPr>
                <w:rFonts w:ascii="Times New Roman" w:hAnsi="Times New Roman" w:cs="Times New Roman"/>
                <w:lang w:eastAsia="pl-PL"/>
              </w:rPr>
            </w:pPr>
            <w:r w:rsidRPr="00982E12">
              <w:rPr>
                <w:rFonts w:ascii="Times New Roman" w:hAnsi="Times New Roman" w:cs="Times New Roman"/>
                <w:lang w:eastAsia="pl-PL"/>
              </w:rPr>
              <w:t xml:space="preserve"> zaliczenie testu z części teoretycznej (wykładów) oraz zaliczenie ćwiczenia</w:t>
            </w:r>
          </w:p>
          <w:p w:rsidR="0023489B" w:rsidRPr="00982E12" w:rsidRDefault="0023489B" w:rsidP="00F12CA3">
            <w:pPr>
              <w:numPr>
                <w:ilvl w:val="0"/>
                <w:numId w:val="829"/>
              </w:numPr>
              <w:ind w:left="709" w:firstLine="430"/>
              <w:rPr>
                <w:rFonts w:ascii="Times New Roman" w:hAnsi="Times New Roman" w:cs="Times New Roman"/>
                <w:b/>
                <w:lang w:eastAsia="pl-PL"/>
              </w:rPr>
            </w:pPr>
            <w:r w:rsidRPr="00982E12">
              <w:rPr>
                <w:rFonts w:ascii="Times New Roman" w:hAnsi="Times New Roman" w:cs="Times New Roman"/>
              </w:rPr>
              <w:t>aktywne  uczestniczenie we wszystkich ćwiczeniach realizowanym przez grupę. Student ma obowiązek zaliczenia nieobecności w zajęciach podczas konsultacji.</w:t>
            </w:r>
            <w:r w:rsidRPr="00982E12">
              <w:rPr>
                <w:rFonts w:ascii="Times New Roman" w:hAnsi="Times New Roman" w:cs="Times New Roman"/>
                <w:b/>
              </w:rPr>
              <w:t xml:space="preserve"> </w:t>
            </w:r>
          </w:p>
          <w:p w:rsidR="0023489B" w:rsidRPr="00982E12" w:rsidRDefault="0023489B" w:rsidP="00A5477A">
            <w:pPr>
              <w:ind w:left="426"/>
              <w:rPr>
                <w:rFonts w:ascii="Times New Roman" w:hAnsi="Times New Roman" w:cs="Times New Roman"/>
                <w:b/>
              </w:rPr>
            </w:pPr>
          </w:p>
          <w:p w:rsidR="0023489B" w:rsidRPr="00982E12" w:rsidRDefault="0023489B" w:rsidP="00A5477A">
            <w:pPr>
              <w:ind w:left="426"/>
              <w:rPr>
                <w:rFonts w:ascii="Times New Roman" w:hAnsi="Times New Roman" w:cs="Times New Roman"/>
              </w:rPr>
            </w:pPr>
            <w:r w:rsidRPr="00982E12">
              <w:rPr>
                <w:rFonts w:ascii="Times New Roman" w:hAnsi="Times New Roman" w:cs="Times New Roman"/>
              </w:rPr>
              <w:t xml:space="preserve">Podczas realizacji zajęć student otrzymuje informację zwrotną dotyczącą poziomu nabycia wiadomości. Formą sprawdzenia jest odpowiedź ustna na pytania. Ponadto oceniana jest także  aktywność studenta podczas  zajęć praktycznych realizowanych przez grupę. </w:t>
            </w:r>
          </w:p>
          <w:p w:rsidR="0023489B" w:rsidRPr="00982E12" w:rsidRDefault="0023489B" w:rsidP="00A5477A">
            <w:pPr>
              <w:ind w:left="426"/>
              <w:rPr>
                <w:rFonts w:ascii="Times New Roman" w:hAnsi="Times New Roman" w:cs="Times New Roman"/>
              </w:rPr>
            </w:pPr>
          </w:p>
          <w:p w:rsidR="0023489B" w:rsidRPr="00982E12" w:rsidRDefault="0023489B" w:rsidP="00A5477A">
            <w:pPr>
              <w:ind w:left="426"/>
              <w:jc w:val="both"/>
              <w:rPr>
                <w:rFonts w:ascii="Times New Roman" w:hAnsi="Times New Roman" w:cs="Times New Roman"/>
                <w:b/>
              </w:rPr>
            </w:pPr>
            <w:r w:rsidRPr="00982E12">
              <w:rPr>
                <w:rFonts w:ascii="Times New Roman" w:hAnsi="Times New Roman" w:cs="Times New Roman"/>
                <w:b/>
              </w:rPr>
              <w:t>Podczas ćwiczeń ocenie będzie podlegała umiejętność:</w:t>
            </w:r>
          </w:p>
          <w:p w:rsidR="0023489B" w:rsidRPr="00982E12" w:rsidRDefault="0023489B" w:rsidP="00F12CA3">
            <w:pPr>
              <w:numPr>
                <w:ilvl w:val="0"/>
                <w:numId w:val="612"/>
              </w:numPr>
              <w:ind w:left="426"/>
              <w:jc w:val="both"/>
              <w:rPr>
                <w:rFonts w:ascii="Times New Roman" w:hAnsi="Times New Roman" w:cs="Times New Roman"/>
                <w:lang w:eastAsia="pl-PL"/>
              </w:rPr>
            </w:pPr>
            <w:r w:rsidRPr="00982E12">
              <w:rPr>
                <w:rFonts w:ascii="Times New Roman" w:hAnsi="Times New Roman" w:cs="Times New Roman"/>
                <w:lang w:eastAsia="pl-PL"/>
              </w:rPr>
              <w:t>dokumentowania wybranych czynności w postępowaniu administracyjnym, w szczególności: sporządzania zawiadomienia o wszczęciu postępowania , protokołowania przesłuchania świadka i strony postępowania, zaznajomienia strony zgromadzonym materiałem w postępowaniu oraz konstruowania projektu decyzji administracyjnej,</w:t>
            </w:r>
          </w:p>
          <w:p w:rsidR="0023489B" w:rsidRPr="00982E12" w:rsidRDefault="0023489B" w:rsidP="00F12CA3">
            <w:pPr>
              <w:numPr>
                <w:ilvl w:val="0"/>
                <w:numId w:val="613"/>
              </w:numPr>
              <w:ind w:left="426"/>
              <w:jc w:val="both"/>
              <w:rPr>
                <w:rFonts w:ascii="Times New Roman" w:hAnsi="Times New Roman" w:cs="Times New Roman"/>
                <w:lang w:eastAsia="pl-PL"/>
              </w:rPr>
            </w:pPr>
            <w:r w:rsidRPr="00982E12">
              <w:rPr>
                <w:rFonts w:ascii="Times New Roman" w:hAnsi="Times New Roman" w:cs="Times New Roman"/>
                <w:lang w:eastAsia="pl-PL"/>
              </w:rPr>
              <w:t>wyszukiwania orzecznictwa w dostępnych bazach i zbiorach,</w:t>
            </w:r>
          </w:p>
          <w:p w:rsidR="0023489B" w:rsidRPr="00982E12" w:rsidRDefault="0023489B" w:rsidP="00F12CA3">
            <w:pPr>
              <w:numPr>
                <w:ilvl w:val="0"/>
                <w:numId w:val="613"/>
              </w:numPr>
              <w:ind w:left="426"/>
              <w:jc w:val="both"/>
              <w:rPr>
                <w:rFonts w:ascii="Times New Roman" w:hAnsi="Times New Roman" w:cs="Times New Roman"/>
                <w:lang w:eastAsia="pl-PL"/>
              </w:rPr>
            </w:pPr>
            <w:r w:rsidRPr="00982E12">
              <w:rPr>
                <w:rFonts w:ascii="Times New Roman" w:hAnsi="Times New Roman" w:cs="Times New Roman"/>
                <w:lang w:eastAsia="pl-PL"/>
              </w:rPr>
              <w:t>kwalifikowania wybranych orzeczeń jako niezbędnych elementów rozstrzygnięć podejmowanych przez organy SG w sprawach cudzoziemców oraz odpowiedniego wplatania ich tez w treść uzasadnień,</w:t>
            </w:r>
          </w:p>
          <w:p w:rsidR="0023489B" w:rsidRPr="00982E12" w:rsidRDefault="0023489B" w:rsidP="00F12CA3">
            <w:pPr>
              <w:numPr>
                <w:ilvl w:val="0"/>
                <w:numId w:val="612"/>
              </w:numPr>
              <w:ind w:left="426"/>
              <w:jc w:val="both"/>
              <w:rPr>
                <w:rFonts w:ascii="Times New Roman" w:hAnsi="Times New Roman" w:cs="Times New Roman"/>
                <w:lang w:eastAsia="pl-PL"/>
              </w:rPr>
            </w:pPr>
            <w:r w:rsidRPr="00982E12">
              <w:rPr>
                <w:rFonts w:ascii="Times New Roman" w:hAnsi="Times New Roman" w:cs="Times New Roman"/>
                <w:lang w:eastAsia="pl-PL"/>
              </w:rPr>
              <w:t>obliczania terminów w postępowaniu administracyjnym w oparciu o zadany stan faktyczny,</w:t>
            </w:r>
          </w:p>
          <w:p w:rsidR="0023489B" w:rsidRPr="00982E12" w:rsidRDefault="0023489B" w:rsidP="00A5477A">
            <w:pPr>
              <w:ind w:left="426"/>
              <w:contextualSpacing/>
              <w:rPr>
                <w:rFonts w:ascii="Times New Roman" w:hAnsi="Times New Roman" w:cs="Times New Roman"/>
                <w:b/>
                <w:lang w:eastAsia="pl-PL"/>
              </w:rPr>
            </w:pPr>
            <w:r w:rsidRPr="00982E12">
              <w:rPr>
                <w:rFonts w:ascii="Times New Roman" w:hAnsi="Times New Roman" w:cs="Times New Roman"/>
                <w:lang w:eastAsia="pl-PL"/>
              </w:rPr>
              <w:t>Założenia do ćwiczeń wykładowca podaje studentom przed zajęciami. Warunkiem  zaliczenia jest uzyskanie min. 60% maksymalnej punktacji zawartej w arkuszu oceny,</w:t>
            </w:r>
          </w:p>
          <w:p w:rsidR="0023489B" w:rsidRPr="00982E12" w:rsidRDefault="0023489B" w:rsidP="00A5477A">
            <w:pPr>
              <w:ind w:left="426"/>
              <w:rPr>
                <w:rFonts w:ascii="Times New Roman" w:hAnsi="Times New Roman" w:cs="Times New Roman"/>
                <w:b/>
              </w:rPr>
            </w:pPr>
          </w:p>
          <w:p w:rsidR="0023489B" w:rsidRPr="00982E12" w:rsidRDefault="0023489B" w:rsidP="00A5477A">
            <w:pPr>
              <w:ind w:left="426"/>
              <w:rPr>
                <w:rFonts w:ascii="Times New Roman" w:hAnsi="Times New Roman" w:cs="Times New Roman"/>
                <w:b/>
              </w:rPr>
            </w:pPr>
            <w:r w:rsidRPr="00982E12">
              <w:rPr>
                <w:rFonts w:ascii="Times New Roman" w:hAnsi="Times New Roman" w:cs="Times New Roman"/>
                <w:b/>
              </w:rPr>
              <w:t>Egzamin obejmuje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w:t>
            </w:r>
          </w:p>
          <w:p w:rsidR="0023489B" w:rsidRPr="00982E12" w:rsidRDefault="0023489B" w:rsidP="00F12CA3">
            <w:pPr>
              <w:numPr>
                <w:ilvl w:val="0"/>
                <w:numId w:val="830"/>
              </w:numPr>
              <w:ind w:left="567" w:hanging="283"/>
              <w:jc w:val="both"/>
              <w:rPr>
                <w:rFonts w:ascii="Times New Roman" w:hAnsi="Times New Roman" w:cs="Times New Roman"/>
                <w:lang w:eastAsia="pl-PL"/>
              </w:rPr>
            </w:pPr>
            <w:r w:rsidRPr="00982E12">
              <w:rPr>
                <w:rFonts w:ascii="Times New Roman" w:hAnsi="Times New Roman" w:cs="Times New Roman"/>
                <w:lang w:eastAsia="pl-PL"/>
              </w:rPr>
              <w:t>Test pisemny składający się   80% pytań zamkniętych i 20% pytań otwartych, obejmujących następującą tematykę: prawo administracyjne jako gałąź prawa oraz  zakres regulacji kpa, naczelne zasady postępowania administracyjnego, podmioty postępowania administracyjnego, załatwianie spraw i czynności techniczno-procesowe w postępowaniu administracyjnym, prowadzenie postępowania administracyjnego, dowody w postępowaniu administracyjnym, charakterystyka wybranych rozstrzygnięć w postępowaniu administracyjnym, weryfikacja decyzji i postanowień w toku instancji administracyjnej, weryfikacja decyzji i postanowień w toku instancji administracyjnej, weryfikacja decyzji i postanowień w trybach nadzwyczajnych.</w:t>
            </w:r>
          </w:p>
          <w:p w:rsidR="0023489B" w:rsidRPr="00982E12" w:rsidRDefault="0023489B" w:rsidP="00A5477A">
            <w:pPr>
              <w:ind w:left="426"/>
              <w:rPr>
                <w:rFonts w:ascii="Times New Roman" w:hAnsi="Times New Roman" w:cs="Times New Roman"/>
              </w:rPr>
            </w:pPr>
            <w:r w:rsidRPr="00982E12">
              <w:rPr>
                <w:rFonts w:ascii="Times New Roman" w:hAnsi="Times New Roman" w:cs="Times New Roman"/>
              </w:rPr>
              <w:lastRenderedPageBreak/>
              <w:t xml:space="preserve">Pytania zamknięte: oceniane 0-1pkt., pytania otwarte: 0-2 pkt. Za prawidłową i pełną odpowiedź w pytaniu otwartym student otrzymuje 2 pkt, natomiast za odpowiedź prawidłową ale nie pełną  student otrzymuje 1 pkt. Brak odpowiedzi lub odpowiedź nieprawidłowa – 0pkt,  Pytania zamknięte punktowane są 0 lub 1 – za odpowiedź prawidłową. </w:t>
            </w:r>
          </w:p>
          <w:p w:rsidR="0023489B" w:rsidRPr="00982E12" w:rsidRDefault="0023489B" w:rsidP="00A5477A">
            <w:pPr>
              <w:ind w:left="426"/>
              <w:rPr>
                <w:rFonts w:ascii="Times New Roman" w:hAnsi="Times New Roman" w:cs="Times New Roman"/>
                <w:shd w:val="clear" w:color="auto" w:fill="FFFFFF" w:themeFill="background1"/>
              </w:rPr>
            </w:pPr>
            <w:r w:rsidRPr="00982E12">
              <w:rPr>
                <w:rFonts w:ascii="Times New Roman" w:hAnsi="Times New Roman" w:cs="Times New Roman"/>
                <w:b/>
                <w:shd w:val="clear" w:color="auto" w:fill="FFFFFF" w:themeFill="background1"/>
              </w:rPr>
              <w:t>Warunkiem zaliczenia testu</w:t>
            </w:r>
            <w:r w:rsidRPr="00982E12">
              <w:rPr>
                <w:rFonts w:ascii="Times New Roman" w:hAnsi="Times New Roman" w:cs="Times New Roman"/>
                <w:shd w:val="clear" w:color="auto" w:fill="FFFFFF" w:themeFill="background1"/>
              </w:rPr>
              <w:t xml:space="preserve"> jest uzyskanie min. 60% maksymalnej punktacji.</w:t>
            </w:r>
          </w:p>
          <w:p w:rsidR="0023489B" w:rsidRPr="00982E12" w:rsidRDefault="0023489B" w:rsidP="00A5477A">
            <w:pPr>
              <w:rPr>
                <w:rFonts w:ascii="Times New Roman" w:hAnsi="Times New Roman" w:cs="Times New Roman"/>
              </w:rPr>
            </w:pPr>
          </w:p>
          <w:p w:rsidR="0023489B" w:rsidRPr="00982E12" w:rsidRDefault="0023489B" w:rsidP="00F12CA3">
            <w:pPr>
              <w:numPr>
                <w:ilvl w:val="0"/>
                <w:numId w:val="830"/>
              </w:numPr>
              <w:jc w:val="both"/>
              <w:rPr>
                <w:rFonts w:ascii="Times New Roman" w:hAnsi="Times New Roman" w:cs="Times New Roman"/>
                <w:lang w:eastAsia="pl-PL"/>
              </w:rPr>
            </w:pPr>
            <w:r w:rsidRPr="00982E12">
              <w:rPr>
                <w:rFonts w:ascii="Times New Roman" w:hAnsi="Times New Roman" w:cs="Times New Roman"/>
                <w:lang w:eastAsia="pl-PL"/>
              </w:rPr>
              <w:t xml:space="preserve">Ćwiczenie polegające skonstruowaniu do zadanego stanu faktycznego uzasadnienia decyzji administracyjnej. </w:t>
            </w:r>
          </w:p>
          <w:p w:rsidR="0023489B" w:rsidRPr="00982E12" w:rsidRDefault="0023489B" w:rsidP="00A5477A">
            <w:pPr>
              <w:ind w:left="498" w:hanging="72"/>
              <w:jc w:val="both"/>
              <w:rPr>
                <w:rFonts w:ascii="Times New Roman" w:hAnsi="Times New Roman" w:cs="Times New Roman"/>
              </w:rPr>
            </w:pPr>
            <w:r w:rsidRPr="00982E12">
              <w:rPr>
                <w:rFonts w:ascii="Times New Roman" w:hAnsi="Times New Roman" w:cs="Times New Roman"/>
              </w:rPr>
              <w:t>Warunkiem zaliczenia ćwiczenia jest sporządzenie uzasadnienia decyzji administracyjnej  do zadanego stanu faktycznego i</w:t>
            </w:r>
            <w:r w:rsidRPr="00982E12">
              <w:rPr>
                <w:rFonts w:ascii="Times New Roman" w:hAnsi="Times New Roman" w:cs="Times New Roman"/>
                <w:b/>
              </w:rPr>
              <w:t xml:space="preserve"> </w:t>
            </w:r>
            <w:r w:rsidRPr="00982E12">
              <w:rPr>
                <w:rFonts w:ascii="Times New Roman" w:hAnsi="Times New Roman" w:cs="Times New Roman"/>
              </w:rPr>
              <w:t xml:space="preserve"> uzyskanie pozytywnej oceny wg punktacji (min. 60% maksymalnej punktacji) zawartej w arkuszu oceny obejmującym nw. elementy:</w:t>
            </w:r>
          </w:p>
          <w:p w:rsidR="0023489B" w:rsidRPr="00982E12" w:rsidRDefault="0023489B" w:rsidP="00A5477A">
            <w:pPr>
              <w:numPr>
                <w:ilvl w:val="0"/>
                <w:numId w:val="2"/>
              </w:numPr>
              <w:ind w:left="851" w:hanging="284"/>
              <w:rPr>
                <w:rFonts w:ascii="Times New Roman" w:hAnsi="Times New Roman" w:cs="Times New Roman"/>
              </w:rPr>
            </w:pPr>
            <w:r w:rsidRPr="00982E12">
              <w:rPr>
                <w:rFonts w:ascii="Times New Roman" w:hAnsi="Times New Roman" w:cs="Times New Roman"/>
              </w:rPr>
              <w:t xml:space="preserve">wyraźnie wyodrębnienie  uzasadnienia  faktycznego  i uzasadnienia prawnego, </w:t>
            </w:r>
          </w:p>
          <w:p w:rsidR="0023489B" w:rsidRPr="00982E12" w:rsidRDefault="0023489B" w:rsidP="00A5477A">
            <w:pPr>
              <w:numPr>
                <w:ilvl w:val="0"/>
                <w:numId w:val="2"/>
              </w:numPr>
              <w:ind w:left="851" w:hanging="284"/>
              <w:rPr>
                <w:rFonts w:ascii="Times New Roman" w:hAnsi="Times New Roman" w:cs="Times New Roman"/>
              </w:rPr>
            </w:pPr>
            <w:r w:rsidRPr="00982E12">
              <w:rPr>
                <w:rFonts w:ascii="Times New Roman" w:hAnsi="Times New Roman" w:cs="Times New Roman"/>
              </w:rPr>
              <w:t xml:space="preserve">wskazanie faktów na jakich organ się oparł wydając konkretne rozstrzygnięcie, oraz tych którym odmówił wiarygodności z podaniem przyczyny,   </w:t>
            </w:r>
          </w:p>
          <w:p w:rsidR="0023489B" w:rsidRPr="00982E12" w:rsidRDefault="0023489B" w:rsidP="00A5477A">
            <w:pPr>
              <w:numPr>
                <w:ilvl w:val="0"/>
                <w:numId w:val="2"/>
              </w:numPr>
              <w:ind w:left="851" w:hanging="284"/>
              <w:rPr>
                <w:rFonts w:ascii="Times New Roman" w:hAnsi="Times New Roman" w:cs="Times New Roman"/>
              </w:rPr>
            </w:pPr>
            <w:r w:rsidRPr="00982E12">
              <w:rPr>
                <w:rFonts w:ascii="Times New Roman" w:hAnsi="Times New Roman" w:cs="Times New Roman"/>
              </w:rPr>
              <w:t xml:space="preserve">przytoczenia na poparcie swojego rozstrzygnięcia w uzasadnieniu decyzji wybranego orzecznictwa sądowego </w:t>
            </w:r>
          </w:p>
          <w:p w:rsidR="0023489B" w:rsidRPr="00982E12" w:rsidRDefault="0023489B" w:rsidP="00A5477A">
            <w:pPr>
              <w:ind w:left="426"/>
              <w:contextualSpacing/>
              <w:rPr>
                <w:rFonts w:ascii="Times New Roman" w:hAnsi="Times New Roman" w:cs="Times New Roman"/>
              </w:rPr>
            </w:pPr>
            <w:r w:rsidRPr="00982E12">
              <w:rPr>
                <w:rFonts w:ascii="Times New Roman" w:hAnsi="Times New Roman" w:cs="Times New Roman"/>
                <w:b/>
              </w:rPr>
              <w:t>Ocenę pozytywną z egzaminu</w:t>
            </w:r>
            <w:r w:rsidRPr="00982E12">
              <w:rPr>
                <w:rFonts w:ascii="Times New Roman" w:hAnsi="Times New Roman" w:cs="Times New Roman"/>
              </w:rPr>
              <w:t xml:space="preserve"> student otrzymuje, pod warunkiem zaliczenia obu form w następujących proporcjach: </w:t>
            </w:r>
          </w:p>
          <w:p w:rsidR="0023489B" w:rsidRPr="00982E12" w:rsidRDefault="0023489B" w:rsidP="00A5477A">
            <w:pPr>
              <w:ind w:left="851" w:hanging="425"/>
              <w:contextualSpacing/>
              <w:rPr>
                <w:rFonts w:ascii="Times New Roman" w:hAnsi="Times New Roman" w:cs="Times New Roman"/>
              </w:rPr>
            </w:pPr>
            <w:r w:rsidRPr="00982E12">
              <w:rPr>
                <w:rFonts w:ascii="Times New Roman" w:hAnsi="Times New Roman" w:cs="Times New Roman"/>
              </w:rPr>
              <w:t>60% oceny podsumowującej z testu</w:t>
            </w:r>
          </w:p>
          <w:p w:rsidR="0023489B" w:rsidRPr="00982E12" w:rsidRDefault="0023489B" w:rsidP="00A5477A">
            <w:pPr>
              <w:ind w:left="851" w:hanging="425"/>
              <w:contextualSpacing/>
              <w:rPr>
                <w:rFonts w:ascii="Times New Roman" w:hAnsi="Times New Roman" w:cs="Times New Roman"/>
              </w:rPr>
            </w:pPr>
            <w:r w:rsidRPr="00982E12">
              <w:rPr>
                <w:rFonts w:ascii="Times New Roman" w:hAnsi="Times New Roman" w:cs="Times New Roman"/>
              </w:rPr>
              <w:t>60% oceny podsumowującej ćwiczenia.</w:t>
            </w:r>
          </w:p>
          <w:p w:rsidR="0023489B" w:rsidRPr="00982E12" w:rsidRDefault="0023489B" w:rsidP="00A5477A">
            <w:pPr>
              <w:ind w:left="720"/>
              <w:contextualSpacing/>
              <w:rPr>
                <w:rFonts w:ascii="Times New Roman" w:hAnsi="Times New Roman" w:cs="Times New Roman"/>
                <w:b/>
              </w:rPr>
            </w:pPr>
            <w:r w:rsidRPr="00982E12">
              <w:rPr>
                <w:rFonts w:ascii="Times New Roman" w:hAnsi="Times New Roman" w:cs="Times New Roman"/>
                <w:b/>
              </w:rPr>
              <w:t>Skala ocen – liczba punktów przeliczona na oceny zgodnie z  zasadami określonymi w Regulaminie Studiów</w:t>
            </w:r>
          </w:p>
          <w:p w:rsidR="0023489B" w:rsidRPr="00982E12" w:rsidRDefault="0023489B" w:rsidP="00A5477A">
            <w:pPr>
              <w:ind w:left="492"/>
              <w:jc w:val="both"/>
              <w:rPr>
                <w:rFonts w:ascii="Times New Roman" w:hAnsi="Times New Roman" w:cs="Times New Roman"/>
                <w:b/>
                <w:lang w:eastAsia="pl-PL"/>
              </w:rPr>
            </w:pPr>
          </w:p>
          <w:p w:rsidR="0023489B" w:rsidRPr="00982E12" w:rsidRDefault="0023489B" w:rsidP="00A5477A">
            <w:pPr>
              <w:tabs>
                <w:tab w:val="left" w:pos="4283"/>
              </w:tabs>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6D135F">
            <w:pPr>
              <w:pStyle w:val="Akapitzlist"/>
              <w:numPr>
                <w:ilvl w:val="2"/>
                <w:numId w:val="148"/>
              </w:numPr>
              <w:spacing w:after="0" w:line="240" w:lineRule="auto"/>
              <w:ind w:left="881"/>
              <w:rPr>
                <w:rFonts w:ascii="Times New Roman" w:hAnsi="Times New Roman" w:cs="Times New Roman"/>
                <w:lang w:eastAsia="pl-PL"/>
              </w:rPr>
            </w:pPr>
            <w:r w:rsidRPr="00982E12">
              <w:rPr>
                <w:rFonts w:ascii="Times New Roman" w:hAnsi="Times New Roman" w:cs="Times New Roman"/>
                <w:b/>
                <w:lang w:eastAsia="pl-PL"/>
              </w:rPr>
              <w:t>Literatura obowiązkowa:</w:t>
            </w:r>
          </w:p>
          <w:p w:rsidR="0023489B" w:rsidRPr="00982E12" w:rsidRDefault="0023489B" w:rsidP="00A5477A">
            <w:pPr>
              <w:pStyle w:val="Akapitzlist"/>
              <w:spacing w:after="0" w:line="240" w:lineRule="auto"/>
              <w:ind w:left="881"/>
              <w:rPr>
                <w:rFonts w:ascii="Times New Roman" w:hAnsi="Times New Roman" w:cs="Times New Roman"/>
                <w:lang w:eastAsia="pl-PL"/>
              </w:rPr>
            </w:pPr>
          </w:p>
          <w:p w:rsidR="0023489B" w:rsidRPr="00982E12" w:rsidRDefault="0023489B" w:rsidP="00F12CA3">
            <w:pPr>
              <w:numPr>
                <w:ilvl w:val="0"/>
                <w:numId w:val="831"/>
              </w:numPr>
              <w:ind w:left="594" w:hanging="406"/>
              <w:rPr>
                <w:rFonts w:ascii="Times New Roman" w:hAnsi="Times New Roman" w:cs="Times New Roman"/>
                <w:lang w:eastAsia="pl-PL"/>
              </w:rPr>
            </w:pPr>
            <w:r w:rsidRPr="00982E12">
              <w:rPr>
                <w:rFonts w:ascii="Times New Roman" w:hAnsi="Times New Roman" w:cs="Times New Roman"/>
                <w:lang w:eastAsia="pl-PL"/>
              </w:rPr>
              <w:t xml:space="preserve">Ustawa z dnia 14 czerwca 1960 r. </w:t>
            </w:r>
            <w:r w:rsidRPr="00982E12">
              <w:rPr>
                <w:rFonts w:ascii="Times New Roman" w:hAnsi="Times New Roman" w:cs="Times New Roman"/>
                <w:i/>
                <w:lang w:eastAsia="pl-PL"/>
              </w:rPr>
              <w:t>Kodeks postępowania administracyjnego</w:t>
            </w:r>
            <w:r w:rsidRPr="00982E12">
              <w:rPr>
                <w:rFonts w:ascii="Times New Roman" w:hAnsi="Times New Roman" w:cs="Times New Roman"/>
                <w:lang w:eastAsia="pl-PL"/>
              </w:rPr>
              <w:t>, Dz. U. 2022.2000 z póź. zm.</w:t>
            </w:r>
          </w:p>
          <w:p w:rsidR="0023489B" w:rsidRPr="00982E12" w:rsidRDefault="0023489B" w:rsidP="00F12CA3">
            <w:pPr>
              <w:numPr>
                <w:ilvl w:val="0"/>
                <w:numId w:val="831"/>
              </w:numPr>
              <w:ind w:left="594" w:hanging="406"/>
              <w:rPr>
                <w:rFonts w:ascii="Times New Roman" w:hAnsi="Times New Roman" w:cs="Times New Roman"/>
                <w:lang w:eastAsia="pl-PL"/>
              </w:rPr>
            </w:pPr>
            <w:r w:rsidRPr="00982E12">
              <w:rPr>
                <w:rFonts w:ascii="Times New Roman" w:hAnsi="Times New Roman" w:cs="Times New Roman"/>
                <w:lang w:eastAsia="pl-PL"/>
              </w:rPr>
              <w:t xml:space="preserve">Ustawa z dnia 12 grudnia 2012 r. </w:t>
            </w:r>
            <w:r w:rsidRPr="00982E12">
              <w:rPr>
                <w:rFonts w:ascii="Times New Roman" w:hAnsi="Times New Roman" w:cs="Times New Roman"/>
                <w:i/>
                <w:lang w:eastAsia="pl-PL"/>
              </w:rPr>
              <w:t>O cudzoziemcach</w:t>
            </w:r>
            <w:r w:rsidRPr="00982E12">
              <w:rPr>
                <w:rFonts w:ascii="Times New Roman" w:hAnsi="Times New Roman" w:cs="Times New Roman"/>
                <w:lang w:eastAsia="pl-PL"/>
              </w:rPr>
              <w:t xml:space="preserve">, Dz. U. 2023.519 </w:t>
            </w:r>
          </w:p>
          <w:p w:rsidR="0023489B" w:rsidRPr="00982E12" w:rsidRDefault="00CF5909" w:rsidP="00F12CA3">
            <w:pPr>
              <w:numPr>
                <w:ilvl w:val="0"/>
                <w:numId w:val="831"/>
              </w:numPr>
              <w:ind w:left="594" w:hanging="406"/>
              <w:rPr>
                <w:rFonts w:ascii="Times New Roman" w:hAnsi="Times New Roman" w:cs="Times New Roman"/>
                <w:lang w:eastAsia="pl-PL"/>
              </w:rPr>
            </w:pPr>
            <w:hyperlink r:id="rId126" w:history="1">
              <w:r w:rsidR="0023489B" w:rsidRPr="00982E12">
                <w:rPr>
                  <w:rFonts w:ascii="Times New Roman" w:hAnsi="Times New Roman" w:cs="Times New Roman"/>
                  <w:bCs/>
                  <w:lang w:eastAsia="pl-PL"/>
                </w:rPr>
                <w:t>Adamiak</w:t>
              </w:r>
            </w:hyperlink>
            <w:r w:rsidR="0023489B" w:rsidRPr="00982E12">
              <w:rPr>
                <w:rFonts w:ascii="Times New Roman" w:hAnsi="Times New Roman" w:cs="Times New Roman"/>
                <w:lang w:eastAsia="pl-PL"/>
              </w:rPr>
              <w:t xml:space="preserve"> B.</w:t>
            </w:r>
            <w:r w:rsidR="0023489B" w:rsidRPr="00982E12">
              <w:rPr>
                <w:rFonts w:ascii="Times New Roman" w:hAnsi="Times New Roman" w:cs="Times New Roman"/>
                <w:bCs/>
                <w:lang w:eastAsia="pl-PL"/>
              </w:rPr>
              <w:t xml:space="preserve">, </w:t>
            </w:r>
            <w:hyperlink r:id="rId127" w:history="1">
              <w:r w:rsidR="0023489B" w:rsidRPr="00982E12">
                <w:rPr>
                  <w:rFonts w:ascii="Times New Roman" w:hAnsi="Times New Roman" w:cs="Times New Roman"/>
                  <w:bCs/>
                  <w:lang w:eastAsia="pl-PL"/>
                </w:rPr>
                <w:t>Borkowski</w:t>
              </w:r>
            </w:hyperlink>
            <w:r w:rsidR="0023489B" w:rsidRPr="00982E12">
              <w:rPr>
                <w:rFonts w:ascii="Times New Roman" w:hAnsi="Times New Roman" w:cs="Times New Roman"/>
                <w:lang w:eastAsia="pl-PL"/>
              </w:rPr>
              <w:t xml:space="preserve"> J.- </w:t>
            </w:r>
            <w:r w:rsidR="0023489B" w:rsidRPr="00982E12">
              <w:rPr>
                <w:rFonts w:ascii="Times New Roman" w:hAnsi="Times New Roman" w:cs="Times New Roman"/>
                <w:i/>
                <w:lang w:eastAsia="pl-PL"/>
              </w:rPr>
              <w:t>Postępowanie administracyjne i sądowoadministracyjne</w:t>
            </w:r>
            <w:r w:rsidR="0023489B" w:rsidRPr="00982E12">
              <w:rPr>
                <w:rFonts w:ascii="Times New Roman" w:hAnsi="Times New Roman" w:cs="Times New Roman"/>
                <w:lang w:eastAsia="pl-PL"/>
              </w:rPr>
              <w:t xml:space="preserve">, Wolters Kluwer 2022; </w:t>
            </w:r>
          </w:p>
          <w:p w:rsidR="0023489B" w:rsidRPr="00982E12" w:rsidRDefault="0023489B" w:rsidP="00F12CA3">
            <w:pPr>
              <w:numPr>
                <w:ilvl w:val="0"/>
                <w:numId w:val="831"/>
              </w:numPr>
              <w:ind w:left="594" w:hanging="406"/>
              <w:rPr>
                <w:rFonts w:ascii="Times New Roman" w:hAnsi="Times New Roman" w:cs="Times New Roman"/>
                <w:lang w:eastAsia="pl-PL"/>
              </w:rPr>
            </w:pPr>
            <w:r w:rsidRPr="00982E12">
              <w:rPr>
                <w:rFonts w:ascii="Times New Roman" w:hAnsi="Times New Roman" w:cs="Times New Roman"/>
                <w:lang w:eastAsia="pl-PL"/>
              </w:rPr>
              <w:t xml:space="preserve">Red. Chlebny J.- </w:t>
            </w:r>
            <w:r w:rsidRPr="00982E12">
              <w:rPr>
                <w:rFonts w:ascii="Times New Roman" w:hAnsi="Times New Roman" w:cs="Times New Roman"/>
                <w:i/>
                <w:lang w:eastAsia="pl-PL"/>
              </w:rPr>
              <w:t>Prawo o cudzoziemcach. Komentarz</w:t>
            </w:r>
            <w:r w:rsidRPr="00982E12">
              <w:rPr>
                <w:rFonts w:ascii="Times New Roman" w:hAnsi="Times New Roman" w:cs="Times New Roman"/>
                <w:lang w:eastAsia="pl-PL"/>
              </w:rPr>
              <w:t xml:space="preserve">, Wydawnictwo C.H. Beck 2020. </w:t>
            </w:r>
          </w:p>
          <w:p w:rsidR="0023489B" w:rsidRPr="00982E12" w:rsidRDefault="0023489B" w:rsidP="00A5477A">
            <w:pPr>
              <w:ind w:left="594"/>
              <w:rPr>
                <w:rFonts w:ascii="Times New Roman" w:hAnsi="Times New Roman" w:cs="Times New Roman"/>
                <w:lang w:eastAsia="pl-PL"/>
              </w:rPr>
            </w:pPr>
          </w:p>
          <w:p w:rsidR="0023489B" w:rsidRPr="00982E12" w:rsidRDefault="0023489B" w:rsidP="00A5477A">
            <w:pPr>
              <w:ind w:left="311"/>
              <w:rPr>
                <w:rFonts w:ascii="Times New Roman" w:hAnsi="Times New Roman" w:cs="Times New Roman"/>
                <w:b/>
                <w:lang w:eastAsia="pl-PL"/>
              </w:rPr>
            </w:pPr>
            <w:r w:rsidRPr="00982E12">
              <w:rPr>
                <w:rFonts w:ascii="Times New Roman" w:hAnsi="Times New Roman" w:cs="Times New Roman"/>
                <w:b/>
                <w:lang w:eastAsia="pl-PL"/>
              </w:rPr>
              <w:t>B. Literatura uzupełniająca:</w:t>
            </w:r>
          </w:p>
          <w:p w:rsidR="0023489B" w:rsidRPr="00982E12" w:rsidRDefault="0023489B" w:rsidP="00A5477A">
            <w:pPr>
              <w:rPr>
                <w:rFonts w:ascii="Times New Roman" w:hAnsi="Times New Roman" w:cs="Times New Roman"/>
                <w:lang w:eastAsia="pl-PL"/>
              </w:rPr>
            </w:pPr>
          </w:p>
          <w:p w:rsidR="0023489B" w:rsidRPr="00982E12" w:rsidRDefault="0023489B" w:rsidP="00F12CA3">
            <w:pPr>
              <w:numPr>
                <w:ilvl w:val="0"/>
                <w:numId w:val="832"/>
              </w:numPr>
              <w:ind w:left="594" w:hanging="425"/>
              <w:rPr>
                <w:rFonts w:ascii="Times New Roman" w:hAnsi="Times New Roman" w:cs="Times New Roman"/>
                <w:lang w:eastAsia="pl-PL"/>
              </w:rPr>
            </w:pPr>
            <w:r w:rsidRPr="00982E12">
              <w:rPr>
                <w:rFonts w:ascii="Times New Roman" w:hAnsi="Times New Roman" w:cs="Times New Roman"/>
                <w:lang w:eastAsia="pl-PL"/>
              </w:rPr>
              <w:t>Adamiak B., Borkowski J.-</w:t>
            </w:r>
            <w:r w:rsidRPr="00982E12">
              <w:rPr>
                <w:rFonts w:ascii="Times New Roman" w:hAnsi="Times New Roman" w:cs="Times New Roman"/>
                <w:i/>
                <w:lang w:eastAsia="pl-PL"/>
              </w:rPr>
              <w:t>Kodeks postępowania administracyjnego. Komentarz</w:t>
            </w:r>
            <w:r w:rsidRPr="00982E12">
              <w:rPr>
                <w:rFonts w:ascii="Times New Roman" w:hAnsi="Times New Roman" w:cs="Times New Roman"/>
                <w:lang w:eastAsia="pl-PL"/>
              </w:rPr>
              <w:t xml:space="preserve"> Wydawnictwo C.H. Beck 2022</w:t>
            </w:r>
            <w:r w:rsidRPr="00982E12">
              <w:rPr>
                <w:rFonts w:ascii="Times New Roman" w:hAnsi="Times New Roman" w:cs="Times New Roman"/>
                <w:bCs/>
                <w:lang w:eastAsia="pl-PL"/>
              </w:rPr>
              <w:t xml:space="preserve"> </w:t>
            </w:r>
          </w:p>
          <w:p w:rsidR="0023489B" w:rsidRPr="00982E12" w:rsidRDefault="0023489B" w:rsidP="00F12CA3">
            <w:pPr>
              <w:numPr>
                <w:ilvl w:val="0"/>
                <w:numId w:val="832"/>
              </w:numPr>
              <w:ind w:left="594" w:hanging="425"/>
              <w:rPr>
                <w:rFonts w:ascii="Times New Roman" w:hAnsi="Times New Roman" w:cs="Times New Roman"/>
                <w:bCs/>
                <w:i/>
                <w:lang w:eastAsia="pl-PL"/>
              </w:rPr>
            </w:pPr>
            <w:r w:rsidRPr="00982E12">
              <w:rPr>
                <w:rFonts w:ascii="Times New Roman" w:hAnsi="Times New Roman" w:cs="Times New Roman"/>
                <w:bCs/>
                <w:lang w:eastAsia="pl-PL"/>
              </w:rPr>
              <w:t xml:space="preserve">Tarno J., Chróścielewski W., Dańczak P., </w:t>
            </w:r>
            <w:r w:rsidRPr="00982E12">
              <w:rPr>
                <w:rFonts w:ascii="Times New Roman" w:hAnsi="Times New Roman" w:cs="Times New Roman"/>
                <w:bCs/>
                <w:i/>
                <w:lang w:eastAsia="pl-PL"/>
              </w:rPr>
              <w:t xml:space="preserve">Postępowanie administracyjne i postępowanie przed sądami </w:t>
            </w:r>
          </w:p>
          <w:p w:rsidR="0023489B" w:rsidRPr="00982E12" w:rsidRDefault="0023489B" w:rsidP="00A5477A">
            <w:pPr>
              <w:ind w:left="594"/>
              <w:rPr>
                <w:rFonts w:ascii="Times New Roman" w:hAnsi="Times New Roman" w:cs="Times New Roman"/>
                <w:bCs/>
                <w:lang w:eastAsia="pl-PL"/>
              </w:rPr>
            </w:pPr>
            <w:r w:rsidRPr="00982E12">
              <w:rPr>
                <w:rFonts w:ascii="Times New Roman" w:hAnsi="Times New Roman" w:cs="Times New Roman"/>
                <w:bCs/>
                <w:i/>
                <w:lang w:eastAsia="pl-PL"/>
              </w:rPr>
              <w:t>administracyjnymi</w:t>
            </w:r>
            <w:r w:rsidRPr="00982E12">
              <w:rPr>
                <w:rFonts w:ascii="Times New Roman" w:hAnsi="Times New Roman" w:cs="Times New Roman"/>
                <w:bCs/>
                <w:lang w:eastAsia="pl-PL"/>
              </w:rPr>
              <w:t>, Wolters Kluwer 2021.</w:t>
            </w:r>
            <w:r w:rsidRPr="00982E12">
              <w:rPr>
                <w:rFonts w:ascii="Times New Roman" w:hAnsi="Times New Roman" w:cs="Times New Roman"/>
                <w:lang w:eastAsia="pl-PL"/>
              </w:rPr>
              <w:t xml:space="preserve"> </w:t>
            </w:r>
          </w:p>
          <w:p w:rsidR="0023489B" w:rsidRPr="00982E12" w:rsidRDefault="0023489B" w:rsidP="00A5477A">
            <w:pPr>
              <w:pStyle w:val="Akapitzlist"/>
              <w:suppressAutoHyphens w:val="0"/>
              <w:spacing w:after="0" w:line="240" w:lineRule="auto"/>
              <w:ind w:left="594"/>
              <w:rPr>
                <w:rFonts w:ascii="Times New Roman" w:eastAsiaTheme="minorHAnsi" w:hAnsi="Times New Roman" w:cs="Times New Roman"/>
                <w:bCs/>
                <w:lang w:eastAsia="en-US"/>
              </w:rPr>
            </w:pPr>
            <w:r w:rsidRPr="00982E12">
              <w:rPr>
                <w:rFonts w:ascii="Times New Roman" w:eastAsiaTheme="minorHAnsi" w:hAnsi="Times New Roman" w:cs="Times New Roman"/>
                <w:bCs/>
                <w:lang w:eastAsia="en-US"/>
              </w:rPr>
              <w:t>Matan A., Martysz C., Łaszczyca G. System Prawa Administracyjnego  Procesowego T.2 cz.4 Wolters Kluwer 2021</w:t>
            </w:r>
          </w:p>
          <w:p w:rsidR="0023489B" w:rsidRPr="00982E12" w:rsidRDefault="0023489B" w:rsidP="00A5477A">
            <w:pPr>
              <w:pStyle w:val="Akapitzlist"/>
              <w:suppressAutoHyphens w:val="0"/>
              <w:spacing w:after="0" w:line="240" w:lineRule="auto"/>
              <w:ind w:left="594"/>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rPr>
          <w:rFonts w:ascii="Times New Roman" w:hAnsi="Times New Roman" w:cs="Times New Roman"/>
        </w:rPr>
      </w:pPr>
    </w:p>
    <w:p w:rsidR="0023489B" w:rsidRPr="00982E12" w:rsidRDefault="0023489B" w:rsidP="0023489B">
      <w:pPr>
        <w:pStyle w:val="Nagwek2"/>
        <w:rPr>
          <w:rFonts w:ascii="Times New Roman" w:hAnsi="Times New Roman" w:cs="Times New Roman"/>
          <w:b/>
          <w:noProof/>
          <w:color w:val="auto"/>
          <w:sz w:val="22"/>
          <w:szCs w:val="22"/>
        </w:rPr>
      </w:pPr>
      <w:bookmarkStart w:id="91" w:name="_Toc212477398"/>
      <w:r w:rsidRPr="00982E12">
        <w:rPr>
          <w:rFonts w:ascii="Times New Roman" w:hAnsi="Times New Roman" w:cs="Times New Roman"/>
          <w:b/>
          <w:noProof/>
          <w:color w:val="auto"/>
          <w:sz w:val="22"/>
          <w:szCs w:val="22"/>
        </w:rPr>
        <w:t>2.</w:t>
      </w:r>
      <w:r w:rsidRPr="00982E12">
        <w:rPr>
          <w:rFonts w:ascii="Times New Roman" w:hAnsi="Times New Roman" w:cs="Times New Roman"/>
          <w:b/>
          <w:noProof/>
          <w:color w:val="auto"/>
          <w:sz w:val="22"/>
          <w:szCs w:val="22"/>
        </w:rPr>
        <w:tab/>
        <w:t>Organizacja prowadzonych przez SG postępowań w sprawach cudzoziemców</w:t>
      </w:r>
      <w:bookmarkEnd w:id="91"/>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55"/>
        <w:gridCol w:w="1104"/>
        <w:gridCol w:w="1843"/>
      </w:tblGrid>
      <w:tr w:rsidR="0023489B" w:rsidRPr="00982E12" w:rsidTr="00A5477A">
        <w:trPr>
          <w:trHeight w:val="1027"/>
        </w:trPr>
        <w:tc>
          <w:tcPr>
            <w:tcW w:w="4390" w:type="dxa"/>
            <w:gridSpan w:val="2"/>
          </w:tcPr>
          <w:p w:rsidR="00EE502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                                  </w:t>
            </w:r>
          </w:p>
          <w:p w:rsidR="00EE502B" w:rsidRPr="00982E12" w:rsidRDefault="00EE502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i/>
                <w:lang w:eastAsia="pl-PL"/>
              </w:rPr>
              <w:t>Organizacja prowadzonych przez SG postępowań w sprawach cudzoziemców</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EE502B" w:rsidRPr="00982E12" w:rsidRDefault="00EE502B" w:rsidP="00A5477A">
            <w:pPr>
              <w:rPr>
                <w:rFonts w:ascii="Times New Roman" w:hAnsi="Times New Roman" w:cs="Times New Roman"/>
                <w:i/>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prawne</w:t>
            </w: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EE502B" w:rsidRPr="00982E12" w:rsidRDefault="00EE502B" w:rsidP="00EE502B">
            <w:pPr>
              <w:ind w:left="227"/>
              <w:rPr>
                <w:rFonts w:ascii="Times New Roman" w:hAnsi="Times New Roman" w:cs="Times New Roman"/>
              </w:rPr>
            </w:pPr>
          </w:p>
          <w:p w:rsidR="0023489B" w:rsidRPr="00982E12" w:rsidRDefault="0023489B" w:rsidP="00EE502B">
            <w:pPr>
              <w:ind w:left="227"/>
              <w:rPr>
                <w:rFonts w:ascii="Times New Roman" w:hAnsi="Times New Roman" w:cs="Times New Roman"/>
              </w:rPr>
            </w:pPr>
            <w:r w:rsidRPr="00982E12">
              <w:rPr>
                <w:rFonts w:ascii="Times New Roman" w:hAnsi="Times New Roman" w:cs="Times New Roman"/>
              </w:rPr>
              <w:t>D2</w:t>
            </w:r>
            <w:r w:rsidR="00EE502B" w:rsidRPr="00982E12">
              <w:rPr>
                <w:rFonts w:ascii="Times New Roman" w:hAnsi="Times New Roman" w:cs="Times New Roman"/>
              </w:rPr>
              <w:t xml:space="preserve"> </w:t>
            </w:r>
            <w:r w:rsidRPr="00982E12">
              <w:rPr>
                <w:rFonts w:ascii="Times New Roman" w:hAnsi="Times New Roman" w:cs="Times New Roman"/>
              </w:rPr>
              <w:t>2</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EE502B" w:rsidRPr="00982E12" w:rsidRDefault="00EE502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p>
        </w:tc>
      </w:tr>
      <w:tr w:rsidR="0023489B" w:rsidRPr="00982E12" w:rsidTr="00EE502B">
        <w:trPr>
          <w:trHeight w:val="591"/>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906D43">
            <w:pPr>
              <w:rPr>
                <w:rFonts w:ascii="Times New Roman" w:hAnsi="Times New Roman" w:cs="Times New Roman"/>
              </w:rPr>
            </w:pPr>
            <w:r w:rsidRPr="00982E12">
              <w:rPr>
                <w:rFonts w:ascii="Times New Roman" w:hAnsi="Times New Roman" w:cs="Times New Roman"/>
                <w:i/>
              </w:rPr>
              <w:t xml:space="preserve">Zakład  Operacyjno </w:t>
            </w:r>
            <w:r w:rsidR="00121FD4" w:rsidRPr="00982E12">
              <w:rPr>
                <w:rFonts w:ascii="Times New Roman" w:hAnsi="Times New Roman" w:cs="Times New Roman"/>
                <w:i/>
              </w:rPr>
              <w:t>–</w:t>
            </w:r>
            <w:r w:rsidRPr="00982E12">
              <w:rPr>
                <w:rFonts w:ascii="Times New Roman" w:hAnsi="Times New Roman" w:cs="Times New Roman"/>
                <w:i/>
              </w:rPr>
              <w:t xml:space="preserve"> 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E47693"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52"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47"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52"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2947"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 i VI</w:t>
            </w:r>
          </w:p>
        </w:tc>
      </w:tr>
      <w:tr w:rsidR="0023489B" w:rsidRPr="00982E12" w:rsidTr="00A5477A">
        <w:trPr>
          <w:trHeight w:val="584"/>
        </w:trPr>
        <w:tc>
          <w:tcPr>
            <w:tcW w:w="10343" w:type="dxa"/>
            <w:gridSpan w:val="6"/>
          </w:tcPr>
          <w:p w:rsidR="0023489B" w:rsidRPr="00906D43" w:rsidRDefault="0023489B" w:rsidP="00EE502B">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E958AA" w:rsidRPr="00982E12">
              <w:rPr>
                <w:rFonts w:ascii="Times New Roman" w:hAnsi="Times New Roman" w:cs="Times New Roman"/>
              </w:rPr>
              <w:t xml:space="preserve">ppłk SG mgr Maria Marek (e-mail: </w:t>
            </w:r>
            <w:hyperlink r:id="rId128" w:history="1">
              <w:r w:rsidR="00E958AA" w:rsidRPr="00982E12">
                <w:rPr>
                  <w:rStyle w:val="Hipercze"/>
                  <w:rFonts w:ascii="Times New Roman" w:hAnsi="Times New Roman" w:cs="Times New Roman"/>
                  <w:color w:val="auto"/>
                </w:rPr>
                <w:t>maria.marek@strazgraniczna.pl</w:t>
              </w:r>
            </w:hyperlink>
            <w:r w:rsidR="00E958AA"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E502B">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23489B"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Wskazuje przepisy regulujące dokonywanie kontroli legalności zatrudnienia wobec cudzoziemców</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Wymienia zasady przyjmowania i przekazywania cudzoziemców w ramach readmisji</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Potrafi określić obecną sytuację prawną cudzoziemca</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Wymienia przepisy karne w sprawach cudzoziemców</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analiza tekstów i stanów faktycznych,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Treści programowe:</w:t>
      </w:r>
    </w:p>
    <w:tbl>
      <w:tblPr>
        <w:tblStyle w:val="Siatkatabelijasna1"/>
        <w:tblW w:w="10489" w:type="dxa"/>
        <w:tblLook w:val="04A0" w:firstRow="1" w:lastRow="0" w:firstColumn="1" w:lastColumn="0" w:noHBand="0" w:noVBand="1"/>
      </w:tblPr>
      <w:tblGrid>
        <w:gridCol w:w="876"/>
        <w:gridCol w:w="2096"/>
        <w:gridCol w:w="3548"/>
        <w:gridCol w:w="1276"/>
        <w:gridCol w:w="1353"/>
        <w:gridCol w:w="1340"/>
      </w:tblGrid>
      <w:tr w:rsidR="0023489B" w:rsidRPr="00982E12" w:rsidTr="00906D43">
        <w:trPr>
          <w:tblHeader/>
        </w:trPr>
        <w:tc>
          <w:tcPr>
            <w:tcW w:w="876" w:type="dxa"/>
            <w:vMerge w:val="restart"/>
          </w:tcPr>
          <w:p w:rsidR="0023489B" w:rsidRPr="00982E12" w:rsidRDefault="0023489B" w:rsidP="005C264E">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9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969" w:type="dxa"/>
            <w:gridSpan w:val="3"/>
          </w:tcPr>
          <w:p w:rsidR="0023489B" w:rsidRPr="00982E12" w:rsidRDefault="0023489B" w:rsidP="005C264E">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906D43">
        <w:trPr>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2096" w:type="dxa"/>
            <w:vMerge/>
            <w:hideMark/>
          </w:tcPr>
          <w:p w:rsidR="0023489B" w:rsidRPr="00982E12" w:rsidRDefault="0023489B" w:rsidP="00A5477A">
            <w:pPr>
              <w:spacing w:line="256" w:lineRule="auto"/>
              <w:rPr>
                <w:rFonts w:ascii="Times New Roman" w:hAnsi="Times New Roman" w:cs="Times New Roman"/>
                <w:b/>
              </w:rPr>
            </w:pPr>
          </w:p>
        </w:tc>
        <w:tc>
          <w:tcPr>
            <w:tcW w:w="3544" w:type="dxa"/>
            <w:vMerge/>
            <w:hideMark/>
          </w:tcPr>
          <w:p w:rsidR="0023489B" w:rsidRPr="00982E12" w:rsidRDefault="0023489B" w:rsidP="00A5477A">
            <w:pPr>
              <w:spacing w:line="256" w:lineRule="auto"/>
              <w:rPr>
                <w:rFonts w:ascii="Times New Roman" w:hAnsi="Times New Roman" w:cs="Times New Roman"/>
                <w:b/>
              </w:rPr>
            </w:pPr>
          </w:p>
        </w:tc>
        <w:tc>
          <w:tcPr>
            <w:tcW w:w="127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5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34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906D43">
        <w:tc>
          <w:tcPr>
            <w:tcW w:w="10489"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Podstawy i procedura prowadzenia kontroli wykonywania pracy przez cudzoziemców, prowadzenia działalności gospodarczej, powierzania wykonywania pracy cudzoziemcom</w:t>
            </w:r>
          </w:p>
        </w:tc>
        <w:tc>
          <w:tcPr>
            <w:tcW w:w="3544" w:type="dxa"/>
          </w:tcPr>
          <w:p w:rsidR="0023489B" w:rsidRPr="00982E12" w:rsidRDefault="0023489B" w:rsidP="00F12CA3">
            <w:pPr>
              <w:numPr>
                <w:ilvl w:val="0"/>
                <w:numId w:val="833"/>
              </w:numPr>
              <w:ind w:left="318"/>
              <w:rPr>
                <w:rFonts w:ascii="Times New Roman" w:hAnsi="Times New Roman" w:cs="Times New Roman"/>
                <w:lang w:eastAsia="pl-PL"/>
              </w:rPr>
            </w:pPr>
            <w:r w:rsidRPr="00982E12">
              <w:rPr>
                <w:rFonts w:ascii="Times New Roman" w:hAnsi="Times New Roman" w:cs="Times New Roman"/>
                <w:lang w:eastAsia="pl-PL"/>
              </w:rPr>
              <w:t>Cudzoziemcy na polskim rynku pracy – charakterystyka i tendencje</w:t>
            </w:r>
          </w:p>
          <w:p w:rsidR="0023489B" w:rsidRPr="00982E12" w:rsidRDefault="0023489B" w:rsidP="00F12CA3">
            <w:pPr>
              <w:numPr>
                <w:ilvl w:val="0"/>
                <w:numId w:val="833"/>
              </w:numPr>
              <w:ind w:left="318"/>
              <w:rPr>
                <w:rFonts w:ascii="Times New Roman" w:hAnsi="Times New Roman" w:cs="Times New Roman"/>
                <w:lang w:eastAsia="pl-PL"/>
              </w:rPr>
            </w:pPr>
            <w:r w:rsidRPr="00982E12">
              <w:rPr>
                <w:rFonts w:ascii="Times New Roman" w:hAnsi="Times New Roman" w:cs="Times New Roman"/>
                <w:lang w:eastAsia="pl-PL"/>
              </w:rPr>
              <w:t>Podstawy prawne i procedura przeprowadzania kontroli legalności zatrudnienia cudzoziemców na terytorium RP</w:t>
            </w:r>
          </w:p>
          <w:p w:rsidR="0023489B" w:rsidRPr="00982E12" w:rsidRDefault="0023489B" w:rsidP="00F12CA3">
            <w:pPr>
              <w:numPr>
                <w:ilvl w:val="0"/>
                <w:numId w:val="833"/>
              </w:numPr>
              <w:ind w:left="318"/>
              <w:rPr>
                <w:rFonts w:ascii="Times New Roman" w:hAnsi="Times New Roman" w:cs="Times New Roman"/>
                <w:lang w:eastAsia="pl-PL"/>
              </w:rPr>
            </w:pPr>
            <w:r w:rsidRPr="00982E12">
              <w:rPr>
                <w:rFonts w:ascii="Times New Roman" w:hAnsi="Times New Roman" w:cs="Times New Roman"/>
                <w:lang w:eastAsia="pl-PL"/>
              </w:rPr>
              <w:t>Legalne i nielegalne wykonywanie pracy przez cudzoziemca</w:t>
            </w:r>
          </w:p>
          <w:p w:rsidR="0023489B" w:rsidRPr="00982E12" w:rsidRDefault="0023489B" w:rsidP="00F12CA3">
            <w:pPr>
              <w:numPr>
                <w:ilvl w:val="0"/>
                <w:numId w:val="833"/>
              </w:numPr>
              <w:ind w:left="318"/>
              <w:rPr>
                <w:rFonts w:ascii="Times New Roman" w:hAnsi="Times New Roman" w:cs="Times New Roman"/>
                <w:lang w:eastAsia="pl-PL"/>
              </w:rPr>
            </w:pPr>
            <w:r w:rsidRPr="00982E12">
              <w:rPr>
                <w:rFonts w:ascii="Times New Roman" w:hAnsi="Times New Roman" w:cs="Times New Roman"/>
                <w:lang w:eastAsia="pl-PL"/>
              </w:rPr>
              <w:lastRenderedPageBreak/>
              <w:t>Dokumentowanie czynności pokontrolnych związanych z zatrudnieniem cudzoziemców</w:t>
            </w:r>
          </w:p>
          <w:p w:rsidR="0023489B" w:rsidRPr="00982E12" w:rsidRDefault="0023489B" w:rsidP="00F12CA3">
            <w:pPr>
              <w:numPr>
                <w:ilvl w:val="0"/>
                <w:numId w:val="833"/>
              </w:numPr>
              <w:ind w:left="318"/>
              <w:rPr>
                <w:rFonts w:ascii="Times New Roman" w:hAnsi="Times New Roman" w:cs="Times New Roman"/>
                <w:lang w:eastAsia="pl-PL"/>
              </w:rPr>
            </w:pPr>
            <w:r w:rsidRPr="00982E12">
              <w:rPr>
                <w:rFonts w:ascii="Times New Roman" w:hAnsi="Times New Roman" w:cs="Times New Roman"/>
                <w:lang w:eastAsia="pl-PL"/>
              </w:rPr>
              <w:t>Informowanie właściwych organów o naruszeniach prawa podczas prowadzonej kontroli zatrudnienia</w:t>
            </w:r>
          </w:p>
          <w:p w:rsidR="0023489B" w:rsidRPr="00982E12" w:rsidRDefault="0023489B" w:rsidP="00F12CA3">
            <w:pPr>
              <w:numPr>
                <w:ilvl w:val="0"/>
                <w:numId w:val="833"/>
              </w:numPr>
              <w:ind w:left="318"/>
              <w:rPr>
                <w:rFonts w:ascii="Times New Roman" w:hAnsi="Times New Roman" w:cs="Times New Roman"/>
                <w:lang w:eastAsia="pl-PL"/>
              </w:rPr>
            </w:pPr>
            <w:r w:rsidRPr="00982E12">
              <w:rPr>
                <w:rFonts w:ascii="Times New Roman" w:hAnsi="Times New Roman" w:cs="Times New Roman"/>
                <w:lang w:eastAsia="pl-PL"/>
              </w:rPr>
              <w:t xml:space="preserve">Konsekwencje nielegalnej pracy cudzoziemca </w:t>
            </w:r>
          </w:p>
          <w:p w:rsidR="0023489B" w:rsidRPr="00982E12" w:rsidRDefault="0023489B" w:rsidP="00A5477A">
            <w:pPr>
              <w:ind w:left="94"/>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8</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Zasady przyjmowania i przekazywania osób</w:t>
            </w:r>
          </w:p>
        </w:tc>
        <w:tc>
          <w:tcPr>
            <w:tcW w:w="3544" w:type="dxa"/>
          </w:tcPr>
          <w:p w:rsidR="0023489B" w:rsidRPr="00982E12" w:rsidRDefault="0023489B" w:rsidP="00906D43">
            <w:pPr>
              <w:rPr>
                <w:rFonts w:ascii="Times New Roman" w:hAnsi="Times New Roman" w:cs="Times New Roman"/>
                <w:lang w:eastAsia="pl-PL"/>
              </w:rPr>
            </w:pPr>
            <w:r w:rsidRPr="00982E12">
              <w:rPr>
                <w:rFonts w:ascii="Times New Roman" w:hAnsi="Times New Roman" w:cs="Times New Roman"/>
                <w:lang w:eastAsia="pl-PL"/>
              </w:rPr>
              <w:t>Ogólne zasady przyjmowania i przekazywania osób w ramach readmisji lub w ramach Dublin III</w:t>
            </w:r>
          </w:p>
          <w:p w:rsidR="0023489B" w:rsidRPr="00982E12" w:rsidRDefault="0023489B" w:rsidP="00A5477A">
            <w:pPr>
              <w:ind w:left="94"/>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Ocena sytuacji prawnej cudzoziemca</w:t>
            </w:r>
          </w:p>
        </w:tc>
        <w:tc>
          <w:tcPr>
            <w:tcW w:w="3544" w:type="dxa"/>
          </w:tcPr>
          <w:p w:rsidR="0023489B" w:rsidRPr="00906D43" w:rsidRDefault="0023489B" w:rsidP="00906D43">
            <w:pPr>
              <w:rPr>
                <w:rFonts w:ascii="Times New Roman" w:hAnsi="Times New Roman" w:cs="Times New Roman"/>
              </w:rPr>
            </w:pPr>
            <w:r w:rsidRPr="00906D43">
              <w:rPr>
                <w:rFonts w:ascii="Times New Roman" w:hAnsi="Times New Roman" w:cs="Times New Roman"/>
              </w:rPr>
              <w:t>Analiza sytuacji prawnej cudzoziemca w oparciu o przygotowane stany faktyczne – aspekt pobytu i pracy</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Planowanie działań kontrolnych wobec cudzoziemców</w:t>
            </w:r>
          </w:p>
        </w:tc>
        <w:tc>
          <w:tcPr>
            <w:tcW w:w="3544" w:type="dxa"/>
          </w:tcPr>
          <w:p w:rsidR="0023489B" w:rsidRPr="00982E12" w:rsidRDefault="0023489B" w:rsidP="00F12CA3">
            <w:pPr>
              <w:numPr>
                <w:ilvl w:val="0"/>
                <w:numId w:val="1242"/>
              </w:numPr>
              <w:ind w:left="318"/>
              <w:rPr>
                <w:rFonts w:ascii="Times New Roman" w:hAnsi="Times New Roman" w:cs="Times New Roman"/>
                <w:lang w:eastAsia="pl-PL"/>
              </w:rPr>
            </w:pPr>
            <w:r w:rsidRPr="00982E12">
              <w:rPr>
                <w:rFonts w:ascii="Times New Roman" w:hAnsi="Times New Roman" w:cs="Times New Roman"/>
                <w:lang w:eastAsia="pl-PL"/>
              </w:rPr>
              <w:t>Analiza posiadanych informacji o stanie faktycznym cudzoziemca</w:t>
            </w:r>
          </w:p>
          <w:p w:rsidR="0023489B" w:rsidRPr="00982E12" w:rsidRDefault="0023489B" w:rsidP="00F12CA3">
            <w:pPr>
              <w:numPr>
                <w:ilvl w:val="0"/>
                <w:numId w:val="1242"/>
              </w:numPr>
              <w:ind w:left="318"/>
              <w:rPr>
                <w:rFonts w:ascii="Times New Roman" w:hAnsi="Times New Roman" w:cs="Times New Roman"/>
                <w:lang w:eastAsia="pl-PL"/>
              </w:rPr>
            </w:pPr>
            <w:r w:rsidRPr="00982E12">
              <w:rPr>
                <w:rFonts w:ascii="Times New Roman" w:hAnsi="Times New Roman" w:cs="Times New Roman"/>
                <w:lang w:eastAsia="pl-PL"/>
              </w:rPr>
              <w:t>Planowanie niezbędnych zasobów do przeprowadzenia działań kontrolnych wobec cudzoziemców</w:t>
            </w:r>
          </w:p>
          <w:p w:rsidR="0023489B" w:rsidRPr="00982E12" w:rsidRDefault="0023489B" w:rsidP="00A5477A">
            <w:pPr>
              <w:ind w:left="94"/>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Polityka migracyjna Polski</w:t>
            </w:r>
          </w:p>
        </w:tc>
        <w:tc>
          <w:tcPr>
            <w:tcW w:w="3544" w:type="dxa"/>
          </w:tcPr>
          <w:p w:rsidR="00906D43" w:rsidRDefault="0023489B" w:rsidP="00F12CA3">
            <w:pPr>
              <w:numPr>
                <w:ilvl w:val="0"/>
                <w:numId w:val="1243"/>
              </w:numPr>
              <w:ind w:left="318"/>
              <w:rPr>
                <w:rFonts w:ascii="Times New Roman" w:hAnsi="Times New Roman" w:cs="Times New Roman"/>
                <w:lang w:eastAsia="pl-PL"/>
              </w:rPr>
            </w:pPr>
            <w:r w:rsidRPr="00982E12">
              <w:rPr>
                <w:rFonts w:ascii="Times New Roman" w:hAnsi="Times New Roman" w:cs="Times New Roman"/>
                <w:lang w:eastAsia="pl-PL"/>
              </w:rPr>
              <w:t>Założenia polityki migracyjnej Polski</w:t>
            </w:r>
          </w:p>
          <w:p w:rsidR="0023489B" w:rsidRPr="00906D43" w:rsidRDefault="0023489B" w:rsidP="00F12CA3">
            <w:pPr>
              <w:numPr>
                <w:ilvl w:val="0"/>
                <w:numId w:val="1243"/>
              </w:numPr>
              <w:ind w:left="318"/>
              <w:rPr>
                <w:rFonts w:ascii="Times New Roman" w:hAnsi="Times New Roman" w:cs="Times New Roman"/>
                <w:lang w:eastAsia="pl-PL"/>
              </w:rPr>
            </w:pPr>
            <w:r w:rsidRPr="00906D43">
              <w:rPr>
                <w:rFonts w:ascii="Times New Roman" w:hAnsi="Times New Roman" w:cs="Times New Roman"/>
                <w:lang w:eastAsia="pl-PL"/>
              </w:rPr>
              <w:t>Sytuacja poszczególnych grup cudzoziemskich w Polsce</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Doprowadzanie cudzoziemców</w:t>
            </w:r>
          </w:p>
        </w:tc>
        <w:tc>
          <w:tcPr>
            <w:tcW w:w="3544" w:type="dxa"/>
          </w:tcPr>
          <w:p w:rsidR="0023489B" w:rsidRPr="00982E12" w:rsidRDefault="0023489B" w:rsidP="00F12CA3">
            <w:pPr>
              <w:numPr>
                <w:ilvl w:val="0"/>
                <w:numId w:val="834"/>
              </w:numPr>
              <w:ind w:left="318"/>
              <w:rPr>
                <w:rFonts w:ascii="Times New Roman" w:hAnsi="Times New Roman" w:cs="Times New Roman"/>
                <w:lang w:eastAsia="pl-PL"/>
              </w:rPr>
            </w:pPr>
            <w:r w:rsidRPr="00982E12">
              <w:rPr>
                <w:rFonts w:ascii="Times New Roman" w:hAnsi="Times New Roman" w:cs="Times New Roman"/>
                <w:lang w:eastAsia="pl-PL"/>
              </w:rPr>
              <w:t>Podstawy prawne doprowadzeni cudzoziemców</w:t>
            </w:r>
          </w:p>
          <w:p w:rsidR="0023489B" w:rsidRPr="00982E12" w:rsidRDefault="0023489B" w:rsidP="00F12CA3">
            <w:pPr>
              <w:numPr>
                <w:ilvl w:val="0"/>
                <w:numId w:val="834"/>
              </w:numPr>
              <w:ind w:left="318"/>
              <w:rPr>
                <w:rFonts w:ascii="Times New Roman" w:hAnsi="Times New Roman" w:cs="Times New Roman"/>
                <w:lang w:eastAsia="pl-PL"/>
              </w:rPr>
            </w:pPr>
            <w:r w:rsidRPr="00982E12">
              <w:rPr>
                <w:rFonts w:ascii="Times New Roman" w:hAnsi="Times New Roman" w:cs="Times New Roman"/>
                <w:lang w:eastAsia="pl-PL"/>
              </w:rPr>
              <w:t xml:space="preserve">Rodzaje i sposoby doprowadzeń </w:t>
            </w:r>
          </w:p>
          <w:p w:rsidR="0023489B" w:rsidRPr="00982E12" w:rsidRDefault="0023489B" w:rsidP="00F12CA3">
            <w:pPr>
              <w:pStyle w:val="Akapitzlist"/>
              <w:numPr>
                <w:ilvl w:val="0"/>
                <w:numId w:val="834"/>
              </w:numPr>
              <w:spacing w:after="0" w:line="240" w:lineRule="auto"/>
              <w:ind w:left="318"/>
              <w:rPr>
                <w:rFonts w:ascii="Times New Roman" w:hAnsi="Times New Roman" w:cs="Times New Roman"/>
              </w:rPr>
            </w:pPr>
            <w:r w:rsidRPr="00982E12">
              <w:rPr>
                <w:rFonts w:ascii="Times New Roman" w:hAnsi="Times New Roman" w:cs="Times New Roman"/>
                <w:lang w:eastAsia="pl-PL"/>
              </w:rPr>
              <w:t>Dobre praktyki i zasady bezpieczeństwa stosowane podczas doprowadzeń</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Identyfikacja cudzoziemców</w:t>
            </w:r>
          </w:p>
        </w:tc>
        <w:tc>
          <w:tcPr>
            <w:tcW w:w="3544" w:type="dxa"/>
          </w:tcPr>
          <w:p w:rsidR="0023489B" w:rsidRPr="00982E12" w:rsidRDefault="0023489B" w:rsidP="00F12CA3">
            <w:pPr>
              <w:numPr>
                <w:ilvl w:val="0"/>
                <w:numId w:val="835"/>
              </w:numPr>
              <w:ind w:left="318"/>
              <w:rPr>
                <w:rFonts w:ascii="Times New Roman" w:hAnsi="Times New Roman" w:cs="Times New Roman"/>
                <w:lang w:eastAsia="pl-PL"/>
              </w:rPr>
            </w:pPr>
            <w:r w:rsidRPr="00982E12">
              <w:rPr>
                <w:rFonts w:ascii="Times New Roman" w:hAnsi="Times New Roman" w:cs="Times New Roman"/>
                <w:lang w:eastAsia="pl-PL"/>
              </w:rPr>
              <w:t>Podstawy prawne identyfikacji cudzoziemców</w:t>
            </w:r>
          </w:p>
          <w:p w:rsidR="0023489B" w:rsidRPr="00982E12" w:rsidRDefault="0023489B" w:rsidP="00F12CA3">
            <w:pPr>
              <w:numPr>
                <w:ilvl w:val="0"/>
                <w:numId w:val="835"/>
              </w:numPr>
              <w:ind w:left="318"/>
              <w:rPr>
                <w:rFonts w:ascii="Times New Roman" w:hAnsi="Times New Roman" w:cs="Times New Roman"/>
                <w:lang w:eastAsia="pl-PL"/>
              </w:rPr>
            </w:pPr>
            <w:r w:rsidRPr="00982E12">
              <w:rPr>
                <w:rFonts w:ascii="Times New Roman" w:hAnsi="Times New Roman" w:cs="Times New Roman"/>
                <w:lang w:eastAsia="pl-PL"/>
              </w:rPr>
              <w:t xml:space="preserve">Sposoby i metody identyfikowania cudzoziemców </w:t>
            </w:r>
          </w:p>
          <w:p w:rsidR="0023489B" w:rsidRPr="00982E12" w:rsidRDefault="0023489B" w:rsidP="00F12CA3">
            <w:pPr>
              <w:numPr>
                <w:ilvl w:val="0"/>
                <w:numId w:val="835"/>
              </w:numPr>
              <w:ind w:left="318"/>
              <w:rPr>
                <w:rFonts w:ascii="Times New Roman" w:hAnsi="Times New Roman" w:cs="Times New Roman"/>
                <w:lang w:eastAsia="pl-PL"/>
              </w:rPr>
            </w:pPr>
            <w:r w:rsidRPr="00982E12">
              <w:rPr>
                <w:rFonts w:ascii="Times New Roman" w:hAnsi="Times New Roman" w:cs="Times New Roman"/>
                <w:lang w:eastAsia="pl-PL"/>
              </w:rPr>
              <w:t>Narzędzia wykorzystywane do identyfikacji cudzoziemców</w:t>
            </w:r>
          </w:p>
          <w:p w:rsidR="0023489B" w:rsidRPr="00982E12" w:rsidRDefault="0023489B" w:rsidP="00906D43">
            <w:pPr>
              <w:ind w:left="318"/>
              <w:rPr>
                <w:rFonts w:ascii="Times New Roman" w:hAnsi="Times New Roman" w:cs="Times New Roman"/>
              </w:rPr>
            </w:pPr>
            <w:r w:rsidRPr="00982E12">
              <w:rPr>
                <w:rFonts w:ascii="Times New Roman" w:hAnsi="Times New Roman" w:cs="Times New Roman"/>
                <w:lang w:eastAsia="pl-PL"/>
              </w:rPr>
              <w:t>Postepowanie wobec małoletnich cudzoziemców – badanie wieku małoletniego</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Przepisy karne w sprawach cudzoziemców</w:t>
            </w:r>
          </w:p>
        </w:tc>
        <w:tc>
          <w:tcPr>
            <w:tcW w:w="3544" w:type="dxa"/>
          </w:tcPr>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Przepisy karne w sprawach cudzoziemców – wykroczenia i przestępstwa</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6520"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27</w:t>
            </w:r>
          </w:p>
        </w:tc>
        <w:tc>
          <w:tcPr>
            <w:tcW w:w="1353"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c>
          <w:tcPr>
            <w:tcW w:w="1340"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906D43">
        <w:tc>
          <w:tcPr>
            <w:tcW w:w="10489"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Podstawy i procedura prowadzenia kontroli wykonywania pracy </w:t>
            </w:r>
            <w:r w:rsidRPr="00982E12">
              <w:rPr>
                <w:rFonts w:ascii="Times New Roman" w:hAnsi="Times New Roman" w:cs="Times New Roman"/>
              </w:rPr>
              <w:lastRenderedPageBreak/>
              <w:t>przez cudzoziemców, prowadzenia działalności gospodarczej, powierzania wykonywania pracy cudzoziemcom</w:t>
            </w:r>
          </w:p>
        </w:tc>
        <w:tc>
          <w:tcPr>
            <w:tcW w:w="3544" w:type="dxa"/>
          </w:tcPr>
          <w:p w:rsidR="0023489B" w:rsidRPr="00906D43" w:rsidRDefault="0023489B" w:rsidP="00906D43">
            <w:pPr>
              <w:rPr>
                <w:rFonts w:ascii="Times New Roman" w:hAnsi="Times New Roman" w:cs="Times New Roman"/>
              </w:rPr>
            </w:pPr>
            <w:r w:rsidRPr="00906D43">
              <w:rPr>
                <w:rFonts w:ascii="Times New Roman" w:hAnsi="Times New Roman" w:cs="Times New Roman"/>
              </w:rPr>
              <w:lastRenderedPageBreak/>
              <w:t xml:space="preserve">Negatywne zjawiska na polskim rynku pracy – wirtualne biura, firmy słupy, aplikacje typu Uber/Bolt, </w:t>
            </w:r>
            <w:r w:rsidRPr="00906D43">
              <w:rPr>
                <w:rFonts w:ascii="Times New Roman" w:hAnsi="Times New Roman" w:cs="Times New Roman"/>
              </w:rPr>
              <w:lastRenderedPageBreak/>
              <w:t>agencje zatrudnienia, duże korporacje.</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5</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Zasady przyjmowania i przekazywania osób</w:t>
            </w:r>
          </w:p>
        </w:tc>
        <w:tc>
          <w:tcPr>
            <w:tcW w:w="3544" w:type="dxa"/>
          </w:tcPr>
          <w:p w:rsidR="0023489B" w:rsidRPr="00906D43" w:rsidRDefault="0023489B" w:rsidP="00906D43">
            <w:pPr>
              <w:rPr>
                <w:rFonts w:ascii="Times New Roman" w:hAnsi="Times New Roman" w:cs="Times New Roman"/>
              </w:rPr>
            </w:pPr>
            <w:r w:rsidRPr="00906D43">
              <w:rPr>
                <w:rFonts w:ascii="Times New Roman" w:hAnsi="Times New Roman" w:cs="Times New Roman"/>
              </w:rPr>
              <w:t>Procedura przekazania lub przyjęcia  cudzoziemca na podstawie danego stanu faktycznego w oparciu o informacje ze stron intranetowych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Ocena sytuacji prawnej cudzoziemca</w:t>
            </w:r>
          </w:p>
        </w:tc>
        <w:tc>
          <w:tcPr>
            <w:tcW w:w="3544" w:type="dxa"/>
          </w:tcPr>
          <w:p w:rsidR="0023489B" w:rsidRPr="00906D43" w:rsidRDefault="0023489B" w:rsidP="00906D43">
            <w:pPr>
              <w:rPr>
                <w:rFonts w:ascii="Times New Roman" w:hAnsi="Times New Roman" w:cs="Times New Roman"/>
              </w:rPr>
            </w:pPr>
            <w:r w:rsidRPr="00906D43">
              <w:rPr>
                <w:rFonts w:ascii="Times New Roman" w:hAnsi="Times New Roman" w:cs="Times New Roman"/>
              </w:rPr>
              <w:t>Analiza sytuacji prawnej cudzoziemca w oparciu o przygotowane stany faktyczne – aspekt pobytu i pracy</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Planowanie działań kontrolnych wobec cudzoziemców</w:t>
            </w:r>
          </w:p>
        </w:tc>
        <w:tc>
          <w:tcPr>
            <w:tcW w:w="3544" w:type="dxa"/>
          </w:tcPr>
          <w:p w:rsidR="0023489B" w:rsidRPr="00906D43" w:rsidRDefault="0023489B" w:rsidP="00906D43">
            <w:pPr>
              <w:rPr>
                <w:rFonts w:ascii="Times New Roman" w:hAnsi="Times New Roman" w:cs="Times New Roman"/>
              </w:rPr>
            </w:pPr>
            <w:r w:rsidRPr="00906D43">
              <w:rPr>
                <w:rFonts w:ascii="Times New Roman" w:hAnsi="Times New Roman" w:cs="Times New Roman"/>
              </w:rPr>
              <w:t>Przygotowanie planu działania przy uwzględnieniu KLP i KLZ – stan faktyczny, mapka sytuacyjna, mapka google.</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Cudzoziemiec na tle problemów współczesnego świata</w:t>
            </w:r>
          </w:p>
        </w:tc>
        <w:tc>
          <w:tcPr>
            <w:tcW w:w="3544" w:type="dxa"/>
          </w:tcPr>
          <w:p w:rsidR="0023489B" w:rsidRPr="00982E12" w:rsidRDefault="0023489B" w:rsidP="00F12CA3">
            <w:pPr>
              <w:numPr>
                <w:ilvl w:val="0"/>
                <w:numId w:val="836"/>
              </w:numPr>
              <w:ind w:left="318"/>
              <w:rPr>
                <w:rFonts w:ascii="Times New Roman" w:hAnsi="Times New Roman" w:cs="Times New Roman"/>
              </w:rPr>
            </w:pPr>
            <w:r w:rsidRPr="00982E12">
              <w:rPr>
                <w:rFonts w:ascii="Times New Roman" w:hAnsi="Times New Roman" w:cs="Times New Roman"/>
              </w:rPr>
              <w:t>Pandemia</w:t>
            </w:r>
          </w:p>
          <w:p w:rsidR="0023489B" w:rsidRPr="00982E12" w:rsidRDefault="0023489B" w:rsidP="00F12CA3">
            <w:pPr>
              <w:numPr>
                <w:ilvl w:val="0"/>
                <w:numId w:val="836"/>
              </w:numPr>
              <w:ind w:left="318"/>
              <w:rPr>
                <w:rFonts w:ascii="Times New Roman" w:hAnsi="Times New Roman" w:cs="Times New Roman"/>
              </w:rPr>
            </w:pPr>
            <w:r w:rsidRPr="00982E12">
              <w:rPr>
                <w:rFonts w:ascii="Times New Roman" w:hAnsi="Times New Roman" w:cs="Times New Roman"/>
              </w:rPr>
              <w:t>Bezpieczeństwo ekologiczne – uchodźca klimatyczny</w:t>
            </w:r>
          </w:p>
          <w:p w:rsidR="0023489B" w:rsidRPr="00982E12" w:rsidRDefault="0023489B" w:rsidP="00F12CA3">
            <w:pPr>
              <w:numPr>
                <w:ilvl w:val="0"/>
                <w:numId w:val="836"/>
              </w:numPr>
              <w:ind w:left="318"/>
              <w:rPr>
                <w:rFonts w:ascii="Times New Roman" w:hAnsi="Times New Roman" w:cs="Times New Roman"/>
              </w:rPr>
            </w:pPr>
            <w:r w:rsidRPr="00982E12">
              <w:rPr>
                <w:rFonts w:ascii="Times New Roman" w:hAnsi="Times New Roman" w:cs="Times New Roman"/>
              </w:rPr>
              <w:t>Przemysł migracyjny</w:t>
            </w:r>
          </w:p>
          <w:p w:rsidR="0023489B" w:rsidRPr="00982E12" w:rsidRDefault="0023489B" w:rsidP="00F12CA3">
            <w:pPr>
              <w:numPr>
                <w:ilvl w:val="0"/>
                <w:numId w:val="836"/>
              </w:numPr>
              <w:ind w:left="318"/>
              <w:rPr>
                <w:rFonts w:ascii="Times New Roman" w:hAnsi="Times New Roman" w:cs="Times New Roman"/>
              </w:rPr>
            </w:pPr>
            <w:r w:rsidRPr="00982E12">
              <w:rPr>
                <w:rFonts w:ascii="Times New Roman" w:hAnsi="Times New Roman" w:cs="Times New Roman"/>
              </w:rPr>
              <w:t>Rozwój transplantologii a handel narządami</w:t>
            </w:r>
          </w:p>
          <w:p w:rsidR="0023489B" w:rsidRPr="00982E12" w:rsidRDefault="0023489B" w:rsidP="00F12CA3">
            <w:pPr>
              <w:numPr>
                <w:ilvl w:val="0"/>
                <w:numId w:val="836"/>
              </w:numPr>
              <w:ind w:left="318"/>
              <w:rPr>
                <w:rFonts w:ascii="Times New Roman" w:hAnsi="Times New Roman" w:cs="Times New Roman"/>
              </w:rPr>
            </w:pPr>
            <w:r w:rsidRPr="00982E12">
              <w:rPr>
                <w:rFonts w:ascii="Times New Roman" w:hAnsi="Times New Roman" w:cs="Times New Roman"/>
              </w:rPr>
              <w:t>Praca w korporacji a praca przymusowa ( w tym praca przymusowa dzieci )</w:t>
            </w:r>
          </w:p>
          <w:p w:rsidR="0023489B" w:rsidRPr="00982E12" w:rsidRDefault="0023489B" w:rsidP="00F12CA3">
            <w:pPr>
              <w:numPr>
                <w:ilvl w:val="0"/>
                <w:numId w:val="836"/>
              </w:numPr>
              <w:ind w:left="318"/>
              <w:rPr>
                <w:rFonts w:ascii="Times New Roman" w:hAnsi="Times New Roman" w:cs="Times New Roman"/>
              </w:rPr>
            </w:pPr>
            <w:r w:rsidRPr="00982E12">
              <w:rPr>
                <w:rFonts w:ascii="Times New Roman" w:hAnsi="Times New Roman" w:cs="Times New Roman"/>
              </w:rPr>
              <w:t>Bieda a dobrobyt – przepaść czy zapaść?</w:t>
            </w:r>
          </w:p>
          <w:p w:rsidR="0023489B" w:rsidRPr="00982E12" w:rsidRDefault="0023489B" w:rsidP="00F12CA3">
            <w:pPr>
              <w:numPr>
                <w:ilvl w:val="0"/>
                <w:numId w:val="836"/>
              </w:numPr>
              <w:ind w:left="318"/>
              <w:rPr>
                <w:rFonts w:ascii="Times New Roman" w:hAnsi="Times New Roman" w:cs="Times New Roman"/>
              </w:rPr>
            </w:pPr>
            <w:r w:rsidRPr="00982E12">
              <w:rPr>
                <w:rFonts w:ascii="Times New Roman" w:hAnsi="Times New Roman" w:cs="Times New Roman"/>
              </w:rPr>
              <w:t>Tożsamość płciowa</w:t>
            </w:r>
          </w:p>
          <w:p w:rsidR="0023489B" w:rsidRPr="00982E12" w:rsidRDefault="0023489B" w:rsidP="00F12CA3">
            <w:pPr>
              <w:numPr>
                <w:ilvl w:val="0"/>
                <w:numId w:val="836"/>
              </w:numPr>
              <w:ind w:left="318"/>
              <w:rPr>
                <w:rFonts w:ascii="Times New Roman" w:hAnsi="Times New Roman" w:cs="Times New Roman"/>
              </w:rPr>
            </w:pPr>
            <w:r w:rsidRPr="00982E12">
              <w:rPr>
                <w:rFonts w:ascii="Times New Roman" w:hAnsi="Times New Roman" w:cs="Times New Roman"/>
              </w:rPr>
              <w:t>Obojętność, powszechna znieczulica czy brak empatii</w:t>
            </w:r>
          </w:p>
          <w:p w:rsidR="0023489B" w:rsidRPr="00982E12" w:rsidRDefault="0023489B" w:rsidP="00F12CA3">
            <w:pPr>
              <w:numPr>
                <w:ilvl w:val="0"/>
                <w:numId w:val="836"/>
              </w:numPr>
              <w:ind w:left="318"/>
              <w:rPr>
                <w:rFonts w:ascii="Times New Roman" w:hAnsi="Times New Roman" w:cs="Times New Roman"/>
              </w:rPr>
            </w:pPr>
            <w:r w:rsidRPr="00982E12">
              <w:rPr>
                <w:rFonts w:ascii="Times New Roman" w:hAnsi="Times New Roman" w:cs="Times New Roman"/>
              </w:rPr>
              <w:t>Media społecznościowe</w:t>
            </w:r>
          </w:p>
          <w:p w:rsidR="0023489B" w:rsidRPr="00982E12" w:rsidRDefault="0023489B" w:rsidP="00F12CA3">
            <w:pPr>
              <w:numPr>
                <w:ilvl w:val="0"/>
                <w:numId w:val="836"/>
              </w:numPr>
              <w:ind w:left="318"/>
              <w:rPr>
                <w:rFonts w:ascii="Times New Roman" w:hAnsi="Times New Roman" w:cs="Times New Roman"/>
              </w:rPr>
            </w:pPr>
            <w:r w:rsidRPr="00982E12">
              <w:rPr>
                <w:rFonts w:ascii="Times New Roman" w:hAnsi="Times New Roman" w:cs="Times New Roman"/>
              </w:rPr>
              <w:t>Współczesne zło, korupcja, bezdomność, uzależnienia i inne</w:t>
            </w:r>
          </w:p>
          <w:p w:rsidR="0023489B" w:rsidRPr="00982E12" w:rsidRDefault="0023489B" w:rsidP="00F12CA3">
            <w:pPr>
              <w:numPr>
                <w:ilvl w:val="0"/>
                <w:numId w:val="836"/>
              </w:numPr>
              <w:ind w:left="318"/>
              <w:rPr>
                <w:rFonts w:ascii="Times New Roman" w:hAnsi="Times New Roman" w:cs="Times New Roman"/>
              </w:rPr>
            </w:pPr>
            <w:r w:rsidRPr="00982E12">
              <w:rPr>
                <w:rFonts w:ascii="Times New Roman" w:hAnsi="Times New Roman" w:cs="Times New Roman"/>
              </w:rPr>
              <w:t>Surogacja – kupię lub sprzedam dziecko?</w:t>
            </w:r>
          </w:p>
          <w:p w:rsidR="0023489B" w:rsidRPr="00982E12" w:rsidRDefault="0023489B" w:rsidP="00906D43">
            <w:pPr>
              <w:ind w:left="318"/>
              <w:rPr>
                <w:rFonts w:ascii="Times New Roman" w:hAnsi="Times New Roman" w:cs="Times New Roman"/>
              </w:rPr>
            </w:pPr>
          </w:p>
          <w:p w:rsidR="0023489B" w:rsidRPr="00982E12" w:rsidRDefault="0023489B" w:rsidP="00906D43">
            <w:pPr>
              <w:ind w:left="318"/>
              <w:rPr>
                <w:rFonts w:ascii="Times New Roman" w:hAnsi="Times New Roman" w:cs="Times New Roman"/>
              </w:rPr>
            </w:pPr>
            <w:r w:rsidRPr="00982E12">
              <w:rPr>
                <w:rFonts w:ascii="Times New Roman" w:hAnsi="Times New Roman" w:cs="Times New Roman"/>
              </w:rPr>
              <w:t>Każde zagadnienie realizujemy wg następujących punktów:</w:t>
            </w:r>
          </w:p>
          <w:p w:rsidR="0023489B" w:rsidRPr="00982E12" w:rsidRDefault="0023489B" w:rsidP="00906D43">
            <w:pPr>
              <w:ind w:left="318"/>
              <w:rPr>
                <w:rFonts w:ascii="Times New Roman" w:hAnsi="Times New Roman" w:cs="Times New Roman"/>
              </w:rPr>
            </w:pPr>
            <w:r w:rsidRPr="00982E12">
              <w:rPr>
                <w:rFonts w:ascii="Times New Roman" w:hAnsi="Times New Roman" w:cs="Times New Roman"/>
              </w:rPr>
              <w:t>- przyczyny i uwarunkowania danego zjawiska,</w:t>
            </w:r>
          </w:p>
          <w:p w:rsidR="0023489B" w:rsidRPr="00982E12" w:rsidRDefault="0023489B" w:rsidP="00906D43">
            <w:pPr>
              <w:ind w:left="178"/>
              <w:rPr>
                <w:rFonts w:ascii="Times New Roman" w:hAnsi="Times New Roman" w:cs="Times New Roman"/>
              </w:rPr>
            </w:pPr>
            <w:r w:rsidRPr="00982E12">
              <w:rPr>
                <w:rFonts w:ascii="Times New Roman" w:hAnsi="Times New Roman" w:cs="Times New Roman"/>
              </w:rPr>
              <w:t>- ogólna charakterystyka danego zjawiska,</w:t>
            </w:r>
          </w:p>
          <w:p w:rsidR="0023489B" w:rsidRPr="00982E12" w:rsidRDefault="0023489B" w:rsidP="00906D43">
            <w:pPr>
              <w:ind w:left="178"/>
              <w:rPr>
                <w:rFonts w:ascii="Times New Roman" w:hAnsi="Times New Roman" w:cs="Times New Roman"/>
              </w:rPr>
            </w:pPr>
            <w:r w:rsidRPr="00982E12">
              <w:rPr>
                <w:rFonts w:ascii="Times New Roman" w:hAnsi="Times New Roman" w:cs="Times New Roman"/>
              </w:rPr>
              <w:t>- tendencje i mechanizmy determinujące rozwój danego zjawiska,</w:t>
            </w:r>
          </w:p>
          <w:p w:rsidR="0023489B" w:rsidRPr="00982E12" w:rsidRDefault="0023489B" w:rsidP="00906D43">
            <w:pPr>
              <w:ind w:left="178"/>
              <w:rPr>
                <w:rFonts w:ascii="Times New Roman" w:hAnsi="Times New Roman" w:cs="Times New Roman"/>
              </w:rPr>
            </w:pPr>
            <w:r w:rsidRPr="00982E12">
              <w:rPr>
                <w:rFonts w:ascii="Times New Roman" w:hAnsi="Times New Roman" w:cs="Times New Roman"/>
              </w:rPr>
              <w:t>- plusy i minusy omawianego zjawiska/problemu.</w:t>
            </w:r>
          </w:p>
          <w:p w:rsidR="0023489B" w:rsidRPr="00982E12" w:rsidRDefault="0023489B" w:rsidP="00906D43">
            <w:pPr>
              <w:ind w:left="178"/>
              <w:rPr>
                <w:rFonts w:ascii="Times New Roman" w:hAnsi="Times New Roman" w:cs="Times New Roman"/>
              </w:rPr>
            </w:pPr>
            <w:r w:rsidRPr="00982E12">
              <w:rPr>
                <w:rFonts w:ascii="Times New Roman" w:hAnsi="Times New Roman" w:cs="Times New Roman"/>
              </w:rPr>
              <w:t xml:space="preserve">Dodatkowo każdy zespół pracujący w grupie przygotowuje do swojego </w:t>
            </w:r>
            <w:r w:rsidRPr="00982E12">
              <w:rPr>
                <w:rFonts w:ascii="Times New Roman" w:hAnsi="Times New Roman" w:cs="Times New Roman"/>
              </w:rPr>
              <w:lastRenderedPageBreak/>
              <w:t>opracowywanego zjawiska grafikę, symbol, hasło lub logo problemu ( wg uznania ).</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11x5=55</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Symulacja scenek dotyczących kontroli legalności pobytu</w:t>
            </w:r>
          </w:p>
        </w:tc>
        <w:tc>
          <w:tcPr>
            <w:tcW w:w="3544" w:type="dxa"/>
          </w:tcPr>
          <w:p w:rsidR="0023489B" w:rsidRPr="00906D43" w:rsidRDefault="0023489B" w:rsidP="00906D43">
            <w:pPr>
              <w:rPr>
                <w:rFonts w:ascii="Times New Roman" w:hAnsi="Times New Roman" w:cs="Times New Roman"/>
              </w:rPr>
            </w:pPr>
            <w:r w:rsidRPr="00906D43">
              <w:rPr>
                <w:rFonts w:ascii="Times New Roman" w:hAnsi="Times New Roman" w:cs="Times New Roman"/>
              </w:rPr>
              <w:t>W oparciu o przygotowany stan faktyczny słuchacz odgrywa scenkę dotyczącą kontroli legalności pobytu z uwzględnieniem aspektu kulturowego i pochodzenia cudzoziemca.</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28</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6520"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103</w:t>
            </w:r>
          </w:p>
        </w:tc>
        <w:tc>
          <w:tcPr>
            <w:tcW w:w="1353"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c>
          <w:tcPr>
            <w:tcW w:w="1340"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906D43">
        <w:tc>
          <w:tcPr>
            <w:tcW w:w="6520"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130</w:t>
            </w:r>
          </w:p>
        </w:tc>
        <w:tc>
          <w:tcPr>
            <w:tcW w:w="1353"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c>
          <w:tcPr>
            <w:tcW w:w="1340"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r>
    </w:tbl>
    <w:p w:rsidR="0023489B" w:rsidRPr="00982E12" w:rsidRDefault="0023489B" w:rsidP="0023489B">
      <w:pPr>
        <w:spacing w:after="0" w:line="240" w:lineRule="auto"/>
        <w:rPr>
          <w:rFonts w:ascii="Times New Roman" w:hAnsi="Times New Roman" w:cs="Times New Roman"/>
          <w:b/>
          <w:u w:val="single"/>
        </w:rPr>
      </w:pPr>
    </w:p>
    <w:p w:rsidR="005C264E" w:rsidRPr="00982E12" w:rsidRDefault="005C264E"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850"/>
        <w:gridCol w:w="993"/>
        <w:gridCol w:w="17"/>
        <w:gridCol w:w="1116"/>
        <w:gridCol w:w="1276"/>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29"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7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101"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76"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99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3" w:type="dxa"/>
            <w:gridSpan w:val="2"/>
            <w:hideMark/>
          </w:tcPr>
          <w:p w:rsidR="0023489B" w:rsidRPr="00982E12" w:rsidRDefault="0023489B" w:rsidP="00A5477A">
            <w:pPr>
              <w:spacing w:line="256" w:lineRule="auto"/>
              <w:rPr>
                <w:rFonts w:ascii="Times New Roman" w:hAnsi="Times New Roman" w:cs="Times New Roman"/>
                <w:b/>
              </w:rPr>
            </w:pPr>
          </w:p>
        </w:tc>
        <w:tc>
          <w:tcPr>
            <w:tcW w:w="1276"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27</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ind w:left="356"/>
              <w:jc w:val="center"/>
              <w:rPr>
                <w:rFonts w:ascii="Times New Roman" w:hAnsi="Times New Roman" w:cs="Times New Roman"/>
              </w:rPr>
            </w:pPr>
          </w:p>
        </w:tc>
        <w:tc>
          <w:tcPr>
            <w:tcW w:w="1133"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103</w:t>
            </w:r>
          </w:p>
        </w:tc>
        <w:tc>
          <w:tcPr>
            <w:tcW w:w="1276"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130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850" w:type="dxa"/>
          </w:tcPr>
          <w:p w:rsidR="0023489B" w:rsidRPr="00982E12" w:rsidRDefault="0023489B" w:rsidP="00A5477A">
            <w:pPr>
              <w:ind w:left="356"/>
              <w:jc w:val="center"/>
              <w:rPr>
                <w:rFonts w:ascii="Times New Roman" w:hAnsi="Times New Roman" w:cs="Times New Roman"/>
                <w:i/>
              </w:rPr>
            </w:pPr>
          </w:p>
        </w:tc>
        <w:tc>
          <w:tcPr>
            <w:tcW w:w="993" w:type="dxa"/>
          </w:tcPr>
          <w:p w:rsidR="0023489B" w:rsidRPr="00982E12" w:rsidRDefault="0023489B" w:rsidP="00A5477A">
            <w:pPr>
              <w:ind w:left="356"/>
              <w:jc w:val="center"/>
              <w:rPr>
                <w:rFonts w:ascii="Times New Roman" w:hAnsi="Times New Roman" w:cs="Times New Roman"/>
                <w:i/>
              </w:rPr>
            </w:pPr>
          </w:p>
        </w:tc>
        <w:tc>
          <w:tcPr>
            <w:tcW w:w="1133" w:type="dxa"/>
            <w:gridSpan w:val="2"/>
          </w:tcPr>
          <w:p w:rsidR="0023489B" w:rsidRPr="00982E12" w:rsidRDefault="0023489B" w:rsidP="00A5477A">
            <w:pPr>
              <w:jc w:val="center"/>
              <w:rPr>
                <w:rFonts w:ascii="Times New Roman" w:hAnsi="Times New Roman" w:cs="Times New Roman"/>
                <w:i/>
              </w:rPr>
            </w:pPr>
          </w:p>
        </w:tc>
        <w:tc>
          <w:tcPr>
            <w:tcW w:w="1276"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5C264E" w:rsidP="00A5477A">
            <w:pPr>
              <w:jc w:val="center"/>
              <w:rPr>
                <w:rFonts w:ascii="Times New Roman" w:hAnsi="Times New Roman" w:cs="Times New Roman"/>
              </w:rPr>
            </w:pPr>
            <w:r w:rsidRPr="00982E12">
              <w:rPr>
                <w:rFonts w:ascii="Times New Roman" w:hAnsi="Times New Roman" w:cs="Times New Roman"/>
              </w:rPr>
              <w:t>40</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ind w:left="356"/>
              <w:jc w:val="center"/>
              <w:rPr>
                <w:rFonts w:ascii="Times New Roman" w:hAnsi="Times New Roman" w:cs="Times New Roman"/>
              </w:rPr>
            </w:pPr>
          </w:p>
        </w:tc>
        <w:tc>
          <w:tcPr>
            <w:tcW w:w="1133" w:type="dxa"/>
            <w:gridSpan w:val="2"/>
          </w:tcPr>
          <w:p w:rsidR="0023489B" w:rsidRPr="00982E12" w:rsidRDefault="005C264E" w:rsidP="00A5477A">
            <w:pPr>
              <w:ind w:left="356"/>
              <w:jc w:val="center"/>
              <w:rPr>
                <w:rFonts w:ascii="Times New Roman" w:hAnsi="Times New Roman" w:cs="Times New Roman"/>
              </w:rPr>
            </w:pPr>
            <w:r w:rsidRPr="00982E12">
              <w:rPr>
                <w:rFonts w:ascii="Times New Roman" w:hAnsi="Times New Roman" w:cs="Times New Roman"/>
              </w:rPr>
              <w:t>55</w:t>
            </w:r>
          </w:p>
        </w:tc>
        <w:tc>
          <w:tcPr>
            <w:tcW w:w="1276"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95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pStyle w:val="Akapitzlist"/>
              <w:numPr>
                <w:ilvl w:val="0"/>
                <w:numId w:val="1152"/>
              </w:numPr>
              <w:suppressAutoHyphens w:val="0"/>
              <w:spacing w:after="0" w:line="240" w:lineRule="auto"/>
              <w:jc w:val="both"/>
              <w:rPr>
                <w:rFonts w:ascii="Times New Roman" w:hAnsi="Times New Roman" w:cs="Times New Roman"/>
              </w:rPr>
            </w:pPr>
            <w:r w:rsidRPr="00982E12">
              <w:rPr>
                <w:rFonts w:ascii="Times New Roman" w:hAnsi="Times New Roman" w:cs="Times New Roman"/>
              </w:rPr>
              <w:t>wyjaśnia jakie przepisy regulują dokonywanie kontroli legalności zatrudnienia</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23489B" w:rsidRPr="00982E12" w:rsidTr="00A5477A">
        <w:trPr>
          <w:trHeight w:val="406"/>
        </w:trPr>
        <w:tc>
          <w:tcPr>
            <w:tcW w:w="8926" w:type="dxa"/>
          </w:tcPr>
          <w:p w:rsidR="0023489B" w:rsidRPr="00982E12" w:rsidRDefault="0023489B" w:rsidP="00F12CA3">
            <w:pPr>
              <w:pStyle w:val="Akapitzlist"/>
              <w:numPr>
                <w:ilvl w:val="0"/>
                <w:numId w:val="1152"/>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rozumie procedury przyjmowania i przekazywania osób w ramach readmisji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pStyle w:val="Akapitzlist"/>
              <w:numPr>
                <w:ilvl w:val="0"/>
                <w:numId w:val="1153"/>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wskazać stan faktyczny, w którym znajduje się cudzoziemiec</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23489B" w:rsidRPr="00982E12" w:rsidTr="00A5477A">
        <w:trPr>
          <w:trHeight w:val="406"/>
        </w:trPr>
        <w:tc>
          <w:tcPr>
            <w:tcW w:w="8926" w:type="dxa"/>
          </w:tcPr>
          <w:p w:rsidR="0023489B" w:rsidRPr="00982E12" w:rsidRDefault="0023489B" w:rsidP="00F12CA3">
            <w:pPr>
              <w:pStyle w:val="Akapitzlist"/>
              <w:numPr>
                <w:ilvl w:val="0"/>
                <w:numId w:val="1153"/>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wskazać podstawy prawne do nałożenia mandatu karnego w sprawach cudzoziemców</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pStyle w:val="Akapitzlist"/>
              <w:numPr>
                <w:ilvl w:val="0"/>
                <w:numId w:val="1154"/>
              </w:numPr>
              <w:suppressAutoHyphens w:val="0"/>
              <w:spacing w:after="0" w:line="240" w:lineRule="auto"/>
              <w:ind w:left="308"/>
              <w:jc w:val="both"/>
              <w:rPr>
                <w:rFonts w:ascii="Times New Roman" w:hAnsi="Times New Roman" w:cs="Times New Roman"/>
              </w:rPr>
            </w:pPr>
            <w:r w:rsidRPr="00982E12">
              <w:rPr>
                <w:rFonts w:ascii="Times New Roman" w:hAnsi="Times New Roman" w:cs="Times New Roman"/>
              </w:rPr>
              <w:t>Jest gotów do należytego pełnienia służby jako funkcjonariusz publiczny potrafiący rozpoznawać sytuację cudzoziemca odnośnie jego pobytu i pracy</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980"/>
        <w:gridCol w:w="2693"/>
        <w:gridCol w:w="2693"/>
        <w:gridCol w:w="2977"/>
      </w:tblGrid>
      <w:tr w:rsidR="0023489B" w:rsidRPr="00982E12" w:rsidTr="00EE502B">
        <w:trPr>
          <w:trHeight w:val="422"/>
        </w:trPr>
        <w:tc>
          <w:tcPr>
            <w:tcW w:w="1980" w:type="dxa"/>
            <w:vMerge w:val="restart"/>
            <w:vAlign w:val="center"/>
            <w:hideMark/>
          </w:tcPr>
          <w:p w:rsidR="0023489B" w:rsidRPr="00982E12" w:rsidRDefault="0023489B" w:rsidP="00EE502B">
            <w:pPr>
              <w:jc w:val="center"/>
              <w:rPr>
                <w:rFonts w:ascii="Times New Roman" w:hAnsi="Times New Roman" w:cs="Times New Roman"/>
                <w:b/>
              </w:rPr>
            </w:pPr>
            <w:r w:rsidRPr="00982E12">
              <w:rPr>
                <w:rFonts w:ascii="Times New Roman" w:hAnsi="Times New Roman" w:cs="Times New Roman"/>
                <w:b/>
              </w:rPr>
              <w:t>Efekty uczenia się</w:t>
            </w:r>
          </w:p>
        </w:tc>
        <w:tc>
          <w:tcPr>
            <w:tcW w:w="8363" w:type="dxa"/>
            <w:gridSpan w:val="3"/>
            <w:vAlign w:val="center"/>
          </w:tcPr>
          <w:p w:rsidR="0023489B" w:rsidRPr="00982E12" w:rsidRDefault="0023489B" w:rsidP="00EE502B">
            <w:pPr>
              <w:jc w:val="center"/>
              <w:rPr>
                <w:rFonts w:ascii="Times New Roman" w:hAnsi="Times New Roman" w:cs="Times New Roman"/>
              </w:rPr>
            </w:pPr>
            <w:r w:rsidRPr="00982E12">
              <w:rPr>
                <w:rFonts w:ascii="Times New Roman" w:hAnsi="Times New Roman" w:cs="Times New Roman"/>
                <w:b/>
                <w:lang w:eastAsia="pl-PL"/>
              </w:rPr>
              <w:t>Metody weryfikacji efektów uczenia się</w:t>
            </w:r>
          </w:p>
        </w:tc>
      </w:tr>
      <w:tr w:rsidR="0023489B" w:rsidRPr="00982E12" w:rsidTr="00EE502B">
        <w:trPr>
          <w:trHeight w:val="272"/>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269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lang w:eastAsia="pl-PL"/>
              </w:rPr>
              <w:t>Test/</w:t>
            </w:r>
          </w:p>
        </w:tc>
        <w:tc>
          <w:tcPr>
            <w:tcW w:w="269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297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r>
      <w:tr w:rsidR="0023489B" w:rsidRPr="00982E12" w:rsidTr="00A5477A">
        <w:trPr>
          <w:trHeight w:val="436"/>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2693"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9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36"/>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2693"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9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36"/>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2693"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9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36"/>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2693"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9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36"/>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2693"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9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ind w:left="356"/>
              <w:rPr>
                <w:rFonts w:ascii="Times New Roman" w:hAnsi="Times New Roman" w:cs="Times New Roman"/>
                <w:b/>
                <w:lang w:eastAsia="pl-PL"/>
              </w:rPr>
            </w:pPr>
            <w:r w:rsidRPr="00982E12">
              <w:rPr>
                <w:rFonts w:ascii="Times New Roman" w:hAnsi="Times New Roman" w:cs="Times New Roman"/>
                <w:b/>
                <w:lang w:eastAsia="pl-PL"/>
              </w:rPr>
              <w:t xml:space="preserve">Forma zaliczenia: </w:t>
            </w:r>
          </w:p>
          <w:p w:rsidR="0023489B" w:rsidRPr="00982E12" w:rsidRDefault="0023489B" w:rsidP="00A5477A">
            <w:pPr>
              <w:ind w:left="356"/>
              <w:rPr>
                <w:rFonts w:ascii="Times New Roman" w:hAnsi="Times New Roman" w:cs="Times New Roman"/>
                <w:b/>
                <w:lang w:eastAsia="pl-PL"/>
              </w:rPr>
            </w:pPr>
          </w:p>
          <w:p w:rsidR="0023489B" w:rsidRPr="00982E12" w:rsidRDefault="0023489B" w:rsidP="00A5477A">
            <w:pPr>
              <w:ind w:left="356"/>
              <w:rPr>
                <w:rFonts w:ascii="Times New Roman" w:hAnsi="Times New Roman" w:cs="Times New Roman"/>
                <w:b/>
                <w:lang w:eastAsia="pl-PL"/>
              </w:rPr>
            </w:pPr>
            <w:r w:rsidRPr="00982E12">
              <w:rPr>
                <w:rFonts w:ascii="Times New Roman" w:hAnsi="Times New Roman" w:cs="Times New Roman"/>
                <w:b/>
                <w:lang w:eastAsia="pl-PL"/>
              </w:rPr>
              <w:t>Semestr V</w:t>
            </w:r>
          </w:p>
          <w:p w:rsidR="0023489B" w:rsidRPr="00982E12" w:rsidRDefault="0023489B" w:rsidP="00A5477A">
            <w:pPr>
              <w:ind w:left="356"/>
              <w:rPr>
                <w:rFonts w:ascii="Times New Roman" w:hAnsi="Times New Roman" w:cs="Times New Roman"/>
                <w:b/>
                <w:lang w:eastAsia="pl-PL"/>
              </w:rPr>
            </w:pPr>
            <w:r w:rsidRPr="00982E12">
              <w:rPr>
                <w:rFonts w:ascii="Times New Roman" w:hAnsi="Times New Roman" w:cs="Times New Roman"/>
                <w:b/>
                <w:lang w:eastAsia="pl-PL"/>
              </w:rPr>
              <w:t>Wykłady – zaliczenie z oceną,</w:t>
            </w:r>
          </w:p>
          <w:p w:rsidR="0023489B" w:rsidRPr="00982E12" w:rsidRDefault="0023489B" w:rsidP="00A5477A">
            <w:pPr>
              <w:ind w:left="356"/>
              <w:rPr>
                <w:rFonts w:ascii="Times New Roman" w:hAnsi="Times New Roman" w:cs="Times New Roman"/>
                <w:b/>
                <w:lang w:eastAsia="pl-PL"/>
              </w:rPr>
            </w:pPr>
            <w:r w:rsidRPr="00982E12">
              <w:rPr>
                <w:rFonts w:ascii="Times New Roman" w:hAnsi="Times New Roman" w:cs="Times New Roman"/>
                <w:b/>
                <w:lang w:eastAsia="pl-PL"/>
              </w:rPr>
              <w:t>Seminarium – zaliczenie z oceną</w:t>
            </w:r>
          </w:p>
          <w:p w:rsidR="0023489B" w:rsidRPr="00982E12" w:rsidRDefault="0023489B" w:rsidP="00A5477A">
            <w:pPr>
              <w:ind w:left="356"/>
              <w:rPr>
                <w:rFonts w:ascii="Times New Roman" w:hAnsi="Times New Roman" w:cs="Times New Roman"/>
                <w:b/>
                <w:lang w:eastAsia="pl-PL"/>
              </w:rPr>
            </w:pPr>
          </w:p>
          <w:p w:rsidR="0023489B" w:rsidRPr="00982E12" w:rsidRDefault="0023489B" w:rsidP="00A5477A">
            <w:pPr>
              <w:ind w:left="356"/>
              <w:rPr>
                <w:rFonts w:ascii="Times New Roman" w:hAnsi="Times New Roman" w:cs="Times New Roman"/>
                <w:b/>
                <w:lang w:eastAsia="pl-PL"/>
              </w:rPr>
            </w:pPr>
            <w:r w:rsidRPr="00982E12">
              <w:rPr>
                <w:rFonts w:ascii="Times New Roman" w:hAnsi="Times New Roman" w:cs="Times New Roman"/>
                <w:b/>
                <w:lang w:eastAsia="pl-PL"/>
              </w:rPr>
              <w:t>Semestr VI</w:t>
            </w:r>
          </w:p>
          <w:p w:rsidR="0023489B" w:rsidRPr="00982E12" w:rsidRDefault="0023489B" w:rsidP="00A5477A">
            <w:pPr>
              <w:ind w:left="356"/>
              <w:rPr>
                <w:rFonts w:ascii="Times New Roman" w:hAnsi="Times New Roman" w:cs="Times New Roman"/>
                <w:b/>
                <w:lang w:eastAsia="pl-PL"/>
              </w:rPr>
            </w:pPr>
            <w:r w:rsidRPr="00982E12">
              <w:rPr>
                <w:rFonts w:ascii="Times New Roman" w:hAnsi="Times New Roman" w:cs="Times New Roman"/>
                <w:b/>
                <w:lang w:eastAsia="pl-PL"/>
              </w:rPr>
              <w:t>Seminarium - egzamin</w:t>
            </w:r>
          </w:p>
          <w:p w:rsidR="0023489B" w:rsidRPr="00982E12" w:rsidRDefault="0023489B" w:rsidP="00A5477A">
            <w:pPr>
              <w:ind w:left="356"/>
              <w:rPr>
                <w:rFonts w:ascii="Times New Roman" w:hAnsi="Times New Roman" w:cs="Times New Roman"/>
                <w:b/>
                <w:lang w:eastAsia="pl-PL"/>
              </w:rPr>
            </w:pPr>
          </w:p>
          <w:p w:rsidR="0023489B" w:rsidRPr="00982E12" w:rsidRDefault="0023489B" w:rsidP="00A5477A">
            <w:pPr>
              <w:ind w:left="208"/>
              <w:rPr>
                <w:rFonts w:ascii="Times New Roman" w:hAnsi="Times New Roman" w:cs="Times New Roman"/>
                <w:b/>
                <w:lang w:eastAsia="pl-PL"/>
              </w:rPr>
            </w:pPr>
            <w:r w:rsidRPr="00982E12">
              <w:rPr>
                <w:rFonts w:ascii="Times New Roman" w:hAnsi="Times New Roman" w:cs="Times New Roman"/>
                <w:b/>
                <w:lang w:eastAsia="pl-PL"/>
              </w:rPr>
              <w:t xml:space="preserve">Sposób zaliczenia: </w:t>
            </w:r>
          </w:p>
          <w:p w:rsidR="0023489B" w:rsidRPr="00982E12" w:rsidRDefault="0023489B" w:rsidP="00A5477A">
            <w:pPr>
              <w:ind w:left="208"/>
              <w:rPr>
                <w:rFonts w:ascii="Times New Roman" w:hAnsi="Times New Roman" w:cs="Times New Roman"/>
                <w:b/>
                <w:lang w:eastAsia="pl-PL"/>
              </w:rPr>
            </w:pPr>
          </w:p>
          <w:p w:rsidR="0023489B" w:rsidRPr="00982E12" w:rsidRDefault="0023489B" w:rsidP="00A5477A">
            <w:pPr>
              <w:ind w:left="208"/>
              <w:rPr>
                <w:rFonts w:ascii="Times New Roman" w:hAnsi="Times New Roman" w:cs="Times New Roman"/>
                <w:b/>
                <w:lang w:eastAsia="pl-PL"/>
              </w:rPr>
            </w:pPr>
            <w:r w:rsidRPr="00982E12">
              <w:rPr>
                <w:rFonts w:ascii="Times New Roman" w:hAnsi="Times New Roman" w:cs="Times New Roman"/>
                <w:b/>
                <w:lang w:eastAsia="pl-PL"/>
              </w:rPr>
              <w:t>V semestr:</w:t>
            </w:r>
          </w:p>
          <w:p w:rsidR="0023489B" w:rsidRPr="00982E12" w:rsidRDefault="0023489B" w:rsidP="00A5477A">
            <w:pPr>
              <w:rPr>
                <w:rFonts w:ascii="Times New Roman" w:hAnsi="Times New Roman" w:cs="Times New Roman"/>
                <w:lang w:eastAsia="pl-PL"/>
              </w:rPr>
            </w:pPr>
            <w:r w:rsidRPr="00982E12">
              <w:rPr>
                <w:rFonts w:ascii="Times New Roman" w:hAnsi="Times New Roman" w:cs="Times New Roman"/>
                <w:lang w:eastAsia="pl-PL"/>
              </w:rPr>
              <w:t xml:space="preserve">Student otrzymuje zaliczenie zajęć pod warunkiem uzyskania ocen pozytywnych ze wszystkich ćwiczeń grupowych, prezentacji grupy i danego zadania podczas trwania całego semestru, pomiar bieżący wraz z ocenami cząstkowymi. </w:t>
            </w:r>
          </w:p>
          <w:p w:rsidR="0023489B" w:rsidRPr="00982E12" w:rsidRDefault="0023489B" w:rsidP="00A5477A">
            <w:pPr>
              <w:ind w:left="720"/>
              <w:rPr>
                <w:rFonts w:ascii="Times New Roman" w:hAnsi="Times New Roman" w:cs="Times New Roman"/>
                <w:b/>
                <w:lang w:eastAsia="pl-PL"/>
              </w:rPr>
            </w:pPr>
          </w:p>
          <w:p w:rsidR="0023489B" w:rsidRPr="00982E12" w:rsidRDefault="0023489B" w:rsidP="00A5477A">
            <w:pPr>
              <w:ind w:left="284"/>
              <w:rPr>
                <w:rFonts w:ascii="Times New Roman" w:hAnsi="Times New Roman" w:cs="Times New Roman"/>
                <w:b/>
                <w:lang w:eastAsia="pl-PL"/>
              </w:rPr>
            </w:pPr>
            <w:r w:rsidRPr="00982E12">
              <w:rPr>
                <w:rFonts w:ascii="Times New Roman" w:hAnsi="Times New Roman" w:cs="Times New Roman"/>
                <w:b/>
                <w:lang w:eastAsia="pl-PL"/>
              </w:rPr>
              <w:t>VI semestr</w:t>
            </w:r>
            <w:r w:rsidR="007B6750" w:rsidRPr="00982E12">
              <w:rPr>
                <w:rFonts w:ascii="Times New Roman" w:hAnsi="Times New Roman" w:cs="Times New Roman"/>
                <w:b/>
                <w:lang w:eastAsia="pl-PL"/>
              </w:rPr>
              <w:t>:</w:t>
            </w:r>
          </w:p>
          <w:p w:rsidR="0023489B" w:rsidRPr="00982E12" w:rsidRDefault="0023489B" w:rsidP="00A5477A">
            <w:pPr>
              <w:ind w:left="497"/>
              <w:jc w:val="both"/>
              <w:rPr>
                <w:rFonts w:ascii="Times New Roman" w:hAnsi="Times New Roman" w:cs="Times New Roman"/>
                <w:lang w:eastAsia="pl-PL"/>
              </w:rPr>
            </w:pPr>
          </w:p>
          <w:p w:rsidR="0023489B" w:rsidRPr="00982E12" w:rsidRDefault="007B6750" w:rsidP="007B6750">
            <w:pPr>
              <w:jc w:val="both"/>
              <w:rPr>
                <w:rFonts w:ascii="Times New Roman" w:hAnsi="Times New Roman" w:cs="Times New Roman"/>
                <w:lang w:eastAsia="pl-PL"/>
              </w:rPr>
            </w:pPr>
            <w:r w:rsidRPr="00982E12">
              <w:rPr>
                <w:rFonts w:ascii="Times New Roman" w:hAnsi="Times New Roman" w:cs="Times New Roman"/>
                <w:lang w:eastAsia="pl-PL"/>
              </w:rPr>
              <w:t xml:space="preserve">Student otrzymuje zaliczenie pod warunkiem uzyskania ocen pozytywnych z </w:t>
            </w:r>
            <w:r w:rsidR="0023489B" w:rsidRPr="00982E12">
              <w:rPr>
                <w:rFonts w:ascii="Times New Roman" w:hAnsi="Times New Roman" w:cs="Times New Roman"/>
                <w:lang w:eastAsia="pl-PL"/>
              </w:rPr>
              <w:t>testu pisemnego składającego się  z 70% pytań zamkniętych i 30% pytań otwartych</w:t>
            </w:r>
          </w:p>
          <w:p w:rsidR="0023489B" w:rsidRPr="00982E12" w:rsidRDefault="0023489B" w:rsidP="006D135F">
            <w:pPr>
              <w:numPr>
                <w:ilvl w:val="0"/>
                <w:numId w:val="123"/>
              </w:numPr>
              <w:contextualSpacing/>
              <w:rPr>
                <w:rFonts w:ascii="Times New Roman" w:hAnsi="Times New Roman" w:cs="Times New Roman"/>
                <w:lang w:eastAsia="pl-PL"/>
              </w:rPr>
            </w:pPr>
            <w:r w:rsidRPr="00982E12">
              <w:rPr>
                <w:rFonts w:ascii="Times New Roman" w:hAnsi="Times New Roman" w:cs="Times New Roman"/>
                <w:lang w:eastAsia="pl-PL"/>
              </w:rPr>
              <w:t xml:space="preserve">Pytania zamknięte: oceniane 0-1pkt., pytania otwarte: 0-2 pkt. </w:t>
            </w:r>
          </w:p>
          <w:p w:rsidR="0023489B" w:rsidRPr="00982E12" w:rsidRDefault="0023489B" w:rsidP="006D135F">
            <w:pPr>
              <w:numPr>
                <w:ilvl w:val="0"/>
                <w:numId w:val="123"/>
              </w:numPr>
              <w:contextualSpacing/>
              <w:rPr>
                <w:rFonts w:ascii="Times New Roman" w:hAnsi="Times New Roman" w:cs="Times New Roman"/>
                <w:lang w:eastAsia="pl-PL"/>
              </w:rPr>
            </w:pPr>
            <w:r w:rsidRPr="00982E12">
              <w:rPr>
                <w:rFonts w:ascii="Times New Roman" w:hAnsi="Times New Roman" w:cs="Times New Roman"/>
                <w:lang w:eastAsia="pl-PL"/>
              </w:rPr>
              <w:t>warunek zaliczenia testu to uzyskanie ponad 60% poprawnych odpowiedzi</w:t>
            </w:r>
          </w:p>
          <w:p w:rsidR="0023489B" w:rsidRPr="00982E12" w:rsidRDefault="0023489B" w:rsidP="00A5477A">
            <w:pPr>
              <w:ind w:left="720"/>
              <w:contextualSpacing/>
              <w:rPr>
                <w:rFonts w:ascii="Times New Roman" w:hAnsi="Times New Roman" w:cs="Times New Roman"/>
                <w:lang w:eastAsia="pl-PL"/>
              </w:rPr>
            </w:pPr>
          </w:p>
          <w:p w:rsidR="0023489B" w:rsidRPr="00982E12" w:rsidRDefault="0023489B" w:rsidP="00A5477A">
            <w:pPr>
              <w:ind w:firstLine="314"/>
              <w:contextualSpacing/>
              <w:rPr>
                <w:rFonts w:ascii="Times New Roman" w:hAnsi="Times New Roman" w:cs="Times New Roman"/>
                <w:b/>
                <w:lang w:eastAsia="pl-PL"/>
              </w:rPr>
            </w:pPr>
            <w:r w:rsidRPr="00982E12">
              <w:rPr>
                <w:rFonts w:ascii="Times New Roman" w:hAnsi="Times New Roman" w:cs="Times New Roman"/>
                <w:b/>
                <w:lang w:eastAsia="pl-PL"/>
              </w:rPr>
              <w:t>Test obejmuje zagadnienia związane z zatrudnieniem cudzoziemców, ich identyfikację, doprowadzanie osób zatrzymanych oraz przekazywanie cudzoziemców w ramach readmisji lub Dublin III.</w:t>
            </w:r>
          </w:p>
          <w:p w:rsidR="0023489B" w:rsidRPr="00982E12" w:rsidRDefault="0023489B" w:rsidP="00A5477A">
            <w:pPr>
              <w:ind w:firstLine="314"/>
              <w:contextualSpacing/>
              <w:rPr>
                <w:rFonts w:ascii="Times New Roman" w:hAnsi="Times New Roman" w:cs="Times New Roman"/>
                <w:lang w:eastAsia="pl-PL"/>
              </w:rPr>
            </w:pPr>
          </w:p>
          <w:p w:rsidR="0023489B" w:rsidRPr="00982E12" w:rsidRDefault="0023489B" w:rsidP="00A5477A">
            <w:pPr>
              <w:ind w:firstLine="314"/>
              <w:contextualSpacing/>
              <w:rPr>
                <w:rFonts w:ascii="Times New Roman" w:hAnsi="Times New Roman" w:cs="Times New Roman"/>
                <w:lang w:eastAsia="pl-PL"/>
              </w:rPr>
            </w:pPr>
            <w:r w:rsidRPr="00982E12">
              <w:rPr>
                <w:rFonts w:ascii="Times New Roman" w:hAnsi="Times New Roman" w:cs="Times New Roman"/>
                <w:lang w:eastAsia="pl-PL"/>
              </w:rPr>
              <w:t>Skala ocen – liczba punktów przeliczona na oceny zgodnie z  zasadami określonymi w Regulaminie Studiów</w:t>
            </w:r>
          </w:p>
          <w:p w:rsidR="0023489B" w:rsidRPr="00982E12" w:rsidRDefault="0023489B" w:rsidP="00A5477A">
            <w:pPr>
              <w:tabs>
                <w:tab w:val="left" w:pos="4283"/>
              </w:tabs>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0201"/>
      </w:tblGrid>
      <w:tr w:rsidR="0023489B" w:rsidRPr="00982E12" w:rsidTr="00A5477A">
        <w:trPr>
          <w:trHeight w:val="70"/>
        </w:trPr>
        <w:tc>
          <w:tcPr>
            <w:tcW w:w="10201" w:type="dxa"/>
            <w:hideMark/>
          </w:tcPr>
          <w:p w:rsidR="0023489B" w:rsidRPr="00982E12" w:rsidRDefault="0023489B" w:rsidP="006D135F">
            <w:pPr>
              <w:pStyle w:val="Akapitzlist"/>
              <w:numPr>
                <w:ilvl w:val="2"/>
                <w:numId w:val="148"/>
              </w:numPr>
              <w:tabs>
                <w:tab w:val="left" w:pos="142"/>
              </w:tabs>
              <w:spacing w:after="0" w:line="240" w:lineRule="auto"/>
              <w:ind w:left="314"/>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ind w:left="2340"/>
              <w:rPr>
                <w:rFonts w:ascii="Times New Roman" w:hAnsi="Times New Roman" w:cs="Times New Roman"/>
                <w:b/>
              </w:rPr>
            </w:pPr>
          </w:p>
          <w:p w:rsidR="0023489B" w:rsidRPr="00982E12" w:rsidRDefault="0023489B" w:rsidP="00F12CA3">
            <w:pPr>
              <w:pStyle w:val="Akapitzlist"/>
              <w:numPr>
                <w:ilvl w:val="0"/>
                <w:numId w:val="1036"/>
              </w:numPr>
              <w:tabs>
                <w:tab w:val="left" w:pos="142"/>
              </w:tabs>
              <w:spacing w:after="0" w:line="240" w:lineRule="auto"/>
              <w:rPr>
                <w:rFonts w:ascii="Times New Roman" w:hAnsi="Times New Roman" w:cs="Times New Roman"/>
                <w:bCs/>
                <w:iCs/>
              </w:rPr>
            </w:pPr>
            <w:r w:rsidRPr="00982E12">
              <w:rPr>
                <w:rFonts w:ascii="Times New Roman" w:hAnsi="Times New Roman" w:cs="Times New Roman"/>
                <w:bCs/>
                <w:iCs/>
              </w:rPr>
              <w:t xml:space="preserve">Ustawa z dnia 12 grudnia 2013 rok o Cudzoziemcach ( Dz.U. 2023r .poz. 519 t.j. z późn. zm.)                            </w:t>
            </w:r>
          </w:p>
          <w:p w:rsidR="0023489B" w:rsidRPr="00982E12" w:rsidRDefault="0023489B" w:rsidP="00F12CA3">
            <w:pPr>
              <w:pStyle w:val="Akapitzlist"/>
              <w:numPr>
                <w:ilvl w:val="0"/>
                <w:numId w:val="1036"/>
              </w:numPr>
              <w:tabs>
                <w:tab w:val="left" w:pos="142"/>
              </w:tabs>
              <w:spacing w:after="0" w:line="240" w:lineRule="auto"/>
              <w:rPr>
                <w:rFonts w:ascii="Times New Roman" w:hAnsi="Times New Roman" w:cs="Times New Roman"/>
                <w:bCs/>
                <w:iCs/>
              </w:rPr>
            </w:pPr>
            <w:r w:rsidRPr="00982E12">
              <w:rPr>
                <w:rFonts w:ascii="Times New Roman" w:hAnsi="Times New Roman" w:cs="Times New Roman"/>
                <w:bCs/>
                <w:iCs/>
              </w:rPr>
              <w:t xml:space="preserve">Ustawa z dnia 13 czerwca 2003 roku o udzielaniu cudzoziemcom ochrony na terytorium RP ( Dz. U. 2022r. poz.1264 t.j. z późn.zm.)                                                                                                                               </w:t>
            </w:r>
          </w:p>
          <w:p w:rsidR="0023489B" w:rsidRPr="00982E12" w:rsidRDefault="0023489B" w:rsidP="00F12CA3">
            <w:pPr>
              <w:pStyle w:val="Akapitzlist"/>
              <w:numPr>
                <w:ilvl w:val="0"/>
                <w:numId w:val="1036"/>
              </w:numPr>
              <w:tabs>
                <w:tab w:val="left" w:pos="142"/>
              </w:tabs>
              <w:spacing w:after="0" w:line="240" w:lineRule="auto"/>
              <w:rPr>
                <w:rFonts w:ascii="Times New Roman" w:hAnsi="Times New Roman" w:cs="Times New Roman"/>
                <w:bCs/>
                <w:iCs/>
              </w:rPr>
            </w:pPr>
            <w:r w:rsidRPr="00982E12">
              <w:rPr>
                <w:rFonts w:ascii="Times New Roman" w:hAnsi="Times New Roman" w:cs="Times New Roman"/>
                <w:bCs/>
                <w:iCs/>
              </w:rPr>
              <w:t xml:space="preserve">Ustawa z dnia 20 kwietnia 2004 r. o promocji zatrudnienia i instytucjach rynku pracy ( Dz. U. 2022r. poz.690 t.j. z późn.zm.)                                                                                                                                       </w:t>
            </w:r>
          </w:p>
          <w:p w:rsidR="0023489B" w:rsidRPr="00982E12" w:rsidRDefault="0023489B" w:rsidP="00F12CA3">
            <w:pPr>
              <w:pStyle w:val="Akapitzlist"/>
              <w:numPr>
                <w:ilvl w:val="0"/>
                <w:numId w:val="1036"/>
              </w:numPr>
              <w:tabs>
                <w:tab w:val="left" w:pos="142"/>
              </w:tabs>
              <w:spacing w:after="0" w:line="240" w:lineRule="auto"/>
              <w:rPr>
                <w:rFonts w:ascii="Times New Roman" w:hAnsi="Times New Roman" w:cs="Times New Roman"/>
                <w:bCs/>
                <w:iCs/>
              </w:rPr>
            </w:pPr>
            <w:r w:rsidRPr="00982E12">
              <w:rPr>
                <w:rFonts w:ascii="Times New Roman" w:hAnsi="Times New Roman" w:cs="Times New Roman"/>
                <w:bCs/>
                <w:iCs/>
              </w:rPr>
              <w:lastRenderedPageBreak/>
              <w:t>Ustawa z dnia 14 czerwca 1960 roku Kodeks postępowania administracyjnego ( Dz. U. 2022 r.  poz.2000 t.j. z późn. zm.)</w:t>
            </w:r>
          </w:p>
          <w:p w:rsidR="0023489B" w:rsidRPr="00982E12" w:rsidRDefault="0023489B" w:rsidP="00A5477A">
            <w:pPr>
              <w:pStyle w:val="Akapitzlist"/>
              <w:tabs>
                <w:tab w:val="left" w:pos="142"/>
              </w:tabs>
              <w:spacing w:after="0" w:line="240" w:lineRule="auto"/>
              <w:rPr>
                <w:rFonts w:ascii="Times New Roman" w:hAnsi="Times New Roman" w:cs="Times New Roman"/>
                <w:bCs/>
                <w:iCs/>
              </w:rPr>
            </w:pPr>
          </w:p>
          <w:p w:rsidR="0023489B" w:rsidRPr="00982E12" w:rsidRDefault="0023489B" w:rsidP="00A5477A">
            <w:pPr>
              <w:tabs>
                <w:tab w:val="left" w:pos="142"/>
              </w:tabs>
              <w:ind w:left="142" w:hanging="142"/>
              <w:rPr>
                <w:rFonts w:ascii="Times New Roman" w:hAnsi="Times New Roman" w:cs="Times New Roman"/>
                <w:b/>
              </w:rPr>
            </w:pPr>
            <w:r w:rsidRPr="00982E12">
              <w:rPr>
                <w:rFonts w:ascii="Times New Roman" w:hAnsi="Times New Roman" w:cs="Times New Roman"/>
                <w:b/>
              </w:rPr>
              <w:t>B. Literatura uzupełniająca:</w:t>
            </w:r>
          </w:p>
          <w:p w:rsidR="0023489B" w:rsidRPr="00982E12" w:rsidRDefault="0023489B" w:rsidP="00A5477A">
            <w:pPr>
              <w:tabs>
                <w:tab w:val="left" w:pos="142"/>
              </w:tabs>
              <w:rPr>
                <w:rFonts w:ascii="Times New Roman" w:hAnsi="Times New Roman" w:cs="Times New Roman"/>
                <w:b/>
              </w:rPr>
            </w:pPr>
          </w:p>
          <w:p w:rsidR="0023489B" w:rsidRPr="00982E12" w:rsidRDefault="0023489B" w:rsidP="00F12CA3">
            <w:pPr>
              <w:pStyle w:val="Akapitzlist"/>
              <w:numPr>
                <w:ilvl w:val="0"/>
                <w:numId w:val="1037"/>
              </w:numPr>
              <w:tabs>
                <w:tab w:val="left" w:pos="142"/>
              </w:tabs>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Praca sezonowa – miesiąc w Amazonie, Heike Geisler, wyd. Czarne, Wołowiec 2020 rok.</w:t>
            </w:r>
          </w:p>
          <w:p w:rsidR="0023489B" w:rsidRPr="00982E12" w:rsidRDefault="0023489B" w:rsidP="00F12CA3">
            <w:pPr>
              <w:pStyle w:val="Akapitzlist"/>
              <w:numPr>
                <w:ilvl w:val="0"/>
                <w:numId w:val="1037"/>
              </w:numPr>
              <w:tabs>
                <w:tab w:val="left" w:pos="142"/>
              </w:tabs>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Nadzy nie boja się wody, Matthieu Alkins, wyd. Znak, Kraków 2022 rok.</w:t>
            </w:r>
          </w:p>
          <w:p w:rsidR="0023489B" w:rsidRPr="00982E12" w:rsidRDefault="0023489B" w:rsidP="00F12CA3">
            <w:pPr>
              <w:pStyle w:val="Akapitzlist"/>
              <w:numPr>
                <w:ilvl w:val="0"/>
                <w:numId w:val="1037"/>
              </w:numPr>
              <w:tabs>
                <w:tab w:val="left" w:pos="142"/>
              </w:tabs>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Praca przymusowa cudzoziemców w Polsce, Paweł Dąbrowski, wyd. Uniwersytetu Warszawskiego, Warszawa 2014 rok.</w:t>
            </w:r>
          </w:p>
          <w:p w:rsidR="0023489B" w:rsidRPr="00982E12" w:rsidRDefault="0023489B" w:rsidP="00A5477A">
            <w:pPr>
              <w:pStyle w:val="Akapitzlist"/>
              <w:suppressAutoHyphens w:val="0"/>
              <w:spacing w:after="0" w:line="240" w:lineRule="auto"/>
              <w:rPr>
                <w:rFonts w:ascii="Times New Roman" w:hAnsi="Times New Roman" w:cs="Times New Roman"/>
                <w:u w:val="single"/>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rPr>
          <w:rFonts w:ascii="Times New Roman" w:hAnsi="Times New Roman" w:cs="Times New Roman"/>
        </w:rPr>
      </w:pPr>
    </w:p>
    <w:p w:rsidR="007B6750" w:rsidRPr="00982E12" w:rsidRDefault="0023489B" w:rsidP="007B6750">
      <w:pPr>
        <w:pStyle w:val="Nagwek2"/>
        <w:rPr>
          <w:rFonts w:ascii="Times New Roman" w:hAnsi="Times New Roman" w:cs="Times New Roman"/>
          <w:b/>
          <w:noProof/>
          <w:color w:val="auto"/>
          <w:sz w:val="22"/>
          <w:szCs w:val="22"/>
        </w:rPr>
      </w:pPr>
      <w:bookmarkStart w:id="92" w:name="_Toc212477399"/>
      <w:r w:rsidRPr="00982E12">
        <w:rPr>
          <w:rFonts w:ascii="Times New Roman" w:hAnsi="Times New Roman" w:cs="Times New Roman"/>
          <w:b/>
          <w:noProof/>
          <w:color w:val="auto"/>
          <w:sz w:val="22"/>
          <w:szCs w:val="22"/>
        </w:rPr>
        <w:t>3.</w:t>
      </w:r>
      <w:r w:rsidRPr="00982E12">
        <w:rPr>
          <w:rFonts w:ascii="Times New Roman" w:hAnsi="Times New Roman" w:cs="Times New Roman"/>
          <w:b/>
          <w:noProof/>
          <w:color w:val="auto"/>
          <w:sz w:val="22"/>
          <w:szCs w:val="22"/>
        </w:rPr>
        <w:tab/>
      </w:r>
      <w:r w:rsidR="007B6750" w:rsidRPr="00982E12">
        <w:rPr>
          <w:rFonts w:ascii="Times New Roman" w:hAnsi="Times New Roman" w:cs="Times New Roman"/>
          <w:b/>
          <w:noProof/>
          <w:color w:val="auto"/>
          <w:sz w:val="22"/>
          <w:szCs w:val="22"/>
        </w:rPr>
        <w:t>Socjokulturowa identyfikacja cudzoziemców</w:t>
      </w:r>
      <w:bookmarkEnd w:id="92"/>
    </w:p>
    <w:p w:rsidR="007B6750" w:rsidRPr="00982E12" w:rsidRDefault="007B6750" w:rsidP="007B6750">
      <w:pPr>
        <w:rPr>
          <w:rFonts w:ascii="Times New Roman" w:hAnsi="Times New Roman" w:cs="Times New Roman"/>
        </w:rPr>
      </w:pPr>
    </w:p>
    <w:tbl>
      <w:tblPr>
        <w:tblStyle w:val="Siatkatabelijasna1"/>
        <w:tblW w:w="10201" w:type="dxa"/>
        <w:tblLayout w:type="fixed"/>
        <w:tblLook w:val="04A0" w:firstRow="1" w:lastRow="0" w:firstColumn="1" w:lastColumn="0" w:noHBand="0" w:noVBand="1"/>
      </w:tblPr>
      <w:tblGrid>
        <w:gridCol w:w="3544"/>
        <w:gridCol w:w="846"/>
        <w:gridCol w:w="2551"/>
        <w:gridCol w:w="449"/>
        <w:gridCol w:w="968"/>
        <w:gridCol w:w="1843"/>
      </w:tblGrid>
      <w:tr w:rsidR="007B6750" w:rsidRPr="00982E12" w:rsidTr="007B6750">
        <w:trPr>
          <w:trHeight w:val="1027"/>
        </w:trPr>
        <w:tc>
          <w:tcPr>
            <w:tcW w:w="4390" w:type="dxa"/>
            <w:gridSpan w:val="2"/>
          </w:tcPr>
          <w:p w:rsidR="007B6750" w:rsidRPr="00982E12" w:rsidRDefault="007B6750" w:rsidP="007B6750">
            <w:pPr>
              <w:rPr>
                <w:rFonts w:ascii="Times New Roman" w:hAnsi="Times New Roman" w:cs="Times New Roman"/>
                <w:b/>
              </w:rPr>
            </w:pPr>
            <w:r w:rsidRPr="00982E12">
              <w:rPr>
                <w:rFonts w:ascii="Times New Roman" w:hAnsi="Times New Roman" w:cs="Times New Roman"/>
                <w:b/>
              </w:rPr>
              <w:t xml:space="preserve"> Nazwa zajęć:</w:t>
            </w:r>
          </w:p>
          <w:p w:rsidR="007B6750" w:rsidRPr="00982E12" w:rsidRDefault="007B6750" w:rsidP="007B6750">
            <w:pPr>
              <w:rPr>
                <w:rFonts w:ascii="Times New Roman" w:hAnsi="Times New Roman" w:cs="Times New Roman"/>
                <w:b/>
              </w:rPr>
            </w:pPr>
          </w:p>
          <w:p w:rsidR="007B6750" w:rsidRPr="00982E12" w:rsidRDefault="007B6750" w:rsidP="007B6750">
            <w:pPr>
              <w:ind w:left="356"/>
              <w:rPr>
                <w:rFonts w:ascii="Times New Roman" w:hAnsi="Times New Roman" w:cs="Times New Roman"/>
                <w:i/>
              </w:rPr>
            </w:pPr>
            <w:r w:rsidRPr="00982E12">
              <w:rPr>
                <w:rFonts w:ascii="Times New Roman" w:hAnsi="Times New Roman" w:cs="Times New Roman"/>
                <w:i/>
              </w:rPr>
              <w:t>Socjokulturowa identyfikacja cudzoziemców</w:t>
            </w:r>
          </w:p>
        </w:tc>
        <w:tc>
          <w:tcPr>
            <w:tcW w:w="2551" w:type="dxa"/>
          </w:tcPr>
          <w:p w:rsidR="007B6750" w:rsidRPr="00982E12" w:rsidRDefault="007B6750" w:rsidP="007B6750">
            <w:pPr>
              <w:rPr>
                <w:rFonts w:ascii="Times New Roman" w:hAnsi="Times New Roman" w:cs="Times New Roman"/>
                <w:b/>
              </w:rPr>
            </w:pPr>
            <w:r w:rsidRPr="00982E12">
              <w:rPr>
                <w:rFonts w:ascii="Times New Roman" w:hAnsi="Times New Roman" w:cs="Times New Roman"/>
                <w:b/>
              </w:rPr>
              <w:t>Dziedzina nauki</w:t>
            </w:r>
          </w:p>
          <w:p w:rsidR="007B6750" w:rsidRPr="00982E12" w:rsidRDefault="007B6750" w:rsidP="007B6750">
            <w:pPr>
              <w:rPr>
                <w:rFonts w:ascii="Times New Roman" w:hAnsi="Times New Roman" w:cs="Times New Roman"/>
                <w:b/>
              </w:rPr>
            </w:pPr>
            <w:r w:rsidRPr="00982E12">
              <w:rPr>
                <w:rFonts w:ascii="Times New Roman" w:hAnsi="Times New Roman" w:cs="Times New Roman"/>
                <w:b/>
              </w:rPr>
              <w:t>/dyscyplina naukowa:</w:t>
            </w:r>
          </w:p>
          <w:p w:rsidR="007B6750" w:rsidRPr="00982E12" w:rsidRDefault="007B6750" w:rsidP="007B6750">
            <w:pPr>
              <w:rPr>
                <w:rFonts w:ascii="Times New Roman" w:hAnsi="Times New Roman" w:cs="Times New Roman"/>
              </w:rPr>
            </w:pPr>
            <w:r w:rsidRPr="00982E12">
              <w:rPr>
                <w:rFonts w:ascii="Times New Roman" w:hAnsi="Times New Roman" w:cs="Times New Roman"/>
                <w:i/>
              </w:rPr>
              <w:t>Nauki społeczne / Nauki o bezpieczeństwie</w:t>
            </w:r>
          </w:p>
        </w:tc>
        <w:tc>
          <w:tcPr>
            <w:tcW w:w="1417" w:type="dxa"/>
            <w:gridSpan w:val="2"/>
          </w:tcPr>
          <w:p w:rsidR="007B6750" w:rsidRPr="00982E12" w:rsidRDefault="007B6750" w:rsidP="007B6750">
            <w:pPr>
              <w:rPr>
                <w:rFonts w:ascii="Times New Roman" w:hAnsi="Times New Roman" w:cs="Times New Roman"/>
                <w:b/>
              </w:rPr>
            </w:pPr>
            <w:r w:rsidRPr="00982E12">
              <w:rPr>
                <w:rFonts w:ascii="Times New Roman" w:hAnsi="Times New Roman" w:cs="Times New Roman"/>
                <w:b/>
              </w:rPr>
              <w:t>Kod zajęć</w:t>
            </w:r>
          </w:p>
          <w:p w:rsidR="007B6750" w:rsidRPr="00982E12" w:rsidRDefault="007B6750" w:rsidP="007B6750">
            <w:pPr>
              <w:ind w:left="227"/>
              <w:rPr>
                <w:rFonts w:ascii="Times New Roman" w:hAnsi="Times New Roman" w:cs="Times New Roman"/>
              </w:rPr>
            </w:pPr>
          </w:p>
          <w:p w:rsidR="007B6750" w:rsidRPr="00982E12" w:rsidRDefault="007B6750" w:rsidP="007B6750">
            <w:pPr>
              <w:ind w:left="227"/>
              <w:rPr>
                <w:rFonts w:ascii="Times New Roman" w:hAnsi="Times New Roman" w:cs="Times New Roman"/>
              </w:rPr>
            </w:pPr>
            <w:r w:rsidRPr="00982E12">
              <w:rPr>
                <w:rFonts w:ascii="Times New Roman" w:hAnsi="Times New Roman" w:cs="Times New Roman"/>
              </w:rPr>
              <w:t>D2 3</w:t>
            </w:r>
          </w:p>
        </w:tc>
        <w:tc>
          <w:tcPr>
            <w:tcW w:w="1843" w:type="dxa"/>
          </w:tcPr>
          <w:p w:rsidR="007B6750" w:rsidRPr="00982E12" w:rsidRDefault="007B6750" w:rsidP="007B6750">
            <w:pPr>
              <w:rPr>
                <w:rFonts w:ascii="Times New Roman" w:hAnsi="Times New Roman" w:cs="Times New Roman"/>
                <w:b/>
              </w:rPr>
            </w:pPr>
            <w:r w:rsidRPr="00982E12">
              <w:rPr>
                <w:rFonts w:ascii="Times New Roman" w:hAnsi="Times New Roman" w:cs="Times New Roman"/>
                <w:b/>
              </w:rPr>
              <w:t>Liczba punktów ECTS</w:t>
            </w: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w:t>
            </w:r>
          </w:p>
        </w:tc>
      </w:tr>
      <w:tr w:rsidR="007B6750" w:rsidRPr="00982E12" w:rsidTr="007B6750">
        <w:trPr>
          <w:trHeight w:val="532"/>
        </w:trPr>
        <w:tc>
          <w:tcPr>
            <w:tcW w:w="10201" w:type="dxa"/>
            <w:gridSpan w:val="6"/>
          </w:tcPr>
          <w:p w:rsidR="007B6750" w:rsidRPr="00982E12" w:rsidRDefault="007B6750" w:rsidP="007B6750">
            <w:pPr>
              <w:rPr>
                <w:rFonts w:ascii="Times New Roman" w:hAnsi="Times New Roman" w:cs="Times New Roman"/>
                <w:b/>
              </w:rPr>
            </w:pPr>
            <w:r w:rsidRPr="00982E12">
              <w:rPr>
                <w:rFonts w:ascii="Times New Roman" w:hAnsi="Times New Roman" w:cs="Times New Roman"/>
                <w:b/>
              </w:rPr>
              <w:t>Nazwa jednostki odpowiadającej za zajęcia:</w:t>
            </w:r>
          </w:p>
          <w:p w:rsidR="007B6750" w:rsidRPr="00982E12" w:rsidRDefault="007B6750" w:rsidP="007B6750">
            <w:pPr>
              <w:rPr>
                <w:rFonts w:ascii="Times New Roman" w:hAnsi="Times New Roman" w:cs="Times New Roman"/>
                <w:i/>
              </w:rPr>
            </w:pPr>
            <w:r w:rsidRPr="00982E12">
              <w:rPr>
                <w:rFonts w:ascii="Times New Roman" w:hAnsi="Times New Roman" w:cs="Times New Roman"/>
                <w:i/>
              </w:rPr>
              <w:t>Zakład Operacyjno-Rozpoznawczy</w:t>
            </w:r>
          </w:p>
        </w:tc>
      </w:tr>
      <w:tr w:rsidR="007B6750" w:rsidRPr="00982E12" w:rsidTr="007B6750">
        <w:trPr>
          <w:trHeight w:val="721"/>
        </w:trPr>
        <w:tc>
          <w:tcPr>
            <w:tcW w:w="10201" w:type="dxa"/>
            <w:gridSpan w:val="6"/>
            <w:hideMark/>
          </w:tcPr>
          <w:p w:rsidR="007B6750" w:rsidRPr="00982E12" w:rsidRDefault="007B6750" w:rsidP="007B6750">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7B6750" w:rsidRPr="00982E12" w:rsidRDefault="007B6750" w:rsidP="007B6750">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7B6750" w:rsidRPr="00982E12" w:rsidRDefault="007B6750" w:rsidP="007B6750">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7B6750" w:rsidRPr="00982E12" w:rsidTr="007B6750">
        <w:trPr>
          <w:trHeight w:val="221"/>
        </w:trPr>
        <w:tc>
          <w:tcPr>
            <w:tcW w:w="3544"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Rok akademicki:</w:t>
            </w:r>
          </w:p>
        </w:tc>
        <w:tc>
          <w:tcPr>
            <w:tcW w:w="2811" w:type="dxa"/>
            <w:gridSpan w:val="2"/>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Rok/Semestr</w:t>
            </w:r>
          </w:p>
        </w:tc>
      </w:tr>
      <w:tr w:rsidR="007B6750" w:rsidRPr="00982E12" w:rsidTr="007B6750">
        <w:trPr>
          <w:trHeight w:val="681"/>
        </w:trPr>
        <w:tc>
          <w:tcPr>
            <w:tcW w:w="3544" w:type="dxa"/>
          </w:tcPr>
          <w:p w:rsidR="007B6750" w:rsidRPr="00982E12" w:rsidRDefault="007B6750" w:rsidP="007B6750">
            <w:pPr>
              <w:jc w:val="center"/>
              <w:rPr>
                <w:rFonts w:ascii="Times New Roman" w:hAnsi="Times New Roman" w:cs="Times New Roman"/>
              </w:rPr>
            </w:pP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2024-2028</w:t>
            </w:r>
          </w:p>
        </w:tc>
        <w:tc>
          <w:tcPr>
            <w:tcW w:w="3846" w:type="dxa"/>
            <w:gridSpan w:val="3"/>
          </w:tcPr>
          <w:p w:rsidR="007B6750" w:rsidRPr="00982E12" w:rsidRDefault="007B6750" w:rsidP="007B6750">
            <w:pPr>
              <w:jc w:val="center"/>
              <w:rPr>
                <w:rFonts w:ascii="Times New Roman" w:hAnsi="Times New Roman" w:cs="Times New Roman"/>
              </w:rPr>
            </w:pP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2026-2027</w:t>
            </w:r>
          </w:p>
        </w:tc>
        <w:tc>
          <w:tcPr>
            <w:tcW w:w="2811" w:type="dxa"/>
            <w:gridSpan w:val="2"/>
          </w:tcPr>
          <w:p w:rsidR="007B6750" w:rsidRPr="00982E12" w:rsidRDefault="007B6750" w:rsidP="007B6750">
            <w:pPr>
              <w:jc w:val="center"/>
              <w:rPr>
                <w:rFonts w:ascii="Times New Roman" w:hAnsi="Times New Roman" w:cs="Times New Roman"/>
                <w:b/>
              </w:rPr>
            </w:pPr>
          </w:p>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III/V</w:t>
            </w:r>
          </w:p>
        </w:tc>
      </w:tr>
      <w:tr w:rsidR="007B6750" w:rsidRPr="00982E12" w:rsidTr="007B6750">
        <w:trPr>
          <w:trHeight w:val="584"/>
        </w:trPr>
        <w:tc>
          <w:tcPr>
            <w:tcW w:w="10201" w:type="dxa"/>
            <w:gridSpan w:val="6"/>
          </w:tcPr>
          <w:p w:rsidR="007B6750" w:rsidRPr="00906D43" w:rsidRDefault="007B6750" w:rsidP="007B6750">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Maria Marek (e-mail: </w:t>
            </w:r>
            <w:hyperlink r:id="rId129" w:history="1">
              <w:r w:rsidRPr="00982E12">
                <w:rPr>
                  <w:rStyle w:val="Hipercze"/>
                  <w:rFonts w:ascii="Times New Roman" w:hAnsi="Times New Roman" w:cs="Times New Roman"/>
                  <w:color w:val="auto"/>
                </w:rPr>
                <w:t>maria.marek@strazgraniczna.pl</w:t>
              </w:r>
            </w:hyperlink>
            <w:r w:rsidRPr="00982E12">
              <w:rPr>
                <w:rFonts w:ascii="Times New Roman" w:hAnsi="Times New Roman" w:cs="Times New Roman"/>
              </w:rPr>
              <w:t>, tel. 66 44 177)</w:t>
            </w:r>
          </w:p>
        </w:tc>
      </w:tr>
      <w:tr w:rsidR="007B6750" w:rsidRPr="00982E12" w:rsidTr="007B6750">
        <w:trPr>
          <w:trHeight w:val="512"/>
        </w:trPr>
        <w:tc>
          <w:tcPr>
            <w:tcW w:w="10201" w:type="dxa"/>
            <w:gridSpan w:val="6"/>
          </w:tcPr>
          <w:p w:rsidR="007B6750" w:rsidRPr="00982E12" w:rsidRDefault="007B6750" w:rsidP="007B6750">
            <w:pPr>
              <w:rPr>
                <w:rFonts w:ascii="Times New Roman" w:hAnsi="Times New Roman" w:cs="Times New Roman"/>
                <w:b/>
              </w:rPr>
            </w:pPr>
            <w:r w:rsidRPr="00982E12">
              <w:rPr>
                <w:rFonts w:ascii="Times New Roman" w:hAnsi="Times New Roman" w:cs="Times New Roman"/>
                <w:b/>
              </w:rPr>
              <w:t>Wymagania wstępne:</w:t>
            </w:r>
          </w:p>
          <w:p w:rsidR="007B6750" w:rsidRPr="00982E12" w:rsidRDefault="007B6750" w:rsidP="007B6750">
            <w:pPr>
              <w:rPr>
                <w:rFonts w:ascii="Times New Roman" w:hAnsi="Times New Roman" w:cs="Times New Roman"/>
                <w:b/>
              </w:rPr>
            </w:pPr>
            <w:r w:rsidRPr="00982E12">
              <w:rPr>
                <w:rFonts w:ascii="Times New Roman" w:hAnsi="Times New Roman" w:cs="Times New Roman"/>
              </w:rPr>
              <w:t>brak wymagań wstępnych</w:t>
            </w:r>
          </w:p>
        </w:tc>
      </w:tr>
    </w:tbl>
    <w:p w:rsidR="007B6750" w:rsidRPr="00982E12" w:rsidRDefault="007B6750" w:rsidP="007B6750">
      <w:pPr>
        <w:spacing w:after="0" w:line="240" w:lineRule="auto"/>
        <w:rPr>
          <w:rFonts w:ascii="Times New Roman" w:hAnsi="Times New Roman" w:cs="Times New Roman"/>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7B6750" w:rsidRPr="00982E12" w:rsidRDefault="007B6750" w:rsidP="007B6750">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637"/>
      </w:tblGrid>
      <w:tr w:rsidR="007B6750" w:rsidRPr="00982E12" w:rsidTr="007B6750">
        <w:tc>
          <w:tcPr>
            <w:tcW w:w="564"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Nr</w:t>
            </w:r>
          </w:p>
        </w:tc>
        <w:tc>
          <w:tcPr>
            <w:tcW w:w="9637" w:type="dxa"/>
            <w:hideMark/>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b/>
              </w:rPr>
              <w:t xml:space="preserve">Cel(e): </w:t>
            </w:r>
          </w:p>
        </w:tc>
      </w:tr>
      <w:tr w:rsidR="007B6750" w:rsidRPr="00982E12" w:rsidTr="007B6750">
        <w:tc>
          <w:tcPr>
            <w:tcW w:w="564"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C1</w:t>
            </w:r>
          </w:p>
        </w:tc>
        <w:tc>
          <w:tcPr>
            <w:tcW w:w="9637"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Scharakteryzowanie wybranych społeczności cudzoziemców pod kątem społeczno-kulturowym</w:t>
            </w:r>
          </w:p>
        </w:tc>
      </w:tr>
      <w:tr w:rsidR="007B6750" w:rsidRPr="00982E12" w:rsidTr="007B6750">
        <w:tc>
          <w:tcPr>
            <w:tcW w:w="564"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C2</w:t>
            </w:r>
          </w:p>
        </w:tc>
        <w:tc>
          <w:tcPr>
            <w:tcW w:w="9637"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Omówienie wpływu uwarunkowań społeczno-kulturowych na proces komunikacji z cudzoziemcami pochodzących z wybranych obszarów kulturowych</w:t>
            </w:r>
          </w:p>
        </w:tc>
      </w:tr>
      <w:tr w:rsidR="007B6750" w:rsidRPr="00982E12" w:rsidTr="007B6750">
        <w:tc>
          <w:tcPr>
            <w:tcW w:w="564"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C3</w:t>
            </w:r>
          </w:p>
        </w:tc>
        <w:tc>
          <w:tcPr>
            <w:tcW w:w="9637"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Analiza i ocena zjawisk o charakterze społeczno-kulturowym w kontekście procesu globalizacji</w:t>
            </w:r>
          </w:p>
        </w:tc>
      </w:tr>
    </w:tbl>
    <w:p w:rsidR="007B6750" w:rsidRPr="00982E12" w:rsidRDefault="007B6750" w:rsidP="007B6750">
      <w:pPr>
        <w:spacing w:after="0" w:line="240" w:lineRule="auto"/>
        <w:rPr>
          <w:rFonts w:ascii="Times New Roman" w:hAnsi="Times New Roman" w:cs="Times New Roman"/>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7B6750" w:rsidRPr="00982E12" w:rsidRDefault="007B6750" w:rsidP="007B6750">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5"/>
        <w:gridCol w:w="8646"/>
      </w:tblGrid>
      <w:tr w:rsidR="007B6750" w:rsidRPr="00982E12" w:rsidTr="007B6750">
        <w:tc>
          <w:tcPr>
            <w:tcW w:w="1555"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Formy zajęć</w:t>
            </w:r>
          </w:p>
        </w:tc>
        <w:tc>
          <w:tcPr>
            <w:tcW w:w="8646"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Metody dydaktyczne</w:t>
            </w:r>
          </w:p>
        </w:tc>
      </w:tr>
      <w:tr w:rsidR="007B6750" w:rsidRPr="00982E12" w:rsidTr="007B6750">
        <w:tc>
          <w:tcPr>
            <w:tcW w:w="1555"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Wykład</w:t>
            </w:r>
          </w:p>
        </w:tc>
        <w:tc>
          <w:tcPr>
            <w:tcW w:w="8646" w:type="dxa"/>
          </w:tcPr>
          <w:p w:rsidR="007B6750" w:rsidRPr="00982E12" w:rsidRDefault="007B6750" w:rsidP="007B6750">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7B6750" w:rsidRPr="00982E12" w:rsidTr="007B6750">
        <w:tc>
          <w:tcPr>
            <w:tcW w:w="1555"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Ćwiczenia</w:t>
            </w:r>
          </w:p>
        </w:tc>
        <w:tc>
          <w:tcPr>
            <w:tcW w:w="8646"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 xml:space="preserve">ćwiczenia indywidualne, ćwiczenia w grupach, analiza tekstów, dyskusja, prezentacja </w:t>
            </w:r>
          </w:p>
          <w:p w:rsidR="007B6750" w:rsidRPr="00982E12" w:rsidRDefault="007B6750" w:rsidP="007B6750">
            <w:pPr>
              <w:rPr>
                <w:rFonts w:ascii="Times New Roman" w:hAnsi="Times New Roman" w:cs="Times New Roman"/>
              </w:rPr>
            </w:pPr>
            <w:r w:rsidRPr="00982E12">
              <w:rPr>
                <w:rFonts w:ascii="Times New Roman" w:hAnsi="Times New Roman" w:cs="Times New Roman"/>
              </w:rPr>
              <w:t>multimedialna, case study, burza mózgów, praca z filmem, praca z tekstem</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7B6750" w:rsidRPr="00982E12" w:rsidRDefault="007B6750" w:rsidP="007B6750">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6"/>
        <w:gridCol w:w="2088"/>
        <w:gridCol w:w="3787"/>
        <w:gridCol w:w="1131"/>
        <w:gridCol w:w="1191"/>
        <w:gridCol w:w="1270"/>
      </w:tblGrid>
      <w:tr w:rsidR="007B6750" w:rsidRPr="00982E12" w:rsidTr="007B6750">
        <w:trPr>
          <w:tblHeader/>
        </w:trPr>
        <w:tc>
          <w:tcPr>
            <w:tcW w:w="876" w:type="dxa"/>
            <w:vMerge w:val="restart"/>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88" w:type="dxa"/>
            <w:vMerge w:val="restart"/>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Temat</w:t>
            </w:r>
          </w:p>
        </w:tc>
        <w:tc>
          <w:tcPr>
            <w:tcW w:w="3787" w:type="dxa"/>
            <w:vMerge w:val="restart"/>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Problematyka (zagadnienia)</w:t>
            </w:r>
          </w:p>
        </w:tc>
        <w:tc>
          <w:tcPr>
            <w:tcW w:w="3592" w:type="dxa"/>
            <w:gridSpan w:val="3"/>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 xml:space="preserve">Liczba godzin </w:t>
            </w:r>
          </w:p>
        </w:tc>
      </w:tr>
      <w:tr w:rsidR="007B6750" w:rsidRPr="00982E12" w:rsidTr="007B6750">
        <w:trPr>
          <w:tblHeader/>
        </w:trPr>
        <w:tc>
          <w:tcPr>
            <w:tcW w:w="0" w:type="auto"/>
            <w:vMerge/>
            <w:hideMark/>
          </w:tcPr>
          <w:p w:rsidR="007B6750" w:rsidRPr="00982E12" w:rsidRDefault="007B6750" w:rsidP="007B6750">
            <w:pPr>
              <w:spacing w:line="256" w:lineRule="auto"/>
              <w:rPr>
                <w:rFonts w:ascii="Times New Roman" w:hAnsi="Times New Roman" w:cs="Times New Roman"/>
                <w:b/>
              </w:rPr>
            </w:pPr>
          </w:p>
        </w:tc>
        <w:tc>
          <w:tcPr>
            <w:tcW w:w="2088" w:type="dxa"/>
            <w:vMerge/>
            <w:hideMark/>
          </w:tcPr>
          <w:p w:rsidR="007B6750" w:rsidRPr="00982E12" w:rsidRDefault="007B6750" w:rsidP="007B6750">
            <w:pPr>
              <w:spacing w:line="256" w:lineRule="auto"/>
              <w:rPr>
                <w:rFonts w:ascii="Times New Roman" w:hAnsi="Times New Roman" w:cs="Times New Roman"/>
                <w:b/>
              </w:rPr>
            </w:pPr>
          </w:p>
        </w:tc>
        <w:tc>
          <w:tcPr>
            <w:tcW w:w="3787" w:type="dxa"/>
            <w:vMerge/>
            <w:hideMark/>
          </w:tcPr>
          <w:p w:rsidR="007B6750" w:rsidRPr="00982E12" w:rsidRDefault="007B6750" w:rsidP="007B6750">
            <w:pPr>
              <w:spacing w:line="256" w:lineRule="auto"/>
              <w:rPr>
                <w:rFonts w:ascii="Times New Roman" w:hAnsi="Times New Roman" w:cs="Times New Roman"/>
                <w:b/>
              </w:rPr>
            </w:pPr>
          </w:p>
        </w:tc>
        <w:tc>
          <w:tcPr>
            <w:tcW w:w="1131"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91" w:type="dxa"/>
          </w:tcPr>
          <w:p w:rsidR="007B6750" w:rsidRPr="00982E12" w:rsidRDefault="007B6750" w:rsidP="007B6750">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70" w:type="dxa"/>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7B6750" w:rsidRPr="00982E12" w:rsidTr="007B6750">
        <w:tc>
          <w:tcPr>
            <w:tcW w:w="10343" w:type="dxa"/>
            <w:gridSpan w:val="6"/>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Wykład</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1.</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Zjawisko migracji cudzoziemców</w:t>
            </w:r>
          </w:p>
        </w:tc>
        <w:tc>
          <w:tcPr>
            <w:tcW w:w="3787" w:type="dxa"/>
          </w:tcPr>
          <w:p w:rsidR="007B6750" w:rsidRPr="00982E12" w:rsidRDefault="007B6750" w:rsidP="00F12CA3">
            <w:pPr>
              <w:numPr>
                <w:ilvl w:val="0"/>
                <w:numId w:val="838"/>
              </w:numPr>
              <w:ind w:left="426"/>
              <w:rPr>
                <w:rFonts w:ascii="Times New Roman" w:hAnsi="Times New Roman" w:cs="Times New Roman"/>
              </w:rPr>
            </w:pPr>
            <w:r w:rsidRPr="00982E12">
              <w:rPr>
                <w:rFonts w:ascii="Times New Roman" w:hAnsi="Times New Roman" w:cs="Times New Roman"/>
              </w:rPr>
              <w:t>Przyczyny przyjazdu cudzoziemców.</w:t>
            </w:r>
          </w:p>
          <w:p w:rsidR="007B6750" w:rsidRPr="00982E12" w:rsidRDefault="007B6750" w:rsidP="00F12CA3">
            <w:pPr>
              <w:numPr>
                <w:ilvl w:val="0"/>
                <w:numId w:val="838"/>
              </w:numPr>
              <w:ind w:left="426"/>
              <w:rPr>
                <w:rFonts w:ascii="Times New Roman" w:hAnsi="Times New Roman" w:cs="Times New Roman"/>
              </w:rPr>
            </w:pPr>
            <w:r w:rsidRPr="00982E12">
              <w:rPr>
                <w:rFonts w:ascii="Times New Roman" w:hAnsi="Times New Roman" w:cs="Times New Roman"/>
              </w:rPr>
              <w:t>Specyfika form migrowania.</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1</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Liczebność i status prawny imigrantów w Polsce</w:t>
            </w:r>
          </w:p>
        </w:tc>
        <w:tc>
          <w:tcPr>
            <w:tcW w:w="3787" w:type="dxa"/>
          </w:tcPr>
          <w:p w:rsidR="007B6750" w:rsidRPr="00982E12" w:rsidRDefault="007B6750" w:rsidP="00F12CA3">
            <w:pPr>
              <w:numPr>
                <w:ilvl w:val="0"/>
                <w:numId w:val="839"/>
              </w:numPr>
              <w:ind w:left="426"/>
              <w:rPr>
                <w:rFonts w:ascii="Times New Roman" w:hAnsi="Times New Roman" w:cs="Times New Roman"/>
              </w:rPr>
            </w:pPr>
            <w:r w:rsidRPr="00982E12">
              <w:rPr>
                <w:rFonts w:ascii="Times New Roman" w:hAnsi="Times New Roman" w:cs="Times New Roman"/>
              </w:rPr>
              <w:t>Źródła informacji nt. liczby imigrantów w Polsce.</w:t>
            </w:r>
          </w:p>
          <w:p w:rsidR="007B6750" w:rsidRPr="00982E12" w:rsidRDefault="007B6750" w:rsidP="00F12CA3">
            <w:pPr>
              <w:numPr>
                <w:ilvl w:val="0"/>
                <w:numId w:val="839"/>
              </w:numPr>
              <w:ind w:left="426"/>
              <w:rPr>
                <w:rFonts w:ascii="Times New Roman" w:hAnsi="Times New Roman" w:cs="Times New Roman"/>
              </w:rPr>
            </w:pPr>
            <w:r w:rsidRPr="00982E12">
              <w:rPr>
                <w:rFonts w:ascii="Times New Roman" w:hAnsi="Times New Roman" w:cs="Times New Roman"/>
              </w:rPr>
              <w:t>Możliwości prawne zalegalizowania pobytu w Polsce.</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1</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3.</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 xml:space="preserve">Społeczność azjatycka </w:t>
            </w:r>
          </w:p>
        </w:tc>
        <w:tc>
          <w:tcPr>
            <w:tcW w:w="3787" w:type="dxa"/>
          </w:tcPr>
          <w:p w:rsidR="007B6750" w:rsidRPr="00982E12" w:rsidRDefault="007B6750" w:rsidP="00F12CA3">
            <w:pPr>
              <w:numPr>
                <w:ilvl w:val="0"/>
                <w:numId w:val="840"/>
              </w:numPr>
              <w:ind w:left="426"/>
              <w:rPr>
                <w:rFonts w:ascii="Times New Roman" w:hAnsi="Times New Roman" w:cs="Times New Roman"/>
              </w:rPr>
            </w:pPr>
            <w:r w:rsidRPr="00982E12">
              <w:rPr>
                <w:rFonts w:ascii="Times New Roman" w:hAnsi="Times New Roman" w:cs="Times New Roman"/>
              </w:rPr>
              <w:t>Sytuacja polityczna, społeczna i gospodarcza Azji Południowo-Wschodniej oraz Subkontynentu Indyjskiego.</w:t>
            </w:r>
          </w:p>
          <w:p w:rsidR="007B6750" w:rsidRPr="00982E12" w:rsidRDefault="007B6750" w:rsidP="00F12CA3">
            <w:pPr>
              <w:numPr>
                <w:ilvl w:val="0"/>
                <w:numId w:val="840"/>
              </w:numPr>
              <w:ind w:left="426"/>
              <w:rPr>
                <w:rFonts w:ascii="Times New Roman" w:hAnsi="Times New Roman" w:cs="Times New Roman"/>
              </w:rPr>
            </w:pPr>
            <w:r w:rsidRPr="00982E12">
              <w:rPr>
                <w:rFonts w:ascii="Times New Roman" w:hAnsi="Times New Roman" w:cs="Times New Roman"/>
              </w:rPr>
              <w:lastRenderedPageBreak/>
              <w:t>Przyczyny migracji cudzoziemców pochodzących z Azji Południowo-Wschodniej oraz Subkontynentu Indyjskiego i jej specyfika.</w:t>
            </w:r>
          </w:p>
          <w:p w:rsidR="007B6750" w:rsidRPr="00982E12" w:rsidRDefault="007B6750" w:rsidP="00F12CA3">
            <w:pPr>
              <w:numPr>
                <w:ilvl w:val="0"/>
                <w:numId w:val="840"/>
              </w:numPr>
              <w:ind w:left="426"/>
              <w:rPr>
                <w:rFonts w:ascii="Times New Roman" w:hAnsi="Times New Roman" w:cs="Times New Roman"/>
              </w:rPr>
            </w:pPr>
            <w:r w:rsidRPr="00982E12">
              <w:rPr>
                <w:rFonts w:ascii="Times New Roman" w:hAnsi="Times New Roman" w:cs="Times New Roman"/>
              </w:rPr>
              <w:t>Charakterystyka największych skupisk wybranych diaspor azjatyckich w Europie i w Polsce.</w:t>
            </w:r>
          </w:p>
          <w:p w:rsidR="007B6750" w:rsidRPr="00982E12" w:rsidRDefault="007B6750" w:rsidP="00F12CA3">
            <w:pPr>
              <w:numPr>
                <w:ilvl w:val="0"/>
                <w:numId w:val="839"/>
              </w:numPr>
              <w:ind w:left="426"/>
              <w:rPr>
                <w:rFonts w:ascii="Times New Roman" w:hAnsi="Times New Roman" w:cs="Times New Roman"/>
              </w:rPr>
            </w:pPr>
            <w:r w:rsidRPr="00982E12">
              <w:rPr>
                <w:rFonts w:ascii="Times New Roman" w:hAnsi="Times New Roman" w:cs="Times New Roman"/>
              </w:rPr>
              <w:t>Charakterystyka społeczno-kulturowa cudzoziemców pochodzących z Azji Południowo-Wschodniej oraz Subkontynentu Indyjskiego.</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lastRenderedPageBreak/>
              <w:t>3</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4.</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Społeczność kaukaska oraz z Azji Centralnej</w:t>
            </w:r>
          </w:p>
        </w:tc>
        <w:tc>
          <w:tcPr>
            <w:tcW w:w="3787" w:type="dxa"/>
          </w:tcPr>
          <w:p w:rsidR="007B6750" w:rsidRPr="00982E12" w:rsidRDefault="007B6750" w:rsidP="00F12CA3">
            <w:pPr>
              <w:numPr>
                <w:ilvl w:val="0"/>
                <w:numId w:val="841"/>
              </w:numPr>
              <w:ind w:left="426"/>
              <w:rPr>
                <w:rFonts w:ascii="Times New Roman" w:hAnsi="Times New Roman" w:cs="Times New Roman"/>
              </w:rPr>
            </w:pPr>
            <w:r w:rsidRPr="00982E12">
              <w:rPr>
                <w:rFonts w:ascii="Times New Roman" w:hAnsi="Times New Roman" w:cs="Times New Roman"/>
              </w:rPr>
              <w:t>Sytuacja polityczna, społeczna i gospodarcza Kaukazu oraz Azji Centralnej.</w:t>
            </w:r>
          </w:p>
          <w:p w:rsidR="007B6750" w:rsidRPr="00982E12" w:rsidRDefault="007B6750" w:rsidP="00F12CA3">
            <w:pPr>
              <w:numPr>
                <w:ilvl w:val="0"/>
                <w:numId w:val="841"/>
              </w:numPr>
              <w:ind w:left="426"/>
              <w:rPr>
                <w:rFonts w:ascii="Times New Roman" w:hAnsi="Times New Roman" w:cs="Times New Roman"/>
              </w:rPr>
            </w:pPr>
            <w:r w:rsidRPr="00982E12">
              <w:rPr>
                <w:rFonts w:ascii="Times New Roman" w:hAnsi="Times New Roman" w:cs="Times New Roman"/>
              </w:rPr>
              <w:t>Przyczyny migracji cudzoziemców pochodzących z Kaukazu oraz Azji Centralnej i jej specyfika.</w:t>
            </w:r>
          </w:p>
          <w:p w:rsidR="007B6750" w:rsidRPr="00982E12" w:rsidRDefault="007B6750" w:rsidP="00F12CA3">
            <w:pPr>
              <w:numPr>
                <w:ilvl w:val="0"/>
                <w:numId w:val="841"/>
              </w:numPr>
              <w:ind w:left="426"/>
              <w:rPr>
                <w:rFonts w:ascii="Times New Roman" w:hAnsi="Times New Roman" w:cs="Times New Roman"/>
              </w:rPr>
            </w:pPr>
            <w:r w:rsidRPr="00982E12">
              <w:rPr>
                <w:rFonts w:ascii="Times New Roman" w:hAnsi="Times New Roman" w:cs="Times New Roman"/>
              </w:rPr>
              <w:t>Charakterystyka społeczno-kulturowa cudzoziemców pochodzących z Kaukazu oraz Azji Centralnej.</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4</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5.</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Społeczność afrykańska</w:t>
            </w:r>
          </w:p>
        </w:tc>
        <w:tc>
          <w:tcPr>
            <w:tcW w:w="3787" w:type="dxa"/>
          </w:tcPr>
          <w:p w:rsidR="007B6750" w:rsidRPr="00982E12" w:rsidRDefault="007B6750" w:rsidP="00F12CA3">
            <w:pPr>
              <w:numPr>
                <w:ilvl w:val="0"/>
                <w:numId w:val="842"/>
              </w:numPr>
              <w:ind w:left="426"/>
              <w:rPr>
                <w:rFonts w:ascii="Times New Roman" w:hAnsi="Times New Roman" w:cs="Times New Roman"/>
              </w:rPr>
            </w:pPr>
            <w:r w:rsidRPr="00982E12">
              <w:rPr>
                <w:rFonts w:ascii="Times New Roman" w:hAnsi="Times New Roman" w:cs="Times New Roman"/>
              </w:rPr>
              <w:t>Sytuacja polityczna, społeczna i gospodarcza państw afrykańskich.</w:t>
            </w:r>
          </w:p>
          <w:p w:rsidR="007B6750" w:rsidRPr="00982E12" w:rsidRDefault="007B6750" w:rsidP="00F12CA3">
            <w:pPr>
              <w:numPr>
                <w:ilvl w:val="0"/>
                <w:numId w:val="842"/>
              </w:numPr>
              <w:ind w:left="426"/>
              <w:rPr>
                <w:rFonts w:ascii="Times New Roman" w:hAnsi="Times New Roman" w:cs="Times New Roman"/>
              </w:rPr>
            </w:pPr>
            <w:r w:rsidRPr="00982E12">
              <w:rPr>
                <w:rFonts w:ascii="Times New Roman" w:hAnsi="Times New Roman" w:cs="Times New Roman"/>
              </w:rPr>
              <w:t>Przyczyny migracji cudzoziemców pochodzących z państw afrykańskich i jej specyfika.</w:t>
            </w:r>
          </w:p>
          <w:p w:rsidR="007B6750" w:rsidRPr="00982E12" w:rsidRDefault="007B6750" w:rsidP="00F12CA3">
            <w:pPr>
              <w:numPr>
                <w:ilvl w:val="0"/>
                <w:numId w:val="842"/>
              </w:numPr>
              <w:ind w:left="426"/>
              <w:rPr>
                <w:rFonts w:ascii="Times New Roman" w:hAnsi="Times New Roman" w:cs="Times New Roman"/>
              </w:rPr>
            </w:pPr>
            <w:r w:rsidRPr="00982E12">
              <w:rPr>
                <w:rFonts w:ascii="Times New Roman" w:hAnsi="Times New Roman" w:cs="Times New Roman"/>
              </w:rPr>
              <w:t>Charakterystyka społeczno-kulturowa cudzoziemców pochodzących z Afryki.</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5</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6.</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Społeczność cudzoziemców z Europy Wschodniej</w:t>
            </w:r>
          </w:p>
        </w:tc>
        <w:tc>
          <w:tcPr>
            <w:tcW w:w="3787" w:type="dxa"/>
          </w:tcPr>
          <w:p w:rsidR="007B6750" w:rsidRPr="00982E12" w:rsidRDefault="007B6750" w:rsidP="00F12CA3">
            <w:pPr>
              <w:numPr>
                <w:ilvl w:val="0"/>
                <w:numId w:val="843"/>
              </w:numPr>
              <w:ind w:left="426"/>
              <w:rPr>
                <w:rFonts w:ascii="Times New Roman" w:hAnsi="Times New Roman" w:cs="Times New Roman"/>
              </w:rPr>
            </w:pPr>
            <w:r w:rsidRPr="00982E12">
              <w:rPr>
                <w:rFonts w:ascii="Times New Roman" w:hAnsi="Times New Roman" w:cs="Times New Roman"/>
              </w:rPr>
              <w:t>Sytuacja polityczna, społeczna i gospodarcza państw Europy Wschodniej.</w:t>
            </w:r>
          </w:p>
          <w:p w:rsidR="007B6750" w:rsidRPr="00982E12" w:rsidRDefault="007B6750" w:rsidP="00F12CA3">
            <w:pPr>
              <w:numPr>
                <w:ilvl w:val="0"/>
                <w:numId w:val="843"/>
              </w:numPr>
              <w:ind w:left="426"/>
              <w:rPr>
                <w:rFonts w:ascii="Times New Roman" w:hAnsi="Times New Roman" w:cs="Times New Roman"/>
              </w:rPr>
            </w:pPr>
            <w:r w:rsidRPr="00982E12">
              <w:rPr>
                <w:rFonts w:ascii="Times New Roman" w:hAnsi="Times New Roman" w:cs="Times New Roman"/>
              </w:rPr>
              <w:t>Przyczyny migracji cudzoziemców pochodzących z państw Europy Wschodniej i jej specyfika.</w:t>
            </w:r>
          </w:p>
          <w:p w:rsidR="007B6750" w:rsidRPr="00982E12" w:rsidRDefault="007B6750" w:rsidP="00F12CA3">
            <w:pPr>
              <w:numPr>
                <w:ilvl w:val="0"/>
                <w:numId w:val="843"/>
              </w:numPr>
              <w:ind w:left="426"/>
              <w:rPr>
                <w:rFonts w:ascii="Times New Roman" w:hAnsi="Times New Roman" w:cs="Times New Roman"/>
              </w:rPr>
            </w:pPr>
            <w:r w:rsidRPr="00982E12">
              <w:rPr>
                <w:rFonts w:ascii="Times New Roman" w:hAnsi="Times New Roman" w:cs="Times New Roman"/>
              </w:rPr>
              <w:t>Charakterystyka społeczno-kulturowa cudzoziemców pochodzących z Europy Wschodniej.</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6</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7.</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Społeczność arabska</w:t>
            </w:r>
          </w:p>
        </w:tc>
        <w:tc>
          <w:tcPr>
            <w:tcW w:w="3787" w:type="dxa"/>
          </w:tcPr>
          <w:p w:rsidR="007B6750" w:rsidRPr="00982E12" w:rsidRDefault="007B6750" w:rsidP="00F12CA3">
            <w:pPr>
              <w:numPr>
                <w:ilvl w:val="0"/>
                <w:numId w:val="844"/>
              </w:numPr>
              <w:ind w:left="426"/>
              <w:rPr>
                <w:rFonts w:ascii="Times New Roman" w:hAnsi="Times New Roman" w:cs="Times New Roman"/>
              </w:rPr>
            </w:pPr>
            <w:r w:rsidRPr="00982E12">
              <w:rPr>
                <w:rFonts w:ascii="Times New Roman" w:hAnsi="Times New Roman" w:cs="Times New Roman"/>
              </w:rPr>
              <w:t>Sytuacja polityczna, społeczna i gospodarcza państw arabskich.</w:t>
            </w:r>
          </w:p>
          <w:p w:rsidR="007B6750" w:rsidRPr="00982E12" w:rsidRDefault="007B6750" w:rsidP="00F12CA3">
            <w:pPr>
              <w:numPr>
                <w:ilvl w:val="0"/>
                <w:numId w:val="844"/>
              </w:numPr>
              <w:ind w:left="426"/>
              <w:rPr>
                <w:rFonts w:ascii="Times New Roman" w:hAnsi="Times New Roman" w:cs="Times New Roman"/>
              </w:rPr>
            </w:pPr>
            <w:r w:rsidRPr="00982E12">
              <w:rPr>
                <w:rFonts w:ascii="Times New Roman" w:hAnsi="Times New Roman" w:cs="Times New Roman"/>
              </w:rPr>
              <w:t>Przyczyny migracji cudzoziemców pochodzących z państw arabskich i jej specyfika.</w:t>
            </w:r>
          </w:p>
          <w:p w:rsidR="007B6750" w:rsidRPr="00982E12" w:rsidRDefault="007B6750" w:rsidP="00F12CA3">
            <w:pPr>
              <w:numPr>
                <w:ilvl w:val="0"/>
                <w:numId w:val="844"/>
              </w:numPr>
              <w:ind w:left="426"/>
              <w:rPr>
                <w:rFonts w:ascii="Times New Roman" w:hAnsi="Times New Roman" w:cs="Times New Roman"/>
              </w:rPr>
            </w:pPr>
            <w:r w:rsidRPr="00982E12">
              <w:rPr>
                <w:rFonts w:ascii="Times New Roman" w:hAnsi="Times New Roman" w:cs="Times New Roman"/>
              </w:rPr>
              <w:t>Charakterystyka społeczno-kulturowa cudzoziemców pochodzących z państw arabskich.</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3</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6751" w:type="dxa"/>
            <w:gridSpan w:val="3"/>
            <w:hideMark/>
          </w:tcPr>
          <w:p w:rsidR="007B6750" w:rsidRPr="00982E12" w:rsidRDefault="008B01DE" w:rsidP="007B6750">
            <w:pPr>
              <w:jc w:val="right"/>
              <w:rPr>
                <w:rFonts w:ascii="Times New Roman" w:hAnsi="Times New Roman" w:cs="Times New Roman"/>
                <w:b/>
              </w:rPr>
            </w:pPr>
            <w:r w:rsidRPr="00982E12">
              <w:rPr>
                <w:rFonts w:ascii="Times New Roman" w:hAnsi="Times New Roman" w:cs="Times New Roman"/>
                <w:b/>
              </w:rPr>
              <w:t>Razem:</w:t>
            </w:r>
          </w:p>
        </w:tc>
        <w:tc>
          <w:tcPr>
            <w:tcW w:w="1131"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15</w:t>
            </w:r>
          </w:p>
        </w:tc>
        <w:tc>
          <w:tcPr>
            <w:tcW w:w="1191"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c>
          <w:tcPr>
            <w:tcW w:w="1270"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r>
      <w:tr w:rsidR="007B6750" w:rsidRPr="00982E12" w:rsidTr="007B6750">
        <w:tc>
          <w:tcPr>
            <w:tcW w:w="10343" w:type="dxa"/>
            <w:gridSpan w:val="6"/>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Ćwiczenia</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1.</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Migracje cudzoziemców</w:t>
            </w:r>
          </w:p>
        </w:tc>
        <w:tc>
          <w:tcPr>
            <w:tcW w:w="3787" w:type="dxa"/>
          </w:tcPr>
          <w:p w:rsidR="007B6750" w:rsidRPr="00982E12" w:rsidRDefault="007B6750" w:rsidP="007B6750">
            <w:pPr>
              <w:ind w:firstLine="11"/>
              <w:rPr>
                <w:rFonts w:ascii="Times New Roman" w:hAnsi="Times New Roman" w:cs="Times New Roman"/>
              </w:rPr>
            </w:pPr>
            <w:r w:rsidRPr="00982E12">
              <w:rPr>
                <w:rFonts w:ascii="Times New Roman" w:hAnsi="Times New Roman" w:cs="Times New Roman"/>
              </w:rPr>
              <w:t>Analizowanie decyzji migracyjnych podejmowanych przez wybrane grupy cudzoziemców w Polsce</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4</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lastRenderedPageBreak/>
              <w:t>2.</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Stereotypy, uprzedzenia i ich konsekwencje społeczno-kulturowe</w:t>
            </w:r>
          </w:p>
        </w:tc>
        <w:tc>
          <w:tcPr>
            <w:tcW w:w="3787" w:type="dxa"/>
          </w:tcPr>
          <w:p w:rsidR="007B6750" w:rsidRPr="00982E12" w:rsidRDefault="007B6750" w:rsidP="007B6750">
            <w:pPr>
              <w:ind w:firstLine="11"/>
              <w:rPr>
                <w:rFonts w:ascii="Times New Roman" w:hAnsi="Times New Roman" w:cs="Times New Roman"/>
              </w:rPr>
            </w:pPr>
            <w:r w:rsidRPr="00982E12">
              <w:rPr>
                <w:rFonts w:ascii="Times New Roman" w:hAnsi="Times New Roman" w:cs="Times New Roman"/>
              </w:rPr>
              <w:t>Rozpoznawanie i kontrolowanie procesu stereotypizacji.</w:t>
            </w:r>
          </w:p>
          <w:p w:rsidR="007B6750" w:rsidRPr="00982E12" w:rsidRDefault="007B6750" w:rsidP="007B6750">
            <w:pPr>
              <w:ind w:firstLine="11"/>
              <w:rPr>
                <w:rFonts w:ascii="Times New Roman" w:hAnsi="Times New Roman" w:cs="Times New Roman"/>
              </w:rPr>
            </w:pP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3.</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Społeczeństwo, model rodziny i więzi społeczne</w:t>
            </w:r>
          </w:p>
        </w:tc>
        <w:tc>
          <w:tcPr>
            <w:tcW w:w="3787" w:type="dxa"/>
          </w:tcPr>
          <w:p w:rsidR="007B6750" w:rsidRPr="00982E12" w:rsidRDefault="007B6750" w:rsidP="007B6750">
            <w:pPr>
              <w:ind w:firstLine="11"/>
              <w:rPr>
                <w:rFonts w:ascii="Times New Roman" w:hAnsi="Times New Roman" w:cs="Times New Roman"/>
              </w:rPr>
            </w:pPr>
            <w:r w:rsidRPr="00982E12">
              <w:rPr>
                <w:rFonts w:ascii="Times New Roman" w:hAnsi="Times New Roman" w:cs="Times New Roman"/>
              </w:rPr>
              <w:t xml:space="preserve">Analizowanie wybranych grup cudzoziemców pod kątem społeczno-kulturowym (model rodziny, pozycja kobiety, solidarność wspólnotowa). </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4.</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 xml:space="preserve">Religia jako czynnik kształtujący tożsamość </w:t>
            </w:r>
          </w:p>
        </w:tc>
        <w:tc>
          <w:tcPr>
            <w:tcW w:w="3787" w:type="dxa"/>
          </w:tcPr>
          <w:p w:rsidR="007B6750" w:rsidRPr="00982E12" w:rsidRDefault="007B6750" w:rsidP="007B6750">
            <w:pPr>
              <w:ind w:firstLine="11"/>
              <w:rPr>
                <w:rFonts w:ascii="Times New Roman" w:hAnsi="Times New Roman" w:cs="Times New Roman"/>
              </w:rPr>
            </w:pPr>
            <w:r w:rsidRPr="00982E12">
              <w:rPr>
                <w:rFonts w:ascii="Times New Roman" w:hAnsi="Times New Roman" w:cs="Times New Roman"/>
              </w:rPr>
              <w:t xml:space="preserve">Analizowanie zachowań ludzi funkcjonujących w różnych systemach religijnych. </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5.</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Zachowania zwyczajowe wybranych grup imigrantów</w:t>
            </w:r>
          </w:p>
        </w:tc>
        <w:tc>
          <w:tcPr>
            <w:tcW w:w="3787" w:type="dxa"/>
          </w:tcPr>
          <w:p w:rsidR="007B6750" w:rsidRPr="00982E12" w:rsidRDefault="007B6750" w:rsidP="007B6750">
            <w:pPr>
              <w:ind w:firstLine="11"/>
              <w:rPr>
                <w:rFonts w:ascii="Times New Roman" w:hAnsi="Times New Roman" w:cs="Times New Roman"/>
              </w:rPr>
            </w:pPr>
            <w:r w:rsidRPr="00982E12">
              <w:rPr>
                <w:rFonts w:ascii="Times New Roman" w:hAnsi="Times New Roman" w:cs="Times New Roman"/>
              </w:rPr>
              <w:t>Interpretacja komunikatu werbalnego i niewerbalnego w środowisku wielokulturowym.</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6.</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Norma a patologia</w:t>
            </w:r>
          </w:p>
        </w:tc>
        <w:tc>
          <w:tcPr>
            <w:tcW w:w="3787" w:type="dxa"/>
          </w:tcPr>
          <w:p w:rsidR="007B6750" w:rsidRPr="00982E12" w:rsidRDefault="007B6750" w:rsidP="007B6750">
            <w:pPr>
              <w:ind w:firstLine="11"/>
              <w:rPr>
                <w:rFonts w:ascii="Times New Roman" w:hAnsi="Times New Roman" w:cs="Times New Roman"/>
              </w:rPr>
            </w:pPr>
            <w:r w:rsidRPr="00982E12">
              <w:rPr>
                <w:rFonts w:ascii="Times New Roman" w:hAnsi="Times New Roman" w:cs="Times New Roman"/>
              </w:rPr>
              <w:t>Analizowanie zachowań cudzoziemców pochodzących z wybranych obszarów kulturowych w państwie przyjmującym.</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3</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7.</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Komunikacja międzykulturowa w globalizującym się świecie</w:t>
            </w:r>
          </w:p>
        </w:tc>
        <w:tc>
          <w:tcPr>
            <w:tcW w:w="3787" w:type="dxa"/>
          </w:tcPr>
          <w:p w:rsidR="007B6750" w:rsidRPr="00982E12" w:rsidRDefault="007B6750" w:rsidP="00F12CA3">
            <w:pPr>
              <w:numPr>
                <w:ilvl w:val="0"/>
                <w:numId w:val="845"/>
              </w:numPr>
              <w:ind w:left="284"/>
              <w:rPr>
                <w:rFonts w:ascii="Times New Roman" w:hAnsi="Times New Roman" w:cs="Times New Roman"/>
              </w:rPr>
            </w:pPr>
            <w:r w:rsidRPr="00982E12">
              <w:rPr>
                <w:rFonts w:ascii="Times New Roman" w:hAnsi="Times New Roman" w:cs="Times New Roman"/>
              </w:rPr>
              <w:t>Grupy etniczne w wielokulturowym świecie.</w:t>
            </w:r>
          </w:p>
          <w:p w:rsidR="007B6750" w:rsidRPr="00982E12" w:rsidRDefault="007B6750" w:rsidP="00F12CA3">
            <w:pPr>
              <w:numPr>
                <w:ilvl w:val="0"/>
                <w:numId w:val="845"/>
              </w:numPr>
              <w:ind w:left="284"/>
              <w:rPr>
                <w:rFonts w:ascii="Times New Roman" w:hAnsi="Times New Roman" w:cs="Times New Roman"/>
              </w:rPr>
            </w:pPr>
            <w:r w:rsidRPr="00982E12">
              <w:rPr>
                <w:rFonts w:ascii="Times New Roman" w:hAnsi="Times New Roman" w:cs="Times New Roman"/>
              </w:rPr>
              <w:t>Rozumienie praw człowieka w kontekście kulturowym.</w:t>
            </w:r>
          </w:p>
          <w:p w:rsidR="007B6750" w:rsidRPr="00982E12" w:rsidRDefault="007B6750" w:rsidP="00F12CA3">
            <w:pPr>
              <w:numPr>
                <w:ilvl w:val="0"/>
                <w:numId w:val="845"/>
              </w:numPr>
              <w:ind w:left="284"/>
              <w:rPr>
                <w:rFonts w:ascii="Times New Roman" w:hAnsi="Times New Roman" w:cs="Times New Roman"/>
              </w:rPr>
            </w:pPr>
            <w:r w:rsidRPr="00982E12">
              <w:rPr>
                <w:rFonts w:ascii="Times New Roman" w:hAnsi="Times New Roman" w:cs="Times New Roman"/>
              </w:rPr>
              <w:t>Problemy społeczne i kulturowe współczesnego świata.</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5</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6751" w:type="dxa"/>
            <w:gridSpan w:val="3"/>
            <w:hideMark/>
          </w:tcPr>
          <w:p w:rsidR="007B6750" w:rsidRPr="00982E12" w:rsidRDefault="008B01DE" w:rsidP="007B6750">
            <w:pPr>
              <w:jc w:val="right"/>
              <w:rPr>
                <w:rFonts w:ascii="Times New Roman" w:hAnsi="Times New Roman" w:cs="Times New Roman"/>
                <w:b/>
              </w:rPr>
            </w:pPr>
            <w:r w:rsidRPr="00982E12">
              <w:rPr>
                <w:rFonts w:ascii="Times New Roman" w:hAnsi="Times New Roman" w:cs="Times New Roman"/>
                <w:b/>
              </w:rPr>
              <w:t>Razem:</w:t>
            </w:r>
          </w:p>
        </w:tc>
        <w:tc>
          <w:tcPr>
            <w:tcW w:w="1131"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20</w:t>
            </w:r>
          </w:p>
        </w:tc>
        <w:tc>
          <w:tcPr>
            <w:tcW w:w="1191"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c>
          <w:tcPr>
            <w:tcW w:w="1270"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r>
      <w:tr w:rsidR="007B6750" w:rsidRPr="00982E12" w:rsidTr="007B6750">
        <w:tc>
          <w:tcPr>
            <w:tcW w:w="6751" w:type="dxa"/>
            <w:gridSpan w:val="3"/>
            <w:hideMark/>
          </w:tcPr>
          <w:p w:rsidR="007B6750" w:rsidRPr="00982E12" w:rsidRDefault="008B01DE" w:rsidP="007B6750">
            <w:pPr>
              <w:jc w:val="right"/>
              <w:rPr>
                <w:rFonts w:ascii="Times New Roman" w:hAnsi="Times New Roman" w:cs="Times New Roman"/>
                <w:b/>
              </w:rPr>
            </w:pPr>
            <w:r w:rsidRPr="00982E12">
              <w:rPr>
                <w:rFonts w:ascii="Times New Roman" w:hAnsi="Times New Roman" w:cs="Times New Roman"/>
                <w:b/>
              </w:rPr>
              <w:t>SUMA GODZIN:</w:t>
            </w:r>
          </w:p>
        </w:tc>
        <w:tc>
          <w:tcPr>
            <w:tcW w:w="1131"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35</w:t>
            </w:r>
          </w:p>
        </w:tc>
        <w:tc>
          <w:tcPr>
            <w:tcW w:w="1191"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c>
          <w:tcPr>
            <w:tcW w:w="1270"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7B6750" w:rsidRPr="00982E12" w:rsidRDefault="007B6750" w:rsidP="007B6750">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7B6750" w:rsidRPr="00982E12" w:rsidTr="007B6750">
        <w:trPr>
          <w:trHeight w:val="514"/>
        </w:trPr>
        <w:tc>
          <w:tcPr>
            <w:tcW w:w="8784"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Liczba godzin</w:t>
            </w:r>
          </w:p>
        </w:tc>
      </w:tr>
      <w:tr w:rsidR="007B6750" w:rsidRPr="00982E12" w:rsidTr="007B6750">
        <w:trPr>
          <w:trHeight w:val="50"/>
        </w:trPr>
        <w:tc>
          <w:tcPr>
            <w:tcW w:w="8784"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5</w:t>
            </w:r>
          </w:p>
        </w:tc>
      </w:tr>
      <w:tr w:rsidR="007B6750" w:rsidRPr="00982E12" w:rsidTr="007B6750">
        <w:trPr>
          <w:trHeight w:val="231"/>
        </w:trPr>
        <w:tc>
          <w:tcPr>
            <w:tcW w:w="8784"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 xml:space="preserve">Przygotowanie do zaliczenia </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10</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7B6750" w:rsidRPr="00982E12" w:rsidRDefault="007B6750" w:rsidP="007B6750">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992"/>
      </w:tblGrid>
      <w:tr w:rsidR="007B6750" w:rsidRPr="00982E12" w:rsidTr="007B6750">
        <w:trPr>
          <w:trHeight w:val="165"/>
        </w:trPr>
        <w:tc>
          <w:tcPr>
            <w:tcW w:w="1838" w:type="dxa"/>
            <w:vMerge w:val="restart"/>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7B6750" w:rsidRPr="00982E12" w:rsidRDefault="007B6750" w:rsidP="007B6750">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Suma</w:t>
            </w:r>
          </w:p>
        </w:tc>
      </w:tr>
      <w:tr w:rsidR="007B6750" w:rsidRPr="00982E12" w:rsidTr="007B6750">
        <w:trPr>
          <w:trHeight w:val="233"/>
        </w:trPr>
        <w:tc>
          <w:tcPr>
            <w:tcW w:w="1838" w:type="dxa"/>
            <w:vMerge/>
            <w:hideMark/>
          </w:tcPr>
          <w:p w:rsidR="007B6750" w:rsidRPr="00982E12" w:rsidRDefault="007B6750" w:rsidP="007B6750">
            <w:pPr>
              <w:spacing w:line="256" w:lineRule="auto"/>
              <w:rPr>
                <w:rFonts w:ascii="Times New Roman" w:hAnsi="Times New Roman" w:cs="Times New Roman"/>
                <w:b/>
              </w:rPr>
            </w:pPr>
          </w:p>
        </w:tc>
        <w:tc>
          <w:tcPr>
            <w:tcW w:w="1012" w:type="dxa"/>
            <w:vMerge w:val="restart"/>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7B6750" w:rsidRPr="00982E12" w:rsidRDefault="007B6750" w:rsidP="007B6750">
            <w:pPr>
              <w:spacing w:line="256" w:lineRule="auto"/>
              <w:rPr>
                <w:rFonts w:ascii="Times New Roman" w:hAnsi="Times New Roman" w:cs="Times New Roman"/>
                <w:b/>
              </w:rPr>
            </w:pPr>
          </w:p>
        </w:tc>
      </w:tr>
      <w:tr w:rsidR="007B6750" w:rsidRPr="00982E12" w:rsidTr="007B6750">
        <w:trPr>
          <w:trHeight w:val="233"/>
        </w:trPr>
        <w:tc>
          <w:tcPr>
            <w:tcW w:w="1838" w:type="dxa"/>
            <w:vMerge/>
            <w:hideMark/>
          </w:tcPr>
          <w:p w:rsidR="007B6750" w:rsidRPr="00982E12" w:rsidRDefault="007B6750" w:rsidP="007B6750">
            <w:pPr>
              <w:spacing w:line="256" w:lineRule="auto"/>
              <w:rPr>
                <w:rFonts w:ascii="Times New Roman" w:hAnsi="Times New Roman" w:cs="Times New Roman"/>
                <w:b/>
              </w:rPr>
            </w:pPr>
          </w:p>
        </w:tc>
        <w:tc>
          <w:tcPr>
            <w:tcW w:w="1012" w:type="dxa"/>
            <w:vMerge/>
            <w:hideMark/>
          </w:tcPr>
          <w:p w:rsidR="007B6750" w:rsidRPr="00982E12" w:rsidRDefault="007B6750" w:rsidP="007B6750">
            <w:pPr>
              <w:spacing w:line="256" w:lineRule="auto"/>
              <w:rPr>
                <w:rFonts w:ascii="Times New Roman" w:hAnsi="Times New Roman" w:cs="Times New Roman"/>
                <w:b/>
              </w:rPr>
            </w:pPr>
          </w:p>
        </w:tc>
        <w:tc>
          <w:tcPr>
            <w:tcW w:w="1013"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7B6750" w:rsidRPr="00982E12" w:rsidRDefault="007B6750" w:rsidP="007B6750">
            <w:pPr>
              <w:spacing w:line="256" w:lineRule="auto"/>
              <w:rPr>
                <w:rFonts w:ascii="Times New Roman" w:hAnsi="Times New Roman" w:cs="Times New Roman"/>
                <w:b/>
              </w:rPr>
            </w:pPr>
          </w:p>
        </w:tc>
        <w:tc>
          <w:tcPr>
            <w:tcW w:w="992" w:type="dxa"/>
            <w:hideMark/>
          </w:tcPr>
          <w:p w:rsidR="007B6750" w:rsidRPr="00982E12" w:rsidRDefault="007B6750" w:rsidP="007B6750">
            <w:pPr>
              <w:spacing w:line="256" w:lineRule="auto"/>
              <w:rPr>
                <w:rFonts w:ascii="Times New Roman" w:hAnsi="Times New Roman" w:cs="Times New Roman"/>
                <w:b/>
              </w:rPr>
            </w:pPr>
          </w:p>
        </w:tc>
      </w:tr>
      <w:tr w:rsidR="007B6750" w:rsidRPr="00982E12" w:rsidTr="007B6750">
        <w:trPr>
          <w:trHeight w:val="446"/>
        </w:trPr>
        <w:tc>
          <w:tcPr>
            <w:tcW w:w="1838"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 xml:space="preserve">Kontakt </w:t>
            </w:r>
          </w:p>
          <w:p w:rsidR="007B6750" w:rsidRPr="00982E12" w:rsidRDefault="007B6750" w:rsidP="007B6750">
            <w:pPr>
              <w:rPr>
                <w:rFonts w:ascii="Times New Roman" w:hAnsi="Times New Roman" w:cs="Times New Roman"/>
              </w:rPr>
            </w:pPr>
            <w:r w:rsidRPr="00982E12">
              <w:rPr>
                <w:rFonts w:ascii="Times New Roman" w:hAnsi="Times New Roman" w:cs="Times New Roman"/>
              </w:rPr>
              <w:t>bezpośredni</w:t>
            </w:r>
          </w:p>
        </w:tc>
        <w:tc>
          <w:tcPr>
            <w:tcW w:w="1012"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15</w:t>
            </w:r>
          </w:p>
        </w:tc>
        <w:tc>
          <w:tcPr>
            <w:tcW w:w="1013" w:type="dxa"/>
          </w:tcPr>
          <w:p w:rsidR="007B6750" w:rsidRPr="00982E12" w:rsidRDefault="007B6750" w:rsidP="007B6750">
            <w:pPr>
              <w:ind w:left="52"/>
              <w:jc w:val="center"/>
              <w:rPr>
                <w:rFonts w:ascii="Times New Roman" w:hAnsi="Times New Roman" w:cs="Times New Roman"/>
              </w:rPr>
            </w:pPr>
            <w:r w:rsidRPr="00982E12">
              <w:rPr>
                <w:rFonts w:ascii="Times New Roman" w:hAnsi="Times New Roman" w:cs="Times New Roman"/>
              </w:rPr>
              <w:t>20</w:t>
            </w:r>
          </w:p>
        </w:tc>
        <w:tc>
          <w:tcPr>
            <w:tcW w:w="1012" w:type="dxa"/>
          </w:tcPr>
          <w:p w:rsidR="007B6750" w:rsidRPr="00982E12" w:rsidRDefault="007B6750" w:rsidP="007B6750">
            <w:pPr>
              <w:ind w:left="356"/>
              <w:jc w:val="center"/>
              <w:rPr>
                <w:rFonts w:ascii="Times New Roman" w:hAnsi="Times New Roman" w:cs="Times New Roman"/>
              </w:rPr>
            </w:pPr>
          </w:p>
        </w:tc>
        <w:tc>
          <w:tcPr>
            <w:tcW w:w="1216" w:type="dxa"/>
          </w:tcPr>
          <w:p w:rsidR="007B6750" w:rsidRPr="00982E12" w:rsidRDefault="007B6750" w:rsidP="007B6750">
            <w:pPr>
              <w:ind w:left="356"/>
              <w:jc w:val="center"/>
              <w:rPr>
                <w:rFonts w:ascii="Times New Roman" w:hAnsi="Times New Roman" w:cs="Times New Roman"/>
              </w:rPr>
            </w:pPr>
          </w:p>
        </w:tc>
        <w:tc>
          <w:tcPr>
            <w:tcW w:w="951" w:type="dxa"/>
          </w:tcPr>
          <w:p w:rsidR="007B6750" w:rsidRPr="00982E12" w:rsidRDefault="007B6750" w:rsidP="007B6750">
            <w:pPr>
              <w:ind w:left="356"/>
              <w:jc w:val="center"/>
              <w:rPr>
                <w:rFonts w:ascii="Times New Roman" w:hAnsi="Times New Roman" w:cs="Times New Roman"/>
              </w:rPr>
            </w:pPr>
          </w:p>
        </w:tc>
        <w:tc>
          <w:tcPr>
            <w:tcW w:w="1013" w:type="dxa"/>
          </w:tcPr>
          <w:p w:rsidR="007B6750" w:rsidRPr="00982E12" w:rsidRDefault="007B6750" w:rsidP="007B6750">
            <w:pPr>
              <w:ind w:left="356"/>
              <w:jc w:val="center"/>
              <w:rPr>
                <w:rFonts w:ascii="Times New Roman" w:hAnsi="Times New Roman" w:cs="Times New Roman"/>
              </w:rPr>
            </w:pPr>
          </w:p>
        </w:tc>
        <w:tc>
          <w:tcPr>
            <w:tcW w:w="1154" w:type="dxa"/>
            <w:gridSpan w:val="2"/>
          </w:tcPr>
          <w:p w:rsidR="007B6750" w:rsidRPr="00982E12" w:rsidRDefault="007B6750" w:rsidP="007B6750">
            <w:pPr>
              <w:jc w:val="center"/>
              <w:rPr>
                <w:rFonts w:ascii="Times New Roman" w:hAnsi="Times New Roman" w:cs="Times New Roman"/>
              </w:rPr>
            </w:pPr>
          </w:p>
        </w:tc>
        <w:tc>
          <w:tcPr>
            <w:tcW w:w="992"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35</w:t>
            </w:r>
          </w:p>
        </w:tc>
      </w:tr>
      <w:tr w:rsidR="007B6750" w:rsidRPr="00982E12" w:rsidTr="007B6750">
        <w:trPr>
          <w:trHeight w:val="446"/>
        </w:trPr>
        <w:tc>
          <w:tcPr>
            <w:tcW w:w="1838" w:type="dxa"/>
            <w:hideMark/>
          </w:tcPr>
          <w:p w:rsidR="007B6750" w:rsidRPr="00982E12" w:rsidRDefault="007B6750" w:rsidP="007B6750">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7B6750" w:rsidRPr="00982E12" w:rsidRDefault="007B6750" w:rsidP="007B6750">
            <w:pPr>
              <w:jc w:val="center"/>
              <w:rPr>
                <w:rFonts w:ascii="Times New Roman" w:hAnsi="Times New Roman" w:cs="Times New Roman"/>
                <w:i/>
              </w:rPr>
            </w:pPr>
          </w:p>
        </w:tc>
        <w:tc>
          <w:tcPr>
            <w:tcW w:w="1013" w:type="dxa"/>
          </w:tcPr>
          <w:p w:rsidR="007B6750" w:rsidRPr="00982E12" w:rsidRDefault="007B6750" w:rsidP="007B6750">
            <w:pPr>
              <w:ind w:left="52"/>
              <w:jc w:val="center"/>
              <w:rPr>
                <w:rFonts w:ascii="Times New Roman" w:hAnsi="Times New Roman" w:cs="Times New Roman"/>
                <w:i/>
              </w:rPr>
            </w:pPr>
          </w:p>
        </w:tc>
        <w:tc>
          <w:tcPr>
            <w:tcW w:w="1012" w:type="dxa"/>
          </w:tcPr>
          <w:p w:rsidR="007B6750" w:rsidRPr="00982E12" w:rsidRDefault="007B6750" w:rsidP="007B6750">
            <w:pPr>
              <w:ind w:left="356"/>
              <w:jc w:val="center"/>
              <w:rPr>
                <w:rFonts w:ascii="Times New Roman" w:hAnsi="Times New Roman" w:cs="Times New Roman"/>
                <w:i/>
              </w:rPr>
            </w:pPr>
          </w:p>
        </w:tc>
        <w:tc>
          <w:tcPr>
            <w:tcW w:w="1216" w:type="dxa"/>
          </w:tcPr>
          <w:p w:rsidR="007B6750" w:rsidRPr="00982E12" w:rsidRDefault="007B6750" w:rsidP="007B6750">
            <w:pPr>
              <w:ind w:left="356"/>
              <w:jc w:val="center"/>
              <w:rPr>
                <w:rFonts w:ascii="Times New Roman" w:hAnsi="Times New Roman" w:cs="Times New Roman"/>
                <w:i/>
              </w:rPr>
            </w:pPr>
          </w:p>
        </w:tc>
        <w:tc>
          <w:tcPr>
            <w:tcW w:w="951" w:type="dxa"/>
          </w:tcPr>
          <w:p w:rsidR="007B6750" w:rsidRPr="00982E12" w:rsidRDefault="007B6750" w:rsidP="007B6750">
            <w:pPr>
              <w:ind w:left="356"/>
              <w:jc w:val="center"/>
              <w:rPr>
                <w:rFonts w:ascii="Times New Roman" w:hAnsi="Times New Roman" w:cs="Times New Roman"/>
                <w:i/>
              </w:rPr>
            </w:pPr>
          </w:p>
        </w:tc>
        <w:tc>
          <w:tcPr>
            <w:tcW w:w="1013" w:type="dxa"/>
          </w:tcPr>
          <w:p w:rsidR="007B6750" w:rsidRPr="00982E12" w:rsidRDefault="007B6750" w:rsidP="007B6750">
            <w:pPr>
              <w:ind w:left="356"/>
              <w:jc w:val="center"/>
              <w:rPr>
                <w:rFonts w:ascii="Times New Roman" w:hAnsi="Times New Roman" w:cs="Times New Roman"/>
                <w:i/>
              </w:rPr>
            </w:pPr>
          </w:p>
        </w:tc>
        <w:tc>
          <w:tcPr>
            <w:tcW w:w="1154" w:type="dxa"/>
            <w:gridSpan w:val="2"/>
          </w:tcPr>
          <w:p w:rsidR="007B6750" w:rsidRPr="00982E12" w:rsidRDefault="007B6750" w:rsidP="007B6750">
            <w:pPr>
              <w:jc w:val="center"/>
              <w:rPr>
                <w:rFonts w:ascii="Times New Roman" w:hAnsi="Times New Roman" w:cs="Times New Roman"/>
                <w:i/>
              </w:rPr>
            </w:pPr>
          </w:p>
        </w:tc>
        <w:tc>
          <w:tcPr>
            <w:tcW w:w="992" w:type="dxa"/>
          </w:tcPr>
          <w:p w:rsidR="007B6750" w:rsidRPr="00982E12" w:rsidRDefault="007B6750" w:rsidP="007B6750">
            <w:pPr>
              <w:ind w:left="356"/>
              <w:jc w:val="center"/>
              <w:rPr>
                <w:rFonts w:ascii="Times New Roman" w:hAnsi="Times New Roman" w:cs="Times New Roman"/>
                <w:b/>
                <w:i/>
              </w:rPr>
            </w:pPr>
          </w:p>
        </w:tc>
      </w:tr>
      <w:tr w:rsidR="007B6750" w:rsidRPr="00982E12" w:rsidTr="007B6750">
        <w:trPr>
          <w:trHeight w:val="446"/>
        </w:trPr>
        <w:tc>
          <w:tcPr>
            <w:tcW w:w="1838"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Praca własna studenta</w:t>
            </w:r>
          </w:p>
        </w:tc>
        <w:tc>
          <w:tcPr>
            <w:tcW w:w="1012"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8</w:t>
            </w:r>
          </w:p>
        </w:tc>
        <w:tc>
          <w:tcPr>
            <w:tcW w:w="1013" w:type="dxa"/>
          </w:tcPr>
          <w:p w:rsidR="007B6750" w:rsidRPr="00982E12" w:rsidRDefault="007B6750" w:rsidP="007B6750">
            <w:pPr>
              <w:ind w:left="52"/>
              <w:jc w:val="center"/>
              <w:rPr>
                <w:rFonts w:ascii="Times New Roman" w:hAnsi="Times New Roman" w:cs="Times New Roman"/>
              </w:rPr>
            </w:pPr>
            <w:r w:rsidRPr="00982E12">
              <w:rPr>
                <w:rFonts w:ascii="Times New Roman" w:hAnsi="Times New Roman" w:cs="Times New Roman"/>
              </w:rPr>
              <w:t>7</w:t>
            </w:r>
          </w:p>
        </w:tc>
        <w:tc>
          <w:tcPr>
            <w:tcW w:w="1012" w:type="dxa"/>
          </w:tcPr>
          <w:p w:rsidR="007B6750" w:rsidRPr="00982E12" w:rsidRDefault="007B6750" w:rsidP="007B6750">
            <w:pPr>
              <w:ind w:left="356"/>
              <w:jc w:val="center"/>
              <w:rPr>
                <w:rFonts w:ascii="Times New Roman" w:hAnsi="Times New Roman" w:cs="Times New Roman"/>
              </w:rPr>
            </w:pPr>
          </w:p>
        </w:tc>
        <w:tc>
          <w:tcPr>
            <w:tcW w:w="1216" w:type="dxa"/>
          </w:tcPr>
          <w:p w:rsidR="007B6750" w:rsidRPr="00982E12" w:rsidRDefault="007B6750" w:rsidP="007B6750">
            <w:pPr>
              <w:ind w:left="356"/>
              <w:jc w:val="center"/>
              <w:rPr>
                <w:rFonts w:ascii="Times New Roman" w:hAnsi="Times New Roman" w:cs="Times New Roman"/>
              </w:rPr>
            </w:pPr>
          </w:p>
        </w:tc>
        <w:tc>
          <w:tcPr>
            <w:tcW w:w="951" w:type="dxa"/>
          </w:tcPr>
          <w:p w:rsidR="007B6750" w:rsidRPr="00982E12" w:rsidRDefault="007B6750" w:rsidP="007B6750">
            <w:pPr>
              <w:ind w:left="356"/>
              <w:jc w:val="center"/>
              <w:rPr>
                <w:rFonts w:ascii="Times New Roman" w:hAnsi="Times New Roman" w:cs="Times New Roman"/>
              </w:rPr>
            </w:pPr>
          </w:p>
        </w:tc>
        <w:tc>
          <w:tcPr>
            <w:tcW w:w="1013" w:type="dxa"/>
          </w:tcPr>
          <w:p w:rsidR="007B6750" w:rsidRPr="00982E12" w:rsidRDefault="007B6750" w:rsidP="007B6750">
            <w:pPr>
              <w:ind w:left="356"/>
              <w:jc w:val="center"/>
              <w:rPr>
                <w:rFonts w:ascii="Times New Roman" w:hAnsi="Times New Roman" w:cs="Times New Roman"/>
              </w:rPr>
            </w:pPr>
          </w:p>
        </w:tc>
        <w:tc>
          <w:tcPr>
            <w:tcW w:w="1154" w:type="dxa"/>
            <w:gridSpan w:val="2"/>
          </w:tcPr>
          <w:p w:rsidR="007B6750" w:rsidRPr="00982E12" w:rsidRDefault="007B6750" w:rsidP="007B6750">
            <w:pPr>
              <w:ind w:left="356"/>
              <w:jc w:val="center"/>
              <w:rPr>
                <w:rFonts w:ascii="Times New Roman" w:hAnsi="Times New Roman" w:cs="Times New Roman"/>
              </w:rPr>
            </w:pPr>
          </w:p>
        </w:tc>
        <w:tc>
          <w:tcPr>
            <w:tcW w:w="992" w:type="dxa"/>
          </w:tcPr>
          <w:p w:rsidR="007B6750" w:rsidRPr="00982E12" w:rsidRDefault="007B6750" w:rsidP="007B6750">
            <w:pPr>
              <w:ind w:left="43"/>
              <w:jc w:val="center"/>
              <w:rPr>
                <w:rFonts w:ascii="Times New Roman" w:hAnsi="Times New Roman" w:cs="Times New Roman"/>
                <w:b/>
              </w:rPr>
            </w:pPr>
            <w:r w:rsidRPr="00982E12">
              <w:rPr>
                <w:rFonts w:ascii="Times New Roman" w:hAnsi="Times New Roman" w:cs="Times New Roman"/>
                <w:b/>
              </w:rPr>
              <w:t>15</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7B6750" w:rsidRPr="00982E12" w:rsidRDefault="007B6750" w:rsidP="007B6750">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7B6750" w:rsidRPr="00982E12" w:rsidTr="007B6750">
        <w:trPr>
          <w:trHeight w:val="466"/>
        </w:trPr>
        <w:tc>
          <w:tcPr>
            <w:tcW w:w="8784"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Odniesienie do KEU</w:t>
            </w:r>
          </w:p>
        </w:tc>
      </w:tr>
      <w:tr w:rsidR="007B6750" w:rsidRPr="00982E12" w:rsidTr="007B6750">
        <w:trPr>
          <w:trHeight w:val="406"/>
        </w:trPr>
        <w:tc>
          <w:tcPr>
            <w:tcW w:w="8784" w:type="dxa"/>
            <w:hideMark/>
          </w:tcPr>
          <w:p w:rsidR="007B6750" w:rsidRPr="00982E12" w:rsidRDefault="007B6750" w:rsidP="007B6750">
            <w:pPr>
              <w:jc w:val="both"/>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7B6750" w:rsidRPr="00982E12" w:rsidRDefault="007B6750" w:rsidP="007B6750">
            <w:pPr>
              <w:jc w:val="center"/>
              <w:rPr>
                <w:rFonts w:ascii="Times New Roman" w:hAnsi="Times New Roman" w:cs="Times New Roman"/>
              </w:rPr>
            </w:pPr>
          </w:p>
        </w:tc>
      </w:tr>
      <w:tr w:rsidR="007B6750" w:rsidRPr="00982E12" w:rsidTr="007B6750">
        <w:trPr>
          <w:trHeight w:val="406"/>
        </w:trPr>
        <w:tc>
          <w:tcPr>
            <w:tcW w:w="8784" w:type="dxa"/>
          </w:tcPr>
          <w:p w:rsidR="007B6750" w:rsidRPr="00982E12" w:rsidRDefault="007B6750" w:rsidP="00F12CA3">
            <w:pPr>
              <w:pStyle w:val="Akapitzlist"/>
              <w:numPr>
                <w:ilvl w:val="0"/>
                <w:numId w:val="846"/>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Charakteryzuje społeczności cudzoziemskie pod kątem społeczno-kulturowym, wskazując na metody i techniki badawcze w tym obszarze pozwalające na zgromadzenie odpowiednich informacji mających istotny wpływ na podjęcie i realizację działań przez Straż Graniczną</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BGP1_W04</w:t>
            </w: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BGP1_W06</w:t>
            </w: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BGP1_W11</w:t>
            </w:r>
          </w:p>
        </w:tc>
      </w:tr>
      <w:tr w:rsidR="007B6750" w:rsidRPr="00982E12" w:rsidTr="007B6750">
        <w:trPr>
          <w:trHeight w:val="406"/>
        </w:trPr>
        <w:tc>
          <w:tcPr>
            <w:tcW w:w="8784" w:type="dxa"/>
          </w:tcPr>
          <w:p w:rsidR="007B6750" w:rsidRPr="00982E12" w:rsidRDefault="007B6750" w:rsidP="00F12CA3">
            <w:pPr>
              <w:pStyle w:val="Akapitzlist"/>
              <w:numPr>
                <w:ilvl w:val="0"/>
                <w:numId w:val="846"/>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Rozumie wpływ uwarunkowań społeczno-kulturowych na proces komunikacji z cudzoziemcami pochodzących z wybranych obszarów kulturowych.</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BGP1_W11</w:t>
            </w: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BGP1_W12</w:t>
            </w:r>
          </w:p>
        </w:tc>
      </w:tr>
      <w:tr w:rsidR="007B6750" w:rsidRPr="00982E12" w:rsidTr="007B6750">
        <w:trPr>
          <w:trHeight w:val="406"/>
        </w:trPr>
        <w:tc>
          <w:tcPr>
            <w:tcW w:w="8784" w:type="dxa"/>
            <w:hideMark/>
          </w:tcPr>
          <w:p w:rsidR="007B6750" w:rsidRPr="00982E12" w:rsidRDefault="007B6750" w:rsidP="007B6750">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7B6750" w:rsidRPr="00982E12" w:rsidRDefault="007B6750" w:rsidP="007B6750">
            <w:pPr>
              <w:jc w:val="center"/>
              <w:rPr>
                <w:rFonts w:ascii="Times New Roman" w:hAnsi="Times New Roman" w:cs="Times New Roman"/>
              </w:rPr>
            </w:pPr>
          </w:p>
        </w:tc>
      </w:tr>
      <w:tr w:rsidR="007B6750" w:rsidRPr="00982E12" w:rsidTr="007B6750">
        <w:trPr>
          <w:trHeight w:val="406"/>
        </w:trPr>
        <w:tc>
          <w:tcPr>
            <w:tcW w:w="8784" w:type="dxa"/>
          </w:tcPr>
          <w:p w:rsidR="007B6750" w:rsidRPr="00982E12" w:rsidRDefault="007B6750" w:rsidP="00F12CA3">
            <w:pPr>
              <w:pStyle w:val="Akapitzlist"/>
              <w:numPr>
                <w:ilvl w:val="0"/>
                <w:numId w:val="847"/>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Potrafi analizować, ocenić zjawiska o charakterze społeczno-kulturowym w kontekście procesu globalizacji oraz wnioskować na temat zachodzących zmian mogących mieć wpływ na charakter przestępczości granicznej i realizację zadań przez Straż Graniczną</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BGP1_U05</w:t>
            </w: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BGP1_U06</w:t>
            </w: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BGP1_U07</w:t>
            </w: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BGP1_U12</w:t>
            </w:r>
          </w:p>
        </w:tc>
      </w:tr>
      <w:tr w:rsidR="007B6750" w:rsidRPr="00982E12" w:rsidTr="007B6750">
        <w:trPr>
          <w:trHeight w:val="406"/>
        </w:trPr>
        <w:tc>
          <w:tcPr>
            <w:tcW w:w="8784" w:type="dxa"/>
            <w:hideMark/>
          </w:tcPr>
          <w:p w:rsidR="007B6750" w:rsidRPr="00982E12" w:rsidRDefault="007B6750" w:rsidP="007B6750">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7B6750" w:rsidRPr="00982E12" w:rsidRDefault="007B6750" w:rsidP="007B6750">
            <w:pPr>
              <w:jc w:val="center"/>
              <w:rPr>
                <w:rFonts w:ascii="Times New Roman" w:hAnsi="Times New Roman" w:cs="Times New Roman"/>
              </w:rPr>
            </w:pPr>
          </w:p>
        </w:tc>
      </w:tr>
      <w:tr w:rsidR="007B6750" w:rsidRPr="00982E12" w:rsidTr="007B6750">
        <w:trPr>
          <w:trHeight w:val="406"/>
        </w:trPr>
        <w:tc>
          <w:tcPr>
            <w:tcW w:w="8784" w:type="dxa"/>
          </w:tcPr>
          <w:p w:rsidR="007B6750" w:rsidRPr="00982E12" w:rsidRDefault="007B6750" w:rsidP="00F12CA3">
            <w:pPr>
              <w:pStyle w:val="Akapitzlist"/>
              <w:numPr>
                <w:ilvl w:val="0"/>
                <w:numId w:val="848"/>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Jest gotów do uznawania specjalistycznej wiedzy w zakresie społeczno-kulturowej identyfikacji cudzoziemców w rozwiązywaniu problemów poznawczych i praktycznych związanych z wykonywaniem obowiązków służbowych oraz do odwolywania się do opinii ekspertów w sytuacjach napotkania trudności w samodzielnym rozwiązywaniu problemu.</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BGP1_K02</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7B6750" w:rsidRPr="00982E12" w:rsidRDefault="007B6750" w:rsidP="007B6750">
      <w:pPr>
        <w:spacing w:after="0" w:line="240" w:lineRule="auto"/>
        <w:rPr>
          <w:rFonts w:ascii="Times New Roman" w:hAnsi="Times New Roman" w:cs="Times New Roman"/>
        </w:rPr>
      </w:pPr>
    </w:p>
    <w:tbl>
      <w:tblPr>
        <w:tblStyle w:val="Siatkatabelijasna1"/>
        <w:tblW w:w="10344" w:type="dxa"/>
        <w:tblLook w:val="04A0" w:firstRow="1" w:lastRow="0" w:firstColumn="1" w:lastColumn="0" w:noHBand="0" w:noVBand="1"/>
      </w:tblPr>
      <w:tblGrid>
        <w:gridCol w:w="2405"/>
        <w:gridCol w:w="2268"/>
        <w:gridCol w:w="2835"/>
        <w:gridCol w:w="2836"/>
      </w:tblGrid>
      <w:tr w:rsidR="007B6750" w:rsidRPr="00982E12" w:rsidTr="007B6750">
        <w:trPr>
          <w:trHeight w:val="426"/>
        </w:trPr>
        <w:tc>
          <w:tcPr>
            <w:tcW w:w="2405" w:type="dxa"/>
            <w:vMerge w:val="restart"/>
            <w:vAlign w:val="center"/>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Efekty uczenia się</w:t>
            </w:r>
          </w:p>
        </w:tc>
        <w:tc>
          <w:tcPr>
            <w:tcW w:w="7939" w:type="dxa"/>
            <w:gridSpan w:val="3"/>
            <w:vAlign w:val="center"/>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7B6750" w:rsidRPr="00982E12" w:rsidTr="007B6750">
        <w:trPr>
          <w:trHeight w:val="418"/>
        </w:trPr>
        <w:tc>
          <w:tcPr>
            <w:tcW w:w="2405" w:type="dxa"/>
            <w:vMerge/>
            <w:hideMark/>
          </w:tcPr>
          <w:p w:rsidR="007B6750" w:rsidRPr="00982E12" w:rsidRDefault="007B6750" w:rsidP="007B6750">
            <w:pPr>
              <w:spacing w:line="256" w:lineRule="auto"/>
              <w:rPr>
                <w:rFonts w:ascii="Times New Roman" w:hAnsi="Times New Roman" w:cs="Times New Roman"/>
                <w:b/>
              </w:rPr>
            </w:pPr>
          </w:p>
        </w:tc>
        <w:tc>
          <w:tcPr>
            <w:tcW w:w="2268" w:type="dxa"/>
          </w:tcPr>
          <w:p w:rsidR="007B6750" w:rsidRPr="00982E12" w:rsidRDefault="007B6750" w:rsidP="007B6750">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835" w:type="dxa"/>
          </w:tcPr>
          <w:p w:rsidR="007B6750" w:rsidRPr="00982E12" w:rsidRDefault="007B6750" w:rsidP="007B6750">
            <w:pPr>
              <w:jc w:val="center"/>
              <w:rPr>
                <w:rFonts w:ascii="Times New Roman" w:hAnsi="Times New Roman" w:cs="Times New Roman"/>
                <w:sz w:val="16"/>
                <w:szCs w:val="16"/>
              </w:rPr>
            </w:pPr>
            <w:r w:rsidRPr="00982E12">
              <w:rPr>
                <w:rFonts w:ascii="Times New Roman" w:hAnsi="Times New Roman" w:cs="Times New Roman"/>
                <w:sz w:val="16"/>
                <w:szCs w:val="16"/>
              </w:rPr>
              <w:t xml:space="preserve"> Zadanie ćwiczeniowe</w:t>
            </w:r>
          </w:p>
        </w:tc>
        <w:tc>
          <w:tcPr>
            <w:tcW w:w="2835" w:type="dxa"/>
          </w:tcPr>
          <w:p w:rsidR="007B6750" w:rsidRPr="00982E12" w:rsidRDefault="007B6750" w:rsidP="007B6750">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7B6750" w:rsidRPr="00982E12" w:rsidTr="007B6750">
        <w:trPr>
          <w:trHeight w:val="382"/>
        </w:trPr>
        <w:tc>
          <w:tcPr>
            <w:tcW w:w="240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W1</w:t>
            </w:r>
          </w:p>
        </w:tc>
        <w:tc>
          <w:tcPr>
            <w:tcW w:w="2268"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2835" w:type="dxa"/>
          </w:tcPr>
          <w:p w:rsidR="007B6750" w:rsidRPr="00982E12" w:rsidRDefault="007B6750" w:rsidP="007B6750">
            <w:pPr>
              <w:jc w:val="center"/>
              <w:rPr>
                <w:rFonts w:ascii="Times New Roman" w:hAnsi="Times New Roman" w:cs="Times New Roman"/>
              </w:rPr>
            </w:pPr>
          </w:p>
        </w:tc>
        <w:tc>
          <w:tcPr>
            <w:tcW w:w="283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r>
      <w:tr w:rsidR="007B6750" w:rsidRPr="00982E12" w:rsidTr="007B6750">
        <w:trPr>
          <w:trHeight w:val="395"/>
        </w:trPr>
        <w:tc>
          <w:tcPr>
            <w:tcW w:w="240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W2</w:t>
            </w:r>
          </w:p>
        </w:tc>
        <w:tc>
          <w:tcPr>
            <w:tcW w:w="2268"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2835" w:type="dxa"/>
          </w:tcPr>
          <w:p w:rsidR="007B6750" w:rsidRPr="00982E12" w:rsidRDefault="007B6750" w:rsidP="007B6750">
            <w:pPr>
              <w:jc w:val="center"/>
              <w:rPr>
                <w:rFonts w:ascii="Times New Roman" w:hAnsi="Times New Roman" w:cs="Times New Roman"/>
              </w:rPr>
            </w:pPr>
          </w:p>
        </w:tc>
        <w:tc>
          <w:tcPr>
            <w:tcW w:w="283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r>
      <w:tr w:rsidR="007B6750" w:rsidRPr="00982E12" w:rsidTr="007B6750">
        <w:trPr>
          <w:trHeight w:val="395"/>
        </w:trPr>
        <w:tc>
          <w:tcPr>
            <w:tcW w:w="240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U1</w:t>
            </w:r>
          </w:p>
        </w:tc>
        <w:tc>
          <w:tcPr>
            <w:tcW w:w="2268" w:type="dxa"/>
          </w:tcPr>
          <w:p w:rsidR="007B6750" w:rsidRPr="00982E12" w:rsidRDefault="007B6750" w:rsidP="007B6750">
            <w:pPr>
              <w:jc w:val="center"/>
              <w:rPr>
                <w:rFonts w:ascii="Times New Roman" w:hAnsi="Times New Roman" w:cs="Times New Roman"/>
              </w:rPr>
            </w:pPr>
          </w:p>
        </w:tc>
        <w:tc>
          <w:tcPr>
            <w:tcW w:w="283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283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r>
      <w:tr w:rsidR="007B6750" w:rsidRPr="00982E12" w:rsidTr="007B6750">
        <w:trPr>
          <w:trHeight w:val="395"/>
        </w:trPr>
        <w:tc>
          <w:tcPr>
            <w:tcW w:w="240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K1</w:t>
            </w:r>
          </w:p>
        </w:tc>
        <w:tc>
          <w:tcPr>
            <w:tcW w:w="2268" w:type="dxa"/>
          </w:tcPr>
          <w:p w:rsidR="007B6750" w:rsidRPr="00982E12" w:rsidRDefault="007B6750" w:rsidP="007B6750">
            <w:pPr>
              <w:jc w:val="center"/>
              <w:rPr>
                <w:rFonts w:ascii="Times New Roman" w:hAnsi="Times New Roman" w:cs="Times New Roman"/>
              </w:rPr>
            </w:pPr>
          </w:p>
        </w:tc>
        <w:tc>
          <w:tcPr>
            <w:tcW w:w="283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283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7B6750" w:rsidRPr="00982E12" w:rsidRDefault="007B6750" w:rsidP="007B6750">
      <w:pPr>
        <w:spacing w:after="0" w:line="240" w:lineRule="auto"/>
        <w:rPr>
          <w:rFonts w:ascii="Times New Roman" w:hAnsi="Times New Roman" w:cs="Times New Roman"/>
          <w:b/>
          <w:u w:val="single"/>
        </w:rPr>
      </w:pPr>
    </w:p>
    <w:tbl>
      <w:tblPr>
        <w:tblStyle w:val="Siatkatabelijasna1"/>
        <w:tblW w:w="10415" w:type="dxa"/>
        <w:tblLayout w:type="fixed"/>
        <w:tblLook w:val="04A0" w:firstRow="1" w:lastRow="0" w:firstColumn="1" w:lastColumn="0" w:noHBand="0" w:noVBand="1"/>
      </w:tblPr>
      <w:tblGrid>
        <w:gridCol w:w="10415"/>
      </w:tblGrid>
      <w:tr w:rsidR="007B6750" w:rsidRPr="00982E12" w:rsidTr="007B6750">
        <w:trPr>
          <w:trHeight w:val="1480"/>
        </w:trPr>
        <w:tc>
          <w:tcPr>
            <w:tcW w:w="10415" w:type="dxa"/>
          </w:tcPr>
          <w:p w:rsidR="007B6750" w:rsidRPr="00982E12" w:rsidRDefault="007B6750" w:rsidP="007B6750">
            <w:pPr>
              <w:rPr>
                <w:rFonts w:ascii="Times New Roman" w:hAnsi="Times New Roman" w:cs="Times New Roman"/>
                <w:b/>
              </w:rPr>
            </w:pPr>
            <w:r w:rsidRPr="00982E12">
              <w:rPr>
                <w:rFonts w:ascii="Times New Roman" w:hAnsi="Times New Roman" w:cs="Times New Roman"/>
                <w:b/>
              </w:rPr>
              <w:t xml:space="preserve">Forma  zaliczenia: </w:t>
            </w:r>
          </w:p>
          <w:p w:rsidR="007B6750" w:rsidRPr="00982E12" w:rsidRDefault="007B6750" w:rsidP="007B6750">
            <w:pPr>
              <w:rPr>
                <w:rFonts w:ascii="Times New Roman" w:hAnsi="Times New Roman" w:cs="Times New Roman"/>
                <w:b/>
              </w:rPr>
            </w:pPr>
          </w:p>
          <w:p w:rsidR="007B6750" w:rsidRPr="00982E12" w:rsidRDefault="007B6750" w:rsidP="007B6750">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 </w:t>
            </w:r>
          </w:p>
          <w:p w:rsidR="007B6750" w:rsidRPr="00982E12" w:rsidRDefault="007B6750" w:rsidP="007B6750">
            <w:pPr>
              <w:rPr>
                <w:rFonts w:ascii="Times New Roman" w:hAnsi="Times New Roman" w:cs="Times New Roman"/>
                <w:b/>
              </w:rPr>
            </w:pPr>
            <w:r w:rsidRPr="00982E12">
              <w:rPr>
                <w:rFonts w:ascii="Times New Roman" w:hAnsi="Times New Roman" w:cs="Times New Roman"/>
                <w:b/>
              </w:rPr>
              <w:t>Ćwiczenia – zaliczenie z oceną</w:t>
            </w:r>
          </w:p>
          <w:p w:rsidR="007B6750" w:rsidRPr="00982E12" w:rsidRDefault="007B6750" w:rsidP="007B6750">
            <w:pPr>
              <w:rPr>
                <w:rFonts w:ascii="Times New Roman" w:hAnsi="Times New Roman" w:cs="Times New Roman"/>
              </w:rPr>
            </w:pPr>
          </w:p>
          <w:p w:rsidR="007B6750" w:rsidRPr="00982E12" w:rsidRDefault="007B6750" w:rsidP="007B6750">
            <w:pPr>
              <w:rPr>
                <w:rFonts w:ascii="Times New Roman" w:hAnsi="Times New Roman" w:cs="Times New Roman"/>
                <w:b/>
              </w:rPr>
            </w:pPr>
            <w:r w:rsidRPr="00982E12">
              <w:rPr>
                <w:rFonts w:ascii="Times New Roman" w:hAnsi="Times New Roman" w:cs="Times New Roman"/>
                <w:b/>
              </w:rPr>
              <w:t>Sposób  zaliczenia:</w:t>
            </w:r>
          </w:p>
          <w:p w:rsidR="007B6750" w:rsidRPr="00982E12" w:rsidRDefault="007B6750" w:rsidP="007B6750">
            <w:pPr>
              <w:rPr>
                <w:rFonts w:ascii="Times New Roman" w:hAnsi="Times New Roman" w:cs="Times New Roman"/>
                <w:b/>
              </w:rPr>
            </w:pPr>
          </w:p>
          <w:p w:rsidR="007B6750" w:rsidRPr="00982E12" w:rsidRDefault="007B6750" w:rsidP="007B6750">
            <w:pPr>
              <w:pStyle w:val="Akapitzlist"/>
              <w:spacing w:after="0" w:line="240" w:lineRule="auto"/>
              <w:ind w:left="0"/>
              <w:rPr>
                <w:rFonts w:ascii="Times New Roman" w:hAnsi="Times New Roman" w:cs="Times New Roman"/>
                <w:b/>
              </w:rPr>
            </w:pPr>
            <w:r w:rsidRPr="00982E12">
              <w:rPr>
                <w:rFonts w:ascii="Times New Roman" w:hAnsi="Times New Roman" w:cs="Times New Roman"/>
                <w:b/>
              </w:rPr>
              <w:t>Student otrzymuje zaliczenie przedmiotu, pod warunkiem uzyskania oceny pozytywnej z:</w:t>
            </w:r>
          </w:p>
          <w:p w:rsidR="007B6750" w:rsidRPr="00982E12" w:rsidRDefault="007B6750" w:rsidP="007B6750">
            <w:pPr>
              <w:pStyle w:val="Akapitzlist"/>
              <w:spacing w:after="0" w:line="240" w:lineRule="auto"/>
              <w:ind w:left="0"/>
              <w:rPr>
                <w:rFonts w:ascii="Times New Roman" w:hAnsi="Times New Roman" w:cs="Times New Roman"/>
              </w:rPr>
            </w:pPr>
          </w:p>
          <w:p w:rsidR="007B6750" w:rsidRPr="00982E12" w:rsidRDefault="007B6750" w:rsidP="00F12CA3">
            <w:pPr>
              <w:pStyle w:val="Akapitzlist"/>
              <w:numPr>
                <w:ilvl w:val="0"/>
                <w:numId w:val="853"/>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b/>
              </w:rPr>
              <w:t>Testu pisemnego</w:t>
            </w:r>
            <w:r w:rsidRPr="00982E12">
              <w:rPr>
                <w:rFonts w:ascii="Times New Roman" w:hAnsi="Times New Roman" w:cs="Times New Roman"/>
              </w:rPr>
              <w:t xml:space="preserve"> składającego się  z pytań wielokrotnego wyboru i  pytań typu prawda-fałsz. Pytania wielokrotnego wyboru oraz pytania typu prawda-fałsz są oceniane wg punktacji: 0 pkt za odpowiedź nieprawidłową lub brak odpowiedzi i 1pkt za odpowiedź prawidłową. </w:t>
            </w:r>
          </w:p>
          <w:p w:rsidR="007B6750" w:rsidRPr="00982E12" w:rsidRDefault="007B6750" w:rsidP="007B6750">
            <w:pPr>
              <w:pStyle w:val="Akapitzlist"/>
              <w:suppressAutoHyphens w:val="0"/>
              <w:spacing w:after="0" w:line="240" w:lineRule="auto"/>
              <w:contextualSpacing w:val="0"/>
              <w:jc w:val="both"/>
              <w:rPr>
                <w:rFonts w:ascii="Times New Roman" w:hAnsi="Times New Roman" w:cs="Times New Roman"/>
              </w:rPr>
            </w:pPr>
          </w:p>
          <w:p w:rsidR="007B6750" w:rsidRPr="00982E12" w:rsidRDefault="007B6750" w:rsidP="007B6750">
            <w:pPr>
              <w:pStyle w:val="Akapitzlist"/>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 xml:space="preserve">Test obejmuje zagadnienia z następującej tematyki: </w:t>
            </w:r>
          </w:p>
          <w:p w:rsidR="007B6750" w:rsidRPr="00982E12" w:rsidRDefault="007B6750" w:rsidP="00F12CA3">
            <w:pPr>
              <w:pStyle w:val="Akapitzlist"/>
              <w:numPr>
                <w:ilvl w:val="0"/>
                <w:numId w:val="852"/>
              </w:numPr>
              <w:suppressAutoHyphens w:val="0"/>
              <w:spacing w:after="0" w:line="240" w:lineRule="auto"/>
              <w:ind w:left="1134"/>
              <w:contextualSpacing w:val="0"/>
              <w:jc w:val="both"/>
              <w:rPr>
                <w:rFonts w:ascii="Times New Roman" w:hAnsi="Times New Roman" w:cs="Times New Roman"/>
              </w:rPr>
            </w:pPr>
            <w:r w:rsidRPr="00982E12">
              <w:rPr>
                <w:rFonts w:ascii="Times New Roman" w:hAnsi="Times New Roman" w:cs="Times New Roman"/>
              </w:rPr>
              <w:lastRenderedPageBreak/>
              <w:t>sytuacja polityczna, społeczna i gospodarcza państw: Azji Południowo-Wschodniej, Subkontynentu Indyjskiego, Kaukazu oraz Azji Centralnej, państw afrykańskich, Europy Wschodniej i państw arabskich;</w:t>
            </w:r>
          </w:p>
          <w:p w:rsidR="007B6750" w:rsidRPr="00982E12" w:rsidRDefault="007B6750" w:rsidP="00F12CA3">
            <w:pPr>
              <w:pStyle w:val="Akapitzlist"/>
              <w:numPr>
                <w:ilvl w:val="0"/>
                <w:numId w:val="852"/>
              </w:numPr>
              <w:suppressAutoHyphens w:val="0"/>
              <w:spacing w:after="0" w:line="240" w:lineRule="auto"/>
              <w:ind w:left="1134"/>
              <w:contextualSpacing w:val="0"/>
              <w:jc w:val="both"/>
              <w:rPr>
                <w:rFonts w:ascii="Times New Roman" w:hAnsi="Times New Roman" w:cs="Times New Roman"/>
              </w:rPr>
            </w:pPr>
            <w:r w:rsidRPr="00982E12">
              <w:rPr>
                <w:rFonts w:ascii="Times New Roman" w:hAnsi="Times New Roman" w:cs="Times New Roman"/>
              </w:rPr>
              <w:t>charakterystyka społeczno-kulturowa cudzoziemców pochodzących z Azji Południowo-Wschodniej oraz Subkontynentu Indyjskiego, cudzoziemców pochodzących z Kaukazu oraz Azji Centralnej, Afryki i Europy Wschodniej.</w:t>
            </w:r>
          </w:p>
          <w:p w:rsidR="007B6750" w:rsidRPr="00982E12" w:rsidRDefault="007B6750" w:rsidP="007B6750">
            <w:pPr>
              <w:pStyle w:val="Akapitzlist"/>
              <w:suppressAutoHyphens w:val="0"/>
              <w:spacing w:after="0" w:line="240" w:lineRule="auto"/>
              <w:contextualSpacing w:val="0"/>
              <w:jc w:val="both"/>
              <w:rPr>
                <w:rFonts w:ascii="Times New Roman" w:hAnsi="Times New Roman" w:cs="Times New Roman"/>
              </w:rPr>
            </w:pPr>
          </w:p>
          <w:p w:rsidR="007B6750" w:rsidRPr="00982E12" w:rsidRDefault="007B6750" w:rsidP="00F12CA3">
            <w:pPr>
              <w:pStyle w:val="Akapitzlist"/>
              <w:numPr>
                <w:ilvl w:val="0"/>
                <w:numId w:val="853"/>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 xml:space="preserve">Realizacji dwóch </w:t>
            </w:r>
            <w:r w:rsidRPr="00982E12">
              <w:rPr>
                <w:rFonts w:ascii="Times New Roman" w:hAnsi="Times New Roman" w:cs="Times New Roman"/>
                <w:b/>
              </w:rPr>
              <w:t>ćwiczeń</w:t>
            </w:r>
            <w:r w:rsidRPr="00982E12">
              <w:rPr>
                <w:rFonts w:ascii="Times New Roman" w:hAnsi="Times New Roman" w:cs="Times New Roman"/>
              </w:rPr>
              <w:t xml:space="preserve"> wykonanych podczas zajęć z tematów: „Migracje cudzoziemców” oraz „Komunikacja międzykulturowa w globalizującym się świecie”</w:t>
            </w:r>
          </w:p>
          <w:p w:rsidR="007B6750" w:rsidRPr="00982E12" w:rsidRDefault="007B6750" w:rsidP="007B6750">
            <w:pPr>
              <w:contextualSpacing/>
              <w:rPr>
                <w:rFonts w:ascii="Times New Roman" w:hAnsi="Times New Roman" w:cs="Times New Roman"/>
              </w:rPr>
            </w:pPr>
          </w:p>
          <w:p w:rsidR="007B6750" w:rsidRPr="00982E12" w:rsidRDefault="007B6750" w:rsidP="007B6750">
            <w:pPr>
              <w:rPr>
                <w:rFonts w:ascii="Times New Roman" w:hAnsi="Times New Roman" w:cs="Times New Roman"/>
                <w:b/>
              </w:rPr>
            </w:pPr>
            <w:r w:rsidRPr="00982E12">
              <w:rPr>
                <w:rFonts w:ascii="Times New Roman" w:hAnsi="Times New Roman" w:cs="Times New Roman"/>
              </w:rPr>
              <w:t>Skala ocen – liczba punktów przeliczona na oceny zgodnie z  zasadami określonymi w Regulaminie Studiów.</w:t>
            </w:r>
          </w:p>
          <w:p w:rsidR="007B6750" w:rsidRPr="00982E12" w:rsidRDefault="007B6750" w:rsidP="007B6750">
            <w:pPr>
              <w:tabs>
                <w:tab w:val="left" w:pos="4283"/>
              </w:tabs>
              <w:jc w:val="both"/>
              <w:rPr>
                <w:rFonts w:ascii="Times New Roman" w:hAnsi="Times New Roman" w:cs="Times New Roman"/>
              </w:rPr>
            </w:pP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7B6750" w:rsidRPr="00982E12" w:rsidRDefault="007B6750" w:rsidP="007B6750">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10485"/>
      </w:tblGrid>
      <w:tr w:rsidR="007B6750" w:rsidRPr="00982E12" w:rsidTr="007B6750">
        <w:trPr>
          <w:trHeight w:val="70"/>
        </w:trPr>
        <w:tc>
          <w:tcPr>
            <w:tcW w:w="10485" w:type="dxa"/>
            <w:hideMark/>
          </w:tcPr>
          <w:p w:rsidR="007B6750" w:rsidRPr="00982E12" w:rsidRDefault="007B6750" w:rsidP="00F12CA3">
            <w:pPr>
              <w:pStyle w:val="Akapitzlist"/>
              <w:numPr>
                <w:ilvl w:val="0"/>
                <w:numId w:val="851"/>
              </w:numPr>
              <w:tabs>
                <w:tab w:val="left" w:pos="142"/>
              </w:tabs>
              <w:suppressAutoHyphens w:val="0"/>
              <w:spacing w:after="0" w:line="240" w:lineRule="auto"/>
              <w:ind w:left="312" w:hanging="284"/>
              <w:contextualSpacing w:val="0"/>
              <w:rPr>
                <w:rFonts w:ascii="Times New Roman" w:hAnsi="Times New Roman" w:cs="Times New Roman"/>
                <w:b/>
              </w:rPr>
            </w:pPr>
            <w:r w:rsidRPr="00982E12">
              <w:rPr>
                <w:rFonts w:ascii="Times New Roman" w:hAnsi="Times New Roman" w:cs="Times New Roman"/>
                <w:b/>
              </w:rPr>
              <w:t>Literatura podstawowa:</w:t>
            </w:r>
          </w:p>
          <w:p w:rsidR="007B6750" w:rsidRPr="00982E12" w:rsidRDefault="007B6750" w:rsidP="007B6750">
            <w:pPr>
              <w:pStyle w:val="Akapitzlist"/>
              <w:tabs>
                <w:tab w:val="left" w:pos="142"/>
              </w:tabs>
              <w:suppressAutoHyphens w:val="0"/>
              <w:spacing w:after="0" w:line="240" w:lineRule="auto"/>
              <w:ind w:left="312"/>
              <w:contextualSpacing w:val="0"/>
              <w:rPr>
                <w:rFonts w:ascii="Times New Roman" w:hAnsi="Times New Roman" w:cs="Times New Roman"/>
                <w:b/>
              </w:rPr>
            </w:pPr>
          </w:p>
          <w:p w:rsidR="007B6750" w:rsidRPr="00982E12" w:rsidRDefault="007B6750" w:rsidP="00F12CA3">
            <w:pPr>
              <w:pStyle w:val="Akapitzlist"/>
              <w:numPr>
                <w:ilvl w:val="0"/>
                <w:numId w:val="850"/>
              </w:numPr>
              <w:tabs>
                <w:tab w:val="left" w:pos="142"/>
              </w:tabs>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Planeta Kaukaz</w:t>
            </w:r>
            <w:r w:rsidRPr="00982E12">
              <w:rPr>
                <w:rFonts w:ascii="Times New Roman" w:hAnsi="Times New Roman" w:cs="Times New Roman"/>
              </w:rPr>
              <w:t>, W. Górecki, Wydawnictwo Czarne, Wołowiec 2021 r.</w:t>
            </w:r>
          </w:p>
          <w:p w:rsidR="007B6750" w:rsidRPr="00982E12" w:rsidRDefault="007B6750" w:rsidP="00F12CA3">
            <w:pPr>
              <w:pStyle w:val="Akapitzlist"/>
              <w:numPr>
                <w:ilvl w:val="0"/>
                <w:numId w:val="850"/>
              </w:numPr>
              <w:tabs>
                <w:tab w:val="left" w:pos="142"/>
              </w:tabs>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Chiny. Kultura i tradycje, </w:t>
            </w:r>
            <w:r w:rsidRPr="00982E12">
              <w:rPr>
                <w:rFonts w:ascii="Times New Roman" w:hAnsi="Times New Roman" w:cs="Times New Roman"/>
              </w:rPr>
              <w:t>J. Pimpaneau, Dialog, Warszawa 2001 r.</w:t>
            </w:r>
          </w:p>
          <w:p w:rsidR="007B6750" w:rsidRPr="00982E12" w:rsidRDefault="007B6750" w:rsidP="00F12CA3">
            <w:pPr>
              <w:pStyle w:val="Akapitzlist"/>
              <w:numPr>
                <w:ilvl w:val="0"/>
                <w:numId w:val="850"/>
              </w:numPr>
              <w:tabs>
                <w:tab w:val="left" w:pos="142"/>
              </w:tabs>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Zrozumieć Arabów</w:t>
            </w:r>
            <w:r w:rsidRPr="00982E12">
              <w:rPr>
                <w:rFonts w:ascii="Times New Roman" w:hAnsi="Times New Roman" w:cs="Times New Roman"/>
              </w:rPr>
              <w:t>, M. K.(Omar) Nydell, Wydawnictwo Studio EMKA, Warszawa 2001 r.</w:t>
            </w:r>
          </w:p>
          <w:p w:rsidR="007B6750" w:rsidRPr="00982E12" w:rsidRDefault="007B6750" w:rsidP="007B6750">
            <w:pPr>
              <w:pStyle w:val="Akapitzlist"/>
              <w:tabs>
                <w:tab w:val="left" w:pos="142"/>
              </w:tabs>
              <w:suppressAutoHyphens w:val="0"/>
              <w:spacing w:after="0" w:line="240" w:lineRule="auto"/>
              <w:contextualSpacing w:val="0"/>
              <w:rPr>
                <w:rFonts w:ascii="Times New Roman" w:hAnsi="Times New Roman" w:cs="Times New Roman"/>
              </w:rPr>
            </w:pPr>
          </w:p>
          <w:p w:rsidR="007B6750" w:rsidRPr="00982E12" w:rsidRDefault="007B6750" w:rsidP="007B6750">
            <w:pPr>
              <w:pStyle w:val="Akapitzlist"/>
              <w:tabs>
                <w:tab w:val="left" w:pos="142"/>
              </w:tabs>
              <w:suppressAutoHyphens w:val="0"/>
              <w:spacing w:after="0" w:line="240" w:lineRule="auto"/>
              <w:contextualSpacing w:val="0"/>
              <w:rPr>
                <w:rFonts w:ascii="Times New Roman" w:hAnsi="Times New Roman" w:cs="Times New Roman"/>
              </w:rPr>
            </w:pPr>
          </w:p>
          <w:p w:rsidR="007B6750" w:rsidRPr="00982E12" w:rsidRDefault="007B6750" w:rsidP="00F12CA3">
            <w:pPr>
              <w:pStyle w:val="Akapitzlist"/>
              <w:numPr>
                <w:ilvl w:val="0"/>
                <w:numId w:val="851"/>
              </w:numPr>
              <w:tabs>
                <w:tab w:val="left" w:pos="142"/>
              </w:tabs>
              <w:suppressAutoHyphens w:val="0"/>
              <w:spacing w:after="0" w:line="240" w:lineRule="auto"/>
              <w:ind w:left="312" w:hanging="284"/>
              <w:contextualSpacing w:val="0"/>
              <w:rPr>
                <w:rFonts w:ascii="Times New Roman" w:hAnsi="Times New Roman" w:cs="Times New Roman"/>
                <w:b/>
              </w:rPr>
            </w:pPr>
            <w:r w:rsidRPr="00982E12">
              <w:rPr>
                <w:rFonts w:ascii="Times New Roman" w:hAnsi="Times New Roman" w:cs="Times New Roman"/>
                <w:b/>
              </w:rPr>
              <w:t>Literatura uzupełniająca:</w:t>
            </w:r>
          </w:p>
          <w:p w:rsidR="007B6750" w:rsidRPr="00982E12" w:rsidRDefault="007B6750" w:rsidP="007B6750">
            <w:pPr>
              <w:pStyle w:val="Akapitzlist"/>
              <w:tabs>
                <w:tab w:val="left" w:pos="142"/>
              </w:tabs>
              <w:suppressAutoHyphens w:val="0"/>
              <w:spacing w:after="0" w:line="240" w:lineRule="auto"/>
              <w:ind w:left="312"/>
              <w:contextualSpacing w:val="0"/>
              <w:rPr>
                <w:rFonts w:ascii="Times New Roman" w:hAnsi="Times New Roman" w:cs="Times New Roman"/>
                <w:b/>
              </w:rPr>
            </w:pPr>
          </w:p>
          <w:p w:rsidR="007B6750" w:rsidRPr="00982E12" w:rsidRDefault="007B6750" w:rsidP="00F12CA3">
            <w:pPr>
              <w:pStyle w:val="Akapitzlist"/>
              <w:numPr>
                <w:ilvl w:val="0"/>
                <w:numId w:val="84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Muzułmanie w Europie</w:t>
            </w:r>
            <w:r w:rsidRPr="00982E12">
              <w:rPr>
                <w:rFonts w:ascii="Times New Roman" w:hAnsi="Times New Roman" w:cs="Times New Roman"/>
              </w:rPr>
              <w:t>, A. Parzymies, Dialog, Warszawa 2015 r.</w:t>
            </w:r>
          </w:p>
          <w:p w:rsidR="007B6750" w:rsidRPr="00982E12" w:rsidRDefault="007B6750" w:rsidP="00F12CA3">
            <w:pPr>
              <w:pStyle w:val="Akapitzlist"/>
              <w:numPr>
                <w:ilvl w:val="0"/>
                <w:numId w:val="84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Polskie Muzułmanki: W poszukiwaniu tożsamości, </w:t>
            </w:r>
            <w:r w:rsidRPr="00982E12">
              <w:rPr>
                <w:rFonts w:ascii="Times New Roman" w:hAnsi="Times New Roman" w:cs="Times New Roman"/>
              </w:rPr>
              <w:t>M. Ryszewska, Wydawnictwo Naukowe Uniwersytetu Mikołaja Kopernika, Toruń 2018 r.</w:t>
            </w:r>
          </w:p>
          <w:p w:rsidR="007B6750" w:rsidRPr="00982E12" w:rsidRDefault="007B6750" w:rsidP="00F12CA3">
            <w:pPr>
              <w:pStyle w:val="Akapitzlist"/>
              <w:numPr>
                <w:ilvl w:val="0"/>
                <w:numId w:val="84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Muzułmanie w Europie. Bogactwo różnorodności czy źródło konfliktów</w:t>
            </w:r>
            <w:r w:rsidRPr="00982E12">
              <w:rPr>
                <w:rFonts w:ascii="Times New Roman" w:hAnsi="Times New Roman" w:cs="Times New Roman"/>
              </w:rPr>
              <w:t>?, M. Widy-Behiesse (red.), Dialog, Warszawa 2012 r.</w:t>
            </w:r>
          </w:p>
          <w:p w:rsidR="007B6750" w:rsidRPr="00982E12" w:rsidRDefault="007B6750" w:rsidP="007B6750">
            <w:pPr>
              <w:pStyle w:val="Akapitzlist"/>
              <w:suppressAutoHyphens w:val="0"/>
              <w:spacing w:after="0" w:line="240" w:lineRule="auto"/>
              <w:contextualSpacing w:val="0"/>
              <w:rPr>
                <w:rFonts w:ascii="Times New Roman" w:hAnsi="Times New Roman" w:cs="Times New Roman"/>
              </w:rPr>
            </w:pPr>
          </w:p>
        </w:tc>
      </w:tr>
    </w:tbl>
    <w:p w:rsidR="007B6750" w:rsidRPr="00982E12" w:rsidRDefault="007B6750" w:rsidP="007B6750">
      <w:pPr>
        <w:spacing w:after="0" w:line="240" w:lineRule="auto"/>
        <w:rPr>
          <w:rFonts w:ascii="Times New Roman" w:hAnsi="Times New Roman" w:cs="Times New Roman"/>
          <w:b/>
          <w:u w:val="single"/>
        </w:rPr>
      </w:pPr>
    </w:p>
    <w:p w:rsidR="0023489B" w:rsidRPr="00982E12" w:rsidRDefault="0023489B" w:rsidP="007B6750">
      <w:pPr>
        <w:pStyle w:val="Nagwek2"/>
        <w:rPr>
          <w:rFonts w:ascii="Times New Roman" w:hAnsi="Times New Roman" w:cs="Times New Roman"/>
          <w:b/>
          <w:color w:val="auto"/>
          <w:u w:val="single"/>
        </w:rPr>
      </w:pPr>
    </w:p>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rPr>
          <w:rFonts w:ascii="Times New Roman" w:hAnsi="Times New Roman" w:cs="Times New Roman"/>
        </w:rPr>
      </w:pPr>
    </w:p>
    <w:p w:rsidR="007B6750" w:rsidRPr="00982E12" w:rsidRDefault="0023489B" w:rsidP="007B6750">
      <w:pPr>
        <w:pStyle w:val="Nagwek2"/>
        <w:rPr>
          <w:rFonts w:ascii="Times New Roman" w:hAnsi="Times New Roman" w:cs="Times New Roman"/>
          <w:b/>
          <w:noProof/>
          <w:color w:val="auto"/>
          <w:sz w:val="22"/>
          <w:szCs w:val="22"/>
        </w:rPr>
      </w:pPr>
      <w:bookmarkStart w:id="93" w:name="_Toc212477400"/>
      <w:r w:rsidRPr="00982E12">
        <w:rPr>
          <w:rFonts w:ascii="Times New Roman" w:hAnsi="Times New Roman" w:cs="Times New Roman"/>
          <w:b/>
          <w:noProof/>
          <w:color w:val="auto"/>
          <w:sz w:val="22"/>
          <w:szCs w:val="22"/>
        </w:rPr>
        <w:t>4.</w:t>
      </w:r>
      <w:r w:rsidRPr="00982E12">
        <w:rPr>
          <w:rFonts w:ascii="Times New Roman" w:hAnsi="Times New Roman" w:cs="Times New Roman"/>
          <w:b/>
          <w:noProof/>
          <w:color w:val="auto"/>
          <w:sz w:val="22"/>
          <w:szCs w:val="22"/>
        </w:rPr>
        <w:tab/>
      </w:r>
      <w:r w:rsidR="007B6750" w:rsidRPr="00982E12">
        <w:rPr>
          <w:rFonts w:ascii="Times New Roman" w:hAnsi="Times New Roman" w:cs="Times New Roman"/>
          <w:b/>
          <w:noProof/>
          <w:color w:val="auto"/>
          <w:sz w:val="22"/>
          <w:szCs w:val="22"/>
        </w:rPr>
        <w:t>Osoby z grup wrażliwych</w:t>
      </w:r>
      <w:bookmarkEnd w:id="93"/>
    </w:p>
    <w:p w:rsidR="007B6750" w:rsidRPr="00982E12" w:rsidRDefault="007B6750" w:rsidP="007B6750">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7B6750" w:rsidRPr="00982E12" w:rsidTr="007B6750">
        <w:trPr>
          <w:trHeight w:val="1027"/>
        </w:trPr>
        <w:tc>
          <w:tcPr>
            <w:tcW w:w="4390" w:type="dxa"/>
            <w:gridSpan w:val="2"/>
          </w:tcPr>
          <w:p w:rsidR="007B6750" w:rsidRPr="00982E12" w:rsidRDefault="007B6750" w:rsidP="007B6750">
            <w:pPr>
              <w:rPr>
                <w:rFonts w:ascii="Times New Roman" w:hAnsi="Times New Roman" w:cs="Times New Roman"/>
                <w:b/>
              </w:rPr>
            </w:pPr>
            <w:r w:rsidRPr="00982E12">
              <w:rPr>
                <w:rFonts w:ascii="Times New Roman" w:hAnsi="Times New Roman" w:cs="Times New Roman"/>
                <w:b/>
              </w:rPr>
              <w:t xml:space="preserve"> Nazwa zajęć:</w:t>
            </w:r>
          </w:p>
          <w:p w:rsidR="007B6750" w:rsidRPr="00982E12" w:rsidRDefault="007B6750" w:rsidP="007B6750">
            <w:pPr>
              <w:rPr>
                <w:rFonts w:ascii="Times New Roman" w:hAnsi="Times New Roman" w:cs="Times New Roman"/>
                <w:b/>
              </w:rPr>
            </w:pPr>
          </w:p>
          <w:p w:rsidR="007B6750" w:rsidRPr="00982E12" w:rsidRDefault="007B6750" w:rsidP="007B6750">
            <w:pPr>
              <w:ind w:left="356"/>
              <w:rPr>
                <w:rFonts w:ascii="Times New Roman" w:hAnsi="Times New Roman" w:cs="Times New Roman"/>
                <w:i/>
              </w:rPr>
            </w:pPr>
            <w:r w:rsidRPr="00982E12">
              <w:rPr>
                <w:rFonts w:ascii="Times New Roman" w:hAnsi="Times New Roman" w:cs="Times New Roman"/>
                <w:i/>
              </w:rPr>
              <w:t>Osoby z grup wrażliwych</w:t>
            </w:r>
          </w:p>
        </w:tc>
        <w:tc>
          <w:tcPr>
            <w:tcW w:w="2551" w:type="dxa"/>
          </w:tcPr>
          <w:p w:rsidR="007B6750" w:rsidRPr="00982E12" w:rsidRDefault="007B6750" w:rsidP="007B6750">
            <w:pPr>
              <w:rPr>
                <w:rFonts w:ascii="Times New Roman" w:hAnsi="Times New Roman" w:cs="Times New Roman"/>
                <w:b/>
              </w:rPr>
            </w:pPr>
            <w:r w:rsidRPr="00982E12">
              <w:rPr>
                <w:rFonts w:ascii="Times New Roman" w:hAnsi="Times New Roman" w:cs="Times New Roman"/>
                <w:b/>
              </w:rPr>
              <w:t>Dziedzina nauki</w:t>
            </w:r>
          </w:p>
          <w:p w:rsidR="007B6750" w:rsidRPr="00982E12" w:rsidRDefault="007B6750" w:rsidP="007B6750">
            <w:pPr>
              <w:rPr>
                <w:rFonts w:ascii="Times New Roman" w:hAnsi="Times New Roman" w:cs="Times New Roman"/>
                <w:b/>
              </w:rPr>
            </w:pPr>
            <w:r w:rsidRPr="00982E12">
              <w:rPr>
                <w:rFonts w:ascii="Times New Roman" w:hAnsi="Times New Roman" w:cs="Times New Roman"/>
                <w:b/>
              </w:rPr>
              <w:t>/dyscyplina naukowa:</w:t>
            </w:r>
          </w:p>
          <w:p w:rsidR="007B6750" w:rsidRPr="00982E12" w:rsidRDefault="007B6750" w:rsidP="007B6750">
            <w:pPr>
              <w:rPr>
                <w:rFonts w:ascii="Times New Roman" w:hAnsi="Times New Roman" w:cs="Times New Roman"/>
                <w:i/>
              </w:rPr>
            </w:pPr>
            <w:r w:rsidRPr="00982E12">
              <w:rPr>
                <w:rFonts w:ascii="Times New Roman" w:hAnsi="Times New Roman" w:cs="Times New Roman"/>
                <w:i/>
              </w:rPr>
              <w:t>Nauki społeczne/ Nauki prawne</w:t>
            </w:r>
          </w:p>
        </w:tc>
        <w:tc>
          <w:tcPr>
            <w:tcW w:w="1417" w:type="dxa"/>
            <w:gridSpan w:val="2"/>
          </w:tcPr>
          <w:p w:rsidR="007B6750" w:rsidRPr="00982E12" w:rsidRDefault="007B6750" w:rsidP="007B6750">
            <w:pPr>
              <w:rPr>
                <w:rFonts w:ascii="Times New Roman" w:hAnsi="Times New Roman" w:cs="Times New Roman"/>
                <w:b/>
              </w:rPr>
            </w:pPr>
            <w:r w:rsidRPr="00982E12">
              <w:rPr>
                <w:rFonts w:ascii="Times New Roman" w:hAnsi="Times New Roman" w:cs="Times New Roman"/>
                <w:b/>
              </w:rPr>
              <w:t>Kod zajęć</w:t>
            </w:r>
          </w:p>
          <w:p w:rsidR="007B6750" w:rsidRPr="00982E12" w:rsidRDefault="007B6750" w:rsidP="007B6750">
            <w:pPr>
              <w:ind w:left="227"/>
              <w:rPr>
                <w:rFonts w:ascii="Times New Roman" w:hAnsi="Times New Roman" w:cs="Times New Roman"/>
              </w:rPr>
            </w:pPr>
          </w:p>
          <w:p w:rsidR="007B6750" w:rsidRPr="00982E12" w:rsidRDefault="007B6750" w:rsidP="007B6750">
            <w:pPr>
              <w:ind w:left="227"/>
              <w:rPr>
                <w:rFonts w:ascii="Times New Roman" w:hAnsi="Times New Roman" w:cs="Times New Roman"/>
              </w:rPr>
            </w:pPr>
            <w:r w:rsidRPr="00982E12">
              <w:rPr>
                <w:rFonts w:ascii="Times New Roman" w:hAnsi="Times New Roman" w:cs="Times New Roman"/>
              </w:rPr>
              <w:t>D2 4</w:t>
            </w:r>
          </w:p>
        </w:tc>
        <w:tc>
          <w:tcPr>
            <w:tcW w:w="1985" w:type="dxa"/>
          </w:tcPr>
          <w:p w:rsidR="007B6750" w:rsidRPr="00982E12" w:rsidRDefault="007B6750" w:rsidP="007B6750">
            <w:pPr>
              <w:rPr>
                <w:rFonts w:ascii="Times New Roman" w:hAnsi="Times New Roman" w:cs="Times New Roman"/>
                <w:b/>
              </w:rPr>
            </w:pPr>
            <w:r w:rsidRPr="00982E12">
              <w:rPr>
                <w:rFonts w:ascii="Times New Roman" w:hAnsi="Times New Roman" w:cs="Times New Roman"/>
                <w:b/>
              </w:rPr>
              <w:t>Liczba punktów ECTS</w:t>
            </w: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w:t>
            </w:r>
          </w:p>
        </w:tc>
      </w:tr>
      <w:tr w:rsidR="007B6750" w:rsidRPr="00982E12" w:rsidTr="007B6750">
        <w:trPr>
          <w:trHeight w:val="546"/>
        </w:trPr>
        <w:tc>
          <w:tcPr>
            <w:tcW w:w="10343" w:type="dxa"/>
            <w:gridSpan w:val="6"/>
          </w:tcPr>
          <w:p w:rsidR="007B6750" w:rsidRPr="00982E12" w:rsidRDefault="007B6750" w:rsidP="007B6750">
            <w:pPr>
              <w:rPr>
                <w:rFonts w:ascii="Times New Roman" w:hAnsi="Times New Roman" w:cs="Times New Roman"/>
                <w:b/>
              </w:rPr>
            </w:pPr>
            <w:r w:rsidRPr="00982E12">
              <w:rPr>
                <w:rFonts w:ascii="Times New Roman" w:hAnsi="Times New Roman" w:cs="Times New Roman"/>
                <w:b/>
              </w:rPr>
              <w:t>Nazwa jednostki odpowiadającej za zajęcia:</w:t>
            </w:r>
          </w:p>
          <w:p w:rsidR="007B6750" w:rsidRPr="00982E12" w:rsidRDefault="007B6750" w:rsidP="00906D43">
            <w:pPr>
              <w:rPr>
                <w:rFonts w:ascii="Times New Roman" w:hAnsi="Times New Roman" w:cs="Times New Roman"/>
              </w:rPr>
            </w:pPr>
            <w:r w:rsidRPr="00982E12">
              <w:rPr>
                <w:rFonts w:ascii="Times New Roman" w:hAnsi="Times New Roman" w:cs="Times New Roman"/>
                <w:i/>
              </w:rPr>
              <w:t>Zakład  Operacyjno – Rozpoznawczy</w:t>
            </w:r>
          </w:p>
        </w:tc>
      </w:tr>
      <w:tr w:rsidR="007B6750" w:rsidRPr="00982E12" w:rsidTr="007B6750">
        <w:trPr>
          <w:trHeight w:val="721"/>
        </w:trPr>
        <w:tc>
          <w:tcPr>
            <w:tcW w:w="10343" w:type="dxa"/>
            <w:gridSpan w:val="6"/>
            <w:hideMark/>
          </w:tcPr>
          <w:p w:rsidR="007B6750" w:rsidRPr="00982E12" w:rsidRDefault="007B6750" w:rsidP="007B6750">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7B6750" w:rsidRPr="00982E12" w:rsidRDefault="007B6750" w:rsidP="007B6750">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7B6750" w:rsidRPr="00982E12" w:rsidRDefault="007B6750" w:rsidP="007B6750">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7B6750" w:rsidRPr="00982E12" w:rsidTr="007B6750">
        <w:trPr>
          <w:trHeight w:val="221"/>
        </w:trPr>
        <w:tc>
          <w:tcPr>
            <w:tcW w:w="3544"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Rok/Semestr</w:t>
            </w:r>
          </w:p>
        </w:tc>
      </w:tr>
      <w:tr w:rsidR="007B6750" w:rsidRPr="00982E12" w:rsidTr="007B6750">
        <w:trPr>
          <w:trHeight w:val="681"/>
        </w:trPr>
        <w:tc>
          <w:tcPr>
            <w:tcW w:w="3544" w:type="dxa"/>
          </w:tcPr>
          <w:p w:rsidR="007B6750" w:rsidRPr="00982E12" w:rsidRDefault="007B6750" w:rsidP="007B6750">
            <w:pPr>
              <w:jc w:val="center"/>
              <w:rPr>
                <w:rFonts w:ascii="Times New Roman" w:hAnsi="Times New Roman" w:cs="Times New Roman"/>
              </w:rPr>
            </w:pP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7B6750" w:rsidRPr="00982E12" w:rsidRDefault="007B6750" w:rsidP="007B6750">
            <w:pPr>
              <w:jc w:val="center"/>
              <w:rPr>
                <w:rFonts w:ascii="Times New Roman" w:hAnsi="Times New Roman" w:cs="Times New Roman"/>
              </w:rPr>
            </w:pPr>
          </w:p>
          <w:p w:rsidR="007B6750" w:rsidRPr="00982E12" w:rsidRDefault="007B6750" w:rsidP="007B6750">
            <w:pPr>
              <w:jc w:val="center"/>
              <w:rPr>
                <w:rFonts w:ascii="Times New Roman" w:hAnsi="Times New Roman" w:cs="Times New Roman"/>
                <w:b/>
              </w:rPr>
            </w:pPr>
            <w:r w:rsidRPr="00982E12">
              <w:rPr>
                <w:rFonts w:ascii="Times New Roman" w:hAnsi="Times New Roman" w:cs="Times New Roman"/>
              </w:rPr>
              <w:t>2026/2027</w:t>
            </w:r>
          </w:p>
        </w:tc>
        <w:tc>
          <w:tcPr>
            <w:tcW w:w="2953" w:type="dxa"/>
            <w:gridSpan w:val="2"/>
          </w:tcPr>
          <w:p w:rsidR="007B6750" w:rsidRPr="00982E12" w:rsidRDefault="007B6750" w:rsidP="007B6750">
            <w:pPr>
              <w:jc w:val="center"/>
              <w:rPr>
                <w:rFonts w:ascii="Times New Roman" w:hAnsi="Times New Roman" w:cs="Times New Roman"/>
                <w:b/>
              </w:rPr>
            </w:pPr>
          </w:p>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III/VI</w:t>
            </w:r>
          </w:p>
        </w:tc>
      </w:tr>
      <w:tr w:rsidR="007B6750" w:rsidRPr="00982E12" w:rsidTr="007B6750">
        <w:trPr>
          <w:trHeight w:val="584"/>
        </w:trPr>
        <w:tc>
          <w:tcPr>
            <w:tcW w:w="10343" w:type="dxa"/>
            <w:gridSpan w:val="6"/>
          </w:tcPr>
          <w:p w:rsidR="007B6750" w:rsidRPr="00906D43" w:rsidRDefault="007B6750" w:rsidP="007B6750">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Maria Marek (e-mail: </w:t>
            </w:r>
            <w:hyperlink r:id="rId130" w:history="1">
              <w:r w:rsidRPr="00982E12">
                <w:rPr>
                  <w:rStyle w:val="Hipercze"/>
                  <w:rFonts w:ascii="Times New Roman" w:hAnsi="Times New Roman" w:cs="Times New Roman"/>
                  <w:color w:val="auto"/>
                </w:rPr>
                <w:t>maria.marek@strazgraniczna.pl</w:t>
              </w:r>
            </w:hyperlink>
            <w:r w:rsidRPr="00982E12">
              <w:rPr>
                <w:rFonts w:ascii="Times New Roman" w:hAnsi="Times New Roman" w:cs="Times New Roman"/>
              </w:rPr>
              <w:t>, tel. 66 44 177)</w:t>
            </w:r>
          </w:p>
        </w:tc>
      </w:tr>
      <w:tr w:rsidR="007B6750" w:rsidRPr="00982E12" w:rsidTr="007B6750">
        <w:trPr>
          <w:trHeight w:val="512"/>
        </w:trPr>
        <w:tc>
          <w:tcPr>
            <w:tcW w:w="10343" w:type="dxa"/>
            <w:gridSpan w:val="6"/>
          </w:tcPr>
          <w:p w:rsidR="007B6750" w:rsidRPr="00982E12" w:rsidRDefault="007B6750" w:rsidP="007B6750">
            <w:pPr>
              <w:rPr>
                <w:rFonts w:ascii="Times New Roman" w:hAnsi="Times New Roman" w:cs="Times New Roman"/>
                <w:b/>
              </w:rPr>
            </w:pPr>
            <w:r w:rsidRPr="00982E12">
              <w:rPr>
                <w:rFonts w:ascii="Times New Roman" w:hAnsi="Times New Roman" w:cs="Times New Roman"/>
                <w:b/>
              </w:rPr>
              <w:t>Wymagania wstępne:</w:t>
            </w:r>
          </w:p>
          <w:p w:rsidR="007B6750" w:rsidRPr="00982E12" w:rsidRDefault="007B6750" w:rsidP="007B6750">
            <w:pPr>
              <w:rPr>
                <w:rFonts w:ascii="Times New Roman" w:hAnsi="Times New Roman" w:cs="Times New Roman"/>
              </w:rPr>
            </w:pPr>
            <w:r w:rsidRPr="00982E12">
              <w:rPr>
                <w:rFonts w:ascii="Times New Roman" w:hAnsi="Times New Roman" w:cs="Times New Roman"/>
              </w:rPr>
              <w:t>brak wymagań wstępnych</w:t>
            </w:r>
          </w:p>
        </w:tc>
      </w:tr>
    </w:tbl>
    <w:p w:rsidR="007B6750" w:rsidRPr="00982E12" w:rsidRDefault="007B6750" w:rsidP="007B6750">
      <w:pPr>
        <w:spacing w:after="0" w:line="240" w:lineRule="auto"/>
        <w:rPr>
          <w:rFonts w:ascii="Times New Roman" w:hAnsi="Times New Roman" w:cs="Times New Roman"/>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7B6750" w:rsidRPr="00982E12" w:rsidRDefault="007B6750" w:rsidP="007B6750">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8"/>
        <w:gridCol w:w="9795"/>
      </w:tblGrid>
      <w:tr w:rsidR="007B6750" w:rsidRPr="00982E12" w:rsidTr="007B6750">
        <w:tc>
          <w:tcPr>
            <w:tcW w:w="548"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Nr</w:t>
            </w:r>
          </w:p>
        </w:tc>
        <w:tc>
          <w:tcPr>
            <w:tcW w:w="9795" w:type="dxa"/>
            <w:hideMark/>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b/>
              </w:rPr>
              <w:t xml:space="preserve">Cel(e): </w:t>
            </w:r>
          </w:p>
        </w:tc>
      </w:tr>
      <w:tr w:rsidR="007B6750" w:rsidRPr="00982E12" w:rsidTr="007B6750">
        <w:tc>
          <w:tcPr>
            <w:tcW w:w="548"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C1</w:t>
            </w:r>
          </w:p>
        </w:tc>
        <w:tc>
          <w:tcPr>
            <w:tcW w:w="9795"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Poznanie wybranych kategorii osób z grup wrażliwych.</w:t>
            </w:r>
          </w:p>
        </w:tc>
      </w:tr>
      <w:tr w:rsidR="007B6750" w:rsidRPr="00982E12" w:rsidTr="007B6750">
        <w:tc>
          <w:tcPr>
            <w:tcW w:w="548"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C2</w:t>
            </w:r>
          </w:p>
        </w:tc>
        <w:tc>
          <w:tcPr>
            <w:tcW w:w="9795"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Poznanie procedury postepowania administracyjnego w stosunku do osób z grup wrażliwych.</w:t>
            </w:r>
          </w:p>
        </w:tc>
      </w:tr>
      <w:tr w:rsidR="007B6750" w:rsidRPr="00982E12" w:rsidTr="007B6750">
        <w:tc>
          <w:tcPr>
            <w:tcW w:w="548"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C3</w:t>
            </w:r>
          </w:p>
        </w:tc>
        <w:tc>
          <w:tcPr>
            <w:tcW w:w="9795"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Poznanie psychologicznych aspektów w postepowaniu z osobami z grup wrażliwych.</w:t>
            </w:r>
          </w:p>
        </w:tc>
      </w:tr>
      <w:tr w:rsidR="007B6750" w:rsidRPr="00982E12" w:rsidTr="007B6750">
        <w:tc>
          <w:tcPr>
            <w:tcW w:w="54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C4</w:t>
            </w:r>
          </w:p>
        </w:tc>
        <w:tc>
          <w:tcPr>
            <w:tcW w:w="9795"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Poznanie pozycji dzieci i osób starszych na tle różnych kultur.</w:t>
            </w:r>
          </w:p>
        </w:tc>
      </w:tr>
    </w:tbl>
    <w:p w:rsidR="007B6750" w:rsidRPr="00982E12" w:rsidRDefault="007B6750" w:rsidP="007B6750">
      <w:pPr>
        <w:spacing w:after="0" w:line="240" w:lineRule="auto"/>
        <w:rPr>
          <w:rFonts w:ascii="Times New Roman" w:hAnsi="Times New Roman" w:cs="Times New Roman"/>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7B6750" w:rsidRPr="00982E12" w:rsidRDefault="007B6750" w:rsidP="007B6750">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5"/>
        <w:gridCol w:w="8646"/>
      </w:tblGrid>
      <w:tr w:rsidR="007B6750" w:rsidRPr="00982E12" w:rsidTr="007B6750">
        <w:tc>
          <w:tcPr>
            <w:tcW w:w="1555"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Formy zajęć</w:t>
            </w:r>
          </w:p>
        </w:tc>
        <w:tc>
          <w:tcPr>
            <w:tcW w:w="8646"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Metody dydaktyczne</w:t>
            </w:r>
          </w:p>
        </w:tc>
      </w:tr>
      <w:tr w:rsidR="007B6750" w:rsidRPr="00982E12" w:rsidTr="007B6750">
        <w:tc>
          <w:tcPr>
            <w:tcW w:w="1555"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Ćwiczenia</w:t>
            </w:r>
          </w:p>
        </w:tc>
        <w:tc>
          <w:tcPr>
            <w:tcW w:w="8646"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ćwiczenia indywidualne, ćwiczenia w grupach, analiza tekstów, dyskusja.</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7B6750" w:rsidRPr="00982E12" w:rsidRDefault="007B6750" w:rsidP="007B6750">
      <w:pPr>
        <w:spacing w:after="0" w:line="240" w:lineRule="auto"/>
        <w:rPr>
          <w:rFonts w:ascii="Times New Roman" w:hAnsi="Times New Roman" w:cs="Times New Roman"/>
        </w:rPr>
      </w:pPr>
    </w:p>
    <w:tbl>
      <w:tblPr>
        <w:tblStyle w:val="Siatkatabelijasna1"/>
        <w:tblW w:w="10427" w:type="dxa"/>
        <w:tblLook w:val="04A0" w:firstRow="1" w:lastRow="0" w:firstColumn="1" w:lastColumn="0" w:noHBand="0" w:noVBand="1"/>
      </w:tblPr>
      <w:tblGrid>
        <w:gridCol w:w="876"/>
        <w:gridCol w:w="1952"/>
        <w:gridCol w:w="3809"/>
        <w:gridCol w:w="1133"/>
        <w:gridCol w:w="1301"/>
        <w:gridCol w:w="1323"/>
        <w:gridCol w:w="33"/>
      </w:tblGrid>
      <w:tr w:rsidR="007B6750" w:rsidRPr="00982E12" w:rsidTr="007B6750">
        <w:trPr>
          <w:tblHeader/>
        </w:trPr>
        <w:tc>
          <w:tcPr>
            <w:tcW w:w="876" w:type="dxa"/>
            <w:vMerge w:val="restart"/>
            <w:vAlign w:val="center"/>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54" w:type="dxa"/>
            <w:vMerge w:val="restart"/>
            <w:vAlign w:val="center"/>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vAlign w:val="center"/>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Problematyka (zagadnienia)</w:t>
            </w:r>
          </w:p>
        </w:tc>
        <w:tc>
          <w:tcPr>
            <w:tcW w:w="3769" w:type="dxa"/>
            <w:gridSpan w:val="4"/>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b/>
              </w:rPr>
              <w:t xml:space="preserve">Liczba godzin </w:t>
            </w:r>
          </w:p>
        </w:tc>
      </w:tr>
      <w:tr w:rsidR="007B6750" w:rsidRPr="00982E12" w:rsidTr="007B6750">
        <w:trPr>
          <w:gridAfter w:val="1"/>
          <w:wAfter w:w="33" w:type="dxa"/>
          <w:tblHeader/>
        </w:trPr>
        <w:tc>
          <w:tcPr>
            <w:tcW w:w="0" w:type="auto"/>
            <w:vMerge/>
            <w:hideMark/>
          </w:tcPr>
          <w:p w:rsidR="007B6750" w:rsidRPr="00982E12" w:rsidRDefault="007B6750" w:rsidP="007B6750">
            <w:pPr>
              <w:spacing w:line="256" w:lineRule="auto"/>
              <w:rPr>
                <w:rFonts w:ascii="Times New Roman" w:hAnsi="Times New Roman" w:cs="Times New Roman"/>
                <w:b/>
              </w:rPr>
            </w:pPr>
          </w:p>
        </w:tc>
        <w:tc>
          <w:tcPr>
            <w:tcW w:w="1954" w:type="dxa"/>
            <w:vMerge/>
            <w:hideMark/>
          </w:tcPr>
          <w:p w:rsidR="007B6750" w:rsidRPr="00982E12" w:rsidRDefault="007B6750" w:rsidP="007B6750">
            <w:pPr>
              <w:spacing w:line="256" w:lineRule="auto"/>
              <w:rPr>
                <w:rFonts w:ascii="Times New Roman" w:hAnsi="Times New Roman" w:cs="Times New Roman"/>
                <w:b/>
              </w:rPr>
            </w:pPr>
          </w:p>
        </w:tc>
        <w:tc>
          <w:tcPr>
            <w:tcW w:w="3828" w:type="dxa"/>
            <w:vMerge/>
            <w:hideMark/>
          </w:tcPr>
          <w:p w:rsidR="007B6750" w:rsidRPr="00982E12" w:rsidRDefault="007B6750" w:rsidP="007B6750">
            <w:pPr>
              <w:spacing w:line="256" w:lineRule="auto"/>
              <w:rPr>
                <w:rFonts w:ascii="Times New Roman" w:hAnsi="Times New Roman" w:cs="Times New Roman"/>
                <w:b/>
              </w:rPr>
            </w:pPr>
          </w:p>
        </w:tc>
        <w:tc>
          <w:tcPr>
            <w:tcW w:w="1134"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5"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327"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7B6750" w:rsidRPr="00982E12" w:rsidTr="007B6750">
        <w:tc>
          <w:tcPr>
            <w:tcW w:w="10427" w:type="dxa"/>
            <w:gridSpan w:val="7"/>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Ćwiczenia</w:t>
            </w:r>
          </w:p>
        </w:tc>
      </w:tr>
      <w:tr w:rsidR="007B6750" w:rsidRPr="00982E12" w:rsidTr="007B6750">
        <w:trPr>
          <w:gridAfter w:val="1"/>
          <w:wAfter w:w="33" w:type="dxa"/>
        </w:trPr>
        <w:tc>
          <w:tcPr>
            <w:tcW w:w="876" w:type="dxa"/>
          </w:tcPr>
          <w:p w:rsidR="007B6750" w:rsidRPr="00982E12" w:rsidRDefault="007B6750" w:rsidP="00F12CA3">
            <w:pPr>
              <w:pStyle w:val="Akapitzlist"/>
              <w:numPr>
                <w:ilvl w:val="0"/>
                <w:numId w:val="837"/>
              </w:numPr>
              <w:spacing w:after="0" w:line="240" w:lineRule="auto"/>
              <w:jc w:val="center"/>
              <w:rPr>
                <w:rFonts w:ascii="Times New Roman" w:hAnsi="Times New Roman" w:cs="Times New Roman"/>
              </w:rPr>
            </w:pPr>
          </w:p>
        </w:tc>
        <w:tc>
          <w:tcPr>
            <w:tcW w:w="1954"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Charakterystyka poszczególnych grup wrażliwych</w:t>
            </w:r>
          </w:p>
        </w:tc>
        <w:tc>
          <w:tcPr>
            <w:tcW w:w="3828" w:type="dxa"/>
          </w:tcPr>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 xml:space="preserve">Małoletni, </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Małoletni bez opieki,</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Osoby z niepełnosprawnością,</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Osoby w podeszłym wieku,</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Ofiary przemocy psychicznej i fizycznej</w:t>
            </w:r>
          </w:p>
        </w:tc>
        <w:tc>
          <w:tcPr>
            <w:tcW w:w="1134"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4</w:t>
            </w:r>
          </w:p>
        </w:tc>
        <w:tc>
          <w:tcPr>
            <w:tcW w:w="127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32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rPr>
          <w:gridAfter w:val="1"/>
          <w:wAfter w:w="33" w:type="dxa"/>
        </w:trPr>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w:t>
            </w:r>
          </w:p>
        </w:tc>
        <w:tc>
          <w:tcPr>
            <w:tcW w:w="1954"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Procedura postępowania administracyjnego w stosunku do grup wrażliwych</w:t>
            </w:r>
          </w:p>
        </w:tc>
        <w:tc>
          <w:tcPr>
            <w:tcW w:w="3828" w:type="dxa"/>
          </w:tcPr>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Małoletni bez opieki w procedurze administracyjnej</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Kurator i pełnomocnik – ich rola i zadania w procedurze administracyjnej</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Wsparcie osób z grup wrażliwych</w:t>
            </w:r>
          </w:p>
          <w:p w:rsidR="007B6750" w:rsidRPr="00982E12" w:rsidRDefault="007B6750" w:rsidP="007B6750">
            <w:pPr>
              <w:ind w:left="94"/>
              <w:rPr>
                <w:rFonts w:ascii="Times New Roman" w:hAnsi="Times New Roman" w:cs="Times New Roman"/>
              </w:rPr>
            </w:pPr>
          </w:p>
        </w:tc>
        <w:tc>
          <w:tcPr>
            <w:tcW w:w="1134"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4</w:t>
            </w:r>
          </w:p>
        </w:tc>
        <w:tc>
          <w:tcPr>
            <w:tcW w:w="127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32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rPr>
          <w:gridAfter w:val="1"/>
          <w:wAfter w:w="33" w:type="dxa"/>
        </w:trPr>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3.</w:t>
            </w:r>
          </w:p>
        </w:tc>
        <w:tc>
          <w:tcPr>
            <w:tcW w:w="1954"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 xml:space="preserve">Współpraca między instytucjami i </w:t>
            </w:r>
            <w:r w:rsidRPr="00982E12">
              <w:rPr>
                <w:rFonts w:ascii="Times New Roman" w:hAnsi="Times New Roman" w:cs="Times New Roman"/>
              </w:rPr>
              <w:lastRenderedPageBreak/>
              <w:t>służbami, zajmującymi się osobami z grup wrażliwych</w:t>
            </w:r>
          </w:p>
        </w:tc>
        <w:tc>
          <w:tcPr>
            <w:tcW w:w="3828" w:type="dxa"/>
          </w:tcPr>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lastRenderedPageBreak/>
              <w:t>Pion cudzoziemski w placówkach i oddział SG</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lastRenderedPageBreak/>
              <w:t>Kadra Strzeżonych ośrodków dla Cudzoziemców – rola psychologa i służby zdrowia</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Urząd ds. Cudzoziemców</w:t>
            </w:r>
          </w:p>
          <w:p w:rsidR="007B6750" w:rsidRPr="00982E12" w:rsidRDefault="007B6750" w:rsidP="007B6750">
            <w:pPr>
              <w:ind w:left="94"/>
              <w:rPr>
                <w:rFonts w:ascii="Times New Roman" w:hAnsi="Times New Roman" w:cs="Times New Roman"/>
              </w:rPr>
            </w:pPr>
            <w:r w:rsidRPr="00982E12">
              <w:rPr>
                <w:rFonts w:ascii="Times New Roman" w:hAnsi="Times New Roman" w:cs="Times New Roman"/>
                <w:lang w:eastAsia="pl-PL"/>
              </w:rPr>
              <w:t>Sąd</w:t>
            </w:r>
          </w:p>
        </w:tc>
        <w:tc>
          <w:tcPr>
            <w:tcW w:w="1134"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lastRenderedPageBreak/>
              <w:t>4</w:t>
            </w:r>
          </w:p>
        </w:tc>
        <w:tc>
          <w:tcPr>
            <w:tcW w:w="127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32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rPr>
          <w:gridAfter w:val="1"/>
          <w:wAfter w:w="33" w:type="dxa"/>
        </w:trPr>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4.</w:t>
            </w:r>
          </w:p>
        </w:tc>
        <w:tc>
          <w:tcPr>
            <w:tcW w:w="1954"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Psychologiczne aspekty postepowania z osobami wymagającego szczególnego traktowania</w:t>
            </w:r>
          </w:p>
        </w:tc>
        <w:tc>
          <w:tcPr>
            <w:tcW w:w="3828" w:type="dxa"/>
          </w:tcPr>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Czynniki sytuacyjne wpływające na psychikę migranta</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Zdrowie psychiczne, traumy</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Kontakt migranta ze służbami mundurowymi – niepewność co do wyniku postępowania</w:t>
            </w:r>
          </w:p>
          <w:p w:rsidR="007B6750" w:rsidRPr="00982E12" w:rsidRDefault="007B6750" w:rsidP="007B6750">
            <w:pPr>
              <w:ind w:left="94"/>
              <w:rPr>
                <w:rFonts w:ascii="Times New Roman" w:hAnsi="Times New Roman" w:cs="Times New Roman"/>
              </w:rPr>
            </w:pPr>
          </w:p>
        </w:tc>
        <w:tc>
          <w:tcPr>
            <w:tcW w:w="1134"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8</w:t>
            </w:r>
          </w:p>
        </w:tc>
        <w:tc>
          <w:tcPr>
            <w:tcW w:w="127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32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rPr>
          <w:gridAfter w:val="1"/>
          <w:wAfter w:w="33" w:type="dxa"/>
        </w:trPr>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5.</w:t>
            </w:r>
          </w:p>
        </w:tc>
        <w:tc>
          <w:tcPr>
            <w:tcW w:w="1954"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Pozycja dzieci i osób starszych w różnych kulturach</w:t>
            </w:r>
          </w:p>
        </w:tc>
        <w:tc>
          <w:tcPr>
            <w:tcW w:w="3828" w:type="dxa"/>
          </w:tcPr>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Dziecko i osoba starsza na tle kulturowym</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Wsparcie małoletnich – pokój przesłuchań małoletnich ( jego rola i zadania )</w:t>
            </w:r>
          </w:p>
        </w:tc>
        <w:tc>
          <w:tcPr>
            <w:tcW w:w="1134"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10</w:t>
            </w:r>
          </w:p>
        </w:tc>
        <w:tc>
          <w:tcPr>
            <w:tcW w:w="127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32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rPr>
          <w:gridAfter w:val="1"/>
          <w:wAfter w:w="33" w:type="dxa"/>
        </w:trPr>
        <w:tc>
          <w:tcPr>
            <w:tcW w:w="6658" w:type="dxa"/>
            <w:gridSpan w:val="3"/>
            <w:hideMark/>
          </w:tcPr>
          <w:p w:rsidR="007B6750" w:rsidRPr="00982E12" w:rsidRDefault="008B01DE" w:rsidP="007B6750">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30</w:t>
            </w:r>
          </w:p>
        </w:tc>
        <w:tc>
          <w:tcPr>
            <w:tcW w:w="1275"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c>
          <w:tcPr>
            <w:tcW w:w="1327"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r>
      <w:tr w:rsidR="007B6750" w:rsidRPr="00982E12" w:rsidTr="007B6750">
        <w:trPr>
          <w:gridAfter w:val="1"/>
          <w:wAfter w:w="33" w:type="dxa"/>
        </w:trPr>
        <w:tc>
          <w:tcPr>
            <w:tcW w:w="6658" w:type="dxa"/>
            <w:gridSpan w:val="3"/>
            <w:hideMark/>
          </w:tcPr>
          <w:p w:rsidR="007B6750" w:rsidRPr="00982E12" w:rsidRDefault="008B01DE" w:rsidP="007B6750">
            <w:pPr>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30</w:t>
            </w:r>
          </w:p>
        </w:tc>
        <w:tc>
          <w:tcPr>
            <w:tcW w:w="1275"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c>
          <w:tcPr>
            <w:tcW w:w="1327"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r>
    </w:tbl>
    <w:p w:rsidR="007B6750" w:rsidRPr="00982E12" w:rsidRDefault="007B6750" w:rsidP="007B6750">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7B6750" w:rsidRPr="00982E12" w:rsidRDefault="007B6750" w:rsidP="007B6750">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7B6750" w:rsidRPr="00982E12" w:rsidTr="007B6750">
        <w:trPr>
          <w:trHeight w:val="514"/>
        </w:trPr>
        <w:tc>
          <w:tcPr>
            <w:tcW w:w="8926"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Liczba godzin</w:t>
            </w:r>
          </w:p>
        </w:tc>
      </w:tr>
      <w:tr w:rsidR="007B6750" w:rsidRPr="00982E12" w:rsidTr="007B6750">
        <w:trPr>
          <w:trHeight w:val="50"/>
        </w:trPr>
        <w:tc>
          <w:tcPr>
            <w:tcW w:w="8926"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7</w:t>
            </w:r>
          </w:p>
        </w:tc>
      </w:tr>
      <w:tr w:rsidR="007B6750" w:rsidRPr="00982E12" w:rsidTr="007B6750">
        <w:trPr>
          <w:trHeight w:val="231"/>
        </w:trPr>
        <w:tc>
          <w:tcPr>
            <w:tcW w:w="8926"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6</w:t>
            </w:r>
          </w:p>
        </w:tc>
      </w:tr>
      <w:tr w:rsidR="007B6750" w:rsidRPr="00982E12" w:rsidTr="007B6750">
        <w:trPr>
          <w:trHeight w:val="231"/>
        </w:trPr>
        <w:tc>
          <w:tcPr>
            <w:tcW w:w="8926"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7</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7B6750" w:rsidRPr="00982E12" w:rsidTr="007B6750">
        <w:trPr>
          <w:trHeight w:val="165"/>
        </w:trPr>
        <w:tc>
          <w:tcPr>
            <w:tcW w:w="1838" w:type="dxa"/>
            <w:vMerge w:val="restart"/>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7B6750" w:rsidRPr="00982E12" w:rsidRDefault="007B6750" w:rsidP="007B6750">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Suma</w:t>
            </w:r>
          </w:p>
        </w:tc>
      </w:tr>
      <w:tr w:rsidR="007B6750" w:rsidRPr="00982E12" w:rsidTr="007B6750">
        <w:trPr>
          <w:trHeight w:val="233"/>
        </w:trPr>
        <w:tc>
          <w:tcPr>
            <w:tcW w:w="1838" w:type="dxa"/>
            <w:vMerge/>
            <w:hideMark/>
          </w:tcPr>
          <w:p w:rsidR="007B6750" w:rsidRPr="00982E12" w:rsidRDefault="007B6750" w:rsidP="007B6750">
            <w:pPr>
              <w:spacing w:line="256" w:lineRule="auto"/>
              <w:rPr>
                <w:rFonts w:ascii="Times New Roman" w:hAnsi="Times New Roman" w:cs="Times New Roman"/>
                <w:b/>
              </w:rPr>
            </w:pPr>
          </w:p>
        </w:tc>
        <w:tc>
          <w:tcPr>
            <w:tcW w:w="1012" w:type="dxa"/>
            <w:vMerge w:val="restart"/>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7B6750" w:rsidRPr="00982E12" w:rsidRDefault="007B6750" w:rsidP="007B6750">
            <w:pPr>
              <w:spacing w:line="256" w:lineRule="auto"/>
              <w:rPr>
                <w:rFonts w:ascii="Times New Roman" w:hAnsi="Times New Roman" w:cs="Times New Roman"/>
                <w:b/>
              </w:rPr>
            </w:pPr>
          </w:p>
        </w:tc>
      </w:tr>
      <w:tr w:rsidR="007B6750" w:rsidRPr="00982E12" w:rsidTr="007B6750">
        <w:trPr>
          <w:trHeight w:val="233"/>
        </w:trPr>
        <w:tc>
          <w:tcPr>
            <w:tcW w:w="1838" w:type="dxa"/>
            <w:vMerge/>
            <w:hideMark/>
          </w:tcPr>
          <w:p w:rsidR="007B6750" w:rsidRPr="00982E12" w:rsidRDefault="007B6750" w:rsidP="007B6750">
            <w:pPr>
              <w:spacing w:line="256" w:lineRule="auto"/>
              <w:rPr>
                <w:rFonts w:ascii="Times New Roman" w:hAnsi="Times New Roman" w:cs="Times New Roman"/>
                <w:b/>
              </w:rPr>
            </w:pPr>
          </w:p>
        </w:tc>
        <w:tc>
          <w:tcPr>
            <w:tcW w:w="1012" w:type="dxa"/>
            <w:vMerge/>
            <w:hideMark/>
          </w:tcPr>
          <w:p w:rsidR="007B6750" w:rsidRPr="00982E12" w:rsidRDefault="007B6750" w:rsidP="007B6750">
            <w:pPr>
              <w:spacing w:line="256" w:lineRule="auto"/>
              <w:rPr>
                <w:rFonts w:ascii="Times New Roman" w:hAnsi="Times New Roman" w:cs="Times New Roman"/>
                <w:b/>
              </w:rPr>
            </w:pPr>
          </w:p>
        </w:tc>
        <w:tc>
          <w:tcPr>
            <w:tcW w:w="1013"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7B6750" w:rsidRPr="00982E12" w:rsidRDefault="007B6750" w:rsidP="007B6750">
            <w:pPr>
              <w:spacing w:line="256" w:lineRule="auto"/>
              <w:rPr>
                <w:rFonts w:ascii="Times New Roman" w:hAnsi="Times New Roman" w:cs="Times New Roman"/>
                <w:b/>
              </w:rPr>
            </w:pPr>
          </w:p>
        </w:tc>
        <w:tc>
          <w:tcPr>
            <w:tcW w:w="1134" w:type="dxa"/>
            <w:hideMark/>
          </w:tcPr>
          <w:p w:rsidR="007B6750" w:rsidRPr="00982E12" w:rsidRDefault="007B6750" w:rsidP="007B6750">
            <w:pPr>
              <w:spacing w:line="256" w:lineRule="auto"/>
              <w:rPr>
                <w:rFonts w:ascii="Times New Roman" w:hAnsi="Times New Roman" w:cs="Times New Roman"/>
                <w:b/>
              </w:rPr>
            </w:pPr>
          </w:p>
        </w:tc>
      </w:tr>
      <w:tr w:rsidR="007B6750" w:rsidRPr="00982E12" w:rsidTr="007B6750">
        <w:trPr>
          <w:trHeight w:val="446"/>
        </w:trPr>
        <w:tc>
          <w:tcPr>
            <w:tcW w:w="1838"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 xml:space="preserve">Kontakt </w:t>
            </w:r>
          </w:p>
          <w:p w:rsidR="007B6750" w:rsidRPr="00982E12" w:rsidRDefault="007B6750" w:rsidP="007B6750">
            <w:pPr>
              <w:rPr>
                <w:rFonts w:ascii="Times New Roman" w:hAnsi="Times New Roman" w:cs="Times New Roman"/>
              </w:rPr>
            </w:pPr>
            <w:r w:rsidRPr="00982E12">
              <w:rPr>
                <w:rFonts w:ascii="Times New Roman" w:hAnsi="Times New Roman" w:cs="Times New Roman"/>
              </w:rPr>
              <w:t>bezpośredni</w:t>
            </w:r>
          </w:p>
        </w:tc>
        <w:tc>
          <w:tcPr>
            <w:tcW w:w="1012" w:type="dxa"/>
          </w:tcPr>
          <w:p w:rsidR="007B6750" w:rsidRPr="00982E12" w:rsidRDefault="007B6750" w:rsidP="007B6750">
            <w:pPr>
              <w:jc w:val="center"/>
              <w:rPr>
                <w:rFonts w:ascii="Times New Roman" w:hAnsi="Times New Roman" w:cs="Times New Roman"/>
              </w:rPr>
            </w:pPr>
          </w:p>
        </w:tc>
        <w:tc>
          <w:tcPr>
            <w:tcW w:w="1013" w:type="dxa"/>
          </w:tcPr>
          <w:p w:rsidR="007B6750" w:rsidRPr="00982E12" w:rsidRDefault="007B6750" w:rsidP="007B6750">
            <w:pPr>
              <w:ind w:left="52"/>
              <w:jc w:val="center"/>
              <w:rPr>
                <w:rFonts w:ascii="Times New Roman" w:hAnsi="Times New Roman" w:cs="Times New Roman"/>
              </w:rPr>
            </w:pPr>
            <w:r w:rsidRPr="00982E12">
              <w:rPr>
                <w:rFonts w:ascii="Times New Roman" w:hAnsi="Times New Roman" w:cs="Times New Roman"/>
              </w:rPr>
              <w:t>30</w:t>
            </w:r>
          </w:p>
        </w:tc>
        <w:tc>
          <w:tcPr>
            <w:tcW w:w="1012" w:type="dxa"/>
          </w:tcPr>
          <w:p w:rsidR="007B6750" w:rsidRPr="00982E12" w:rsidRDefault="007B6750" w:rsidP="007B6750">
            <w:pPr>
              <w:ind w:left="356"/>
              <w:jc w:val="center"/>
              <w:rPr>
                <w:rFonts w:ascii="Times New Roman" w:hAnsi="Times New Roman" w:cs="Times New Roman"/>
              </w:rPr>
            </w:pPr>
          </w:p>
        </w:tc>
        <w:tc>
          <w:tcPr>
            <w:tcW w:w="1216" w:type="dxa"/>
          </w:tcPr>
          <w:p w:rsidR="007B6750" w:rsidRPr="00982E12" w:rsidRDefault="007B6750" w:rsidP="007B6750">
            <w:pPr>
              <w:ind w:left="356"/>
              <w:jc w:val="center"/>
              <w:rPr>
                <w:rFonts w:ascii="Times New Roman" w:hAnsi="Times New Roman" w:cs="Times New Roman"/>
              </w:rPr>
            </w:pPr>
          </w:p>
        </w:tc>
        <w:tc>
          <w:tcPr>
            <w:tcW w:w="951" w:type="dxa"/>
          </w:tcPr>
          <w:p w:rsidR="007B6750" w:rsidRPr="00982E12" w:rsidRDefault="007B6750" w:rsidP="007B6750">
            <w:pPr>
              <w:ind w:left="356"/>
              <w:jc w:val="center"/>
              <w:rPr>
                <w:rFonts w:ascii="Times New Roman" w:hAnsi="Times New Roman" w:cs="Times New Roman"/>
              </w:rPr>
            </w:pPr>
          </w:p>
        </w:tc>
        <w:tc>
          <w:tcPr>
            <w:tcW w:w="1013" w:type="dxa"/>
          </w:tcPr>
          <w:p w:rsidR="007B6750" w:rsidRPr="00982E12" w:rsidRDefault="007B6750" w:rsidP="007B6750">
            <w:pPr>
              <w:ind w:left="356"/>
              <w:jc w:val="center"/>
              <w:rPr>
                <w:rFonts w:ascii="Times New Roman" w:hAnsi="Times New Roman" w:cs="Times New Roman"/>
              </w:rPr>
            </w:pPr>
          </w:p>
        </w:tc>
        <w:tc>
          <w:tcPr>
            <w:tcW w:w="1154" w:type="dxa"/>
            <w:gridSpan w:val="2"/>
          </w:tcPr>
          <w:p w:rsidR="007B6750" w:rsidRPr="00982E12" w:rsidRDefault="007B6750" w:rsidP="007B6750">
            <w:pPr>
              <w:jc w:val="center"/>
              <w:rPr>
                <w:rFonts w:ascii="Times New Roman" w:hAnsi="Times New Roman" w:cs="Times New Roman"/>
              </w:rPr>
            </w:pPr>
          </w:p>
        </w:tc>
        <w:tc>
          <w:tcPr>
            <w:tcW w:w="1134" w:type="dxa"/>
          </w:tcPr>
          <w:p w:rsidR="007B6750" w:rsidRPr="00982E12" w:rsidRDefault="007B6750" w:rsidP="007B6750">
            <w:pPr>
              <w:ind w:left="356"/>
              <w:rPr>
                <w:rFonts w:ascii="Times New Roman" w:hAnsi="Times New Roman" w:cs="Times New Roman"/>
                <w:b/>
              </w:rPr>
            </w:pPr>
            <w:r w:rsidRPr="00982E12">
              <w:rPr>
                <w:rFonts w:ascii="Times New Roman" w:hAnsi="Times New Roman" w:cs="Times New Roman"/>
                <w:b/>
              </w:rPr>
              <w:t>30</w:t>
            </w:r>
          </w:p>
        </w:tc>
      </w:tr>
      <w:tr w:rsidR="007B6750" w:rsidRPr="00982E12" w:rsidTr="007B6750">
        <w:trPr>
          <w:trHeight w:val="446"/>
        </w:trPr>
        <w:tc>
          <w:tcPr>
            <w:tcW w:w="1838" w:type="dxa"/>
            <w:hideMark/>
          </w:tcPr>
          <w:p w:rsidR="007B6750" w:rsidRPr="00982E12" w:rsidRDefault="007B6750" w:rsidP="007B6750">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7B6750" w:rsidRPr="00982E12" w:rsidRDefault="007B6750" w:rsidP="007B6750">
            <w:pPr>
              <w:jc w:val="center"/>
              <w:rPr>
                <w:rFonts w:ascii="Times New Roman" w:hAnsi="Times New Roman" w:cs="Times New Roman"/>
                <w:i/>
              </w:rPr>
            </w:pPr>
          </w:p>
        </w:tc>
        <w:tc>
          <w:tcPr>
            <w:tcW w:w="1013" w:type="dxa"/>
          </w:tcPr>
          <w:p w:rsidR="007B6750" w:rsidRPr="00982E12" w:rsidRDefault="007B6750" w:rsidP="007B6750">
            <w:pPr>
              <w:ind w:left="52"/>
              <w:jc w:val="center"/>
              <w:rPr>
                <w:rFonts w:ascii="Times New Roman" w:hAnsi="Times New Roman" w:cs="Times New Roman"/>
                <w:i/>
              </w:rPr>
            </w:pPr>
          </w:p>
        </w:tc>
        <w:tc>
          <w:tcPr>
            <w:tcW w:w="1012" w:type="dxa"/>
          </w:tcPr>
          <w:p w:rsidR="007B6750" w:rsidRPr="00982E12" w:rsidRDefault="007B6750" w:rsidP="007B6750">
            <w:pPr>
              <w:ind w:left="356"/>
              <w:jc w:val="center"/>
              <w:rPr>
                <w:rFonts w:ascii="Times New Roman" w:hAnsi="Times New Roman" w:cs="Times New Roman"/>
                <w:i/>
              </w:rPr>
            </w:pPr>
          </w:p>
        </w:tc>
        <w:tc>
          <w:tcPr>
            <w:tcW w:w="1216" w:type="dxa"/>
          </w:tcPr>
          <w:p w:rsidR="007B6750" w:rsidRPr="00982E12" w:rsidRDefault="007B6750" w:rsidP="007B6750">
            <w:pPr>
              <w:ind w:left="356"/>
              <w:jc w:val="center"/>
              <w:rPr>
                <w:rFonts w:ascii="Times New Roman" w:hAnsi="Times New Roman" w:cs="Times New Roman"/>
                <w:i/>
              </w:rPr>
            </w:pPr>
          </w:p>
        </w:tc>
        <w:tc>
          <w:tcPr>
            <w:tcW w:w="951" w:type="dxa"/>
          </w:tcPr>
          <w:p w:rsidR="007B6750" w:rsidRPr="00982E12" w:rsidRDefault="007B6750" w:rsidP="007B6750">
            <w:pPr>
              <w:ind w:left="356"/>
              <w:jc w:val="center"/>
              <w:rPr>
                <w:rFonts w:ascii="Times New Roman" w:hAnsi="Times New Roman" w:cs="Times New Roman"/>
                <w:i/>
              </w:rPr>
            </w:pPr>
          </w:p>
        </w:tc>
        <w:tc>
          <w:tcPr>
            <w:tcW w:w="1013" w:type="dxa"/>
          </w:tcPr>
          <w:p w:rsidR="007B6750" w:rsidRPr="00982E12" w:rsidRDefault="007B6750" w:rsidP="007B6750">
            <w:pPr>
              <w:ind w:left="356"/>
              <w:jc w:val="center"/>
              <w:rPr>
                <w:rFonts w:ascii="Times New Roman" w:hAnsi="Times New Roman" w:cs="Times New Roman"/>
                <w:i/>
              </w:rPr>
            </w:pPr>
          </w:p>
        </w:tc>
        <w:tc>
          <w:tcPr>
            <w:tcW w:w="1154" w:type="dxa"/>
            <w:gridSpan w:val="2"/>
          </w:tcPr>
          <w:p w:rsidR="007B6750" w:rsidRPr="00982E12" w:rsidRDefault="007B6750" w:rsidP="007B6750">
            <w:pPr>
              <w:jc w:val="center"/>
              <w:rPr>
                <w:rFonts w:ascii="Times New Roman" w:hAnsi="Times New Roman" w:cs="Times New Roman"/>
                <w:i/>
              </w:rPr>
            </w:pPr>
          </w:p>
        </w:tc>
        <w:tc>
          <w:tcPr>
            <w:tcW w:w="1134" w:type="dxa"/>
          </w:tcPr>
          <w:p w:rsidR="007B6750" w:rsidRPr="00982E12" w:rsidRDefault="007B6750" w:rsidP="007B6750">
            <w:pPr>
              <w:ind w:left="356"/>
              <w:rPr>
                <w:rFonts w:ascii="Times New Roman" w:hAnsi="Times New Roman" w:cs="Times New Roman"/>
                <w:b/>
                <w:i/>
              </w:rPr>
            </w:pPr>
          </w:p>
        </w:tc>
      </w:tr>
      <w:tr w:rsidR="007B6750" w:rsidRPr="00982E12" w:rsidTr="007B6750">
        <w:trPr>
          <w:trHeight w:val="446"/>
        </w:trPr>
        <w:tc>
          <w:tcPr>
            <w:tcW w:w="1838"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Praca własna studenta</w:t>
            </w:r>
          </w:p>
        </w:tc>
        <w:tc>
          <w:tcPr>
            <w:tcW w:w="1012" w:type="dxa"/>
          </w:tcPr>
          <w:p w:rsidR="007B6750" w:rsidRPr="00982E12" w:rsidRDefault="007B6750" w:rsidP="007B6750">
            <w:pPr>
              <w:jc w:val="center"/>
              <w:rPr>
                <w:rFonts w:ascii="Times New Roman" w:hAnsi="Times New Roman" w:cs="Times New Roman"/>
              </w:rPr>
            </w:pPr>
          </w:p>
        </w:tc>
        <w:tc>
          <w:tcPr>
            <w:tcW w:w="1013" w:type="dxa"/>
          </w:tcPr>
          <w:p w:rsidR="007B6750" w:rsidRPr="00982E12" w:rsidRDefault="007B6750" w:rsidP="007B6750">
            <w:pPr>
              <w:ind w:left="52"/>
              <w:jc w:val="center"/>
              <w:rPr>
                <w:rFonts w:ascii="Times New Roman" w:hAnsi="Times New Roman" w:cs="Times New Roman"/>
              </w:rPr>
            </w:pPr>
            <w:r w:rsidRPr="00982E12">
              <w:rPr>
                <w:rFonts w:ascii="Times New Roman" w:hAnsi="Times New Roman" w:cs="Times New Roman"/>
              </w:rPr>
              <w:t>20</w:t>
            </w:r>
          </w:p>
        </w:tc>
        <w:tc>
          <w:tcPr>
            <w:tcW w:w="1012" w:type="dxa"/>
          </w:tcPr>
          <w:p w:rsidR="007B6750" w:rsidRPr="00982E12" w:rsidRDefault="007B6750" w:rsidP="007B6750">
            <w:pPr>
              <w:ind w:left="356"/>
              <w:jc w:val="center"/>
              <w:rPr>
                <w:rFonts w:ascii="Times New Roman" w:hAnsi="Times New Roman" w:cs="Times New Roman"/>
              </w:rPr>
            </w:pPr>
          </w:p>
        </w:tc>
        <w:tc>
          <w:tcPr>
            <w:tcW w:w="1216" w:type="dxa"/>
          </w:tcPr>
          <w:p w:rsidR="007B6750" w:rsidRPr="00982E12" w:rsidRDefault="007B6750" w:rsidP="007B6750">
            <w:pPr>
              <w:ind w:left="356"/>
              <w:jc w:val="center"/>
              <w:rPr>
                <w:rFonts w:ascii="Times New Roman" w:hAnsi="Times New Roman" w:cs="Times New Roman"/>
              </w:rPr>
            </w:pPr>
          </w:p>
        </w:tc>
        <w:tc>
          <w:tcPr>
            <w:tcW w:w="951" w:type="dxa"/>
          </w:tcPr>
          <w:p w:rsidR="007B6750" w:rsidRPr="00982E12" w:rsidRDefault="007B6750" w:rsidP="007B6750">
            <w:pPr>
              <w:ind w:left="356"/>
              <w:jc w:val="center"/>
              <w:rPr>
                <w:rFonts w:ascii="Times New Roman" w:hAnsi="Times New Roman" w:cs="Times New Roman"/>
              </w:rPr>
            </w:pPr>
          </w:p>
        </w:tc>
        <w:tc>
          <w:tcPr>
            <w:tcW w:w="1013" w:type="dxa"/>
          </w:tcPr>
          <w:p w:rsidR="007B6750" w:rsidRPr="00982E12" w:rsidRDefault="007B6750" w:rsidP="007B6750">
            <w:pPr>
              <w:ind w:left="356"/>
              <w:jc w:val="center"/>
              <w:rPr>
                <w:rFonts w:ascii="Times New Roman" w:hAnsi="Times New Roman" w:cs="Times New Roman"/>
              </w:rPr>
            </w:pPr>
          </w:p>
        </w:tc>
        <w:tc>
          <w:tcPr>
            <w:tcW w:w="1154" w:type="dxa"/>
            <w:gridSpan w:val="2"/>
          </w:tcPr>
          <w:p w:rsidR="007B6750" w:rsidRPr="00982E12" w:rsidRDefault="007B6750" w:rsidP="007B6750">
            <w:pPr>
              <w:ind w:left="356"/>
              <w:jc w:val="center"/>
              <w:rPr>
                <w:rFonts w:ascii="Times New Roman" w:hAnsi="Times New Roman" w:cs="Times New Roman"/>
              </w:rPr>
            </w:pPr>
          </w:p>
        </w:tc>
        <w:tc>
          <w:tcPr>
            <w:tcW w:w="1134" w:type="dxa"/>
          </w:tcPr>
          <w:p w:rsidR="007B6750" w:rsidRPr="00982E12" w:rsidRDefault="007B6750" w:rsidP="007B6750">
            <w:pPr>
              <w:ind w:left="356"/>
              <w:rPr>
                <w:rFonts w:ascii="Times New Roman" w:hAnsi="Times New Roman" w:cs="Times New Roman"/>
                <w:b/>
              </w:rPr>
            </w:pPr>
            <w:r w:rsidRPr="00982E12">
              <w:rPr>
                <w:rFonts w:ascii="Times New Roman" w:hAnsi="Times New Roman" w:cs="Times New Roman"/>
                <w:b/>
              </w:rPr>
              <w:t>20</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7B6750" w:rsidRPr="00982E12" w:rsidRDefault="007B6750" w:rsidP="007B6750">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7B6750" w:rsidRPr="00982E12" w:rsidTr="007B6750">
        <w:trPr>
          <w:trHeight w:val="466"/>
        </w:trPr>
        <w:tc>
          <w:tcPr>
            <w:tcW w:w="8784"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Odniesienie do KEU</w:t>
            </w:r>
          </w:p>
        </w:tc>
      </w:tr>
      <w:tr w:rsidR="007B6750" w:rsidRPr="00982E12" w:rsidTr="007B6750">
        <w:trPr>
          <w:trHeight w:val="406"/>
        </w:trPr>
        <w:tc>
          <w:tcPr>
            <w:tcW w:w="8784" w:type="dxa"/>
            <w:hideMark/>
          </w:tcPr>
          <w:p w:rsidR="007B6750" w:rsidRPr="00982E12" w:rsidRDefault="007B6750" w:rsidP="007B6750">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7B6750" w:rsidRPr="00982E12" w:rsidRDefault="007B6750" w:rsidP="007B6750">
            <w:pPr>
              <w:jc w:val="center"/>
              <w:rPr>
                <w:rFonts w:ascii="Times New Roman" w:hAnsi="Times New Roman" w:cs="Times New Roman"/>
              </w:rPr>
            </w:pPr>
          </w:p>
        </w:tc>
      </w:tr>
      <w:tr w:rsidR="007B6750" w:rsidRPr="00982E12" w:rsidTr="007B6750">
        <w:trPr>
          <w:trHeight w:val="406"/>
        </w:trPr>
        <w:tc>
          <w:tcPr>
            <w:tcW w:w="8784" w:type="dxa"/>
          </w:tcPr>
          <w:p w:rsidR="007B6750" w:rsidRPr="00982E12" w:rsidRDefault="007B6750" w:rsidP="00F12CA3">
            <w:pPr>
              <w:numPr>
                <w:ilvl w:val="0"/>
                <w:numId w:val="1155"/>
              </w:numPr>
              <w:ind w:left="449"/>
              <w:rPr>
                <w:rFonts w:ascii="Times New Roman" w:hAnsi="Times New Roman" w:cs="Times New Roman"/>
              </w:rPr>
            </w:pPr>
            <w:r w:rsidRPr="00982E12">
              <w:rPr>
                <w:rFonts w:ascii="Times New Roman" w:hAnsi="Times New Roman" w:cs="Times New Roman"/>
              </w:rPr>
              <w:t>wyjaśnia  pojęcia związane z wybranymi grupami wrażliwymi</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BGP1_W11</w:t>
            </w:r>
          </w:p>
        </w:tc>
      </w:tr>
      <w:tr w:rsidR="007B6750" w:rsidRPr="00982E12" w:rsidTr="007B6750">
        <w:trPr>
          <w:trHeight w:val="406"/>
        </w:trPr>
        <w:tc>
          <w:tcPr>
            <w:tcW w:w="8784" w:type="dxa"/>
          </w:tcPr>
          <w:p w:rsidR="007B6750" w:rsidRPr="00982E12" w:rsidRDefault="007B6750" w:rsidP="00F12CA3">
            <w:pPr>
              <w:numPr>
                <w:ilvl w:val="0"/>
                <w:numId w:val="1155"/>
              </w:numPr>
              <w:ind w:left="284" w:hanging="142"/>
              <w:rPr>
                <w:rFonts w:ascii="Times New Roman" w:hAnsi="Times New Roman" w:cs="Times New Roman"/>
              </w:rPr>
            </w:pPr>
            <w:r w:rsidRPr="00982E12">
              <w:rPr>
                <w:rFonts w:ascii="Times New Roman" w:hAnsi="Times New Roman" w:cs="Times New Roman"/>
              </w:rPr>
              <w:t>rozumie procedury postepowania administracyjnego w stosunku do osób z grup wrażliwych</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BGP1_W11</w:t>
            </w:r>
          </w:p>
        </w:tc>
      </w:tr>
      <w:tr w:rsidR="007B6750" w:rsidRPr="00982E12" w:rsidTr="007B6750">
        <w:trPr>
          <w:trHeight w:val="406"/>
        </w:trPr>
        <w:tc>
          <w:tcPr>
            <w:tcW w:w="8784" w:type="dxa"/>
            <w:hideMark/>
          </w:tcPr>
          <w:p w:rsidR="007B6750" w:rsidRPr="00982E12" w:rsidRDefault="007B6750" w:rsidP="007B6750">
            <w:pPr>
              <w:rPr>
                <w:rFonts w:ascii="Times New Roman" w:hAnsi="Times New Roman" w:cs="Times New Roman"/>
                <w:b/>
              </w:rPr>
            </w:pPr>
            <w:r w:rsidRPr="00982E12">
              <w:rPr>
                <w:rFonts w:ascii="Times New Roman" w:hAnsi="Times New Roman" w:cs="Times New Roman"/>
                <w:b/>
              </w:rPr>
              <w:t>Umiejętności:</w:t>
            </w:r>
          </w:p>
        </w:tc>
        <w:tc>
          <w:tcPr>
            <w:tcW w:w="1417" w:type="dxa"/>
          </w:tcPr>
          <w:p w:rsidR="007B6750" w:rsidRPr="00982E12" w:rsidRDefault="007B6750" w:rsidP="007B6750">
            <w:pPr>
              <w:jc w:val="center"/>
              <w:rPr>
                <w:rFonts w:ascii="Times New Roman" w:hAnsi="Times New Roman" w:cs="Times New Roman"/>
              </w:rPr>
            </w:pPr>
          </w:p>
        </w:tc>
      </w:tr>
      <w:tr w:rsidR="007B6750" w:rsidRPr="00982E12" w:rsidTr="007B6750">
        <w:trPr>
          <w:trHeight w:val="406"/>
        </w:trPr>
        <w:tc>
          <w:tcPr>
            <w:tcW w:w="8784" w:type="dxa"/>
          </w:tcPr>
          <w:p w:rsidR="007B6750" w:rsidRPr="00982E12" w:rsidRDefault="007B6750" w:rsidP="00F12CA3">
            <w:pPr>
              <w:pStyle w:val="Akapitzlist"/>
              <w:numPr>
                <w:ilvl w:val="0"/>
                <w:numId w:val="1156"/>
              </w:numPr>
              <w:suppressAutoHyphens w:val="0"/>
              <w:spacing w:after="0" w:line="240" w:lineRule="auto"/>
              <w:rPr>
                <w:rFonts w:ascii="Times New Roman" w:hAnsi="Times New Roman" w:cs="Times New Roman"/>
              </w:rPr>
            </w:pPr>
            <w:r w:rsidRPr="00982E12">
              <w:rPr>
                <w:rFonts w:ascii="Times New Roman" w:hAnsi="Times New Roman" w:cs="Times New Roman"/>
              </w:rPr>
              <w:lastRenderedPageBreak/>
              <w:t>potrafi ocenić wpływ czynników sytuacyjnych i traumatycznych na zachowanie osób z grup wrażliwych w kontekście psychologicznym</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BGP1_U14</w:t>
            </w:r>
          </w:p>
        </w:tc>
      </w:tr>
      <w:tr w:rsidR="007B6750" w:rsidRPr="00982E12" w:rsidTr="007B6750">
        <w:trPr>
          <w:trHeight w:val="406"/>
        </w:trPr>
        <w:tc>
          <w:tcPr>
            <w:tcW w:w="8784" w:type="dxa"/>
          </w:tcPr>
          <w:p w:rsidR="007B6750" w:rsidRPr="00982E12" w:rsidRDefault="007B6750" w:rsidP="00F12CA3">
            <w:pPr>
              <w:pStyle w:val="Akapitzlist"/>
              <w:numPr>
                <w:ilvl w:val="0"/>
                <w:numId w:val="1156"/>
              </w:numPr>
              <w:suppressAutoHyphens w:val="0"/>
              <w:spacing w:after="0" w:line="240" w:lineRule="auto"/>
              <w:rPr>
                <w:rFonts w:ascii="Times New Roman" w:hAnsi="Times New Roman" w:cs="Times New Roman"/>
              </w:rPr>
            </w:pPr>
            <w:r w:rsidRPr="00982E12">
              <w:rPr>
                <w:rFonts w:ascii="Times New Roman" w:hAnsi="Times New Roman" w:cs="Times New Roman"/>
              </w:rPr>
              <w:t xml:space="preserve">potrafi ocenić wpływ czynników kulturowych na pozycje dzieci i osób starszych w różnych społeczeństwach </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BGP1_U14</w:t>
            </w:r>
          </w:p>
        </w:tc>
      </w:tr>
      <w:tr w:rsidR="007B6750" w:rsidRPr="00982E12" w:rsidTr="007B6750">
        <w:trPr>
          <w:trHeight w:val="406"/>
        </w:trPr>
        <w:tc>
          <w:tcPr>
            <w:tcW w:w="8784"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7B6750" w:rsidRPr="00982E12" w:rsidRDefault="007B6750" w:rsidP="007B6750">
            <w:pPr>
              <w:jc w:val="center"/>
              <w:rPr>
                <w:rFonts w:ascii="Times New Roman" w:hAnsi="Times New Roman" w:cs="Times New Roman"/>
              </w:rPr>
            </w:pPr>
          </w:p>
        </w:tc>
      </w:tr>
      <w:tr w:rsidR="007B6750" w:rsidRPr="00982E12" w:rsidTr="007B6750">
        <w:trPr>
          <w:trHeight w:val="406"/>
        </w:trPr>
        <w:tc>
          <w:tcPr>
            <w:tcW w:w="8784" w:type="dxa"/>
          </w:tcPr>
          <w:p w:rsidR="007B6750" w:rsidRPr="00982E12" w:rsidRDefault="007B6750" w:rsidP="00F12CA3">
            <w:pPr>
              <w:pStyle w:val="Akapitzlist"/>
              <w:numPr>
                <w:ilvl w:val="0"/>
                <w:numId w:val="1157"/>
              </w:numPr>
              <w:suppressAutoHyphens w:val="0"/>
              <w:spacing w:after="0" w:line="240" w:lineRule="auto"/>
              <w:ind w:left="308"/>
              <w:rPr>
                <w:rFonts w:ascii="Times New Roman" w:hAnsi="Times New Roman" w:cs="Times New Roman"/>
              </w:rPr>
            </w:pPr>
            <w:r w:rsidRPr="00982E12">
              <w:rPr>
                <w:rFonts w:ascii="Times New Roman" w:hAnsi="Times New Roman" w:cs="Times New Roman"/>
              </w:rPr>
              <w:t>Jest gotów do należytego pełnienia służby jako funkcjonariusz publiczny uwzględniający w swych działaniach służbowych specjalne potrzeby osób z grup wrażliwych</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BGP1_K04</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7B6750" w:rsidRPr="00982E12" w:rsidRDefault="007B6750" w:rsidP="007B6750">
      <w:pPr>
        <w:spacing w:after="0" w:line="240" w:lineRule="auto"/>
        <w:rPr>
          <w:rFonts w:ascii="Times New Roman" w:hAnsi="Times New Roman" w:cs="Times New Roman"/>
        </w:rPr>
      </w:pPr>
    </w:p>
    <w:tbl>
      <w:tblPr>
        <w:tblStyle w:val="Siatkatabelijasna1"/>
        <w:tblW w:w="10201" w:type="dxa"/>
        <w:tblLook w:val="04A0" w:firstRow="1" w:lastRow="0" w:firstColumn="1" w:lastColumn="0" w:noHBand="0" w:noVBand="1"/>
      </w:tblPr>
      <w:tblGrid>
        <w:gridCol w:w="1980"/>
        <w:gridCol w:w="2835"/>
        <w:gridCol w:w="3105"/>
        <w:gridCol w:w="2281"/>
      </w:tblGrid>
      <w:tr w:rsidR="007B6750" w:rsidRPr="00982E12" w:rsidTr="007B6750">
        <w:trPr>
          <w:trHeight w:val="330"/>
        </w:trPr>
        <w:tc>
          <w:tcPr>
            <w:tcW w:w="1980" w:type="dxa"/>
            <w:vMerge w:val="restart"/>
            <w:vAlign w:val="center"/>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Efekty uczenia się</w:t>
            </w:r>
          </w:p>
        </w:tc>
        <w:tc>
          <w:tcPr>
            <w:tcW w:w="8221" w:type="dxa"/>
            <w:gridSpan w:val="3"/>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b/>
                <w:lang w:eastAsia="pl-PL"/>
              </w:rPr>
              <w:t>Metody weryfikacji efektów uczenia się</w:t>
            </w:r>
          </w:p>
        </w:tc>
      </w:tr>
      <w:tr w:rsidR="007B6750" w:rsidRPr="00982E12" w:rsidTr="007B6750">
        <w:trPr>
          <w:trHeight w:val="278"/>
        </w:trPr>
        <w:tc>
          <w:tcPr>
            <w:tcW w:w="1980" w:type="dxa"/>
            <w:vMerge/>
            <w:hideMark/>
          </w:tcPr>
          <w:p w:rsidR="007B6750" w:rsidRPr="00982E12" w:rsidRDefault="007B6750" w:rsidP="007B6750">
            <w:pPr>
              <w:spacing w:line="256" w:lineRule="auto"/>
              <w:rPr>
                <w:rFonts w:ascii="Times New Roman" w:hAnsi="Times New Roman" w:cs="Times New Roman"/>
                <w:b/>
              </w:rPr>
            </w:pPr>
          </w:p>
        </w:tc>
        <w:tc>
          <w:tcPr>
            <w:tcW w:w="2835" w:type="dxa"/>
          </w:tcPr>
          <w:p w:rsidR="007B6750" w:rsidRPr="00982E12" w:rsidRDefault="007B6750" w:rsidP="007B6750">
            <w:pPr>
              <w:jc w:val="center"/>
              <w:rPr>
                <w:rFonts w:ascii="Times New Roman" w:hAnsi="Times New Roman" w:cs="Times New Roman"/>
                <w:sz w:val="16"/>
                <w:szCs w:val="16"/>
              </w:rPr>
            </w:pPr>
            <w:r w:rsidRPr="00982E12">
              <w:rPr>
                <w:rFonts w:ascii="Times New Roman" w:hAnsi="Times New Roman" w:cs="Times New Roman"/>
                <w:sz w:val="16"/>
                <w:szCs w:val="16"/>
              </w:rPr>
              <w:t>Ćwiczenie zaliczeniowe</w:t>
            </w:r>
          </w:p>
        </w:tc>
        <w:tc>
          <w:tcPr>
            <w:tcW w:w="3105" w:type="dxa"/>
          </w:tcPr>
          <w:p w:rsidR="007B6750" w:rsidRPr="00982E12" w:rsidRDefault="007B6750" w:rsidP="007B6750">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2281" w:type="dxa"/>
          </w:tcPr>
          <w:p w:rsidR="007B6750" w:rsidRPr="00982E12" w:rsidRDefault="007B6750" w:rsidP="007B6750">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r>
      <w:tr w:rsidR="007B6750" w:rsidRPr="00982E12" w:rsidTr="007B6750">
        <w:trPr>
          <w:trHeight w:val="436"/>
        </w:trPr>
        <w:tc>
          <w:tcPr>
            <w:tcW w:w="198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W1</w:t>
            </w:r>
          </w:p>
        </w:tc>
        <w:tc>
          <w:tcPr>
            <w:tcW w:w="2835" w:type="dxa"/>
            <w:vAlign w:val="center"/>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310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228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r>
      <w:tr w:rsidR="007B6750" w:rsidRPr="00982E12" w:rsidTr="007B6750">
        <w:trPr>
          <w:trHeight w:val="436"/>
        </w:trPr>
        <w:tc>
          <w:tcPr>
            <w:tcW w:w="198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W2</w:t>
            </w:r>
          </w:p>
        </w:tc>
        <w:tc>
          <w:tcPr>
            <w:tcW w:w="2835" w:type="dxa"/>
            <w:vAlign w:val="center"/>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310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228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r>
      <w:tr w:rsidR="007B6750" w:rsidRPr="00982E12" w:rsidTr="007B6750">
        <w:trPr>
          <w:trHeight w:val="436"/>
        </w:trPr>
        <w:tc>
          <w:tcPr>
            <w:tcW w:w="198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U1</w:t>
            </w:r>
          </w:p>
        </w:tc>
        <w:tc>
          <w:tcPr>
            <w:tcW w:w="2835" w:type="dxa"/>
            <w:vAlign w:val="center"/>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310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228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r>
      <w:tr w:rsidR="007B6750" w:rsidRPr="00982E12" w:rsidTr="007B6750">
        <w:trPr>
          <w:trHeight w:val="436"/>
        </w:trPr>
        <w:tc>
          <w:tcPr>
            <w:tcW w:w="198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U2</w:t>
            </w:r>
          </w:p>
        </w:tc>
        <w:tc>
          <w:tcPr>
            <w:tcW w:w="2835" w:type="dxa"/>
            <w:vAlign w:val="center"/>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310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228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r>
      <w:tr w:rsidR="007B6750" w:rsidRPr="00982E12" w:rsidTr="007B6750">
        <w:trPr>
          <w:trHeight w:val="436"/>
        </w:trPr>
        <w:tc>
          <w:tcPr>
            <w:tcW w:w="198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K1</w:t>
            </w:r>
          </w:p>
        </w:tc>
        <w:tc>
          <w:tcPr>
            <w:tcW w:w="2835" w:type="dxa"/>
            <w:vAlign w:val="center"/>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310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228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r>
    </w:tbl>
    <w:p w:rsidR="007B6750" w:rsidRPr="00982E12" w:rsidRDefault="007B6750" w:rsidP="007B6750">
      <w:pPr>
        <w:spacing w:after="0" w:line="240" w:lineRule="auto"/>
        <w:rPr>
          <w:rFonts w:ascii="Times New Roman" w:hAnsi="Times New Roman" w:cs="Times New Roman"/>
        </w:rPr>
      </w:pP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7B6750" w:rsidRPr="00982E12" w:rsidRDefault="007B6750" w:rsidP="007B6750">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0201"/>
      </w:tblGrid>
      <w:tr w:rsidR="007B6750" w:rsidRPr="00982E12" w:rsidTr="007B6750">
        <w:trPr>
          <w:trHeight w:val="1480"/>
        </w:trPr>
        <w:tc>
          <w:tcPr>
            <w:tcW w:w="10201" w:type="dxa"/>
          </w:tcPr>
          <w:p w:rsidR="007B6750" w:rsidRPr="00982E12" w:rsidRDefault="007B6750" w:rsidP="007B6750">
            <w:pPr>
              <w:rPr>
                <w:rFonts w:ascii="Times New Roman" w:hAnsi="Times New Roman" w:cs="Times New Roman"/>
                <w:b/>
                <w:lang w:eastAsia="pl-PL"/>
              </w:rPr>
            </w:pPr>
            <w:r w:rsidRPr="00982E12">
              <w:rPr>
                <w:rFonts w:ascii="Times New Roman" w:hAnsi="Times New Roman" w:cs="Times New Roman"/>
                <w:b/>
                <w:lang w:eastAsia="pl-PL"/>
              </w:rPr>
              <w:t>Forma zaliczenia:</w:t>
            </w:r>
          </w:p>
          <w:p w:rsidR="007B6750" w:rsidRPr="00982E12" w:rsidRDefault="007B6750" w:rsidP="007B6750">
            <w:pPr>
              <w:ind w:left="356"/>
              <w:rPr>
                <w:rFonts w:ascii="Times New Roman" w:hAnsi="Times New Roman" w:cs="Times New Roman"/>
                <w:b/>
                <w:lang w:eastAsia="pl-PL"/>
              </w:rPr>
            </w:pPr>
          </w:p>
          <w:p w:rsidR="007B6750" w:rsidRPr="00982E12" w:rsidRDefault="007B6750" w:rsidP="007B6750">
            <w:pPr>
              <w:rPr>
                <w:rFonts w:ascii="Times New Roman" w:hAnsi="Times New Roman" w:cs="Times New Roman"/>
                <w:b/>
                <w:lang w:eastAsia="pl-PL"/>
              </w:rPr>
            </w:pPr>
            <w:r w:rsidRPr="00982E12">
              <w:rPr>
                <w:rFonts w:ascii="Times New Roman" w:hAnsi="Times New Roman" w:cs="Times New Roman"/>
                <w:b/>
                <w:lang w:eastAsia="pl-PL"/>
              </w:rPr>
              <w:t>Ćwiczenia -  zaliczenie z oceną</w:t>
            </w:r>
          </w:p>
          <w:p w:rsidR="007B6750" w:rsidRPr="00982E12" w:rsidRDefault="007B6750" w:rsidP="007B6750">
            <w:pPr>
              <w:ind w:left="720"/>
              <w:rPr>
                <w:rFonts w:ascii="Times New Roman" w:hAnsi="Times New Roman" w:cs="Times New Roman"/>
                <w:lang w:eastAsia="pl-PL"/>
              </w:rPr>
            </w:pPr>
          </w:p>
          <w:p w:rsidR="007B6750" w:rsidRPr="00982E12" w:rsidRDefault="007B6750" w:rsidP="007B6750">
            <w:pPr>
              <w:rPr>
                <w:rFonts w:ascii="Times New Roman" w:hAnsi="Times New Roman" w:cs="Times New Roman"/>
                <w:b/>
                <w:lang w:eastAsia="pl-PL"/>
              </w:rPr>
            </w:pPr>
            <w:r w:rsidRPr="00982E12">
              <w:rPr>
                <w:rFonts w:ascii="Times New Roman" w:hAnsi="Times New Roman" w:cs="Times New Roman"/>
                <w:b/>
                <w:lang w:eastAsia="pl-PL"/>
              </w:rPr>
              <w:t>Sposób  zaliczenia:</w:t>
            </w:r>
          </w:p>
          <w:p w:rsidR="007B6750" w:rsidRPr="00982E12" w:rsidRDefault="007B6750" w:rsidP="007B6750">
            <w:pPr>
              <w:rPr>
                <w:rFonts w:ascii="Times New Roman" w:hAnsi="Times New Roman" w:cs="Times New Roman"/>
                <w:b/>
                <w:lang w:eastAsia="pl-PL"/>
              </w:rPr>
            </w:pPr>
          </w:p>
          <w:p w:rsidR="007B6750" w:rsidRPr="00982E12" w:rsidRDefault="007B6750" w:rsidP="007B6750">
            <w:pPr>
              <w:jc w:val="both"/>
              <w:rPr>
                <w:rFonts w:ascii="Times New Roman" w:hAnsi="Times New Roman" w:cs="Times New Roman"/>
                <w:lang w:eastAsia="pl-PL"/>
              </w:rPr>
            </w:pPr>
            <w:r w:rsidRPr="00982E12">
              <w:rPr>
                <w:rFonts w:ascii="Times New Roman" w:hAnsi="Times New Roman" w:cs="Times New Roman"/>
                <w:lang w:eastAsia="pl-PL"/>
              </w:rPr>
              <w:t>Student otrzymuje zaliczenie zajęć, pod warunkiem uzyskania ocen pozytywnych z ćwiczenia polegającego na przygotowaniu krótkiej wypowiedzi słownej, na wybrany temat. Uzyskania co najmniej 60% wg punktacji ocen zawartej w arkuszu oceny obejmującej znajomość tematyki, mechanizmy jej towarzyszące i aspektów psychologiczno – kulturowych.</w:t>
            </w:r>
          </w:p>
          <w:p w:rsidR="007B6750" w:rsidRPr="00982E12" w:rsidRDefault="007B6750" w:rsidP="007B6750">
            <w:pPr>
              <w:ind w:left="497"/>
              <w:jc w:val="both"/>
              <w:rPr>
                <w:rFonts w:ascii="Times New Roman" w:hAnsi="Times New Roman" w:cs="Times New Roman"/>
                <w:lang w:eastAsia="pl-PL"/>
              </w:rPr>
            </w:pPr>
          </w:p>
          <w:p w:rsidR="007B6750" w:rsidRPr="00982E12" w:rsidRDefault="007B6750" w:rsidP="007B6750">
            <w:pPr>
              <w:contextualSpacing/>
              <w:rPr>
                <w:rFonts w:ascii="Times New Roman" w:hAnsi="Times New Roman" w:cs="Times New Roman"/>
                <w:lang w:eastAsia="pl-PL"/>
              </w:rPr>
            </w:pPr>
            <w:r w:rsidRPr="00982E12">
              <w:rPr>
                <w:rFonts w:ascii="Times New Roman" w:hAnsi="Times New Roman" w:cs="Times New Roman"/>
                <w:lang w:eastAsia="pl-PL"/>
              </w:rPr>
              <w:t>Skala ocen – liczba punktów przeliczona na oceny zgodnie z  zasadami określonymi w Regulaminie Studiów</w:t>
            </w:r>
          </w:p>
          <w:p w:rsidR="007B6750" w:rsidRPr="00982E12" w:rsidRDefault="007B6750" w:rsidP="007B6750">
            <w:pPr>
              <w:tabs>
                <w:tab w:val="left" w:pos="4283"/>
              </w:tabs>
              <w:jc w:val="both"/>
              <w:rPr>
                <w:rFonts w:ascii="Times New Roman" w:hAnsi="Times New Roman" w:cs="Times New Roman"/>
              </w:rPr>
            </w:pP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7B6750" w:rsidRPr="00982E12" w:rsidRDefault="007B6750" w:rsidP="007B6750">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0343"/>
      </w:tblGrid>
      <w:tr w:rsidR="007B6750" w:rsidRPr="00982E12" w:rsidTr="007B6750">
        <w:trPr>
          <w:trHeight w:val="70"/>
        </w:trPr>
        <w:tc>
          <w:tcPr>
            <w:tcW w:w="10343" w:type="dxa"/>
            <w:hideMark/>
          </w:tcPr>
          <w:p w:rsidR="007B6750" w:rsidRPr="00982E12" w:rsidRDefault="007B6750" w:rsidP="00F12CA3">
            <w:pPr>
              <w:pStyle w:val="Akapitzlist"/>
              <w:numPr>
                <w:ilvl w:val="0"/>
                <w:numId w:val="1038"/>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7B6750" w:rsidRPr="00982E12" w:rsidRDefault="007B6750" w:rsidP="007B6750">
            <w:pPr>
              <w:pStyle w:val="Akapitzlist"/>
              <w:tabs>
                <w:tab w:val="left" w:pos="142"/>
              </w:tabs>
              <w:spacing w:after="0" w:line="240" w:lineRule="auto"/>
              <w:rPr>
                <w:rFonts w:ascii="Times New Roman" w:hAnsi="Times New Roman" w:cs="Times New Roman"/>
                <w:b/>
              </w:rPr>
            </w:pPr>
          </w:p>
          <w:p w:rsidR="007B6750" w:rsidRPr="00982E12" w:rsidRDefault="007B6750" w:rsidP="007B6750">
            <w:pPr>
              <w:tabs>
                <w:tab w:val="left" w:pos="142"/>
              </w:tabs>
              <w:ind w:left="142" w:hanging="142"/>
              <w:rPr>
                <w:rFonts w:ascii="Times New Roman" w:hAnsi="Times New Roman" w:cs="Times New Roman"/>
                <w:bCs/>
                <w:iCs/>
              </w:rPr>
            </w:pPr>
            <w:r w:rsidRPr="00982E12">
              <w:rPr>
                <w:rFonts w:ascii="Times New Roman" w:hAnsi="Times New Roman" w:cs="Times New Roman"/>
                <w:bCs/>
                <w:iCs/>
              </w:rPr>
              <w:t>1. Ustawa z dnia 12 grudnia 2013 rok o Cudzoziemcach ( Dz.U. 2023r .poz. 519 t.j. z późn. zm.)</w:t>
            </w:r>
          </w:p>
          <w:p w:rsidR="007B6750" w:rsidRPr="00982E12" w:rsidRDefault="007B6750" w:rsidP="007B6750">
            <w:pPr>
              <w:tabs>
                <w:tab w:val="left" w:pos="142"/>
              </w:tabs>
              <w:ind w:left="142" w:hanging="142"/>
              <w:rPr>
                <w:rFonts w:ascii="Times New Roman" w:hAnsi="Times New Roman" w:cs="Times New Roman"/>
                <w:bCs/>
                <w:iCs/>
              </w:rPr>
            </w:pPr>
            <w:r w:rsidRPr="00982E12">
              <w:rPr>
                <w:rFonts w:ascii="Times New Roman" w:hAnsi="Times New Roman" w:cs="Times New Roman"/>
                <w:bCs/>
                <w:iCs/>
              </w:rPr>
              <w:t>2. Ustawa z dnia 13 czerwca 2003 roku o udzielaniu cudzoziemcom ochrony na terytorium RP ( Dz. U. 2022r. poz.1264 t.j. z późn.zm.)</w:t>
            </w:r>
          </w:p>
          <w:p w:rsidR="007B6750" w:rsidRPr="00982E12" w:rsidRDefault="007B6750" w:rsidP="007B6750">
            <w:pPr>
              <w:tabs>
                <w:tab w:val="left" w:pos="142"/>
              </w:tabs>
              <w:ind w:left="142" w:hanging="142"/>
              <w:rPr>
                <w:rFonts w:ascii="Times New Roman" w:hAnsi="Times New Roman" w:cs="Times New Roman"/>
                <w:bCs/>
                <w:iCs/>
              </w:rPr>
            </w:pPr>
            <w:r w:rsidRPr="00982E12">
              <w:rPr>
                <w:rFonts w:ascii="Times New Roman" w:hAnsi="Times New Roman" w:cs="Times New Roman"/>
                <w:bCs/>
                <w:iCs/>
              </w:rPr>
              <w:t>3. Ustawa z dnia 20 kwietnia 2004 r. o promocji zatrudnienia i instytucjach rynku pracy ( Dz. U. 2022r. poz.690 t.j. z późn.zm.)</w:t>
            </w:r>
          </w:p>
          <w:p w:rsidR="007B6750" w:rsidRPr="00982E12" w:rsidRDefault="007B6750" w:rsidP="007B6750">
            <w:pPr>
              <w:tabs>
                <w:tab w:val="left" w:pos="142"/>
              </w:tabs>
              <w:ind w:left="142" w:hanging="142"/>
              <w:rPr>
                <w:rFonts w:ascii="Times New Roman" w:hAnsi="Times New Roman" w:cs="Times New Roman"/>
                <w:bCs/>
                <w:iCs/>
              </w:rPr>
            </w:pPr>
            <w:r w:rsidRPr="00982E12">
              <w:rPr>
                <w:rFonts w:ascii="Times New Roman" w:hAnsi="Times New Roman" w:cs="Times New Roman"/>
                <w:bCs/>
                <w:iCs/>
              </w:rPr>
              <w:t>4. Ustawa z dnia 14 czerwca 1960 roku Kodeks postępowania administracyjnego ( Dz. U. 2022 r.  poz.2000 t.j. z późn. zm.)</w:t>
            </w:r>
          </w:p>
          <w:p w:rsidR="007B6750" w:rsidRPr="00982E12" w:rsidRDefault="007B6750" w:rsidP="007B6750">
            <w:pPr>
              <w:tabs>
                <w:tab w:val="left" w:pos="142"/>
              </w:tabs>
              <w:ind w:left="142" w:hanging="142"/>
              <w:rPr>
                <w:rFonts w:ascii="Times New Roman" w:hAnsi="Times New Roman" w:cs="Times New Roman"/>
              </w:rPr>
            </w:pPr>
          </w:p>
          <w:p w:rsidR="007B6750" w:rsidRPr="00982E12" w:rsidRDefault="007B6750" w:rsidP="00F12CA3">
            <w:pPr>
              <w:pStyle w:val="Akapitzlist"/>
              <w:numPr>
                <w:ilvl w:val="0"/>
                <w:numId w:val="1038"/>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7B6750" w:rsidRPr="00982E12" w:rsidRDefault="007B6750" w:rsidP="007B6750">
            <w:pPr>
              <w:pStyle w:val="Akapitzlist"/>
              <w:tabs>
                <w:tab w:val="left" w:pos="142"/>
              </w:tabs>
              <w:spacing w:after="0" w:line="240" w:lineRule="auto"/>
              <w:rPr>
                <w:rFonts w:ascii="Times New Roman" w:hAnsi="Times New Roman" w:cs="Times New Roman"/>
                <w:b/>
              </w:rPr>
            </w:pPr>
          </w:p>
          <w:p w:rsidR="007B6750" w:rsidRPr="00982E12" w:rsidRDefault="007B6750" w:rsidP="00F12CA3">
            <w:pPr>
              <w:pStyle w:val="Akapitzlist"/>
              <w:numPr>
                <w:ilvl w:val="0"/>
                <w:numId w:val="1039"/>
              </w:numPr>
              <w:tabs>
                <w:tab w:val="left" w:pos="142"/>
              </w:tabs>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Praca sezonowa – miesiąc w Amazonie, Heike Geisler, wyd. Czarne, Wołowiec 2020 rok.</w:t>
            </w:r>
          </w:p>
          <w:p w:rsidR="007B6750" w:rsidRPr="00982E12" w:rsidRDefault="007B6750" w:rsidP="00F12CA3">
            <w:pPr>
              <w:pStyle w:val="Akapitzlist"/>
              <w:numPr>
                <w:ilvl w:val="0"/>
                <w:numId w:val="1039"/>
              </w:numPr>
              <w:tabs>
                <w:tab w:val="left" w:pos="142"/>
              </w:tabs>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lastRenderedPageBreak/>
              <w:t>Nadzy nie boja się wody, Matthieu Alkins, wyd. Znak, Kraków 2022 rok.                                                         3. Praca przymusowa cudzoziemców w Polsce, Paweł Dąbrowski, wyd. Uniwersytetu Warszawskiego, Warszawa 2014 rok.</w:t>
            </w:r>
          </w:p>
          <w:p w:rsidR="007B6750" w:rsidRPr="00982E12" w:rsidRDefault="007B6750" w:rsidP="00853D0F">
            <w:pPr>
              <w:pStyle w:val="Akapitzlist"/>
              <w:tabs>
                <w:tab w:val="left" w:pos="142"/>
              </w:tabs>
              <w:suppressAutoHyphens w:val="0"/>
              <w:spacing w:after="0" w:line="240" w:lineRule="auto"/>
              <w:contextualSpacing w:val="0"/>
              <w:rPr>
                <w:rFonts w:ascii="Times New Roman" w:hAnsi="Times New Roman" w:cs="Times New Roman"/>
              </w:rPr>
            </w:pPr>
          </w:p>
        </w:tc>
      </w:tr>
    </w:tbl>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 xml:space="preserve"> </w:t>
      </w:r>
    </w:p>
    <w:p w:rsidR="0023489B" w:rsidRPr="00982E12" w:rsidRDefault="0023489B" w:rsidP="007B6750">
      <w:pPr>
        <w:pStyle w:val="Nagwek2"/>
        <w:rPr>
          <w:rFonts w:ascii="Times New Roman" w:hAnsi="Times New Roman" w:cs="Times New Roman"/>
          <w:b/>
          <w:color w:val="auto"/>
          <w:u w:val="single"/>
        </w:rPr>
      </w:pPr>
    </w:p>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pStyle w:val="Nagwek2"/>
        <w:rPr>
          <w:rFonts w:ascii="Times New Roman" w:hAnsi="Times New Roman" w:cs="Times New Roman"/>
          <w:b/>
          <w:noProof/>
          <w:color w:val="auto"/>
          <w:sz w:val="22"/>
          <w:szCs w:val="22"/>
        </w:rPr>
      </w:pPr>
      <w:bookmarkStart w:id="94" w:name="_Toc212477401"/>
      <w:r w:rsidRPr="00982E12">
        <w:rPr>
          <w:rFonts w:ascii="Times New Roman" w:hAnsi="Times New Roman" w:cs="Times New Roman"/>
          <w:b/>
          <w:noProof/>
          <w:color w:val="auto"/>
          <w:sz w:val="22"/>
          <w:szCs w:val="22"/>
        </w:rPr>
        <w:lastRenderedPageBreak/>
        <w:t>5.</w:t>
      </w:r>
      <w:r w:rsidRPr="00982E12">
        <w:rPr>
          <w:rFonts w:ascii="Times New Roman" w:hAnsi="Times New Roman" w:cs="Times New Roman"/>
          <w:b/>
          <w:noProof/>
          <w:color w:val="auto"/>
          <w:sz w:val="22"/>
          <w:szCs w:val="22"/>
        </w:rPr>
        <w:tab/>
        <w:t>Przygotowanie do egzaminu dyplomowego wg specjalizacji</w:t>
      </w:r>
      <w:bookmarkEnd w:id="94"/>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000" w:firstRow="0" w:lastRow="0" w:firstColumn="0" w:lastColumn="0" w:noHBand="0" w:noVBand="0"/>
      </w:tblPr>
      <w:tblGrid>
        <w:gridCol w:w="3544"/>
        <w:gridCol w:w="846"/>
        <w:gridCol w:w="2134"/>
        <w:gridCol w:w="418"/>
        <w:gridCol w:w="1558"/>
        <w:gridCol w:w="1843"/>
      </w:tblGrid>
      <w:tr w:rsidR="0023489B" w:rsidRPr="00982E12" w:rsidTr="00A5477A">
        <w:trPr>
          <w:trHeight w:val="53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7B6750" w:rsidRPr="00982E12" w:rsidRDefault="007B6750" w:rsidP="00A5477A">
            <w:pPr>
              <w:jc w:val="center"/>
              <w:rPr>
                <w:rFonts w:ascii="Times New Roman" w:hAnsi="Times New Roman" w:cs="Times New Roman"/>
                <w:i/>
              </w:rPr>
            </w:pPr>
          </w:p>
          <w:p w:rsidR="0023489B" w:rsidRPr="00982E12" w:rsidRDefault="0023489B" w:rsidP="00A5477A">
            <w:pPr>
              <w:jc w:val="center"/>
              <w:rPr>
                <w:rFonts w:ascii="Times New Roman" w:hAnsi="Times New Roman" w:cs="Times New Roman"/>
                <w:i/>
              </w:rPr>
            </w:pPr>
            <w:r w:rsidRPr="00982E12">
              <w:rPr>
                <w:rFonts w:ascii="Times New Roman" w:hAnsi="Times New Roman" w:cs="Times New Roman"/>
                <w:i/>
              </w:rPr>
              <w:t>Przygotowanie do egzaminu dyplomowego wg specjalizacji</w:t>
            </w:r>
          </w:p>
        </w:tc>
        <w:tc>
          <w:tcPr>
            <w:tcW w:w="2552"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r w:rsidRPr="00982E12">
              <w:rPr>
                <w:rFonts w:ascii="Times New Roman" w:hAnsi="Times New Roman" w:cs="Times New Roman"/>
              </w:rPr>
              <w:t xml:space="preserve"> </w:t>
            </w:r>
            <w:r w:rsidR="00121FD4" w:rsidRPr="00982E12">
              <w:rPr>
                <w:rFonts w:ascii="Times New Roman" w:hAnsi="Times New Roman" w:cs="Times New Roman"/>
                <w:i/>
              </w:rPr>
              <w:t>Nauki społeczne/Nauki o bezpieczeństwie</w:t>
            </w:r>
          </w:p>
        </w:tc>
        <w:tc>
          <w:tcPr>
            <w:tcW w:w="155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D2_5</w:t>
            </w:r>
          </w:p>
          <w:p w:rsidR="007B6750" w:rsidRPr="00982E12" w:rsidRDefault="007B6750" w:rsidP="00A5477A">
            <w:pPr>
              <w:ind w:left="227"/>
              <w:rPr>
                <w:rFonts w:ascii="Times New Roman" w:hAnsi="Times New Roman" w:cs="Times New Roman"/>
              </w:rPr>
            </w:pP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A5477A">
        <w:trPr>
          <w:trHeight w:val="698"/>
        </w:trPr>
        <w:tc>
          <w:tcPr>
            <w:tcW w:w="10343" w:type="dxa"/>
            <w:gridSpan w:val="6"/>
          </w:tcPr>
          <w:p w:rsidR="0023489B" w:rsidRPr="00982E12" w:rsidRDefault="0023489B" w:rsidP="00A5477A">
            <w:pPr>
              <w:rPr>
                <w:rFonts w:ascii="Times New Roman" w:hAnsi="Times New Roman" w:cs="Times New Roman"/>
                <w:i/>
              </w:rPr>
            </w:pPr>
            <w:r w:rsidRPr="00982E12">
              <w:rPr>
                <w:rFonts w:ascii="Times New Roman" w:hAnsi="Times New Roman" w:cs="Times New Roman"/>
                <w:b/>
              </w:rPr>
              <w:t>Nazwa jednostki prowadzącej/odpowiadającej za zajęcia:</w:t>
            </w:r>
            <w:r w:rsidRPr="00982E12">
              <w:rPr>
                <w:rFonts w:ascii="Times New Roman" w:hAnsi="Times New Roman" w:cs="Times New Roman"/>
                <w:i/>
              </w:rPr>
              <w:t xml:space="preserve"> </w:t>
            </w:r>
            <w:r w:rsidRPr="00982E12">
              <w:rPr>
                <w:rFonts w:ascii="Times New Roman" w:hAnsi="Times New Roman" w:cs="Times New Roman"/>
                <w:i/>
              </w:rPr>
              <w:br/>
              <w:t>Zakład Operacyjno-Rozpoznawczy</w:t>
            </w:r>
          </w:p>
          <w:p w:rsidR="00121FD4" w:rsidRPr="00982E12" w:rsidRDefault="00121FD4" w:rsidP="00A5477A">
            <w:pPr>
              <w:rPr>
                <w:rFonts w:ascii="Times New Roman" w:hAnsi="Times New Roman" w:cs="Times New Roman"/>
                <w:b/>
              </w:rPr>
            </w:pPr>
          </w:p>
        </w:tc>
      </w:tr>
      <w:tr w:rsidR="0023489B"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98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81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569"/>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2980"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819"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III/V,VI</w:t>
            </w:r>
          </w:p>
          <w:p w:rsidR="0023489B" w:rsidRPr="00982E12" w:rsidRDefault="0023489B" w:rsidP="00A5477A">
            <w:pPr>
              <w:jc w:val="center"/>
              <w:rPr>
                <w:rFonts w:ascii="Times New Roman" w:hAnsi="Times New Roman" w:cs="Times New Roman"/>
                <w:b/>
              </w:rPr>
            </w:pPr>
          </w:p>
        </w:tc>
      </w:tr>
      <w:tr w:rsidR="0023489B" w:rsidRPr="00982E12" w:rsidTr="00A5477A">
        <w:trPr>
          <w:trHeight w:val="584"/>
        </w:trPr>
        <w:tc>
          <w:tcPr>
            <w:tcW w:w="10343" w:type="dxa"/>
            <w:gridSpan w:val="6"/>
          </w:tcPr>
          <w:p w:rsidR="0023489B" w:rsidRPr="00982E12" w:rsidRDefault="0023489B" w:rsidP="007B6750">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E958AA" w:rsidRPr="00982E12">
              <w:rPr>
                <w:rFonts w:ascii="Times New Roman" w:hAnsi="Times New Roman" w:cs="Times New Roman"/>
              </w:rPr>
              <w:t xml:space="preserve">ppłk SG mgr Maria Marek (e-mail: </w:t>
            </w:r>
            <w:hyperlink r:id="rId131" w:history="1">
              <w:r w:rsidR="00E958AA" w:rsidRPr="00982E12">
                <w:rPr>
                  <w:rStyle w:val="Hipercze"/>
                  <w:rFonts w:ascii="Times New Roman" w:hAnsi="Times New Roman" w:cs="Times New Roman"/>
                  <w:color w:val="auto"/>
                </w:rPr>
                <w:t>maria.marek@strazgraniczna.pl</w:t>
              </w:r>
            </w:hyperlink>
            <w:r w:rsidR="00E958AA" w:rsidRPr="00982E12">
              <w:rPr>
                <w:rFonts w:ascii="Times New Roman" w:hAnsi="Times New Roman" w:cs="Times New Roman"/>
              </w:rPr>
              <w:t>, tel. 66 44 177)</w:t>
            </w:r>
          </w:p>
        </w:tc>
      </w:tr>
      <w:tr w:rsidR="0023489B" w:rsidRPr="00982E12" w:rsidTr="00A5477A">
        <w:trPr>
          <w:trHeight w:val="512"/>
        </w:trPr>
        <w:tc>
          <w:tcPr>
            <w:tcW w:w="10343" w:type="dxa"/>
            <w:gridSpan w:val="6"/>
          </w:tcPr>
          <w:p w:rsidR="007B6750" w:rsidRPr="00982E12" w:rsidRDefault="0023489B" w:rsidP="00A5477A">
            <w:pPr>
              <w:rPr>
                <w:rFonts w:ascii="Times New Roman" w:hAnsi="Times New Roman" w:cs="Times New Roman"/>
                <w:b/>
              </w:rPr>
            </w:pPr>
            <w:r w:rsidRPr="00982E12">
              <w:rPr>
                <w:rFonts w:ascii="Times New Roman" w:hAnsi="Times New Roman" w:cs="Times New Roman"/>
                <w:b/>
              </w:rPr>
              <w:t xml:space="preserve">Wymagania wstępne: </w:t>
            </w:r>
          </w:p>
          <w:p w:rsidR="0023489B" w:rsidRPr="00982E12" w:rsidRDefault="0023489B" w:rsidP="00A5477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06"/>
        <w:gridCol w:w="9321"/>
      </w:tblGrid>
      <w:tr w:rsidR="0023489B" w:rsidRPr="00982E12" w:rsidTr="00A5477A">
        <w:tc>
          <w:tcPr>
            <w:tcW w:w="100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3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1006" w:type="dxa"/>
          </w:tcPr>
          <w:p w:rsidR="0023489B" w:rsidRPr="00982E12" w:rsidRDefault="0023489B" w:rsidP="007B6750">
            <w:pPr>
              <w:jc w:val="center"/>
              <w:rPr>
                <w:rFonts w:ascii="Times New Roman" w:hAnsi="Times New Roman" w:cs="Times New Roman"/>
                <w:b/>
              </w:rPr>
            </w:pPr>
            <w:r w:rsidRPr="00982E12">
              <w:rPr>
                <w:rFonts w:ascii="Times New Roman" w:hAnsi="Times New Roman" w:cs="Times New Roman"/>
              </w:rPr>
              <w:t>C1</w:t>
            </w:r>
          </w:p>
        </w:tc>
        <w:tc>
          <w:tcPr>
            <w:tcW w:w="9321" w:type="dxa"/>
          </w:tcPr>
          <w:p w:rsidR="0023489B" w:rsidRPr="00982E12" w:rsidRDefault="0023489B" w:rsidP="002D6EDB">
            <w:pPr>
              <w:jc w:val="both"/>
              <w:rPr>
                <w:rFonts w:ascii="Times New Roman" w:hAnsi="Times New Roman" w:cs="Times New Roman"/>
              </w:rPr>
            </w:pPr>
            <w:r w:rsidRPr="00982E12">
              <w:rPr>
                <w:rFonts w:ascii="Times New Roman" w:hAnsi="Times New Roman" w:cs="Times New Roman"/>
              </w:rPr>
              <w:t>Poznanie elementów składowych egzaminu dyplomowego oraz wymogów egzaminacyjnych</w:t>
            </w:r>
          </w:p>
        </w:tc>
      </w:tr>
      <w:tr w:rsidR="0023489B" w:rsidRPr="00982E12" w:rsidTr="00A5477A">
        <w:tc>
          <w:tcPr>
            <w:tcW w:w="1006" w:type="dxa"/>
          </w:tcPr>
          <w:p w:rsidR="0023489B" w:rsidRPr="00982E12" w:rsidRDefault="0023489B" w:rsidP="007B6750">
            <w:pPr>
              <w:jc w:val="center"/>
              <w:rPr>
                <w:rFonts w:ascii="Times New Roman" w:hAnsi="Times New Roman" w:cs="Times New Roman"/>
                <w:b/>
              </w:rPr>
            </w:pPr>
            <w:r w:rsidRPr="00982E12">
              <w:rPr>
                <w:rFonts w:ascii="Times New Roman" w:hAnsi="Times New Roman" w:cs="Times New Roman"/>
              </w:rPr>
              <w:t>C2</w:t>
            </w:r>
          </w:p>
        </w:tc>
        <w:tc>
          <w:tcPr>
            <w:tcW w:w="9321" w:type="dxa"/>
          </w:tcPr>
          <w:p w:rsidR="0023489B" w:rsidRPr="00982E12" w:rsidRDefault="0023489B" w:rsidP="002D6EDB">
            <w:pPr>
              <w:jc w:val="both"/>
              <w:rPr>
                <w:rFonts w:ascii="Times New Roman" w:hAnsi="Times New Roman" w:cs="Times New Roman"/>
              </w:rPr>
            </w:pPr>
            <w:r w:rsidRPr="00982E12">
              <w:rPr>
                <w:rFonts w:ascii="Times New Roman" w:hAnsi="Times New Roman" w:cs="Times New Roman"/>
              </w:rPr>
              <w:t>Wyposażenie w umiejętności skutecznego i efektywnego przygotowania się do egzaminu dyplomowego</w:t>
            </w:r>
          </w:p>
        </w:tc>
      </w:tr>
      <w:tr w:rsidR="0023489B" w:rsidRPr="00982E12" w:rsidTr="00A5477A">
        <w:tc>
          <w:tcPr>
            <w:tcW w:w="1006" w:type="dxa"/>
          </w:tcPr>
          <w:p w:rsidR="0023489B" w:rsidRPr="00982E12" w:rsidRDefault="0023489B" w:rsidP="007B6750">
            <w:pPr>
              <w:jc w:val="center"/>
              <w:rPr>
                <w:rFonts w:ascii="Times New Roman" w:hAnsi="Times New Roman" w:cs="Times New Roman"/>
                <w:b/>
              </w:rPr>
            </w:pPr>
            <w:r w:rsidRPr="00982E12">
              <w:rPr>
                <w:rFonts w:ascii="Times New Roman" w:hAnsi="Times New Roman" w:cs="Times New Roman"/>
              </w:rPr>
              <w:t>C3</w:t>
            </w:r>
          </w:p>
        </w:tc>
        <w:tc>
          <w:tcPr>
            <w:tcW w:w="9321" w:type="dxa"/>
          </w:tcPr>
          <w:p w:rsidR="0023489B" w:rsidRPr="00982E12" w:rsidRDefault="0023489B" w:rsidP="002D6EDB">
            <w:pPr>
              <w:jc w:val="both"/>
              <w:rPr>
                <w:rFonts w:ascii="Times New Roman" w:hAnsi="Times New Roman" w:cs="Times New Roman"/>
              </w:rPr>
            </w:pPr>
            <w:r w:rsidRPr="00982E12">
              <w:rPr>
                <w:rFonts w:ascii="Times New Roman" w:hAnsi="Times New Roman" w:cs="Times New Roman"/>
              </w:rPr>
              <w:t xml:space="preserve">Ukształtowanie postawy krytycznej oceny posiadanej wiedzy związanej z kierunkiem studiów, właściwej jej interpretacji i wykorzystania podczas egzaminu dyplomowego, zarówno w odniesieniu do teorii, jak i realizacji zadań praktycznych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217"/>
        <w:gridCol w:w="8110"/>
      </w:tblGrid>
      <w:tr w:rsidR="0023489B" w:rsidRPr="00982E12" w:rsidTr="002D6EDB">
        <w:tc>
          <w:tcPr>
            <w:tcW w:w="22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11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2D6EDB">
        <w:tc>
          <w:tcPr>
            <w:tcW w:w="22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110"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 xml:space="preserve">wykład z wykorzystaniem prezentacji multimedialnej, </w:t>
            </w:r>
            <w:r w:rsidRPr="00982E12">
              <w:rPr>
                <w:rFonts w:ascii="Times New Roman" w:hAnsi="Times New Roman" w:cs="Times New Roman"/>
                <w:i/>
              </w:rPr>
              <w:t xml:space="preserve"> </w:t>
            </w:r>
          </w:p>
        </w:tc>
      </w:tr>
      <w:tr w:rsidR="0023489B" w:rsidRPr="00982E12" w:rsidTr="002D6EDB">
        <w:tc>
          <w:tcPr>
            <w:tcW w:w="22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11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praca pisemna – esej,</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Semestr V</w:t>
      </w:r>
    </w:p>
    <w:tbl>
      <w:tblPr>
        <w:tblStyle w:val="Siatkatabelijasna1"/>
        <w:tblW w:w="10414" w:type="dxa"/>
        <w:tblLook w:val="04A0" w:firstRow="1" w:lastRow="0" w:firstColumn="1" w:lastColumn="0" w:noHBand="0" w:noVBand="1"/>
      </w:tblPr>
      <w:tblGrid>
        <w:gridCol w:w="876"/>
        <w:gridCol w:w="2527"/>
        <w:gridCol w:w="3680"/>
        <w:gridCol w:w="1016"/>
        <w:gridCol w:w="1301"/>
        <w:gridCol w:w="998"/>
        <w:gridCol w:w="16"/>
      </w:tblGrid>
      <w:tr w:rsidR="002D6EDB" w:rsidRPr="00982E12" w:rsidTr="002D6EDB">
        <w:trPr>
          <w:gridAfter w:val="1"/>
          <w:wAfter w:w="16" w:type="dxa"/>
          <w:tblHeader/>
        </w:trPr>
        <w:tc>
          <w:tcPr>
            <w:tcW w:w="876" w:type="dxa"/>
            <w:vMerge w:val="restart"/>
            <w:vAlign w:val="center"/>
          </w:tcPr>
          <w:p w:rsidR="002D6EDB" w:rsidRPr="00982E12" w:rsidRDefault="002D6EDB" w:rsidP="007B6750">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527" w:type="dxa"/>
            <w:vMerge w:val="restart"/>
            <w:vAlign w:val="center"/>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Temat</w:t>
            </w:r>
          </w:p>
        </w:tc>
        <w:tc>
          <w:tcPr>
            <w:tcW w:w="3680" w:type="dxa"/>
            <w:vMerge w:val="restart"/>
            <w:vAlign w:val="center"/>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Problematyka (zagadnienia)</w:t>
            </w:r>
          </w:p>
        </w:tc>
        <w:tc>
          <w:tcPr>
            <w:tcW w:w="3315" w:type="dxa"/>
            <w:gridSpan w:val="3"/>
          </w:tcPr>
          <w:p w:rsidR="002D6EDB" w:rsidRPr="00982E12" w:rsidRDefault="002D6EDB" w:rsidP="00A5477A">
            <w:pPr>
              <w:jc w:val="center"/>
              <w:rPr>
                <w:rFonts w:ascii="Times New Roman" w:hAnsi="Times New Roman" w:cs="Times New Roman"/>
                <w:b/>
              </w:rPr>
            </w:pPr>
            <w:r w:rsidRPr="00982E12">
              <w:rPr>
                <w:rFonts w:ascii="Times New Roman" w:hAnsi="Times New Roman" w:cs="Times New Roman"/>
                <w:b/>
              </w:rPr>
              <w:t>Liczba godzin</w:t>
            </w:r>
          </w:p>
        </w:tc>
      </w:tr>
      <w:tr w:rsidR="002D6EDB" w:rsidRPr="00982E12" w:rsidTr="002D6EDB">
        <w:trPr>
          <w:gridAfter w:val="1"/>
          <w:wAfter w:w="16" w:type="dxa"/>
          <w:tblHeader/>
        </w:trPr>
        <w:tc>
          <w:tcPr>
            <w:tcW w:w="876" w:type="dxa"/>
            <w:vMerge/>
          </w:tcPr>
          <w:p w:rsidR="002D6EDB" w:rsidRPr="00982E12" w:rsidRDefault="002D6EDB" w:rsidP="002D6EDB">
            <w:pPr>
              <w:jc w:val="center"/>
              <w:rPr>
                <w:rFonts w:ascii="Times New Roman" w:hAnsi="Times New Roman" w:cs="Times New Roman"/>
              </w:rPr>
            </w:pPr>
          </w:p>
        </w:tc>
        <w:tc>
          <w:tcPr>
            <w:tcW w:w="2527" w:type="dxa"/>
            <w:vMerge/>
          </w:tcPr>
          <w:p w:rsidR="002D6EDB" w:rsidRPr="00982E12" w:rsidRDefault="002D6EDB" w:rsidP="002D6EDB">
            <w:pPr>
              <w:jc w:val="center"/>
              <w:rPr>
                <w:rFonts w:ascii="Times New Roman" w:hAnsi="Times New Roman" w:cs="Times New Roman"/>
                <w:b/>
              </w:rPr>
            </w:pPr>
          </w:p>
        </w:tc>
        <w:tc>
          <w:tcPr>
            <w:tcW w:w="3680" w:type="dxa"/>
            <w:vMerge/>
          </w:tcPr>
          <w:p w:rsidR="002D6EDB" w:rsidRPr="00982E12" w:rsidRDefault="002D6EDB" w:rsidP="002D6EDB">
            <w:pPr>
              <w:jc w:val="center"/>
              <w:rPr>
                <w:rFonts w:ascii="Times New Roman" w:hAnsi="Times New Roman" w:cs="Times New Roman"/>
                <w:b/>
              </w:rPr>
            </w:pPr>
          </w:p>
        </w:tc>
        <w:tc>
          <w:tcPr>
            <w:tcW w:w="1016" w:type="dxa"/>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998" w:type="dxa"/>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D6EDB" w:rsidRPr="00982E12" w:rsidTr="002D6EDB">
        <w:trPr>
          <w:gridAfter w:val="1"/>
          <w:wAfter w:w="16" w:type="dxa"/>
        </w:trPr>
        <w:tc>
          <w:tcPr>
            <w:tcW w:w="10398" w:type="dxa"/>
            <w:gridSpan w:val="6"/>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Wykład</w:t>
            </w:r>
          </w:p>
        </w:tc>
      </w:tr>
      <w:tr w:rsidR="002D6EDB" w:rsidRPr="00982E12" w:rsidTr="002D6EDB">
        <w:trPr>
          <w:gridAfter w:val="1"/>
          <w:wAfter w:w="16" w:type="dxa"/>
        </w:trPr>
        <w:tc>
          <w:tcPr>
            <w:tcW w:w="876" w:type="dxa"/>
          </w:tcPr>
          <w:p w:rsidR="002D6EDB" w:rsidRPr="00982E12" w:rsidRDefault="002D6EDB" w:rsidP="002D6EDB">
            <w:pPr>
              <w:ind w:left="142"/>
              <w:jc w:val="center"/>
              <w:rPr>
                <w:rFonts w:ascii="Times New Roman" w:hAnsi="Times New Roman" w:cs="Times New Roman"/>
              </w:rPr>
            </w:pPr>
            <w:r w:rsidRPr="00982E12">
              <w:rPr>
                <w:rFonts w:ascii="Times New Roman" w:hAnsi="Times New Roman" w:cs="Times New Roman"/>
              </w:rPr>
              <w:t>1.</w:t>
            </w:r>
          </w:p>
        </w:tc>
        <w:tc>
          <w:tcPr>
            <w:tcW w:w="2527" w:type="dxa"/>
          </w:tcPr>
          <w:p w:rsidR="002D6EDB" w:rsidRPr="00982E12" w:rsidRDefault="002D6EDB" w:rsidP="002D6EDB">
            <w:pPr>
              <w:suppressAutoHyphens/>
              <w:jc w:val="both"/>
              <w:rPr>
                <w:rFonts w:ascii="Times New Roman" w:eastAsia="Calibri" w:hAnsi="Times New Roman" w:cs="Times New Roman"/>
              </w:rPr>
            </w:pPr>
            <w:r w:rsidRPr="00982E12">
              <w:rPr>
                <w:rFonts w:ascii="Times New Roman" w:eastAsia="Calibri" w:hAnsi="Times New Roman" w:cs="Times New Roman"/>
              </w:rPr>
              <w:t xml:space="preserve">Przedstawienie założeń egzaminu dyplomowego </w:t>
            </w:r>
          </w:p>
        </w:tc>
        <w:tc>
          <w:tcPr>
            <w:tcW w:w="3680" w:type="dxa"/>
          </w:tcPr>
          <w:p w:rsidR="002D6EDB" w:rsidRPr="00982E12" w:rsidRDefault="002D6EDB" w:rsidP="00F12CA3">
            <w:pPr>
              <w:pStyle w:val="Akapitzlist"/>
              <w:numPr>
                <w:ilvl w:val="0"/>
                <w:numId w:val="858"/>
              </w:numPr>
              <w:suppressAutoHyphens w:val="0"/>
              <w:spacing w:after="0" w:line="240" w:lineRule="auto"/>
              <w:ind w:left="351"/>
              <w:contextualSpacing w:val="0"/>
              <w:rPr>
                <w:rFonts w:ascii="Times New Roman" w:eastAsia="Calibri" w:hAnsi="Times New Roman" w:cs="Times New Roman"/>
              </w:rPr>
            </w:pPr>
            <w:r w:rsidRPr="00982E12">
              <w:rPr>
                <w:rFonts w:ascii="Times New Roman" w:eastAsia="Calibri" w:hAnsi="Times New Roman" w:cs="Times New Roman"/>
              </w:rPr>
              <w:t>Założenia egzaminu dyplomowego</w:t>
            </w:r>
          </w:p>
          <w:p w:rsidR="002D6EDB" w:rsidRPr="00982E12" w:rsidRDefault="002D6EDB" w:rsidP="00F12CA3">
            <w:pPr>
              <w:pStyle w:val="Akapitzlist"/>
              <w:numPr>
                <w:ilvl w:val="0"/>
                <w:numId w:val="858"/>
              </w:numPr>
              <w:suppressAutoHyphens w:val="0"/>
              <w:spacing w:after="0" w:line="240" w:lineRule="auto"/>
              <w:ind w:left="351"/>
              <w:contextualSpacing w:val="0"/>
              <w:rPr>
                <w:rFonts w:ascii="Times New Roman" w:eastAsia="Calibri" w:hAnsi="Times New Roman" w:cs="Times New Roman"/>
              </w:rPr>
            </w:pPr>
            <w:r w:rsidRPr="00982E12">
              <w:rPr>
                <w:rFonts w:ascii="Times New Roman" w:eastAsia="Calibri" w:hAnsi="Times New Roman" w:cs="Times New Roman"/>
              </w:rPr>
              <w:t>Wymogi i kryteria oceny</w:t>
            </w:r>
          </w:p>
          <w:p w:rsidR="002D6EDB" w:rsidRPr="00982E12" w:rsidRDefault="002D6EDB" w:rsidP="00F12CA3">
            <w:pPr>
              <w:pStyle w:val="Akapitzlist"/>
              <w:numPr>
                <w:ilvl w:val="0"/>
                <w:numId w:val="858"/>
              </w:numPr>
              <w:suppressAutoHyphens w:val="0"/>
              <w:spacing w:after="0" w:line="240" w:lineRule="auto"/>
              <w:ind w:left="351"/>
              <w:contextualSpacing w:val="0"/>
              <w:rPr>
                <w:rFonts w:ascii="Times New Roman" w:eastAsia="Calibri" w:hAnsi="Times New Roman" w:cs="Times New Roman"/>
              </w:rPr>
            </w:pPr>
            <w:r w:rsidRPr="00982E12">
              <w:rPr>
                <w:rFonts w:ascii="Times New Roman" w:eastAsia="Calibri" w:hAnsi="Times New Roman" w:cs="Times New Roman"/>
              </w:rPr>
              <w:t>Organizacja egzaminu</w:t>
            </w:r>
          </w:p>
        </w:tc>
        <w:tc>
          <w:tcPr>
            <w:tcW w:w="1016"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t>2</w:t>
            </w:r>
          </w:p>
        </w:tc>
        <w:tc>
          <w:tcPr>
            <w:tcW w:w="1301" w:type="dxa"/>
          </w:tcPr>
          <w:p w:rsidR="002D6EDB" w:rsidRPr="00982E12" w:rsidRDefault="00BB3F64" w:rsidP="002D6EDB">
            <w:pPr>
              <w:jc w:val="center"/>
              <w:rPr>
                <w:rFonts w:ascii="Times New Roman" w:hAnsi="Times New Roman" w:cs="Times New Roman"/>
              </w:rPr>
            </w:pPr>
            <w:r w:rsidRPr="00982E12">
              <w:rPr>
                <w:rFonts w:ascii="Times New Roman" w:hAnsi="Times New Roman" w:cs="Times New Roman"/>
              </w:rPr>
              <w:t>-</w:t>
            </w:r>
          </w:p>
        </w:tc>
        <w:tc>
          <w:tcPr>
            <w:tcW w:w="998" w:type="dxa"/>
          </w:tcPr>
          <w:p w:rsidR="002D6EDB" w:rsidRPr="00982E12" w:rsidRDefault="00BB3F64" w:rsidP="002D6EDB">
            <w:pPr>
              <w:jc w:val="center"/>
              <w:rPr>
                <w:rFonts w:ascii="Times New Roman" w:hAnsi="Times New Roman" w:cs="Times New Roman"/>
              </w:rPr>
            </w:pPr>
            <w:r w:rsidRPr="00982E12">
              <w:rPr>
                <w:rFonts w:ascii="Times New Roman" w:hAnsi="Times New Roman" w:cs="Times New Roman"/>
              </w:rPr>
              <w:t>-</w:t>
            </w:r>
          </w:p>
        </w:tc>
      </w:tr>
      <w:tr w:rsidR="002D6EDB" w:rsidRPr="00982E12" w:rsidTr="002D6EDB">
        <w:trPr>
          <w:gridAfter w:val="1"/>
          <w:wAfter w:w="16" w:type="dxa"/>
        </w:trPr>
        <w:tc>
          <w:tcPr>
            <w:tcW w:w="876" w:type="dxa"/>
          </w:tcPr>
          <w:p w:rsidR="002D6EDB" w:rsidRPr="00982E12" w:rsidRDefault="002D6EDB" w:rsidP="002D6EDB">
            <w:pPr>
              <w:ind w:left="164"/>
              <w:jc w:val="center"/>
              <w:rPr>
                <w:rFonts w:ascii="Times New Roman" w:hAnsi="Times New Roman" w:cs="Times New Roman"/>
              </w:rPr>
            </w:pPr>
            <w:r w:rsidRPr="00982E12">
              <w:rPr>
                <w:rFonts w:ascii="Times New Roman" w:hAnsi="Times New Roman" w:cs="Times New Roman"/>
              </w:rPr>
              <w:t xml:space="preserve">2. </w:t>
            </w:r>
          </w:p>
        </w:tc>
        <w:tc>
          <w:tcPr>
            <w:tcW w:w="2527" w:type="dxa"/>
          </w:tcPr>
          <w:p w:rsidR="002D6EDB" w:rsidRPr="00982E12" w:rsidRDefault="002D6EDB" w:rsidP="002D6EDB">
            <w:pPr>
              <w:suppressAutoHyphens/>
              <w:rPr>
                <w:rFonts w:ascii="Times New Roman" w:eastAsia="Calibri" w:hAnsi="Times New Roman" w:cs="Times New Roman"/>
              </w:rPr>
            </w:pPr>
            <w:r w:rsidRPr="00982E12">
              <w:rPr>
                <w:rFonts w:ascii="Times New Roman" w:eastAsia="Calibri" w:hAnsi="Times New Roman" w:cs="Times New Roman"/>
              </w:rPr>
              <w:t xml:space="preserve">Przygotowanie pracy pisemnej w formie eseju z zakresu wiadomości obejmujących zagadnienia specjalizacji na podstawie realizacji zadań w ramach praktyki </w:t>
            </w:r>
            <w:r w:rsidRPr="00982E12">
              <w:rPr>
                <w:rFonts w:ascii="Times New Roman" w:eastAsia="Calibri" w:hAnsi="Times New Roman" w:cs="Times New Roman"/>
              </w:rPr>
              <w:lastRenderedPageBreak/>
              <w:t xml:space="preserve">specjalizacyjnej doświadczeń  </w:t>
            </w:r>
          </w:p>
        </w:tc>
        <w:tc>
          <w:tcPr>
            <w:tcW w:w="3680" w:type="dxa"/>
          </w:tcPr>
          <w:p w:rsidR="002D6EDB" w:rsidRPr="00982E12" w:rsidRDefault="002D6EDB" w:rsidP="00F12CA3">
            <w:pPr>
              <w:pStyle w:val="Akapitzlist"/>
              <w:numPr>
                <w:ilvl w:val="0"/>
                <w:numId w:val="860"/>
              </w:numPr>
              <w:suppressAutoHyphens w:val="0"/>
              <w:spacing w:after="0" w:line="240" w:lineRule="auto"/>
              <w:ind w:left="351"/>
              <w:contextualSpacing w:val="0"/>
              <w:rPr>
                <w:rFonts w:ascii="Times New Roman" w:hAnsi="Times New Roman" w:cs="Times New Roman"/>
              </w:rPr>
            </w:pPr>
            <w:r w:rsidRPr="00982E12">
              <w:rPr>
                <w:rFonts w:ascii="Times New Roman" w:hAnsi="Times New Roman" w:cs="Times New Roman"/>
              </w:rPr>
              <w:lastRenderedPageBreak/>
              <w:t>Przedstawienie tematyki prac</w:t>
            </w:r>
          </w:p>
          <w:p w:rsidR="002D6EDB" w:rsidRPr="00982E12" w:rsidRDefault="002D6EDB" w:rsidP="00F12CA3">
            <w:pPr>
              <w:pStyle w:val="Akapitzlist"/>
              <w:numPr>
                <w:ilvl w:val="0"/>
                <w:numId w:val="860"/>
              </w:numPr>
              <w:suppressAutoHyphens w:val="0"/>
              <w:spacing w:after="0" w:line="240" w:lineRule="auto"/>
              <w:ind w:left="351"/>
              <w:contextualSpacing w:val="0"/>
              <w:rPr>
                <w:rFonts w:ascii="Times New Roman" w:hAnsi="Times New Roman" w:cs="Times New Roman"/>
              </w:rPr>
            </w:pPr>
            <w:r w:rsidRPr="00982E12">
              <w:rPr>
                <w:rFonts w:ascii="Times New Roman" w:hAnsi="Times New Roman" w:cs="Times New Roman"/>
              </w:rPr>
              <w:t>Omówienie zasad opracowania tematu (gromadzenie materiału badawczego, metody badawcze, narzędzia)</w:t>
            </w:r>
          </w:p>
          <w:p w:rsidR="002D6EDB" w:rsidRPr="00982E12" w:rsidRDefault="002D6EDB" w:rsidP="00F12CA3">
            <w:pPr>
              <w:pStyle w:val="Akapitzlist"/>
              <w:numPr>
                <w:ilvl w:val="0"/>
                <w:numId w:val="860"/>
              </w:numPr>
              <w:suppressAutoHyphens w:val="0"/>
              <w:spacing w:after="0" w:line="240" w:lineRule="auto"/>
              <w:ind w:left="351"/>
              <w:contextualSpacing w:val="0"/>
              <w:rPr>
                <w:rFonts w:ascii="Times New Roman" w:hAnsi="Times New Roman" w:cs="Times New Roman"/>
              </w:rPr>
            </w:pPr>
            <w:r w:rsidRPr="00982E12">
              <w:rPr>
                <w:rFonts w:ascii="Times New Roman" w:hAnsi="Times New Roman" w:cs="Times New Roman"/>
              </w:rPr>
              <w:t>Wskazanie zasad opracowania tematu pracy</w:t>
            </w:r>
          </w:p>
          <w:p w:rsidR="002D6EDB" w:rsidRPr="00982E12" w:rsidRDefault="002D6EDB" w:rsidP="002D6EDB">
            <w:pPr>
              <w:pStyle w:val="Akapitzlist"/>
              <w:ind w:left="351"/>
              <w:rPr>
                <w:rFonts w:ascii="Times New Roman" w:hAnsi="Times New Roman" w:cs="Times New Roman"/>
              </w:rPr>
            </w:pPr>
          </w:p>
        </w:tc>
        <w:tc>
          <w:tcPr>
            <w:tcW w:w="1016"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lastRenderedPageBreak/>
              <w:t>5</w:t>
            </w:r>
          </w:p>
        </w:tc>
        <w:tc>
          <w:tcPr>
            <w:tcW w:w="1301" w:type="dxa"/>
          </w:tcPr>
          <w:p w:rsidR="002D6EDB" w:rsidRPr="00982E12" w:rsidRDefault="00BB3F64" w:rsidP="002D6EDB">
            <w:pPr>
              <w:jc w:val="center"/>
              <w:rPr>
                <w:rFonts w:ascii="Times New Roman" w:hAnsi="Times New Roman" w:cs="Times New Roman"/>
              </w:rPr>
            </w:pPr>
            <w:r w:rsidRPr="00982E12">
              <w:rPr>
                <w:rFonts w:ascii="Times New Roman" w:hAnsi="Times New Roman" w:cs="Times New Roman"/>
              </w:rPr>
              <w:t>-</w:t>
            </w:r>
          </w:p>
        </w:tc>
        <w:tc>
          <w:tcPr>
            <w:tcW w:w="998" w:type="dxa"/>
          </w:tcPr>
          <w:p w:rsidR="002D6EDB" w:rsidRPr="00982E12" w:rsidRDefault="00BB3F64" w:rsidP="002D6EDB">
            <w:pPr>
              <w:jc w:val="center"/>
              <w:rPr>
                <w:rFonts w:ascii="Times New Roman" w:hAnsi="Times New Roman" w:cs="Times New Roman"/>
              </w:rPr>
            </w:pPr>
            <w:r w:rsidRPr="00982E12">
              <w:rPr>
                <w:rFonts w:ascii="Times New Roman" w:hAnsi="Times New Roman" w:cs="Times New Roman"/>
              </w:rPr>
              <w:t>-</w:t>
            </w:r>
          </w:p>
        </w:tc>
      </w:tr>
      <w:tr w:rsidR="002D6EDB" w:rsidRPr="00982E12" w:rsidTr="002D6EDB">
        <w:trPr>
          <w:gridAfter w:val="1"/>
          <w:wAfter w:w="16" w:type="dxa"/>
        </w:trPr>
        <w:tc>
          <w:tcPr>
            <w:tcW w:w="876" w:type="dxa"/>
          </w:tcPr>
          <w:p w:rsidR="002D6EDB" w:rsidRPr="00982E12" w:rsidRDefault="002D6EDB" w:rsidP="002D6EDB">
            <w:pPr>
              <w:ind w:left="164"/>
              <w:jc w:val="center"/>
              <w:rPr>
                <w:rFonts w:ascii="Times New Roman" w:hAnsi="Times New Roman" w:cs="Times New Roman"/>
              </w:rPr>
            </w:pPr>
            <w:r w:rsidRPr="00982E12">
              <w:rPr>
                <w:rFonts w:ascii="Times New Roman" w:hAnsi="Times New Roman" w:cs="Times New Roman"/>
              </w:rPr>
              <w:t>3.</w:t>
            </w:r>
          </w:p>
        </w:tc>
        <w:tc>
          <w:tcPr>
            <w:tcW w:w="2527" w:type="dxa"/>
          </w:tcPr>
          <w:p w:rsidR="002D6EDB" w:rsidRPr="00982E12" w:rsidRDefault="002D6EDB" w:rsidP="002D6EDB">
            <w:pPr>
              <w:suppressAutoHyphens/>
              <w:rPr>
                <w:rFonts w:ascii="Times New Roman" w:eastAsia="Calibri" w:hAnsi="Times New Roman" w:cs="Times New Roman"/>
              </w:rPr>
            </w:pPr>
            <w:r w:rsidRPr="00982E12">
              <w:rPr>
                <w:rFonts w:ascii="Times New Roman" w:hAnsi="Times New Roman" w:cs="Times New Roman"/>
              </w:rPr>
              <w:t>Omawianie zagadnień egzaminacyjnych</w:t>
            </w:r>
          </w:p>
        </w:tc>
        <w:tc>
          <w:tcPr>
            <w:tcW w:w="3680" w:type="dxa"/>
          </w:tcPr>
          <w:p w:rsidR="002D6EDB" w:rsidRPr="00982E12" w:rsidRDefault="002D6EDB" w:rsidP="00F12CA3">
            <w:pPr>
              <w:pStyle w:val="Akapitzlist"/>
              <w:numPr>
                <w:ilvl w:val="0"/>
                <w:numId w:val="859"/>
              </w:numPr>
              <w:suppressAutoHyphens w:val="0"/>
              <w:spacing w:after="0" w:line="240" w:lineRule="auto"/>
              <w:ind w:left="351"/>
              <w:contextualSpacing w:val="0"/>
              <w:rPr>
                <w:rFonts w:ascii="Times New Roman" w:hAnsi="Times New Roman" w:cs="Times New Roman"/>
              </w:rPr>
            </w:pPr>
            <w:r w:rsidRPr="00982E12">
              <w:rPr>
                <w:rFonts w:ascii="Times New Roman" w:hAnsi="Times New Roman" w:cs="Times New Roman"/>
              </w:rPr>
              <w:t>Przedstawienie zakresu merytorycznego odnoszącego się do zagadnień teoretycznych związanych z kierunkiem studiów</w:t>
            </w:r>
          </w:p>
          <w:p w:rsidR="002D6EDB" w:rsidRPr="00982E12" w:rsidRDefault="002D6EDB" w:rsidP="00F12CA3">
            <w:pPr>
              <w:pStyle w:val="Akapitzlist"/>
              <w:numPr>
                <w:ilvl w:val="0"/>
                <w:numId w:val="859"/>
              </w:numPr>
              <w:suppressAutoHyphens w:val="0"/>
              <w:spacing w:after="0" w:line="240" w:lineRule="auto"/>
              <w:ind w:left="351"/>
              <w:contextualSpacing w:val="0"/>
              <w:rPr>
                <w:rFonts w:ascii="Times New Roman" w:hAnsi="Times New Roman" w:cs="Times New Roman"/>
              </w:rPr>
            </w:pPr>
            <w:r w:rsidRPr="00982E12">
              <w:rPr>
                <w:rFonts w:ascii="Times New Roman" w:hAnsi="Times New Roman" w:cs="Times New Roman"/>
              </w:rPr>
              <w:t>Omówienie tematyki (część teoretyczna, część praktyczna) ze względu na specjalizację – tematyka eseju:</w:t>
            </w:r>
          </w:p>
          <w:p w:rsidR="002D6EDB" w:rsidRPr="00982E12" w:rsidRDefault="002D6EDB" w:rsidP="002D6EDB">
            <w:pPr>
              <w:pStyle w:val="Akapitzlist"/>
              <w:rPr>
                <w:rFonts w:ascii="Times New Roman" w:hAnsi="Times New Roman" w:cs="Times New Roman"/>
              </w:rPr>
            </w:pPr>
          </w:p>
          <w:p w:rsidR="002D6EDB" w:rsidRPr="00982E12" w:rsidRDefault="002D6EDB" w:rsidP="00F12CA3">
            <w:pPr>
              <w:pStyle w:val="Akapitzlist"/>
              <w:numPr>
                <w:ilvl w:val="0"/>
                <w:numId w:val="85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Opis sposobu postępowania wobec cudzoziemca od momentu pierwszego kontaktu z nim z uwzględnieniem procedury kontroli legalności pobytu – legalność/nielegalność pobytu</w:t>
            </w:r>
          </w:p>
          <w:p w:rsidR="002D6EDB" w:rsidRPr="00982E12" w:rsidRDefault="002D6EDB" w:rsidP="00F12CA3">
            <w:pPr>
              <w:pStyle w:val="Akapitzlist"/>
              <w:numPr>
                <w:ilvl w:val="0"/>
                <w:numId w:val="85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Opis sposobu postępowania wobec cudzoziemców umieszczanych w strzeżonym ośrodku dla cudzoziemców – wniosek o umieszczeniu cudzoziemca w strzeżonym ośrodku dla cudzoziemców</w:t>
            </w:r>
          </w:p>
          <w:p w:rsidR="002D6EDB" w:rsidRPr="00982E12" w:rsidRDefault="002D6EDB" w:rsidP="00F12CA3">
            <w:pPr>
              <w:pStyle w:val="Akapitzlist"/>
              <w:numPr>
                <w:ilvl w:val="0"/>
                <w:numId w:val="85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Opis sposobu postępowania wobec cudzoziemców, wobec których wydawana jest decyzja o zobowiązaniu do powrotu  - wydanie decyzji administracyjnej.</w:t>
            </w:r>
          </w:p>
          <w:p w:rsidR="002D6EDB" w:rsidRPr="00982E12" w:rsidRDefault="002D6EDB" w:rsidP="002D6EDB">
            <w:pPr>
              <w:pStyle w:val="Akapitzlist"/>
              <w:ind w:left="1071"/>
              <w:rPr>
                <w:rFonts w:ascii="Times New Roman" w:hAnsi="Times New Roman" w:cs="Times New Roman"/>
              </w:rPr>
            </w:pPr>
          </w:p>
          <w:p w:rsidR="002D6EDB" w:rsidRPr="00982E12" w:rsidRDefault="002D6EDB" w:rsidP="00F12CA3">
            <w:pPr>
              <w:pStyle w:val="Akapitzlist"/>
              <w:numPr>
                <w:ilvl w:val="0"/>
                <w:numId w:val="859"/>
              </w:numPr>
              <w:suppressAutoHyphens w:val="0"/>
              <w:spacing w:after="0" w:line="240" w:lineRule="auto"/>
              <w:ind w:left="351"/>
              <w:contextualSpacing w:val="0"/>
              <w:rPr>
                <w:rFonts w:ascii="Times New Roman" w:hAnsi="Times New Roman" w:cs="Times New Roman"/>
              </w:rPr>
            </w:pPr>
            <w:r w:rsidRPr="00982E12">
              <w:rPr>
                <w:rFonts w:ascii="Times New Roman" w:hAnsi="Times New Roman" w:cs="Times New Roman"/>
              </w:rPr>
              <w:t>Przykładowe pytania o charakterze zamkniętym i otwartym oraz oczekiwany sposób ich rozwiązania</w:t>
            </w:r>
          </w:p>
          <w:p w:rsidR="002D6EDB" w:rsidRPr="00982E12" w:rsidRDefault="002D6EDB" w:rsidP="002D6EDB">
            <w:pPr>
              <w:pStyle w:val="Akapitzlist"/>
              <w:ind w:left="351"/>
              <w:rPr>
                <w:rFonts w:ascii="Times New Roman" w:hAnsi="Times New Roman" w:cs="Times New Roman"/>
              </w:rPr>
            </w:pPr>
          </w:p>
        </w:tc>
        <w:tc>
          <w:tcPr>
            <w:tcW w:w="1016"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t>8</w:t>
            </w:r>
          </w:p>
        </w:tc>
        <w:tc>
          <w:tcPr>
            <w:tcW w:w="1301" w:type="dxa"/>
          </w:tcPr>
          <w:p w:rsidR="002D6EDB" w:rsidRPr="00982E12" w:rsidRDefault="00BB3F64" w:rsidP="002D6EDB">
            <w:pPr>
              <w:jc w:val="center"/>
              <w:rPr>
                <w:rFonts w:ascii="Times New Roman" w:hAnsi="Times New Roman" w:cs="Times New Roman"/>
              </w:rPr>
            </w:pPr>
            <w:r w:rsidRPr="00982E12">
              <w:rPr>
                <w:rFonts w:ascii="Times New Roman" w:hAnsi="Times New Roman" w:cs="Times New Roman"/>
              </w:rPr>
              <w:t>-</w:t>
            </w:r>
          </w:p>
        </w:tc>
        <w:tc>
          <w:tcPr>
            <w:tcW w:w="998" w:type="dxa"/>
          </w:tcPr>
          <w:p w:rsidR="002D6EDB" w:rsidRPr="00982E12" w:rsidRDefault="00BB3F64" w:rsidP="002D6EDB">
            <w:pPr>
              <w:jc w:val="center"/>
              <w:rPr>
                <w:rFonts w:ascii="Times New Roman" w:hAnsi="Times New Roman" w:cs="Times New Roman"/>
              </w:rPr>
            </w:pPr>
            <w:r w:rsidRPr="00982E12">
              <w:rPr>
                <w:rFonts w:ascii="Times New Roman" w:hAnsi="Times New Roman" w:cs="Times New Roman"/>
              </w:rPr>
              <w:t>-</w:t>
            </w:r>
          </w:p>
        </w:tc>
      </w:tr>
      <w:tr w:rsidR="002D6EDB" w:rsidRPr="00982E12" w:rsidTr="002D6EDB">
        <w:trPr>
          <w:gridAfter w:val="1"/>
          <w:wAfter w:w="16" w:type="dxa"/>
        </w:trPr>
        <w:tc>
          <w:tcPr>
            <w:tcW w:w="7083" w:type="dxa"/>
            <w:gridSpan w:val="3"/>
          </w:tcPr>
          <w:p w:rsidR="002D6EDB" w:rsidRPr="00982E12" w:rsidRDefault="008B01DE" w:rsidP="002D6EDB">
            <w:pPr>
              <w:jc w:val="right"/>
              <w:rPr>
                <w:rFonts w:ascii="Times New Roman" w:hAnsi="Times New Roman" w:cs="Times New Roman"/>
                <w:b/>
              </w:rPr>
            </w:pPr>
            <w:r w:rsidRPr="00982E12">
              <w:rPr>
                <w:rFonts w:ascii="Times New Roman" w:hAnsi="Times New Roman" w:cs="Times New Roman"/>
                <w:b/>
              </w:rPr>
              <w:t>Razem</w:t>
            </w:r>
            <w:r w:rsidR="00BB3F64" w:rsidRPr="00982E12">
              <w:rPr>
                <w:rFonts w:ascii="Times New Roman" w:hAnsi="Times New Roman" w:cs="Times New Roman"/>
                <w:b/>
              </w:rPr>
              <w:t>:</w:t>
            </w:r>
          </w:p>
        </w:tc>
        <w:tc>
          <w:tcPr>
            <w:tcW w:w="1016" w:type="dxa"/>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15</w:t>
            </w:r>
          </w:p>
        </w:tc>
        <w:tc>
          <w:tcPr>
            <w:tcW w:w="1301" w:type="dxa"/>
          </w:tcPr>
          <w:p w:rsidR="002D6EDB" w:rsidRPr="00982E12" w:rsidRDefault="00BB3F64" w:rsidP="002D6EDB">
            <w:pPr>
              <w:jc w:val="center"/>
              <w:rPr>
                <w:rFonts w:ascii="Times New Roman" w:hAnsi="Times New Roman" w:cs="Times New Roman"/>
                <w:b/>
              </w:rPr>
            </w:pPr>
            <w:r w:rsidRPr="00982E12">
              <w:rPr>
                <w:rFonts w:ascii="Times New Roman" w:hAnsi="Times New Roman" w:cs="Times New Roman"/>
                <w:b/>
              </w:rPr>
              <w:t>-</w:t>
            </w:r>
          </w:p>
        </w:tc>
        <w:tc>
          <w:tcPr>
            <w:tcW w:w="998" w:type="dxa"/>
          </w:tcPr>
          <w:p w:rsidR="002D6EDB" w:rsidRPr="00982E12" w:rsidRDefault="00BB3F64" w:rsidP="002D6EDB">
            <w:pPr>
              <w:jc w:val="center"/>
              <w:rPr>
                <w:rFonts w:ascii="Times New Roman" w:hAnsi="Times New Roman" w:cs="Times New Roman"/>
                <w:b/>
              </w:rPr>
            </w:pPr>
            <w:r w:rsidRPr="00982E12">
              <w:rPr>
                <w:rFonts w:ascii="Times New Roman" w:hAnsi="Times New Roman" w:cs="Times New Roman"/>
                <w:b/>
              </w:rPr>
              <w:t>-</w:t>
            </w:r>
          </w:p>
        </w:tc>
      </w:tr>
      <w:tr w:rsidR="00BB3F64" w:rsidRPr="00982E12" w:rsidTr="000A691D">
        <w:tc>
          <w:tcPr>
            <w:tcW w:w="10414" w:type="dxa"/>
            <w:gridSpan w:val="7"/>
          </w:tcPr>
          <w:p w:rsidR="00BB3F64" w:rsidRPr="00982E12" w:rsidRDefault="00BB3F64" w:rsidP="002D6EDB">
            <w:pPr>
              <w:jc w:val="center"/>
              <w:rPr>
                <w:rFonts w:ascii="Times New Roman" w:hAnsi="Times New Roman" w:cs="Times New Roman"/>
                <w:b/>
              </w:rPr>
            </w:pPr>
            <w:r w:rsidRPr="00982E12">
              <w:rPr>
                <w:rFonts w:ascii="Times New Roman" w:hAnsi="Times New Roman" w:cs="Times New Roman"/>
                <w:b/>
              </w:rPr>
              <w:t>Ćwiczenia</w:t>
            </w:r>
          </w:p>
        </w:tc>
      </w:tr>
      <w:tr w:rsidR="002D6EDB" w:rsidRPr="00982E12" w:rsidTr="002D6EDB">
        <w:trPr>
          <w:gridAfter w:val="1"/>
          <w:wAfter w:w="16" w:type="dxa"/>
        </w:trPr>
        <w:tc>
          <w:tcPr>
            <w:tcW w:w="876"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t>1.</w:t>
            </w:r>
          </w:p>
        </w:tc>
        <w:tc>
          <w:tcPr>
            <w:tcW w:w="2527" w:type="dxa"/>
          </w:tcPr>
          <w:p w:rsidR="002D6EDB" w:rsidRPr="00982E12" w:rsidRDefault="002D6EDB" w:rsidP="002D6EDB">
            <w:pPr>
              <w:suppressAutoHyphens/>
              <w:jc w:val="both"/>
              <w:rPr>
                <w:rFonts w:ascii="Times New Roman" w:eastAsia="Calibri" w:hAnsi="Times New Roman" w:cs="Times New Roman"/>
              </w:rPr>
            </w:pPr>
            <w:r w:rsidRPr="00982E12">
              <w:rPr>
                <w:rFonts w:ascii="Times New Roman" w:eastAsia="Calibri" w:hAnsi="Times New Roman" w:cs="Times New Roman"/>
              </w:rPr>
              <w:t>Esej jako forma ukazująca punkt widzenia jego autora</w:t>
            </w:r>
          </w:p>
        </w:tc>
        <w:tc>
          <w:tcPr>
            <w:tcW w:w="3680" w:type="dxa"/>
          </w:tcPr>
          <w:p w:rsidR="002D6EDB" w:rsidRPr="00982E12" w:rsidRDefault="002D6EDB" w:rsidP="00F12CA3">
            <w:pPr>
              <w:pStyle w:val="Akapitzlist"/>
              <w:numPr>
                <w:ilvl w:val="0"/>
                <w:numId w:val="861"/>
              </w:numPr>
              <w:suppressAutoHyphens w:val="0"/>
              <w:spacing w:after="0" w:line="240" w:lineRule="auto"/>
              <w:ind w:left="493"/>
              <w:contextualSpacing w:val="0"/>
              <w:rPr>
                <w:rFonts w:ascii="Times New Roman" w:hAnsi="Times New Roman" w:cs="Times New Roman"/>
              </w:rPr>
            </w:pPr>
            <w:r w:rsidRPr="00982E12">
              <w:rPr>
                <w:rFonts w:ascii="Times New Roman" w:hAnsi="Times New Roman" w:cs="Times New Roman"/>
              </w:rPr>
              <w:t>Charakterystyka i formy eseju.</w:t>
            </w:r>
          </w:p>
          <w:p w:rsidR="002D6EDB" w:rsidRPr="00982E12" w:rsidRDefault="002D6EDB" w:rsidP="00F12CA3">
            <w:pPr>
              <w:pStyle w:val="Akapitzlist"/>
              <w:numPr>
                <w:ilvl w:val="0"/>
                <w:numId w:val="861"/>
              </w:numPr>
              <w:suppressAutoHyphens w:val="0"/>
              <w:spacing w:after="0" w:line="240" w:lineRule="auto"/>
              <w:ind w:left="493"/>
              <w:contextualSpacing w:val="0"/>
              <w:rPr>
                <w:rFonts w:ascii="Times New Roman" w:hAnsi="Times New Roman" w:cs="Times New Roman"/>
              </w:rPr>
            </w:pPr>
            <w:r w:rsidRPr="00982E12">
              <w:rPr>
                <w:rFonts w:ascii="Times New Roman" w:hAnsi="Times New Roman" w:cs="Times New Roman"/>
              </w:rPr>
              <w:t>Dobre praktyki czyli jak napisać dobry esej?</w:t>
            </w:r>
          </w:p>
          <w:p w:rsidR="002D6EDB" w:rsidRPr="00982E12" w:rsidRDefault="002D6EDB" w:rsidP="00F12CA3">
            <w:pPr>
              <w:pStyle w:val="Akapitzlist"/>
              <w:numPr>
                <w:ilvl w:val="0"/>
                <w:numId w:val="861"/>
              </w:numPr>
              <w:suppressAutoHyphens w:val="0"/>
              <w:spacing w:after="0" w:line="240" w:lineRule="auto"/>
              <w:ind w:left="493"/>
              <w:contextualSpacing w:val="0"/>
              <w:rPr>
                <w:rFonts w:ascii="Times New Roman" w:hAnsi="Times New Roman" w:cs="Times New Roman"/>
              </w:rPr>
            </w:pPr>
            <w:r w:rsidRPr="00982E12">
              <w:rPr>
                <w:rFonts w:ascii="Times New Roman" w:hAnsi="Times New Roman" w:cs="Times New Roman"/>
              </w:rPr>
              <w:t>Dobór treści, argumentacja i wnioskowanie</w:t>
            </w:r>
          </w:p>
        </w:tc>
        <w:tc>
          <w:tcPr>
            <w:tcW w:w="1016"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t>15</w:t>
            </w:r>
          </w:p>
        </w:tc>
        <w:tc>
          <w:tcPr>
            <w:tcW w:w="1301" w:type="dxa"/>
          </w:tcPr>
          <w:p w:rsidR="002D6EDB" w:rsidRPr="00982E12" w:rsidRDefault="00BB3F64" w:rsidP="002D6EDB">
            <w:pPr>
              <w:jc w:val="center"/>
              <w:rPr>
                <w:rFonts w:ascii="Times New Roman" w:hAnsi="Times New Roman" w:cs="Times New Roman"/>
              </w:rPr>
            </w:pPr>
            <w:r w:rsidRPr="00982E12">
              <w:rPr>
                <w:rFonts w:ascii="Times New Roman" w:hAnsi="Times New Roman" w:cs="Times New Roman"/>
              </w:rPr>
              <w:t>-</w:t>
            </w:r>
          </w:p>
        </w:tc>
        <w:tc>
          <w:tcPr>
            <w:tcW w:w="998" w:type="dxa"/>
          </w:tcPr>
          <w:p w:rsidR="002D6EDB" w:rsidRPr="00982E12" w:rsidRDefault="00BB3F64" w:rsidP="002D6EDB">
            <w:pPr>
              <w:jc w:val="center"/>
              <w:rPr>
                <w:rFonts w:ascii="Times New Roman" w:hAnsi="Times New Roman" w:cs="Times New Roman"/>
              </w:rPr>
            </w:pPr>
            <w:r w:rsidRPr="00982E12">
              <w:rPr>
                <w:rFonts w:ascii="Times New Roman" w:hAnsi="Times New Roman" w:cs="Times New Roman"/>
              </w:rPr>
              <w:t>-</w:t>
            </w:r>
          </w:p>
        </w:tc>
      </w:tr>
      <w:tr w:rsidR="002D6EDB" w:rsidRPr="00982E12" w:rsidTr="002D6EDB">
        <w:trPr>
          <w:gridAfter w:val="1"/>
          <w:wAfter w:w="16" w:type="dxa"/>
        </w:trPr>
        <w:tc>
          <w:tcPr>
            <w:tcW w:w="7083" w:type="dxa"/>
            <w:gridSpan w:val="3"/>
          </w:tcPr>
          <w:p w:rsidR="002D6EDB" w:rsidRPr="00982E12" w:rsidRDefault="002D6EDB" w:rsidP="002D6EDB">
            <w:pPr>
              <w:jc w:val="right"/>
              <w:rPr>
                <w:rFonts w:ascii="Times New Roman" w:hAnsi="Times New Roman" w:cs="Times New Roman"/>
                <w:b/>
              </w:rPr>
            </w:pPr>
            <w:r w:rsidRPr="00982E12">
              <w:rPr>
                <w:rFonts w:ascii="Times New Roman" w:hAnsi="Times New Roman" w:cs="Times New Roman"/>
                <w:b/>
              </w:rPr>
              <w:t>Razem</w:t>
            </w:r>
            <w:r w:rsidR="00BB3F64" w:rsidRPr="00982E12">
              <w:rPr>
                <w:rFonts w:ascii="Times New Roman" w:hAnsi="Times New Roman" w:cs="Times New Roman"/>
                <w:b/>
              </w:rPr>
              <w:t>:</w:t>
            </w:r>
          </w:p>
        </w:tc>
        <w:tc>
          <w:tcPr>
            <w:tcW w:w="1016" w:type="dxa"/>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15</w:t>
            </w:r>
          </w:p>
        </w:tc>
        <w:tc>
          <w:tcPr>
            <w:tcW w:w="1301" w:type="dxa"/>
          </w:tcPr>
          <w:p w:rsidR="002D6EDB" w:rsidRPr="00982E12" w:rsidRDefault="00BB3F64" w:rsidP="002D6EDB">
            <w:pPr>
              <w:jc w:val="center"/>
              <w:rPr>
                <w:rFonts w:ascii="Times New Roman" w:hAnsi="Times New Roman" w:cs="Times New Roman"/>
                <w:b/>
              </w:rPr>
            </w:pPr>
            <w:r w:rsidRPr="00982E12">
              <w:rPr>
                <w:rFonts w:ascii="Times New Roman" w:hAnsi="Times New Roman" w:cs="Times New Roman"/>
                <w:b/>
              </w:rPr>
              <w:t>-</w:t>
            </w:r>
          </w:p>
        </w:tc>
        <w:tc>
          <w:tcPr>
            <w:tcW w:w="998" w:type="dxa"/>
          </w:tcPr>
          <w:p w:rsidR="002D6EDB" w:rsidRPr="00982E12" w:rsidRDefault="00BB3F64" w:rsidP="002D6EDB">
            <w:pPr>
              <w:jc w:val="center"/>
              <w:rPr>
                <w:rFonts w:ascii="Times New Roman" w:hAnsi="Times New Roman" w:cs="Times New Roman"/>
                <w:b/>
              </w:rPr>
            </w:pPr>
            <w:r w:rsidRPr="00982E12">
              <w:rPr>
                <w:rFonts w:ascii="Times New Roman" w:hAnsi="Times New Roman" w:cs="Times New Roman"/>
                <w:b/>
              </w:rPr>
              <w:t>-</w:t>
            </w:r>
          </w:p>
        </w:tc>
      </w:tr>
      <w:tr w:rsidR="002D6EDB" w:rsidRPr="00982E12" w:rsidTr="002D6EDB">
        <w:trPr>
          <w:gridAfter w:val="1"/>
          <w:wAfter w:w="16" w:type="dxa"/>
        </w:trPr>
        <w:tc>
          <w:tcPr>
            <w:tcW w:w="7083" w:type="dxa"/>
            <w:gridSpan w:val="3"/>
          </w:tcPr>
          <w:p w:rsidR="002D6EDB" w:rsidRPr="00982E12" w:rsidRDefault="008B01DE" w:rsidP="002D6EDB">
            <w:pPr>
              <w:jc w:val="right"/>
              <w:rPr>
                <w:rFonts w:ascii="Times New Roman" w:hAnsi="Times New Roman" w:cs="Times New Roman"/>
                <w:b/>
              </w:rPr>
            </w:pPr>
            <w:r w:rsidRPr="00982E12">
              <w:rPr>
                <w:rFonts w:ascii="Times New Roman" w:hAnsi="Times New Roman" w:cs="Times New Roman"/>
                <w:b/>
              </w:rPr>
              <w:t>SUMA GODZIN:</w:t>
            </w:r>
          </w:p>
        </w:tc>
        <w:tc>
          <w:tcPr>
            <w:tcW w:w="1016" w:type="dxa"/>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30</w:t>
            </w:r>
          </w:p>
        </w:tc>
        <w:tc>
          <w:tcPr>
            <w:tcW w:w="1301" w:type="dxa"/>
          </w:tcPr>
          <w:p w:rsidR="002D6EDB" w:rsidRPr="00982E12" w:rsidRDefault="00BB3F64" w:rsidP="002D6EDB">
            <w:pPr>
              <w:jc w:val="center"/>
              <w:rPr>
                <w:rFonts w:ascii="Times New Roman" w:hAnsi="Times New Roman" w:cs="Times New Roman"/>
                <w:b/>
              </w:rPr>
            </w:pPr>
            <w:r w:rsidRPr="00982E12">
              <w:rPr>
                <w:rFonts w:ascii="Times New Roman" w:hAnsi="Times New Roman" w:cs="Times New Roman"/>
                <w:b/>
              </w:rPr>
              <w:t>-</w:t>
            </w:r>
          </w:p>
        </w:tc>
        <w:tc>
          <w:tcPr>
            <w:tcW w:w="998" w:type="dxa"/>
          </w:tcPr>
          <w:p w:rsidR="002D6EDB" w:rsidRPr="00982E12" w:rsidRDefault="00BB3F64" w:rsidP="002D6EDB">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D6EDB" w:rsidRPr="00982E12" w:rsidRDefault="002D6EDB" w:rsidP="0023489B">
      <w:pPr>
        <w:spacing w:after="0" w:line="240" w:lineRule="auto"/>
        <w:rPr>
          <w:rFonts w:ascii="Times New Roman" w:hAnsi="Times New Roman" w:cs="Times New Roman"/>
          <w:b/>
          <w:u w:val="single"/>
        </w:rPr>
      </w:pPr>
    </w:p>
    <w:p w:rsidR="002D6EDB" w:rsidRPr="00982E12" w:rsidRDefault="002D6EDB" w:rsidP="0023489B">
      <w:pPr>
        <w:spacing w:after="0" w:line="240" w:lineRule="auto"/>
        <w:rPr>
          <w:rFonts w:ascii="Times New Roman" w:hAnsi="Times New Roman" w:cs="Times New Roman"/>
          <w:b/>
          <w:u w:val="single"/>
        </w:rPr>
      </w:pPr>
    </w:p>
    <w:p w:rsidR="002D6EDB" w:rsidRPr="00982E12" w:rsidRDefault="002D6EDB" w:rsidP="0023489B">
      <w:pPr>
        <w:spacing w:after="0" w:line="240" w:lineRule="auto"/>
        <w:rPr>
          <w:rFonts w:ascii="Times New Roman" w:hAnsi="Times New Roman" w:cs="Times New Roman"/>
          <w:b/>
          <w:u w:val="single"/>
        </w:rPr>
      </w:pPr>
    </w:p>
    <w:p w:rsidR="002D6EDB" w:rsidRPr="00982E12" w:rsidRDefault="002D6ED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lastRenderedPageBreak/>
        <w:t>Semestr VI</w:t>
      </w:r>
    </w:p>
    <w:p w:rsidR="002D6EDB" w:rsidRPr="00982E12" w:rsidRDefault="002D6EDB" w:rsidP="0023489B">
      <w:pPr>
        <w:spacing w:after="0" w:line="240" w:lineRule="auto"/>
        <w:rPr>
          <w:rFonts w:ascii="Times New Roman" w:hAnsi="Times New Roman" w:cs="Times New Roman"/>
          <w:b/>
        </w:rPr>
      </w:pPr>
    </w:p>
    <w:tbl>
      <w:tblPr>
        <w:tblStyle w:val="Siatkatabelijasna1"/>
        <w:tblW w:w="10343" w:type="dxa"/>
        <w:tblLook w:val="04A0" w:firstRow="1" w:lastRow="0" w:firstColumn="1" w:lastColumn="0" w:noHBand="0" w:noVBand="1"/>
      </w:tblPr>
      <w:tblGrid>
        <w:gridCol w:w="876"/>
        <w:gridCol w:w="2487"/>
        <w:gridCol w:w="3665"/>
        <w:gridCol w:w="1016"/>
        <w:gridCol w:w="1301"/>
        <w:gridCol w:w="998"/>
      </w:tblGrid>
      <w:tr w:rsidR="002D6EDB" w:rsidRPr="00982E12" w:rsidTr="002D6EDB">
        <w:trPr>
          <w:tblHeader/>
        </w:trPr>
        <w:tc>
          <w:tcPr>
            <w:tcW w:w="876" w:type="dxa"/>
            <w:vMerge w:val="restart"/>
            <w:vAlign w:val="center"/>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501" w:type="dxa"/>
            <w:vMerge w:val="restart"/>
            <w:vAlign w:val="center"/>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Temat</w:t>
            </w:r>
          </w:p>
        </w:tc>
        <w:tc>
          <w:tcPr>
            <w:tcW w:w="3680" w:type="dxa"/>
            <w:vMerge w:val="restart"/>
            <w:vAlign w:val="center"/>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Problematyka (zagadnienia)</w:t>
            </w:r>
          </w:p>
        </w:tc>
        <w:tc>
          <w:tcPr>
            <w:tcW w:w="3286" w:type="dxa"/>
            <w:gridSpan w:val="3"/>
          </w:tcPr>
          <w:p w:rsidR="002D6EDB" w:rsidRPr="00982E12" w:rsidRDefault="002D6EDB" w:rsidP="00A5477A">
            <w:pPr>
              <w:jc w:val="center"/>
              <w:rPr>
                <w:rFonts w:ascii="Times New Roman" w:hAnsi="Times New Roman" w:cs="Times New Roman"/>
                <w:b/>
              </w:rPr>
            </w:pPr>
            <w:r w:rsidRPr="00982E12">
              <w:rPr>
                <w:rFonts w:ascii="Times New Roman" w:hAnsi="Times New Roman" w:cs="Times New Roman"/>
                <w:b/>
              </w:rPr>
              <w:t>Liczba godzin</w:t>
            </w:r>
          </w:p>
        </w:tc>
      </w:tr>
      <w:tr w:rsidR="002D6EDB" w:rsidRPr="00982E12" w:rsidTr="002D6EDB">
        <w:trPr>
          <w:tblHeader/>
        </w:trPr>
        <w:tc>
          <w:tcPr>
            <w:tcW w:w="876" w:type="dxa"/>
            <w:vMerge/>
          </w:tcPr>
          <w:p w:rsidR="002D6EDB" w:rsidRPr="00982E12" w:rsidRDefault="002D6EDB" w:rsidP="002D6EDB">
            <w:pPr>
              <w:jc w:val="center"/>
              <w:rPr>
                <w:rFonts w:ascii="Times New Roman" w:hAnsi="Times New Roman" w:cs="Times New Roman"/>
              </w:rPr>
            </w:pPr>
          </w:p>
        </w:tc>
        <w:tc>
          <w:tcPr>
            <w:tcW w:w="2501" w:type="dxa"/>
            <w:vMerge/>
          </w:tcPr>
          <w:p w:rsidR="002D6EDB" w:rsidRPr="00982E12" w:rsidRDefault="002D6EDB" w:rsidP="002D6EDB">
            <w:pPr>
              <w:jc w:val="center"/>
              <w:rPr>
                <w:rFonts w:ascii="Times New Roman" w:hAnsi="Times New Roman" w:cs="Times New Roman"/>
                <w:b/>
              </w:rPr>
            </w:pPr>
          </w:p>
        </w:tc>
        <w:tc>
          <w:tcPr>
            <w:tcW w:w="3680" w:type="dxa"/>
            <w:vMerge/>
          </w:tcPr>
          <w:p w:rsidR="002D6EDB" w:rsidRPr="00982E12" w:rsidRDefault="002D6EDB" w:rsidP="002D6EDB">
            <w:pPr>
              <w:jc w:val="center"/>
              <w:rPr>
                <w:rFonts w:ascii="Times New Roman" w:hAnsi="Times New Roman" w:cs="Times New Roman"/>
                <w:b/>
              </w:rPr>
            </w:pPr>
          </w:p>
        </w:tc>
        <w:tc>
          <w:tcPr>
            <w:tcW w:w="1016" w:type="dxa"/>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969" w:type="dxa"/>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D6EDB" w:rsidRPr="00982E12" w:rsidTr="002D6EDB">
        <w:tc>
          <w:tcPr>
            <w:tcW w:w="10343" w:type="dxa"/>
            <w:gridSpan w:val="6"/>
          </w:tcPr>
          <w:p w:rsidR="002D6EDB" w:rsidRPr="00982E12" w:rsidRDefault="002D6EDB" w:rsidP="00A5477A">
            <w:pPr>
              <w:jc w:val="center"/>
              <w:rPr>
                <w:rFonts w:ascii="Times New Roman" w:hAnsi="Times New Roman" w:cs="Times New Roman"/>
                <w:b/>
              </w:rPr>
            </w:pPr>
            <w:r w:rsidRPr="00982E12">
              <w:rPr>
                <w:rFonts w:ascii="Times New Roman" w:hAnsi="Times New Roman" w:cs="Times New Roman"/>
                <w:b/>
              </w:rPr>
              <w:t>Ćwiczenia</w:t>
            </w:r>
          </w:p>
        </w:tc>
      </w:tr>
      <w:tr w:rsidR="002D6EDB" w:rsidRPr="00982E12" w:rsidTr="002D6EDB">
        <w:tc>
          <w:tcPr>
            <w:tcW w:w="876" w:type="dxa"/>
          </w:tcPr>
          <w:p w:rsidR="002D6EDB" w:rsidRPr="00982E12" w:rsidRDefault="002D6EDB" w:rsidP="00F12CA3">
            <w:pPr>
              <w:pStyle w:val="Akapitzlist"/>
              <w:numPr>
                <w:ilvl w:val="0"/>
                <w:numId w:val="854"/>
              </w:numPr>
              <w:suppressAutoHyphens w:val="0"/>
              <w:spacing w:after="0" w:line="240" w:lineRule="auto"/>
              <w:contextualSpacing w:val="0"/>
              <w:jc w:val="center"/>
              <w:rPr>
                <w:rFonts w:ascii="Times New Roman" w:hAnsi="Times New Roman" w:cs="Times New Roman"/>
              </w:rPr>
            </w:pPr>
          </w:p>
        </w:tc>
        <w:tc>
          <w:tcPr>
            <w:tcW w:w="2501" w:type="dxa"/>
          </w:tcPr>
          <w:p w:rsidR="002D6EDB" w:rsidRPr="00982E12" w:rsidRDefault="002D6EDB" w:rsidP="00A5477A">
            <w:pPr>
              <w:suppressAutoHyphens/>
              <w:rPr>
                <w:rFonts w:ascii="Times New Roman" w:eastAsia="Calibri" w:hAnsi="Times New Roman" w:cs="Times New Roman"/>
              </w:rPr>
            </w:pPr>
            <w:r w:rsidRPr="00982E12">
              <w:rPr>
                <w:rFonts w:ascii="Times New Roman" w:eastAsia="Calibri" w:hAnsi="Times New Roman" w:cs="Times New Roman"/>
              </w:rPr>
              <w:t xml:space="preserve">Prezentacja prac pisemnych z zakresu wiadomości obejmujących zagadnienia specjalizacji na podstawie realizacji zadań w ramach praktyki specjalizacyjnej doświadczeń  </w:t>
            </w:r>
          </w:p>
        </w:tc>
        <w:tc>
          <w:tcPr>
            <w:tcW w:w="3680" w:type="dxa"/>
          </w:tcPr>
          <w:p w:rsidR="002D6EDB" w:rsidRPr="00982E12" w:rsidRDefault="002D6EDB" w:rsidP="00F12CA3">
            <w:pPr>
              <w:pStyle w:val="Akapitzlist"/>
              <w:numPr>
                <w:ilvl w:val="0"/>
                <w:numId w:val="862"/>
              </w:numPr>
              <w:suppressAutoHyphens w:val="0"/>
              <w:spacing w:after="0" w:line="240" w:lineRule="auto"/>
              <w:ind w:left="493"/>
              <w:contextualSpacing w:val="0"/>
              <w:rPr>
                <w:rFonts w:ascii="Times New Roman" w:hAnsi="Times New Roman" w:cs="Times New Roman"/>
              </w:rPr>
            </w:pPr>
            <w:r w:rsidRPr="00982E12">
              <w:rPr>
                <w:rFonts w:ascii="Times New Roman" w:hAnsi="Times New Roman" w:cs="Times New Roman"/>
              </w:rPr>
              <w:t xml:space="preserve">Indywidualna prezentacja opracowanych prac zgodnie z założeniem tematycznym: </w:t>
            </w:r>
          </w:p>
          <w:p w:rsidR="002D6EDB" w:rsidRPr="00982E12" w:rsidRDefault="002D6EDB" w:rsidP="00A5477A">
            <w:pPr>
              <w:pStyle w:val="Akapitzlist"/>
              <w:ind w:left="493"/>
              <w:rPr>
                <w:rFonts w:ascii="Times New Roman" w:hAnsi="Times New Roman" w:cs="Times New Roman"/>
              </w:rPr>
            </w:pPr>
          </w:p>
          <w:p w:rsidR="002D6EDB" w:rsidRPr="00982E12" w:rsidRDefault="002D6EDB" w:rsidP="00F12CA3">
            <w:pPr>
              <w:pStyle w:val="Akapitzlist"/>
              <w:numPr>
                <w:ilvl w:val="0"/>
                <w:numId w:val="857"/>
              </w:numPr>
              <w:suppressAutoHyphens w:val="0"/>
              <w:spacing w:after="0" w:line="240" w:lineRule="auto"/>
              <w:ind w:left="358"/>
              <w:contextualSpacing w:val="0"/>
              <w:rPr>
                <w:rFonts w:ascii="Times New Roman" w:hAnsi="Times New Roman" w:cs="Times New Roman"/>
              </w:rPr>
            </w:pPr>
            <w:r w:rsidRPr="00982E12">
              <w:rPr>
                <w:rFonts w:ascii="Times New Roman" w:hAnsi="Times New Roman" w:cs="Times New Roman"/>
              </w:rPr>
              <w:t>Opis sposobu postępowania wobec cudzoziemca od momentu pierwszego kontaktu z nim z uwzględnieniem procedury kontroli legalności pobytu – legalność/nielegalność pobytu</w:t>
            </w:r>
          </w:p>
          <w:p w:rsidR="002D6EDB" w:rsidRPr="00982E12" w:rsidRDefault="002D6EDB" w:rsidP="00F12CA3">
            <w:pPr>
              <w:pStyle w:val="Akapitzlist"/>
              <w:numPr>
                <w:ilvl w:val="0"/>
                <w:numId w:val="857"/>
              </w:numPr>
              <w:suppressAutoHyphens w:val="0"/>
              <w:spacing w:after="0" w:line="240" w:lineRule="auto"/>
              <w:ind w:left="358"/>
              <w:contextualSpacing w:val="0"/>
              <w:rPr>
                <w:rFonts w:ascii="Times New Roman" w:hAnsi="Times New Roman" w:cs="Times New Roman"/>
              </w:rPr>
            </w:pPr>
            <w:r w:rsidRPr="00982E12">
              <w:rPr>
                <w:rFonts w:ascii="Times New Roman" w:hAnsi="Times New Roman" w:cs="Times New Roman"/>
              </w:rPr>
              <w:t>Opis sposobu postępowania wobec cudzoziemców umieszczanych w strzeżonym ośrodku dla cudzoziemców – wniosek o umieszczeniu cudzoziemca w strzeżonym ośrodku dla cudzoziemców</w:t>
            </w:r>
          </w:p>
          <w:p w:rsidR="002D6EDB" w:rsidRPr="00982E12" w:rsidRDefault="002D6EDB" w:rsidP="00F12CA3">
            <w:pPr>
              <w:pStyle w:val="Akapitzlist"/>
              <w:numPr>
                <w:ilvl w:val="0"/>
                <w:numId w:val="857"/>
              </w:numPr>
              <w:suppressAutoHyphens w:val="0"/>
              <w:spacing w:after="0" w:line="240" w:lineRule="auto"/>
              <w:ind w:left="358"/>
              <w:contextualSpacing w:val="0"/>
              <w:rPr>
                <w:rFonts w:ascii="Times New Roman" w:hAnsi="Times New Roman" w:cs="Times New Roman"/>
              </w:rPr>
            </w:pPr>
            <w:r w:rsidRPr="00982E12">
              <w:rPr>
                <w:rFonts w:ascii="Times New Roman" w:hAnsi="Times New Roman" w:cs="Times New Roman"/>
              </w:rPr>
              <w:t>Opis sposobu postępowania wobec cudzoziemców, wobec których wydawana jest decyzja o zobowiązaniu do powrotu  - wydanie decyzji administracyjnej.</w:t>
            </w:r>
          </w:p>
          <w:p w:rsidR="002D6EDB" w:rsidRPr="00982E12" w:rsidRDefault="002D6EDB" w:rsidP="00A5477A">
            <w:pPr>
              <w:pStyle w:val="Akapitzlist"/>
              <w:ind w:left="493"/>
              <w:rPr>
                <w:rFonts w:ascii="Times New Roman" w:hAnsi="Times New Roman" w:cs="Times New Roman"/>
              </w:rPr>
            </w:pPr>
          </w:p>
          <w:p w:rsidR="002D6EDB" w:rsidRPr="00982E12" w:rsidRDefault="002D6EDB" w:rsidP="00F12CA3">
            <w:pPr>
              <w:pStyle w:val="Akapitzlist"/>
              <w:numPr>
                <w:ilvl w:val="0"/>
                <w:numId w:val="86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Wymiana spostrzeżeń odnośnie sporządzonych prac/wnioski/uwagi zarówno piszących, jak i sprawdzających.</w:t>
            </w:r>
          </w:p>
        </w:tc>
        <w:tc>
          <w:tcPr>
            <w:tcW w:w="1016" w:type="dxa"/>
          </w:tcPr>
          <w:p w:rsidR="002D6EDB" w:rsidRPr="00982E12" w:rsidRDefault="002D6EDB" w:rsidP="00A5477A">
            <w:pPr>
              <w:jc w:val="center"/>
              <w:rPr>
                <w:rFonts w:ascii="Times New Roman" w:hAnsi="Times New Roman" w:cs="Times New Roman"/>
              </w:rPr>
            </w:pPr>
            <w:r w:rsidRPr="00982E12">
              <w:rPr>
                <w:rFonts w:ascii="Times New Roman" w:hAnsi="Times New Roman" w:cs="Times New Roman"/>
              </w:rPr>
              <w:t>25</w:t>
            </w:r>
          </w:p>
        </w:tc>
        <w:tc>
          <w:tcPr>
            <w:tcW w:w="1301" w:type="dxa"/>
          </w:tcPr>
          <w:p w:rsidR="002D6EDB" w:rsidRPr="00982E12" w:rsidRDefault="00BB3F64" w:rsidP="00A5477A">
            <w:pPr>
              <w:jc w:val="center"/>
              <w:rPr>
                <w:rFonts w:ascii="Times New Roman" w:hAnsi="Times New Roman" w:cs="Times New Roman"/>
              </w:rPr>
            </w:pPr>
            <w:r w:rsidRPr="00982E12">
              <w:rPr>
                <w:rFonts w:ascii="Times New Roman" w:hAnsi="Times New Roman" w:cs="Times New Roman"/>
              </w:rPr>
              <w:t>-</w:t>
            </w:r>
          </w:p>
        </w:tc>
        <w:tc>
          <w:tcPr>
            <w:tcW w:w="969" w:type="dxa"/>
          </w:tcPr>
          <w:p w:rsidR="002D6EDB" w:rsidRPr="00982E12" w:rsidRDefault="00BB3F64" w:rsidP="00A5477A">
            <w:pPr>
              <w:jc w:val="center"/>
              <w:rPr>
                <w:rFonts w:ascii="Times New Roman" w:hAnsi="Times New Roman" w:cs="Times New Roman"/>
              </w:rPr>
            </w:pPr>
            <w:r w:rsidRPr="00982E12">
              <w:rPr>
                <w:rFonts w:ascii="Times New Roman" w:hAnsi="Times New Roman" w:cs="Times New Roman"/>
              </w:rPr>
              <w:t>-</w:t>
            </w:r>
          </w:p>
        </w:tc>
      </w:tr>
      <w:tr w:rsidR="002D6EDB" w:rsidRPr="00982E12" w:rsidTr="002D6EDB">
        <w:tc>
          <w:tcPr>
            <w:tcW w:w="7057" w:type="dxa"/>
            <w:gridSpan w:val="3"/>
          </w:tcPr>
          <w:p w:rsidR="002D6EDB" w:rsidRPr="00982E12" w:rsidRDefault="002D6EDB" w:rsidP="00A5477A">
            <w:pPr>
              <w:ind w:left="720"/>
              <w:jc w:val="right"/>
              <w:rPr>
                <w:rFonts w:ascii="Times New Roman" w:hAnsi="Times New Roman" w:cs="Times New Roman"/>
                <w:b/>
              </w:rPr>
            </w:pPr>
            <w:r w:rsidRPr="00982E12">
              <w:rPr>
                <w:rFonts w:ascii="Times New Roman" w:hAnsi="Times New Roman" w:cs="Times New Roman"/>
                <w:b/>
              </w:rPr>
              <w:t>Razem</w:t>
            </w:r>
            <w:r w:rsidR="00BB3F64" w:rsidRPr="00982E12">
              <w:rPr>
                <w:rFonts w:ascii="Times New Roman" w:hAnsi="Times New Roman" w:cs="Times New Roman"/>
                <w:b/>
              </w:rPr>
              <w:t>:</w:t>
            </w:r>
          </w:p>
        </w:tc>
        <w:tc>
          <w:tcPr>
            <w:tcW w:w="1016" w:type="dxa"/>
          </w:tcPr>
          <w:p w:rsidR="002D6EDB" w:rsidRPr="00982E12" w:rsidRDefault="002D6EDB" w:rsidP="00A5477A">
            <w:pPr>
              <w:jc w:val="center"/>
              <w:rPr>
                <w:rFonts w:ascii="Times New Roman" w:hAnsi="Times New Roman" w:cs="Times New Roman"/>
                <w:b/>
              </w:rPr>
            </w:pPr>
            <w:r w:rsidRPr="00982E12">
              <w:rPr>
                <w:rFonts w:ascii="Times New Roman" w:hAnsi="Times New Roman" w:cs="Times New Roman"/>
                <w:b/>
              </w:rPr>
              <w:t>25</w:t>
            </w:r>
          </w:p>
        </w:tc>
        <w:tc>
          <w:tcPr>
            <w:tcW w:w="1301" w:type="dxa"/>
          </w:tcPr>
          <w:p w:rsidR="002D6EDB" w:rsidRPr="00982E12" w:rsidRDefault="00BB3F64" w:rsidP="00A5477A">
            <w:pPr>
              <w:jc w:val="center"/>
              <w:rPr>
                <w:rFonts w:ascii="Times New Roman" w:hAnsi="Times New Roman" w:cs="Times New Roman"/>
                <w:b/>
              </w:rPr>
            </w:pPr>
            <w:r w:rsidRPr="00982E12">
              <w:rPr>
                <w:rFonts w:ascii="Times New Roman" w:hAnsi="Times New Roman" w:cs="Times New Roman"/>
                <w:b/>
              </w:rPr>
              <w:t>-</w:t>
            </w:r>
          </w:p>
        </w:tc>
        <w:tc>
          <w:tcPr>
            <w:tcW w:w="969" w:type="dxa"/>
          </w:tcPr>
          <w:p w:rsidR="002D6EDB" w:rsidRPr="00982E12" w:rsidRDefault="00BB3F64" w:rsidP="00A5477A">
            <w:pPr>
              <w:jc w:val="center"/>
              <w:rPr>
                <w:rFonts w:ascii="Times New Roman" w:hAnsi="Times New Roman" w:cs="Times New Roman"/>
                <w:b/>
              </w:rPr>
            </w:pPr>
            <w:r w:rsidRPr="00982E12">
              <w:rPr>
                <w:rFonts w:ascii="Times New Roman" w:hAnsi="Times New Roman" w:cs="Times New Roman"/>
                <w:b/>
              </w:rPr>
              <w:t>-</w:t>
            </w:r>
          </w:p>
        </w:tc>
      </w:tr>
      <w:tr w:rsidR="00BB3F64" w:rsidRPr="00982E12" w:rsidTr="002D6EDB">
        <w:tc>
          <w:tcPr>
            <w:tcW w:w="7057" w:type="dxa"/>
            <w:gridSpan w:val="3"/>
          </w:tcPr>
          <w:p w:rsidR="00BB3F64" w:rsidRPr="00982E12" w:rsidRDefault="00BB3F64" w:rsidP="00A5477A">
            <w:pPr>
              <w:ind w:left="720"/>
              <w:jc w:val="right"/>
              <w:rPr>
                <w:rFonts w:ascii="Times New Roman" w:hAnsi="Times New Roman" w:cs="Times New Roman"/>
              </w:rPr>
            </w:pPr>
            <w:r w:rsidRPr="00982E12">
              <w:rPr>
                <w:rFonts w:ascii="Times New Roman" w:hAnsi="Times New Roman" w:cs="Times New Roman"/>
                <w:b/>
              </w:rPr>
              <w:t>SUMA GODZIN:</w:t>
            </w:r>
          </w:p>
        </w:tc>
        <w:tc>
          <w:tcPr>
            <w:tcW w:w="1016" w:type="dxa"/>
          </w:tcPr>
          <w:p w:rsidR="00BB3F64" w:rsidRPr="00982E12" w:rsidRDefault="00BB3F64" w:rsidP="00A5477A">
            <w:pPr>
              <w:jc w:val="center"/>
              <w:rPr>
                <w:rFonts w:ascii="Times New Roman" w:hAnsi="Times New Roman" w:cs="Times New Roman"/>
                <w:b/>
              </w:rPr>
            </w:pPr>
            <w:r w:rsidRPr="00982E12">
              <w:rPr>
                <w:rFonts w:ascii="Times New Roman" w:hAnsi="Times New Roman" w:cs="Times New Roman"/>
                <w:b/>
              </w:rPr>
              <w:t>25</w:t>
            </w:r>
          </w:p>
        </w:tc>
        <w:tc>
          <w:tcPr>
            <w:tcW w:w="1301" w:type="dxa"/>
          </w:tcPr>
          <w:p w:rsidR="00BB3F64" w:rsidRPr="00982E12" w:rsidRDefault="00BB3F64" w:rsidP="00A5477A">
            <w:pPr>
              <w:jc w:val="center"/>
              <w:rPr>
                <w:rFonts w:ascii="Times New Roman" w:hAnsi="Times New Roman" w:cs="Times New Roman"/>
                <w:b/>
              </w:rPr>
            </w:pPr>
            <w:r w:rsidRPr="00982E12">
              <w:rPr>
                <w:rFonts w:ascii="Times New Roman" w:hAnsi="Times New Roman" w:cs="Times New Roman"/>
                <w:b/>
              </w:rPr>
              <w:t>-</w:t>
            </w:r>
          </w:p>
        </w:tc>
        <w:tc>
          <w:tcPr>
            <w:tcW w:w="969" w:type="dxa"/>
          </w:tcPr>
          <w:p w:rsidR="00BB3F64" w:rsidRPr="00982E12" w:rsidRDefault="00BB3F64"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tbl>
      <w:tblPr>
        <w:tblStyle w:val="Siatkatabelijasna1"/>
        <w:tblW w:w="10493" w:type="dxa"/>
        <w:tblLook w:val="04A0" w:firstRow="1" w:lastRow="0" w:firstColumn="1" w:lastColumn="0" w:noHBand="0" w:noVBand="1"/>
      </w:tblPr>
      <w:tblGrid>
        <w:gridCol w:w="9634"/>
        <w:gridCol w:w="859"/>
      </w:tblGrid>
      <w:tr w:rsidR="0023489B" w:rsidRPr="00982E12" w:rsidTr="002D6EDB">
        <w:tc>
          <w:tcPr>
            <w:tcW w:w="96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8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2D6EDB">
        <w:trPr>
          <w:trHeight w:val="50"/>
        </w:trPr>
        <w:tc>
          <w:tcPr>
            <w:tcW w:w="963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zajęć/opracowania pracy pisemnej</w:t>
            </w:r>
          </w:p>
        </w:tc>
        <w:tc>
          <w:tcPr>
            <w:tcW w:w="8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r>
      <w:tr w:rsidR="0023489B" w:rsidRPr="00982E12" w:rsidTr="002D6EDB">
        <w:tc>
          <w:tcPr>
            <w:tcW w:w="963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8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25</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51" w:type="dxa"/>
        <w:tblLayout w:type="fixed"/>
        <w:tblLook w:val="04A0" w:firstRow="1" w:lastRow="0" w:firstColumn="1" w:lastColumn="0" w:noHBand="0" w:noVBand="1"/>
      </w:tblPr>
      <w:tblGrid>
        <w:gridCol w:w="1838"/>
        <w:gridCol w:w="851"/>
        <w:gridCol w:w="850"/>
        <w:gridCol w:w="1013"/>
        <w:gridCol w:w="830"/>
        <w:gridCol w:w="1216"/>
        <w:gridCol w:w="768"/>
        <w:gridCol w:w="1013"/>
        <w:gridCol w:w="31"/>
        <w:gridCol w:w="1041"/>
        <w:gridCol w:w="8"/>
        <w:gridCol w:w="984"/>
        <w:gridCol w:w="8"/>
      </w:tblGrid>
      <w:tr w:rsidR="002D6EDB" w:rsidRPr="00982E12" w:rsidTr="002D6EDB">
        <w:trPr>
          <w:trHeight w:val="165"/>
        </w:trPr>
        <w:tc>
          <w:tcPr>
            <w:tcW w:w="1838" w:type="dxa"/>
            <w:vMerge w:val="restart"/>
            <w:hideMark/>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Forma kontaktu/nakład pracy</w:t>
            </w:r>
          </w:p>
        </w:tc>
        <w:tc>
          <w:tcPr>
            <w:tcW w:w="851" w:type="dxa"/>
            <w:vMerge w:val="restart"/>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Semestr</w:t>
            </w:r>
          </w:p>
          <w:p w:rsidR="002D6EDB" w:rsidRPr="00982E12" w:rsidRDefault="002D6EDB" w:rsidP="002D6EDB">
            <w:pPr>
              <w:jc w:val="center"/>
              <w:rPr>
                <w:rFonts w:ascii="Times New Roman" w:hAnsi="Times New Roman" w:cs="Times New Roman"/>
                <w:b/>
              </w:rPr>
            </w:pPr>
          </w:p>
        </w:tc>
        <w:tc>
          <w:tcPr>
            <w:tcW w:w="6770" w:type="dxa"/>
            <w:gridSpan w:val="9"/>
            <w:hideMark/>
          </w:tcPr>
          <w:p w:rsidR="002D6EDB" w:rsidRPr="00982E12" w:rsidRDefault="002D6EDB" w:rsidP="002D6EDB">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gridSpan w:val="2"/>
            <w:vMerge w:val="restart"/>
            <w:hideMark/>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Suma</w:t>
            </w:r>
          </w:p>
        </w:tc>
      </w:tr>
      <w:tr w:rsidR="002D6EDB" w:rsidRPr="00982E12" w:rsidTr="002D6EDB">
        <w:trPr>
          <w:trHeight w:val="233"/>
        </w:trPr>
        <w:tc>
          <w:tcPr>
            <w:tcW w:w="1838" w:type="dxa"/>
            <w:vMerge/>
            <w:hideMark/>
          </w:tcPr>
          <w:p w:rsidR="002D6EDB" w:rsidRPr="00982E12" w:rsidRDefault="002D6EDB" w:rsidP="002D6EDB">
            <w:pPr>
              <w:spacing w:line="256" w:lineRule="auto"/>
              <w:rPr>
                <w:rFonts w:ascii="Times New Roman" w:hAnsi="Times New Roman" w:cs="Times New Roman"/>
                <w:b/>
              </w:rPr>
            </w:pPr>
          </w:p>
        </w:tc>
        <w:tc>
          <w:tcPr>
            <w:tcW w:w="851" w:type="dxa"/>
            <w:vMerge/>
          </w:tcPr>
          <w:p w:rsidR="002D6EDB" w:rsidRPr="00982E12" w:rsidRDefault="002D6EDB" w:rsidP="002D6EDB">
            <w:pPr>
              <w:jc w:val="center"/>
              <w:rPr>
                <w:rFonts w:ascii="Times New Roman" w:hAnsi="Times New Roman" w:cs="Times New Roman"/>
                <w:b/>
                <w:sz w:val="16"/>
                <w:szCs w:val="16"/>
              </w:rPr>
            </w:pPr>
          </w:p>
        </w:tc>
        <w:tc>
          <w:tcPr>
            <w:tcW w:w="850" w:type="dxa"/>
            <w:vMerge w:val="restart"/>
            <w:hideMark/>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4871" w:type="dxa"/>
            <w:gridSpan w:val="6"/>
            <w:hideMark/>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049" w:type="dxa"/>
            <w:gridSpan w:val="2"/>
            <w:hideMark/>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gridSpan w:val="2"/>
            <w:vMerge/>
            <w:hideMark/>
          </w:tcPr>
          <w:p w:rsidR="002D6EDB" w:rsidRPr="00982E12" w:rsidRDefault="002D6EDB" w:rsidP="002D6EDB">
            <w:pPr>
              <w:spacing w:line="256" w:lineRule="auto"/>
              <w:rPr>
                <w:rFonts w:ascii="Times New Roman" w:hAnsi="Times New Roman" w:cs="Times New Roman"/>
                <w:b/>
              </w:rPr>
            </w:pPr>
          </w:p>
        </w:tc>
      </w:tr>
      <w:tr w:rsidR="002D6EDB" w:rsidRPr="00982E12" w:rsidTr="002D6EDB">
        <w:trPr>
          <w:gridAfter w:val="1"/>
          <w:wAfter w:w="8" w:type="dxa"/>
          <w:trHeight w:val="233"/>
        </w:trPr>
        <w:tc>
          <w:tcPr>
            <w:tcW w:w="1838" w:type="dxa"/>
            <w:vMerge/>
            <w:hideMark/>
          </w:tcPr>
          <w:p w:rsidR="002D6EDB" w:rsidRPr="00982E12" w:rsidRDefault="002D6EDB" w:rsidP="002D6EDB">
            <w:pPr>
              <w:spacing w:line="256" w:lineRule="auto"/>
              <w:rPr>
                <w:rFonts w:ascii="Times New Roman" w:hAnsi="Times New Roman" w:cs="Times New Roman"/>
                <w:b/>
              </w:rPr>
            </w:pPr>
          </w:p>
        </w:tc>
        <w:tc>
          <w:tcPr>
            <w:tcW w:w="851" w:type="dxa"/>
            <w:vMerge/>
          </w:tcPr>
          <w:p w:rsidR="002D6EDB" w:rsidRPr="00982E12" w:rsidRDefault="002D6EDB" w:rsidP="002D6EDB">
            <w:pPr>
              <w:spacing w:line="256" w:lineRule="auto"/>
              <w:rPr>
                <w:rFonts w:ascii="Times New Roman" w:hAnsi="Times New Roman" w:cs="Times New Roman"/>
                <w:b/>
              </w:rPr>
            </w:pPr>
          </w:p>
        </w:tc>
        <w:tc>
          <w:tcPr>
            <w:tcW w:w="850" w:type="dxa"/>
            <w:vMerge/>
            <w:hideMark/>
          </w:tcPr>
          <w:p w:rsidR="002D6EDB" w:rsidRPr="00982E12" w:rsidRDefault="002D6EDB" w:rsidP="002D6EDB">
            <w:pPr>
              <w:spacing w:line="256" w:lineRule="auto"/>
              <w:rPr>
                <w:rFonts w:ascii="Times New Roman" w:hAnsi="Times New Roman" w:cs="Times New Roman"/>
                <w:b/>
              </w:rPr>
            </w:pPr>
          </w:p>
        </w:tc>
        <w:tc>
          <w:tcPr>
            <w:tcW w:w="1013" w:type="dxa"/>
            <w:hideMark/>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30" w:type="dxa"/>
            <w:hideMark/>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768" w:type="dxa"/>
            <w:hideMark/>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072" w:type="dxa"/>
            <w:gridSpan w:val="2"/>
            <w:hideMark/>
          </w:tcPr>
          <w:p w:rsidR="002D6EDB" w:rsidRPr="00982E12" w:rsidRDefault="002D6EDB" w:rsidP="002D6EDB">
            <w:pPr>
              <w:spacing w:line="256" w:lineRule="auto"/>
              <w:rPr>
                <w:rFonts w:ascii="Times New Roman" w:hAnsi="Times New Roman" w:cs="Times New Roman"/>
                <w:b/>
              </w:rPr>
            </w:pPr>
          </w:p>
        </w:tc>
        <w:tc>
          <w:tcPr>
            <w:tcW w:w="992" w:type="dxa"/>
            <w:gridSpan w:val="2"/>
            <w:hideMark/>
          </w:tcPr>
          <w:p w:rsidR="002D6EDB" w:rsidRPr="00982E12" w:rsidRDefault="002D6EDB" w:rsidP="002D6EDB">
            <w:pPr>
              <w:spacing w:line="256" w:lineRule="auto"/>
              <w:rPr>
                <w:rFonts w:ascii="Times New Roman" w:hAnsi="Times New Roman" w:cs="Times New Roman"/>
                <w:b/>
              </w:rPr>
            </w:pPr>
          </w:p>
        </w:tc>
      </w:tr>
      <w:tr w:rsidR="002D6EDB" w:rsidRPr="00982E12" w:rsidTr="002D6EDB">
        <w:trPr>
          <w:gridAfter w:val="1"/>
          <w:wAfter w:w="8" w:type="dxa"/>
          <w:trHeight w:val="446"/>
        </w:trPr>
        <w:tc>
          <w:tcPr>
            <w:tcW w:w="1838" w:type="dxa"/>
            <w:vMerge w:val="restart"/>
            <w:hideMark/>
          </w:tcPr>
          <w:p w:rsidR="002D6EDB" w:rsidRPr="00982E12" w:rsidRDefault="002D6EDB" w:rsidP="002D6EDB">
            <w:pPr>
              <w:rPr>
                <w:rFonts w:ascii="Times New Roman" w:hAnsi="Times New Roman" w:cs="Times New Roman"/>
              </w:rPr>
            </w:pPr>
            <w:r w:rsidRPr="00982E12">
              <w:rPr>
                <w:rFonts w:ascii="Times New Roman" w:hAnsi="Times New Roman" w:cs="Times New Roman"/>
              </w:rPr>
              <w:t xml:space="preserve">Kontakt </w:t>
            </w:r>
          </w:p>
          <w:p w:rsidR="002D6EDB" w:rsidRPr="00982E12" w:rsidRDefault="002D6EDB" w:rsidP="002D6EDB">
            <w:pPr>
              <w:rPr>
                <w:rFonts w:ascii="Times New Roman" w:hAnsi="Times New Roman" w:cs="Times New Roman"/>
              </w:rPr>
            </w:pPr>
            <w:r w:rsidRPr="00982E12">
              <w:rPr>
                <w:rFonts w:ascii="Times New Roman" w:hAnsi="Times New Roman" w:cs="Times New Roman"/>
              </w:rPr>
              <w:t>bezpośredni</w:t>
            </w:r>
          </w:p>
        </w:tc>
        <w:tc>
          <w:tcPr>
            <w:tcW w:w="851"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t>V</w:t>
            </w:r>
          </w:p>
        </w:tc>
        <w:tc>
          <w:tcPr>
            <w:tcW w:w="850"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t>15</w:t>
            </w:r>
          </w:p>
        </w:tc>
        <w:tc>
          <w:tcPr>
            <w:tcW w:w="1013" w:type="dxa"/>
          </w:tcPr>
          <w:p w:rsidR="002D6EDB" w:rsidRPr="00982E12" w:rsidRDefault="002D6EDB" w:rsidP="002D6EDB">
            <w:pPr>
              <w:ind w:left="52"/>
              <w:jc w:val="center"/>
              <w:rPr>
                <w:rFonts w:ascii="Times New Roman" w:hAnsi="Times New Roman" w:cs="Times New Roman"/>
              </w:rPr>
            </w:pPr>
            <w:r w:rsidRPr="00982E12">
              <w:rPr>
                <w:rFonts w:ascii="Times New Roman" w:hAnsi="Times New Roman" w:cs="Times New Roman"/>
              </w:rPr>
              <w:t>15</w:t>
            </w:r>
          </w:p>
        </w:tc>
        <w:tc>
          <w:tcPr>
            <w:tcW w:w="830" w:type="dxa"/>
          </w:tcPr>
          <w:p w:rsidR="002D6EDB" w:rsidRPr="00982E12" w:rsidRDefault="002D6EDB" w:rsidP="002D6EDB">
            <w:pPr>
              <w:ind w:left="356"/>
              <w:jc w:val="center"/>
              <w:rPr>
                <w:rFonts w:ascii="Times New Roman" w:hAnsi="Times New Roman" w:cs="Times New Roman"/>
              </w:rPr>
            </w:pPr>
          </w:p>
        </w:tc>
        <w:tc>
          <w:tcPr>
            <w:tcW w:w="1216" w:type="dxa"/>
          </w:tcPr>
          <w:p w:rsidR="002D6EDB" w:rsidRPr="00982E12" w:rsidRDefault="002D6EDB" w:rsidP="002D6EDB">
            <w:pPr>
              <w:ind w:left="356"/>
              <w:jc w:val="center"/>
              <w:rPr>
                <w:rFonts w:ascii="Times New Roman" w:hAnsi="Times New Roman" w:cs="Times New Roman"/>
              </w:rPr>
            </w:pPr>
          </w:p>
        </w:tc>
        <w:tc>
          <w:tcPr>
            <w:tcW w:w="768" w:type="dxa"/>
          </w:tcPr>
          <w:p w:rsidR="002D6EDB" w:rsidRPr="00982E12" w:rsidRDefault="002D6EDB" w:rsidP="002D6EDB">
            <w:pPr>
              <w:ind w:left="356"/>
              <w:jc w:val="center"/>
              <w:rPr>
                <w:rFonts w:ascii="Times New Roman" w:hAnsi="Times New Roman" w:cs="Times New Roman"/>
              </w:rPr>
            </w:pPr>
          </w:p>
        </w:tc>
        <w:tc>
          <w:tcPr>
            <w:tcW w:w="1013" w:type="dxa"/>
          </w:tcPr>
          <w:p w:rsidR="002D6EDB" w:rsidRPr="00982E12" w:rsidRDefault="002D6EDB" w:rsidP="002D6EDB">
            <w:pPr>
              <w:ind w:left="356"/>
              <w:jc w:val="center"/>
              <w:rPr>
                <w:rFonts w:ascii="Times New Roman" w:hAnsi="Times New Roman" w:cs="Times New Roman"/>
              </w:rPr>
            </w:pPr>
          </w:p>
        </w:tc>
        <w:tc>
          <w:tcPr>
            <w:tcW w:w="1072" w:type="dxa"/>
            <w:gridSpan w:val="2"/>
          </w:tcPr>
          <w:p w:rsidR="002D6EDB" w:rsidRPr="00982E12" w:rsidRDefault="002D6EDB" w:rsidP="002D6EDB">
            <w:pPr>
              <w:jc w:val="center"/>
              <w:rPr>
                <w:rFonts w:ascii="Times New Roman" w:hAnsi="Times New Roman" w:cs="Times New Roman"/>
              </w:rPr>
            </w:pPr>
          </w:p>
        </w:tc>
        <w:tc>
          <w:tcPr>
            <w:tcW w:w="992" w:type="dxa"/>
            <w:gridSpan w:val="2"/>
          </w:tcPr>
          <w:p w:rsidR="002D6EDB" w:rsidRPr="00982E12" w:rsidRDefault="002D6EDB" w:rsidP="002D6EDB">
            <w:pPr>
              <w:ind w:left="356"/>
              <w:rPr>
                <w:rFonts w:ascii="Times New Roman" w:hAnsi="Times New Roman" w:cs="Times New Roman"/>
                <w:b/>
              </w:rPr>
            </w:pPr>
            <w:r w:rsidRPr="00982E12">
              <w:rPr>
                <w:rFonts w:ascii="Times New Roman" w:hAnsi="Times New Roman" w:cs="Times New Roman"/>
                <w:b/>
              </w:rPr>
              <w:t>30</w:t>
            </w:r>
          </w:p>
        </w:tc>
      </w:tr>
      <w:tr w:rsidR="002D6EDB" w:rsidRPr="00982E12" w:rsidTr="002D6EDB">
        <w:trPr>
          <w:gridAfter w:val="1"/>
          <w:wAfter w:w="8" w:type="dxa"/>
          <w:trHeight w:val="446"/>
        </w:trPr>
        <w:tc>
          <w:tcPr>
            <w:tcW w:w="1838" w:type="dxa"/>
            <w:vMerge/>
          </w:tcPr>
          <w:p w:rsidR="002D6EDB" w:rsidRPr="00982E12" w:rsidRDefault="002D6EDB" w:rsidP="002D6EDB">
            <w:pPr>
              <w:rPr>
                <w:rFonts w:ascii="Times New Roman" w:hAnsi="Times New Roman" w:cs="Times New Roman"/>
              </w:rPr>
            </w:pPr>
          </w:p>
        </w:tc>
        <w:tc>
          <w:tcPr>
            <w:tcW w:w="851"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t>VI</w:t>
            </w:r>
          </w:p>
        </w:tc>
        <w:tc>
          <w:tcPr>
            <w:tcW w:w="850" w:type="dxa"/>
          </w:tcPr>
          <w:p w:rsidR="002D6EDB" w:rsidRPr="00982E12" w:rsidRDefault="002D6EDB" w:rsidP="002D6EDB">
            <w:pPr>
              <w:jc w:val="center"/>
              <w:rPr>
                <w:rFonts w:ascii="Times New Roman" w:hAnsi="Times New Roman" w:cs="Times New Roman"/>
              </w:rPr>
            </w:pPr>
          </w:p>
        </w:tc>
        <w:tc>
          <w:tcPr>
            <w:tcW w:w="1013" w:type="dxa"/>
          </w:tcPr>
          <w:p w:rsidR="002D6EDB" w:rsidRPr="00982E12" w:rsidRDefault="002D6EDB" w:rsidP="002D6EDB">
            <w:pPr>
              <w:ind w:left="52"/>
              <w:jc w:val="center"/>
              <w:rPr>
                <w:rFonts w:ascii="Times New Roman" w:hAnsi="Times New Roman" w:cs="Times New Roman"/>
              </w:rPr>
            </w:pPr>
            <w:r w:rsidRPr="00982E12">
              <w:rPr>
                <w:rFonts w:ascii="Times New Roman" w:hAnsi="Times New Roman" w:cs="Times New Roman"/>
              </w:rPr>
              <w:t>25</w:t>
            </w:r>
          </w:p>
        </w:tc>
        <w:tc>
          <w:tcPr>
            <w:tcW w:w="830" w:type="dxa"/>
          </w:tcPr>
          <w:p w:rsidR="002D6EDB" w:rsidRPr="00982E12" w:rsidRDefault="002D6EDB" w:rsidP="002D6EDB">
            <w:pPr>
              <w:ind w:left="356"/>
              <w:jc w:val="center"/>
              <w:rPr>
                <w:rFonts w:ascii="Times New Roman" w:hAnsi="Times New Roman" w:cs="Times New Roman"/>
              </w:rPr>
            </w:pPr>
          </w:p>
        </w:tc>
        <w:tc>
          <w:tcPr>
            <w:tcW w:w="1216" w:type="dxa"/>
          </w:tcPr>
          <w:p w:rsidR="002D6EDB" w:rsidRPr="00982E12" w:rsidRDefault="002D6EDB" w:rsidP="002D6EDB">
            <w:pPr>
              <w:ind w:left="356"/>
              <w:jc w:val="center"/>
              <w:rPr>
                <w:rFonts w:ascii="Times New Roman" w:hAnsi="Times New Roman" w:cs="Times New Roman"/>
              </w:rPr>
            </w:pPr>
          </w:p>
        </w:tc>
        <w:tc>
          <w:tcPr>
            <w:tcW w:w="768" w:type="dxa"/>
          </w:tcPr>
          <w:p w:rsidR="002D6EDB" w:rsidRPr="00982E12" w:rsidRDefault="002D6EDB" w:rsidP="002D6EDB">
            <w:pPr>
              <w:ind w:left="356"/>
              <w:jc w:val="center"/>
              <w:rPr>
                <w:rFonts w:ascii="Times New Roman" w:hAnsi="Times New Roman" w:cs="Times New Roman"/>
              </w:rPr>
            </w:pPr>
          </w:p>
        </w:tc>
        <w:tc>
          <w:tcPr>
            <w:tcW w:w="1013" w:type="dxa"/>
          </w:tcPr>
          <w:p w:rsidR="002D6EDB" w:rsidRPr="00982E12" w:rsidRDefault="002D6EDB" w:rsidP="002D6EDB">
            <w:pPr>
              <w:ind w:left="356"/>
              <w:jc w:val="center"/>
              <w:rPr>
                <w:rFonts w:ascii="Times New Roman" w:hAnsi="Times New Roman" w:cs="Times New Roman"/>
              </w:rPr>
            </w:pPr>
          </w:p>
        </w:tc>
        <w:tc>
          <w:tcPr>
            <w:tcW w:w="1072" w:type="dxa"/>
            <w:gridSpan w:val="2"/>
          </w:tcPr>
          <w:p w:rsidR="002D6EDB" w:rsidRPr="00982E12" w:rsidRDefault="002D6EDB" w:rsidP="002D6EDB">
            <w:pPr>
              <w:jc w:val="center"/>
              <w:rPr>
                <w:rFonts w:ascii="Times New Roman" w:hAnsi="Times New Roman" w:cs="Times New Roman"/>
              </w:rPr>
            </w:pPr>
          </w:p>
        </w:tc>
        <w:tc>
          <w:tcPr>
            <w:tcW w:w="992" w:type="dxa"/>
            <w:gridSpan w:val="2"/>
          </w:tcPr>
          <w:p w:rsidR="002D6EDB" w:rsidRPr="00982E12" w:rsidRDefault="002D6EDB" w:rsidP="002D6EDB">
            <w:pPr>
              <w:ind w:left="356"/>
              <w:rPr>
                <w:rFonts w:ascii="Times New Roman" w:hAnsi="Times New Roman" w:cs="Times New Roman"/>
                <w:b/>
              </w:rPr>
            </w:pPr>
            <w:r w:rsidRPr="00982E12">
              <w:rPr>
                <w:rFonts w:ascii="Times New Roman" w:hAnsi="Times New Roman" w:cs="Times New Roman"/>
                <w:b/>
              </w:rPr>
              <w:t>25</w:t>
            </w:r>
          </w:p>
        </w:tc>
      </w:tr>
      <w:tr w:rsidR="002D6EDB" w:rsidRPr="00982E12" w:rsidTr="002D6EDB">
        <w:trPr>
          <w:gridAfter w:val="1"/>
          <w:wAfter w:w="8" w:type="dxa"/>
          <w:trHeight w:val="446"/>
        </w:trPr>
        <w:tc>
          <w:tcPr>
            <w:tcW w:w="1838" w:type="dxa"/>
            <w:vMerge w:val="restart"/>
            <w:hideMark/>
          </w:tcPr>
          <w:p w:rsidR="002D6EDB" w:rsidRPr="00982E12" w:rsidRDefault="002D6EDB" w:rsidP="002D6EDB">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t>V</w:t>
            </w:r>
          </w:p>
        </w:tc>
        <w:tc>
          <w:tcPr>
            <w:tcW w:w="850" w:type="dxa"/>
          </w:tcPr>
          <w:p w:rsidR="002D6EDB" w:rsidRPr="00982E12" w:rsidRDefault="002D6EDB" w:rsidP="002D6EDB">
            <w:pPr>
              <w:jc w:val="center"/>
              <w:rPr>
                <w:rFonts w:ascii="Times New Roman" w:hAnsi="Times New Roman" w:cs="Times New Roman"/>
                <w:i/>
              </w:rPr>
            </w:pPr>
          </w:p>
        </w:tc>
        <w:tc>
          <w:tcPr>
            <w:tcW w:w="1013" w:type="dxa"/>
          </w:tcPr>
          <w:p w:rsidR="002D6EDB" w:rsidRPr="00982E12" w:rsidRDefault="002D6EDB" w:rsidP="002D6EDB">
            <w:pPr>
              <w:ind w:left="52"/>
              <w:jc w:val="center"/>
              <w:rPr>
                <w:rFonts w:ascii="Times New Roman" w:hAnsi="Times New Roman" w:cs="Times New Roman"/>
                <w:i/>
              </w:rPr>
            </w:pPr>
          </w:p>
        </w:tc>
        <w:tc>
          <w:tcPr>
            <w:tcW w:w="830" w:type="dxa"/>
          </w:tcPr>
          <w:p w:rsidR="002D6EDB" w:rsidRPr="00982E12" w:rsidRDefault="002D6EDB" w:rsidP="002D6EDB">
            <w:pPr>
              <w:ind w:left="356"/>
              <w:jc w:val="center"/>
              <w:rPr>
                <w:rFonts w:ascii="Times New Roman" w:hAnsi="Times New Roman" w:cs="Times New Roman"/>
                <w:i/>
              </w:rPr>
            </w:pPr>
          </w:p>
        </w:tc>
        <w:tc>
          <w:tcPr>
            <w:tcW w:w="1216" w:type="dxa"/>
          </w:tcPr>
          <w:p w:rsidR="002D6EDB" w:rsidRPr="00982E12" w:rsidRDefault="002D6EDB" w:rsidP="002D6EDB">
            <w:pPr>
              <w:ind w:left="356"/>
              <w:jc w:val="center"/>
              <w:rPr>
                <w:rFonts w:ascii="Times New Roman" w:hAnsi="Times New Roman" w:cs="Times New Roman"/>
                <w:i/>
              </w:rPr>
            </w:pPr>
          </w:p>
        </w:tc>
        <w:tc>
          <w:tcPr>
            <w:tcW w:w="768" w:type="dxa"/>
          </w:tcPr>
          <w:p w:rsidR="002D6EDB" w:rsidRPr="00982E12" w:rsidRDefault="002D6EDB" w:rsidP="002D6EDB">
            <w:pPr>
              <w:ind w:left="356"/>
              <w:jc w:val="center"/>
              <w:rPr>
                <w:rFonts w:ascii="Times New Roman" w:hAnsi="Times New Roman" w:cs="Times New Roman"/>
                <w:i/>
              </w:rPr>
            </w:pPr>
          </w:p>
        </w:tc>
        <w:tc>
          <w:tcPr>
            <w:tcW w:w="1013" w:type="dxa"/>
          </w:tcPr>
          <w:p w:rsidR="002D6EDB" w:rsidRPr="00982E12" w:rsidRDefault="002D6EDB" w:rsidP="002D6EDB">
            <w:pPr>
              <w:ind w:left="356"/>
              <w:jc w:val="center"/>
              <w:rPr>
                <w:rFonts w:ascii="Times New Roman" w:hAnsi="Times New Roman" w:cs="Times New Roman"/>
                <w:i/>
              </w:rPr>
            </w:pPr>
          </w:p>
        </w:tc>
        <w:tc>
          <w:tcPr>
            <w:tcW w:w="1072" w:type="dxa"/>
            <w:gridSpan w:val="2"/>
          </w:tcPr>
          <w:p w:rsidR="002D6EDB" w:rsidRPr="00982E12" w:rsidRDefault="002D6EDB" w:rsidP="002D6EDB">
            <w:pPr>
              <w:jc w:val="center"/>
              <w:rPr>
                <w:rFonts w:ascii="Times New Roman" w:hAnsi="Times New Roman" w:cs="Times New Roman"/>
                <w:i/>
              </w:rPr>
            </w:pPr>
          </w:p>
        </w:tc>
        <w:tc>
          <w:tcPr>
            <w:tcW w:w="992" w:type="dxa"/>
            <w:gridSpan w:val="2"/>
          </w:tcPr>
          <w:p w:rsidR="002D6EDB" w:rsidRPr="00982E12" w:rsidRDefault="002D6EDB" w:rsidP="002D6EDB">
            <w:pPr>
              <w:ind w:left="356"/>
              <w:jc w:val="center"/>
              <w:rPr>
                <w:rFonts w:ascii="Times New Roman" w:hAnsi="Times New Roman" w:cs="Times New Roman"/>
                <w:b/>
                <w:i/>
              </w:rPr>
            </w:pPr>
          </w:p>
        </w:tc>
      </w:tr>
      <w:tr w:rsidR="002D6EDB" w:rsidRPr="00982E12" w:rsidTr="002D6EDB">
        <w:trPr>
          <w:gridAfter w:val="1"/>
          <w:wAfter w:w="8" w:type="dxa"/>
          <w:trHeight w:val="446"/>
        </w:trPr>
        <w:tc>
          <w:tcPr>
            <w:tcW w:w="1838" w:type="dxa"/>
            <w:vMerge/>
          </w:tcPr>
          <w:p w:rsidR="002D6EDB" w:rsidRPr="00982E12" w:rsidRDefault="002D6EDB" w:rsidP="002D6EDB">
            <w:pPr>
              <w:rPr>
                <w:rFonts w:ascii="Times New Roman" w:hAnsi="Times New Roman" w:cs="Times New Roman"/>
                <w:i/>
              </w:rPr>
            </w:pPr>
          </w:p>
        </w:tc>
        <w:tc>
          <w:tcPr>
            <w:tcW w:w="851"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t>VI</w:t>
            </w:r>
          </w:p>
        </w:tc>
        <w:tc>
          <w:tcPr>
            <w:tcW w:w="850" w:type="dxa"/>
          </w:tcPr>
          <w:p w:rsidR="002D6EDB" w:rsidRPr="00982E12" w:rsidRDefault="002D6EDB" w:rsidP="002D6EDB">
            <w:pPr>
              <w:jc w:val="center"/>
              <w:rPr>
                <w:rFonts w:ascii="Times New Roman" w:hAnsi="Times New Roman" w:cs="Times New Roman"/>
                <w:i/>
              </w:rPr>
            </w:pPr>
          </w:p>
        </w:tc>
        <w:tc>
          <w:tcPr>
            <w:tcW w:w="1013" w:type="dxa"/>
          </w:tcPr>
          <w:p w:rsidR="002D6EDB" w:rsidRPr="00982E12" w:rsidRDefault="002D6EDB" w:rsidP="002D6EDB">
            <w:pPr>
              <w:ind w:left="52"/>
              <w:jc w:val="center"/>
              <w:rPr>
                <w:rFonts w:ascii="Times New Roman" w:hAnsi="Times New Roman" w:cs="Times New Roman"/>
                <w:i/>
              </w:rPr>
            </w:pPr>
          </w:p>
        </w:tc>
        <w:tc>
          <w:tcPr>
            <w:tcW w:w="830" w:type="dxa"/>
          </w:tcPr>
          <w:p w:rsidR="002D6EDB" w:rsidRPr="00982E12" w:rsidRDefault="002D6EDB" w:rsidP="002D6EDB">
            <w:pPr>
              <w:ind w:left="356"/>
              <w:jc w:val="center"/>
              <w:rPr>
                <w:rFonts w:ascii="Times New Roman" w:hAnsi="Times New Roman" w:cs="Times New Roman"/>
                <w:i/>
              </w:rPr>
            </w:pPr>
          </w:p>
        </w:tc>
        <w:tc>
          <w:tcPr>
            <w:tcW w:w="1216" w:type="dxa"/>
          </w:tcPr>
          <w:p w:rsidR="002D6EDB" w:rsidRPr="00982E12" w:rsidRDefault="002D6EDB" w:rsidP="002D6EDB">
            <w:pPr>
              <w:ind w:left="356"/>
              <w:jc w:val="center"/>
              <w:rPr>
                <w:rFonts w:ascii="Times New Roman" w:hAnsi="Times New Roman" w:cs="Times New Roman"/>
                <w:i/>
              </w:rPr>
            </w:pPr>
          </w:p>
        </w:tc>
        <w:tc>
          <w:tcPr>
            <w:tcW w:w="768" w:type="dxa"/>
          </w:tcPr>
          <w:p w:rsidR="002D6EDB" w:rsidRPr="00982E12" w:rsidRDefault="002D6EDB" w:rsidP="002D6EDB">
            <w:pPr>
              <w:ind w:left="356"/>
              <w:jc w:val="center"/>
              <w:rPr>
                <w:rFonts w:ascii="Times New Roman" w:hAnsi="Times New Roman" w:cs="Times New Roman"/>
                <w:i/>
              </w:rPr>
            </w:pPr>
          </w:p>
        </w:tc>
        <w:tc>
          <w:tcPr>
            <w:tcW w:w="1013" w:type="dxa"/>
          </w:tcPr>
          <w:p w:rsidR="002D6EDB" w:rsidRPr="00982E12" w:rsidRDefault="002D6EDB" w:rsidP="002D6EDB">
            <w:pPr>
              <w:ind w:left="356"/>
              <w:jc w:val="center"/>
              <w:rPr>
                <w:rFonts w:ascii="Times New Roman" w:hAnsi="Times New Roman" w:cs="Times New Roman"/>
                <w:i/>
              </w:rPr>
            </w:pPr>
          </w:p>
        </w:tc>
        <w:tc>
          <w:tcPr>
            <w:tcW w:w="1072" w:type="dxa"/>
            <w:gridSpan w:val="2"/>
          </w:tcPr>
          <w:p w:rsidR="002D6EDB" w:rsidRPr="00982E12" w:rsidRDefault="002D6EDB" w:rsidP="002D6EDB">
            <w:pPr>
              <w:jc w:val="center"/>
              <w:rPr>
                <w:rFonts w:ascii="Times New Roman" w:hAnsi="Times New Roman" w:cs="Times New Roman"/>
                <w:i/>
              </w:rPr>
            </w:pPr>
          </w:p>
        </w:tc>
        <w:tc>
          <w:tcPr>
            <w:tcW w:w="992" w:type="dxa"/>
            <w:gridSpan w:val="2"/>
          </w:tcPr>
          <w:p w:rsidR="002D6EDB" w:rsidRPr="00982E12" w:rsidRDefault="002D6EDB" w:rsidP="002D6EDB">
            <w:pPr>
              <w:ind w:left="356"/>
              <w:jc w:val="center"/>
              <w:rPr>
                <w:rFonts w:ascii="Times New Roman" w:hAnsi="Times New Roman" w:cs="Times New Roman"/>
                <w:b/>
                <w:i/>
              </w:rPr>
            </w:pPr>
          </w:p>
        </w:tc>
      </w:tr>
      <w:tr w:rsidR="00BD5A29" w:rsidRPr="00982E12" w:rsidTr="002D6EDB">
        <w:trPr>
          <w:gridAfter w:val="1"/>
          <w:wAfter w:w="8" w:type="dxa"/>
          <w:trHeight w:val="446"/>
        </w:trPr>
        <w:tc>
          <w:tcPr>
            <w:tcW w:w="1838" w:type="dxa"/>
            <w:vMerge w:val="restart"/>
            <w:hideMark/>
          </w:tcPr>
          <w:p w:rsidR="00BD5A29" w:rsidRPr="00982E12" w:rsidRDefault="00BD5A29" w:rsidP="00BD5A29">
            <w:pPr>
              <w:rPr>
                <w:rFonts w:ascii="Times New Roman" w:hAnsi="Times New Roman" w:cs="Times New Roman"/>
              </w:rPr>
            </w:pPr>
            <w:r w:rsidRPr="00982E12">
              <w:rPr>
                <w:rFonts w:ascii="Times New Roman" w:hAnsi="Times New Roman" w:cs="Times New Roman"/>
              </w:rPr>
              <w:lastRenderedPageBreak/>
              <w:t>Praca własna studenta</w:t>
            </w:r>
          </w:p>
        </w:tc>
        <w:tc>
          <w:tcPr>
            <w:tcW w:w="851" w:type="dxa"/>
          </w:tcPr>
          <w:p w:rsidR="00BD5A29" w:rsidRPr="00982E12" w:rsidRDefault="00BD5A29" w:rsidP="00BD5A29">
            <w:pPr>
              <w:jc w:val="center"/>
              <w:rPr>
                <w:rFonts w:ascii="Times New Roman" w:hAnsi="Times New Roman" w:cs="Times New Roman"/>
              </w:rPr>
            </w:pPr>
            <w:r w:rsidRPr="00982E12">
              <w:rPr>
                <w:rFonts w:ascii="Times New Roman" w:hAnsi="Times New Roman" w:cs="Times New Roman"/>
              </w:rPr>
              <w:t>V</w:t>
            </w:r>
          </w:p>
        </w:tc>
        <w:tc>
          <w:tcPr>
            <w:tcW w:w="850" w:type="dxa"/>
          </w:tcPr>
          <w:p w:rsidR="00BD5A29" w:rsidRPr="00982E12" w:rsidRDefault="00BD5A29" w:rsidP="00BD5A29">
            <w:pPr>
              <w:jc w:val="center"/>
              <w:rPr>
                <w:rFonts w:ascii="Times New Roman" w:hAnsi="Times New Roman" w:cs="Times New Roman"/>
              </w:rPr>
            </w:pPr>
            <w:r w:rsidRPr="00982E12">
              <w:rPr>
                <w:rFonts w:ascii="Times New Roman" w:hAnsi="Times New Roman" w:cs="Times New Roman"/>
              </w:rPr>
              <w:t>15</w:t>
            </w:r>
          </w:p>
        </w:tc>
        <w:tc>
          <w:tcPr>
            <w:tcW w:w="1013" w:type="dxa"/>
          </w:tcPr>
          <w:p w:rsidR="00BD5A29" w:rsidRPr="00982E12" w:rsidRDefault="00BD5A29" w:rsidP="00BD5A29">
            <w:pPr>
              <w:ind w:left="52"/>
              <w:jc w:val="center"/>
              <w:rPr>
                <w:rFonts w:ascii="Times New Roman" w:hAnsi="Times New Roman" w:cs="Times New Roman"/>
              </w:rPr>
            </w:pPr>
            <w:r w:rsidRPr="00982E12">
              <w:rPr>
                <w:rFonts w:ascii="Times New Roman" w:hAnsi="Times New Roman" w:cs="Times New Roman"/>
              </w:rPr>
              <w:t>15</w:t>
            </w:r>
          </w:p>
        </w:tc>
        <w:tc>
          <w:tcPr>
            <w:tcW w:w="830" w:type="dxa"/>
          </w:tcPr>
          <w:p w:rsidR="00BD5A29" w:rsidRPr="00982E12" w:rsidRDefault="00BD5A29" w:rsidP="00BD5A29">
            <w:pPr>
              <w:ind w:left="356"/>
              <w:jc w:val="center"/>
              <w:rPr>
                <w:rFonts w:ascii="Times New Roman" w:hAnsi="Times New Roman" w:cs="Times New Roman"/>
              </w:rPr>
            </w:pPr>
          </w:p>
        </w:tc>
        <w:tc>
          <w:tcPr>
            <w:tcW w:w="1216" w:type="dxa"/>
          </w:tcPr>
          <w:p w:rsidR="00BD5A29" w:rsidRPr="00982E12" w:rsidRDefault="00BD5A29" w:rsidP="00BD5A29">
            <w:pPr>
              <w:ind w:left="356"/>
              <w:jc w:val="center"/>
              <w:rPr>
                <w:rFonts w:ascii="Times New Roman" w:hAnsi="Times New Roman" w:cs="Times New Roman"/>
              </w:rPr>
            </w:pPr>
          </w:p>
        </w:tc>
        <w:tc>
          <w:tcPr>
            <w:tcW w:w="768" w:type="dxa"/>
          </w:tcPr>
          <w:p w:rsidR="00BD5A29" w:rsidRPr="00982E12" w:rsidRDefault="00BD5A29" w:rsidP="00BD5A29">
            <w:pPr>
              <w:ind w:left="356"/>
              <w:jc w:val="center"/>
              <w:rPr>
                <w:rFonts w:ascii="Times New Roman" w:hAnsi="Times New Roman" w:cs="Times New Roman"/>
              </w:rPr>
            </w:pPr>
          </w:p>
        </w:tc>
        <w:tc>
          <w:tcPr>
            <w:tcW w:w="1013" w:type="dxa"/>
          </w:tcPr>
          <w:p w:rsidR="00BD5A29" w:rsidRPr="00982E12" w:rsidRDefault="00BD5A29" w:rsidP="00BD5A29">
            <w:pPr>
              <w:ind w:left="356"/>
              <w:jc w:val="center"/>
              <w:rPr>
                <w:rFonts w:ascii="Times New Roman" w:hAnsi="Times New Roman" w:cs="Times New Roman"/>
              </w:rPr>
            </w:pPr>
          </w:p>
        </w:tc>
        <w:tc>
          <w:tcPr>
            <w:tcW w:w="1072" w:type="dxa"/>
            <w:gridSpan w:val="2"/>
          </w:tcPr>
          <w:p w:rsidR="00BD5A29" w:rsidRPr="00982E12" w:rsidRDefault="00BD5A29" w:rsidP="00BD5A29">
            <w:pPr>
              <w:ind w:left="356"/>
              <w:jc w:val="center"/>
              <w:rPr>
                <w:rFonts w:ascii="Times New Roman" w:hAnsi="Times New Roman" w:cs="Times New Roman"/>
              </w:rPr>
            </w:pPr>
          </w:p>
        </w:tc>
        <w:tc>
          <w:tcPr>
            <w:tcW w:w="992" w:type="dxa"/>
            <w:gridSpan w:val="2"/>
          </w:tcPr>
          <w:p w:rsidR="00BD5A29" w:rsidRPr="00982E12" w:rsidRDefault="00BD5A29" w:rsidP="00BD5A29">
            <w:pPr>
              <w:ind w:left="356"/>
              <w:rPr>
                <w:rFonts w:ascii="Times New Roman" w:hAnsi="Times New Roman" w:cs="Times New Roman"/>
                <w:b/>
              </w:rPr>
            </w:pPr>
            <w:r w:rsidRPr="00982E12">
              <w:rPr>
                <w:rFonts w:ascii="Times New Roman" w:hAnsi="Times New Roman" w:cs="Times New Roman"/>
                <w:b/>
              </w:rPr>
              <w:t>30</w:t>
            </w:r>
          </w:p>
        </w:tc>
      </w:tr>
      <w:tr w:rsidR="00BD5A29" w:rsidRPr="00982E12" w:rsidTr="002D6EDB">
        <w:trPr>
          <w:gridAfter w:val="1"/>
          <w:wAfter w:w="8" w:type="dxa"/>
          <w:trHeight w:val="446"/>
        </w:trPr>
        <w:tc>
          <w:tcPr>
            <w:tcW w:w="1838" w:type="dxa"/>
            <w:vMerge/>
          </w:tcPr>
          <w:p w:rsidR="00BD5A29" w:rsidRPr="00982E12" w:rsidRDefault="00BD5A29" w:rsidP="00BD5A29">
            <w:pPr>
              <w:rPr>
                <w:rFonts w:ascii="Times New Roman" w:hAnsi="Times New Roman" w:cs="Times New Roman"/>
              </w:rPr>
            </w:pPr>
          </w:p>
        </w:tc>
        <w:tc>
          <w:tcPr>
            <w:tcW w:w="851" w:type="dxa"/>
          </w:tcPr>
          <w:p w:rsidR="00BD5A29" w:rsidRPr="00982E12" w:rsidRDefault="00BD5A29" w:rsidP="00BD5A29">
            <w:pPr>
              <w:jc w:val="center"/>
              <w:rPr>
                <w:rFonts w:ascii="Times New Roman" w:hAnsi="Times New Roman" w:cs="Times New Roman"/>
              </w:rPr>
            </w:pPr>
            <w:r w:rsidRPr="00982E12">
              <w:rPr>
                <w:rFonts w:ascii="Times New Roman" w:hAnsi="Times New Roman" w:cs="Times New Roman"/>
              </w:rPr>
              <w:t>VI</w:t>
            </w:r>
          </w:p>
        </w:tc>
        <w:tc>
          <w:tcPr>
            <w:tcW w:w="850" w:type="dxa"/>
          </w:tcPr>
          <w:p w:rsidR="00BD5A29" w:rsidRPr="00982E12" w:rsidRDefault="00BD5A29" w:rsidP="00BD5A29">
            <w:pPr>
              <w:jc w:val="center"/>
              <w:rPr>
                <w:rFonts w:ascii="Times New Roman" w:hAnsi="Times New Roman" w:cs="Times New Roman"/>
              </w:rPr>
            </w:pPr>
          </w:p>
        </w:tc>
        <w:tc>
          <w:tcPr>
            <w:tcW w:w="1013" w:type="dxa"/>
          </w:tcPr>
          <w:p w:rsidR="00BD5A29" w:rsidRPr="00982E12" w:rsidRDefault="00BD5A29" w:rsidP="00BD5A29">
            <w:pPr>
              <w:ind w:left="52"/>
              <w:jc w:val="center"/>
              <w:rPr>
                <w:rFonts w:ascii="Times New Roman" w:hAnsi="Times New Roman" w:cs="Times New Roman"/>
              </w:rPr>
            </w:pPr>
            <w:r w:rsidRPr="00982E12">
              <w:rPr>
                <w:rFonts w:ascii="Times New Roman" w:hAnsi="Times New Roman" w:cs="Times New Roman"/>
              </w:rPr>
              <w:t>15</w:t>
            </w:r>
          </w:p>
        </w:tc>
        <w:tc>
          <w:tcPr>
            <w:tcW w:w="830" w:type="dxa"/>
          </w:tcPr>
          <w:p w:rsidR="00BD5A29" w:rsidRPr="00982E12" w:rsidRDefault="00BD5A29" w:rsidP="00BD5A29">
            <w:pPr>
              <w:ind w:left="356"/>
              <w:jc w:val="center"/>
              <w:rPr>
                <w:rFonts w:ascii="Times New Roman" w:hAnsi="Times New Roman" w:cs="Times New Roman"/>
              </w:rPr>
            </w:pPr>
          </w:p>
        </w:tc>
        <w:tc>
          <w:tcPr>
            <w:tcW w:w="1216" w:type="dxa"/>
          </w:tcPr>
          <w:p w:rsidR="00BD5A29" w:rsidRPr="00982E12" w:rsidRDefault="00BD5A29" w:rsidP="00BD5A29">
            <w:pPr>
              <w:ind w:left="356"/>
              <w:jc w:val="center"/>
              <w:rPr>
                <w:rFonts w:ascii="Times New Roman" w:hAnsi="Times New Roman" w:cs="Times New Roman"/>
              </w:rPr>
            </w:pPr>
          </w:p>
        </w:tc>
        <w:tc>
          <w:tcPr>
            <w:tcW w:w="768" w:type="dxa"/>
          </w:tcPr>
          <w:p w:rsidR="00BD5A29" w:rsidRPr="00982E12" w:rsidRDefault="00BD5A29" w:rsidP="00BD5A29">
            <w:pPr>
              <w:ind w:left="356"/>
              <w:jc w:val="center"/>
              <w:rPr>
                <w:rFonts w:ascii="Times New Roman" w:hAnsi="Times New Roman" w:cs="Times New Roman"/>
              </w:rPr>
            </w:pPr>
          </w:p>
        </w:tc>
        <w:tc>
          <w:tcPr>
            <w:tcW w:w="1013" w:type="dxa"/>
          </w:tcPr>
          <w:p w:rsidR="00BD5A29" w:rsidRPr="00982E12" w:rsidRDefault="00BD5A29" w:rsidP="00BD5A29">
            <w:pPr>
              <w:ind w:left="356"/>
              <w:jc w:val="center"/>
              <w:rPr>
                <w:rFonts w:ascii="Times New Roman" w:hAnsi="Times New Roman" w:cs="Times New Roman"/>
              </w:rPr>
            </w:pPr>
          </w:p>
        </w:tc>
        <w:tc>
          <w:tcPr>
            <w:tcW w:w="1072" w:type="dxa"/>
            <w:gridSpan w:val="2"/>
          </w:tcPr>
          <w:p w:rsidR="00BD5A29" w:rsidRPr="00982E12" w:rsidRDefault="00BD5A29" w:rsidP="00BD5A29">
            <w:pPr>
              <w:ind w:left="356"/>
              <w:jc w:val="center"/>
              <w:rPr>
                <w:rFonts w:ascii="Times New Roman" w:hAnsi="Times New Roman" w:cs="Times New Roman"/>
              </w:rPr>
            </w:pPr>
          </w:p>
        </w:tc>
        <w:tc>
          <w:tcPr>
            <w:tcW w:w="992" w:type="dxa"/>
            <w:gridSpan w:val="2"/>
          </w:tcPr>
          <w:p w:rsidR="00BD5A29" w:rsidRPr="00982E12" w:rsidRDefault="00BD5A29" w:rsidP="00BD5A29">
            <w:pPr>
              <w:ind w:left="356"/>
              <w:rPr>
                <w:rFonts w:ascii="Times New Roman" w:hAnsi="Times New Roman" w:cs="Times New Roman"/>
                <w:b/>
              </w:rPr>
            </w:pPr>
            <w:r w:rsidRPr="00982E12">
              <w:rPr>
                <w:rFonts w:ascii="Times New Roman" w:hAnsi="Times New Roman" w:cs="Times New Roman"/>
                <w:b/>
              </w:rPr>
              <w:t>15</w:t>
            </w:r>
          </w:p>
        </w:tc>
      </w:tr>
    </w:tbl>
    <w:p w:rsidR="002D6EDB" w:rsidRPr="00982E12" w:rsidRDefault="002D6ED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BD5A29" w:rsidRPr="00982E12" w:rsidRDefault="00BD5A29"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217"/>
        <w:gridCol w:w="2126"/>
      </w:tblGrid>
      <w:tr w:rsidR="0023489B" w:rsidRPr="00982E12" w:rsidTr="00BD5A29">
        <w:tc>
          <w:tcPr>
            <w:tcW w:w="82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BD5A29">
        <w:tc>
          <w:tcPr>
            <w:tcW w:w="821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2126" w:type="dxa"/>
          </w:tcPr>
          <w:p w:rsidR="0023489B" w:rsidRPr="00982E12" w:rsidRDefault="0023489B" w:rsidP="00A5477A">
            <w:pPr>
              <w:jc w:val="center"/>
              <w:rPr>
                <w:rFonts w:ascii="Times New Roman" w:hAnsi="Times New Roman" w:cs="Times New Roman"/>
              </w:rPr>
            </w:pPr>
          </w:p>
        </w:tc>
      </w:tr>
      <w:tr w:rsidR="0023489B" w:rsidRPr="00982E12" w:rsidTr="00BD5A29">
        <w:tc>
          <w:tcPr>
            <w:tcW w:w="8217" w:type="dxa"/>
          </w:tcPr>
          <w:p w:rsidR="0023489B" w:rsidRPr="00982E12" w:rsidRDefault="0023489B" w:rsidP="00F12CA3">
            <w:pPr>
              <w:numPr>
                <w:ilvl w:val="0"/>
                <w:numId w:val="863"/>
              </w:numPr>
              <w:ind w:left="284" w:hanging="142"/>
              <w:jc w:val="both"/>
              <w:rPr>
                <w:rFonts w:ascii="Times New Roman" w:hAnsi="Times New Roman" w:cs="Times New Roman"/>
              </w:rPr>
            </w:pPr>
            <w:r w:rsidRPr="00982E12">
              <w:rPr>
                <w:rFonts w:ascii="Times New Roman" w:hAnsi="Times New Roman" w:cs="Times New Roman"/>
              </w:rPr>
              <w:t>Zna i rozumie w zaawansowanym stopniu  zadania Straży Granicznej oraz organów państwowych i wybranych instytucji działających na rzecz cudzoziemców, ze szczególnym uwzględnieniem współpracujących ze Strażą Graniczną, w celu przeciwdziałania i zapobiegania nielegalnej migracji a także rozumie w jaki sposób skutecznie zastosować tą wiedzę w codziennej praktyce działań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23489B" w:rsidRPr="00982E12" w:rsidTr="00BD5A29">
        <w:tc>
          <w:tcPr>
            <w:tcW w:w="8217" w:type="dxa"/>
          </w:tcPr>
          <w:p w:rsidR="0023489B" w:rsidRPr="00982E12" w:rsidRDefault="0023489B" w:rsidP="00F12CA3">
            <w:pPr>
              <w:numPr>
                <w:ilvl w:val="0"/>
                <w:numId w:val="863"/>
              </w:numPr>
              <w:ind w:left="284" w:hanging="142"/>
              <w:jc w:val="both"/>
              <w:rPr>
                <w:rFonts w:ascii="Times New Roman" w:hAnsi="Times New Roman" w:cs="Times New Roman"/>
              </w:rPr>
            </w:pPr>
            <w:r w:rsidRPr="00982E12">
              <w:rPr>
                <w:rFonts w:ascii="Times New Roman" w:hAnsi="Times New Roman" w:cs="Times New Roman"/>
              </w:rPr>
              <w:t xml:space="preserve">Zna w zaawansowanym stopniu sposób i procedury realizacji zadań przez funkcjonariusza Straży Granicznej odpowiedni dla zakresu kompetencji zawodowych młodszego chorążego SG, w tym procedury, podstawy prawne, zasady działania i współdziałania w sposób bezpieczny z poszanowaniem praw człowieka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23489B" w:rsidRPr="00982E12" w:rsidTr="00BD5A29">
        <w:tc>
          <w:tcPr>
            <w:tcW w:w="8217" w:type="dxa"/>
          </w:tcPr>
          <w:p w:rsidR="0023489B" w:rsidRPr="00982E12" w:rsidRDefault="0023489B" w:rsidP="00F12CA3">
            <w:pPr>
              <w:numPr>
                <w:ilvl w:val="0"/>
                <w:numId w:val="863"/>
              </w:numPr>
              <w:ind w:left="284" w:hanging="142"/>
              <w:jc w:val="both"/>
              <w:rPr>
                <w:rFonts w:ascii="Times New Roman" w:hAnsi="Times New Roman" w:cs="Times New Roman"/>
              </w:rPr>
            </w:pPr>
            <w:r w:rsidRPr="00982E12">
              <w:rPr>
                <w:rFonts w:ascii="Times New Roman" w:hAnsi="Times New Roman" w:cs="Times New Roman"/>
              </w:rPr>
              <w:t>Zna w zaawansowanym stopniu metody, techniki, narzędzia i sprzęt techniczny umożliwiający realizację czynności służbowych funkcjonariusza Straży Granicznej w tym zasób środków, służących pozyskiwaniu, gromadzenia i analizowania danych oraz rozumie w jaki sposób wykorzystać te wiadomości w pragmatyce działań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BD5A29">
        <w:tc>
          <w:tcPr>
            <w:tcW w:w="8217" w:type="dxa"/>
          </w:tcPr>
          <w:p w:rsidR="0023489B" w:rsidRPr="00982E12" w:rsidRDefault="0023489B" w:rsidP="00F12CA3">
            <w:pPr>
              <w:numPr>
                <w:ilvl w:val="0"/>
                <w:numId w:val="863"/>
              </w:numPr>
              <w:ind w:left="284" w:hanging="142"/>
              <w:jc w:val="both"/>
              <w:rPr>
                <w:rFonts w:ascii="Times New Roman" w:hAnsi="Times New Roman" w:cs="Times New Roman"/>
              </w:rPr>
            </w:pPr>
            <w:r w:rsidRPr="00982E12">
              <w:rPr>
                <w:rFonts w:ascii="Times New Roman" w:hAnsi="Times New Roman" w:cs="Times New Roman"/>
              </w:rPr>
              <w:t>Ma pogłębioną wiedzę o normach i regulacjach prawnych dotyczących organizacji i funkcjonowania różnych rodzajów instytucji publicznych, innych instytucji administracyjnych, społeczno-politycznych oraz instytucji i organów Unii Europejskiej i innych organizacji międzynarodowych, o zasadach i normach etycznych funkcjonujących w tych instytucjach, w aspekcie współdziałania ze Strażą Graniczną</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23489B" w:rsidRPr="00982E12" w:rsidTr="00BD5A29">
        <w:tc>
          <w:tcPr>
            <w:tcW w:w="8217" w:type="dxa"/>
          </w:tcPr>
          <w:p w:rsidR="0023489B" w:rsidRPr="00982E12" w:rsidRDefault="0023489B" w:rsidP="00F12CA3">
            <w:pPr>
              <w:numPr>
                <w:ilvl w:val="0"/>
                <w:numId w:val="863"/>
              </w:numPr>
              <w:ind w:left="284" w:hanging="142"/>
              <w:jc w:val="both"/>
              <w:rPr>
                <w:rFonts w:ascii="Times New Roman" w:hAnsi="Times New Roman" w:cs="Times New Roman"/>
              </w:rPr>
            </w:pPr>
            <w:r w:rsidRPr="00982E12">
              <w:rPr>
                <w:rFonts w:ascii="Times New Roman" w:hAnsi="Times New Roman" w:cs="Times New Roman"/>
              </w:rPr>
              <w:t>Posiada zaawansowaną wiedzę o projektowaniu i prowadzeniu badań i analiz w zakresie nauki o bezpieczeństwie, wiedzę o problemach badawczych, metodach i narzędziach badawczych dotyczących praktycznej realizacji zadań służbowych w ochronie granicy państwowej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BGP1_W04</w:t>
            </w:r>
          </w:p>
        </w:tc>
      </w:tr>
      <w:tr w:rsidR="0023489B" w:rsidRPr="00982E12" w:rsidTr="00BD5A29">
        <w:tc>
          <w:tcPr>
            <w:tcW w:w="8217" w:type="dxa"/>
          </w:tcPr>
          <w:p w:rsidR="0023489B" w:rsidRPr="00982E12" w:rsidRDefault="0023489B" w:rsidP="00F12CA3">
            <w:pPr>
              <w:numPr>
                <w:ilvl w:val="0"/>
                <w:numId w:val="863"/>
              </w:numPr>
              <w:ind w:left="284" w:hanging="142"/>
              <w:jc w:val="both"/>
              <w:rPr>
                <w:rFonts w:ascii="Times New Roman" w:hAnsi="Times New Roman" w:cs="Times New Roman"/>
              </w:rPr>
            </w:pPr>
            <w:r w:rsidRPr="00982E12">
              <w:rPr>
                <w:rFonts w:ascii="Times New Roman" w:hAnsi="Times New Roman" w:cs="Times New Roman"/>
              </w:rPr>
              <w:t>Posiada zaawansowaną wiedzę z zakresu kulturowych i cywilizacyjnych uwarunkowań stanowiących podstawę zachowania człowieka oraz mechanizmów jego działania, z uwzględnieniem dylematów współczesnej cywilizacji występujących w sferze międzykulturowej i migracyjnej wpływających na zagrożenia z tego płynące rozpatrywane przez pryzmat przestępstw istotnych z punktu widzenia bezpieczeństwa i ochrony granicy państwowej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BGP1_W15</w:t>
            </w:r>
          </w:p>
        </w:tc>
      </w:tr>
      <w:tr w:rsidR="0023489B" w:rsidRPr="00982E12" w:rsidTr="00BD5A29">
        <w:tc>
          <w:tcPr>
            <w:tcW w:w="8217" w:type="dxa"/>
          </w:tcPr>
          <w:p w:rsidR="0023489B" w:rsidRPr="00982E12" w:rsidRDefault="0023489B" w:rsidP="00BD5A29">
            <w:pPr>
              <w:jc w:val="both"/>
              <w:rPr>
                <w:rFonts w:ascii="Times New Roman" w:hAnsi="Times New Roman" w:cs="Times New Roman"/>
                <w:b/>
              </w:rPr>
            </w:pPr>
            <w:r w:rsidRPr="00982E12">
              <w:rPr>
                <w:rFonts w:ascii="Times New Roman" w:hAnsi="Times New Roman" w:cs="Times New Roman"/>
                <w:b/>
              </w:rPr>
              <w:t>Umiejętności:</w:t>
            </w:r>
          </w:p>
        </w:tc>
        <w:tc>
          <w:tcPr>
            <w:tcW w:w="2126" w:type="dxa"/>
          </w:tcPr>
          <w:p w:rsidR="0023489B" w:rsidRPr="00982E12" w:rsidRDefault="0023489B" w:rsidP="00A5477A">
            <w:pPr>
              <w:jc w:val="center"/>
              <w:rPr>
                <w:rFonts w:ascii="Times New Roman" w:hAnsi="Times New Roman" w:cs="Times New Roman"/>
              </w:rPr>
            </w:pPr>
          </w:p>
        </w:tc>
      </w:tr>
      <w:tr w:rsidR="0023489B" w:rsidRPr="00982E12" w:rsidTr="00BD5A29">
        <w:tc>
          <w:tcPr>
            <w:tcW w:w="8217" w:type="dxa"/>
          </w:tcPr>
          <w:p w:rsidR="0023489B" w:rsidRPr="00982E12" w:rsidRDefault="0023489B" w:rsidP="00F12CA3">
            <w:pPr>
              <w:pStyle w:val="Akapitzlist"/>
              <w:numPr>
                <w:ilvl w:val="0"/>
                <w:numId w:val="864"/>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 xml:space="preserve">Potrafi wykorzystywać nabytą wiedzę z zakresu czynności proceduralnych niezbędnych do planowania i realizacji – indywidualnie i zespołowo - zadań służbowych, właściwego ich doboru i stosowania zgodnie z przepisami prawa odpowiednio do specyfiki zaistniałej sytuacji problemowej właściwej dla obszaru formacji granicznych, w tym ich realizacji w warunkach nie w pełni przewidywalnych, z zachowaniem zasad bezpieczeństwa i higieny pracy, a także respektowania obowiązujących przepisów normatywnych, określających uprawnienia i kompetencje formacji granicznych i innych instytucji działających na rzecz bezpieczeństwa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r w:rsidRPr="00982E12">
              <w:rPr>
                <w:rFonts w:ascii="Times New Roman" w:hAnsi="Times New Roman" w:cs="Times New Roman"/>
              </w:rPr>
              <w:br/>
              <w:t>BGP1_U10</w:t>
            </w:r>
            <w:r w:rsidRPr="00982E12">
              <w:rPr>
                <w:rFonts w:ascii="Times New Roman" w:hAnsi="Times New Roman" w:cs="Times New Roman"/>
              </w:rPr>
              <w:br/>
              <w:t>BGP1_U11</w:t>
            </w:r>
            <w:r w:rsidRPr="00982E12">
              <w:rPr>
                <w:rFonts w:ascii="Times New Roman" w:hAnsi="Times New Roman" w:cs="Times New Roman"/>
              </w:rPr>
              <w:br/>
              <w:t>BGP1_U14</w:t>
            </w:r>
            <w:r w:rsidRPr="00982E12">
              <w:rPr>
                <w:rFonts w:ascii="Times New Roman" w:hAnsi="Times New Roman" w:cs="Times New Roman"/>
              </w:rPr>
              <w:br/>
              <w:t>BGP1_U15</w:t>
            </w:r>
            <w:r w:rsidRPr="00982E12">
              <w:rPr>
                <w:rFonts w:ascii="Times New Roman" w:hAnsi="Times New Roman" w:cs="Times New Roman"/>
              </w:rPr>
              <w:br/>
              <w:t>BGP1_U19</w:t>
            </w:r>
          </w:p>
        </w:tc>
      </w:tr>
      <w:tr w:rsidR="0023489B" w:rsidRPr="00982E12" w:rsidTr="00BD5A29">
        <w:tc>
          <w:tcPr>
            <w:tcW w:w="8217" w:type="dxa"/>
          </w:tcPr>
          <w:p w:rsidR="0023489B" w:rsidRPr="00982E12" w:rsidRDefault="0023489B" w:rsidP="00F12CA3">
            <w:pPr>
              <w:pStyle w:val="Akapitzlist"/>
              <w:numPr>
                <w:ilvl w:val="0"/>
                <w:numId w:val="864"/>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Potrafi wykorzystać wiedzę teoretyczną do analizowania konkretnych spraw i zjawisk z zakresu nauki o bezpieczeństwie, z zastosowaniem wiedzy z zakresu kulturowych i cywilizacyjnych uwarunkowań stanowiących podstawę zachowania człowieka oraz mechanizmów jego działania z uwzględnieniem dylematów współczesnej cywilizacji występujących w sferze międzykulturowej i migracyjnej wpływających na zagrożenia z tego płynące rozpatrywane przez pryzmat przestępstw istotnych z punktu widzenia bezpieczeństwa i ochrony granicy państwowej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BGP1_U07</w:t>
            </w:r>
          </w:p>
        </w:tc>
      </w:tr>
      <w:tr w:rsidR="0023489B" w:rsidRPr="00982E12" w:rsidTr="00BD5A29">
        <w:tc>
          <w:tcPr>
            <w:tcW w:w="8217" w:type="dxa"/>
          </w:tcPr>
          <w:p w:rsidR="0023489B" w:rsidRPr="00982E12" w:rsidRDefault="0023489B" w:rsidP="00F12CA3">
            <w:pPr>
              <w:pStyle w:val="Akapitzlist"/>
              <w:numPr>
                <w:ilvl w:val="0"/>
                <w:numId w:val="864"/>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 xml:space="preserve">Ma pogłębioną umiejętność przygotowania wystąpień pisemnych i ustnych z wykorzystaniem umiejętności efektywnej komunikacji interpersonalnej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23489B" w:rsidRPr="00982E12" w:rsidTr="00BD5A29">
        <w:tc>
          <w:tcPr>
            <w:tcW w:w="8217" w:type="dxa"/>
          </w:tcPr>
          <w:p w:rsidR="0023489B" w:rsidRPr="00982E12" w:rsidRDefault="0023489B" w:rsidP="00BD5A29">
            <w:pPr>
              <w:jc w:val="both"/>
              <w:rPr>
                <w:rFonts w:ascii="Times New Roman" w:hAnsi="Times New Roman" w:cs="Times New Roman"/>
              </w:rPr>
            </w:pPr>
            <w:r w:rsidRPr="00982E12">
              <w:rPr>
                <w:rFonts w:ascii="Times New Roman" w:hAnsi="Times New Roman" w:cs="Times New Roman"/>
                <w:b/>
              </w:rPr>
              <w:lastRenderedPageBreak/>
              <w:t>Kompetencje społeczne (postawy)</w:t>
            </w:r>
          </w:p>
        </w:tc>
        <w:tc>
          <w:tcPr>
            <w:tcW w:w="2126" w:type="dxa"/>
          </w:tcPr>
          <w:p w:rsidR="0023489B" w:rsidRPr="00982E12" w:rsidRDefault="0023489B" w:rsidP="00A5477A">
            <w:pPr>
              <w:jc w:val="center"/>
              <w:rPr>
                <w:rFonts w:ascii="Times New Roman" w:hAnsi="Times New Roman" w:cs="Times New Roman"/>
              </w:rPr>
            </w:pPr>
          </w:p>
        </w:tc>
      </w:tr>
      <w:tr w:rsidR="0023489B" w:rsidRPr="00982E12" w:rsidTr="00BD5A29">
        <w:tc>
          <w:tcPr>
            <w:tcW w:w="8217" w:type="dxa"/>
          </w:tcPr>
          <w:p w:rsidR="0023489B" w:rsidRPr="00982E12" w:rsidRDefault="0023489B" w:rsidP="00F12CA3">
            <w:pPr>
              <w:numPr>
                <w:ilvl w:val="0"/>
                <w:numId w:val="865"/>
              </w:numPr>
              <w:ind w:left="426" w:hanging="284"/>
              <w:jc w:val="both"/>
              <w:rPr>
                <w:rFonts w:ascii="Times New Roman" w:hAnsi="Times New Roman" w:cs="Times New Roman"/>
              </w:rPr>
            </w:pPr>
            <w:r w:rsidRPr="00982E12">
              <w:rPr>
                <w:rFonts w:ascii="Times New Roman" w:hAnsi="Times New Roman" w:cs="Times New Roman"/>
              </w:rPr>
              <w:t>Ma świadomość poziomu własnej wiedzy i umiejętności, umiejętność dokonania samooceny własnych kwalifikacji, umiejętność doskonalenia umiejętności, świadomość możliwych ścieżek rozwoju zawodowego</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r w:rsidR="0023489B" w:rsidRPr="00982E12" w:rsidTr="00BD5A29">
        <w:tc>
          <w:tcPr>
            <w:tcW w:w="8217" w:type="dxa"/>
          </w:tcPr>
          <w:p w:rsidR="0023489B" w:rsidRPr="00982E12" w:rsidRDefault="0023489B" w:rsidP="00F12CA3">
            <w:pPr>
              <w:numPr>
                <w:ilvl w:val="0"/>
                <w:numId w:val="865"/>
              </w:numPr>
              <w:ind w:left="426" w:hanging="284"/>
              <w:jc w:val="both"/>
              <w:rPr>
                <w:rFonts w:ascii="Times New Roman" w:hAnsi="Times New Roman" w:cs="Times New Roman"/>
              </w:rPr>
            </w:pPr>
            <w:r w:rsidRPr="00982E12">
              <w:rPr>
                <w:rFonts w:ascii="Times New Roman" w:hAnsi="Times New Roman" w:cs="Times New Roman"/>
              </w:rPr>
              <w:t>Posiada umiejętność działania w sposób innowacyjny, będąc przygotowanym do podejmowania decyzji i wyzwań zawodowych związanych z bezpieczeństwem</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r w:rsidR="0023489B" w:rsidRPr="00982E12" w:rsidTr="00BD5A29">
        <w:tc>
          <w:tcPr>
            <w:tcW w:w="8217" w:type="dxa"/>
          </w:tcPr>
          <w:p w:rsidR="0023489B" w:rsidRPr="00982E12" w:rsidRDefault="0023489B" w:rsidP="00F12CA3">
            <w:pPr>
              <w:numPr>
                <w:ilvl w:val="0"/>
                <w:numId w:val="865"/>
              </w:numPr>
              <w:ind w:left="426" w:hanging="284"/>
              <w:jc w:val="both"/>
              <w:rPr>
                <w:rFonts w:ascii="Times New Roman" w:hAnsi="Times New Roman" w:cs="Times New Roman"/>
              </w:rPr>
            </w:pPr>
            <w:r w:rsidRPr="00982E12">
              <w:rPr>
                <w:rFonts w:ascii="Times New Roman" w:hAnsi="Times New Roman" w:cs="Times New Roman"/>
              </w:rPr>
              <w:t>Wykazuje gotowość do rzetelnej realizacji zadań służbowych, poszanowania dla tradycji i etosu formacji Straży Granicznej, przestrzegania przynależnych jej zasad etycznych i podejmowania działań na rzecz przestrzegania tych zasad przez innych wraz z poszanowaniem praw człowieka</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r w:rsidRPr="00982E12">
              <w:rPr>
                <w:rFonts w:ascii="Times New Roman" w:hAnsi="Times New Roman" w:cs="Times New Roman"/>
              </w:rPr>
              <w:br/>
              <w:t>BGP1_K06</w:t>
            </w:r>
            <w:r w:rsidRPr="00982E12">
              <w:rPr>
                <w:rFonts w:ascii="Times New Roman" w:hAnsi="Times New Roman" w:cs="Times New Roman"/>
              </w:rPr>
              <w:b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tbl>
      <w:tblPr>
        <w:tblStyle w:val="Siatkatabelijasna1"/>
        <w:tblW w:w="10377" w:type="dxa"/>
        <w:tblLook w:val="04A0" w:firstRow="1" w:lastRow="0" w:firstColumn="1" w:lastColumn="0" w:noHBand="0" w:noVBand="1"/>
      </w:tblPr>
      <w:tblGrid>
        <w:gridCol w:w="3256"/>
        <w:gridCol w:w="2302"/>
        <w:gridCol w:w="2409"/>
        <w:gridCol w:w="2410"/>
      </w:tblGrid>
      <w:tr w:rsidR="0023489B" w:rsidRPr="00982E12" w:rsidTr="00BB3F64">
        <w:trPr>
          <w:trHeight w:val="326"/>
        </w:trPr>
        <w:tc>
          <w:tcPr>
            <w:tcW w:w="3256" w:type="dxa"/>
            <w:vMerge w:val="restart"/>
            <w:vAlign w:val="center"/>
          </w:tcPr>
          <w:p w:rsidR="0023489B" w:rsidRPr="00982E12" w:rsidRDefault="0023489B" w:rsidP="00BB3F64">
            <w:pPr>
              <w:jc w:val="center"/>
              <w:rPr>
                <w:rFonts w:ascii="Times New Roman" w:hAnsi="Times New Roman" w:cs="Times New Roman"/>
                <w:b/>
              </w:rPr>
            </w:pPr>
            <w:r w:rsidRPr="00982E12">
              <w:rPr>
                <w:rFonts w:ascii="Times New Roman" w:hAnsi="Times New Roman" w:cs="Times New Roman"/>
                <w:b/>
              </w:rPr>
              <w:t>Efekty uczenia się</w:t>
            </w:r>
          </w:p>
        </w:tc>
        <w:tc>
          <w:tcPr>
            <w:tcW w:w="7121" w:type="dxa"/>
            <w:gridSpan w:val="3"/>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23489B" w:rsidRPr="00982E12" w:rsidTr="00BB3F64">
        <w:trPr>
          <w:trHeight w:val="274"/>
        </w:trPr>
        <w:tc>
          <w:tcPr>
            <w:tcW w:w="3256" w:type="dxa"/>
            <w:vMerge/>
            <w:textDirection w:val="btLr"/>
          </w:tcPr>
          <w:p w:rsidR="0023489B" w:rsidRPr="00982E12" w:rsidRDefault="0023489B" w:rsidP="00A5477A">
            <w:pPr>
              <w:ind w:left="113" w:right="113"/>
              <w:jc w:val="center"/>
              <w:rPr>
                <w:rFonts w:ascii="Times New Roman" w:hAnsi="Times New Roman" w:cs="Times New Roman"/>
              </w:rPr>
            </w:pPr>
          </w:p>
        </w:tc>
        <w:tc>
          <w:tcPr>
            <w:tcW w:w="2302" w:type="dxa"/>
          </w:tcPr>
          <w:p w:rsidR="0023489B" w:rsidRPr="00982E12" w:rsidRDefault="0023489B" w:rsidP="00BD5A29">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409" w:type="dxa"/>
          </w:tcPr>
          <w:p w:rsidR="0023489B" w:rsidRPr="00982E12" w:rsidRDefault="0023489B" w:rsidP="00BD5A29">
            <w:pPr>
              <w:jc w:val="center"/>
              <w:rPr>
                <w:rFonts w:ascii="Times New Roman" w:hAnsi="Times New Roman" w:cs="Times New Roman"/>
                <w:sz w:val="16"/>
                <w:szCs w:val="16"/>
              </w:rPr>
            </w:pPr>
            <w:r w:rsidRPr="00982E12">
              <w:rPr>
                <w:rFonts w:ascii="Times New Roman" w:hAnsi="Times New Roman" w:cs="Times New Roman"/>
                <w:sz w:val="16"/>
                <w:szCs w:val="16"/>
              </w:rPr>
              <w:t>Esej</w:t>
            </w:r>
          </w:p>
        </w:tc>
        <w:tc>
          <w:tcPr>
            <w:tcW w:w="2410" w:type="dxa"/>
          </w:tcPr>
          <w:p w:rsidR="0023489B" w:rsidRPr="00982E12" w:rsidRDefault="0023489B" w:rsidP="00BD5A29">
            <w:pPr>
              <w:jc w:val="center"/>
              <w:rPr>
                <w:rFonts w:ascii="Times New Roman" w:hAnsi="Times New Roman" w:cs="Times New Roman"/>
                <w:sz w:val="16"/>
                <w:szCs w:val="16"/>
              </w:rPr>
            </w:pPr>
            <w:r w:rsidRPr="00982E12">
              <w:rPr>
                <w:rFonts w:ascii="Times New Roman" w:hAnsi="Times New Roman" w:cs="Times New Roman"/>
                <w:sz w:val="16"/>
                <w:szCs w:val="16"/>
              </w:rPr>
              <w:t>Prezentacja eseju</w:t>
            </w: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W1</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W2</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W3</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W4</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W5</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W6</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U1</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U2</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U3</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K1</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K2</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BD5A29" w:rsidRPr="00982E12" w:rsidRDefault="00BD5A29"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BD5A29">
        <w:trPr>
          <w:trHeight w:val="1115"/>
        </w:trPr>
        <w:tc>
          <w:tcPr>
            <w:tcW w:w="10343" w:type="dxa"/>
          </w:tcPr>
          <w:p w:rsidR="00BD5A29" w:rsidRPr="00982E12" w:rsidRDefault="00BD5A29" w:rsidP="00A5477A">
            <w:pPr>
              <w:ind w:left="-4"/>
              <w:rPr>
                <w:rFonts w:ascii="Times New Roman" w:hAnsi="Times New Roman" w:cs="Times New Roman"/>
                <w:b/>
              </w:rPr>
            </w:pPr>
            <w:r w:rsidRPr="00982E12">
              <w:rPr>
                <w:rFonts w:ascii="Times New Roman" w:hAnsi="Times New Roman" w:cs="Times New Roman"/>
                <w:b/>
              </w:rPr>
              <w:t>Forma</w:t>
            </w:r>
            <w:r w:rsidR="0023489B" w:rsidRPr="00982E12">
              <w:rPr>
                <w:rFonts w:ascii="Times New Roman" w:hAnsi="Times New Roman" w:cs="Times New Roman"/>
                <w:b/>
              </w:rPr>
              <w:t xml:space="preserve"> zaliczenia:</w:t>
            </w:r>
          </w:p>
          <w:p w:rsidR="00BD5A29" w:rsidRPr="00982E12" w:rsidRDefault="00BD5A29" w:rsidP="00A5477A">
            <w:pPr>
              <w:ind w:left="-4"/>
              <w:rPr>
                <w:rFonts w:ascii="Times New Roman" w:hAnsi="Times New Roman" w:cs="Times New Roman"/>
                <w:b/>
              </w:rPr>
            </w:pPr>
          </w:p>
          <w:p w:rsidR="00BD5A29" w:rsidRPr="00982E12" w:rsidRDefault="00BB3F64" w:rsidP="00BD5A29">
            <w:pPr>
              <w:rPr>
                <w:rFonts w:ascii="Times New Roman" w:hAnsi="Times New Roman" w:cs="Times New Roman"/>
                <w:b/>
              </w:rPr>
            </w:pPr>
            <w:r w:rsidRPr="00982E12">
              <w:rPr>
                <w:rFonts w:ascii="Times New Roman" w:hAnsi="Times New Roman" w:cs="Times New Roman"/>
                <w:b/>
              </w:rPr>
              <w:t xml:space="preserve">           </w:t>
            </w:r>
            <w:r w:rsidR="00BD5A29" w:rsidRPr="00982E12">
              <w:rPr>
                <w:rFonts w:ascii="Times New Roman" w:hAnsi="Times New Roman" w:cs="Times New Roman"/>
                <w:b/>
              </w:rPr>
              <w:t xml:space="preserve">Semestr V: </w:t>
            </w:r>
          </w:p>
          <w:p w:rsidR="00BD5A29" w:rsidRPr="00982E12" w:rsidRDefault="00BD5A29" w:rsidP="00BD5A29">
            <w:pPr>
              <w:rPr>
                <w:rFonts w:ascii="Times New Roman" w:hAnsi="Times New Roman" w:cs="Times New Roman"/>
                <w:b/>
              </w:rPr>
            </w:pPr>
            <w:r w:rsidRPr="00982E12">
              <w:rPr>
                <w:rFonts w:ascii="Times New Roman" w:hAnsi="Times New Roman" w:cs="Times New Roman"/>
                <w:b/>
              </w:rPr>
              <w:t xml:space="preserve">Wykłady - </w:t>
            </w:r>
            <w:r w:rsidR="00125093" w:rsidRPr="00982E12">
              <w:rPr>
                <w:rFonts w:ascii="Times New Roman" w:hAnsi="Times New Roman" w:cs="Times New Roman"/>
                <w:b/>
              </w:rPr>
              <w:t>zaliczenie z oceną,</w:t>
            </w:r>
          </w:p>
          <w:p w:rsidR="00BD5A29" w:rsidRPr="00982E12" w:rsidRDefault="00BD5A29" w:rsidP="00BD5A29">
            <w:pPr>
              <w:rPr>
                <w:rFonts w:ascii="Times New Roman" w:hAnsi="Times New Roman" w:cs="Times New Roman"/>
                <w:b/>
              </w:rPr>
            </w:pPr>
            <w:r w:rsidRPr="00982E12">
              <w:rPr>
                <w:rFonts w:ascii="Times New Roman" w:hAnsi="Times New Roman" w:cs="Times New Roman"/>
                <w:b/>
              </w:rPr>
              <w:t xml:space="preserve">Ćwiczenia – zaliczenie z oceną </w:t>
            </w:r>
          </w:p>
          <w:p w:rsidR="00BD5A29" w:rsidRPr="00982E12" w:rsidRDefault="00BB3F64" w:rsidP="00BD5A29">
            <w:pPr>
              <w:rPr>
                <w:rFonts w:ascii="Times New Roman" w:hAnsi="Times New Roman" w:cs="Times New Roman"/>
                <w:b/>
              </w:rPr>
            </w:pPr>
            <w:r w:rsidRPr="00982E12">
              <w:rPr>
                <w:rFonts w:ascii="Times New Roman" w:hAnsi="Times New Roman" w:cs="Times New Roman"/>
                <w:b/>
              </w:rPr>
              <w:t xml:space="preserve">           </w:t>
            </w:r>
            <w:r w:rsidR="00BD5A29" w:rsidRPr="00982E12">
              <w:rPr>
                <w:rFonts w:ascii="Times New Roman" w:hAnsi="Times New Roman" w:cs="Times New Roman"/>
                <w:b/>
              </w:rPr>
              <w:t xml:space="preserve">Semestr VI: </w:t>
            </w:r>
          </w:p>
          <w:p w:rsidR="00BD5A29" w:rsidRPr="00982E12" w:rsidRDefault="00BD5A29" w:rsidP="00BD5A29">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ind w:left="-4"/>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Formy zaliczenia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Student otrzymuje zaliczenie zajęć:</w:t>
            </w:r>
          </w:p>
          <w:p w:rsidR="00BD5A29" w:rsidRPr="00982E12" w:rsidRDefault="0023489B" w:rsidP="00BD5A29">
            <w:pPr>
              <w:rPr>
                <w:rFonts w:ascii="Times New Roman" w:hAnsi="Times New Roman" w:cs="Times New Roman"/>
              </w:rPr>
            </w:pPr>
            <w:r w:rsidRPr="00982E12">
              <w:rPr>
                <w:rFonts w:ascii="Times New Roman" w:hAnsi="Times New Roman" w:cs="Times New Roman"/>
              </w:rPr>
              <w:t>Ocenę końcową z zajęć stanowi ocena z indywidualnie przygotowanego eseju i je</w:t>
            </w:r>
            <w:r w:rsidR="00BD5A29" w:rsidRPr="00982E12">
              <w:rPr>
                <w:rFonts w:ascii="Times New Roman" w:hAnsi="Times New Roman" w:cs="Times New Roman"/>
              </w:rPr>
              <w:t>go</w:t>
            </w:r>
            <w:r w:rsidRPr="00982E12">
              <w:rPr>
                <w:rFonts w:ascii="Times New Roman" w:hAnsi="Times New Roman" w:cs="Times New Roman"/>
              </w:rPr>
              <w:t xml:space="preserve"> indywidualnej prezentacji. Prowadzący wystawia ocenę w skali 2-5 za przygotowanie eseju i jego prezentację.</w:t>
            </w:r>
          </w:p>
          <w:p w:rsidR="0023489B" w:rsidRPr="00982E12" w:rsidRDefault="0023489B" w:rsidP="00BD5A29">
            <w:pPr>
              <w:rPr>
                <w:rFonts w:ascii="Times New Roman" w:hAnsi="Times New Roman" w:cs="Times New Roman"/>
              </w:rPr>
            </w:pPr>
            <w:r w:rsidRPr="00982E12">
              <w:rPr>
                <w:rFonts w:ascii="Times New Roman" w:hAnsi="Times New Roman" w:cs="Times New Roman"/>
              </w:rPr>
              <w:t xml:space="preserve"> Ocena końcowa stanowi średnią arytmetyczną tych ocen.</w:t>
            </w:r>
          </w:p>
        </w:tc>
      </w:tr>
      <w:tr w:rsidR="00BB3F64" w:rsidRPr="00982E12" w:rsidTr="00853D0F">
        <w:trPr>
          <w:trHeight w:val="53"/>
        </w:trPr>
        <w:tc>
          <w:tcPr>
            <w:tcW w:w="10343" w:type="dxa"/>
          </w:tcPr>
          <w:p w:rsidR="00BB3F64" w:rsidRPr="00982E12" w:rsidRDefault="00BB3F64" w:rsidP="00A5477A">
            <w:pPr>
              <w:ind w:left="-4"/>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BD5A29" w:rsidRPr="00982E12" w:rsidRDefault="00BD5A29"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BD5A29">
        <w:trPr>
          <w:trHeight w:val="1640"/>
        </w:trPr>
        <w:tc>
          <w:tcPr>
            <w:tcW w:w="10606" w:type="dxa"/>
          </w:tcPr>
          <w:p w:rsidR="0023489B" w:rsidRPr="00982E12" w:rsidRDefault="0023489B" w:rsidP="00F12CA3">
            <w:pPr>
              <w:pStyle w:val="Akapitzlist"/>
              <w:numPr>
                <w:ilvl w:val="0"/>
                <w:numId w:val="855"/>
              </w:numPr>
              <w:tabs>
                <w:tab w:val="left" w:pos="142"/>
              </w:tabs>
              <w:suppressAutoHyphens w:val="0"/>
              <w:spacing w:after="0" w:line="240" w:lineRule="auto"/>
              <w:ind w:left="306"/>
              <w:contextualSpacing w:val="0"/>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tabs>
                <w:tab w:val="left" w:pos="142"/>
              </w:tabs>
              <w:ind w:left="142" w:hanging="142"/>
              <w:rPr>
                <w:rFonts w:ascii="Times New Roman" w:hAnsi="Times New Roman" w:cs="Times New Roman"/>
                <w:bCs/>
                <w:iCs/>
              </w:rPr>
            </w:pPr>
            <w:r w:rsidRPr="00982E12">
              <w:rPr>
                <w:rFonts w:ascii="Times New Roman" w:hAnsi="Times New Roman" w:cs="Times New Roman"/>
                <w:bCs/>
                <w:iCs/>
              </w:rPr>
              <w:t>1. Ustawa z dnia 12 grudnia 2013 rok o Cudzoziemcach ( Dz.U. 2023r .poz. 519 t.j. z późn. zm.)</w:t>
            </w:r>
          </w:p>
          <w:p w:rsidR="0023489B" w:rsidRPr="00982E12" w:rsidRDefault="0023489B" w:rsidP="00A5477A">
            <w:pPr>
              <w:tabs>
                <w:tab w:val="left" w:pos="142"/>
              </w:tabs>
              <w:ind w:left="142" w:hanging="142"/>
              <w:rPr>
                <w:rFonts w:ascii="Times New Roman" w:hAnsi="Times New Roman" w:cs="Times New Roman"/>
                <w:bCs/>
                <w:iCs/>
              </w:rPr>
            </w:pPr>
            <w:r w:rsidRPr="00982E12">
              <w:rPr>
                <w:rFonts w:ascii="Times New Roman" w:hAnsi="Times New Roman" w:cs="Times New Roman"/>
                <w:bCs/>
                <w:iCs/>
              </w:rPr>
              <w:t>2. Ustawa z dnia 13 czerwca 2003 roku o udzielaniu cudzoziemcom ochrony na terytorium RP ( Dz. U. 2022r. poz.1264 t.j. z późn.zm.)</w:t>
            </w:r>
          </w:p>
          <w:p w:rsidR="0023489B" w:rsidRPr="00982E12" w:rsidRDefault="0023489B" w:rsidP="00A5477A">
            <w:pPr>
              <w:tabs>
                <w:tab w:val="left" w:pos="142"/>
              </w:tabs>
              <w:ind w:left="142" w:hanging="142"/>
              <w:rPr>
                <w:rFonts w:ascii="Times New Roman" w:hAnsi="Times New Roman" w:cs="Times New Roman"/>
                <w:bCs/>
                <w:iCs/>
              </w:rPr>
            </w:pPr>
            <w:r w:rsidRPr="00982E12">
              <w:rPr>
                <w:rFonts w:ascii="Times New Roman" w:hAnsi="Times New Roman" w:cs="Times New Roman"/>
                <w:bCs/>
                <w:iCs/>
              </w:rPr>
              <w:t>3. Ustawa z dnia 20 kwietnia 2004 r. o promocji zatrudnienia i instytucjach rynku pracy ( Dz. U. 2022r. poz.690 t.j. z późn.zm.)</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bCs/>
                <w:iCs/>
              </w:rPr>
              <w:t>4. Ustawa z dnia 14 czerwca 1960 roku Kodeks postępowania administracyjnego ( Dz. U. 2022 r.  poz.2000 t.j. z późn. zm.)</w:t>
            </w:r>
          </w:p>
          <w:p w:rsidR="0023489B" w:rsidRPr="00982E12" w:rsidRDefault="0023489B" w:rsidP="00A5477A">
            <w:pPr>
              <w:tabs>
                <w:tab w:val="left" w:pos="142"/>
              </w:tabs>
              <w:ind w:left="142" w:hanging="142"/>
              <w:rPr>
                <w:rFonts w:ascii="Times New Roman" w:hAnsi="Times New Roman" w:cs="Times New Roman"/>
                <w:b/>
              </w:rPr>
            </w:pPr>
            <w:r w:rsidRPr="00982E12">
              <w:rPr>
                <w:rFonts w:ascii="Times New Roman" w:hAnsi="Times New Roman" w:cs="Times New Roman"/>
                <w:b/>
              </w:rPr>
              <w:t>B. Literatura uzupełniająca:</w:t>
            </w:r>
          </w:p>
          <w:p w:rsidR="0023489B" w:rsidRPr="00982E12" w:rsidRDefault="0023489B" w:rsidP="00F12CA3">
            <w:pPr>
              <w:numPr>
                <w:ilvl w:val="0"/>
                <w:numId w:val="866"/>
              </w:numPr>
              <w:tabs>
                <w:tab w:val="left" w:pos="142"/>
              </w:tabs>
              <w:rPr>
                <w:rFonts w:ascii="Times New Roman" w:hAnsi="Times New Roman" w:cs="Times New Roman"/>
              </w:rPr>
            </w:pPr>
            <w:r w:rsidRPr="00982E12">
              <w:rPr>
                <w:rFonts w:ascii="Times New Roman" w:hAnsi="Times New Roman" w:cs="Times New Roman"/>
              </w:rPr>
              <w:t>Praca sezonowa – miesiąc w Amazonie, Heike Geisler, wyd. Czarne, Wołowiec 2020 rok.</w:t>
            </w:r>
          </w:p>
          <w:p w:rsidR="0023489B" w:rsidRPr="00982E12" w:rsidRDefault="0023489B" w:rsidP="00F12CA3">
            <w:pPr>
              <w:numPr>
                <w:ilvl w:val="0"/>
                <w:numId w:val="866"/>
              </w:numPr>
              <w:tabs>
                <w:tab w:val="left" w:pos="142"/>
              </w:tabs>
              <w:rPr>
                <w:rFonts w:ascii="Times New Roman" w:hAnsi="Times New Roman" w:cs="Times New Roman"/>
              </w:rPr>
            </w:pPr>
            <w:r w:rsidRPr="00982E12">
              <w:rPr>
                <w:rFonts w:ascii="Times New Roman" w:hAnsi="Times New Roman" w:cs="Times New Roman"/>
              </w:rPr>
              <w:lastRenderedPageBreak/>
              <w:t>Nadzy nie boja się wody, Matthieu Alkins, wyd. Znak, Kraków 2022 rok.</w:t>
            </w:r>
          </w:p>
          <w:p w:rsidR="0023489B" w:rsidRPr="00982E12" w:rsidRDefault="0023489B" w:rsidP="00F12CA3">
            <w:pPr>
              <w:numPr>
                <w:ilvl w:val="0"/>
                <w:numId w:val="866"/>
              </w:numPr>
              <w:tabs>
                <w:tab w:val="left" w:pos="142"/>
              </w:tabs>
              <w:rPr>
                <w:rFonts w:ascii="Times New Roman" w:hAnsi="Times New Roman" w:cs="Times New Roman"/>
              </w:rPr>
            </w:pPr>
            <w:r w:rsidRPr="00982E12">
              <w:rPr>
                <w:rFonts w:ascii="Times New Roman" w:hAnsi="Times New Roman" w:cs="Times New Roman"/>
              </w:rPr>
              <w:t>Praca przymusowa cudzoziemców w Polsce, Paweł Dąbrowski, wyd. Uniwersytetu Warszawskiego, Warszawa 2014 rok.</w:t>
            </w:r>
          </w:p>
        </w:tc>
      </w:tr>
    </w:tbl>
    <w:p w:rsidR="0023489B" w:rsidRPr="00982E12" w:rsidRDefault="0023489B" w:rsidP="0023489B">
      <w:pPr>
        <w:rPr>
          <w:rFonts w:ascii="Times New Roman" w:hAnsi="Times New Roman" w:cs="Times New Roman"/>
        </w:rPr>
      </w:pPr>
      <w:r w:rsidRPr="00982E12">
        <w:rPr>
          <w:rFonts w:ascii="Times New Roman" w:hAnsi="Times New Roman" w:cs="Times New Roman"/>
        </w:rPr>
        <w:lastRenderedPageBreak/>
        <w:br w:type="page"/>
      </w:r>
    </w:p>
    <w:p w:rsidR="0023489B" w:rsidRPr="00982E12" w:rsidRDefault="0023489B" w:rsidP="0023489B">
      <w:pPr>
        <w:pStyle w:val="Nagwek1"/>
        <w:rPr>
          <w:rFonts w:ascii="Times New Roman" w:hAnsi="Times New Roman" w:cs="Times New Roman"/>
          <w:b/>
          <w:noProof/>
          <w:color w:val="auto"/>
          <w:sz w:val="22"/>
          <w:szCs w:val="22"/>
        </w:rPr>
      </w:pPr>
      <w:bookmarkStart w:id="95" w:name="_Toc212477402"/>
      <w:r w:rsidRPr="00982E12">
        <w:rPr>
          <w:rFonts w:ascii="Times New Roman" w:hAnsi="Times New Roman" w:cs="Times New Roman"/>
          <w:b/>
          <w:noProof/>
          <w:color w:val="auto"/>
          <w:sz w:val="22"/>
          <w:szCs w:val="22"/>
        </w:rPr>
        <w:lastRenderedPageBreak/>
        <w:t>MODUŁ - D3 – SPECJALIZACJA: REALIZACJA DZIAŁAŃ W OCHRONIE GRANICY PAŃSTWOWEJ I KONTROLI RUCHU GRANICZNEGO</w:t>
      </w:r>
      <w:bookmarkEnd w:id="95"/>
    </w:p>
    <w:p w:rsidR="0023489B" w:rsidRPr="00982E12" w:rsidRDefault="0023489B" w:rsidP="0023489B">
      <w:pPr>
        <w:pStyle w:val="Nagwek2"/>
        <w:rPr>
          <w:rFonts w:ascii="Times New Roman" w:hAnsi="Times New Roman" w:cs="Times New Roman"/>
          <w:b/>
          <w:noProof/>
          <w:color w:val="auto"/>
          <w:sz w:val="22"/>
          <w:szCs w:val="22"/>
        </w:rPr>
      </w:pPr>
      <w:bookmarkStart w:id="96" w:name="_Toc212477403"/>
      <w:r w:rsidRPr="00982E12">
        <w:rPr>
          <w:rFonts w:ascii="Times New Roman" w:hAnsi="Times New Roman" w:cs="Times New Roman"/>
          <w:b/>
          <w:noProof/>
          <w:color w:val="auto"/>
          <w:sz w:val="22"/>
          <w:szCs w:val="22"/>
        </w:rPr>
        <w:t>1.</w:t>
      </w:r>
      <w:r w:rsidRPr="00982E12">
        <w:rPr>
          <w:rFonts w:ascii="Times New Roman" w:hAnsi="Times New Roman" w:cs="Times New Roman"/>
          <w:b/>
          <w:noProof/>
          <w:color w:val="auto"/>
          <w:sz w:val="22"/>
          <w:szCs w:val="22"/>
        </w:rPr>
        <w:tab/>
        <w:t>Analiza i stawianie zadań w ochronie granicy państwowej</w:t>
      </w:r>
      <w:bookmarkEnd w:id="96"/>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000" w:firstRow="0" w:lastRow="0" w:firstColumn="0" w:lastColumn="0" w:noHBand="0" w:noVBand="0"/>
      </w:tblPr>
      <w:tblGrid>
        <w:gridCol w:w="3544"/>
        <w:gridCol w:w="846"/>
        <w:gridCol w:w="2134"/>
        <w:gridCol w:w="418"/>
        <w:gridCol w:w="1467"/>
        <w:gridCol w:w="1934"/>
      </w:tblGrid>
      <w:tr w:rsidR="0023489B" w:rsidRPr="00982E12" w:rsidTr="00A5477A">
        <w:trPr>
          <w:trHeight w:val="53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Analiza i stawianie zadań w ochronie granicy państwowej</w:t>
            </w:r>
          </w:p>
          <w:p w:rsidR="0023489B" w:rsidRPr="00982E12" w:rsidRDefault="0023489B" w:rsidP="00A5477A">
            <w:pPr>
              <w:rPr>
                <w:rFonts w:ascii="Times New Roman" w:hAnsi="Times New Roman" w:cs="Times New Roman"/>
                <w:b/>
                <w:i/>
              </w:rPr>
            </w:pPr>
          </w:p>
        </w:tc>
        <w:tc>
          <w:tcPr>
            <w:tcW w:w="2552"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121FD4">
            <w:pPr>
              <w:ind w:left="-111"/>
              <w:rPr>
                <w:rFonts w:ascii="Times New Roman" w:hAnsi="Times New Roman" w:cs="Times New Roman"/>
              </w:rPr>
            </w:pPr>
            <w:r w:rsidRPr="00982E12">
              <w:rPr>
                <w:rFonts w:ascii="Times New Roman" w:hAnsi="Times New Roman" w:cs="Times New Roman"/>
                <w:i/>
              </w:rPr>
              <w:t>Nauki społeczne/Nauki o bezpieczeństwie</w:t>
            </w:r>
          </w:p>
        </w:tc>
        <w:tc>
          <w:tcPr>
            <w:tcW w:w="14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zajęć </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D3_1</w:t>
            </w:r>
          </w:p>
        </w:tc>
        <w:tc>
          <w:tcPr>
            <w:tcW w:w="193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A5477A">
        <w:trPr>
          <w:trHeight w:val="69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zajęcia:</w:t>
            </w:r>
          </w:p>
          <w:p w:rsidR="0023489B" w:rsidRPr="00982E12" w:rsidRDefault="0023489B" w:rsidP="0020642D">
            <w:pPr>
              <w:rPr>
                <w:rFonts w:ascii="Times New Roman" w:hAnsi="Times New Roman" w:cs="Times New Roman"/>
                <w:i/>
              </w:rPr>
            </w:pPr>
            <w:r w:rsidRPr="00982E12">
              <w:rPr>
                <w:rFonts w:ascii="Times New Roman" w:hAnsi="Times New Roman" w:cs="Times New Roman"/>
                <w:i/>
              </w:rPr>
              <w:t>Zakład Graniczny</w:t>
            </w:r>
          </w:p>
        </w:tc>
      </w:tr>
      <w:tr w:rsidR="0023489B" w:rsidRPr="00982E12" w:rsidTr="0016597A">
        <w:trPr>
          <w:trHeight w:val="730"/>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BD5A29">
            <w:pPr>
              <w:rPr>
                <w:rFonts w:ascii="Times New Roman" w:hAnsi="Times New Roman" w:cs="Times New Roman"/>
              </w:rPr>
            </w:pPr>
            <w:r w:rsidRPr="00982E12">
              <w:rPr>
                <w:rFonts w:ascii="Times New Roman" w:hAnsi="Times New Roman" w:cs="Times New Roman"/>
                <w:b/>
              </w:rPr>
              <w:t xml:space="preserve">Rodzaj </w:t>
            </w:r>
            <w:r w:rsidR="00BD5A29" w:rsidRPr="00982E12">
              <w:rPr>
                <w:rFonts w:ascii="Times New Roman" w:hAnsi="Times New Roman" w:cs="Times New Roman"/>
                <w:b/>
              </w:rPr>
              <w:t>zajęć</w:t>
            </w:r>
            <w:r w:rsidRPr="00982E12">
              <w:rPr>
                <w:rFonts w:ascii="Times New Roman" w:hAnsi="Times New Roman" w:cs="Times New Roman"/>
                <w:b/>
              </w:rPr>
              <w:t xml:space="preserve">: </w:t>
            </w:r>
            <w:r w:rsidR="00BD5A29" w:rsidRPr="00982E12">
              <w:rPr>
                <w:rFonts w:ascii="Times New Roman" w:hAnsi="Times New Roman" w:cs="Times New Roman"/>
              </w:rPr>
              <w:t>kierunkowe, fakultatywne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98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81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2980"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3819"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0020642D">
              <w:rPr>
                <w:rFonts w:ascii="Times New Roman" w:hAnsi="Times New Roman" w:cs="Times New Roman"/>
              </w:rPr>
              <w:t xml:space="preserve">  </w:t>
            </w:r>
            <w:r w:rsidR="0016597A" w:rsidRPr="00982E12">
              <w:rPr>
                <w:rFonts w:ascii="Times New Roman" w:hAnsi="Times New Roman" w:cs="Times New Roman"/>
              </w:rPr>
              <w:t>ppłk SG mgr inż. Monika Krucińska (monika.krucinska@strazgraniczna.pl, tel. 66 44 109)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numPr>
                <w:ilvl w:val="0"/>
                <w:numId w:val="2"/>
              </w:num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23489B" w:rsidRPr="00982E12" w:rsidTr="00A5477A">
        <w:tc>
          <w:tcPr>
            <w:tcW w:w="56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92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istoty i struktury zadania do służby oraz zasad pełnienia służby</w:t>
            </w:r>
          </w:p>
        </w:tc>
      </w:tr>
      <w:tr w:rsidR="0023489B"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92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Zdobycie umiejętności oceny wpływu uwarunkowań zewnętrznych i wewnętrznych na otrzymane zadanie </w:t>
            </w:r>
          </w:p>
        </w:tc>
      </w:tr>
      <w:tr w:rsidR="0023489B"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92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Zdobycie umiejętności związanych z wypracowaniem i postawieniem zadań dla zespołu z uwzględnieniem oceny uwarunkowań oraz organizacją służby w zespole</w:t>
            </w:r>
          </w:p>
        </w:tc>
      </w:tr>
      <w:tr w:rsidR="0023489B"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C4</w:t>
            </w:r>
          </w:p>
        </w:tc>
        <w:tc>
          <w:tcPr>
            <w:tcW w:w="992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Kształtowanie gotowości do stawiania poszczególnym członkom zespołu zadań do działań pościgowych oraz rozpoznawczych </w:t>
            </w:r>
          </w:p>
        </w:tc>
      </w:tr>
      <w:tr w:rsidR="0023489B"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C5</w:t>
            </w:r>
          </w:p>
        </w:tc>
        <w:tc>
          <w:tcPr>
            <w:tcW w:w="992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Przygotowanie do kierowania funkcjonariuszami zespołu w działaniach pościgowych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197"/>
        <w:gridCol w:w="8130"/>
      </w:tblGrid>
      <w:tr w:rsidR="0023489B" w:rsidRPr="00982E12" w:rsidTr="00BD5A29">
        <w:tc>
          <w:tcPr>
            <w:tcW w:w="219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13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BD5A29">
        <w:tc>
          <w:tcPr>
            <w:tcW w:w="219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130"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elementy dyskusji</w:t>
            </w:r>
          </w:p>
        </w:tc>
      </w:tr>
      <w:tr w:rsidR="0023489B" w:rsidRPr="00982E12" w:rsidTr="00BD5A29">
        <w:tc>
          <w:tcPr>
            <w:tcW w:w="219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Ćwiczenie</w:t>
            </w:r>
          </w:p>
        </w:tc>
        <w:tc>
          <w:tcPr>
            <w:tcW w:w="813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ćwiczenia indywidualne, ćwiczenia w grupach, </w:t>
            </w:r>
          </w:p>
        </w:tc>
      </w:tr>
    </w:tbl>
    <w:p w:rsidR="00BD5A29" w:rsidRPr="00982E12" w:rsidRDefault="00BD5A29"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36" w:type="dxa"/>
        <w:tblLayout w:type="fixed"/>
        <w:tblLook w:val="04A0" w:firstRow="1" w:lastRow="0" w:firstColumn="1" w:lastColumn="0" w:noHBand="0" w:noVBand="1"/>
      </w:tblPr>
      <w:tblGrid>
        <w:gridCol w:w="836"/>
        <w:gridCol w:w="2093"/>
        <w:gridCol w:w="3719"/>
        <w:gridCol w:w="1134"/>
        <w:gridCol w:w="24"/>
        <w:gridCol w:w="1535"/>
        <w:gridCol w:w="1095"/>
      </w:tblGrid>
      <w:tr w:rsidR="0023489B" w:rsidRPr="00982E12" w:rsidTr="00BD5A29">
        <w:trPr>
          <w:trHeight w:val="458"/>
          <w:tblHeader/>
        </w:trPr>
        <w:tc>
          <w:tcPr>
            <w:tcW w:w="836" w:type="dxa"/>
            <w:vMerge w:val="restart"/>
          </w:tcPr>
          <w:p w:rsidR="0023489B" w:rsidRPr="00982E12" w:rsidRDefault="0023489B" w:rsidP="00A5477A">
            <w:pPr>
              <w:jc w:val="center"/>
              <w:rPr>
                <w:rFonts w:ascii="Times New Roman" w:hAnsi="Times New Roman" w:cs="Times New Roman"/>
              </w:rPr>
            </w:pPr>
          </w:p>
          <w:p w:rsidR="0023489B" w:rsidRPr="00982E12" w:rsidRDefault="0023489B" w:rsidP="00A5477A">
            <w:pPr>
              <w:ind w:right="-12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23489B" w:rsidRPr="00982E12" w:rsidRDefault="0023489B" w:rsidP="00A5477A">
            <w:pPr>
              <w:jc w:val="center"/>
              <w:rPr>
                <w:rFonts w:ascii="Times New Roman" w:hAnsi="Times New Roman" w:cs="Times New Roman"/>
                <w:b/>
              </w:rPr>
            </w:pPr>
          </w:p>
        </w:tc>
        <w:tc>
          <w:tcPr>
            <w:tcW w:w="2093"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719"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788" w:type="dxa"/>
            <w:gridSpan w:val="4"/>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BD5A29">
        <w:trPr>
          <w:trHeight w:val="457"/>
          <w:tblHeader/>
        </w:trPr>
        <w:tc>
          <w:tcPr>
            <w:tcW w:w="836" w:type="dxa"/>
            <w:vMerge/>
          </w:tcPr>
          <w:p w:rsidR="0023489B" w:rsidRPr="00982E12" w:rsidRDefault="0023489B" w:rsidP="00A5477A">
            <w:pPr>
              <w:jc w:val="center"/>
              <w:rPr>
                <w:rFonts w:ascii="Times New Roman" w:hAnsi="Times New Roman" w:cs="Times New Roman"/>
              </w:rPr>
            </w:pPr>
          </w:p>
        </w:tc>
        <w:tc>
          <w:tcPr>
            <w:tcW w:w="2093" w:type="dxa"/>
            <w:vMerge/>
          </w:tcPr>
          <w:p w:rsidR="0023489B" w:rsidRPr="00982E12" w:rsidRDefault="0023489B" w:rsidP="00A5477A">
            <w:pPr>
              <w:jc w:val="center"/>
              <w:rPr>
                <w:rFonts w:ascii="Times New Roman" w:hAnsi="Times New Roman" w:cs="Times New Roman"/>
                <w:b/>
              </w:rPr>
            </w:pPr>
          </w:p>
        </w:tc>
        <w:tc>
          <w:tcPr>
            <w:tcW w:w="3719" w:type="dxa"/>
            <w:vMerge/>
          </w:tcPr>
          <w:p w:rsidR="0023489B" w:rsidRPr="00982E12" w:rsidRDefault="0023489B" w:rsidP="00A5477A">
            <w:pPr>
              <w:jc w:val="center"/>
              <w:rPr>
                <w:rFonts w:ascii="Times New Roman" w:hAnsi="Times New Roman" w:cs="Times New Roman"/>
                <w:b/>
              </w:rPr>
            </w:pPr>
          </w:p>
        </w:tc>
        <w:tc>
          <w:tcPr>
            <w:tcW w:w="1158" w:type="dxa"/>
            <w:gridSpan w:val="2"/>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stacjonarne</w:t>
            </w:r>
          </w:p>
        </w:tc>
        <w:tc>
          <w:tcPr>
            <w:tcW w:w="1535"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095"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BD5A29">
        <w:tc>
          <w:tcPr>
            <w:tcW w:w="10436" w:type="dxa"/>
            <w:gridSpan w:val="7"/>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BD5A29">
        <w:tc>
          <w:tcPr>
            <w:tcW w:w="836" w:type="dxa"/>
          </w:tcPr>
          <w:p w:rsidR="0023489B" w:rsidRPr="00982E12" w:rsidRDefault="0023489B" w:rsidP="00F12CA3">
            <w:pPr>
              <w:numPr>
                <w:ilvl w:val="0"/>
                <w:numId w:val="1158"/>
              </w:numPr>
              <w:rPr>
                <w:rFonts w:ascii="Times New Roman" w:hAnsi="Times New Roman" w:cs="Times New Roman"/>
              </w:rPr>
            </w:pPr>
          </w:p>
        </w:tc>
        <w:tc>
          <w:tcPr>
            <w:tcW w:w="2093"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Zadania zespołu </w:t>
            </w:r>
            <w:r w:rsidRPr="00982E12">
              <w:rPr>
                <w:rFonts w:ascii="Times New Roman" w:hAnsi="Times New Roman" w:cs="Times New Roman"/>
              </w:rPr>
              <w:br/>
              <w:t>do służby</w:t>
            </w:r>
          </w:p>
        </w:tc>
        <w:tc>
          <w:tcPr>
            <w:tcW w:w="3719" w:type="dxa"/>
          </w:tcPr>
          <w:p w:rsidR="0023489B" w:rsidRPr="00982E12" w:rsidRDefault="0023489B" w:rsidP="00F12CA3">
            <w:pPr>
              <w:numPr>
                <w:ilvl w:val="0"/>
                <w:numId w:val="1244"/>
              </w:numPr>
              <w:suppressAutoHyphens/>
              <w:ind w:left="362"/>
              <w:jc w:val="both"/>
              <w:rPr>
                <w:rFonts w:ascii="Times New Roman" w:hAnsi="Times New Roman" w:cs="Times New Roman"/>
              </w:rPr>
            </w:pPr>
            <w:r w:rsidRPr="00982E12">
              <w:rPr>
                <w:rFonts w:ascii="Times New Roman" w:hAnsi="Times New Roman" w:cs="Times New Roman"/>
              </w:rPr>
              <w:t>Pojęcie zadania do służby</w:t>
            </w:r>
          </w:p>
          <w:p w:rsidR="0023489B" w:rsidRPr="00982E12" w:rsidRDefault="0023489B" w:rsidP="00F12CA3">
            <w:pPr>
              <w:numPr>
                <w:ilvl w:val="0"/>
                <w:numId w:val="1244"/>
              </w:numPr>
              <w:suppressAutoHyphens/>
              <w:ind w:left="362"/>
              <w:jc w:val="both"/>
              <w:rPr>
                <w:rFonts w:ascii="Times New Roman" w:hAnsi="Times New Roman" w:cs="Times New Roman"/>
              </w:rPr>
            </w:pPr>
            <w:r w:rsidRPr="00982E12">
              <w:rPr>
                <w:rFonts w:ascii="Times New Roman" w:hAnsi="Times New Roman" w:cs="Times New Roman"/>
              </w:rPr>
              <w:t xml:space="preserve">Określenie struktury zadania (elementów zadania </w:t>
            </w:r>
            <w:r w:rsidRPr="00982E12">
              <w:rPr>
                <w:rFonts w:ascii="Times New Roman" w:hAnsi="Times New Roman" w:cs="Times New Roman"/>
              </w:rPr>
              <w:br/>
              <w:t>i zależności między nimi)</w:t>
            </w:r>
          </w:p>
          <w:p w:rsidR="0023489B" w:rsidRPr="00982E12" w:rsidRDefault="0023489B" w:rsidP="00F12CA3">
            <w:pPr>
              <w:numPr>
                <w:ilvl w:val="0"/>
                <w:numId w:val="1244"/>
              </w:numPr>
              <w:suppressAutoHyphens/>
              <w:ind w:left="362"/>
              <w:jc w:val="both"/>
              <w:rPr>
                <w:rFonts w:ascii="Times New Roman" w:hAnsi="Times New Roman" w:cs="Times New Roman"/>
              </w:rPr>
            </w:pPr>
            <w:r w:rsidRPr="00982E12">
              <w:rPr>
                <w:rFonts w:ascii="Times New Roman" w:hAnsi="Times New Roman" w:cs="Times New Roman"/>
              </w:rPr>
              <w:t xml:space="preserve">Typowe zadania zespołu pełniącego służbę graniczną i standardy ich wykonania w ujęciu </w:t>
            </w:r>
            <w:r w:rsidRPr="00982E12">
              <w:rPr>
                <w:rFonts w:ascii="Times New Roman" w:hAnsi="Times New Roman" w:cs="Times New Roman"/>
              </w:rPr>
              <w:lastRenderedPageBreak/>
              <w:t xml:space="preserve">ilościowym </w:t>
            </w:r>
            <w:r w:rsidRPr="00982E12">
              <w:rPr>
                <w:rFonts w:ascii="Times New Roman" w:hAnsi="Times New Roman" w:cs="Times New Roman"/>
              </w:rPr>
              <w:br/>
              <w:t>i jakościowym</w:t>
            </w:r>
          </w:p>
        </w:tc>
        <w:tc>
          <w:tcPr>
            <w:tcW w:w="1158" w:type="dxa"/>
            <w:gridSpan w:val="2"/>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lastRenderedPageBreak/>
              <w:t>1</w:t>
            </w:r>
          </w:p>
        </w:tc>
        <w:tc>
          <w:tcPr>
            <w:tcW w:w="1535"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095"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D5A29">
        <w:tc>
          <w:tcPr>
            <w:tcW w:w="836" w:type="dxa"/>
          </w:tcPr>
          <w:p w:rsidR="0023489B" w:rsidRPr="00982E12" w:rsidRDefault="0023489B" w:rsidP="00F12CA3">
            <w:pPr>
              <w:numPr>
                <w:ilvl w:val="0"/>
                <w:numId w:val="1158"/>
              </w:numPr>
              <w:rPr>
                <w:rFonts w:ascii="Times New Roman" w:hAnsi="Times New Roman" w:cs="Times New Roman"/>
              </w:rPr>
            </w:pPr>
          </w:p>
        </w:tc>
        <w:tc>
          <w:tcPr>
            <w:tcW w:w="2093"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Zasady pełnienia służby </w:t>
            </w:r>
          </w:p>
        </w:tc>
        <w:tc>
          <w:tcPr>
            <w:tcW w:w="3719" w:type="dxa"/>
          </w:tcPr>
          <w:p w:rsidR="0023489B" w:rsidRPr="00982E12" w:rsidRDefault="0023489B" w:rsidP="00F12CA3">
            <w:pPr>
              <w:numPr>
                <w:ilvl w:val="0"/>
                <w:numId w:val="1245"/>
              </w:numPr>
              <w:tabs>
                <w:tab w:val="clear" w:pos="720"/>
              </w:tabs>
              <w:ind w:left="362"/>
              <w:jc w:val="both"/>
              <w:rPr>
                <w:rFonts w:ascii="Times New Roman" w:hAnsi="Times New Roman" w:cs="Times New Roman"/>
              </w:rPr>
            </w:pPr>
            <w:r w:rsidRPr="00982E12">
              <w:rPr>
                <w:rFonts w:ascii="Times New Roman" w:hAnsi="Times New Roman" w:cs="Times New Roman"/>
              </w:rPr>
              <w:t>Zasady pełnienia służby w ochronie granicy państwowej</w:t>
            </w:r>
          </w:p>
          <w:p w:rsidR="0023489B" w:rsidRPr="00982E12" w:rsidRDefault="0023489B" w:rsidP="00F12CA3">
            <w:pPr>
              <w:numPr>
                <w:ilvl w:val="0"/>
                <w:numId w:val="1245"/>
              </w:numPr>
              <w:tabs>
                <w:tab w:val="clear" w:pos="720"/>
              </w:tabs>
              <w:ind w:left="362"/>
              <w:jc w:val="both"/>
              <w:rPr>
                <w:rFonts w:ascii="Times New Roman" w:hAnsi="Times New Roman" w:cs="Times New Roman"/>
              </w:rPr>
            </w:pPr>
            <w:r w:rsidRPr="00982E12">
              <w:rPr>
                <w:rFonts w:ascii="Times New Roman" w:hAnsi="Times New Roman" w:cs="Times New Roman"/>
              </w:rPr>
              <w:t xml:space="preserve">Uwarunkowania mające wpływ </w:t>
            </w:r>
            <w:r w:rsidRPr="00982E12">
              <w:rPr>
                <w:rFonts w:ascii="Times New Roman" w:hAnsi="Times New Roman" w:cs="Times New Roman"/>
              </w:rPr>
              <w:br/>
              <w:t xml:space="preserve">na planowanie i organizowanie pełnienia służby </w:t>
            </w:r>
          </w:p>
        </w:tc>
        <w:tc>
          <w:tcPr>
            <w:tcW w:w="1158" w:type="dxa"/>
            <w:gridSpan w:val="2"/>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2</w:t>
            </w:r>
          </w:p>
        </w:tc>
        <w:tc>
          <w:tcPr>
            <w:tcW w:w="1535"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095"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16597A" w:rsidRPr="00982E12" w:rsidTr="000A691D">
        <w:tc>
          <w:tcPr>
            <w:tcW w:w="6648" w:type="dxa"/>
            <w:gridSpan w:val="3"/>
          </w:tcPr>
          <w:p w:rsidR="0016597A" w:rsidRPr="00982E12" w:rsidRDefault="0016597A" w:rsidP="0016597A">
            <w:pPr>
              <w:ind w:left="360"/>
              <w:jc w:val="right"/>
              <w:rPr>
                <w:rFonts w:ascii="Times New Roman" w:hAnsi="Times New Roman" w:cs="Times New Roman"/>
              </w:rPr>
            </w:pPr>
            <w:r w:rsidRPr="00982E12">
              <w:rPr>
                <w:rFonts w:ascii="Times New Roman" w:hAnsi="Times New Roman" w:cs="Times New Roman"/>
                <w:b/>
              </w:rPr>
              <w:t>Razem:</w:t>
            </w:r>
          </w:p>
        </w:tc>
        <w:tc>
          <w:tcPr>
            <w:tcW w:w="1158" w:type="dxa"/>
            <w:gridSpan w:val="2"/>
          </w:tcPr>
          <w:p w:rsidR="0016597A" w:rsidRPr="00982E12" w:rsidRDefault="0016597A" w:rsidP="00A5477A">
            <w:pPr>
              <w:jc w:val="center"/>
              <w:rPr>
                <w:rFonts w:ascii="Times New Roman" w:hAnsi="Times New Roman" w:cs="Times New Roman"/>
              </w:rPr>
            </w:pPr>
            <w:r w:rsidRPr="00982E12">
              <w:rPr>
                <w:rFonts w:ascii="Times New Roman" w:hAnsi="Times New Roman" w:cs="Times New Roman"/>
                <w:b/>
              </w:rPr>
              <w:t>3</w:t>
            </w:r>
          </w:p>
        </w:tc>
        <w:tc>
          <w:tcPr>
            <w:tcW w:w="1535" w:type="dxa"/>
          </w:tcPr>
          <w:p w:rsidR="0016597A"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095" w:type="dxa"/>
          </w:tcPr>
          <w:p w:rsidR="0016597A"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D5A29">
        <w:trPr>
          <w:trHeight w:val="264"/>
        </w:trPr>
        <w:tc>
          <w:tcPr>
            <w:tcW w:w="10436" w:type="dxa"/>
            <w:gridSpan w:val="7"/>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Ćwiczenie</w:t>
            </w:r>
          </w:p>
        </w:tc>
      </w:tr>
      <w:tr w:rsidR="0023489B" w:rsidRPr="00982E12" w:rsidTr="00BD5A29">
        <w:tc>
          <w:tcPr>
            <w:tcW w:w="836" w:type="dxa"/>
          </w:tcPr>
          <w:p w:rsidR="0023489B" w:rsidRPr="00982E12" w:rsidRDefault="0023489B" w:rsidP="00F12CA3">
            <w:pPr>
              <w:numPr>
                <w:ilvl w:val="0"/>
                <w:numId w:val="1159"/>
              </w:numPr>
              <w:rPr>
                <w:rFonts w:ascii="Times New Roman" w:hAnsi="Times New Roman" w:cs="Times New Roman"/>
              </w:rPr>
            </w:pPr>
          </w:p>
        </w:tc>
        <w:tc>
          <w:tcPr>
            <w:tcW w:w="209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Formułowanie celów </w:t>
            </w:r>
            <w:r w:rsidRPr="00982E12">
              <w:rPr>
                <w:rFonts w:ascii="Times New Roman" w:hAnsi="Times New Roman" w:cs="Times New Roman"/>
              </w:rPr>
              <w:br/>
              <w:t xml:space="preserve">i zadań zespołu </w:t>
            </w:r>
          </w:p>
        </w:tc>
        <w:tc>
          <w:tcPr>
            <w:tcW w:w="3719" w:type="dxa"/>
          </w:tcPr>
          <w:p w:rsidR="0023489B" w:rsidRPr="00982E12" w:rsidRDefault="0023489B" w:rsidP="00F12CA3">
            <w:pPr>
              <w:numPr>
                <w:ilvl w:val="0"/>
                <w:numId w:val="1246"/>
              </w:numPr>
              <w:suppressAutoHyphens/>
              <w:ind w:left="362"/>
              <w:jc w:val="both"/>
              <w:rPr>
                <w:rFonts w:ascii="Times New Roman" w:eastAsia="Arial" w:hAnsi="Times New Roman" w:cs="Times New Roman"/>
              </w:rPr>
            </w:pPr>
            <w:r w:rsidRPr="00982E12">
              <w:rPr>
                <w:rFonts w:ascii="Times New Roman" w:eastAsia="Arial" w:hAnsi="Times New Roman" w:cs="Times New Roman"/>
              </w:rPr>
              <w:t xml:space="preserve">Omówienie istoty i zasady ustalania celów </w:t>
            </w:r>
          </w:p>
          <w:p w:rsidR="0023489B" w:rsidRPr="00982E12" w:rsidRDefault="0023489B" w:rsidP="00F12CA3">
            <w:pPr>
              <w:numPr>
                <w:ilvl w:val="0"/>
                <w:numId w:val="1246"/>
              </w:numPr>
              <w:suppressAutoHyphens/>
              <w:ind w:left="362"/>
              <w:jc w:val="both"/>
              <w:rPr>
                <w:rFonts w:ascii="Times New Roman" w:eastAsia="Arial" w:hAnsi="Times New Roman" w:cs="Times New Roman"/>
              </w:rPr>
            </w:pPr>
            <w:r w:rsidRPr="00982E12">
              <w:rPr>
                <w:rFonts w:ascii="Times New Roman" w:eastAsia="Arial" w:hAnsi="Times New Roman" w:cs="Times New Roman"/>
              </w:rPr>
              <w:t xml:space="preserve">Formułowanie celów (zadań)  </w:t>
            </w:r>
            <w:r w:rsidRPr="00982E12">
              <w:rPr>
                <w:rFonts w:ascii="Times New Roman" w:eastAsia="Arial" w:hAnsi="Times New Roman" w:cs="Times New Roman"/>
              </w:rPr>
              <w:br/>
              <w:t>i określanie sposobu ich realizacji</w:t>
            </w:r>
          </w:p>
          <w:p w:rsidR="0023489B" w:rsidRPr="00982E12" w:rsidRDefault="0023489B" w:rsidP="00F12CA3">
            <w:pPr>
              <w:numPr>
                <w:ilvl w:val="0"/>
                <w:numId w:val="1246"/>
              </w:numPr>
              <w:suppressAutoHyphens/>
              <w:ind w:left="362"/>
              <w:jc w:val="both"/>
              <w:rPr>
                <w:rFonts w:ascii="Times New Roman" w:eastAsia="Arial" w:hAnsi="Times New Roman" w:cs="Times New Roman"/>
              </w:rPr>
            </w:pPr>
            <w:r w:rsidRPr="00982E12">
              <w:rPr>
                <w:rFonts w:ascii="Times New Roman" w:eastAsia="Arial" w:hAnsi="Times New Roman" w:cs="Times New Roman"/>
              </w:rPr>
              <w:t>Określenie niezbędnych zasobów (ludzkie, techniczne)</w:t>
            </w:r>
          </w:p>
          <w:p w:rsidR="0023489B" w:rsidRPr="00982E12" w:rsidRDefault="0023489B" w:rsidP="00F12CA3">
            <w:pPr>
              <w:numPr>
                <w:ilvl w:val="0"/>
                <w:numId w:val="1246"/>
              </w:numPr>
              <w:suppressAutoHyphens/>
              <w:ind w:left="362"/>
              <w:jc w:val="both"/>
              <w:rPr>
                <w:rFonts w:ascii="Times New Roman" w:eastAsia="Arial" w:hAnsi="Times New Roman" w:cs="Times New Roman"/>
              </w:rPr>
            </w:pPr>
            <w:r w:rsidRPr="00982E12">
              <w:rPr>
                <w:rFonts w:ascii="Times New Roman" w:eastAsia="Arial" w:hAnsi="Times New Roman" w:cs="Times New Roman"/>
              </w:rPr>
              <w:t xml:space="preserve">Sformułowanie zadań niezbędnych </w:t>
            </w:r>
            <w:r w:rsidRPr="00982E12">
              <w:rPr>
                <w:rFonts w:ascii="Times New Roman" w:eastAsia="Arial" w:hAnsi="Times New Roman" w:cs="Times New Roman"/>
              </w:rPr>
              <w:br/>
              <w:t>do osiągnięcia celów</w:t>
            </w:r>
          </w:p>
          <w:p w:rsidR="0023489B" w:rsidRPr="00982E12" w:rsidRDefault="0023489B" w:rsidP="00F12CA3">
            <w:pPr>
              <w:numPr>
                <w:ilvl w:val="0"/>
                <w:numId w:val="1246"/>
              </w:numPr>
              <w:suppressAutoHyphens/>
              <w:ind w:left="362"/>
              <w:jc w:val="both"/>
              <w:rPr>
                <w:rFonts w:ascii="Times New Roman" w:eastAsia="Arial" w:hAnsi="Times New Roman" w:cs="Times New Roman"/>
              </w:rPr>
            </w:pPr>
            <w:r w:rsidRPr="00982E12">
              <w:rPr>
                <w:rFonts w:ascii="Times New Roman" w:eastAsia="Arial" w:hAnsi="Times New Roman" w:cs="Times New Roman"/>
              </w:rPr>
              <w:t xml:space="preserve">Postawienie zadania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gridSpan w:val="2"/>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095"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D5A29">
        <w:trPr>
          <w:trHeight w:val="4566"/>
        </w:trPr>
        <w:tc>
          <w:tcPr>
            <w:tcW w:w="836" w:type="dxa"/>
          </w:tcPr>
          <w:p w:rsidR="0023489B" w:rsidRPr="00982E12" w:rsidRDefault="0023489B" w:rsidP="00F12CA3">
            <w:pPr>
              <w:numPr>
                <w:ilvl w:val="0"/>
                <w:numId w:val="1159"/>
              </w:numPr>
              <w:rPr>
                <w:rFonts w:ascii="Times New Roman" w:hAnsi="Times New Roman" w:cs="Times New Roman"/>
              </w:rPr>
            </w:pPr>
          </w:p>
        </w:tc>
        <w:tc>
          <w:tcPr>
            <w:tcW w:w="2093" w:type="dxa"/>
          </w:tcPr>
          <w:p w:rsidR="0023489B" w:rsidRPr="00982E12" w:rsidRDefault="0023489B" w:rsidP="0020642D">
            <w:pPr>
              <w:rPr>
                <w:rFonts w:ascii="Times New Roman" w:hAnsi="Times New Roman" w:cs="Times New Roman"/>
              </w:rPr>
            </w:pPr>
            <w:r w:rsidRPr="00982E12">
              <w:rPr>
                <w:rFonts w:ascii="Times New Roman" w:eastAsia="Arial" w:hAnsi="Times New Roman" w:cs="Times New Roman"/>
              </w:rPr>
              <w:t xml:space="preserve">Ocena uwarunkowań zewnętrznych </w:t>
            </w:r>
            <w:r w:rsidRPr="00982E12">
              <w:rPr>
                <w:rFonts w:ascii="Times New Roman" w:eastAsia="Arial" w:hAnsi="Times New Roman" w:cs="Times New Roman"/>
              </w:rPr>
              <w:br/>
              <w:t>i wewnętrznych pełnienia służby</w:t>
            </w:r>
          </w:p>
        </w:tc>
        <w:tc>
          <w:tcPr>
            <w:tcW w:w="3719" w:type="dxa"/>
          </w:tcPr>
          <w:p w:rsidR="0023489B" w:rsidRPr="00982E12" w:rsidRDefault="0023489B" w:rsidP="00F12CA3">
            <w:pPr>
              <w:numPr>
                <w:ilvl w:val="0"/>
                <w:numId w:val="1247"/>
              </w:numPr>
              <w:tabs>
                <w:tab w:val="clear" w:pos="720"/>
                <w:tab w:val="num" w:pos="362"/>
              </w:tabs>
              <w:ind w:left="362"/>
              <w:jc w:val="both"/>
              <w:rPr>
                <w:rFonts w:ascii="Times New Roman" w:hAnsi="Times New Roman" w:cs="Times New Roman"/>
              </w:rPr>
            </w:pPr>
            <w:r w:rsidRPr="00982E12">
              <w:rPr>
                <w:rFonts w:ascii="Times New Roman" w:hAnsi="Times New Roman" w:cs="Times New Roman"/>
              </w:rPr>
              <w:t>Przyjęcie zadania od przełożonego</w:t>
            </w:r>
          </w:p>
          <w:p w:rsidR="0023489B" w:rsidRPr="00982E12" w:rsidRDefault="0023489B" w:rsidP="00F12CA3">
            <w:pPr>
              <w:numPr>
                <w:ilvl w:val="0"/>
                <w:numId w:val="1247"/>
              </w:numPr>
              <w:tabs>
                <w:tab w:val="clear" w:pos="720"/>
                <w:tab w:val="num" w:pos="362"/>
              </w:tabs>
              <w:ind w:left="362"/>
              <w:jc w:val="both"/>
              <w:rPr>
                <w:rFonts w:ascii="Times New Roman" w:hAnsi="Times New Roman" w:cs="Times New Roman"/>
              </w:rPr>
            </w:pPr>
            <w:r w:rsidRPr="00982E12">
              <w:rPr>
                <w:rFonts w:ascii="Times New Roman" w:hAnsi="Times New Roman" w:cs="Times New Roman"/>
              </w:rPr>
              <w:t>Dokonanie analizy zewnętrznych warunków pełnienia służby:</w:t>
            </w:r>
          </w:p>
          <w:p w:rsidR="0023489B" w:rsidRPr="00982E12" w:rsidRDefault="0023489B" w:rsidP="00F12CA3">
            <w:pPr>
              <w:numPr>
                <w:ilvl w:val="0"/>
                <w:numId w:val="870"/>
              </w:numPr>
              <w:jc w:val="both"/>
              <w:rPr>
                <w:rFonts w:ascii="Times New Roman" w:hAnsi="Times New Roman" w:cs="Times New Roman"/>
              </w:rPr>
            </w:pPr>
            <w:r w:rsidRPr="00982E12">
              <w:rPr>
                <w:rFonts w:ascii="Times New Roman" w:hAnsi="Times New Roman" w:cs="Times New Roman"/>
              </w:rPr>
              <w:t xml:space="preserve">uwarunkowania prawne, </w:t>
            </w:r>
          </w:p>
          <w:p w:rsidR="0023489B" w:rsidRPr="00982E12" w:rsidRDefault="0023489B" w:rsidP="00F12CA3">
            <w:pPr>
              <w:numPr>
                <w:ilvl w:val="0"/>
                <w:numId w:val="870"/>
              </w:numPr>
              <w:jc w:val="both"/>
              <w:rPr>
                <w:rFonts w:ascii="Times New Roman" w:hAnsi="Times New Roman" w:cs="Times New Roman"/>
              </w:rPr>
            </w:pPr>
            <w:r w:rsidRPr="00982E12">
              <w:rPr>
                <w:rFonts w:ascii="Times New Roman" w:hAnsi="Times New Roman" w:cs="Times New Roman"/>
              </w:rPr>
              <w:t>miejsce pełnienia służby (infrastruktura, ukształtowanie terenu i przedmioty terenowe, warunki meteo),</w:t>
            </w:r>
          </w:p>
          <w:p w:rsidR="0023489B" w:rsidRPr="00982E12" w:rsidRDefault="0023489B" w:rsidP="00F12CA3">
            <w:pPr>
              <w:numPr>
                <w:ilvl w:val="0"/>
                <w:numId w:val="869"/>
              </w:numPr>
              <w:jc w:val="both"/>
              <w:rPr>
                <w:rFonts w:ascii="Times New Roman" w:hAnsi="Times New Roman" w:cs="Times New Roman"/>
              </w:rPr>
            </w:pPr>
            <w:r w:rsidRPr="00982E12">
              <w:rPr>
                <w:rFonts w:ascii="Times New Roman" w:hAnsi="Times New Roman" w:cs="Times New Roman"/>
              </w:rPr>
              <w:t>bieżąca sytuacja,</w:t>
            </w:r>
          </w:p>
          <w:p w:rsidR="0023489B" w:rsidRPr="00982E12" w:rsidRDefault="0023489B" w:rsidP="00F12CA3">
            <w:pPr>
              <w:numPr>
                <w:ilvl w:val="0"/>
                <w:numId w:val="869"/>
              </w:numPr>
              <w:jc w:val="both"/>
              <w:rPr>
                <w:rFonts w:ascii="Times New Roman" w:hAnsi="Times New Roman" w:cs="Times New Roman"/>
              </w:rPr>
            </w:pPr>
            <w:r w:rsidRPr="00982E12">
              <w:rPr>
                <w:rFonts w:ascii="Times New Roman" w:hAnsi="Times New Roman" w:cs="Times New Roman"/>
              </w:rPr>
              <w:t>instytucje współdziałające,</w:t>
            </w:r>
          </w:p>
          <w:p w:rsidR="0023489B" w:rsidRPr="00982E12" w:rsidRDefault="0023489B" w:rsidP="00F12CA3">
            <w:pPr>
              <w:numPr>
                <w:ilvl w:val="0"/>
                <w:numId w:val="869"/>
              </w:numPr>
              <w:jc w:val="both"/>
              <w:rPr>
                <w:rFonts w:ascii="Times New Roman" w:hAnsi="Times New Roman" w:cs="Times New Roman"/>
              </w:rPr>
            </w:pPr>
            <w:r w:rsidRPr="00982E12">
              <w:rPr>
                <w:rFonts w:ascii="Times New Roman" w:hAnsi="Times New Roman" w:cs="Times New Roman"/>
              </w:rPr>
              <w:t>współpraca z ludnością</w:t>
            </w:r>
          </w:p>
          <w:p w:rsidR="0023489B" w:rsidRPr="00982E12" w:rsidRDefault="0023489B" w:rsidP="00F12CA3">
            <w:pPr>
              <w:numPr>
                <w:ilvl w:val="0"/>
                <w:numId w:val="1247"/>
              </w:numPr>
              <w:tabs>
                <w:tab w:val="clear" w:pos="720"/>
                <w:tab w:val="num" w:pos="362"/>
              </w:tabs>
              <w:ind w:left="362"/>
              <w:jc w:val="both"/>
              <w:rPr>
                <w:rFonts w:ascii="Times New Roman" w:hAnsi="Times New Roman" w:cs="Times New Roman"/>
              </w:rPr>
            </w:pPr>
            <w:r w:rsidRPr="00982E12">
              <w:rPr>
                <w:rFonts w:ascii="Times New Roman" w:hAnsi="Times New Roman" w:cs="Times New Roman"/>
              </w:rPr>
              <w:t>Dokonanie analizy wewnętrznych warunków pełnienia służby:</w:t>
            </w:r>
          </w:p>
          <w:p w:rsidR="0023489B" w:rsidRPr="00982E12" w:rsidRDefault="0023489B" w:rsidP="00F12CA3">
            <w:pPr>
              <w:numPr>
                <w:ilvl w:val="0"/>
                <w:numId w:val="871"/>
              </w:numPr>
              <w:jc w:val="both"/>
              <w:rPr>
                <w:rFonts w:ascii="Times New Roman" w:hAnsi="Times New Roman" w:cs="Times New Roman"/>
              </w:rPr>
            </w:pPr>
            <w:r w:rsidRPr="00982E12">
              <w:rPr>
                <w:rFonts w:ascii="Times New Roman" w:hAnsi="Times New Roman" w:cs="Times New Roman"/>
              </w:rPr>
              <w:t>potencjał umiejętności zawodowych funkcjonariuszy,</w:t>
            </w:r>
          </w:p>
          <w:p w:rsidR="0023489B" w:rsidRPr="00982E12" w:rsidRDefault="0023489B" w:rsidP="00F12CA3">
            <w:pPr>
              <w:numPr>
                <w:ilvl w:val="0"/>
                <w:numId w:val="871"/>
              </w:numPr>
              <w:jc w:val="both"/>
              <w:rPr>
                <w:rFonts w:ascii="Times New Roman" w:hAnsi="Times New Roman" w:cs="Times New Roman"/>
              </w:rPr>
            </w:pPr>
            <w:r w:rsidRPr="00982E12">
              <w:rPr>
                <w:rFonts w:ascii="Times New Roman" w:hAnsi="Times New Roman" w:cs="Times New Roman"/>
              </w:rPr>
              <w:t xml:space="preserve">motywacja zespołu, poziom jego integracji i zdolności </w:t>
            </w:r>
            <w:r w:rsidRPr="00982E12">
              <w:rPr>
                <w:rFonts w:ascii="Times New Roman" w:hAnsi="Times New Roman" w:cs="Times New Roman"/>
              </w:rPr>
              <w:br/>
              <w:t>do wewnętrznej współpracy,</w:t>
            </w:r>
          </w:p>
          <w:p w:rsidR="0023489B" w:rsidRPr="00982E12" w:rsidRDefault="0023489B" w:rsidP="00F12CA3">
            <w:pPr>
              <w:numPr>
                <w:ilvl w:val="0"/>
                <w:numId w:val="871"/>
              </w:numPr>
              <w:jc w:val="both"/>
              <w:rPr>
                <w:rFonts w:ascii="Times New Roman" w:hAnsi="Times New Roman" w:cs="Times New Roman"/>
              </w:rPr>
            </w:pPr>
            <w:r w:rsidRPr="00982E12">
              <w:rPr>
                <w:rFonts w:ascii="Times New Roman" w:hAnsi="Times New Roman" w:cs="Times New Roman"/>
              </w:rPr>
              <w:t>stan psychofizyczny funkcjonariuszy,</w:t>
            </w:r>
          </w:p>
          <w:p w:rsidR="0023489B" w:rsidRPr="00982E12" w:rsidRDefault="0023489B" w:rsidP="00F12CA3">
            <w:pPr>
              <w:numPr>
                <w:ilvl w:val="0"/>
                <w:numId w:val="871"/>
              </w:numPr>
              <w:jc w:val="both"/>
              <w:rPr>
                <w:rFonts w:ascii="Times New Roman" w:hAnsi="Times New Roman" w:cs="Times New Roman"/>
              </w:rPr>
            </w:pPr>
            <w:r w:rsidRPr="00982E12">
              <w:rPr>
                <w:rFonts w:ascii="Times New Roman" w:hAnsi="Times New Roman" w:cs="Times New Roman"/>
              </w:rPr>
              <w:t>wyposażenie.</w:t>
            </w:r>
          </w:p>
          <w:p w:rsidR="0023489B" w:rsidRPr="00982E12" w:rsidRDefault="0023489B" w:rsidP="00F12CA3">
            <w:pPr>
              <w:numPr>
                <w:ilvl w:val="0"/>
                <w:numId w:val="1247"/>
              </w:numPr>
              <w:tabs>
                <w:tab w:val="clear" w:pos="720"/>
                <w:tab w:val="num" w:pos="362"/>
              </w:tabs>
              <w:ind w:left="362"/>
              <w:jc w:val="both"/>
              <w:rPr>
                <w:rFonts w:ascii="Times New Roman" w:eastAsia="Arial" w:hAnsi="Times New Roman" w:cs="Times New Roman"/>
              </w:rPr>
            </w:pPr>
            <w:r w:rsidRPr="00982E12">
              <w:rPr>
                <w:rFonts w:ascii="Times New Roman" w:hAnsi="Times New Roman" w:cs="Times New Roman"/>
              </w:rPr>
              <w:t xml:space="preserve">Wypracowanie zamiaru do działania przez zespół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559" w:type="dxa"/>
            <w:gridSpan w:val="2"/>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095"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D5A29">
        <w:tc>
          <w:tcPr>
            <w:tcW w:w="836" w:type="dxa"/>
          </w:tcPr>
          <w:p w:rsidR="0023489B" w:rsidRPr="00982E12" w:rsidRDefault="0023489B" w:rsidP="00F12CA3">
            <w:pPr>
              <w:numPr>
                <w:ilvl w:val="0"/>
                <w:numId w:val="1159"/>
              </w:numPr>
              <w:rPr>
                <w:rFonts w:ascii="Times New Roman" w:hAnsi="Times New Roman" w:cs="Times New Roman"/>
              </w:rPr>
            </w:pPr>
          </w:p>
        </w:tc>
        <w:tc>
          <w:tcPr>
            <w:tcW w:w="2093" w:type="dxa"/>
          </w:tcPr>
          <w:p w:rsidR="0023489B" w:rsidRPr="00982E12" w:rsidRDefault="0023489B" w:rsidP="0020642D">
            <w:pPr>
              <w:rPr>
                <w:rFonts w:ascii="Times New Roman" w:hAnsi="Times New Roman" w:cs="Times New Roman"/>
              </w:rPr>
            </w:pPr>
            <w:r w:rsidRPr="00982E12">
              <w:rPr>
                <w:rFonts w:ascii="Times New Roman" w:hAnsi="Times New Roman" w:cs="Times New Roman"/>
              </w:rPr>
              <w:t xml:space="preserve">Planowanie zadań </w:t>
            </w:r>
            <w:r w:rsidRPr="00982E12">
              <w:rPr>
                <w:rFonts w:ascii="Times New Roman" w:hAnsi="Times New Roman" w:cs="Times New Roman"/>
              </w:rPr>
              <w:br/>
              <w:t>w sytuacji wprowadzenia stanu służby wzmocnionej</w:t>
            </w:r>
          </w:p>
        </w:tc>
        <w:tc>
          <w:tcPr>
            <w:tcW w:w="3719" w:type="dxa"/>
          </w:tcPr>
          <w:p w:rsidR="0023489B" w:rsidRPr="00982E12" w:rsidRDefault="0023489B" w:rsidP="00F12CA3">
            <w:pPr>
              <w:pStyle w:val="Akapitzlist"/>
              <w:numPr>
                <w:ilvl w:val="0"/>
                <w:numId w:val="124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Dokonanie analizy sytuacji granicznej w rejonie służbowej odpowiedzialności placówki SG – studium przypadku</w:t>
            </w:r>
          </w:p>
          <w:p w:rsidR="0023489B" w:rsidRPr="00982E12" w:rsidRDefault="0023489B" w:rsidP="00F12CA3">
            <w:pPr>
              <w:pStyle w:val="Akapitzlist"/>
              <w:numPr>
                <w:ilvl w:val="0"/>
                <w:numId w:val="124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Określenie potrzeb w zakresie zasobów niezbędnych do realizacji zadań</w:t>
            </w:r>
          </w:p>
          <w:p w:rsidR="0023489B" w:rsidRPr="00982E12" w:rsidRDefault="0023489B" w:rsidP="00F12CA3">
            <w:pPr>
              <w:pStyle w:val="Akapitzlist"/>
              <w:numPr>
                <w:ilvl w:val="0"/>
                <w:numId w:val="124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Postawienie zadań członkom zespołu</w:t>
            </w:r>
          </w:p>
        </w:tc>
        <w:tc>
          <w:tcPr>
            <w:tcW w:w="1134"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21</w:t>
            </w:r>
          </w:p>
        </w:tc>
        <w:tc>
          <w:tcPr>
            <w:tcW w:w="1559" w:type="dxa"/>
            <w:gridSpan w:val="2"/>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095"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D5A29">
        <w:tc>
          <w:tcPr>
            <w:tcW w:w="836" w:type="dxa"/>
          </w:tcPr>
          <w:p w:rsidR="0023489B" w:rsidRPr="00982E12" w:rsidRDefault="0023489B" w:rsidP="00F12CA3">
            <w:pPr>
              <w:numPr>
                <w:ilvl w:val="0"/>
                <w:numId w:val="1159"/>
              </w:numPr>
              <w:rPr>
                <w:rFonts w:ascii="Times New Roman" w:hAnsi="Times New Roman" w:cs="Times New Roman"/>
              </w:rPr>
            </w:pPr>
          </w:p>
        </w:tc>
        <w:tc>
          <w:tcPr>
            <w:tcW w:w="2093"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Stawianie zadań funkcjonariuszom zespołu w sytuacji wprowadzenia stanu służby wzmocnionej – działania rozpoznawcze</w:t>
            </w:r>
          </w:p>
        </w:tc>
        <w:tc>
          <w:tcPr>
            <w:tcW w:w="3719" w:type="dxa"/>
          </w:tcPr>
          <w:p w:rsidR="0023489B" w:rsidRPr="00982E12" w:rsidRDefault="0023489B" w:rsidP="00F12CA3">
            <w:pPr>
              <w:numPr>
                <w:ilvl w:val="0"/>
                <w:numId w:val="867"/>
              </w:numPr>
              <w:suppressAutoHyphens/>
              <w:jc w:val="both"/>
              <w:rPr>
                <w:rFonts w:ascii="Times New Roman" w:eastAsia="Arial" w:hAnsi="Times New Roman" w:cs="Times New Roman"/>
              </w:rPr>
            </w:pPr>
            <w:r w:rsidRPr="00982E12">
              <w:rPr>
                <w:rFonts w:ascii="Times New Roman" w:eastAsia="Arial" w:hAnsi="Times New Roman" w:cs="Times New Roman"/>
              </w:rPr>
              <w:t>Dokonanie analizy otrzymanego zadania</w:t>
            </w:r>
          </w:p>
          <w:p w:rsidR="0023489B" w:rsidRPr="00982E12" w:rsidRDefault="0023489B" w:rsidP="00F12CA3">
            <w:pPr>
              <w:numPr>
                <w:ilvl w:val="0"/>
                <w:numId w:val="867"/>
              </w:numPr>
              <w:suppressAutoHyphens/>
              <w:jc w:val="both"/>
              <w:rPr>
                <w:rFonts w:ascii="Times New Roman" w:eastAsia="Arial" w:hAnsi="Times New Roman" w:cs="Times New Roman"/>
              </w:rPr>
            </w:pPr>
            <w:r w:rsidRPr="00982E12">
              <w:rPr>
                <w:rFonts w:ascii="Times New Roman" w:eastAsia="Arial" w:hAnsi="Times New Roman" w:cs="Times New Roman"/>
              </w:rPr>
              <w:t>Określenie zadań dla poszczególnych członków zespołu</w:t>
            </w:r>
          </w:p>
          <w:p w:rsidR="0023489B" w:rsidRPr="00982E12" w:rsidRDefault="0023489B" w:rsidP="00F12CA3">
            <w:pPr>
              <w:numPr>
                <w:ilvl w:val="0"/>
                <w:numId w:val="867"/>
              </w:numPr>
              <w:suppressAutoHyphens/>
              <w:jc w:val="both"/>
              <w:rPr>
                <w:rFonts w:ascii="Times New Roman" w:eastAsia="Arial" w:hAnsi="Times New Roman" w:cs="Times New Roman"/>
              </w:rPr>
            </w:pPr>
            <w:r w:rsidRPr="00982E12">
              <w:rPr>
                <w:rFonts w:ascii="Times New Roman" w:eastAsia="Arial" w:hAnsi="Times New Roman" w:cs="Times New Roman"/>
              </w:rPr>
              <w:t>Przydzielenie zadań poszczególnym członkom zespołu</w:t>
            </w:r>
          </w:p>
          <w:p w:rsidR="0023489B" w:rsidRPr="00982E12" w:rsidRDefault="0023489B" w:rsidP="00F12CA3">
            <w:pPr>
              <w:numPr>
                <w:ilvl w:val="0"/>
                <w:numId w:val="867"/>
              </w:numPr>
              <w:suppressAutoHyphens/>
              <w:rPr>
                <w:rFonts w:ascii="Times New Roman" w:eastAsia="Arial" w:hAnsi="Times New Roman" w:cs="Times New Roman"/>
              </w:rPr>
            </w:pPr>
            <w:r w:rsidRPr="00982E12">
              <w:rPr>
                <w:rFonts w:ascii="Times New Roman" w:eastAsia="Arial" w:hAnsi="Times New Roman" w:cs="Times New Roman"/>
              </w:rPr>
              <w:t>Prowadzenie działań</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559" w:type="dxa"/>
            <w:gridSpan w:val="2"/>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095"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D5A29">
        <w:tc>
          <w:tcPr>
            <w:tcW w:w="836" w:type="dxa"/>
          </w:tcPr>
          <w:p w:rsidR="0023489B" w:rsidRPr="00982E12" w:rsidRDefault="0023489B" w:rsidP="00F12CA3">
            <w:pPr>
              <w:numPr>
                <w:ilvl w:val="0"/>
                <w:numId w:val="1159"/>
              </w:numPr>
              <w:rPr>
                <w:rFonts w:ascii="Times New Roman" w:hAnsi="Times New Roman" w:cs="Times New Roman"/>
              </w:rPr>
            </w:pPr>
          </w:p>
        </w:tc>
        <w:tc>
          <w:tcPr>
            <w:tcW w:w="2093"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Stawianie zadań funkcjonariuszom zespołu  w sytuacji wprowadzenia stanu służby wzmocnionej – działania pościgowe</w:t>
            </w:r>
          </w:p>
        </w:tc>
        <w:tc>
          <w:tcPr>
            <w:tcW w:w="3719" w:type="dxa"/>
          </w:tcPr>
          <w:p w:rsidR="0023489B" w:rsidRPr="00982E12" w:rsidRDefault="0023489B" w:rsidP="00F12CA3">
            <w:pPr>
              <w:numPr>
                <w:ilvl w:val="0"/>
                <w:numId w:val="868"/>
              </w:numPr>
              <w:suppressAutoHyphens/>
              <w:jc w:val="both"/>
              <w:rPr>
                <w:rFonts w:ascii="Times New Roman" w:eastAsia="Arial" w:hAnsi="Times New Roman" w:cs="Times New Roman"/>
              </w:rPr>
            </w:pPr>
            <w:r w:rsidRPr="00982E12">
              <w:rPr>
                <w:rFonts w:ascii="Times New Roman" w:eastAsia="Arial" w:hAnsi="Times New Roman" w:cs="Times New Roman"/>
              </w:rPr>
              <w:t>Analiza otrzymanego zadania</w:t>
            </w:r>
          </w:p>
          <w:p w:rsidR="0023489B" w:rsidRPr="00982E12" w:rsidRDefault="0023489B" w:rsidP="00F12CA3">
            <w:pPr>
              <w:numPr>
                <w:ilvl w:val="0"/>
                <w:numId w:val="868"/>
              </w:numPr>
              <w:suppressAutoHyphens/>
              <w:jc w:val="both"/>
              <w:rPr>
                <w:rFonts w:ascii="Times New Roman" w:eastAsia="Arial" w:hAnsi="Times New Roman" w:cs="Times New Roman"/>
              </w:rPr>
            </w:pPr>
            <w:r w:rsidRPr="00982E12">
              <w:rPr>
                <w:rFonts w:ascii="Times New Roman" w:eastAsia="Arial" w:hAnsi="Times New Roman" w:cs="Times New Roman"/>
              </w:rPr>
              <w:t>Określenie zadań dla poszczególnych członków zespołu</w:t>
            </w:r>
          </w:p>
          <w:p w:rsidR="0023489B" w:rsidRPr="00982E12" w:rsidRDefault="0023489B" w:rsidP="00F12CA3">
            <w:pPr>
              <w:numPr>
                <w:ilvl w:val="0"/>
                <w:numId w:val="868"/>
              </w:numPr>
              <w:suppressAutoHyphens/>
              <w:jc w:val="both"/>
              <w:rPr>
                <w:rFonts w:ascii="Times New Roman" w:eastAsia="Arial" w:hAnsi="Times New Roman" w:cs="Times New Roman"/>
              </w:rPr>
            </w:pPr>
            <w:r w:rsidRPr="00982E12">
              <w:rPr>
                <w:rFonts w:ascii="Times New Roman" w:eastAsia="Arial" w:hAnsi="Times New Roman" w:cs="Times New Roman"/>
              </w:rPr>
              <w:t>Przydzielenie zadań poszczególnym członkom zespołu</w:t>
            </w:r>
          </w:p>
          <w:p w:rsidR="0023489B" w:rsidRPr="00982E12" w:rsidRDefault="0023489B" w:rsidP="00F12CA3">
            <w:pPr>
              <w:numPr>
                <w:ilvl w:val="0"/>
                <w:numId w:val="868"/>
              </w:numPr>
              <w:suppressAutoHyphens/>
              <w:jc w:val="both"/>
              <w:rPr>
                <w:rFonts w:ascii="Times New Roman" w:eastAsia="Arial" w:hAnsi="Times New Roman" w:cs="Times New Roman"/>
              </w:rPr>
            </w:pPr>
            <w:r w:rsidRPr="00982E12">
              <w:rPr>
                <w:rFonts w:ascii="Times New Roman" w:eastAsia="Arial" w:hAnsi="Times New Roman" w:cs="Times New Roman"/>
              </w:rPr>
              <w:t>Prowadzenie działań</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559" w:type="dxa"/>
            <w:gridSpan w:val="2"/>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095"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D5A29">
        <w:trPr>
          <w:trHeight w:val="512"/>
        </w:trPr>
        <w:tc>
          <w:tcPr>
            <w:tcW w:w="6648" w:type="dxa"/>
            <w:gridSpan w:val="3"/>
          </w:tcPr>
          <w:p w:rsidR="0023489B" w:rsidRPr="00982E12" w:rsidRDefault="008B01DE" w:rsidP="00A5477A">
            <w:pPr>
              <w:suppressAutoHyphens/>
              <w:jc w:val="right"/>
              <w:rPr>
                <w:rFonts w:ascii="Times New Roman" w:eastAsia="Arial" w:hAnsi="Times New Roman" w:cs="Times New Roman"/>
              </w:rPr>
            </w:pPr>
            <w:r w:rsidRPr="00982E12">
              <w:rPr>
                <w:rFonts w:ascii="Times New Roman" w:eastAsia="Arial"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50</w:t>
            </w:r>
          </w:p>
        </w:tc>
        <w:tc>
          <w:tcPr>
            <w:tcW w:w="1559" w:type="dxa"/>
            <w:gridSpan w:val="2"/>
          </w:tcPr>
          <w:p w:rsidR="0023489B" w:rsidRPr="00982E12" w:rsidRDefault="0016597A" w:rsidP="00A5477A">
            <w:pPr>
              <w:jc w:val="center"/>
              <w:rPr>
                <w:rFonts w:ascii="Times New Roman" w:hAnsi="Times New Roman" w:cs="Times New Roman"/>
                <w:b/>
              </w:rPr>
            </w:pPr>
            <w:r w:rsidRPr="00982E12">
              <w:rPr>
                <w:rFonts w:ascii="Times New Roman" w:hAnsi="Times New Roman" w:cs="Times New Roman"/>
                <w:b/>
              </w:rPr>
              <w:t>-</w:t>
            </w:r>
          </w:p>
        </w:tc>
        <w:tc>
          <w:tcPr>
            <w:tcW w:w="1095" w:type="dxa"/>
          </w:tcPr>
          <w:p w:rsidR="0023489B" w:rsidRPr="00982E12" w:rsidRDefault="0016597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BD5A29">
        <w:tc>
          <w:tcPr>
            <w:tcW w:w="6648"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53</w:t>
            </w:r>
          </w:p>
        </w:tc>
        <w:tc>
          <w:tcPr>
            <w:tcW w:w="1559" w:type="dxa"/>
            <w:gridSpan w:val="2"/>
          </w:tcPr>
          <w:p w:rsidR="0023489B" w:rsidRPr="00982E12" w:rsidRDefault="0016597A" w:rsidP="00A5477A">
            <w:pPr>
              <w:jc w:val="center"/>
              <w:rPr>
                <w:rFonts w:ascii="Times New Roman" w:hAnsi="Times New Roman" w:cs="Times New Roman"/>
                <w:b/>
              </w:rPr>
            </w:pPr>
            <w:r w:rsidRPr="00982E12">
              <w:rPr>
                <w:rFonts w:ascii="Times New Roman" w:hAnsi="Times New Roman" w:cs="Times New Roman"/>
                <w:b/>
              </w:rPr>
              <w:t>-</w:t>
            </w:r>
          </w:p>
        </w:tc>
        <w:tc>
          <w:tcPr>
            <w:tcW w:w="1095" w:type="dxa"/>
          </w:tcPr>
          <w:p w:rsidR="0023489B" w:rsidRPr="00982E12" w:rsidRDefault="0016597A"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9351"/>
        <w:gridCol w:w="1134"/>
      </w:tblGrid>
      <w:tr w:rsidR="0023489B" w:rsidRPr="00982E12" w:rsidTr="00A5477A">
        <w:tc>
          <w:tcPr>
            <w:tcW w:w="935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93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r>
      <w:tr w:rsidR="0023489B" w:rsidRPr="00982E12" w:rsidTr="00A5477A">
        <w:tc>
          <w:tcPr>
            <w:tcW w:w="93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c>
          <w:tcPr>
            <w:tcW w:w="93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62" w:type="dxa"/>
        <w:tblLayout w:type="fixed"/>
        <w:tblLook w:val="04A0" w:firstRow="1" w:lastRow="0" w:firstColumn="1" w:lastColumn="0" w:noHBand="0" w:noVBand="1"/>
      </w:tblPr>
      <w:tblGrid>
        <w:gridCol w:w="1980"/>
        <w:gridCol w:w="1012"/>
        <w:gridCol w:w="1114"/>
        <w:gridCol w:w="1012"/>
        <w:gridCol w:w="1216"/>
        <w:gridCol w:w="951"/>
        <w:gridCol w:w="1013"/>
        <w:gridCol w:w="35"/>
        <w:gridCol w:w="1119"/>
        <w:gridCol w:w="18"/>
        <w:gridCol w:w="974"/>
        <w:gridCol w:w="18"/>
      </w:tblGrid>
      <w:tr w:rsidR="0023489B" w:rsidRPr="00982E12" w:rsidTr="00BD5A29">
        <w:trPr>
          <w:trHeight w:val="165"/>
        </w:trPr>
        <w:tc>
          <w:tcPr>
            <w:tcW w:w="198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490"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gridSpan w:val="2"/>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BD5A29">
        <w:trPr>
          <w:trHeight w:val="233"/>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41"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gridSpan w:val="2"/>
            <w:vMerge/>
            <w:hideMark/>
          </w:tcPr>
          <w:p w:rsidR="0023489B" w:rsidRPr="00982E12" w:rsidRDefault="0023489B" w:rsidP="00A5477A">
            <w:pPr>
              <w:spacing w:line="256" w:lineRule="auto"/>
              <w:rPr>
                <w:rFonts w:ascii="Times New Roman" w:hAnsi="Times New Roman" w:cs="Times New Roman"/>
                <w:b/>
              </w:rPr>
            </w:pPr>
          </w:p>
        </w:tc>
      </w:tr>
      <w:tr w:rsidR="0023489B" w:rsidRPr="00982E12" w:rsidTr="00BD5A29">
        <w:trPr>
          <w:gridAfter w:val="1"/>
          <w:wAfter w:w="18" w:type="dxa"/>
          <w:trHeight w:val="233"/>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11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992"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BD5A29">
        <w:trPr>
          <w:gridAfter w:val="1"/>
          <w:wAfter w:w="18" w:type="dxa"/>
          <w:trHeight w:val="446"/>
        </w:trPr>
        <w:tc>
          <w:tcPr>
            <w:tcW w:w="1980"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vAlign w:val="center"/>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3</w:t>
            </w:r>
          </w:p>
        </w:tc>
        <w:tc>
          <w:tcPr>
            <w:tcW w:w="1114" w:type="dxa"/>
            <w:vAlign w:val="center"/>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50</w:t>
            </w:r>
          </w:p>
        </w:tc>
        <w:tc>
          <w:tcPr>
            <w:tcW w:w="1012" w:type="dxa"/>
            <w:vAlign w:val="center"/>
          </w:tcPr>
          <w:p w:rsidR="0023489B" w:rsidRPr="00982E12" w:rsidRDefault="0023489B" w:rsidP="00A5477A">
            <w:pPr>
              <w:ind w:left="356"/>
              <w:jc w:val="center"/>
              <w:rPr>
                <w:rFonts w:ascii="Times New Roman" w:hAnsi="Times New Roman" w:cs="Times New Roman"/>
              </w:rPr>
            </w:pPr>
          </w:p>
        </w:tc>
        <w:tc>
          <w:tcPr>
            <w:tcW w:w="1216" w:type="dxa"/>
            <w:vAlign w:val="center"/>
          </w:tcPr>
          <w:p w:rsidR="0023489B" w:rsidRPr="00982E12" w:rsidRDefault="0023489B" w:rsidP="00A5477A">
            <w:pPr>
              <w:ind w:left="356"/>
              <w:jc w:val="center"/>
              <w:rPr>
                <w:rFonts w:ascii="Times New Roman" w:hAnsi="Times New Roman" w:cs="Times New Roman"/>
              </w:rPr>
            </w:pPr>
          </w:p>
        </w:tc>
        <w:tc>
          <w:tcPr>
            <w:tcW w:w="951" w:type="dxa"/>
            <w:vAlign w:val="center"/>
          </w:tcPr>
          <w:p w:rsidR="0023489B" w:rsidRPr="00982E12" w:rsidRDefault="0023489B" w:rsidP="00A5477A">
            <w:pPr>
              <w:jc w:val="center"/>
              <w:rPr>
                <w:rFonts w:ascii="Times New Roman" w:hAnsi="Times New Roman" w:cs="Times New Roman"/>
              </w:rPr>
            </w:pPr>
          </w:p>
        </w:tc>
        <w:tc>
          <w:tcPr>
            <w:tcW w:w="1013" w:type="dxa"/>
            <w:vAlign w:val="center"/>
          </w:tcPr>
          <w:p w:rsidR="0023489B" w:rsidRPr="00982E12" w:rsidRDefault="0023489B" w:rsidP="00A5477A">
            <w:pPr>
              <w:ind w:left="356"/>
              <w:jc w:val="center"/>
              <w:rPr>
                <w:rFonts w:ascii="Times New Roman" w:hAnsi="Times New Roman" w:cs="Times New Roman"/>
              </w:rPr>
            </w:pPr>
          </w:p>
        </w:tc>
        <w:tc>
          <w:tcPr>
            <w:tcW w:w="1154" w:type="dxa"/>
            <w:gridSpan w:val="2"/>
            <w:vAlign w:val="center"/>
          </w:tcPr>
          <w:p w:rsidR="0023489B" w:rsidRPr="00982E12" w:rsidRDefault="0023489B" w:rsidP="00A5477A">
            <w:pPr>
              <w:jc w:val="center"/>
              <w:rPr>
                <w:rFonts w:ascii="Times New Roman" w:hAnsi="Times New Roman" w:cs="Times New Roman"/>
              </w:rPr>
            </w:pPr>
          </w:p>
        </w:tc>
        <w:tc>
          <w:tcPr>
            <w:tcW w:w="992" w:type="dxa"/>
            <w:gridSpan w:val="2"/>
            <w:vAlign w:val="center"/>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53</w:t>
            </w:r>
          </w:p>
        </w:tc>
      </w:tr>
      <w:tr w:rsidR="0023489B" w:rsidRPr="00982E12" w:rsidTr="00BD5A29">
        <w:trPr>
          <w:gridAfter w:val="1"/>
          <w:wAfter w:w="18" w:type="dxa"/>
          <w:trHeight w:val="446"/>
        </w:trPr>
        <w:tc>
          <w:tcPr>
            <w:tcW w:w="1980"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vAlign w:val="center"/>
          </w:tcPr>
          <w:p w:rsidR="0023489B" w:rsidRPr="00982E12" w:rsidRDefault="0023489B" w:rsidP="00A5477A">
            <w:pPr>
              <w:jc w:val="center"/>
              <w:rPr>
                <w:rFonts w:ascii="Times New Roman" w:hAnsi="Times New Roman" w:cs="Times New Roman"/>
              </w:rPr>
            </w:pPr>
          </w:p>
        </w:tc>
        <w:tc>
          <w:tcPr>
            <w:tcW w:w="1114" w:type="dxa"/>
            <w:vAlign w:val="center"/>
          </w:tcPr>
          <w:p w:rsidR="0023489B" w:rsidRPr="00982E12" w:rsidRDefault="0023489B" w:rsidP="00BD5A29">
            <w:pPr>
              <w:ind w:left="52"/>
              <w:jc w:val="center"/>
              <w:rPr>
                <w:rFonts w:ascii="Times New Roman" w:hAnsi="Times New Roman" w:cs="Times New Roman"/>
              </w:rPr>
            </w:pPr>
          </w:p>
        </w:tc>
        <w:tc>
          <w:tcPr>
            <w:tcW w:w="1012" w:type="dxa"/>
            <w:vAlign w:val="center"/>
          </w:tcPr>
          <w:p w:rsidR="0023489B" w:rsidRPr="00982E12" w:rsidRDefault="0023489B" w:rsidP="00A5477A">
            <w:pPr>
              <w:jc w:val="center"/>
              <w:rPr>
                <w:rFonts w:ascii="Times New Roman" w:hAnsi="Times New Roman" w:cs="Times New Roman"/>
              </w:rPr>
            </w:pPr>
          </w:p>
        </w:tc>
        <w:tc>
          <w:tcPr>
            <w:tcW w:w="1216" w:type="dxa"/>
            <w:vAlign w:val="center"/>
          </w:tcPr>
          <w:p w:rsidR="0023489B" w:rsidRPr="00982E12" w:rsidRDefault="0023489B" w:rsidP="00A5477A">
            <w:pPr>
              <w:jc w:val="center"/>
              <w:rPr>
                <w:rFonts w:ascii="Times New Roman" w:hAnsi="Times New Roman" w:cs="Times New Roman"/>
              </w:rPr>
            </w:pPr>
          </w:p>
        </w:tc>
        <w:tc>
          <w:tcPr>
            <w:tcW w:w="951" w:type="dxa"/>
            <w:vAlign w:val="center"/>
          </w:tcPr>
          <w:p w:rsidR="0023489B" w:rsidRPr="00982E12" w:rsidRDefault="0023489B" w:rsidP="00A5477A">
            <w:pPr>
              <w:jc w:val="center"/>
              <w:rPr>
                <w:rFonts w:ascii="Times New Roman" w:hAnsi="Times New Roman" w:cs="Times New Roman"/>
              </w:rPr>
            </w:pPr>
          </w:p>
        </w:tc>
        <w:tc>
          <w:tcPr>
            <w:tcW w:w="1013" w:type="dxa"/>
            <w:vAlign w:val="center"/>
          </w:tcPr>
          <w:p w:rsidR="0023489B" w:rsidRPr="00982E12" w:rsidRDefault="0023489B" w:rsidP="00A5477A">
            <w:pPr>
              <w:jc w:val="center"/>
              <w:rPr>
                <w:rFonts w:ascii="Times New Roman" w:hAnsi="Times New Roman" w:cs="Times New Roman"/>
              </w:rPr>
            </w:pPr>
          </w:p>
        </w:tc>
        <w:tc>
          <w:tcPr>
            <w:tcW w:w="1154" w:type="dxa"/>
            <w:gridSpan w:val="2"/>
            <w:vAlign w:val="center"/>
          </w:tcPr>
          <w:p w:rsidR="0023489B" w:rsidRPr="00982E12" w:rsidRDefault="0023489B" w:rsidP="00A5477A">
            <w:pPr>
              <w:jc w:val="center"/>
              <w:rPr>
                <w:rFonts w:ascii="Times New Roman" w:hAnsi="Times New Roman" w:cs="Times New Roman"/>
              </w:rPr>
            </w:pPr>
          </w:p>
        </w:tc>
        <w:tc>
          <w:tcPr>
            <w:tcW w:w="992" w:type="dxa"/>
            <w:gridSpan w:val="2"/>
            <w:vAlign w:val="center"/>
          </w:tcPr>
          <w:p w:rsidR="0023489B" w:rsidRPr="00982E12" w:rsidRDefault="0023489B" w:rsidP="00A5477A">
            <w:pPr>
              <w:jc w:val="center"/>
              <w:rPr>
                <w:rFonts w:ascii="Times New Roman" w:hAnsi="Times New Roman" w:cs="Times New Roman"/>
                <w:b/>
              </w:rPr>
            </w:pPr>
          </w:p>
        </w:tc>
      </w:tr>
      <w:tr w:rsidR="0023489B" w:rsidRPr="00982E12" w:rsidTr="00BD5A29">
        <w:trPr>
          <w:gridAfter w:val="1"/>
          <w:wAfter w:w="18" w:type="dxa"/>
          <w:trHeight w:val="446"/>
        </w:trPr>
        <w:tc>
          <w:tcPr>
            <w:tcW w:w="1980"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vAlign w:val="center"/>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17</w:t>
            </w:r>
          </w:p>
        </w:tc>
        <w:tc>
          <w:tcPr>
            <w:tcW w:w="1114" w:type="dxa"/>
            <w:vAlign w:val="center"/>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30</w:t>
            </w:r>
          </w:p>
        </w:tc>
        <w:tc>
          <w:tcPr>
            <w:tcW w:w="1012" w:type="dxa"/>
            <w:vAlign w:val="center"/>
          </w:tcPr>
          <w:p w:rsidR="0023489B" w:rsidRPr="00982E12" w:rsidRDefault="0023489B" w:rsidP="00A5477A">
            <w:pPr>
              <w:ind w:left="356"/>
              <w:jc w:val="center"/>
              <w:rPr>
                <w:rFonts w:ascii="Times New Roman" w:hAnsi="Times New Roman" w:cs="Times New Roman"/>
              </w:rPr>
            </w:pPr>
          </w:p>
        </w:tc>
        <w:tc>
          <w:tcPr>
            <w:tcW w:w="1216" w:type="dxa"/>
            <w:vAlign w:val="center"/>
          </w:tcPr>
          <w:p w:rsidR="0023489B" w:rsidRPr="00982E12" w:rsidRDefault="0023489B" w:rsidP="00A5477A">
            <w:pPr>
              <w:ind w:left="356"/>
              <w:jc w:val="center"/>
              <w:rPr>
                <w:rFonts w:ascii="Times New Roman" w:hAnsi="Times New Roman" w:cs="Times New Roman"/>
              </w:rPr>
            </w:pPr>
          </w:p>
        </w:tc>
        <w:tc>
          <w:tcPr>
            <w:tcW w:w="951" w:type="dxa"/>
            <w:vAlign w:val="center"/>
          </w:tcPr>
          <w:p w:rsidR="0023489B" w:rsidRPr="00982E12" w:rsidRDefault="0023489B" w:rsidP="00A5477A">
            <w:pPr>
              <w:jc w:val="center"/>
              <w:rPr>
                <w:rFonts w:ascii="Times New Roman" w:hAnsi="Times New Roman" w:cs="Times New Roman"/>
              </w:rPr>
            </w:pPr>
          </w:p>
        </w:tc>
        <w:tc>
          <w:tcPr>
            <w:tcW w:w="1013" w:type="dxa"/>
            <w:vAlign w:val="center"/>
          </w:tcPr>
          <w:p w:rsidR="0023489B" w:rsidRPr="00982E12" w:rsidRDefault="0023489B" w:rsidP="00A5477A">
            <w:pPr>
              <w:ind w:left="356"/>
              <w:jc w:val="center"/>
              <w:rPr>
                <w:rFonts w:ascii="Times New Roman" w:hAnsi="Times New Roman" w:cs="Times New Roman"/>
              </w:rPr>
            </w:pPr>
          </w:p>
        </w:tc>
        <w:tc>
          <w:tcPr>
            <w:tcW w:w="1154" w:type="dxa"/>
            <w:gridSpan w:val="2"/>
            <w:vAlign w:val="center"/>
          </w:tcPr>
          <w:p w:rsidR="0023489B" w:rsidRPr="00982E12" w:rsidRDefault="0023489B" w:rsidP="00A5477A">
            <w:pPr>
              <w:jc w:val="center"/>
              <w:rPr>
                <w:rFonts w:ascii="Times New Roman" w:hAnsi="Times New Roman" w:cs="Times New Roman"/>
              </w:rPr>
            </w:pPr>
          </w:p>
        </w:tc>
        <w:tc>
          <w:tcPr>
            <w:tcW w:w="992" w:type="dxa"/>
            <w:gridSpan w:val="2"/>
            <w:vAlign w:val="center"/>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47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7684"/>
        <w:gridCol w:w="2643"/>
      </w:tblGrid>
      <w:tr w:rsidR="0023489B" w:rsidRPr="00982E12" w:rsidTr="00A5477A">
        <w:tc>
          <w:tcPr>
            <w:tcW w:w="778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66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7789" w:type="dxa"/>
          </w:tcPr>
          <w:p w:rsidR="0023489B" w:rsidRPr="00982E12" w:rsidRDefault="0023489B" w:rsidP="00A5477A">
            <w:pPr>
              <w:ind w:left="172"/>
              <w:rPr>
                <w:rFonts w:ascii="Times New Roman" w:hAnsi="Times New Roman" w:cs="Times New Roman"/>
                <w:b/>
              </w:rPr>
            </w:pPr>
            <w:r w:rsidRPr="00982E12">
              <w:rPr>
                <w:rFonts w:ascii="Times New Roman" w:hAnsi="Times New Roman" w:cs="Times New Roman"/>
                <w:b/>
              </w:rPr>
              <w:t xml:space="preserve">Wiedza: </w:t>
            </w:r>
          </w:p>
        </w:tc>
        <w:tc>
          <w:tcPr>
            <w:tcW w:w="2667" w:type="dxa"/>
          </w:tcPr>
          <w:p w:rsidR="0023489B" w:rsidRPr="00982E12" w:rsidRDefault="0023489B" w:rsidP="00A5477A">
            <w:pPr>
              <w:jc w:val="center"/>
              <w:rPr>
                <w:rFonts w:ascii="Times New Roman" w:hAnsi="Times New Roman" w:cs="Times New Roman"/>
              </w:rPr>
            </w:pPr>
          </w:p>
        </w:tc>
      </w:tr>
      <w:tr w:rsidR="0023489B" w:rsidRPr="00982E12" w:rsidTr="00A5477A">
        <w:tc>
          <w:tcPr>
            <w:tcW w:w="7789" w:type="dxa"/>
          </w:tcPr>
          <w:p w:rsidR="0023489B" w:rsidRPr="00982E12" w:rsidRDefault="0023489B" w:rsidP="00F12CA3">
            <w:pPr>
              <w:numPr>
                <w:ilvl w:val="0"/>
                <w:numId w:val="1040"/>
              </w:numPr>
              <w:ind w:left="172" w:firstLine="0"/>
              <w:jc w:val="both"/>
              <w:rPr>
                <w:rFonts w:ascii="Times New Roman" w:hAnsi="Times New Roman" w:cs="Times New Roman"/>
              </w:rPr>
            </w:pPr>
            <w:r w:rsidRPr="00982E12">
              <w:rPr>
                <w:rFonts w:ascii="Times New Roman" w:hAnsi="Times New Roman" w:cs="Times New Roman"/>
              </w:rPr>
              <w:t xml:space="preserve"> </w:t>
            </w:r>
            <w:r w:rsidR="00BD5A29" w:rsidRPr="00982E12">
              <w:rPr>
                <w:rFonts w:ascii="Times New Roman" w:hAnsi="Times New Roman" w:cs="Times New Roman"/>
              </w:rPr>
              <w:t>O</w:t>
            </w:r>
            <w:r w:rsidRPr="00982E12">
              <w:rPr>
                <w:rFonts w:ascii="Times New Roman" w:hAnsi="Times New Roman" w:cs="Times New Roman"/>
              </w:rPr>
              <w:t xml:space="preserve">mawia strukturę zadania do służby </w:t>
            </w:r>
          </w:p>
        </w:tc>
        <w:tc>
          <w:tcPr>
            <w:tcW w:w="26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c>
          <w:tcPr>
            <w:tcW w:w="7789" w:type="dxa"/>
          </w:tcPr>
          <w:p w:rsidR="0023489B" w:rsidRPr="00982E12" w:rsidRDefault="0023489B" w:rsidP="00F12CA3">
            <w:pPr>
              <w:numPr>
                <w:ilvl w:val="0"/>
                <w:numId w:val="1040"/>
              </w:numPr>
              <w:ind w:left="172" w:firstLine="0"/>
              <w:jc w:val="both"/>
              <w:rPr>
                <w:rFonts w:ascii="Times New Roman" w:hAnsi="Times New Roman" w:cs="Times New Roman"/>
              </w:rPr>
            </w:pPr>
            <w:r w:rsidRPr="00982E12">
              <w:rPr>
                <w:rFonts w:ascii="Times New Roman" w:hAnsi="Times New Roman" w:cs="Times New Roman"/>
              </w:rPr>
              <w:t xml:space="preserve"> </w:t>
            </w:r>
            <w:r w:rsidR="00BD5A29" w:rsidRPr="00982E12">
              <w:rPr>
                <w:rFonts w:ascii="Times New Roman" w:hAnsi="Times New Roman" w:cs="Times New Roman"/>
              </w:rPr>
              <w:t>Z</w:t>
            </w:r>
            <w:r w:rsidRPr="00982E12">
              <w:rPr>
                <w:rFonts w:ascii="Times New Roman" w:hAnsi="Times New Roman" w:cs="Times New Roman"/>
              </w:rPr>
              <w:t xml:space="preserve">na zasady pełnienia służby oraz determinanty kształtujące sposób planowania </w:t>
            </w:r>
            <w:r w:rsidRPr="00982E12">
              <w:rPr>
                <w:rFonts w:ascii="Times New Roman" w:hAnsi="Times New Roman" w:cs="Times New Roman"/>
              </w:rPr>
              <w:br/>
              <w:t>i organizowania służby</w:t>
            </w:r>
          </w:p>
        </w:tc>
        <w:tc>
          <w:tcPr>
            <w:tcW w:w="26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c>
          <w:tcPr>
            <w:tcW w:w="7789" w:type="dxa"/>
          </w:tcPr>
          <w:p w:rsidR="0023489B" w:rsidRPr="00982E12" w:rsidRDefault="0023489B" w:rsidP="00A5477A">
            <w:pPr>
              <w:ind w:left="172"/>
              <w:jc w:val="both"/>
              <w:rPr>
                <w:rFonts w:ascii="Times New Roman" w:hAnsi="Times New Roman" w:cs="Times New Roman"/>
                <w:b/>
              </w:rPr>
            </w:pPr>
            <w:r w:rsidRPr="00982E12">
              <w:rPr>
                <w:rFonts w:ascii="Times New Roman" w:hAnsi="Times New Roman" w:cs="Times New Roman"/>
                <w:b/>
              </w:rPr>
              <w:t>Umiejętności:</w:t>
            </w:r>
          </w:p>
        </w:tc>
        <w:tc>
          <w:tcPr>
            <w:tcW w:w="2667" w:type="dxa"/>
          </w:tcPr>
          <w:p w:rsidR="0023489B" w:rsidRPr="00982E12" w:rsidRDefault="0023489B" w:rsidP="00A5477A">
            <w:pPr>
              <w:jc w:val="center"/>
              <w:rPr>
                <w:rFonts w:ascii="Times New Roman" w:hAnsi="Times New Roman" w:cs="Times New Roman"/>
              </w:rPr>
            </w:pPr>
          </w:p>
        </w:tc>
      </w:tr>
      <w:tr w:rsidR="0023489B" w:rsidRPr="00982E12" w:rsidTr="00A5477A">
        <w:tc>
          <w:tcPr>
            <w:tcW w:w="7789" w:type="dxa"/>
          </w:tcPr>
          <w:p w:rsidR="0023489B" w:rsidRPr="00982E12" w:rsidRDefault="0023489B" w:rsidP="00F12CA3">
            <w:pPr>
              <w:numPr>
                <w:ilvl w:val="0"/>
                <w:numId w:val="1041"/>
              </w:numPr>
              <w:ind w:left="172" w:firstLine="0"/>
              <w:jc w:val="both"/>
              <w:rPr>
                <w:rFonts w:ascii="Times New Roman" w:hAnsi="Times New Roman" w:cs="Times New Roman"/>
              </w:rPr>
            </w:pPr>
            <w:r w:rsidRPr="00982E12">
              <w:rPr>
                <w:rFonts w:ascii="Times New Roman" w:hAnsi="Times New Roman" w:cs="Times New Roman"/>
              </w:rPr>
              <w:t xml:space="preserve"> </w:t>
            </w:r>
            <w:r w:rsidR="00BD5A29" w:rsidRPr="00982E12">
              <w:rPr>
                <w:rFonts w:ascii="Times New Roman" w:hAnsi="Times New Roman" w:cs="Times New Roman"/>
              </w:rPr>
              <w:t>S</w:t>
            </w:r>
            <w:r w:rsidRPr="00982E12">
              <w:rPr>
                <w:rFonts w:ascii="Times New Roman" w:hAnsi="Times New Roman" w:cs="Times New Roman"/>
              </w:rPr>
              <w:t>tosuje przepisy dotyczące organizacji służby w ochronie granicy państwowej</w:t>
            </w:r>
          </w:p>
        </w:tc>
        <w:tc>
          <w:tcPr>
            <w:tcW w:w="26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 BGP1_U03, BGP1_U14</w:t>
            </w:r>
          </w:p>
        </w:tc>
      </w:tr>
      <w:tr w:rsidR="0023489B" w:rsidRPr="00982E12" w:rsidTr="00A5477A">
        <w:tc>
          <w:tcPr>
            <w:tcW w:w="7789" w:type="dxa"/>
          </w:tcPr>
          <w:p w:rsidR="0023489B" w:rsidRPr="00982E12" w:rsidRDefault="0023489B" w:rsidP="00F12CA3">
            <w:pPr>
              <w:numPr>
                <w:ilvl w:val="0"/>
                <w:numId w:val="1041"/>
              </w:numPr>
              <w:ind w:left="172" w:firstLine="0"/>
              <w:jc w:val="both"/>
              <w:rPr>
                <w:rFonts w:ascii="Times New Roman" w:hAnsi="Times New Roman" w:cs="Times New Roman"/>
              </w:rPr>
            </w:pPr>
            <w:r w:rsidRPr="00982E12">
              <w:rPr>
                <w:rFonts w:ascii="Times New Roman" w:hAnsi="Times New Roman" w:cs="Times New Roman"/>
              </w:rPr>
              <w:t xml:space="preserve"> </w:t>
            </w:r>
            <w:r w:rsidR="00BD5A29" w:rsidRPr="00982E12">
              <w:rPr>
                <w:rFonts w:ascii="Times New Roman" w:hAnsi="Times New Roman" w:cs="Times New Roman"/>
              </w:rPr>
              <w:t>P</w:t>
            </w:r>
            <w:r w:rsidRPr="00982E12">
              <w:rPr>
                <w:rFonts w:ascii="Times New Roman" w:hAnsi="Times New Roman" w:cs="Times New Roman"/>
              </w:rPr>
              <w:t>otrafi zaplanować i zorganizować działania rozpoznawcze i pościgowe</w:t>
            </w:r>
          </w:p>
        </w:tc>
        <w:tc>
          <w:tcPr>
            <w:tcW w:w="26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 BGP1_U03,  BGP1_U14</w:t>
            </w:r>
          </w:p>
        </w:tc>
      </w:tr>
      <w:tr w:rsidR="0023489B" w:rsidRPr="00982E12" w:rsidTr="00A5477A">
        <w:tc>
          <w:tcPr>
            <w:tcW w:w="7789" w:type="dxa"/>
          </w:tcPr>
          <w:p w:rsidR="0023489B" w:rsidRPr="00982E12" w:rsidRDefault="0023489B" w:rsidP="00F12CA3">
            <w:pPr>
              <w:numPr>
                <w:ilvl w:val="0"/>
                <w:numId w:val="1041"/>
              </w:numPr>
              <w:ind w:left="172" w:firstLine="0"/>
              <w:jc w:val="both"/>
              <w:rPr>
                <w:rFonts w:ascii="Times New Roman" w:hAnsi="Times New Roman" w:cs="Times New Roman"/>
              </w:rPr>
            </w:pPr>
            <w:r w:rsidRPr="00982E12">
              <w:rPr>
                <w:rFonts w:ascii="Times New Roman" w:hAnsi="Times New Roman" w:cs="Times New Roman"/>
              </w:rPr>
              <w:lastRenderedPageBreak/>
              <w:t xml:space="preserve"> </w:t>
            </w:r>
            <w:r w:rsidR="00BD5A29" w:rsidRPr="00982E12">
              <w:rPr>
                <w:rFonts w:ascii="Times New Roman" w:hAnsi="Times New Roman" w:cs="Times New Roman"/>
              </w:rPr>
              <w:t>P</w:t>
            </w:r>
            <w:r w:rsidRPr="00982E12">
              <w:rPr>
                <w:rFonts w:ascii="Times New Roman" w:hAnsi="Times New Roman" w:cs="Times New Roman"/>
              </w:rPr>
              <w:t>otrafi właściwie postawić zadania do służby poszczególnym członkom zespołu</w:t>
            </w:r>
          </w:p>
        </w:tc>
        <w:tc>
          <w:tcPr>
            <w:tcW w:w="26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 BGP1_U03, BGP1_U14</w:t>
            </w:r>
          </w:p>
        </w:tc>
      </w:tr>
      <w:tr w:rsidR="0023489B" w:rsidRPr="00982E12" w:rsidTr="00A5477A">
        <w:tc>
          <w:tcPr>
            <w:tcW w:w="7789" w:type="dxa"/>
          </w:tcPr>
          <w:p w:rsidR="0023489B" w:rsidRPr="00982E12" w:rsidRDefault="0023489B" w:rsidP="00A5477A">
            <w:pPr>
              <w:ind w:left="172"/>
              <w:jc w:val="both"/>
              <w:rPr>
                <w:rFonts w:ascii="Times New Roman" w:hAnsi="Times New Roman" w:cs="Times New Roman"/>
              </w:rPr>
            </w:pPr>
            <w:r w:rsidRPr="00982E12">
              <w:rPr>
                <w:rFonts w:ascii="Times New Roman" w:hAnsi="Times New Roman" w:cs="Times New Roman"/>
                <w:b/>
              </w:rPr>
              <w:t>Kompetencje społeczne (postawy)</w:t>
            </w:r>
          </w:p>
        </w:tc>
        <w:tc>
          <w:tcPr>
            <w:tcW w:w="2667" w:type="dxa"/>
          </w:tcPr>
          <w:p w:rsidR="0023489B" w:rsidRPr="00982E12" w:rsidRDefault="0023489B" w:rsidP="00A5477A">
            <w:pPr>
              <w:jc w:val="center"/>
              <w:rPr>
                <w:rFonts w:ascii="Times New Roman" w:hAnsi="Times New Roman" w:cs="Times New Roman"/>
              </w:rPr>
            </w:pPr>
          </w:p>
        </w:tc>
      </w:tr>
      <w:tr w:rsidR="0023489B" w:rsidRPr="00982E12" w:rsidTr="00A5477A">
        <w:tc>
          <w:tcPr>
            <w:tcW w:w="7789" w:type="dxa"/>
          </w:tcPr>
          <w:p w:rsidR="0023489B" w:rsidRPr="00982E12" w:rsidRDefault="0023489B" w:rsidP="00F12CA3">
            <w:pPr>
              <w:numPr>
                <w:ilvl w:val="0"/>
                <w:numId w:val="1042"/>
              </w:numPr>
              <w:ind w:left="172" w:firstLine="0"/>
              <w:jc w:val="both"/>
              <w:rPr>
                <w:rFonts w:ascii="Times New Roman" w:hAnsi="Times New Roman" w:cs="Times New Roman"/>
              </w:rPr>
            </w:pPr>
            <w:r w:rsidRPr="00982E12">
              <w:rPr>
                <w:rFonts w:ascii="Times New Roman" w:hAnsi="Times New Roman" w:cs="Times New Roman"/>
              </w:rPr>
              <w:t xml:space="preserve"> </w:t>
            </w:r>
            <w:r w:rsidR="00BD5A29" w:rsidRPr="00982E12">
              <w:rPr>
                <w:rFonts w:ascii="Times New Roman" w:hAnsi="Times New Roman" w:cs="Times New Roman"/>
              </w:rPr>
              <w:t>J</w:t>
            </w:r>
            <w:r w:rsidRPr="00982E12">
              <w:rPr>
                <w:rFonts w:ascii="Times New Roman" w:hAnsi="Times New Roman" w:cs="Times New Roman"/>
              </w:rPr>
              <w:t>est gotowy do rzetelnej i odpowiedzialnej realizacji  zadań w ochronie granicy państwowej w ramach prowadzanych działań pościgowych i  blokadowych</w:t>
            </w:r>
          </w:p>
        </w:tc>
        <w:tc>
          <w:tcPr>
            <w:tcW w:w="26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4993" w:type="pct"/>
        <w:tblLook w:val="04A0" w:firstRow="1" w:lastRow="0" w:firstColumn="1" w:lastColumn="0" w:noHBand="0" w:noVBand="1"/>
      </w:tblPr>
      <w:tblGrid>
        <w:gridCol w:w="2690"/>
        <w:gridCol w:w="1629"/>
        <w:gridCol w:w="1493"/>
        <w:gridCol w:w="1493"/>
        <w:gridCol w:w="1508"/>
        <w:gridCol w:w="1500"/>
      </w:tblGrid>
      <w:tr w:rsidR="0023489B" w:rsidRPr="00982E12" w:rsidTr="0016597A">
        <w:trPr>
          <w:trHeight w:val="447"/>
        </w:trPr>
        <w:tc>
          <w:tcPr>
            <w:tcW w:w="1304" w:type="pct"/>
            <w:vMerge w:val="restart"/>
            <w:vAlign w:val="center"/>
          </w:tcPr>
          <w:p w:rsidR="0023489B" w:rsidRPr="00982E12" w:rsidRDefault="0023489B" w:rsidP="0016597A">
            <w:pPr>
              <w:jc w:val="center"/>
              <w:rPr>
                <w:rFonts w:ascii="Times New Roman" w:hAnsi="Times New Roman" w:cs="Times New Roman"/>
                <w:b/>
              </w:rPr>
            </w:pPr>
            <w:r w:rsidRPr="00982E12">
              <w:rPr>
                <w:rFonts w:ascii="Times New Roman" w:hAnsi="Times New Roman" w:cs="Times New Roman"/>
                <w:b/>
              </w:rPr>
              <w:t>Efekty uczenia się</w:t>
            </w:r>
          </w:p>
        </w:tc>
        <w:tc>
          <w:tcPr>
            <w:tcW w:w="3696" w:type="pct"/>
            <w:gridSpan w:val="5"/>
            <w:vAlign w:val="center"/>
          </w:tcPr>
          <w:p w:rsidR="0023489B" w:rsidRPr="00982E12" w:rsidRDefault="0023489B" w:rsidP="001659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BD5A29" w:rsidRPr="00982E12" w:rsidTr="00BD5A29">
        <w:trPr>
          <w:trHeight w:val="506"/>
        </w:trPr>
        <w:tc>
          <w:tcPr>
            <w:tcW w:w="1304" w:type="pct"/>
            <w:vMerge/>
          </w:tcPr>
          <w:p w:rsidR="00BD5A29" w:rsidRPr="00982E12" w:rsidRDefault="00BD5A29" w:rsidP="00A5477A">
            <w:pPr>
              <w:jc w:val="center"/>
              <w:rPr>
                <w:rFonts w:ascii="Times New Roman" w:hAnsi="Times New Roman" w:cs="Times New Roman"/>
              </w:rPr>
            </w:pPr>
          </w:p>
        </w:tc>
        <w:tc>
          <w:tcPr>
            <w:tcW w:w="790" w:type="pct"/>
          </w:tcPr>
          <w:p w:rsidR="00BD5A29" w:rsidRPr="00982E12" w:rsidRDefault="00BD5A29"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tc>
        <w:tc>
          <w:tcPr>
            <w:tcW w:w="724" w:type="pct"/>
          </w:tcPr>
          <w:p w:rsidR="00BD5A29" w:rsidRPr="00982E12" w:rsidRDefault="00BD5A29"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Odpowiedź ustna/sprawdzian </w:t>
            </w:r>
          </w:p>
        </w:tc>
        <w:tc>
          <w:tcPr>
            <w:tcW w:w="724" w:type="pct"/>
          </w:tcPr>
          <w:p w:rsidR="00BD5A29" w:rsidRPr="00982E12" w:rsidRDefault="00BD5A29"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731" w:type="pct"/>
          </w:tcPr>
          <w:p w:rsidR="00BD5A29" w:rsidRPr="00982E12" w:rsidRDefault="00BD5A29" w:rsidP="00A5477A">
            <w:pPr>
              <w:jc w:val="center"/>
              <w:rPr>
                <w:rFonts w:ascii="Times New Roman" w:hAnsi="Times New Roman" w:cs="Times New Roman"/>
                <w:strike/>
                <w:sz w:val="16"/>
                <w:szCs w:val="16"/>
              </w:rPr>
            </w:pPr>
            <w:r w:rsidRPr="00982E12">
              <w:rPr>
                <w:rFonts w:ascii="Times New Roman" w:hAnsi="Times New Roman" w:cs="Times New Roman"/>
                <w:sz w:val="16"/>
                <w:szCs w:val="16"/>
              </w:rPr>
              <w:t xml:space="preserve">Ćwiczenie </w:t>
            </w:r>
          </w:p>
          <w:p w:rsidR="00BD5A29" w:rsidRPr="00982E12" w:rsidRDefault="00BD5A29" w:rsidP="00A5477A">
            <w:pPr>
              <w:jc w:val="center"/>
              <w:rPr>
                <w:rFonts w:ascii="Times New Roman" w:hAnsi="Times New Roman" w:cs="Times New Roman"/>
                <w:sz w:val="16"/>
                <w:szCs w:val="16"/>
              </w:rPr>
            </w:pPr>
            <w:r w:rsidRPr="00982E12">
              <w:rPr>
                <w:rFonts w:ascii="Times New Roman" w:hAnsi="Times New Roman" w:cs="Times New Roman"/>
                <w:sz w:val="16"/>
                <w:szCs w:val="16"/>
              </w:rPr>
              <w:t>zaliczeniowe</w:t>
            </w:r>
          </w:p>
        </w:tc>
        <w:tc>
          <w:tcPr>
            <w:tcW w:w="726" w:type="pct"/>
          </w:tcPr>
          <w:p w:rsidR="00BD5A29" w:rsidRPr="00982E12" w:rsidRDefault="00BD5A29"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BD5A29" w:rsidRPr="00982E12" w:rsidTr="00BD5A29">
        <w:tc>
          <w:tcPr>
            <w:tcW w:w="130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W1</w:t>
            </w:r>
          </w:p>
        </w:tc>
        <w:tc>
          <w:tcPr>
            <w:tcW w:w="790"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4" w:type="pct"/>
          </w:tcPr>
          <w:p w:rsidR="00BD5A29" w:rsidRPr="00982E12" w:rsidRDefault="00BD5A29" w:rsidP="00A5477A">
            <w:pPr>
              <w:jc w:val="center"/>
              <w:rPr>
                <w:rFonts w:ascii="Times New Roman" w:hAnsi="Times New Roman" w:cs="Times New Roman"/>
              </w:rPr>
            </w:pPr>
          </w:p>
        </w:tc>
        <w:tc>
          <w:tcPr>
            <w:tcW w:w="731" w:type="pct"/>
          </w:tcPr>
          <w:p w:rsidR="00BD5A29" w:rsidRPr="00982E12" w:rsidRDefault="00BD5A29" w:rsidP="00A5477A">
            <w:pPr>
              <w:jc w:val="center"/>
              <w:rPr>
                <w:rFonts w:ascii="Times New Roman" w:hAnsi="Times New Roman" w:cs="Times New Roman"/>
              </w:rPr>
            </w:pPr>
          </w:p>
        </w:tc>
        <w:tc>
          <w:tcPr>
            <w:tcW w:w="726" w:type="pct"/>
          </w:tcPr>
          <w:p w:rsidR="00BD5A29" w:rsidRPr="00982E12" w:rsidRDefault="00BD5A29" w:rsidP="00A5477A">
            <w:pPr>
              <w:jc w:val="center"/>
              <w:rPr>
                <w:rFonts w:ascii="Times New Roman" w:hAnsi="Times New Roman" w:cs="Times New Roman"/>
              </w:rPr>
            </w:pPr>
          </w:p>
        </w:tc>
      </w:tr>
      <w:tr w:rsidR="00BD5A29" w:rsidRPr="00982E12" w:rsidTr="00BD5A29">
        <w:tc>
          <w:tcPr>
            <w:tcW w:w="130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W2</w:t>
            </w:r>
          </w:p>
        </w:tc>
        <w:tc>
          <w:tcPr>
            <w:tcW w:w="790"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4" w:type="pct"/>
          </w:tcPr>
          <w:p w:rsidR="00BD5A29" w:rsidRPr="00982E12" w:rsidRDefault="00BD5A29" w:rsidP="00A5477A">
            <w:pPr>
              <w:jc w:val="center"/>
              <w:rPr>
                <w:rFonts w:ascii="Times New Roman" w:hAnsi="Times New Roman" w:cs="Times New Roman"/>
              </w:rPr>
            </w:pPr>
          </w:p>
        </w:tc>
        <w:tc>
          <w:tcPr>
            <w:tcW w:w="731" w:type="pct"/>
          </w:tcPr>
          <w:p w:rsidR="00BD5A29" w:rsidRPr="00982E12" w:rsidRDefault="00BD5A29" w:rsidP="00A5477A">
            <w:pPr>
              <w:jc w:val="center"/>
              <w:rPr>
                <w:rFonts w:ascii="Times New Roman" w:hAnsi="Times New Roman" w:cs="Times New Roman"/>
              </w:rPr>
            </w:pPr>
          </w:p>
        </w:tc>
        <w:tc>
          <w:tcPr>
            <w:tcW w:w="726" w:type="pct"/>
          </w:tcPr>
          <w:p w:rsidR="00BD5A29" w:rsidRPr="00982E12" w:rsidRDefault="00BD5A29" w:rsidP="00A5477A">
            <w:pPr>
              <w:jc w:val="center"/>
              <w:rPr>
                <w:rFonts w:ascii="Times New Roman" w:hAnsi="Times New Roman" w:cs="Times New Roman"/>
              </w:rPr>
            </w:pPr>
          </w:p>
        </w:tc>
      </w:tr>
      <w:tr w:rsidR="00BD5A29" w:rsidRPr="00982E12" w:rsidTr="00BD5A29">
        <w:tc>
          <w:tcPr>
            <w:tcW w:w="130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U1</w:t>
            </w:r>
          </w:p>
        </w:tc>
        <w:tc>
          <w:tcPr>
            <w:tcW w:w="790" w:type="pct"/>
          </w:tcPr>
          <w:p w:rsidR="00BD5A29" w:rsidRPr="00982E12" w:rsidRDefault="00BD5A29" w:rsidP="00A5477A">
            <w:pPr>
              <w:jc w:val="center"/>
              <w:rPr>
                <w:rFonts w:ascii="Times New Roman" w:hAnsi="Times New Roman" w:cs="Times New Roman"/>
              </w:rPr>
            </w:pPr>
          </w:p>
        </w:tc>
        <w:tc>
          <w:tcPr>
            <w:tcW w:w="72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4" w:type="pct"/>
          </w:tcPr>
          <w:p w:rsidR="00BD5A29" w:rsidRPr="00982E12" w:rsidRDefault="00BD5A29" w:rsidP="00A5477A">
            <w:pPr>
              <w:jc w:val="center"/>
              <w:rPr>
                <w:rFonts w:ascii="Times New Roman" w:hAnsi="Times New Roman" w:cs="Times New Roman"/>
              </w:rPr>
            </w:pPr>
          </w:p>
        </w:tc>
        <w:tc>
          <w:tcPr>
            <w:tcW w:w="731"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6" w:type="pct"/>
          </w:tcPr>
          <w:p w:rsidR="00BD5A29" w:rsidRPr="00982E12" w:rsidRDefault="00BD5A29" w:rsidP="00A5477A">
            <w:pPr>
              <w:jc w:val="center"/>
              <w:rPr>
                <w:rFonts w:ascii="Times New Roman" w:hAnsi="Times New Roman" w:cs="Times New Roman"/>
              </w:rPr>
            </w:pPr>
          </w:p>
        </w:tc>
      </w:tr>
      <w:tr w:rsidR="00BD5A29" w:rsidRPr="00982E12" w:rsidTr="00BD5A29">
        <w:tc>
          <w:tcPr>
            <w:tcW w:w="130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U2</w:t>
            </w:r>
          </w:p>
        </w:tc>
        <w:tc>
          <w:tcPr>
            <w:tcW w:w="790" w:type="pct"/>
          </w:tcPr>
          <w:p w:rsidR="00BD5A29" w:rsidRPr="00982E12" w:rsidRDefault="00BD5A29" w:rsidP="00A5477A">
            <w:pPr>
              <w:jc w:val="center"/>
              <w:rPr>
                <w:rFonts w:ascii="Times New Roman" w:hAnsi="Times New Roman" w:cs="Times New Roman"/>
              </w:rPr>
            </w:pPr>
          </w:p>
        </w:tc>
        <w:tc>
          <w:tcPr>
            <w:tcW w:w="724" w:type="pct"/>
          </w:tcPr>
          <w:p w:rsidR="00BD5A29" w:rsidRPr="00982E12" w:rsidRDefault="00BD5A29" w:rsidP="00A5477A">
            <w:pPr>
              <w:jc w:val="center"/>
              <w:rPr>
                <w:rFonts w:ascii="Times New Roman" w:hAnsi="Times New Roman" w:cs="Times New Roman"/>
              </w:rPr>
            </w:pPr>
          </w:p>
        </w:tc>
        <w:tc>
          <w:tcPr>
            <w:tcW w:w="724" w:type="pct"/>
          </w:tcPr>
          <w:p w:rsidR="00BD5A29" w:rsidRPr="00982E12" w:rsidRDefault="00BD5A29" w:rsidP="00A5477A">
            <w:pPr>
              <w:jc w:val="center"/>
              <w:rPr>
                <w:rFonts w:ascii="Times New Roman" w:hAnsi="Times New Roman" w:cs="Times New Roman"/>
              </w:rPr>
            </w:pPr>
          </w:p>
        </w:tc>
        <w:tc>
          <w:tcPr>
            <w:tcW w:w="731"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6" w:type="pct"/>
          </w:tcPr>
          <w:p w:rsidR="00BD5A29" w:rsidRPr="00982E12" w:rsidRDefault="00BD5A29" w:rsidP="00A5477A">
            <w:pPr>
              <w:jc w:val="center"/>
              <w:rPr>
                <w:rFonts w:ascii="Times New Roman" w:hAnsi="Times New Roman" w:cs="Times New Roman"/>
              </w:rPr>
            </w:pPr>
          </w:p>
        </w:tc>
      </w:tr>
      <w:tr w:rsidR="00BD5A29" w:rsidRPr="00982E12" w:rsidTr="00BD5A29">
        <w:tc>
          <w:tcPr>
            <w:tcW w:w="130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U3</w:t>
            </w:r>
          </w:p>
        </w:tc>
        <w:tc>
          <w:tcPr>
            <w:tcW w:w="790" w:type="pct"/>
          </w:tcPr>
          <w:p w:rsidR="00BD5A29" w:rsidRPr="00982E12" w:rsidRDefault="00BD5A29" w:rsidP="00A5477A">
            <w:pPr>
              <w:jc w:val="center"/>
              <w:rPr>
                <w:rFonts w:ascii="Times New Roman" w:hAnsi="Times New Roman" w:cs="Times New Roman"/>
              </w:rPr>
            </w:pPr>
          </w:p>
        </w:tc>
        <w:tc>
          <w:tcPr>
            <w:tcW w:w="72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4" w:type="pct"/>
          </w:tcPr>
          <w:p w:rsidR="00BD5A29" w:rsidRPr="00982E12" w:rsidRDefault="00BD5A29" w:rsidP="00A5477A">
            <w:pPr>
              <w:jc w:val="center"/>
              <w:rPr>
                <w:rFonts w:ascii="Times New Roman" w:hAnsi="Times New Roman" w:cs="Times New Roman"/>
              </w:rPr>
            </w:pPr>
          </w:p>
        </w:tc>
        <w:tc>
          <w:tcPr>
            <w:tcW w:w="731"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6" w:type="pct"/>
          </w:tcPr>
          <w:p w:rsidR="00BD5A29" w:rsidRPr="00982E12" w:rsidRDefault="00BD5A29" w:rsidP="00A5477A">
            <w:pPr>
              <w:jc w:val="center"/>
              <w:rPr>
                <w:rFonts w:ascii="Times New Roman" w:hAnsi="Times New Roman" w:cs="Times New Roman"/>
              </w:rPr>
            </w:pPr>
          </w:p>
        </w:tc>
      </w:tr>
      <w:tr w:rsidR="00BD5A29" w:rsidRPr="00982E12" w:rsidTr="00BD5A29">
        <w:tc>
          <w:tcPr>
            <w:tcW w:w="130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K1</w:t>
            </w:r>
          </w:p>
        </w:tc>
        <w:tc>
          <w:tcPr>
            <w:tcW w:w="790" w:type="pct"/>
          </w:tcPr>
          <w:p w:rsidR="00BD5A29" w:rsidRPr="00982E12" w:rsidRDefault="00BD5A29" w:rsidP="00A5477A">
            <w:pPr>
              <w:jc w:val="center"/>
              <w:rPr>
                <w:rFonts w:ascii="Times New Roman" w:hAnsi="Times New Roman" w:cs="Times New Roman"/>
              </w:rPr>
            </w:pPr>
          </w:p>
        </w:tc>
        <w:tc>
          <w:tcPr>
            <w:tcW w:w="724" w:type="pct"/>
          </w:tcPr>
          <w:p w:rsidR="00BD5A29" w:rsidRPr="00982E12" w:rsidRDefault="00BD5A29" w:rsidP="00A5477A">
            <w:pPr>
              <w:jc w:val="center"/>
              <w:rPr>
                <w:rFonts w:ascii="Times New Roman" w:hAnsi="Times New Roman" w:cs="Times New Roman"/>
              </w:rPr>
            </w:pPr>
          </w:p>
        </w:tc>
        <w:tc>
          <w:tcPr>
            <w:tcW w:w="724" w:type="pct"/>
          </w:tcPr>
          <w:p w:rsidR="00BD5A29" w:rsidRPr="00982E12" w:rsidRDefault="00BD5A29" w:rsidP="00A5477A">
            <w:pPr>
              <w:jc w:val="center"/>
              <w:rPr>
                <w:rFonts w:ascii="Times New Roman" w:hAnsi="Times New Roman" w:cs="Times New Roman"/>
              </w:rPr>
            </w:pPr>
          </w:p>
        </w:tc>
        <w:tc>
          <w:tcPr>
            <w:tcW w:w="731"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6" w:type="pct"/>
          </w:tcPr>
          <w:p w:rsidR="00BD5A29" w:rsidRPr="00982E12" w:rsidRDefault="00BD5A29"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A5477A">
        <w:trPr>
          <w:trHeight w:val="6070"/>
        </w:trPr>
        <w:tc>
          <w:tcPr>
            <w:tcW w:w="10343"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rPr>
            </w:pPr>
          </w:p>
          <w:p w:rsidR="00BD5A29" w:rsidRPr="00982E12" w:rsidRDefault="0023489B" w:rsidP="00A5477A">
            <w:pPr>
              <w:rPr>
                <w:rFonts w:ascii="Times New Roman" w:hAnsi="Times New Roman" w:cs="Times New Roman"/>
                <w:b/>
              </w:rPr>
            </w:pPr>
            <w:r w:rsidRPr="00982E12">
              <w:rPr>
                <w:rFonts w:ascii="Times New Roman" w:hAnsi="Times New Roman" w:cs="Times New Roman"/>
                <w:b/>
              </w:rPr>
              <w:t xml:space="preserve">Wykłady – egzamin,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zaliczenie z oceną </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Podstawowe kryteria: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Warunkiem przystąpienia do egzaminu końcowego jest uzyskanie pozytywnej oceny z ćwiczenia zaliczeniowego oraz 100% pozytywnych ocen z bieżącego pomiaru dydaktycznego. </w:t>
            </w:r>
          </w:p>
          <w:p w:rsidR="0023489B" w:rsidRPr="00982E12" w:rsidRDefault="0023489B" w:rsidP="00A5477A">
            <w:pPr>
              <w:jc w:val="both"/>
              <w:rPr>
                <w:rFonts w:ascii="Times New Roman" w:hAnsi="Times New Roman" w:cs="Times New Roman"/>
                <w:b/>
                <w:strike/>
                <w:u w:val="single"/>
              </w:rPr>
            </w:pPr>
            <w:r w:rsidRPr="00982E12">
              <w:rPr>
                <w:rFonts w:ascii="Times New Roman" w:hAnsi="Times New Roman" w:cs="Times New Roman"/>
                <w:b/>
                <w:u w:val="single"/>
              </w:rPr>
              <w:t>Ćwiczenie zaliczeniowe</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Ocenę pozytywną z ćwiczenia student otrzymuje po uzyskaniu min. 60% ogólnej liczby punktów wynikających z arkusza oceny. Ćwiczenie realizowane jest przez każdego ze słuchaczy samodzielnie. Ocenie podlega umiejętność:</w:t>
            </w:r>
          </w:p>
          <w:p w:rsidR="0023489B" w:rsidRPr="00982E12" w:rsidRDefault="0023489B" w:rsidP="00F12CA3">
            <w:pPr>
              <w:pStyle w:val="Akapitzlist"/>
              <w:numPr>
                <w:ilvl w:val="0"/>
                <w:numId w:val="625"/>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 xml:space="preserve">planowania i organizowania działań pościgowych z wykorzystaniem arkusza mapy na podstawie otrzymanego założenia </w:t>
            </w:r>
          </w:p>
          <w:p w:rsidR="0023489B" w:rsidRPr="00982E12" w:rsidRDefault="0023489B" w:rsidP="00F12CA3">
            <w:pPr>
              <w:pStyle w:val="Akapitzlist"/>
              <w:numPr>
                <w:ilvl w:val="0"/>
                <w:numId w:val="625"/>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planowanie i stawianie zadań funkcjonariuszom zespołu wyznaczonych do przeprowadzenia działań pościgowych</w:t>
            </w:r>
          </w:p>
          <w:p w:rsidR="0023489B" w:rsidRPr="00982E12" w:rsidRDefault="0023489B" w:rsidP="00A5477A">
            <w:pPr>
              <w:jc w:val="both"/>
              <w:rPr>
                <w:rFonts w:ascii="Times New Roman" w:hAnsi="Times New Roman" w:cs="Times New Roman"/>
                <w:b/>
                <w:u w:val="single"/>
              </w:rPr>
            </w:pPr>
            <w:r w:rsidRPr="00982E12">
              <w:rPr>
                <w:rFonts w:ascii="Times New Roman" w:hAnsi="Times New Roman" w:cs="Times New Roman"/>
                <w:b/>
                <w:u w:val="single"/>
              </w:rPr>
              <w:t>Pomiar bieżący</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Ocenie może podlegać każdy z elementów przedstawiony na zajęciach, ujęty w tabeli jako problematyka (zagadnienie). Pomiaru można dokonać na podstawie odpowiedzi ustnej studenta lub też przez sprawdzenie wiedzy całej grupy poprzez formę pisemną, tj. tzw. wejściówka.</w:t>
            </w:r>
          </w:p>
          <w:p w:rsidR="0023489B" w:rsidRPr="00982E12" w:rsidRDefault="00BD5A29" w:rsidP="00A5477A">
            <w:pPr>
              <w:jc w:val="both"/>
              <w:rPr>
                <w:rFonts w:ascii="Times New Roman" w:hAnsi="Times New Roman" w:cs="Times New Roman"/>
                <w:b/>
              </w:rPr>
            </w:pPr>
            <w:r w:rsidRPr="00982E12">
              <w:rPr>
                <w:rFonts w:ascii="Times New Roman" w:hAnsi="Times New Roman" w:cs="Times New Roman"/>
                <w:b/>
              </w:rPr>
              <w:t>Egzamin</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Egzamin praktyczny składa się z dwóch części. Pierwsza cześć obejmuje wypracowanie zadania do działań pościgowych wg wskazanego założenia oraz wyrysowanie przyjętej koncepcji na arkuszu mapy. Natomiast druga cześć egzaminu dotyczy postawienia ustnie zadania dla funkcjonariuszy wybranego przez siebie patrolu, który będzie brał udział w działaniach pościgowych. Ocenę pozytywną z egzaminu student otrzymuje po uzyskaniu min. 60% ogólnej liczby punktów wynikających z arkusza egzaminacyjnego.</w:t>
            </w:r>
          </w:p>
          <w:p w:rsidR="0023489B" w:rsidRPr="00982E12" w:rsidRDefault="0023489B" w:rsidP="00A5477A">
            <w:pPr>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16597A" w:rsidRPr="00982E12" w:rsidRDefault="0016597A">
      <w:pPr>
        <w:rPr>
          <w:rFonts w:ascii="Times New Roman" w:hAnsi="Times New Roman" w:cs="Times New Roman"/>
          <w:b/>
          <w:u w:val="single"/>
        </w:rPr>
      </w:pPr>
      <w:r w:rsidRPr="00982E12">
        <w:rPr>
          <w:rFonts w:ascii="Times New Roman" w:hAnsi="Times New Roman" w:cs="Times New Roman"/>
          <w:b/>
          <w:u w:val="single"/>
        </w:rPr>
        <w:br w:type="page"/>
      </w: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4924"/>
        </w:trPr>
        <w:tc>
          <w:tcPr>
            <w:tcW w:w="10606" w:type="dxa"/>
          </w:tcPr>
          <w:p w:rsidR="0023489B" w:rsidRPr="00982E12" w:rsidRDefault="0023489B" w:rsidP="00F12CA3">
            <w:pPr>
              <w:pStyle w:val="Akapitzlist"/>
              <w:numPr>
                <w:ilvl w:val="0"/>
                <w:numId w:val="1043"/>
              </w:numPr>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spacing w:after="0" w:line="240" w:lineRule="auto"/>
              <w:ind w:left="716"/>
              <w:jc w:val="both"/>
              <w:rPr>
                <w:rFonts w:ascii="Times New Roman" w:hAnsi="Times New Roman" w:cs="Times New Roman"/>
                <w:b/>
              </w:rPr>
            </w:pPr>
          </w:p>
          <w:p w:rsidR="0023489B" w:rsidRPr="00982E12" w:rsidRDefault="0023489B" w:rsidP="00F12CA3">
            <w:pPr>
              <w:numPr>
                <w:ilvl w:val="0"/>
                <w:numId w:val="872"/>
              </w:numPr>
              <w:ind w:left="597"/>
              <w:jc w:val="both"/>
              <w:rPr>
                <w:rFonts w:ascii="Times New Roman" w:hAnsi="Times New Roman" w:cs="Times New Roman"/>
              </w:rPr>
            </w:pPr>
            <w:r w:rsidRPr="00982E12">
              <w:rPr>
                <w:rFonts w:ascii="Times New Roman" w:hAnsi="Times New Roman" w:cs="Times New Roman"/>
              </w:rPr>
              <w:t xml:space="preserve">Griffin Ricky W., </w:t>
            </w:r>
            <w:r w:rsidRPr="00982E12">
              <w:rPr>
                <w:rFonts w:ascii="Times New Roman" w:hAnsi="Times New Roman" w:cs="Times New Roman"/>
                <w:i/>
              </w:rPr>
              <w:t>Podstawy zarzadzania organizacjami</w:t>
            </w:r>
            <w:r w:rsidRPr="00982E12">
              <w:rPr>
                <w:rFonts w:ascii="Times New Roman" w:hAnsi="Times New Roman" w:cs="Times New Roman"/>
              </w:rPr>
              <w:t>, PWN, Warszawa 2004</w:t>
            </w:r>
          </w:p>
          <w:p w:rsidR="0023489B" w:rsidRPr="00982E12" w:rsidRDefault="0023489B" w:rsidP="00F12CA3">
            <w:pPr>
              <w:numPr>
                <w:ilvl w:val="0"/>
                <w:numId w:val="872"/>
              </w:numPr>
              <w:ind w:left="597"/>
              <w:jc w:val="both"/>
              <w:rPr>
                <w:rFonts w:ascii="Times New Roman" w:hAnsi="Times New Roman" w:cs="Times New Roman"/>
              </w:rPr>
            </w:pPr>
            <w:r w:rsidRPr="00982E12">
              <w:rPr>
                <w:rFonts w:ascii="Times New Roman" w:hAnsi="Times New Roman" w:cs="Times New Roman"/>
              </w:rPr>
              <w:t>Ustawa z dnia 12 października 1990 r. o Straży Granicznej (Dz.U. 2022 poz. 1061t.j. z późn. zm.)</w:t>
            </w:r>
          </w:p>
          <w:p w:rsidR="0023489B" w:rsidRPr="00982E12" w:rsidRDefault="0023489B" w:rsidP="00F12CA3">
            <w:pPr>
              <w:numPr>
                <w:ilvl w:val="0"/>
                <w:numId w:val="872"/>
              </w:numPr>
              <w:ind w:left="597"/>
              <w:jc w:val="both"/>
              <w:rPr>
                <w:rFonts w:ascii="Times New Roman" w:hAnsi="Times New Roman" w:cs="Times New Roman"/>
              </w:rPr>
            </w:pPr>
            <w:r w:rsidRPr="00982E12">
              <w:rPr>
                <w:rFonts w:ascii="Times New Roman" w:hAnsi="Times New Roman" w:cs="Times New Roman"/>
              </w:rPr>
              <w:t>Ustawa z dnia 24 maja 2013 roku o środkach przymusu bezpośredniego i broni palnej (Dz.U. 2023 poz. 202</w:t>
            </w:r>
            <w:r w:rsidRPr="00982E12">
              <w:rPr>
                <w:rFonts w:ascii="Times New Roman" w:hAnsi="Times New Roman" w:cs="Times New Roman"/>
              </w:rPr>
              <w:br/>
              <w:t>t.j. z późn. zm.)</w:t>
            </w:r>
          </w:p>
          <w:p w:rsidR="0023489B" w:rsidRPr="00982E12" w:rsidRDefault="0023489B" w:rsidP="00F12CA3">
            <w:pPr>
              <w:numPr>
                <w:ilvl w:val="0"/>
                <w:numId w:val="872"/>
              </w:numPr>
              <w:ind w:left="597"/>
              <w:jc w:val="both"/>
              <w:rPr>
                <w:rFonts w:ascii="Times New Roman" w:hAnsi="Times New Roman" w:cs="Times New Roman"/>
              </w:rPr>
            </w:pPr>
            <w:r w:rsidRPr="00982E12">
              <w:rPr>
                <w:rFonts w:ascii="Times New Roman" w:hAnsi="Times New Roman" w:cs="Times New Roman"/>
              </w:rPr>
              <w:t>Rozporządzenie Ministra Spraw Wewnętrznych i Administracji z dnia 5 listopada 2019 r. w sprawie kontroli ruchu drogowego (Dz.U. 2019 poz. 2141)</w:t>
            </w:r>
          </w:p>
          <w:p w:rsidR="0023489B" w:rsidRPr="00982E12" w:rsidRDefault="0023489B" w:rsidP="00F12CA3">
            <w:pPr>
              <w:numPr>
                <w:ilvl w:val="0"/>
                <w:numId w:val="872"/>
              </w:numPr>
              <w:ind w:left="597"/>
              <w:jc w:val="both"/>
              <w:rPr>
                <w:rFonts w:ascii="Times New Roman" w:hAnsi="Times New Roman" w:cs="Times New Roman"/>
              </w:rPr>
            </w:pPr>
            <w:r w:rsidRPr="00982E12">
              <w:rPr>
                <w:rFonts w:ascii="Times New Roman" w:hAnsi="Times New Roman" w:cs="Times New Roman"/>
              </w:rPr>
              <w:t>Rozporządzenie Rady Ministrów z 4 lutego 2020 r. w sprawie wykonywania niektórych uprawnień przez funkcjonariuszy Straży Granicznej (Dz.U. 2020 poz. 187)</w:t>
            </w:r>
          </w:p>
          <w:p w:rsidR="0023489B" w:rsidRPr="00982E12" w:rsidRDefault="0023489B" w:rsidP="00F12CA3">
            <w:pPr>
              <w:numPr>
                <w:ilvl w:val="0"/>
                <w:numId w:val="872"/>
              </w:numPr>
              <w:ind w:left="597"/>
              <w:jc w:val="both"/>
              <w:rPr>
                <w:rFonts w:ascii="Times New Roman" w:hAnsi="Times New Roman" w:cs="Times New Roman"/>
              </w:rPr>
            </w:pPr>
            <w:r w:rsidRPr="00982E12">
              <w:rPr>
                <w:rFonts w:ascii="Times New Roman" w:hAnsi="Times New Roman" w:cs="Times New Roman"/>
              </w:rPr>
              <w:t>Zarządzenie Nr Z-77 Komendanta Głównego Straży Granicznej z dnia 25 października 2013 r. w sprawie sposobu pełnienia służby granicznej i prowadzenia działań granicznych</w:t>
            </w:r>
          </w:p>
          <w:p w:rsidR="0023489B" w:rsidRPr="00982E12" w:rsidRDefault="0023489B" w:rsidP="00F12CA3">
            <w:pPr>
              <w:numPr>
                <w:ilvl w:val="0"/>
                <w:numId w:val="872"/>
              </w:numPr>
              <w:ind w:left="597"/>
              <w:jc w:val="both"/>
              <w:rPr>
                <w:rFonts w:ascii="Times New Roman" w:hAnsi="Times New Roman" w:cs="Times New Roman"/>
              </w:rPr>
            </w:pPr>
            <w:r w:rsidRPr="00982E12">
              <w:rPr>
                <w:rFonts w:ascii="Times New Roman" w:hAnsi="Times New Roman" w:cs="Times New Roman"/>
              </w:rPr>
              <w:t>Zarządzenie Nr Z-40 Komendanta Głównego Straży Granicznej z dnia 13 października 2011 r. w sprawie organizowania i prowadzenia działań pościgowych oraz działań blokadowych przez Straż Graniczną</w:t>
            </w:r>
          </w:p>
          <w:p w:rsidR="0023489B" w:rsidRPr="00982E12" w:rsidRDefault="0023489B" w:rsidP="00F12CA3">
            <w:pPr>
              <w:numPr>
                <w:ilvl w:val="0"/>
                <w:numId w:val="872"/>
              </w:numPr>
              <w:ind w:left="597"/>
              <w:jc w:val="both"/>
              <w:rPr>
                <w:rFonts w:ascii="Times New Roman" w:hAnsi="Times New Roman" w:cs="Times New Roman"/>
              </w:rPr>
            </w:pPr>
            <w:r w:rsidRPr="00982E12">
              <w:rPr>
                <w:rFonts w:ascii="Times New Roman" w:hAnsi="Times New Roman" w:cs="Times New Roman"/>
              </w:rPr>
              <w:t>Wyciąg z zestawu zasadniczych umówionych znaków operacyjnych właściwych dla komórek organizacyjnych MSWiA oraz jednostek organizacyjnych podległych lub nadzorowanych przez Ministra Spraw Wewnętrznych i Administracji, MSWiA, Warszawa, 2007</w:t>
            </w:r>
          </w:p>
          <w:p w:rsidR="0023489B" w:rsidRPr="00982E12" w:rsidRDefault="0023489B" w:rsidP="00A5477A">
            <w:pPr>
              <w:ind w:firstLine="639"/>
              <w:jc w:val="both"/>
              <w:rPr>
                <w:rFonts w:ascii="Times New Roman" w:hAnsi="Times New Roman" w:cs="Times New Roman"/>
                <w:b/>
              </w:rPr>
            </w:pPr>
          </w:p>
          <w:p w:rsidR="0023489B" w:rsidRPr="00982E12" w:rsidRDefault="0023489B" w:rsidP="00F12CA3">
            <w:pPr>
              <w:pStyle w:val="Akapitzlist"/>
              <w:numPr>
                <w:ilvl w:val="0"/>
                <w:numId w:val="1043"/>
              </w:numPr>
              <w:spacing w:after="0" w:line="240" w:lineRule="auto"/>
              <w:jc w:val="both"/>
              <w:rPr>
                <w:rFonts w:ascii="Times New Roman" w:hAnsi="Times New Roman" w:cs="Times New Roman"/>
              </w:rPr>
            </w:pPr>
            <w:r w:rsidRPr="00982E12">
              <w:rPr>
                <w:rFonts w:ascii="Times New Roman" w:hAnsi="Times New Roman" w:cs="Times New Roman"/>
                <w:b/>
              </w:rPr>
              <w:t>Literatura uzupełniająca</w:t>
            </w:r>
            <w:r w:rsidRPr="00982E12">
              <w:rPr>
                <w:rFonts w:ascii="Times New Roman" w:hAnsi="Times New Roman" w:cs="Times New Roman"/>
              </w:rPr>
              <w:t>:</w:t>
            </w:r>
          </w:p>
          <w:p w:rsidR="0023489B" w:rsidRPr="00982E12" w:rsidRDefault="0023489B" w:rsidP="00A5477A">
            <w:pPr>
              <w:pStyle w:val="Akapitzlist"/>
              <w:spacing w:after="0" w:line="240" w:lineRule="auto"/>
              <w:ind w:left="716"/>
              <w:jc w:val="both"/>
              <w:rPr>
                <w:rFonts w:ascii="Times New Roman" w:hAnsi="Times New Roman" w:cs="Times New Roman"/>
                <w:b/>
              </w:rPr>
            </w:pPr>
          </w:p>
          <w:p w:rsidR="0023489B" w:rsidRPr="00982E12" w:rsidRDefault="0023489B" w:rsidP="00F12CA3">
            <w:pPr>
              <w:numPr>
                <w:ilvl w:val="0"/>
                <w:numId w:val="873"/>
              </w:numPr>
              <w:ind w:left="455"/>
              <w:jc w:val="both"/>
              <w:rPr>
                <w:rFonts w:ascii="Times New Roman" w:hAnsi="Times New Roman" w:cs="Times New Roman"/>
              </w:rPr>
            </w:pPr>
            <w:r w:rsidRPr="00982E12">
              <w:rPr>
                <w:rFonts w:ascii="Times New Roman" w:hAnsi="Times New Roman" w:cs="Times New Roman"/>
              </w:rPr>
              <w:t>Rozporządzenie Ministra Spraw Wewnętrznych z dnia 22 czerwca 2011 r. w sprawie usuwania pojazdów, których używanie może zagrażać bezpieczeństwu lub porządkowi ruchu drogowego albo utrudniających prowadzenie akcji ratowniczej (Dz.U. 2011 nr 143 poz. 846 z późn. zm.)</w:t>
            </w:r>
          </w:p>
        </w:tc>
      </w:tr>
    </w:tbl>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rPr>
          <w:rFonts w:ascii="Times New Roman" w:hAnsi="Times New Roman" w:cs="Times New Roman"/>
        </w:rPr>
      </w:pPr>
    </w:p>
    <w:p w:rsidR="009820F8" w:rsidRPr="002E4720" w:rsidRDefault="0023489B" w:rsidP="009820F8">
      <w:pPr>
        <w:pStyle w:val="Nagwek2"/>
        <w:rPr>
          <w:rFonts w:ascii="Times New Roman" w:hAnsi="Times New Roman" w:cs="Times New Roman"/>
          <w:b/>
          <w:strike/>
          <w:noProof/>
        </w:rPr>
      </w:pPr>
      <w:bookmarkStart w:id="97" w:name="_Toc212477404"/>
      <w:r w:rsidRPr="00982E12">
        <w:rPr>
          <w:rFonts w:ascii="Times New Roman" w:hAnsi="Times New Roman" w:cs="Times New Roman"/>
          <w:b/>
          <w:noProof/>
          <w:color w:val="auto"/>
          <w:sz w:val="22"/>
          <w:szCs w:val="22"/>
        </w:rPr>
        <w:t>2.</w:t>
      </w:r>
      <w:r w:rsidRPr="00982E12">
        <w:rPr>
          <w:rFonts w:ascii="Times New Roman" w:hAnsi="Times New Roman" w:cs="Times New Roman"/>
          <w:b/>
          <w:noProof/>
          <w:color w:val="auto"/>
          <w:sz w:val="22"/>
          <w:szCs w:val="22"/>
        </w:rPr>
        <w:tab/>
      </w:r>
      <w:r w:rsidR="009820F8" w:rsidRPr="009820F8">
        <w:rPr>
          <w:rFonts w:ascii="Times New Roman" w:hAnsi="Times New Roman" w:cs="Times New Roman"/>
          <w:b/>
          <w:noProof/>
          <w:color w:val="auto"/>
          <w:sz w:val="22"/>
          <w:szCs w:val="22"/>
        </w:rPr>
        <w:t>Przewóz towarów niebezpiecznych w transporcie drogowym</w:t>
      </w:r>
      <w:bookmarkEnd w:id="97"/>
      <w:r w:rsidR="009820F8" w:rsidRPr="009820F8">
        <w:rPr>
          <w:rFonts w:ascii="Times New Roman" w:hAnsi="Times New Roman" w:cs="Times New Roman"/>
          <w:b/>
          <w:noProof/>
          <w:color w:val="auto"/>
          <w:sz w:val="22"/>
          <w:szCs w:val="22"/>
        </w:rPr>
        <w:t xml:space="preserve"> </w:t>
      </w:r>
    </w:p>
    <w:p w:rsidR="009820F8" w:rsidRPr="00E36277" w:rsidRDefault="009820F8" w:rsidP="009820F8">
      <w:pPr>
        <w:spacing w:after="0" w:line="240" w:lineRule="auto"/>
        <w:jc w:val="center"/>
        <w:rPr>
          <w:rFonts w:ascii="Times New Roman" w:hAnsi="Times New Roman" w:cs="Times New Roman"/>
          <w:b/>
        </w:rPr>
      </w:pPr>
    </w:p>
    <w:tbl>
      <w:tblPr>
        <w:tblStyle w:val="Siatkatabelijasna1"/>
        <w:tblW w:w="9918" w:type="dxa"/>
        <w:tblLayout w:type="fixed"/>
        <w:tblLook w:val="04A0" w:firstRow="1" w:lastRow="0" w:firstColumn="1" w:lastColumn="0" w:noHBand="0" w:noVBand="1"/>
      </w:tblPr>
      <w:tblGrid>
        <w:gridCol w:w="3544"/>
        <w:gridCol w:w="846"/>
        <w:gridCol w:w="2551"/>
        <w:gridCol w:w="449"/>
        <w:gridCol w:w="968"/>
        <w:gridCol w:w="1560"/>
      </w:tblGrid>
      <w:tr w:rsidR="009820F8" w:rsidRPr="00E36277" w:rsidTr="009800AA">
        <w:trPr>
          <w:trHeight w:val="900"/>
        </w:trPr>
        <w:tc>
          <w:tcPr>
            <w:tcW w:w="4390" w:type="dxa"/>
            <w:gridSpan w:val="2"/>
          </w:tcPr>
          <w:p w:rsidR="009820F8" w:rsidRPr="00E36277" w:rsidRDefault="009820F8" w:rsidP="009820F8">
            <w:pPr>
              <w:rPr>
                <w:rFonts w:ascii="Times New Roman" w:hAnsi="Times New Roman" w:cs="Times New Roman"/>
                <w:b/>
              </w:rPr>
            </w:pPr>
            <w:r w:rsidRPr="00E36277">
              <w:rPr>
                <w:rFonts w:ascii="Times New Roman" w:hAnsi="Times New Roman" w:cs="Times New Roman"/>
                <w:b/>
              </w:rPr>
              <w:t xml:space="preserve"> Nazwa zajęć:</w:t>
            </w:r>
          </w:p>
          <w:p w:rsidR="009820F8" w:rsidRPr="002E4720" w:rsidRDefault="009820F8" w:rsidP="009820F8">
            <w:pPr>
              <w:rPr>
                <w:rFonts w:ascii="Times New Roman" w:hAnsi="Times New Roman" w:cs="Times New Roman"/>
                <w:i/>
              </w:rPr>
            </w:pPr>
            <w:r w:rsidRPr="009820F8">
              <w:rPr>
                <w:rFonts w:ascii="Times New Roman" w:hAnsi="Times New Roman" w:cs="Times New Roman"/>
                <w:i/>
              </w:rPr>
              <w:t>Przewóz towarów niebezpiecznych w transporcie drogowym</w:t>
            </w:r>
          </w:p>
          <w:p w:rsidR="009820F8" w:rsidRPr="002E4720" w:rsidRDefault="009820F8" w:rsidP="009820F8">
            <w:pPr>
              <w:ind w:left="356"/>
              <w:rPr>
                <w:rFonts w:ascii="Times New Roman" w:hAnsi="Times New Roman" w:cs="Times New Roman"/>
                <w:i/>
                <w:strike/>
              </w:rPr>
            </w:pPr>
          </w:p>
        </w:tc>
        <w:tc>
          <w:tcPr>
            <w:tcW w:w="2551" w:type="dxa"/>
          </w:tcPr>
          <w:p w:rsidR="009820F8" w:rsidRPr="00E36277" w:rsidRDefault="009820F8" w:rsidP="009820F8">
            <w:pPr>
              <w:rPr>
                <w:rFonts w:ascii="Times New Roman" w:hAnsi="Times New Roman" w:cs="Times New Roman"/>
                <w:b/>
              </w:rPr>
            </w:pPr>
            <w:r w:rsidRPr="00E36277">
              <w:rPr>
                <w:rFonts w:ascii="Times New Roman" w:hAnsi="Times New Roman" w:cs="Times New Roman"/>
                <w:b/>
              </w:rPr>
              <w:t>Dziedzina nauki</w:t>
            </w:r>
          </w:p>
          <w:p w:rsidR="009820F8" w:rsidRPr="00E36277" w:rsidRDefault="009820F8" w:rsidP="009820F8">
            <w:pPr>
              <w:rPr>
                <w:rFonts w:ascii="Times New Roman" w:hAnsi="Times New Roman" w:cs="Times New Roman"/>
                <w:b/>
              </w:rPr>
            </w:pPr>
            <w:r w:rsidRPr="00E36277">
              <w:rPr>
                <w:rFonts w:ascii="Times New Roman" w:hAnsi="Times New Roman" w:cs="Times New Roman"/>
                <w:b/>
              </w:rPr>
              <w:t>/dyscyplina naukowa:</w:t>
            </w:r>
          </w:p>
          <w:p w:rsidR="009820F8" w:rsidRPr="00E36277" w:rsidRDefault="009820F8" w:rsidP="009820F8">
            <w:pPr>
              <w:rPr>
                <w:rFonts w:ascii="Times New Roman" w:hAnsi="Times New Roman" w:cs="Times New Roman"/>
              </w:rPr>
            </w:pPr>
            <w:r w:rsidRPr="00E36277">
              <w:rPr>
                <w:rFonts w:ascii="Times New Roman" w:hAnsi="Times New Roman" w:cs="Times New Roman"/>
                <w:i/>
              </w:rPr>
              <w:t>Nauki społeczne/Nauki o bezpieczeństwie</w:t>
            </w:r>
          </w:p>
        </w:tc>
        <w:tc>
          <w:tcPr>
            <w:tcW w:w="1417" w:type="dxa"/>
            <w:gridSpan w:val="2"/>
          </w:tcPr>
          <w:p w:rsidR="009820F8" w:rsidRPr="00E36277" w:rsidRDefault="009820F8" w:rsidP="009820F8">
            <w:pPr>
              <w:rPr>
                <w:rFonts w:ascii="Times New Roman" w:hAnsi="Times New Roman" w:cs="Times New Roman"/>
                <w:b/>
              </w:rPr>
            </w:pPr>
            <w:r w:rsidRPr="00E36277">
              <w:rPr>
                <w:rFonts w:ascii="Times New Roman" w:hAnsi="Times New Roman" w:cs="Times New Roman"/>
                <w:b/>
              </w:rPr>
              <w:t>Kod zajęć</w:t>
            </w:r>
          </w:p>
          <w:p w:rsidR="009820F8" w:rsidRPr="00E36277" w:rsidRDefault="009820F8" w:rsidP="009820F8">
            <w:pPr>
              <w:ind w:left="227"/>
              <w:rPr>
                <w:rFonts w:ascii="Times New Roman" w:hAnsi="Times New Roman" w:cs="Times New Roman"/>
              </w:rPr>
            </w:pPr>
          </w:p>
          <w:p w:rsidR="009820F8" w:rsidRPr="00E36277" w:rsidRDefault="009820F8" w:rsidP="009820F8">
            <w:pPr>
              <w:ind w:left="227"/>
              <w:rPr>
                <w:rFonts w:ascii="Times New Roman" w:hAnsi="Times New Roman" w:cs="Times New Roman"/>
              </w:rPr>
            </w:pPr>
            <w:r w:rsidRPr="00E36277">
              <w:rPr>
                <w:rFonts w:ascii="Times New Roman" w:hAnsi="Times New Roman" w:cs="Times New Roman"/>
              </w:rPr>
              <w:t>D3 2</w:t>
            </w:r>
          </w:p>
        </w:tc>
        <w:tc>
          <w:tcPr>
            <w:tcW w:w="1560" w:type="dxa"/>
          </w:tcPr>
          <w:p w:rsidR="009820F8" w:rsidRPr="00E36277" w:rsidRDefault="009820F8" w:rsidP="009820F8">
            <w:pPr>
              <w:rPr>
                <w:rFonts w:ascii="Times New Roman" w:hAnsi="Times New Roman" w:cs="Times New Roman"/>
                <w:b/>
              </w:rPr>
            </w:pPr>
            <w:r w:rsidRPr="00E36277">
              <w:rPr>
                <w:rFonts w:ascii="Times New Roman" w:hAnsi="Times New Roman" w:cs="Times New Roman"/>
                <w:b/>
              </w:rPr>
              <w:t>Liczba punktów ECTS</w:t>
            </w:r>
          </w:p>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2</w:t>
            </w:r>
          </w:p>
        </w:tc>
      </w:tr>
      <w:tr w:rsidR="009820F8" w:rsidRPr="00E36277" w:rsidTr="009800AA">
        <w:trPr>
          <w:trHeight w:val="827"/>
        </w:trPr>
        <w:tc>
          <w:tcPr>
            <w:tcW w:w="9918" w:type="dxa"/>
            <w:gridSpan w:val="6"/>
          </w:tcPr>
          <w:p w:rsidR="009820F8" w:rsidRPr="00E36277" w:rsidRDefault="009820F8" w:rsidP="009820F8">
            <w:pPr>
              <w:rPr>
                <w:rFonts w:ascii="Times New Roman" w:hAnsi="Times New Roman" w:cs="Times New Roman"/>
                <w:b/>
              </w:rPr>
            </w:pPr>
            <w:r w:rsidRPr="00E36277">
              <w:rPr>
                <w:rFonts w:ascii="Times New Roman" w:hAnsi="Times New Roman" w:cs="Times New Roman"/>
                <w:b/>
              </w:rPr>
              <w:t>Nazwa jednostki odpowiadającej za zajęcia:</w:t>
            </w:r>
          </w:p>
          <w:p w:rsidR="009820F8" w:rsidRPr="00E36277" w:rsidRDefault="009820F8" w:rsidP="009820F8">
            <w:pPr>
              <w:rPr>
                <w:rFonts w:ascii="Times New Roman" w:hAnsi="Times New Roman" w:cs="Times New Roman"/>
              </w:rPr>
            </w:pPr>
            <w:r w:rsidRPr="00E36277">
              <w:rPr>
                <w:rFonts w:ascii="Times New Roman" w:hAnsi="Times New Roman" w:cs="Times New Roman"/>
                <w:i/>
              </w:rPr>
              <w:t>Zakład Graniczny</w:t>
            </w:r>
          </w:p>
        </w:tc>
      </w:tr>
      <w:tr w:rsidR="009820F8" w:rsidRPr="00E36277" w:rsidTr="009800AA">
        <w:trPr>
          <w:trHeight w:val="721"/>
        </w:trPr>
        <w:tc>
          <w:tcPr>
            <w:tcW w:w="9918" w:type="dxa"/>
            <w:gridSpan w:val="6"/>
            <w:hideMark/>
          </w:tcPr>
          <w:p w:rsidR="009820F8" w:rsidRPr="00E36277" w:rsidRDefault="009820F8" w:rsidP="009820F8">
            <w:pPr>
              <w:rPr>
                <w:rFonts w:ascii="Times New Roman" w:hAnsi="Times New Roman" w:cs="Times New Roman"/>
                <w:b/>
              </w:rPr>
            </w:pPr>
            <w:r w:rsidRPr="00E36277">
              <w:rPr>
                <w:rFonts w:ascii="Times New Roman" w:hAnsi="Times New Roman" w:cs="Times New Roman"/>
                <w:b/>
              </w:rPr>
              <w:t xml:space="preserve">Studia: </w:t>
            </w:r>
            <w:r w:rsidRPr="00E36277">
              <w:rPr>
                <w:rFonts w:ascii="Times New Roman" w:hAnsi="Times New Roman" w:cs="Times New Roman"/>
              </w:rPr>
              <w:t>I stopnia, stacjonarne, profil praktyczny</w:t>
            </w:r>
          </w:p>
          <w:p w:rsidR="009820F8" w:rsidRPr="00E36277" w:rsidRDefault="009820F8" w:rsidP="009820F8">
            <w:pPr>
              <w:rPr>
                <w:rFonts w:ascii="Times New Roman" w:hAnsi="Times New Roman" w:cs="Times New Roman"/>
                <w:b/>
              </w:rPr>
            </w:pPr>
            <w:r w:rsidRPr="00E36277">
              <w:rPr>
                <w:rFonts w:ascii="Times New Roman" w:hAnsi="Times New Roman" w:cs="Times New Roman"/>
                <w:b/>
              </w:rPr>
              <w:t xml:space="preserve">Kierunek: </w:t>
            </w:r>
            <w:r w:rsidRPr="00E36277">
              <w:rPr>
                <w:rFonts w:ascii="Times New Roman" w:hAnsi="Times New Roman" w:cs="Times New Roman"/>
              </w:rPr>
              <w:t xml:space="preserve"> </w:t>
            </w:r>
            <w:r w:rsidRPr="00E36277">
              <w:rPr>
                <w:rFonts w:ascii="Times New Roman" w:hAnsi="Times New Roman" w:cs="Times New Roman"/>
                <w:b/>
              </w:rPr>
              <w:t>Bezpieczeństwo granicy państwowej</w:t>
            </w:r>
          </w:p>
          <w:p w:rsidR="009820F8" w:rsidRPr="00E36277" w:rsidRDefault="009820F8" w:rsidP="009820F8">
            <w:pPr>
              <w:rPr>
                <w:rFonts w:ascii="Times New Roman" w:hAnsi="Times New Roman" w:cs="Times New Roman"/>
              </w:rPr>
            </w:pPr>
            <w:r w:rsidRPr="00E36277">
              <w:rPr>
                <w:rFonts w:ascii="Times New Roman" w:hAnsi="Times New Roman" w:cs="Times New Roman"/>
                <w:b/>
              </w:rPr>
              <w:t xml:space="preserve">Rodzaj zajęć: </w:t>
            </w:r>
            <w:r w:rsidRPr="00E36277">
              <w:rPr>
                <w:rFonts w:ascii="Times New Roman" w:hAnsi="Times New Roman" w:cs="Times New Roman"/>
              </w:rPr>
              <w:t>kierunkowe, fakultatywne</w:t>
            </w:r>
          </w:p>
        </w:tc>
      </w:tr>
      <w:tr w:rsidR="009820F8" w:rsidRPr="00E36277" w:rsidTr="009800AA">
        <w:trPr>
          <w:trHeight w:val="221"/>
        </w:trPr>
        <w:tc>
          <w:tcPr>
            <w:tcW w:w="3544" w:type="dxa"/>
            <w:hideMark/>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Cykl akademicki:</w:t>
            </w:r>
          </w:p>
        </w:tc>
        <w:tc>
          <w:tcPr>
            <w:tcW w:w="3846" w:type="dxa"/>
            <w:gridSpan w:val="3"/>
            <w:hideMark/>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Rok akademicki:</w:t>
            </w:r>
          </w:p>
        </w:tc>
        <w:tc>
          <w:tcPr>
            <w:tcW w:w="2528" w:type="dxa"/>
            <w:gridSpan w:val="2"/>
            <w:hideMark/>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Rok/Semestr</w:t>
            </w:r>
          </w:p>
        </w:tc>
      </w:tr>
      <w:tr w:rsidR="009820F8" w:rsidRPr="00E36277" w:rsidTr="009800AA">
        <w:trPr>
          <w:trHeight w:val="681"/>
        </w:trPr>
        <w:tc>
          <w:tcPr>
            <w:tcW w:w="3544" w:type="dxa"/>
          </w:tcPr>
          <w:p w:rsidR="009820F8" w:rsidRPr="00E36277" w:rsidRDefault="009820F8" w:rsidP="009820F8">
            <w:pPr>
              <w:jc w:val="center"/>
              <w:rPr>
                <w:rFonts w:ascii="Times New Roman" w:hAnsi="Times New Roman" w:cs="Times New Roman"/>
              </w:rPr>
            </w:pPr>
          </w:p>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2024 - 2027</w:t>
            </w:r>
          </w:p>
        </w:tc>
        <w:tc>
          <w:tcPr>
            <w:tcW w:w="3846" w:type="dxa"/>
            <w:gridSpan w:val="3"/>
          </w:tcPr>
          <w:p w:rsidR="009820F8" w:rsidRPr="00E36277" w:rsidRDefault="009820F8" w:rsidP="009820F8">
            <w:pPr>
              <w:jc w:val="center"/>
              <w:rPr>
                <w:rFonts w:ascii="Times New Roman" w:hAnsi="Times New Roman" w:cs="Times New Roman"/>
              </w:rPr>
            </w:pPr>
          </w:p>
          <w:p w:rsidR="009820F8" w:rsidRPr="00E36277" w:rsidRDefault="009820F8" w:rsidP="009820F8">
            <w:pPr>
              <w:jc w:val="center"/>
              <w:rPr>
                <w:rFonts w:ascii="Times New Roman" w:hAnsi="Times New Roman" w:cs="Times New Roman"/>
                <w:b/>
              </w:rPr>
            </w:pPr>
            <w:r w:rsidRPr="00E36277">
              <w:rPr>
                <w:rFonts w:ascii="Times New Roman" w:hAnsi="Times New Roman" w:cs="Times New Roman"/>
              </w:rPr>
              <w:t>2025-2026</w:t>
            </w:r>
          </w:p>
        </w:tc>
        <w:tc>
          <w:tcPr>
            <w:tcW w:w="2528" w:type="dxa"/>
            <w:gridSpan w:val="2"/>
          </w:tcPr>
          <w:p w:rsidR="009820F8" w:rsidRPr="00E36277" w:rsidRDefault="009820F8" w:rsidP="009820F8">
            <w:pPr>
              <w:jc w:val="center"/>
              <w:rPr>
                <w:rFonts w:ascii="Times New Roman" w:hAnsi="Times New Roman" w:cs="Times New Roman"/>
              </w:rPr>
            </w:pPr>
          </w:p>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II/IV</w:t>
            </w:r>
          </w:p>
        </w:tc>
      </w:tr>
      <w:tr w:rsidR="009820F8" w:rsidRPr="00E36277" w:rsidTr="009800AA">
        <w:trPr>
          <w:trHeight w:val="584"/>
        </w:trPr>
        <w:tc>
          <w:tcPr>
            <w:tcW w:w="9918" w:type="dxa"/>
            <w:gridSpan w:val="6"/>
          </w:tcPr>
          <w:p w:rsidR="009820F8" w:rsidRPr="00E36277" w:rsidRDefault="009820F8" w:rsidP="009820F8">
            <w:pPr>
              <w:rPr>
                <w:rFonts w:ascii="Times New Roman" w:hAnsi="Times New Roman" w:cs="Times New Roman"/>
              </w:rPr>
            </w:pPr>
            <w:r w:rsidRPr="00E36277">
              <w:rPr>
                <w:rFonts w:ascii="Times New Roman" w:hAnsi="Times New Roman" w:cs="Times New Roman"/>
                <w:b/>
              </w:rPr>
              <w:t>Koordynator zajęć:</w:t>
            </w:r>
            <w:r w:rsidRPr="00E36277">
              <w:rPr>
                <w:rFonts w:ascii="Times New Roman" w:hAnsi="Times New Roman" w:cs="Times New Roman"/>
              </w:rPr>
              <w:t xml:space="preserve"> ppłk SG mgr Marek Świętanowski (</w:t>
            </w:r>
            <w:hyperlink r:id="rId132" w:history="1">
              <w:r w:rsidRPr="00E36277">
                <w:rPr>
                  <w:rFonts w:ascii="Times New Roman" w:hAnsi="Times New Roman" w:cs="Times New Roman"/>
                  <w:u w:val="single"/>
                </w:rPr>
                <w:t>Marek.Swietanowski@strazgraniczna.pl</w:t>
              </w:r>
            </w:hyperlink>
            <w:r w:rsidRPr="00E36277">
              <w:rPr>
                <w:rFonts w:ascii="Times New Roman" w:hAnsi="Times New Roman" w:cs="Times New Roman"/>
              </w:rPr>
              <w:t>, tel. 66 44121)</w:t>
            </w:r>
          </w:p>
        </w:tc>
      </w:tr>
      <w:tr w:rsidR="009820F8" w:rsidRPr="00E36277" w:rsidTr="009800AA">
        <w:trPr>
          <w:trHeight w:val="512"/>
        </w:trPr>
        <w:tc>
          <w:tcPr>
            <w:tcW w:w="9918" w:type="dxa"/>
            <w:gridSpan w:val="6"/>
          </w:tcPr>
          <w:p w:rsidR="009820F8" w:rsidRPr="00E36277" w:rsidRDefault="009820F8" w:rsidP="009820F8">
            <w:pPr>
              <w:rPr>
                <w:rFonts w:ascii="Times New Roman" w:hAnsi="Times New Roman" w:cs="Times New Roman"/>
                <w:b/>
              </w:rPr>
            </w:pPr>
            <w:r w:rsidRPr="00E36277">
              <w:rPr>
                <w:rFonts w:ascii="Times New Roman" w:hAnsi="Times New Roman" w:cs="Times New Roman"/>
                <w:b/>
              </w:rPr>
              <w:t>Wymagania wstępne:</w:t>
            </w:r>
          </w:p>
          <w:p w:rsidR="009820F8" w:rsidRPr="00E36277" w:rsidRDefault="009820F8" w:rsidP="009820F8">
            <w:pPr>
              <w:rPr>
                <w:rFonts w:ascii="Times New Roman" w:hAnsi="Times New Roman" w:cs="Times New Roman"/>
              </w:rPr>
            </w:pPr>
            <w:r w:rsidRPr="00E36277">
              <w:rPr>
                <w:rFonts w:ascii="Times New Roman" w:hAnsi="Times New Roman" w:cs="Times New Roman"/>
              </w:rPr>
              <w:t>brak wymagań wstępnych</w:t>
            </w:r>
          </w:p>
        </w:tc>
      </w:tr>
    </w:tbl>
    <w:p w:rsidR="009820F8" w:rsidRPr="00E36277" w:rsidRDefault="009820F8" w:rsidP="009820F8">
      <w:pPr>
        <w:spacing w:after="0" w:line="240" w:lineRule="auto"/>
        <w:rPr>
          <w:rFonts w:ascii="Times New Roman" w:hAnsi="Times New Roman" w:cs="Times New Roman"/>
        </w:rPr>
      </w:pPr>
    </w:p>
    <w:p w:rsidR="009820F8" w:rsidRPr="00E36277" w:rsidRDefault="009820F8" w:rsidP="009820F8">
      <w:pPr>
        <w:spacing w:after="0" w:line="240" w:lineRule="auto"/>
        <w:rPr>
          <w:rFonts w:ascii="Times New Roman" w:hAnsi="Times New Roman" w:cs="Times New Roman"/>
          <w:b/>
          <w:u w:val="single"/>
        </w:rPr>
      </w:pPr>
      <w:r w:rsidRPr="00E36277">
        <w:rPr>
          <w:rFonts w:ascii="Times New Roman" w:hAnsi="Times New Roman" w:cs="Times New Roman"/>
          <w:b/>
          <w:u w:val="single"/>
        </w:rPr>
        <w:t>Cele zajęć:</w:t>
      </w:r>
    </w:p>
    <w:p w:rsidR="009820F8" w:rsidRPr="00E36277" w:rsidRDefault="009820F8" w:rsidP="009820F8">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9820F8" w:rsidRPr="00E36277" w:rsidTr="009800AA">
        <w:tc>
          <w:tcPr>
            <w:tcW w:w="566" w:type="dxa"/>
            <w:hideMark/>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Nr</w:t>
            </w:r>
          </w:p>
        </w:tc>
        <w:tc>
          <w:tcPr>
            <w:tcW w:w="9924" w:type="dxa"/>
            <w:hideMark/>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b/>
              </w:rPr>
              <w:t xml:space="preserve">Cel(e): </w:t>
            </w:r>
          </w:p>
        </w:tc>
      </w:tr>
      <w:tr w:rsidR="009820F8" w:rsidRPr="009820F8" w:rsidTr="009800AA">
        <w:tc>
          <w:tcPr>
            <w:tcW w:w="566" w:type="dxa"/>
            <w:hideMark/>
          </w:tcPr>
          <w:p w:rsidR="009820F8" w:rsidRPr="009820F8" w:rsidRDefault="009820F8" w:rsidP="009820F8">
            <w:pPr>
              <w:rPr>
                <w:rFonts w:ascii="Times New Roman" w:hAnsi="Times New Roman" w:cs="Times New Roman"/>
              </w:rPr>
            </w:pPr>
            <w:r w:rsidRPr="009820F8">
              <w:rPr>
                <w:rFonts w:ascii="Times New Roman" w:hAnsi="Times New Roman" w:cs="Times New Roman"/>
              </w:rPr>
              <w:t>C1</w:t>
            </w:r>
          </w:p>
        </w:tc>
        <w:tc>
          <w:tcPr>
            <w:tcW w:w="9924" w:type="dxa"/>
          </w:tcPr>
          <w:p w:rsidR="009820F8" w:rsidRPr="009820F8" w:rsidRDefault="009820F8" w:rsidP="009820F8">
            <w:pPr>
              <w:rPr>
                <w:rFonts w:ascii="Times New Roman" w:hAnsi="Times New Roman" w:cs="Times New Roman"/>
              </w:rPr>
            </w:pPr>
            <w:r w:rsidRPr="009820F8">
              <w:rPr>
                <w:rFonts w:ascii="Times New Roman" w:hAnsi="Times New Roman" w:cs="Times New Roman"/>
              </w:rPr>
              <w:t>Poznanie regulacji prawnych i zasad kontroli towarów niebezpiecznych w transporcie drogowym oraz kontroli tachografów. Poznanie rodzajów towarów niebezpiecznych, dokumentów obowiązujących przy wykonywaniu</w:t>
            </w:r>
            <w:r w:rsidRPr="009820F8">
              <w:rPr>
                <w:rFonts w:ascii="Times New Roman" w:hAnsi="Times New Roman" w:cs="Times New Roman"/>
                <w:i/>
              </w:rPr>
              <w:t xml:space="preserve"> </w:t>
            </w:r>
            <w:r w:rsidRPr="009820F8">
              <w:rPr>
                <w:rFonts w:ascii="Times New Roman" w:hAnsi="Times New Roman" w:cs="Times New Roman"/>
              </w:rPr>
              <w:t>przewozu towarów</w:t>
            </w:r>
            <w:r w:rsidRPr="009820F8">
              <w:rPr>
                <w:rFonts w:ascii="Times New Roman" w:hAnsi="Times New Roman" w:cs="Times New Roman"/>
                <w:i/>
              </w:rPr>
              <w:t xml:space="preserve"> </w:t>
            </w:r>
            <w:r w:rsidRPr="009820F8">
              <w:rPr>
                <w:rFonts w:ascii="Times New Roman" w:hAnsi="Times New Roman" w:cs="Times New Roman"/>
              </w:rPr>
              <w:t xml:space="preserve">niebezpiecznych. </w:t>
            </w:r>
          </w:p>
        </w:tc>
      </w:tr>
      <w:tr w:rsidR="009820F8" w:rsidRPr="009820F8" w:rsidTr="009800AA">
        <w:tc>
          <w:tcPr>
            <w:tcW w:w="566" w:type="dxa"/>
            <w:hideMark/>
          </w:tcPr>
          <w:p w:rsidR="009820F8" w:rsidRPr="009820F8" w:rsidRDefault="009820F8" w:rsidP="009820F8">
            <w:pPr>
              <w:rPr>
                <w:rFonts w:ascii="Times New Roman" w:hAnsi="Times New Roman" w:cs="Times New Roman"/>
              </w:rPr>
            </w:pPr>
            <w:r w:rsidRPr="009820F8">
              <w:rPr>
                <w:rFonts w:ascii="Times New Roman" w:hAnsi="Times New Roman" w:cs="Times New Roman"/>
              </w:rPr>
              <w:t>C2</w:t>
            </w:r>
          </w:p>
        </w:tc>
        <w:tc>
          <w:tcPr>
            <w:tcW w:w="9924" w:type="dxa"/>
          </w:tcPr>
          <w:p w:rsidR="009820F8" w:rsidRPr="009820F8" w:rsidRDefault="009820F8" w:rsidP="009820F8">
            <w:pPr>
              <w:rPr>
                <w:rFonts w:ascii="Times New Roman" w:hAnsi="Times New Roman" w:cs="Times New Roman"/>
              </w:rPr>
            </w:pPr>
            <w:r w:rsidRPr="009820F8">
              <w:rPr>
                <w:rFonts w:ascii="Times New Roman" w:hAnsi="Times New Roman" w:cs="Times New Roman"/>
              </w:rPr>
              <w:t>Zdobycie umiejętności posługiwania się przepisami i procedurami w zakresie</w:t>
            </w:r>
            <w:r w:rsidRPr="009820F8">
              <w:rPr>
                <w:rFonts w:ascii="Times New Roman" w:hAnsi="Times New Roman" w:cs="Times New Roman"/>
                <w:i/>
              </w:rPr>
              <w:t xml:space="preserve"> </w:t>
            </w:r>
            <w:r w:rsidRPr="009820F8">
              <w:rPr>
                <w:rFonts w:ascii="Times New Roman" w:hAnsi="Times New Roman" w:cs="Times New Roman"/>
              </w:rPr>
              <w:t xml:space="preserve">przewozu towarów niebezpiecznych </w:t>
            </w:r>
            <w:r w:rsidRPr="009820F8">
              <w:rPr>
                <w:rFonts w:ascii="Times New Roman" w:hAnsi="Times New Roman" w:cs="Times New Roman"/>
                <w:i/>
              </w:rPr>
              <w:t>w</w:t>
            </w:r>
            <w:r w:rsidRPr="009820F8">
              <w:rPr>
                <w:rFonts w:ascii="Times New Roman" w:hAnsi="Times New Roman" w:cs="Times New Roman"/>
              </w:rPr>
              <w:t xml:space="preserve"> transporcie drogowym, dokonywania kontroli transportu drogowego, oceniania zgodności realizacji zakresie</w:t>
            </w:r>
            <w:r w:rsidRPr="009820F8">
              <w:rPr>
                <w:rFonts w:ascii="Times New Roman" w:hAnsi="Times New Roman" w:cs="Times New Roman"/>
                <w:i/>
              </w:rPr>
              <w:t xml:space="preserve"> </w:t>
            </w:r>
            <w:r w:rsidRPr="009820F8">
              <w:rPr>
                <w:rFonts w:ascii="Times New Roman" w:hAnsi="Times New Roman" w:cs="Times New Roman"/>
              </w:rPr>
              <w:t>przewozu towarów niebezpiecznych transportem drogowym z obowiązującym stanem prawnym, analizy i klasyfikacji stwierdzonych nieprawidłowości, weryfikowania autentyczności dokumentów związanych z przewozem drogowym.</w:t>
            </w:r>
          </w:p>
        </w:tc>
      </w:tr>
      <w:tr w:rsidR="009820F8" w:rsidRPr="009820F8" w:rsidTr="009800AA">
        <w:tc>
          <w:tcPr>
            <w:tcW w:w="566" w:type="dxa"/>
            <w:hideMark/>
          </w:tcPr>
          <w:p w:rsidR="009820F8" w:rsidRPr="009820F8" w:rsidRDefault="009820F8" w:rsidP="009820F8">
            <w:pPr>
              <w:rPr>
                <w:rFonts w:ascii="Times New Roman" w:hAnsi="Times New Roman" w:cs="Times New Roman"/>
              </w:rPr>
            </w:pPr>
            <w:r w:rsidRPr="009820F8">
              <w:rPr>
                <w:rFonts w:ascii="Times New Roman" w:hAnsi="Times New Roman" w:cs="Times New Roman"/>
              </w:rPr>
              <w:t>C3</w:t>
            </w:r>
          </w:p>
        </w:tc>
        <w:tc>
          <w:tcPr>
            <w:tcW w:w="9924" w:type="dxa"/>
          </w:tcPr>
          <w:p w:rsidR="009820F8" w:rsidRPr="009820F8" w:rsidRDefault="009820F8" w:rsidP="009820F8">
            <w:pPr>
              <w:rPr>
                <w:rFonts w:ascii="Times New Roman" w:hAnsi="Times New Roman" w:cs="Times New Roman"/>
              </w:rPr>
            </w:pPr>
            <w:r w:rsidRPr="009820F8">
              <w:rPr>
                <w:rFonts w:ascii="Times New Roman" w:hAnsi="Times New Roman" w:cs="Times New Roman"/>
              </w:rPr>
              <w:t>Zdobycie umiejętności sporządzania dokumentacji pokontrolnej, w tym protokołu kontroli drogowej</w:t>
            </w:r>
          </w:p>
        </w:tc>
      </w:tr>
      <w:tr w:rsidR="009820F8" w:rsidRPr="009820F8" w:rsidTr="009800AA">
        <w:tc>
          <w:tcPr>
            <w:tcW w:w="566" w:type="dxa"/>
          </w:tcPr>
          <w:p w:rsidR="009820F8" w:rsidRPr="009820F8" w:rsidRDefault="009820F8" w:rsidP="009820F8">
            <w:pPr>
              <w:rPr>
                <w:rFonts w:ascii="Times New Roman" w:hAnsi="Times New Roman" w:cs="Times New Roman"/>
              </w:rPr>
            </w:pPr>
            <w:r w:rsidRPr="009820F8">
              <w:rPr>
                <w:rFonts w:ascii="Times New Roman" w:hAnsi="Times New Roman" w:cs="Times New Roman"/>
              </w:rPr>
              <w:t>C4</w:t>
            </w:r>
          </w:p>
        </w:tc>
        <w:tc>
          <w:tcPr>
            <w:tcW w:w="9924" w:type="dxa"/>
          </w:tcPr>
          <w:p w:rsidR="009820F8" w:rsidRPr="009820F8" w:rsidRDefault="009820F8" w:rsidP="009820F8">
            <w:pPr>
              <w:rPr>
                <w:rFonts w:ascii="Times New Roman" w:hAnsi="Times New Roman" w:cs="Times New Roman"/>
              </w:rPr>
            </w:pPr>
            <w:r w:rsidRPr="009820F8">
              <w:rPr>
                <w:rFonts w:ascii="Times New Roman" w:hAnsi="Times New Roman" w:cs="Times New Roman"/>
              </w:rPr>
              <w:t>Kształtowanie odpowiedzialności za bezpieczeństwo w komunikacji i ochronie granicy państwowej, uznanie znaczenia wiedzy specjalistycznej w rozwiązywaniu problemów poznawczych i praktycznych, w przypadku napotkania trudności w samodzielnym rozwiązywaniu problemów - potrzebę korzystania z opinii ekspertów</w:t>
            </w:r>
          </w:p>
        </w:tc>
      </w:tr>
      <w:tr w:rsidR="009820F8" w:rsidRPr="009820F8" w:rsidTr="009800AA">
        <w:tc>
          <w:tcPr>
            <w:tcW w:w="566" w:type="dxa"/>
          </w:tcPr>
          <w:p w:rsidR="009820F8" w:rsidRPr="009820F8" w:rsidRDefault="009820F8" w:rsidP="009820F8">
            <w:pPr>
              <w:rPr>
                <w:rFonts w:ascii="Times New Roman" w:hAnsi="Times New Roman" w:cs="Times New Roman"/>
              </w:rPr>
            </w:pPr>
            <w:r w:rsidRPr="009820F8">
              <w:rPr>
                <w:rFonts w:ascii="Times New Roman" w:hAnsi="Times New Roman" w:cs="Times New Roman"/>
              </w:rPr>
              <w:t>C5</w:t>
            </w:r>
          </w:p>
        </w:tc>
        <w:tc>
          <w:tcPr>
            <w:tcW w:w="9924" w:type="dxa"/>
          </w:tcPr>
          <w:p w:rsidR="009820F8" w:rsidRPr="009820F8" w:rsidRDefault="009820F8" w:rsidP="009820F8">
            <w:pPr>
              <w:rPr>
                <w:rFonts w:ascii="Times New Roman" w:hAnsi="Times New Roman" w:cs="Times New Roman"/>
              </w:rPr>
            </w:pPr>
            <w:r w:rsidRPr="009820F8">
              <w:rPr>
                <w:rFonts w:ascii="Times New Roman" w:hAnsi="Times New Roman" w:cs="Times New Roman"/>
              </w:rPr>
              <w:t>Kształtowanie potrzeby pogłębiania oraz aktualizowania wiedzy celem rzetelnej realizacji zadań służbowych i wypełniania zobowiązań społecznych</w:t>
            </w:r>
          </w:p>
        </w:tc>
      </w:tr>
    </w:tbl>
    <w:p w:rsidR="009820F8" w:rsidRPr="009820F8" w:rsidRDefault="009820F8" w:rsidP="009820F8">
      <w:pPr>
        <w:spacing w:after="0" w:line="240" w:lineRule="auto"/>
        <w:rPr>
          <w:rFonts w:ascii="Times New Roman" w:hAnsi="Times New Roman" w:cs="Times New Roman"/>
        </w:rPr>
      </w:pPr>
    </w:p>
    <w:p w:rsidR="009820F8" w:rsidRPr="009820F8" w:rsidRDefault="009820F8" w:rsidP="009820F8">
      <w:pPr>
        <w:spacing w:after="0" w:line="240" w:lineRule="auto"/>
        <w:rPr>
          <w:rFonts w:ascii="Times New Roman" w:hAnsi="Times New Roman" w:cs="Times New Roman"/>
          <w:b/>
          <w:u w:val="single"/>
        </w:rPr>
      </w:pPr>
      <w:r w:rsidRPr="009820F8">
        <w:rPr>
          <w:rFonts w:ascii="Times New Roman" w:hAnsi="Times New Roman" w:cs="Times New Roman"/>
          <w:b/>
          <w:u w:val="single"/>
        </w:rPr>
        <w:t>Metody dydaktyczne:</w:t>
      </w:r>
    </w:p>
    <w:p w:rsidR="009820F8" w:rsidRPr="009820F8" w:rsidRDefault="009820F8" w:rsidP="009820F8">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1555"/>
        <w:gridCol w:w="8646"/>
      </w:tblGrid>
      <w:tr w:rsidR="009820F8" w:rsidRPr="009820F8" w:rsidTr="009820F8">
        <w:tc>
          <w:tcPr>
            <w:tcW w:w="1555" w:type="dxa"/>
            <w:hideMark/>
          </w:tcPr>
          <w:p w:rsidR="009820F8" w:rsidRPr="009820F8" w:rsidRDefault="009820F8" w:rsidP="009820F8">
            <w:pPr>
              <w:jc w:val="center"/>
              <w:rPr>
                <w:rFonts w:ascii="Times New Roman" w:hAnsi="Times New Roman" w:cs="Times New Roman"/>
                <w:b/>
              </w:rPr>
            </w:pPr>
            <w:r w:rsidRPr="009820F8">
              <w:rPr>
                <w:rFonts w:ascii="Times New Roman" w:hAnsi="Times New Roman" w:cs="Times New Roman"/>
                <w:b/>
              </w:rPr>
              <w:t>Formy zajęć</w:t>
            </w:r>
          </w:p>
        </w:tc>
        <w:tc>
          <w:tcPr>
            <w:tcW w:w="8646" w:type="dxa"/>
            <w:hideMark/>
          </w:tcPr>
          <w:p w:rsidR="009820F8" w:rsidRPr="009820F8" w:rsidRDefault="009820F8" w:rsidP="009820F8">
            <w:pPr>
              <w:jc w:val="center"/>
              <w:rPr>
                <w:rFonts w:ascii="Times New Roman" w:hAnsi="Times New Roman" w:cs="Times New Roman"/>
                <w:b/>
              </w:rPr>
            </w:pPr>
            <w:r w:rsidRPr="009820F8">
              <w:rPr>
                <w:rFonts w:ascii="Times New Roman" w:hAnsi="Times New Roman" w:cs="Times New Roman"/>
                <w:b/>
              </w:rPr>
              <w:t>Metody dydaktyczne</w:t>
            </w:r>
          </w:p>
        </w:tc>
      </w:tr>
      <w:tr w:rsidR="009820F8" w:rsidRPr="009820F8" w:rsidTr="009820F8">
        <w:tc>
          <w:tcPr>
            <w:tcW w:w="1555" w:type="dxa"/>
            <w:hideMark/>
          </w:tcPr>
          <w:p w:rsidR="009820F8" w:rsidRPr="009820F8" w:rsidRDefault="009820F8" w:rsidP="009820F8">
            <w:pPr>
              <w:jc w:val="center"/>
              <w:rPr>
                <w:rFonts w:ascii="Times New Roman" w:hAnsi="Times New Roman" w:cs="Times New Roman"/>
                <w:b/>
              </w:rPr>
            </w:pPr>
            <w:r w:rsidRPr="009820F8">
              <w:rPr>
                <w:rFonts w:ascii="Times New Roman" w:hAnsi="Times New Roman" w:cs="Times New Roman"/>
                <w:b/>
              </w:rPr>
              <w:t>Wykład</w:t>
            </w:r>
          </w:p>
        </w:tc>
        <w:tc>
          <w:tcPr>
            <w:tcW w:w="8646" w:type="dxa"/>
          </w:tcPr>
          <w:p w:rsidR="009820F8" w:rsidRPr="009820F8" w:rsidRDefault="009820F8" w:rsidP="009820F8">
            <w:pPr>
              <w:rPr>
                <w:rFonts w:ascii="Times New Roman" w:hAnsi="Times New Roman" w:cs="Times New Roman"/>
              </w:rPr>
            </w:pPr>
            <w:r w:rsidRPr="009820F8">
              <w:rPr>
                <w:rFonts w:ascii="Times New Roman" w:hAnsi="Times New Roman" w:cs="Times New Roman"/>
              </w:rPr>
              <w:t>wykład z wykorzystaniem prezentacji multimedialnej, dyskusja, pokaz z objaśnieniem</w:t>
            </w:r>
          </w:p>
        </w:tc>
      </w:tr>
      <w:tr w:rsidR="009820F8" w:rsidRPr="009820F8" w:rsidTr="009820F8">
        <w:tc>
          <w:tcPr>
            <w:tcW w:w="1555" w:type="dxa"/>
            <w:hideMark/>
          </w:tcPr>
          <w:p w:rsidR="009820F8" w:rsidRPr="009820F8" w:rsidRDefault="009820F8" w:rsidP="009820F8">
            <w:pPr>
              <w:jc w:val="center"/>
              <w:rPr>
                <w:rFonts w:ascii="Times New Roman" w:hAnsi="Times New Roman" w:cs="Times New Roman"/>
                <w:b/>
              </w:rPr>
            </w:pPr>
            <w:r w:rsidRPr="009820F8">
              <w:rPr>
                <w:rFonts w:ascii="Times New Roman" w:hAnsi="Times New Roman" w:cs="Times New Roman"/>
                <w:b/>
              </w:rPr>
              <w:t>Ćwiczenia</w:t>
            </w:r>
          </w:p>
        </w:tc>
        <w:tc>
          <w:tcPr>
            <w:tcW w:w="8646" w:type="dxa"/>
          </w:tcPr>
          <w:p w:rsidR="009820F8" w:rsidRPr="009820F8" w:rsidRDefault="009820F8" w:rsidP="009820F8">
            <w:pPr>
              <w:rPr>
                <w:rFonts w:ascii="Times New Roman" w:hAnsi="Times New Roman" w:cs="Times New Roman"/>
              </w:rPr>
            </w:pPr>
            <w:r w:rsidRPr="009820F8">
              <w:rPr>
                <w:rFonts w:ascii="Times New Roman" w:hAnsi="Times New Roman" w:cs="Times New Roman"/>
              </w:rPr>
              <w:t xml:space="preserve">ćwiczenia indywidualne, ćwiczenia w grupach, analiza przypadku, dyskusja </w:t>
            </w:r>
          </w:p>
        </w:tc>
      </w:tr>
    </w:tbl>
    <w:p w:rsidR="009820F8" w:rsidRPr="009820F8" w:rsidRDefault="009820F8" w:rsidP="009820F8">
      <w:pPr>
        <w:spacing w:after="0" w:line="240" w:lineRule="auto"/>
        <w:rPr>
          <w:rFonts w:ascii="Times New Roman" w:hAnsi="Times New Roman" w:cs="Times New Roman"/>
          <w:b/>
          <w:u w:val="single"/>
        </w:rPr>
      </w:pPr>
    </w:p>
    <w:p w:rsidR="009820F8" w:rsidRPr="009820F8" w:rsidRDefault="009820F8" w:rsidP="009820F8">
      <w:pPr>
        <w:spacing w:after="0" w:line="240" w:lineRule="auto"/>
        <w:rPr>
          <w:rFonts w:ascii="Times New Roman" w:hAnsi="Times New Roman" w:cs="Times New Roman"/>
          <w:b/>
          <w:u w:val="single"/>
        </w:rPr>
      </w:pPr>
      <w:r w:rsidRPr="009820F8">
        <w:rPr>
          <w:rFonts w:ascii="Times New Roman" w:hAnsi="Times New Roman" w:cs="Times New Roman"/>
          <w:b/>
          <w:u w:val="single"/>
        </w:rPr>
        <w:t>Treści programowe:</w:t>
      </w:r>
    </w:p>
    <w:p w:rsidR="009820F8" w:rsidRPr="009820F8" w:rsidRDefault="009820F8" w:rsidP="009820F8">
      <w:pPr>
        <w:spacing w:after="0" w:line="240" w:lineRule="auto"/>
        <w:rPr>
          <w:rFonts w:ascii="Times New Roman" w:hAnsi="Times New Roman" w:cs="Times New Roman"/>
        </w:rPr>
      </w:pPr>
    </w:p>
    <w:tbl>
      <w:tblPr>
        <w:tblStyle w:val="Siatkatabelijasna1"/>
        <w:tblW w:w="10201" w:type="dxa"/>
        <w:tblLook w:val="04A0" w:firstRow="1" w:lastRow="0" w:firstColumn="1" w:lastColumn="0" w:noHBand="0" w:noVBand="1"/>
      </w:tblPr>
      <w:tblGrid>
        <w:gridCol w:w="876"/>
        <w:gridCol w:w="1903"/>
        <w:gridCol w:w="3760"/>
        <w:gridCol w:w="1120"/>
        <w:gridCol w:w="1403"/>
        <w:gridCol w:w="1139"/>
      </w:tblGrid>
      <w:tr w:rsidR="009820F8" w:rsidRPr="009820F8" w:rsidTr="009820F8">
        <w:trPr>
          <w:tblHeader/>
        </w:trPr>
        <w:tc>
          <w:tcPr>
            <w:tcW w:w="876" w:type="dxa"/>
            <w:vMerge w:val="restart"/>
            <w:vAlign w:val="center"/>
          </w:tcPr>
          <w:p w:rsidR="009820F8" w:rsidRPr="009820F8" w:rsidRDefault="009820F8" w:rsidP="009820F8">
            <w:pPr>
              <w:jc w:val="center"/>
              <w:rPr>
                <w:rFonts w:ascii="Times New Roman" w:hAnsi="Times New Roman" w:cs="Times New Roman"/>
                <w:b/>
              </w:rPr>
            </w:pPr>
            <w:r w:rsidRPr="009820F8">
              <w:rPr>
                <w:rFonts w:ascii="Times New Roman" w:hAnsi="Times New Roman" w:cs="Times New Roman"/>
                <w:b/>
              </w:rPr>
              <w:t>Nr</w:t>
            </w:r>
            <w:r w:rsidRPr="009820F8">
              <w:rPr>
                <w:rFonts w:ascii="Times New Roman" w:hAnsi="Times New Roman" w:cs="Times New Roman"/>
                <w:b/>
              </w:rPr>
              <w:br/>
              <w:t>tematu</w:t>
            </w:r>
          </w:p>
        </w:tc>
        <w:tc>
          <w:tcPr>
            <w:tcW w:w="1903" w:type="dxa"/>
            <w:vMerge w:val="restart"/>
            <w:vAlign w:val="center"/>
            <w:hideMark/>
          </w:tcPr>
          <w:p w:rsidR="009820F8" w:rsidRPr="009820F8" w:rsidRDefault="009820F8" w:rsidP="009820F8">
            <w:pPr>
              <w:jc w:val="center"/>
              <w:rPr>
                <w:rFonts w:ascii="Times New Roman" w:hAnsi="Times New Roman" w:cs="Times New Roman"/>
                <w:b/>
              </w:rPr>
            </w:pPr>
            <w:r w:rsidRPr="009820F8">
              <w:rPr>
                <w:rFonts w:ascii="Times New Roman" w:hAnsi="Times New Roman" w:cs="Times New Roman"/>
                <w:b/>
              </w:rPr>
              <w:t>Temat</w:t>
            </w:r>
          </w:p>
        </w:tc>
        <w:tc>
          <w:tcPr>
            <w:tcW w:w="3760" w:type="dxa"/>
            <w:vMerge w:val="restart"/>
            <w:vAlign w:val="center"/>
            <w:hideMark/>
          </w:tcPr>
          <w:p w:rsidR="009820F8" w:rsidRPr="009820F8" w:rsidRDefault="009820F8" w:rsidP="009820F8">
            <w:pPr>
              <w:jc w:val="center"/>
              <w:rPr>
                <w:rFonts w:ascii="Times New Roman" w:hAnsi="Times New Roman" w:cs="Times New Roman"/>
                <w:b/>
              </w:rPr>
            </w:pPr>
            <w:r w:rsidRPr="009820F8">
              <w:rPr>
                <w:rFonts w:ascii="Times New Roman" w:hAnsi="Times New Roman" w:cs="Times New Roman"/>
                <w:b/>
              </w:rPr>
              <w:t>Problematyka (zagadnienia)</w:t>
            </w:r>
          </w:p>
        </w:tc>
        <w:tc>
          <w:tcPr>
            <w:tcW w:w="3662" w:type="dxa"/>
            <w:gridSpan w:val="3"/>
          </w:tcPr>
          <w:p w:rsidR="009820F8" w:rsidRPr="009820F8" w:rsidRDefault="009820F8" w:rsidP="009820F8">
            <w:pPr>
              <w:jc w:val="center"/>
              <w:rPr>
                <w:rFonts w:ascii="Times New Roman" w:hAnsi="Times New Roman" w:cs="Times New Roman"/>
              </w:rPr>
            </w:pPr>
            <w:r w:rsidRPr="009820F8">
              <w:rPr>
                <w:rFonts w:ascii="Times New Roman" w:hAnsi="Times New Roman" w:cs="Times New Roman"/>
                <w:b/>
              </w:rPr>
              <w:t xml:space="preserve">Liczba godzin </w:t>
            </w:r>
          </w:p>
        </w:tc>
      </w:tr>
      <w:tr w:rsidR="009820F8" w:rsidRPr="009820F8" w:rsidTr="009820F8">
        <w:trPr>
          <w:cantSplit/>
          <w:trHeight w:val="572"/>
          <w:tblHeader/>
        </w:trPr>
        <w:tc>
          <w:tcPr>
            <w:tcW w:w="876" w:type="dxa"/>
            <w:vMerge/>
            <w:hideMark/>
          </w:tcPr>
          <w:p w:rsidR="009820F8" w:rsidRPr="009820F8" w:rsidRDefault="009820F8" w:rsidP="009820F8">
            <w:pPr>
              <w:rPr>
                <w:rFonts w:ascii="Times New Roman" w:hAnsi="Times New Roman" w:cs="Times New Roman"/>
                <w:b/>
              </w:rPr>
            </w:pPr>
          </w:p>
        </w:tc>
        <w:tc>
          <w:tcPr>
            <w:tcW w:w="1903" w:type="dxa"/>
            <w:vMerge/>
            <w:hideMark/>
          </w:tcPr>
          <w:p w:rsidR="009820F8" w:rsidRPr="009820F8" w:rsidRDefault="009820F8" w:rsidP="009820F8">
            <w:pPr>
              <w:rPr>
                <w:rFonts w:ascii="Times New Roman" w:hAnsi="Times New Roman" w:cs="Times New Roman"/>
                <w:b/>
              </w:rPr>
            </w:pPr>
          </w:p>
        </w:tc>
        <w:tc>
          <w:tcPr>
            <w:tcW w:w="3760" w:type="dxa"/>
            <w:vMerge/>
            <w:hideMark/>
          </w:tcPr>
          <w:p w:rsidR="009820F8" w:rsidRPr="009820F8" w:rsidRDefault="009820F8" w:rsidP="009820F8">
            <w:pPr>
              <w:rPr>
                <w:rFonts w:ascii="Times New Roman" w:hAnsi="Times New Roman" w:cs="Times New Roman"/>
                <w:b/>
              </w:rPr>
            </w:pPr>
          </w:p>
        </w:tc>
        <w:tc>
          <w:tcPr>
            <w:tcW w:w="1120" w:type="dxa"/>
            <w:hideMark/>
          </w:tcPr>
          <w:p w:rsidR="009820F8" w:rsidRPr="009820F8" w:rsidRDefault="009820F8" w:rsidP="009820F8">
            <w:pPr>
              <w:jc w:val="center"/>
              <w:rPr>
                <w:rFonts w:ascii="Times New Roman" w:hAnsi="Times New Roman" w:cs="Times New Roman"/>
                <w:b/>
                <w:sz w:val="16"/>
                <w:szCs w:val="16"/>
              </w:rPr>
            </w:pPr>
            <w:r w:rsidRPr="009820F8">
              <w:rPr>
                <w:rFonts w:ascii="Times New Roman" w:hAnsi="Times New Roman" w:cs="Times New Roman"/>
                <w:b/>
                <w:sz w:val="16"/>
                <w:szCs w:val="16"/>
              </w:rPr>
              <w:t>Studia</w:t>
            </w:r>
          </w:p>
          <w:p w:rsidR="009820F8" w:rsidRPr="009820F8" w:rsidRDefault="009820F8" w:rsidP="009820F8">
            <w:pPr>
              <w:jc w:val="center"/>
              <w:rPr>
                <w:rFonts w:ascii="Times New Roman" w:hAnsi="Times New Roman" w:cs="Times New Roman"/>
                <w:b/>
                <w:sz w:val="16"/>
                <w:szCs w:val="16"/>
              </w:rPr>
            </w:pPr>
            <w:r w:rsidRPr="009820F8">
              <w:rPr>
                <w:rFonts w:ascii="Times New Roman" w:hAnsi="Times New Roman" w:cs="Times New Roman"/>
                <w:b/>
                <w:sz w:val="16"/>
                <w:szCs w:val="16"/>
              </w:rPr>
              <w:t>stacjonarne</w:t>
            </w:r>
          </w:p>
        </w:tc>
        <w:tc>
          <w:tcPr>
            <w:tcW w:w="1403" w:type="dxa"/>
            <w:hideMark/>
          </w:tcPr>
          <w:p w:rsidR="009820F8" w:rsidRPr="009820F8" w:rsidRDefault="009820F8" w:rsidP="009820F8">
            <w:pPr>
              <w:jc w:val="center"/>
              <w:rPr>
                <w:rFonts w:ascii="Times New Roman" w:hAnsi="Times New Roman" w:cs="Times New Roman"/>
                <w:b/>
                <w:sz w:val="16"/>
                <w:szCs w:val="16"/>
              </w:rPr>
            </w:pPr>
            <w:r w:rsidRPr="009820F8">
              <w:rPr>
                <w:rFonts w:ascii="Times New Roman" w:hAnsi="Times New Roman" w:cs="Times New Roman"/>
                <w:b/>
                <w:sz w:val="16"/>
                <w:szCs w:val="16"/>
              </w:rPr>
              <w:t>Studia niestacjonarne*</w:t>
            </w:r>
          </w:p>
        </w:tc>
        <w:tc>
          <w:tcPr>
            <w:tcW w:w="1139" w:type="dxa"/>
            <w:hideMark/>
          </w:tcPr>
          <w:p w:rsidR="009820F8" w:rsidRPr="009820F8" w:rsidRDefault="009820F8" w:rsidP="009820F8">
            <w:pPr>
              <w:jc w:val="center"/>
              <w:rPr>
                <w:rFonts w:ascii="Times New Roman" w:hAnsi="Times New Roman" w:cs="Times New Roman"/>
                <w:b/>
                <w:sz w:val="16"/>
                <w:szCs w:val="16"/>
              </w:rPr>
            </w:pPr>
            <w:r w:rsidRPr="009820F8">
              <w:rPr>
                <w:rFonts w:ascii="Times New Roman" w:hAnsi="Times New Roman" w:cs="Times New Roman"/>
                <w:b/>
                <w:sz w:val="16"/>
                <w:szCs w:val="16"/>
              </w:rPr>
              <w:t>Kształcenie na odległość*</w:t>
            </w:r>
          </w:p>
        </w:tc>
      </w:tr>
      <w:tr w:rsidR="009820F8" w:rsidRPr="009820F8" w:rsidTr="009820F8">
        <w:tc>
          <w:tcPr>
            <w:tcW w:w="10201" w:type="dxa"/>
            <w:gridSpan w:val="6"/>
            <w:hideMark/>
          </w:tcPr>
          <w:p w:rsidR="009820F8" w:rsidRPr="009820F8" w:rsidRDefault="009820F8" w:rsidP="009820F8">
            <w:pPr>
              <w:jc w:val="center"/>
              <w:rPr>
                <w:rFonts w:ascii="Times New Roman" w:hAnsi="Times New Roman" w:cs="Times New Roman"/>
                <w:b/>
              </w:rPr>
            </w:pPr>
            <w:r w:rsidRPr="009820F8">
              <w:rPr>
                <w:rFonts w:ascii="Times New Roman" w:hAnsi="Times New Roman" w:cs="Times New Roman"/>
                <w:b/>
              </w:rPr>
              <w:t>Wykład</w:t>
            </w:r>
          </w:p>
        </w:tc>
      </w:tr>
      <w:tr w:rsidR="009820F8" w:rsidRPr="009820F8" w:rsidTr="009820F8">
        <w:tc>
          <w:tcPr>
            <w:tcW w:w="876" w:type="dxa"/>
          </w:tcPr>
          <w:p w:rsidR="009820F8" w:rsidRPr="009820F8" w:rsidRDefault="009820F8" w:rsidP="009820F8">
            <w:pPr>
              <w:jc w:val="center"/>
              <w:rPr>
                <w:rFonts w:ascii="Times New Roman" w:hAnsi="Times New Roman" w:cs="Times New Roman"/>
              </w:rPr>
            </w:pPr>
            <w:r w:rsidRPr="009820F8">
              <w:rPr>
                <w:rFonts w:ascii="Times New Roman" w:hAnsi="Times New Roman" w:cs="Times New Roman"/>
              </w:rPr>
              <w:lastRenderedPageBreak/>
              <w:t>1</w:t>
            </w:r>
          </w:p>
        </w:tc>
        <w:tc>
          <w:tcPr>
            <w:tcW w:w="1903" w:type="dxa"/>
          </w:tcPr>
          <w:p w:rsidR="009820F8" w:rsidRPr="009820F8" w:rsidRDefault="009820F8" w:rsidP="009820F8">
            <w:pPr>
              <w:rPr>
                <w:rFonts w:ascii="Times New Roman" w:hAnsi="Times New Roman" w:cs="Times New Roman"/>
              </w:rPr>
            </w:pPr>
            <w:r w:rsidRPr="009820F8">
              <w:rPr>
                <w:rFonts w:ascii="Times New Roman" w:hAnsi="Times New Roman" w:cs="Times New Roman"/>
              </w:rPr>
              <w:t>Regulacje prawne dotyczące przewozu towarów</w:t>
            </w:r>
            <w:r w:rsidRPr="009820F8">
              <w:rPr>
                <w:rFonts w:ascii="Times New Roman" w:hAnsi="Times New Roman" w:cs="Times New Roman"/>
                <w:i/>
              </w:rPr>
              <w:t xml:space="preserve"> </w:t>
            </w:r>
            <w:r w:rsidRPr="009820F8">
              <w:rPr>
                <w:rFonts w:ascii="Times New Roman" w:hAnsi="Times New Roman" w:cs="Times New Roman"/>
              </w:rPr>
              <w:t>niebezpiecznych w transporcie drogowym.</w:t>
            </w:r>
          </w:p>
        </w:tc>
        <w:tc>
          <w:tcPr>
            <w:tcW w:w="3760" w:type="dxa"/>
          </w:tcPr>
          <w:p w:rsidR="009820F8" w:rsidRPr="009820F8" w:rsidRDefault="009820F8" w:rsidP="00F12CA3">
            <w:pPr>
              <w:numPr>
                <w:ilvl w:val="0"/>
                <w:numId w:val="874"/>
              </w:numPr>
              <w:ind w:left="314" w:hanging="283"/>
              <w:rPr>
                <w:rFonts w:ascii="Times New Roman" w:hAnsi="Times New Roman" w:cs="Times New Roman"/>
              </w:rPr>
            </w:pPr>
            <w:r w:rsidRPr="009820F8">
              <w:rPr>
                <w:rFonts w:ascii="Times New Roman" w:hAnsi="Times New Roman" w:cs="Times New Roman"/>
              </w:rPr>
              <w:t>Przepisy prawa krajowego.</w:t>
            </w:r>
          </w:p>
          <w:p w:rsidR="009820F8" w:rsidRPr="009820F8" w:rsidRDefault="009820F8" w:rsidP="00F12CA3">
            <w:pPr>
              <w:numPr>
                <w:ilvl w:val="0"/>
                <w:numId w:val="874"/>
              </w:numPr>
              <w:ind w:left="314" w:hanging="283"/>
              <w:rPr>
                <w:rFonts w:ascii="Times New Roman" w:hAnsi="Times New Roman" w:cs="Times New Roman"/>
              </w:rPr>
            </w:pPr>
            <w:r w:rsidRPr="009820F8">
              <w:rPr>
                <w:rFonts w:ascii="Times New Roman" w:hAnsi="Times New Roman" w:cs="Times New Roman"/>
              </w:rPr>
              <w:t>Przepisy prawa Unii Europejskiej.</w:t>
            </w:r>
          </w:p>
          <w:p w:rsidR="009820F8" w:rsidRPr="009820F8" w:rsidRDefault="009820F8" w:rsidP="00F12CA3">
            <w:pPr>
              <w:numPr>
                <w:ilvl w:val="0"/>
                <w:numId w:val="874"/>
              </w:numPr>
              <w:ind w:left="314" w:hanging="283"/>
              <w:rPr>
                <w:rFonts w:ascii="Times New Roman" w:hAnsi="Times New Roman" w:cs="Times New Roman"/>
              </w:rPr>
            </w:pPr>
            <w:r w:rsidRPr="009820F8">
              <w:rPr>
                <w:rFonts w:ascii="Times New Roman" w:hAnsi="Times New Roman" w:cs="Times New Roman"/>
              </w:rPr>
              <w:t>Przepisy prawa międzynarodowego.</w:t>
            </w:r>
          </w:p>
          <w:p w:rsidR="009820F8" w:rsidRPr="009820F8" w:rsidRDefault="009820F8" w:rsidP="009820F8">
            <w:pPr>
              <w:ind w:left="299" w:hanging="268"/>
              <w:rPr>
                <w:rFonts w:ascii="Times New Roman" w:hAnsi="Times New Roman" w:cs="Times New Roman"/>
              </w:rPr>
            </w:pPr>
            <w:r w:rsidRPr="009820F8">
              <w:rPr>
                <w:rFonts w:ascii="Times New Roman" w:hAnsi="Times New Roman" w:cs="Times New Roman"/>
              </w:rPr>
              <w:t>4.</w:t>
            </w:r>
            <w:r w:rsidRPr="009820F8">
              <w:rPr>
                <w:rFonts w:ascii="Times New Roman" w:hAnsi="Times New Roman" w:cs="Times New Roman"/>
              </w:rPr>
              <w:tab/>
              <w:t>Zadania i uprawnienia SG w zakresie drogowego przewozu towarów niebezpiecznych</w:t>
            </w:r>
          </w:p>
        </w:tc>
        <w:tc>
          <w:tcPr>
            <w:tcW w:w="1120" w:type="dxa"/>
          </w:tcPr>
          <w:p w:rsidR="009820F8" w:rsidRPr="009820F8" w:rsidRDefault="009820F8" w:rsidP="009820F8">
            <w:pPr>
              <w:jc w:val="center"/>
              <w:rPr>
                <w:rFonts w:ascii="Times New Roman" w:hAnsi="Times New Roman" w:cs="Times New Roman"/>
              </w:rPr>
            </w:pPr>
            <w:r w:rsidRPr="009820F8">
              <w:rPr>
                <w:rFonts w:ascii="Times New Roman" w:hAnsi="Times New Roman" w:cs="Times New Roman"/>
              </w:rPr>
              <w:t>2</w:t>
            </w:r>
          </w:p>
        </w:tc>
        <w:tc>
          <w:tcPr>
            <w:tcW w:w="1403" w:type="dxa"/>
          </w:tcPr>
          <w:p w:rsidR="009820F8" w:rsidRPr="009820F8" w:rsidRDefault="009820F8" w:rsidP="009820F8">
            <w:pPr>
              <w:jc w:val="center"/>
              <w:rPr>
                <w:rFonts w:ascii="Times New Roman" w:hAnsi="Times New Roman" w:cs="Times New Roman"/>
              </w:rPr>
            </w:pPr>
            <w:r w:rsidRPr="009820F8">
              <w:rPr>
                <w:rFonts w:ascii="Times New Roman" w:hAnsi="Times New Roman" w:cs="Times New Roman"/>
              </w:rPr>
              <w:t>-</w:t>
            </w:r>
          </w:p>
        </w:tc>
        <w:tc>
          <w:tcPr>
            <w:tcW w:w="1139" w:type="dxa"/>
          </w:tcPr>
          <w:p w:rsidR="009820F8" w:rsidRPr="009820F8" w:rsidRDefault="009820F8" w:rsidP="009820F8">
            <w:pPr>
              <w:jc w:val="center"/>
              <w:rPr>
                <w:rFonts w:ascii="Times New Roman" w:hAnsi="Times New Roman" w:cs="Times New Roman"/>
              </w:rPr>
            </w:pPr>
            <w:r w:rsidRPr="009820F8">
              <w:rPr>
                <w:rFonts w:ascii="Times New Roman" w:hAnsi="Times New Roman" w:cs="Times New Roman"/>
              </w:rPr>
              <w:t>-</w:t>
            </w:r>
          </w:p>
        </w:tc>
      </w:tr>
      <w:tr w:rsidR="009820F8" w:rsidRPr="009820F8" w:rsidTr="009820F8">
        <w:tc>
          <w:tcPr>
            <w:tcW w:w="876" w:type="dxa"/>
          </w:tcPr>
          <w:p w:rsidR="009820F8" w:rsidRPr="009820F8" w:rsidRDefault="009820F8" w:rsidP="009820F8">
            <w:pPr>
              <w:jc w:val="center"/>
              <w:rPr>
                <w:rFonts w:ascii="Times New Roman" w:hAnsi="Times New Roman" w:cs="Times New Roman"/>
              </w:rPr>
            </w:pPr>
            <w:r w:rsidRPr="009820F8">
              <w:rPr>
                <w:rFonts w:ascii="Times New Roman" w:hAnsi="Times New Roman" w:cs="Times New Roman"/>
              </w:rPr>
              <w:t>2</w:t>
            </w:r>
          </w:p>
        </w:tc>
        <w:tc>
          <w:tcPr>
            <w:tcW w:w="1903" w:type="dxa"/>
          </w:tcPr>
          <w:p w:rsidR="009820F8" w:rsidRPr="009820F8" w:rsidRDefault="009820F8" w:rsidP="009820F8">
            <w:pPr>
              <w:rPr>
                <w:rFonts w:ascii="Times New Roman" w:hAnsi="Times New Roman" w:cs="Times New Roman"/>
              </w:rPr>
            </w:pPr>
            <w:r w:rsidRPr="009820F8">
              <w:rPr>
                <w:rFonts w:ascii="Times New Roman" w:hAnsi="Times New Roman" w:cs="Times New Roman"/>
              </w:rPr>
              <w:t>Zasady wykonywania przewozu towarów</w:t>
            </w:r>
            <w:r w:rsidRPr="009820F8">
              <w:rPr>
                <w:rFonts w:ascii="Times New Roman" w:hAnsi="Times New Roman" w:cs="Times New Roman"/>
                <w:i/>
              </w:rPr>
              <w:t xml:space="preserve"> </w:t>
            </w:r>
            <w:r w:rsidRPr="009820F8">
              <w:rPr>
                <w:rFonts w:ascii="Times New Roman" w:hAnsi="Times New Roman" w:cs="Times New Roman"/>
              </w:rPr>
              <w:t>niebezpiecznych w transporcie drogowym</w:t>
            </w:r>
          </w:p>
        </w:tc>
        <w:tc>
          <w:tcPr>
            <w:tcW w:w="3760" w:type="dxa"/>
          </w:tcPr>
          <w:p w:rsidR="009820F8" w:rsidRPr="009820F8" w:rsidRDefault="009820F8" w:rsidP="00F12CA3">
            <w:pPr>
              <w:numPr>
                <w:ilvl w:val="0"/>
                <w:numId w:val="875"/>
              </w:numPr>
              <w:ind w:left="314" w:hanging="283"/>
              <w:jc w:val="both"/>
              <w:rPr>
                <w:rFonts w:ascii="Times New Roman" w:hAnsi="Times New Roman" w:cs="Times New Roman"/>
                <w:strike/>
              </w:rPr>
            </w:pPr>
            <w:r w:rsidRPr="009820F8">
              <w:rPr>
                <w:rFonts w:ascii="Times New Roman" w:hAnsi="Times New Roman" w:cs="Times New Roman"/>
              </w:rPr>
              <w:t>Wymagania dotyczące kierowców.</w:t>
            </w:r>
          </w:p>
          <w:p w:rsidR="009820F8" w:rsidRPr="009820F8" w:rsidRDefault="009820F8" w:rsidP="00F12CA3">
            <w:pPr>
              <w:numPr>
                <w:ilvl w:val="0"/>
                <w:numId w:val="875"/>
              </w:numPr>
              <w:ind w:left="314" w:hanging="283"/>
              <w:jc w:val="both"/>
              <w:rPr>
                <w:rFonts w:ascii="Times New Roman" w:hAnsi="Times New Roman" w:cs="Times New Roman"/>
                <w:strike/>
              </w:rPr>
            </w:pPr>
            <w:r w:rsidRPr="009820F8">
              <w:rPr>
                <w:rFonts w:ascii="Times New Roman" w:hAnsi="Times New Roman" w:cs="Times New Roman"/>
              </w:rPr>
              <w:t>Oznakowanie sztuk przesyłki.</w:t>
            </w:r>
          </w:p>
          <w:p w:rsidR="009820F8" w:rsidRPr="009820F8" w:rsidRDefault="009820F8" w:rsidP="00F12CA3">
            <w:pPr>
              <w:numPr>
                <w:ilvl w:val="0"/>
                <w:numId w:val="875"/>
              </w:numPr>
              <w:ind w:left="314" w:hanging="283"/>
              <w:rPr>
                <w:rFonts w:ascii="Times New Roman" w:hAnsi="Times New Roman" w:cs="Times New Roman"/>
              </w:rPr>
            </w:pPr>
            <w:r w:rsidRPr="009820F8">
              <w:rPr>
                <w:rFonts w:ascii="Times New Roman" w:hAnsi="Times New Roman" w:cs="Times New Roman"/>
              </w:rPr>
              <w:t>Sposoby przewozu towarów.</w:t>
            </w:r>
          </w:p>
          <w:p w:rsidR="009820F8" w:rsidRPr="009820F8" w:rsidRDefault="009820F8" w:rsidP="00F12CA3">
            <w:pPr>
              <w:numPr>
                <w:ilvl w:val="0"/>
                <w:numId w:val="875"/>
              </w:numPr>
              <w:ind w:left="314" w:hanging="283"/>
              <w:rPr>
                <w:rFonts w:ascii="Times New Roman" w:hAnsi="Times New Roman" w:cs="Times New Roman"/>
              </w:rPr>
            </w:pPr>
            <w:r w:rsidRPr="009820F8">
              <w:rPr>
                <w:rFonts w:ascii="Times New Roman" w:hAnsi="Times New Roman" w:cs="Times New Roman"/>
              </w:rPr>
              <w:t>Oznakowanie i wyposażenie pojazdów</w:t>
            </w:r>
          </w:p>
        </w:tc>
        <w:tc>
          <w:tcPr>
            <w:tcW w:w="1120" w:type="dxa"/>
          </w:tcPr>
          <w:p w:rsidR="009820F8" w:rsidRPr="009820F8" w:rsidRDefault="009820F8" w:rsidP="009820F8">
            <w:pPr>
              <w:jc w:val="center"/>
              <w:rPr>
                <w:rFonts w:ascii="Times New Roman" w:hAnsi="Times New Roman" w:cs="Times New Roman"/>
              </w:rPr>
            </w:pPr>
            <w:r w:rsidRPr="009820F8">
              <w:rPr>
                <w:rFonts w:ascii="Times New Roman" w:hAnsi="Times New Roman" w:cs="Times New Roman"/>
              </w:rPr>
              <w:t>4</w:t>
            </w:r>
          </w:p>
        </w:tc>
        <w:tc>
          <w:tcPr>
            <w:tcW w:w="1403" w:type="dxa"/>
          </w:tcPr>
          <w:p w:rsidR="009820F8" w:rsidRPr="009820F8" w:rsidRDefault="009820F8" w:rsidP="009820F8">
            <w:pPr>
              <w:jc w:val="center"/>
              <w:rPr>
                <w:rFonts w:ascii="Times New Roman" w:hAnsi="Times New Roman" w:cs="Times New Roman"/>
              </w:rPr>
            </w:pPr>
            <w:r w:rsidRPr="009820F8">
              <w:rPr>
                <w:rFonts w:ascii="Times New Roman" w:hAnsi="Times New Roman" w:cs="Times New Roman"/>
              </w:rPr>
              <w:t>-</w:t>
            </w:r>
          </w:p>
        </w:tc>
        <w:tc>
          <w:tcPr>
            <w:tcW w:w="1139" w:type="dxa"/>
          </w:tcPr>
          <w:p w:rsidR="009820F8" w:rsidRPr="009820F8" w:rsidRDefault="009820F8" w:rsidP="009820F8">
            <w:pPr>
              <w:jc w:val="center"/>
              <w:rPr>
                <w:rFonts w:ascii="Times New Roman" w:hAnsi="Times New Roman" w:cs="Times New Roman"/>
              </w:rPr>
            </w:pPr>
            <w:r w:rsidRPr="009820F8">
              <w:rPr>
                <w:rFonts w:ascii="Times New Roman" w:hAnsi="Times New Roman" w:cs="Times New Roman"/>
              </w:rPr>
              <w:t>-</w:t>
            </w:r>
          </w:p>
        </w:tc>
      </w:tr>
      <w:tr w:rsidR="009820F8" w:rsidRPr="009820F8" w:rsidTr="009820F8">
        <w:tc>
          <w:tcPr>
            <w:tcW w:w="876" w:type="dxa"/>
          </w:tcPr>
          <w:p w:rsidR="009820F8" w:rsidRPr="009820F8" w:rsidRDefault="009820F8" w:rsidP="009820F8">
            <w:pPr>
              <w:jc w:val="center"/>
              <w:rPr>
                <w:rFonts w:ascii="Times New Roman" w:hAnsi="Times New Roman" w:cs="Times New Roman"/>
              </w:rPr>
            </w:pPr>
            <w:r w:rsidRPr="009820F8">
              <w:rPr>
                <w:rFonts w:ascii="Times New Roman" w:hAnsi="Times New Roman" w:cs="Times New Roman"/>
              </w:rPr>
              <w:t>3</w:t>
            </w:r>
          </w:p>
        </w:tc>
        <w:tc>
          <w:tcPr>
            <w:tcW w:w="1903" w:type="dxa"/>
          </w:tcPr>
          <w:p w:rsidR="009820F8" w:rsidRPr="009820F8" w:rsidRDefault="009820F8" w:rsidP="009820F8">
            <w:pPr>
              <w:rPr>
                <w:rFonts w:ascii="Times New Roman" w:hAnsi="Times New Roman" w:cs="Times New Roman"/>
              </w:rPr>
            </w:pPr>
            <w:r w:rsidRPr="009820F8">
              <w:rPr>
                <w:rFonts w:ascii="Times New Roman" w:hAnsi="Times New Roman" w:cs="Times New Roman"/>
              </w:rPr>
              <w:t>Klasyfikacja towarów niebezpiecznych.</w:t>
            </w:r>
          </w:p>
        </w:tc>
        <w:tc>
          <w:tcPr>
            <w:tcW w:w="3760" w:type="dxa"/>
          </w:tcPr>
          <w:p w:rsidR="009820F8" w:rsidRPr="009820F8" w:rsidRDefault="009820F8" w:rsidP="00F12CA3">
            <w:pPr>
              <w:numPr>
                <w:ilvl w:val="0"/>
                <w:numId w:val="876"/>
              </w:numPr>
              <w:ind w:left="314" w:hanging="283"/>
              <w:jc w:val="both"/>
              <w:rPr>
                <w:rFonts w:ascii="Times New Roman" w:hAnsi="Times New Roman" w:cs="Times New Roman"/>
              </w:rPr>
            </w:pPr>
            <w:r w:rsidRPr="009820F8">
              <w:rPr>
                <w:rFonts w:ascii="Times New Roman" w:hAnsi="Times New Roman" w:cs="Times New Roman"/>
              </w:rPr>
              <w:t>Struktura umowy ADR</w:t>
            </w:r>
          </w:p>
          <w:p w:rsidR="009820F8" w:rsidRPr="009820F8" w:rsidRDefault="009820F8" w:rsidP="00F12CA3">
            <w:pPr>
              <w:numPr>
                <w:ilvl w:val="0"/>
                <w:numId w:val="876"/>
              </w:numPr>
              <w:ind w:left="314" w:hanging="283"/>
              <w:jc w:val="both"/>
              <w:rPr>
                <w:rFonts w:ascii="Times New Roman" w:hAnsi="Times New Roman" w:cs="Times New Roman"/>
                <w:strike/>
              </w:rPr>
            </w:pPr>
            <w:r w:rsidRPr="009820F8">
              <w:rPr>
                <w:rFonts w:ascii="Times New Roman" w:hAnsi="Times New Roman" w:cs="Times New Roman"/>
              </w:rPr>
              <w:t xml:space="preserve">Szczegółowa charakterystyka klas towarów niebezpiecznych. </w:t>
            </w:r>
          </w:p>
          <w:p w:rsidR="009820F8" w:rsidRPr="009820F8" w:rsidRDefault="009820F8" w:rsidP="00F12CA3">
            <w:pPr>
              <w:numPr>
                <w:ilvl w:val="0"/>
                <w:numId w:val="876"/>
              </w:numPr>
              <w:ind w:left="314" w:hanging="283"/>
              <w:jc w:val="both"/>
              <w:rPr>
                <w:rFonts w:ascii="Times New Roman" w:hAnsi="Times New Roman" w:cs="Times New Roman"/>
                <w:strike/>
              </w:rPr>
            </w:pPr>
            <w:r w:rsidRPr="009820F8">
              <w:rPr>
                <w:rFonts w:ascii="Times New Roman" w:hAnsi="Times New Roman" w:cs="Times New Roman"/>
              </w:rPr>
              <w:t xml:space="preserve">Zwolnienia – wyłączenia ze stosowania przepisów ADR. </w:t>
            </w:r>
          </w:p>
          <w:p w:rsidR="009820F8" w:rsidRPr="009820F8" w:rsidRDefault="009820F8" w:rsidP="009820F8">
            <w:pPr>
              <w:ind w:left="314"/>
              <w:rPr>
                <w:rFonts w:ascii="Times New Roman" w:hAnsi="Times New Roman" w:cs="Times New Roman"/>
              </w:rPr>
            </w:pPr>
          </w:p>
        </w:tc>
        <w:tc>
          <w:tcPr>
            <w:tcW w:w="1120" w:type="dxa"/>
          </w:tcPr>
          <w:p w:rsidR="009820F8" w:rsidRPr="009820F8" w:rsidRDefault="009820F8" w:rsidP="009820F8">
            <w:pPr>
              <w:jc w:val="center"/>
              <w:rPr>
                <w:rFonts w:ascii="Times New Roman" w:hAnsi="Times New Roman" w:cs="Times New Roman"/>
              </w:rPr>
            </w:pPr>
            <w:r w:rsidRPr="009820F8">
              <w:rPr>
                <w:rFonts w:ascii="Times New Roman" w:hAnsi="Times New Roman" w:cs="Times New Roman"/>
              </w:rPr>
              <w:t>4</w:t>
            </w:r>
          </w:p>
        </w:tc>
        <w:tc>
          <w:tcPr>
            <w:tcW w:w="1403" w:type="dxa"/>
          </w:tcPr>
          <w:p w:rsidR="009820F8" w:rsidRPr="009820F8" w:rsidRDefault="009820F8" w:rsidP="009820F8">
            <w:pPr>
              <w:jc w:val="center"/>
              <w:rPr>
                <w:rFonts w:ascii="Times New Roman" w:hAnsi="Times New Roman" w:cs="Times New Roman"/>
              </w:rPr>
            </w:pPr>
            <w:r w:rsidRPr="009820F8">
              <w:rPr>
                <w:rFonts w:ascii="Times New Roman" w:hAnsi="Times New Roman" w:cs="Times New Roman"/>
              </w:rPr>
              <w:t>-</w:t>
            </w:r>
          </w:p>
        </w:tc>
        <w:tc>
          <w:tcPr>
            <w:tcW w:w="1139" w:type="dxa"/>
          </w:tcPr>
          <w:p w:rsidR="009820F8" w:rsidRPr="009820F8" w:rsidRDefault="009820F8" w:rsidP="009820F8">
            <w:pPr>
              <w:jc w:val="center"/>
              <w:rPr>
                <w:rFonts w:ascii="Times New Roman" w:hAnsi="Times New Roman" w:cs="Times New Roman"/>
              </w:rPr>
            </w:pPr>
            <w:r w:rsidRPr="009820F8">
              <w:rPr>
                <w:rFonts w:ascii="Times New Roman" w:hAnsi="Times New Roman" w:cs="Times New Roman"/>
              </w:rPr>
              <w:t>-</w:t>
            </w:r>
          </w:p>
        </w:tc>
      </w:tr>
      <w:tr w:rsidR="009820F8" w:rsidRPr="00E36277" w:rsidTr="009820F8">
        <w:tc>
          <w:tcPr>
            <w:tcW w:w="876" w:type="dxa"/>
          </w:tcPr>
          <w:p w:rsidR="009820F8" w:rsidRPr="009820F8" w:rsidRDefault="009820F8" w:rsidP="009820F8">
            <w:pPr>
              <w:jc w:val="center"/>
              <w:rPr>
                <w:rFonts w:ascii="Times New Roman" w:hAnsi="Times New Roman" w:cs="Times New Roman"/>
              </w:rPr>
            </w:pPr>
            <w:r w:rsidRPr="009820F8">
              <w:rPr>
                <w:rFonts w:ascii="Times New Roman" w:hAnsi="Times New Roman" w:cs="Times New Roman"/>
              </w:rPr>
              <w:t>4</w:t>
            </w:r>
          </w:p>
        </w:tc>
        <w:tc>
          <w:tcPr>
            <w:tcW w:w="1903" w:type="dxa"/>
          </w:tcPr>
          <w:p w:rsidR="009820F8" w:rsidRPr="009820F8" w:rsidRDefault="009820F8" w:rsidP="009820F8">
            <w:pPr>
              <w:rPr>
                <w:rFonts w:ascii="Times New Roman" w:hAnsi="Times New Roman" w:cs="Times New Roman"/>
              </w:rPr>
            </w:pPr>
            <w:r w:rsidRPr="009820F8">
              <w:rPr>
                <w:rFonts w:ascii="Times New Roman" w:hAnsi="Times New Roman" w:cs="Times New Roman"/>
              </w:rPr>
              <w:t>Dokumenty związane z przewozem towarów niebezpiecznych w transporcie drogowym</w:t>
            </w:r>
          </w:p>
        </w:tc>
        <w:tc>
          <w:tcPr>
            <w:tcW w:w="3760" w:type="dxa"/>
          </w:tcPr>
          <w:p w:rsidR="009820F8" w:rsidRPr="009820F8" w:rsidRDefault="009820F8" w:rsidP="00F12CA3">
            <w:pPr>
              <w:numPr>
                <w:ilvl w:val="0"/>
                <w:numId w:val="877"/>
              </w:numPr>
              <w:ind w:left="314" w:hanging="283"/>
              <w:rPr>
                <w:rFonts w:ascii="Times New Roman" w:hAnsi="Times New Roman" w:cs="Times New Roman"/>
              </w:rPr>
            </w:pPr>
            <w:r w:rsidRPr="009820F8">
              <w:rPr>
                <w:rFonts w:ascii="Times New Roman" w:hAnsi="Times New Roman" w:cs="Times New Roman"/>
              </w:rPr>
              <w:t>Dokumenty wymagane od przewoźnika na podstawie obowiązujących przepisów</w:t>
            </w:r>
          </w:p>
          <w:p w:rsidR="009820F8" w:rsidRPr="009820F8" w:rsidRDefault="009820F8" w:rsidP="00F12CA3">
            <w:pPr>
              <w:numPr>
                <w:ilvl w:val="0"/>
                <w:numId w:val="877"/>
              </w:numPr>
              <w:ind w:left="314" w:hanging="283"/>
              <w:rPr>
                <w:rFonts w:ascii="Times New Roman" w:hAnsi="Times New Roman" w:cs="Times New Roman"/>
              </w:rPr>
            </w:pPr>
            <w:r w:rsidRPr="009820F8">
              <w:rPr>
                <w:rFonts w:ascii="Times New Roman" w:hAnsi="Times New Roman" w:cs="Times New Roman"/>
              </w:rPr>
              <w:t>Zakres informacji zawartych  w poszczególnych dokumentach.</w:t>
            </w:r>
          </w:p>
        </w:tc>
        <w:tc>
          <w:tcPr>
            <w:tcW w:w="1120" w:type="dxa"/>
          </w:tcPr>
          <w:p w:rsidR="009820F8" w:rsidRPr="009820F8" w:rsidRDefault="009820F8" w:rsidP="009820F8">
            <w:pPr>
              <w:jc w:val="center"/>
              <w:rPr>
                <w:rFonts w:ascii="Times New Roman" w:hAnsi="Times New Roman" w:cs="Times New Roman"/>
              </w:rPr>
            </w:pPr>
            <w:r w:rsidRPr="009820F8">
              <w:rPr>
                <w:rFonts w:ascii="Times New Roman" w:hAnsi="Times New Roman" w:cs="Times New Roman"/>
              </w:rPr>
              <w:t>2</w:t>
            </w:r>
          </w:p>
        </w:tc>
        <w:tc>
          <w:tcPr>
            <w:tcW w:w="1403" w:type="dxa"/>
          </w:tcPr>
          <w:p w:rsidR="009820F8" w:rsidRPr="009820F8" w:rsidRDefault="009820F8" w:rsidP="009820F8">
            <w:pPr>
              <w:jc w:val="center"/>
              <w:rPr>
                <w:rFonts w:ascii="Times New Roman" w:hAnsi="Times New Roman" w:cs="Times New Roman"/>
              </w:rPr>
            </w:pPr>
            <w:r w:rsidRPr="009820F8">
              <w:rPr>
                <w:rFonts w:ascii="Times New Roman" w:hAnsi="Times New Roman" w:cs="Times New Roman"/>
              </w:rPr>
              <w:t>-</w:t>
            </w:r>
          </w:p>
        </w:tc>
        <w:tc>
          <w:tcPr>
            <w:tcW w:w="1139" w:type="dxa"/>
          </w:tcPr>
          <w:p w:rsidR="009820F8" w:rsidRPr="00E36277" w:rsidRDefault="009820F8" w:rsidP="009820F8">
            <w:pPr>
              <w:jc w:val="center"/>
              <w:rPr>
                <w:rFonts w:ascii="Times New Roman" w:hAnsi="Times New Roman" w:cs="Times New Roman"/>
              </w:rPr>
            </w:pPr>
            <w:r w:rsidRPr="009820F8">
              <w:rPr>
                <w:rFonts w:ascii="Times New Roman" w:hAnsi="Times New Roman" w:cs="Times New Roman"/>
              </w:rPr>
              <w:t>-</w:t>
            </w:r>
          </w:p>
        </w:tc>
      </w:tr>
      <w:tr w:rsidR="009820F8" w:rsidRPr="00E36277" w:rsidTr="009820F8">
        <w:tc>
          <w:tcPr>
            <w:tcW w:w="876"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5</w:t>
            </w:r>
          </w:p>
        </w:tc>
        <w:tc>
          <w:tcPr>
            <w:tcW w:w="1903" w:type="dxa"/>
          </w:tcPr>
          <w:p w:rsidR="009820F8" w:rsidRPr="00E36277" w:rsidRDefault="009820F8" w:rsidP="009820F8">
            <w:pPr>
              <w:rPr>
                <w:rFonts w:ascii="Times New Roman" w:hAnsi="Times New Roman" w:cs="Times New Roman"/>
              </w:rPr>
            </w:pPr>
            <w:r w:rsidRPr="00E36277">
              <w:rPr>
                <w:rFonts w:ascii="Times New Roman" w:hAnsi="Times New Roman" w:cs="Times New Roman"/>
              </w:rPr>
              <w:t>Urządzenia do rejestracji czasu pracy kierowców.</w:t>
            </w:r>
          </w:p>
        </w:tc>
        <w:tc>
          <w:tcPr>
            <w:tcW w:w="3760" w:type="dxa"/>
          </w:tcPr>
          <w:p w:rsidR="009820F8" w:rsidRPr="00E36277" w:rsidRDefault="009820F8" w:rsidP="00F12CA3">
            <w:pPr>
              <w:numPr>
                <w:ilvl w:val="0"/>
                <w:numId w:val="878"/>
              </w:numPr>
              <w:ind w:left="314" w:hanging="283"/>
              <w:rPr>
                <w:rFonts w:ascii="Times New Roman" w:hAnsi="Times New Roman" w:cs="Times New Roman"/>
              </w:rPr>
            </w:pPr>
            <w:r w:rsidRPr="00E36277">
              <w:rPr>
                <w:rFonts w:ascii="Times New Roman" w:hAnsi="Times New Roman" w:cs="Times New Roman"/>
              </w:rPr>
              <w:t>Zasady działania tachografów.</w:t>
            </w:r>
          </w:p>
          <w:p w:rsidR="009820F8" w:rsidRPr="00E36277" w:rsidRDefault="009820F8" w:rsidP="00F12CA3">
            <w:pPr>
              <w:numPr>
                <w:ilvl w:val="0"/>
                <w:numId w:val="878"/>
              </w:numPr>
              <w:ind w:left="314" w:hanging="283"/>
              <w:rPr>
                <w:rFonts w:ascii="Times New Roman" w:hAnsi="Times New Roman" w:cs="Times New Roman"/>
              </w:rPr>
            </w:pPr>
            <w:r w:rsidRPr="00E36277">
              <w:rPr>
                <w:rFonts w:ascii="Times New Roman" w:hAnsi="Times New Roman" w:cs="Times New Roman"/>
              </w:rPr>
              <w:t>Zasady używania tachografów .</w:t>
            </w:r>
          </w:p>
          <w:p w:rsidR="009820F8" w:rsidRPr="00E36277" w:rsidRDefault="009820F8" w:rsidP="00F12CA3">
            <w:pPr>
              <w:numPr>
                <w:ilvl w:val="0"/>
                <w:numId w:val="878"/>
              </w:numPr>
              <w:ind w:left="314" w:hanging="283"/>
              <w:rPr>
                <w:rFonts w:ascii="Times New Roman" w:hAnsi="Times New Roman" w:cs="Times New Roman"/>
              </w:rPr>
            </w:pPr>
            <w:r w:rsidRPr="00E36277">
              <w:rPr>
                <w:rFonts w:ascii="Times New Roman" w:hAnsi="Times New Roman" w:cs="Times New Roman"/>
              </w:rPr>
              <w:t>Przepisy dotyczące tachografów.</w:t>
            </w:r>
          </w:p>
        </w:tc>
        <w:tc>
          <w:tcPr>
            <w:tcW w:w="1120"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2</w:t>
            </w:r>
          </w:p>
        </w:tc>
        <w:tc>
          <w:tcPr>
            <w:tcW w:w="1403"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w:t>
            </w:r>
          </w:p>
        </w:tc>
        <w:tc>
          <w:tcPr>
            <w:tcW w:w="1139"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w:t>
            </w:r>
          </w:p>
        </w:tc>
      </w:tr>
      <w:tr w:rsidR="009820F8" w:rsidRPr="00E36277" w:rsidTr="009820F8">
        <w:tc>
          <w:tcPr>
            <w:tcW w:w="876"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6</w:t>
            </w:r>
          </w:p>
        </w:tc>
        <w:tc>
          <w:tcPr>
            <w:tcW w:w="1903" w:type="dxa"/>
          </w:tcPr>
          <w:p w:rsidR="009820F8" w:rsidRPr="00822091" w:rsidRDefault="009820F8" w:rsidP="009820F8">
            <w:pPr>
              <w:rPr>
                <w:rFonts w:ascii="Times New Roman" w:hAnsi="Times New Roman" w:cs="Times New Roman"/>
                <w:strike/>
              </w:rPr>
            </w:pPr>
            <w:r w:rsidRPr="00822091">
              <w:rPr>
                <w:rFonts w:ascii="Times New Roman" w:hAnsi="Times New Roman" w:cs="Times New Roman"/>
              </w:rPr>
              <w:t>Ewidencjonowanie wyników kontroli</w:t>
            </w:r>
            <w:r>
              <w:rPr>
                <w:rFonts w:ascii="Times New Roman" w:hAnsi="Times New Roman" w:cs="Times New Roman"/>
              </w:rPr>
              <w:t xml:space="preserve"> towarów niebezpiecznych w transporcie drogowym </w:t>
            </w:r>
            <w:r w:rsidRPr="00822091">
              <w:rPr>
                <w:rFonts w:ascii="Times New Roman" w:hAnsi="Times New Roman" w:cs="Times New Roman"/>
              </w:rPr>
              <w:t>.</w:t>
            </w:r>
            <w:r>
              <w:rPr>
                <w:rFonts w:ascii="Times New Roman" w:hAnsi="Times New Roman" w:cs="Times New Roman"/>
                <w:strike/>
              </w:rPr>
              <w:t xml:space="preserve"> </w:t>
            </w:r>
          </w:p>
        </w:tc>
        <w:tc>
          <w:tcPr>
            <w:tcW w:w="3760" w:type="dxa"/>
          </w:tcPr>
          <w:p w:rsidR="009820F8" w:rsidRDefault="009820F8" w:rsidP="009820F8">
            <w:pPr>
              <w:ind w:left="299" w:hanging="268"/>
              <w:rPr>
                <w:rFonts w:ascii="Times New Roman" w:hAnsi="Times New Roman" w:cs="Times New Roman"/>
              </w:rPr>
            </w:pPr>
            <w:r>
              <w:rPr>
                <w:rFonts w:ascii="Times New Roman" w:hAnsi="Times New Roman" w:cs="Times New Roman"/>
              </w:rPr>
              <w:t>1</w:t>
            </w:r>
            <w:r w:rsidRPr="00E36277">
              <w:rPr>
                <w:rFonts w:ascii="Times New Roman" w:hAnsi="Times New Roman" w:cs="Times New Roman"/>
              </w:rPr>
              <w:t>.</w:t>
            </w:r>
            <w:r w:rsidRPr="00E36277">
              <w:rPr>
                <w:rFonts w:ascii="Times New Roman" w:hAnsi="Times New Roman" w:cs="Times New Roman"/>
              </w:rPr>
              <w:tab/>
              <w:t>Dokumentacja sporządzana przez organy kontrolne</w:t>
            </w:r>
            <w:r>
              <w:rPr>
                <w:rFonts w:ascii="Times New Roman" w:hAnsi="Times New Roman" w:cs="Times New Roman"/>
              </w:rPr>
              <w:t>.</w:t>
            </w:r>
          </w:p>
          <w:p w:rsidR="009820F8" w:rsidRPr="00E36277" w:rsidRDefault="009820F8" w:rsidP="009820F8">
            <w:pPr>
              <w:ind w:left="299" w:hanging="268"/>
              <w:rPr>
                <w:rFonts w:ascii="Times New Roman" w:hAnsi="Times New Roman" w:cs="Times New Roman"/>
              </w:rPr>
            </w:pPr>
            <w:r>
              <w:rPr>
                <w:rFonts w:ascii="Times New Roman" w:hAnsi="Times New Roman" w:cs="Times New Roman"/>
              </w:rPr>
              <w:t>2</w:t>
            </w:r>
            <w:r w:rsidRPr="00E36277">
              <w:rPr>
                <w:rFonts w:ascii="Times New Roman" w:hAnsi="Times New Roman" w:cs="Times New Roman"/>
              </w:rPr>
              <w:t>.</w:t>
            </w:r>
            <w:r w:rsidRPr="00E36277">
              <w:rPr>
                <w:rFonts w:ascii="Times New Roman" w:hAnsi="Times New Roman" w:cs="Times New Roman"/>
              </w:rPr>
              <w:tab/>
            </w:r>
            <w:r>
              <w:rPr>
                <w:rFonts w:ascii="Times New Roman" w:hAnsi="Times New Roman" w:cs="Times New Roman"/>
              </w:rPr>
              <w:t>Bazy danych SG</w:t>
            </w:r>
            <w:r w:rsidRPr="00E36277">
              <w:rPr>
                <w:rFonts w:ascii="Times New Roman" w:hAnsi="Times New Roman" w:cs="Times New Roman"/>
              </w:rPr>
              <w:t>.</w:t>
            </w:r>
          </w:p>
          <w:p w:rsidR="009820F8" w:rsidRPr="00E36277" w:rsidRDefault="009820F8" w:rsidP="009820F8">
            <w:pPr>
              <w:ind w:left="299" w:hanging="268"/>
              <w:rPr>
                <w:rFonts w:ascii="Times New Roman" w:hAnsi="Times New Roman" w:cs="Times New Roman"/>
              </w:rPr>
            </w:pPr>
            <w:r>
              <w:rPr>
                <w:rFonts w:ascii="Times New Roman" w:hAnsi="Times New Roman" w:cs="Times New Roman"/>
              </w:rPr>
              <w:t>3</w:t>
            </w:r>
            <w:r w:rsidRPr="00E36277">
              <w:rPr>
                <w:rFonts w:ascii="Times New Roman" w:hAnsi="Times New Roman" w:cs="Times New Roman"/>
              </w:rPr>
              <w:t>.</w:t>
            </w:r>
            <w:r w:rsidRPr="00E36277">
              <w:rPr>
                <w:rFonts w:ascii="Times New Roman" w:hAnsi="Times New Roman" w:cs="Times New Roman"/>
              </w:rPr>
              <w:tab/>
            </w:r>
            <w:r>
              <w:rPr>
                <w:rFonts w:ascii="Times New Roman" w:hAnsi="Times New Roman" w:cs="Times New Roman"/>
              </w:rPr>
              <w:t>Protokoły kontroli</w:t>
            </w:r>
            <w:r w:rsidRPr="00E36277">
              <w:rPr>
                <w:rFonts w:ascii="Times New Roman" w:hAnsi="Times New Roman" w:cs="Times New Roman"/>
              </w:rPr>
              <w:t>.</w:t>
            </w:r>
          </w:p>
        </w:tc>
        <w:tc>
          <w:tcPr>
            <w:tcW w:w="1120"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1</w:t>
            </w:r>
          </w:p>
        </w:tc>
        <w:tc>
          <w:tcPr>
            <w:tcW w:w="1403"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w:t>
            </w:r>
          </w:p>
        </w:tc>
        <w:tc>
          <w:tcPr>
            <w:tcW w:w="1139"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w:t>
            </w:r>
          </w:p>
        </w:tc>
      </w:tr>
      <w:tr w:rsidR="009820F8" w:rsidRPr="00E36277" w:rsidTr="009820F8">
        <w:tc>
          <w:tcPr>
            <w:tcW w:w="876"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7</w:t>
            </w:r>
          </w:p>
        </w:tc>
        <w:tc>
          <w:tcPr>
            <w:tcW w:w="1903" w:type="dxa"/>
          </w:tcPr>
          <w:p w:rsidR="009820F8" w:rsidRPr="00E36277" w:rsidRDefault="009820F8" w:rsidP="009820F8">
            <w:pPr>
              <w:rPr>
                <w:rFonts w:ascii="Times New Roman" w:hAnsi="Times New Roman" w:cs="Times New Roman"/>
              </w:rPr>
            </w:pPr>
            <w:r w:rsidRPr="00E36277">
              <w:rPr>
                <w:rFonts w:ascii="Times New Roman" w:hAnsi="Times New Roman" w:cs="Times New Roman"/>
              </w:rPr>
              <w:t>Zasady przeprowadzania kontroli</w:t>
            </w:r>
            <w:r>
              <w:rPr>
                <w:rFonts w:ascii="Times New Roman" w:hAnsi="Times New Roman" w:cs="Times New Roman"/>
              </w:rPr>
              <w:t xml:space="preserve"> przewozu towarów niebezpiecznych w  transporcie drogowym</w:t>
            </w:r>
            <w:r w:rsidRPr="00E36277">
              <w:rPr>
                <w:rFonts w:ascii="Times New Roman" w:hAnsi="Times New Roman" w:cs="Times New Roman"/>
              </w:rPr>
              <w:t>.</w:t>
            </w:r>
          </w:p>
        </w:tc>
        <w:tc>
          <w:tcPr>
            <w:tcW w:w="3760" w:type="dxa"/>
          </w:tcPr>
          <w:p w:rsidR="009820F8" w:rsidRDefault="009820F8" w:rsidP="00F12CA3">
            <w:pPr>
              <w:numPr>
                <w:ilvl w:val="0"/>
                <w:numId w:val="879"/>
              </w:numPr>
              <w:ind w:left="299" w:hanging="268"/>
              <w:rPr>
                <w:rFonts w:ascii="Times New Roman" w:hAnsi="Times New Roman" w:cs="Times New Roman"/>
              </w:rPr>
            </w:pPr>
            <w:r>
              <w:rPr>
                <w:rFonts w:ascii="Times New Roman" w:hAnsi="Times New Roman" w:cs="Times New Roman"/>
              </w:rPr>
              <w:t>Odpowiedzialność administracyjna.</w:t>
            </w:r>
          </w:p>
          <w:p w:rsidR="009820F8" w:rsidRPr="000C0AC5" w:rsidRDefault="009820F8" w:rsidP="00F12CA3">
            <w:pPr>
              <w:numPr>
                <w:ilvl w:val="0"/>
                <w:numId w:val="879"/>
              </w:numPr>
              <w:ind w:left="299" w:hanging="268"/>
              <w:rPr>
                <w:rFonts w:ascii="Times New Roman" w:hAnsi="Times New Roman" w:cs="Times New Roman"/>
              </w:rPr>
            </w:pPr>
            <w:r w:rsidRPr="000C0AC5">
              <w:rPr>
                <w:rFonts w:ascii="Times New Roman" w:hAnsi="Times New Roman" w:cs="Times New Roman"/>
              </w:rPr>
              <w:t>Postępowanie podczas kontroli</w:t>
            </w:r>
            <w:r>
              <w:rPr>
                <w:rFonts w:ascii="Times New Roman" w:hAnsi="Times New Roman" w:cs="Times New Roman"/>
              </w:rPr>
              <w:t>.</w:t>
            </w:r>
            <w:r w:rsidRPr="000C0AC5">
              <w:rPr>
                <w:rFonts w:ascii="Times New Roman" w:hAnsi="Times New Roman" w:cs="Times New Roman"/>
              </w:rPr>
              <w:t xml:space="preserve"> przewozu towarów niebezpiecznych.</w:t>
            </w:r>
          </w:p>
          <w:p w:rsidR="009820F8" w:rsidRDefault="009820F8" w:rsidP="009820F8">
            <w:pPr>
              <w:ind w:left="299" w:hanging="268"/>
              <w:rPr>
                <w:rFonts w:ascii="Times New Roman" w:hAnsi="Times New Roman" w:cs="Times New Roman"/>
              </w:rPr>
            </w:pPr>
            <w:r>
              <w:rPr>
                <w:rFonts w:ascii="Times New Roman" w:hAnsi="Times New Roman" w:cs="Times New Roman"/>
              </w:rPr>
              <w:t>3. Ładowanie i pakowanie razem.</w:t>
            </w:r>
          </w:p>
          <w:p w:rsidR="009820F8" w:rsidRDefault="009820F8" w:rsidP="009820F8">
            <w:pPr>
              <w:ind w:left="299" w:hanging="268"/>
              <w:rPr>
                <w:rFonts w:ascii="Times New Roman" w:hAnsi="Times New Roman" w:cs="Times New Roman"/>
              </w:rPr>
            </w:pPr>
            <w:r>
              <w:rPr>
                <w:rFonts w:ascii="Times New Roman" w:hAnsi="Times New Roman" w:cs="Times New Roman"/>
              </w:rPr>
              <w:t>4. Ocena prawidłowości załadunku i oznakowania.</w:t>
            </w:r>
          </w:p>
          <w:p w:rsidR="009820F8" w:rsidRPr="00E36277" w:rsidRDefault="009820F8" w:rsidP="009820F8">
            <w:pPr>
              <w:ind w:left="299" w:hanging="268"/>
              <w:rPr>
                <w:rFonts w:ascii="Times New Roman" w:hAnsi="Times New Roman" w:cs="Times New Roman"/>
              </w:rPr>
            </w:pPr>
            <w:r>
              <w:rPr>
                <w:rFonts w:ascii="Times New Roman" w:hAnsi="Times New Roman" w:cs="Times New Roman"/>
              </w:rPr>
              <w:t>5. Posługiwanie się wykazem numerycznym.</w:t>
            </w:r>
          </w:p>
          <w:p w:rsidR="009820F8" w:rsidRPr="00E36277" w:rsidRDefault="009820F8" w:rsidP="009820F8">
            <w:pPr>
              <w:ind w:left="735"/>
              <w:rPr>
                <w:rFonts w:ascii="Times New Roman" w:hAnsi="Times New Roman" w:cs="Times New Roman"/>
              </w:rPr>
            </w:pPr>
          </w:p>
        </w:tc>
        <w:tc>
          <w:tcPr>
            <w:tcW w:w="1120"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5</w:t>
            </w:r>
          </w:p>
        </w:tc>
        <w:tc>
          <w:tcPr>
            <w:tcW w:w="1403"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w:t>
            </w:r>
          </w:p>
        </w:tc>
        <w:tc>
          <w:tcPr>
            <w:tcW w:w="1139"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w:t>
            </w:r>
          </w:p>
        </w:tc>
      </w:tr>
      <w:tr w:rsidR="009820F8" w:rsidRPr="00E36277" w:rsidTr="009820F8">
        <w:tc>
          <w:tcPr>
            <w:tcW w:w="6539" w:type="dxa"/>
            <w:gridSpan w:val="3"/>
            <w:hideMark/>
          </w:tcPr>
          <w:p w:rsidR="009820F8" w:rsidRPr="00E36277" w:rsidRDefault="009820F8" w:rsidP="009820F8">
            <w:pPr>
              <w:jc w:val="right"/>
              <w:rPr>
                <w:rFonts w:ascii="Times New Roman" w:hAnsi="Times New Roman" w:cs="Times New Roman"/>
                <w:b/>
              </w:rPr>
            </w:pPr>
            <w:r w:rsidRPr="00E36277">
              <w:rPr>
                <w:rFonts w:ascii="Times New Roman" w:hAnsi="Times New Roman" w:cs="Times New Roman"/>
                <w:b/>
              </w:rPr>
              <w:t>Razem:</w:t>
            </w:r>
          </w:p>
        </w:tc>
        <w:tc>
          <w:tcPr>
            <w:tcW w:w="1120" w:type="dxa"/>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20</w:t>
            </w:r>
          </w:p>
        </w:tc>
        <w:tc>
          <w:tcPr>
            <w:tcW w:w="1403" w:type="dxa"/>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w:t>
            </w:r>
          </w:p>
        </w:tc>
        <w:tc>
          <w:tcPr>
            <w:tcW w:w="1139" w:type="dxa"/>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w:t>
            </w:r>
          </w:p>
        </w:tc>
      </w:tr>
      <w:tr w:rsidR="009820F8" w:rsidRPr="00E36277" w:rsidTr="009820F8">
        <w:tc>
          <w:tcPr>
            <w:tcW w:w="10201" w:type="dxa"/>
            <w:gridSpan w:val="6"/>
            <w:hideMark/>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Ćwiczenia</w:t>
            </w:r>
          </w:p>
        </w:tc>
      </w:tr>
      <w:tr w:rsidR="009820F8" w:rsidRPr="00E36277" w:rsidTr="009820F8">
        <w:tc>
          <w:tcPr>
            <w:tcW w:w="876"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1</w:t>
            </w:r>
          </w:p>
        </w:tc>
        <w:tc>
          <w:tcPr>
            <w:tcW w:w="1903" w:type="dxa"/>
          </w:tcPr>
          <w:p w:rsidR="009820F8" w:rsidRPr="00E36277" w:rsidRDefault="009820F8" w:rsidP="009820F8">
            <w:pPr>
              <w:rPr>
                <w:rFonts w:ascii="Times New Roman" w:hAnsi="Times New Roman" w:cs="Times New Roman"/>
              </w:rPr>
            </w:pPr>
            <w:r w:rsidRPr="00E36277">
              <w:rPr>
                <w:rFonts w:ascii="Times New Roman" w:hAnsi="Times New Roman" w:cs="Times New Roman"/>
              </w:rPr>
              <w:t>Stan faktyczny i stan prawny</w:t>
            </w:r>
          </w:p>
        </w:tc>
        <w:tc>
          <w:tcPr>
            <w:tcW w:w="3760" w:type="dxa"/>
          </w:tcPr>
          <w:p w:rsidR="009820F8" w:rsidRPr="00E36277" w:rsidRDefault="009820F8" w:rsidP="00F12CA3">
            <w:pPr>
              <w:numPr>
                <w:ilvl w:val="0"/>
                <w:numId w:val="880"/>
              </w:numPr>
              <w:ind w:left="314" w:hanging="283"/>
              <w:rPr>
                <w:rFonts w:ascii="Times New Roman" w:hAnsi="Times New Roman" w:cs="Times New Roman"/>
              </w:rPr>
            </w:pPr>
            <w:r w:rsidRPr="00E36277">
              <w:rPr>
                <w:rFonts w:ascii="Times New Roman" w:hAnsi="Times New Roman" w:cs="Times New Roman"/>
              </w:rPr>
              <w:t>Ustalanie stanu faktycznego i prawnego na postawie analizy przypadku.</w:t>
            </w:r>
          </w:p>
        </w:tc>
        <w:tc>
          <w:tcPr>
            <w:tcW w:w="1120"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4</w:t>
            </w:r>
          </w:p>
        </w:tc>
        <w:tc>
          <w:tcPr>
            <w:tcW w:w="1403"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w:t>
            </w:r>
          </w:p>
        </w:tc>
        <w:tc>
          <w:tcPr>
            <w:tcW w:w="1139"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w:t>
            </w:r>
          </w:p>
        </w:tc>
      </w:tr>
      <w:tr w:rsidR="009820F8" w:rsidRPr="00E36277" w:rsidTr="009820F8">
        <w:tc>
          <w:tcPr>
            <w:tcW w:w="876"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2</w:t>
            </w:r>
          </w:p>
        </w:tc>
        <w:tc>
          <w:tcPr>
            <w:tcW w:w="1903" w:type="dxa"/>
          </w:tcPr>
          <w:p w:rsidR="009820F8" w:rsidRPr="00E36277" w:rsidRDefault="009820F8" w:rsidP="009820F8">
            <w:pPr>
              <w:rPr>
                <w:rFonts w:ascii="Times New Roman" w:hAnsi="Times New Roman" w:cs="Times New Roman"/>
              </w:rPr>
            </w:pPr>
            <w:r w:rsidRPr="00E36277">
              <w:rPr>
                <w:rFonts w:ascii="Times New Roman" w:hAnsi="Times New Roman" w:cs="Times New Roman"/>
              </w:rPr>
              <w:t xml:space="preserve">Dokumenty związane </w:t>
            </w:r>
            <w:r w:rsidRPr="00A0521C">
              <w:rPr>
                <w:rFonts w:ascii="Times New Roman" w:hAnsi="Times New Roman" w:cs="Times New Roman"/>
              </w:rPr>
              <w:t xml:space="preserve">przewozem </w:t>
            </w:r>
            <w:r w:rsidRPr="00A0521C">
              <w:rPr>
                <w:rFonts w:ascii="Times New Roman" w:hAnsi="Times New Roman" w:cs="Times New Roman"/>
              </w:rPr>
              <w:lastRenderedPageBreak/>
              <w:t>towarów niebezpiecznych w transporcie drogowym</w:t>
            </w:r>
          </w:p>
        </w:tc>
        <w:tc>
          <w:tcPr>
            <w:tcW w:w="3760" w:type="dxa"/>
          </w:tcPr>
          <w:p w:rsidR="009820F8" w:rsidRPr="00E36277" w:rsidRDefault="009820F8" w:rsidP="00F12CA3">
            <w:pPr>
              <w:numPr>
                <w:ilvl w:val="0"/>
                <w:numId w:val="881"/>
              </w:numPr>
              <w:ind w:left="299" w:hanging="284"/>
              <w:rPr>
                <w:rFonts w:ascii="Times New Roman" w:hAnsi="Times New Roman" w:cs="Times New Roman"/>
              </w:rPr>
            </w:pPr>
            <w:r w:rsidRPr="00E36277">
              <w:rPr>
                <w:rFonts w:ascii="Times New Roman" w:hAnsi="Times New Roman" w:cs="Times New Roman"/>
              </w:rPr>
              <w:lastRenderedPageBreak/>
              <w:t>Analiza dokumentów związanych z transportem drogowym.</w:t>
            </w:r>
          </w:p>
          <w:p w:rsidR="009820F8" w:rsidRPr="00E36277" w:rsidRDefault="009820F8" w:rsidP="00F12CA3">
            <w:pPr>
              <w:numPr>
                <w:ilvl w:val="0"/>
                <w:numId w:val="881"/>
              </w:numPr>
              <w:ind w:left="299" w:hanging="284"/>
              <w:rPr>
                <w:rFonts w:ascii="Times New Roman" w:hAnsi="Times New Roman" w:cs="Times New Roman"/>
              </w:rPr>
            </w:pPr>
            <w:r w:rsidRPr="00E36277">
              <w:rPr>
                <w:rFonts w:ascii="Times New Roman" w:hAnsi="Times New Roman" w:cs="Times New Roman"/>
              </w:rPr>
              <w:lastRenderedPageBreak/>
              <w:t xml:space="preserve">Ocena autentyczności dokumentów związanych </w:t>
            </w:r>
            <w:r w:rsidRPr="00E36277">
              <w:rPr>
                <w:rFonts w:ascii="Times New Roman" w:hAnsi="Times New Roman" w:cs="Times New Roman"/>
              </w:rPr>
              <w:br/>
              <w:t>z transportem drogowym.</w:t>
            </w:r>
          </w:p>
        </w:tc>
        <w:tc>
          <w:tcPr>
            <w:tcW w:w="1120"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lastRenderedPageBreak/>
              <w:t>4</w:t>
            </w:r>
          </w:p>
        </w:tc>
        <w:tc>
          <w:tcPr>
            <w:tcW w:w="1403"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w:t>
            </w:r>
          </w:p>
        </w:tc>
        <w:tc>
          <w:tcPr>
            <w:tcW w:w="1139"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w:t>
            </w:r>
          </w:p>
        </w:tc>
      </w:tr>
      <w:tr w:rsidR="009820F8" w:rsidRPr="00E36277" w:rsidTr="009820F8">
        <w:tc>
          <w:tcPr>
            <w:tcW w:w="876"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3</w:t>
            </w:r>
          </w:p>
        </w:tc>
        <w:tc>
          <w:tcPr>
            <w:tcW w:w="1903" w:type="dxa"/>
          </w:tcPr>
          <w:p w:rsidR="009820F8" w:rsidRPr="00E36277" w:rsidRDefault="009820F8" w:rsidP="009820F8">
            <w:pPr>
              <w:rPr>
                <w:rFonts w:ascii="Times New Roman" w:hAnsi="Times New Roman" w:cs="Times New Roman"/>
              </w:rPr>
            </w:pPr>
            <w:r w:rsidRPr="00E36277">
              <w:rPr>
                <w:rFonts w:ascii="Times New Roman" w:hAnsi="Times New Roman" w:cs="Times New Roman"/>
              </w:rPr>
              <w:t>Kontrola tachografu</w:t>
            </w:r>
            <w:r>
              <w:rPr>
                <w:rFonts w:ascii="Times New Roman" w:hAnsi="Times New Roman" w:cs="Times New Roman"/>
              </w:rPr>
              <w:t xml:space="preserve"> podczas wykonywania przewozu</w:t>
            </w:r>
            <w:r w:rsidRPr="00E36277">
              <w:rPr>
                <w:rFonts w:ascii="Times New Roman" w:hAnsi="Times New Roman" w:cs="Times New Roman"/>
              </w:rPr>
              <w:t>.</w:t>
            </w:r>
          </w:p>
        </w:tc>
        <w:tc>
          <w:tcPr>
            <w:tcW w:w="3760" w:type="dxa"/>
          </w:tcPr>
          <w:p w:rsidR="009820F8" w:rsidRPr="00E36277" w:rsidRDefault="009820F8" w:rsidP="00F12CA3">
            <w:pPr>
              <w:numPr>
                <w:ilvl w:val="0"/>
                <w:numId w:val="882"/>
              </w:numPr>
              <w:ind w:left="299" w:hanging="299"/>
              <w:rPr>
                <w:rFonts w:ascii="Times New Roman" w:hAnsi="Times New Roman" w:cs="Times New Roman"/>
              </w:rPr>
            </w:pPr>
            <w:r w:rsidRPr="00E36277">
              <w:rPr>
                <w:rFonts w:ascii="Times New Roman" w:hAnsi="Times New Roman" w:cs="Times New Roman"/>
              </w:rPr>
              <w:t>Obsługa  tachografów.</w:t>
            </w:r>
          </w:p>
          <w:p w:rsidR="009820F8" w:rsidRPr="00E36277" w:rsidRDefault="009820F8" w:rsidP="00F12CA3">
            <w:pPr>
              <w:numPr>
                <w:ilvl w:val="0"/>
                <w:numId w:val="882"/>
              </w:numPr>
              <w:ind w:left="299" w:hanging="299"/>
              <w:rPr>
                <w:rFonts w:ascii="Times New Roman" w:hAnsi="Times New Roman" w:cs="Times New Roman"/>
              </w:rPr>
            </w:pPr>
            <w:r w:rsidRPr="00E36277">
              <w:rPr>
                <w:rFonts w:ascii="Times New Roman" w:hAnsi="Times New Roman" w:cs="Times New Roman"/>
              </w:rPr>
              <w:t>Interpretacja informacji zawartych w dokumentacji czasu pracy kierowców.</w:t>
            </w:r>
          </w:p>
        </w:tc>
        <w:tc>
          <w:tcPr>
            <w:tcW w:w="1120"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3</w:t>
            </w:r>
          </w:p>
        </w:tc>
        <w:tc>
          <w:tcPr>
            <w:tcW w:w="1403"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w:t>
            </w:r>
          </w:p>
        </w:tc>
        <w:tc>
          <w:tcPr>
            <w:tcW w:w="1139"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w:t>
            </w:r>
          </w:p>
        </w:tc>
      </w:tr>
      <w:tr w:rsidR="009820F8" w:rsidRPr="00E36277" w:rsidTr="009820F8">
        <w:tc>
          <w:tcPr>
            <w:tcW w:w="876"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4</w:t>
            </w:r>
          </w:p>
        </w:tc>
        <w:tc>
          <w:tcPr>
            <w:tcW w:w="1903" w:type="dxa"/>
          </w:tcPr>
          <w:p w:rsidR="009820F8" w:rsidRPr="00E36277" w:rsidRDefault="009820F8" w:rsidP="009820F8">
            <w:pPr>
              <w:rPr>
                <w:rFonts w:ascii="Times New Roman" w:hAnsi="Times New Roman" w:cs="Times New Roman"/>
              </w:rPr>
            </w:pPr>
            <w:r w:rsidRPr="00E36277">
              <w:rPr>
                <w:rFonts w:ascii="Times New Roman" w:hAnsi="Times New Roman" w:cs="Times New Roman"/>
              </w:rPr>
              <w:t>Dokumentacja z kontroli</w:t>
            </w:r>
            <w:r>
              <w:rPr>
                <w:rFonts w:ascii="Times New Roman" w:hAnsi="Times New Roman" w:cs="Times New Roman"/>
              </w:rPr>
              <w:t xml:space="preserve"> przewozu towarów niebezpiecznych w  transporcie drogowym</w:t>
            </w:r>
            <w:r w:rsidRPr="00E36277">
              <w:rPr>
                <w:rFonts w:ascii="Times New Roman" w:hAnsi="Times New Roman" w:cs="Times New Roman"/>
              </w:rPr>
              <w:t xml:space="preserve">. </w:t>
            </w:r>
          </w:p>
        </w:tc>
        <w:tc>
          <w:tcPr>
            <w:tcW w:w="3760" w:type="dxa"/>
          </w:tcPr>
          <w:p w:rsidR="009820F8" w:rsidRPr="00E36277" w:rsidRDefault="009820F8" w:rsidP="009820F8">
            <w:pPr>
              <w:ind w:left="299" w:hanging="284"/>
              <w:rPr>
                <w:rFonts w:ascii="Times New Roman" w:hAnsi="Times New Roman" w:cs="Times New Roman"/>
              </w:rPr>
            </w:pPr>
            <w:r w:rsidRPr="00E36277">
              <w:rPr>
                <w:rFonts w:ascii="Times New Roman" w:hAnsi="Times New Roman" w:cs="Times New Roman"/>
              </w:rPr>
              <w:t>1. Zasady dokumentowania kontroli transportu drogowego.</w:t>
            </w:r>
          </w:p>
          <w:p w:rsidR="009820F8" w:rsidRPr="00E36277" w:rsidRDefault="009820F8" w:rsidP="009820F8">
            <w:pPr>
              <w:ind w:left="299" w:hanging="284"/>
              <w:rPr>
                <w:rFonts w:ascii="Times New Roman" w:hAnsi="Times New Roman" w:cs="Times New Roman"/>
              </w:rPr>
            </w:pPr>
            <w:r w:rsidRPr="00E36277">
              <w:rPr>
                <w:rFonts w:ascii="Times New Roman" w:hAnsi="Times New Roman" w:cs="Times New Roman"/>
              </w:rPr>
              <w:t>2.</w:t>
            </w:r>
            <w:r w:rsidRPr="00E36277">
              <w:rPr>
                <w:rFonts w:ascii="Times New Roman" w:hAnsi="Times New Roman" w:cs="Times New Roman"/>
              </w:rPr>
              <w:tab/>
              <w:t>Nakładanie kar na podmioty odpowiedzialne za naruszenia w transporcie drogowym.</w:t>
            </w:r>
          </w:p>
          <w:p w:rsidR="009820F8" w:rsidRPr="00E36277" w:rsidRDefault="009820F8" w:rsidP="009820F8">
            <w:pPr>
              <w:ind w:left="299" w:hanging="284"/>
              <w:rPr>
                <w:rFonts w:ascii="Times New Roman" w:hAnsi="Times New Roman" w:cs="Times New Roman"/>
              </w:rPr>
            </w:pPr>
          </w:p>
        </w:tc>
        <w:tc>
          <w:tcPr>
            <w:tcW w:w="1120"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2</w:t>
            </w:r>
          </w:p>
        </w:tc>
        <w:tc>
          <w:tcPr>
            <w:tcW w:w="1403"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w:t>
            </w:r>
          </w:p>
        </w:tc>
        <w:tc>
          <w:tcPr>
            <w:tcW w:w="1139"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w:t>
            </w:r>
          </w:p>
        </w:tc>
      </w:tr>
      <w:tr w:rsidR="009820F8" w:rsidRPr="00E36277" w:rsidTr="009820F8">
        <w:tc>
          <w:tcPr>
            <w:tcW w:w="876"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5</w:t>
            </w:r>
          </w:p>
        </w:tc>
        <w:tc>
          <w:tcPr>
            <w:tcW w:w="1903" w:type="dxa"/>
          </w:tcPr>
          <w:p w:rsidR="009820F8" w:rsidRPr="00E36277" w:rsidRDefault="009820F8" w:rsidP="009820F8">
            <w:pPr>
              <w:rPr>
                <w:rFonts w:ascii="Times New Roman" w:hAnsi="Times New Roman" w:cs="Times New Roman"/>
              </w:rPr>
            </w:pPr>
            <w:r w:rsidRPr="00E36277">
              <w:rPr>
                <w:rFonts w:ascii="Times New Roman" w:hAnsi="Times New Roman" w:cs="Times New Roman"/>
              </w:rPr>
              <w:t xml:space="preserve">Sporządzanie protokołów z kontroli </w:t>
            </w:r>
            <w:r>
              <w:rPr>
                <w:rFonts w:ascii="Times New Roman" w:hAnsi="Times New Roman" w:cs="Times New Roman"/>
              </w:rPr>
              <w:t>przewozu towarów niebezpiecznych w  transporcie drogowym</w:t>
            </w:r>
            <w:r w:rsidRPr="00E36277">
              <w:rPr>
                <w:rFonts w:ascii="Times New Roman" w:hAnsi="Times New Roman" w:cs="Times New Roman"/>
              </w:rPr>
              <w:t>.</w:t>
            </w:r>
          </w:p>
        </w:tc>
        <w:tc>
          <w:tcPr>
            <w:tcW w:w="3760" w:type="dxa"/>
          </w:tcPr>
          <w:p w:rsidR="009820F8" w:rsidRDefault="009820F8" w:rsidP="009820F8">
            <w:pPr>
              <w:ind w:left="299" w:hanging="284"/>
              <w:rPr>
                <w:rFonts w:ascii="Times New Roman" w:hAnsi="Times New Roman" w:cs="Times New Roman"/>
              </w:rPr>
            </w:pPr>
            <w:r w:rsidRPr="00E36277">
              <w:rPr>
                <w:rFonts w:ascii="Times New Roman" w:hAnsi="Times New Roman" w:cs="Times New Roman"/>
              </w:rPr>
              <w:t xml:space="preserve">1. Analiza stanu faktycznego </w:t>
            </w:r>
            <w:r w:rsidRPr="00E36277">
              <w:rPr>
                <w:rFonts w:ascii="Times New Roman" w:hAnsi="Times New Roman" w:cs="Times New Roman"/>
              </w:rPr>
              <w:br/>
              <w:t xml:space="preserve">pod kątem wypełnienia wymagań </w:t>
            </w:r>
            <w:r>
              <w:rPr>
                <w:rFonts w:ascii="Times New Roman" w:hAnsi="Times New Roman" w:cs="Times New Roman"/>
              </w:rPr>
              <w:t xml:space="preserve">przepisów. </w:t>
            </w:r>
          </w:p>
          <w:p w:rsidR="009820F8" w:rsidRPr="00E36277" w:rsidRDefault="009820F8" w:rsidP="009820F8">
            <w:pPr>
              <w:ind w:left="299" w:hanging="284"/>
              <w:rPr>
                <w:rFonts w:ascii="Times New Roman" w:hAnsi="Times New Roman" w:cs="Times New Roman"/>
              </w:rPr>
            </w:pPr>
            <w:r w:rsidRPr="00E36277">
              <w:rPr>
                <w:rFonts w:ascii="Times New Roman" w:hAnsi="Times New Roman" w:cs="Times New Roman"/>
              </w:rPr>
              <w:t xml:space="preserve">2.   Praktyczne sporządzanie protokołów </w:t>
            </w:r>
          </w:p>
        </w:tc>
        <w:tc>
          <w:tcPr>
            <w:tcW w:w="1120"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 xml:space="preserve">7 </w:t>
            </w:r>
          </w:p>
        </w:tc>
        <w:tc>
          <w:tcPr>
            <w:tcW w:w="1403"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w:t>
            </w:r>
          </w:p>
        </w:tc>
        <w:tc>
          <w:tcPr>
            <w:tcW w:w="1139"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w:t>
            </w:r>
          </w:p>
        </w:tc>
      </w:tr>
      <w:tr w:rsidR="009820F8" w:rsidRPr="00E36277" w:rsidTr="009820F8">
        <w:tc>
          <w:tcPr>
            <w:tcW w:w="6539" w:type="dxa"/>
            <w:gridSpan w:val="3"/>
            <w:hideMark/>
          </w:tcPr>
          <w:p w:rsidR="009820F8" w:rsidRPr="00E36277" w:rsidRDefault="009820F8" w:rsidP="009820F8">
            <w:pPr>
              <w:jc w:val="right"/>
              <w:rPr>
                <w:rFonts w:ascii="Times New Roman" w:hAnsi="Times New Roman" w:cs="Times New Roman"/>
                <w:b/>
              </w:rPr>
            </w:pPr>
            <w:r w:rsidRPr="00E36277">
              <w:rPr>
                <w:rFonts w:ascii="Times New Roman" w:hAnsi="Times New Roman" w:cs="Times New Roman"/>
                <w:b/>
              </w:rPr>
              <w:t>Razem:</w:t>
            </w:r>
          </w:p>
        </w:tc>
        <w:tc>
          <w:tcPr>
            <w:tcW w:w="1120" w:type="dxa"/>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20</w:t>
            </w:r>
          </w:p>
        </w:tc>
        <w:tc>
          <w:tcPr>
            <w:tcW w:w="1403" w:type="dxa"/>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w:t>
            </w:r>
          </w:p>
        </w:tc>
        <w:tc>
          <w:tcPr>
            <w:tcW w:w="1139" w:type="dxa"/>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w:t>
            </w:r>
          </w:p>
        </w:tc>
      </w:tr>
      <w:tr w:rsidR="009820F8" w:rsidRPr="00E36277" w:rsidTr="009820F8">
        <w:tc>
          <w:tcPr>
            <w:tcW w:w="6539" w:type="dxa"/>
            <w:gridSpan w:val="3"/>
            <w:hideMark/>
          </w:tcPr>
          <w:p w:rsidR="009820F8" w:rsidRPr="00E36277" w:rsidRDefault="009820F8" w:rsidP="009820F8">
            <w:pPr>
              <w:jc w:val="right"/>
              <w:rPr>
                <w:rFonts w:ascii="Times New Roman" w:hAnsi="Times New Roman" w:cs="Times New Roman"/>
                <w:b/>
              </w:rPr>
            </w:pPr>
            <w:r w:rsidRPr="00E36277">
              <w:rPr>
                <w:rFonts w:ascii="Times New Roman" w:hAnsi="Times New Roman" w:cs="Times New Roman"/>
                <w:b/>
              </w:rPr>
              <w:t>SUMA GODZIN:</w:t>
            </w:r>
          </w:p>
        </w:tc>
        <w:tc>
          <w:tcPr>
            <w:tcW w:w="1120" w:type="dxa"/>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40</w:t>
            </w:r>
          </w:p>
        </w:tc>
        <w:tc>
          <w:tcPr>
            <w:tcW w:w="1403" w:type="dxa"/>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w:t>
            </w:r>
          </w:p>
        </w:tc>
        <w:tc>
          <w:tcPr>
            <w:tcW w:w="1139" w:type="dxa"/>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w:t>
            </w:r>
          </w:p>
        </w:tc>
      </w:tr>
    </w:tbl>
    <w:p w:rsidR="009820F8" w:rsidRPr="00E36277" w:rsidRDefault="009820F8" w:rsidP="009820F8">
      <w:pPr>
        <w:spacing w:after="0" w:line="240" w:lineRule="auto"/>
        <w:rPr>
          <w:rFonts w:ascii="Times New Roman" w:hAnsi="Times New Roman" w:cs="Times New Roman"/>
          <w:i/>
        </w:rPr>
      </w:pPr>
      <w:r w:rsidRPr="00E36277">
        <w:rPr>
          <w:rFonts w:ascii="Times New Roman" w:hAnsi="Times New Roman" w:cs="Times New Roman"/>
          <w:i/>
        </w:rPr>
        <w:t>*kolumnę umieszczamy w przypadku, gdy program obejmuje daną formę jego realizacji</w:t>
      </w:r>
    </w:p>
    <w:p w:rsidR="009820F8" w:rsidRPr="00E36277" w:rsidRDefault="009820F8" w:rsidP="009820F8">
      <w:pPr>
        <w:spacing w:after="0" w:line="240" w:lineRule="auto"/>
        <w:rPr>
          <w:rFonts w:ascii="Times New Roman" w:hAnsi="Times New Roman" w:cs="Times New Roman"/>
          <w:b/>
          <w:u w:val="single"/>
        </w:rPr>
      </w:pPr>
    </w:p>
    <w:p w:rsidR="009820F8" w:rsidRPr="00E36277" w:rsidRDefault="009820F8" w:rsidP="009820F8">
      <w:pPr>
        <w:spacing w:after="0" w:line="240" w:lineRule="auto"/>
        <w:rPr>
          <w:rFonts w:ascii="Times New Roman" w:hAnsi="Times New Roman" w:cs="Times New Roman"/>
          <w:b/>
          <w:u w:val="single"/>
        </w:rPr>
      </w:pPr>
      <w:r w:rsidRPr="00E36277">
        <w:rPr>
          <w:rFonts w:ascii="Times New Roman" w:hAnsi="Times New Roman" w:cs="Times New Roman"/>
          <w:b/>
          <w:u w:val="single"/>
        </w:rPr>
        <w:t>Praca własna studenta:</w:t>
      </w:r>
    </w:p>
    <w:p w:rsidR="009820F8" w:rsidRPr="00E36277" w:rsidRDefault="009820F8" w:rsidP="009820F8">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9067"/>
        <w:gridCol w:w="1134"/>
      </w:tblGrid>
      <w:tr w:rsidR="009820F8" w:rsidRPr="00E36277" w:rsidTr="009820F8">
        <w:trPr>
          <w:trHeight w:val="514"/>
        </w:trPr>
        <w:tc>
          <w:tcPr>
            <w:tcW w:w="9067" w:type="dxa"/>
            <w:hideMark/>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Czynności</w:t>
            </w:r>
          </w:p>
        </w:tc>
        <w:tc>
          <w:tcPr>
            <w:tcW w:w="1134" w:type="dxa"/>
            <w:hideMark/>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Liczba godzin</w:t>
            </w:r>
          </w:p>
        </w:tc>
      </w:tr>
      <w:tr w:rsidR="009820F8" w:rsidRPr="00E36277" w:rsidTr="009820F8">
        <w:trPr>
          <w:trHeight w:val="50"/>
        </w:trPr>
        <w:tc>
          <w:tcPr>
            <w:tcW w:w="9067" w:type="dxa"/>
          </w:tcPr>
          <w:p w:rsidR="009820F8" w:rsidRPr="00E36277" w:rsidRDefault="009820F8" w:rsidP="009820F8">
            <w:pPr>
              <w:rPr>
                <w:rFonts w:ascii="Times New Roman" w:hAnsi="Times New Roman" w:cs="Times New Roman"/>
              </w:rPr>
            </w:pPr>
            <w:r w:rsidRPr="00E36277">
              <w:rPr>
                <w:rFonts w:ascii="Times New Roman" w:hAnsi="Times New Roman" w:cs="Times New Roman"/>
              </w:rPr>
              <w:t>Zapoznanie się z literaturą przedmiotu</w:t>
            </w:r>
          </w:p>
        </w:tc>
        <w:tc>
          <w:tcPr>
            <w:tcW w:w="1134"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5</w:t>
            </w:r>
          </w:p>
        </w:tc>
      </w:tr>
      <w:tr w:rsidR="009820F8" w:rsidRPr="00E36277" w:rsidTr="009820F8">
        <w:trPr>
          <w:trHeight w:val="231"/>
        </w:trPr>
        <w:tc>
          <w:tcPr>
            <w:tcW w:w="9067" w:type="dxa"/>
          </w:tcPr>
          <w:p w:rsidR="009820F8" w:rsidRPr="00E36277" w:rsidRDefault="009820F8" w:rsidP="009820F8">
            <w:pPr>
              <w:rPr>
                <w:rFonts w:ascii="Times New Roman" w:hAnsi="Times New Roman" w:cs="Times New Roman"/>
              </w:rPr>
            </w:pPr>
            <w:r w:rsidRPr="00E36277">
              <w:rPr>
                <w:rFonts w:ascii="Times New Roman" w:hAnsi="Times New Roman" w:cs="Times New Roman"/>
              </w:rPr>
              <w:t>Przygotowanie do udziału w zajęciach</w:t>
            </w:r>
          </w:p>
        </w:tc>
        <w:tc>
          <w:tcPr>
            <w:tcW w:w="1134"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2</w:t>
            </w:r>
          </w:p>
        </w:tc>
      </w:tr>
      <w:tr w:rsidR="009820F8" w:rsidRPr="00E36277" w:rsidTr="009820F8">
        <w:trPr>
          <w:trHeight w:val="231"/>
        </w:trPr>
        <w:tc>
          <w:tcPr>
            <w:tcW w:w="9067" w:type="dxa"/>
          </w:tcPr>
          <w:p w:rsidR="009820F8" w:rsidRPr="00E36277" w:rsidRDefault="009820F8" w:rsidP="009820F8">
            <w:pPr>
              <w:rPr>
                <w:rFonts w:ascii="Times New Roman" w:hAnsi="Times New Roman" w:cs="Times New Roman"/>
              </w:rPr>
            </w:pPr>
            <w:r w:rsidRPr="00E36277">
              <w:rPr>
                <w:rFonts w:ascii="Times New Roman" w:hAnsi="Times New Roman" w:cs="Times New Roman"/>
              </w:rPr>
              <w:t>Przygotowanie do zaliczenia</w:t>
            </w:r>
          </w:p>
        </w:tc>
        <w:tc>
          <w:tcPr>
            <w:tcW w:w="1134"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3</w:t>
            </w:r>
          </w:p>
        </w:tc>
      </w:tr>
    </w:tbl>
    <w:p w:rsidR="009820F8" w:rsidRPr="00E36277" w:rsidRDefault="009820F8" w:rsidP="009820F8">
      <w:pPr>
        <w:spacing w:after="0" w:line="240" w:lineRule="auto"/>
        <w:rPr>
          <w:rFonts w:ascii="Times New Roman" w:hAnsi="Times New Roman" w:cs="Times New Roman"/>
          <w:b/>
          <w:u w:val="single"/>
        </w:rPr>
      </w:pPr>
    </w:p>
    <w:p w:rsidR="009820F8" w:rsidRPr="00E36277" w:rsidRDefault="009820F8" w:rsidP="009820F8">
      <w:pPr>
        <w:spacing w:after="0" w:line="240" w:lineRule="auto"/>
        <w:rPr>
          <w:rFonts w:ascii="Times New Roman" w:hAnsi="Times New Roman" w:cs="Times New Roman"/>
          <w:b/>
          <w:u w:val="single"/>
        </w:rPr>
      </w:pPr>
      <w:r w:rsidRPr="00E36277">
        <w:rPr>
          <w:rFonts w:ascii="Times New Roman" w:hAnsi="Times New Roman" w:cs="Times New Roman"/>
          <w:b/>
          <w:u w:val="single"/>
        </w:rPr>
        <w:t>Rozliczenie nakładu pracy studenta:</w:t>
      </w:r>
    </w:p>
    <w:p w:rsidR="009820F8" w:rsidRPr="00E36277" w:rsidRDefault="009820F8" w:rsidP="009820F8">
      <w:pPr>
        <w:spacing w:after="0" w:line="240" w:lineRule="auto"/>
        <w:rPr>
          <w:rFonts w:ascii="Times New Roman" w:hAnsi="Times New Roman" w:cs="Times New Roman"/>
          <w:b/>
          <w:u w:val="single"/>
        </w:rPr>
      </w:pPr>
    </w:p>
    <w:tbl>
      <w:tblPr>
        <w:tblStyle w:val="Siatkatabelijasna1"/>
        <w:tblW w:w="10060"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851"/>
      </w:tblGrid>
      <w:tr w:rsidR="009820F8" w:rsidRPr="00E36277" w:rsidTr="009800AA">
        <w:trPr>
          <w:trHeight w:val="165"/>
        </w:trPr>
        <w:tc>
          <w:tcPr>
            <w:tcW w:w="1838" w:type="dxa"/>
            <w:vMerge w:val="restart"/>
            <w:hideMark/>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Forma kontaktu/nakład pracy</w:t>
            </w:r>
          </w:p>
        </w:tc>
        <w:tc>
          <w:tcPr>
            <w:tcW w:w="7371" w:type="dxa"/>
            <w:gridSpan w:val="8"/>
            <w:hideMark/>
          </w:tcPr>
          <w:p w:rsidR="009820F8" w:rsidRPr="00E36277" w:rsidRDefault="009820F8" w:rsidP="009820F8">
            <w:pPr>
              <w:ind w:left="356"/>
              <w:jc w:val="center"/>
              <w:rPr>
                <w:rFonts w:ascii="Times New Roman" w:hAnsi="Times New Roman" w:cs="Times New Roman"/>
                <w:b/>
              </w:rPr>
            </w:pPr>
            <w:r w:rsidRPr="00E36277">
              <w:rPr>
                <w:rFonts w:ascii="Times New Roman" w:hAnsi="Times New Roman" w:cs="Times New Roman"/>
                <w:b/>
              </w:rPr>
              <w:t>Liczba godzin</w:t>
            </w:r>
          </w:p>
        </w:tc>
        <w:tc>
          <w:tcPr>
            <w:tcW w:w="851" w:type="dxa"/>
            <w:vMerge w:val="restart"/>
            <w:hideMark/>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Suma</w:t>
            </w:r>
          </w:p>
        </w:tc>
      </w:tr>
      <w:tr w:rsidR="009820F8" w:rsidRPr="00E36277" w:rsidTr="009800AA">
        <w:trPr>
          <w:trHeight w:val="233"/>
        </w:trPr>
        <w:tc>
          <w:tcPr>
            <w:tcW w:w="1838" w:type="dxa"/>
            <w:vMerge/>
            <w:hideMark/>
          </w:tcPr>
          <w:p w:rsidR="009820F8" w:rsidRPr="00E36277" w:rsidRDefault="009820F8" w:rsidP="009820F8">
            <w:pPr>
              <w:rPr>
                <w:rFonts w:ascii="Times New Roman" w:hAnsi="Times New Roman" w:cs="Times New Roman"/>
                <w:b/>
              </w:rPr>
            </w:pPr>
          </w:p>
        </w:tc>
        <w:tc>
          <w:tcPr>
            <w:tcW w:w="1012" w:type="dxa"/>
            <w:vMerge w:val="restart"/>
            <w:hideMark/>
          </w:tcPr>
          <w:p w:rsidR="009820F8" w:rsidRPr="00E36277" w:rsidRDefault="009820F8" w:rsidP="009820F8">
            <w:pPr>
              <w:jc w:val="center"/>
              <w:rPr>
                <w:rFonts w:ascii="Times New Roman" w:hAnsi="Times New Roman" w:cs="Times New Roman"/>
                <w:b/>
                <w:sz w:val="16"/>
                <w:szCs w:val="16"/>
              </w:rPr>
            </w:pPr>
            <w:r w:rsidRPr="00E36277">
              <w:rPr>
                <w:rFonts w:ascii="Times New Roman" w:hAnsi="Times New Roman" w:cs="Times New Roman"/>
                <w:b/>
                <w:sz w:val="16"/>
                <w:szCs w:val="16"/>
              </w:rPr>
              <w:t>wykład</w:t>
            </w:r>
          </w:p>
        </w:tc>
        <w:tc>
          <w:tcPr>
            <w:tcW w:w="5222" w:type="dxa"/>
            <w:gridSpan w:val="6"/>
            <w:hideMark/>
          </w:tcPr>
          <w:p w:rsidR="009820F8" w:rsidRPr="00E36277" w:rsidRDefault="009820F8" w:rsidP="009820F8">
            <w:pPr>
              <w:jc w:val="center"/>
              <w:rPr>
                <w:rFonts w:ascii="Times New Roman" w:hAnsi="Times New Roman" w:cs="Times New Roman"/>
                <w:b/>
                <w:sz w:val="16"/>
                <w:szCs w:val="16"/>
              </w:rPr>
            </w:pPr>
            <w:r w:rsidRPr="00E36277">
              <w:rPr>
                <w:rFonts w:ascii="Times New Roman" w:hAnsi="Times New Roman" w:cs="Times New Roman"/>
                <w:b/>
                <w:sz w:val="16"/>
                <w:szCs w:val="16"/>
              </w:rPr>
              <w:t>ćwiczenia</w:t>
            </w:r>
          </w:p>
        </w:tc>
        <w:tc>
          <w:tcPr>
            <w:tcW w:w="1137" w:type="dxa"/>
            <w:hideMark/>
          </w:tcPr>
          <w:p w:rsidR="009820F8" w:rsidRPr="00E36277" w:rsidRDefault="009820F8" w:rsidP="009820F8">
            <w:pPr>
              <w:jc w:val="center"/>
              <w:rPr>
                <w:rFonts w:ascii="Times New Roman" w:hAnsi="Times New Roman" w:cs="Times New Roman"/>
                <w:b/>
                <w:sz w:val="16"/>
                <w:szCs w:val="16"/>
              </w:rPr>
            </w:pPr>
            <w:r w:rsidRPr="00E36277">
              <w:rPr>
                <w:rFonts w:ascii="Times New Roman" w:hAnsi="Times New Roman" w:cs="Times New Roman"/>
                <w:b/>
                <w:sz w:val="16"/>
                <w:szCs w:val="16"/>
              </w:rPr>
              <w:t>seminarium</w:t>
            </w:r>
          </w:p>
        </w:tc>
        <w:tc>
          <w:tcPr>
            <w:tcW w:w="851" w:type="dxa"/>
            <w:vMerge/>
            <w:hideMark/>
          </w:tcPr>
          <w:p w:rsidR="009820F8" w:rsidRPr="00E36277" w:rsidRDefault="009820F8" w:rsidP="009820F8">
            <w:pPr>
              <w:rPr>
                <w:rFonts w:ascii="Times New Roman" w:hAnsi="Times New Roman" w:cs="Times New Roman"/>
                <w:b/>
              </w:rPr>
            </w:pPr>
          </w:p>
        </w:tc>
      </w:tr>
      <w:tr w:rsidR="009820F8" w:rsidRPr="00E36277" w:rsidTr="009800AA">
        <w:trPr>
          <w:trHeight w:val="233"/>
        </w:trPr>
        <w:tc>
          <w:tcPr>
            <w:tcW w:w="1838" w:type="dxa"/>
            <w:vMerge/>
            <w:hideMark/>
          </w:tcPr>
          <w:p w:rsidR="009820F8" w:rsidRPr="00E36277" w:rsidRDefault="009820F8" w:rsidP="009820F8">
            <w:pPr>
              <w:rPr>
                <w:rFonts w:ascii="Times New Roman" w:hAnsi="Times New Roman" w:cs="Times New Roman"/>
                <w:b/>
              </w:rPr>
            </w:pPr>
          </w:p>
        </w:tc>
        <w:tc>
          <w:tcPr>
            <w:tcW w:w="1012" w:type="dxa"/>
            <w:vMerge/>
            <w:hideMark/>
          </w:tcPr>
          <w:p w:rsidR="009820F8" w:rsidRPr="00E36277" w:rsidRDefault="009820F8" w:rsidP="009820F8">
            <w:pPr>
              <w:rPr>
                <w:rFonts w:ascii="Times New Roman" w:hAnsi="Times New Roman" w:cs="Times New Roman"/>
                <w:b/>
              </w:rPr>
            </w:pPr>
          </w:p>
        </w:tc>
        <w:tc>
          <w:tcPr>
            <w:tcW w:w="1013" w:type="dxa"/>
            <w:hideMark/>
          </w:tcPr>
          <w:p w:rsidR="009820F8" w:rsidRPr="00E36277" w:rsidRDefault="009820F8" w:rsidP="009820F8">
            <w:pPr>
              <w:jc w:val="center"/>
              <w:rPr>
                <w:rFonts w:ascii="Times New Roman" w:hAnsi="Times New Roman" w:cs="Times New Roman"/>
                <w:b/>
                <w:sz w:val="16"/>
                <w:szCs w:val="16"/>
              </w:rPr>
            </w:pPr>
            <w:r w:rsidRPr="00E36277">
              <w:rPr>
                <w:rFonts w:ascii="Times New Roman" w:hAnsi="Times New Roman" w:cs="Times New Roman"/>
                <w:b/>
                <w:sz w:val="16"/>
                <w:szCs w:val="16"/>
              </w:rPr>
              <w:t>zajęcia praktyczne</w:t>
            </w:r>
          </w:p>
        </w:tc>
        <w:tc>
          <w:tcPr>
            <w:tcW w:w="1012" w:type="dxa"/>
            <w:hideMark/>
          </w:tcPr>
          <w:p w:rsidR="009820F8" w:rsidRPr="00E36277" w:rsidRDefault="009820F8" w:rsidP="009820F8">
            <w:pPr>
              <w:jc w:val="center"/>
              <w:rPr>
                <w:rFonts w:ascii="Times New Roman" w:hAnsi="Times New Roman" w:cs="Times New Roman"/>
                <w:b/>
                <w:sz w:val="16"/>
                <w:szCs w:val="16"/>
              </w:rPr>
            </w:pPr>
            <w:r w:rsidRPr="00E36277">
              <w:rPr>
                <w:rFonts w:ascii="Times New Roman" w:hAnsi="Times New Roman" w:cs="Times New Roman"/>
                <w:b/>
                <w:sz w:val="16"/>
                <w:szCs w:val="16"/>
              </w:rPr>
              <w:t>warsztat</w:t>
            </w:r>
          </w:p>
        </w:tc>
        <w:tc>
          <w:tcPr>
            <w:tcW w:w="1216" w:type="dxa"/>
            <w:hideMark/>
          </w:tcPr>
          <w:p w:rsidR="009820F8" w:rsidRPr="00E36277" w:rsidRDefault="009820F8" w:rsidP="009820F8">
            <w:pPr>
              <w:jc w:val="center"/>
              <w:rPr>
                <w:rFonts w:ascii="Times New Roman" w:hAnsi="Times New Roman" w:cs="Times New Roman"/>
                <w:b/>
                <w:sz w:val="16"/>
                <w:szCs w:val="16"/>
              </w:rPr>
            </w:pPr>
            <w:r w:rsidRPr="00E36277">
              <w:rPr>
                <w:rFonts w:ascii="Times New Roman" w:hAnsi="Times New Roman" w:cs="Times New Roman"/>
                <w:b/>
                <w:sz w:val="16"/>
                <w:szCs w:val="16"/>
              </w:rPr>
              <w:t>laboratorium</w:t>
            </w:r>
          </w:p>
        </w:tc>
        <w:tc>
          <w:tcPr>
            <w:tcW w:w="951" w:type="dxa"/>
            <w:hideMark/>
          </w:tcPr>
          <w:p w:rsidR="009820F8" w:rsidRPr="00E36277" w:rsidRDefault="009820F8" w:rsidP="009820F8">
            <w:pPr>
              <w:jc w:val="center"/>
              <w:rPr>
                <w:rFonts w:ascii="Times New Roman" w:hAnsi="Times New Roman" w:cs="Times New Roman"/>
                <w:b/>
                <w:sz w:val="16"/>
                <w:szCs w:val="16"/>
              </w:rPr>
            </w:pPr>
            <w:r w:rsidRPr="00E36277">
              <w:rPr>
                <w:rFonts w:ascii="Times New Roman" w:hAnsi="Times New Roman" w:cs="Times New Roman"/>
                <w:b/>
                <w:sz w:val="16"/>
                <w:szCs w:val="16"/>
              </w:rPr>
              <w:t>lektorat</w:t>
            </w:r>
          </w:p>
        </w:tc>
        <w:tc>
          <w:tcPr>
            <w:tcW w:w="1013" w:type="dxa"/>
            <w:hideMark/>
          </w:tcPr>
          <w:p w:rsidR="009820F8" w:rsidRPr="00E36277" w:rsidRDefault="009820F8" w:rsidP="009820F8">
            <w:pPr>
              <w:jc w:val="center"/>
              <w:rPr>
                <w:rFonts w:ascii="Times New Roman" w:hAnsi="Times New Roman" w:cs="Times New Roman"/>
                <w:b/>
                <w:sz w:val="16"/>
                <w:szCs w:val="16"/>
              </w:rPr>
            </w:pPr>
            <w:r w:rsidRPr="00E36277">
              <w:rPr>
                <w:rFonts w:ascii="Times New Roman" w:hAnsi="Times New Roman" w:cs="Times New Roman"/>
                <w:b/>
                <w:sz w:val="16"/>
                <w:szCs w:val="16"/>
              </w:rPr>
              <w:t>zajęcia w terenie</w:t>
            </w:r>
          </w:p>
        </w:tc>
        <w:tc>
          <w:tcPr>
            <w:tcW w:w="1154" w:type="dxa"/>
            <w:gridSpan w:val="2"/>
            <w:hideMark/>
          </w:tcPr>
          <w:p w:rsidR="009820F8" w:rsidRPr="00E36277" w:rsidRDefault="009820F8" w:rsidP="009820F8">
            <w:pPr>
              <w:rPr>
                <w:rFonts w:ascii="Times New Roman" w:hAnsi="Times New Roman" w:cs="Times New Roman"/>
                <w:b/>
              </w:rPr>
            </w:pPr>
          </w:p>
        </w:tc>
        <w:tc>
          <w:tcPr>
            <w:tcW w:w="851" w:type="dxa"/>
            <w:hideMark/>
          </w:tcPr>
          <w:p w:rsidR="009820F8" w:rsidRPr="00E36277" w:rsidRDefault="009820F8" w:rsidP="009820F8">
            <w:pPr>
              <w:rPr>
                <w:rFonts w:ascii="Times New Roman" w:hAnsi="Times New Roman" w:cs="Times New Roman"/>
                <w:b/>
              </w:rPr>
            </w:pPr>
          </w:p>
        </w:tc>
      </w:tr>
      <w:tr w:rsidR="009820F8" w:rsidRPr="00E36277" w:rsidTr="009800AA">
        <w:trPr>
          <w:trHeight w:val="446"/>
        </w:trPr>
        <w:tc>
          <w:tcPr>
            <w:tcW w:w="1838" w:type="dxa"/>
            <w:hideMark/>
          </w:tcPr>
          <w:p w:rsidR="009820F8" w:rsidRPr="00E36277" w:rsidRDefault="009820F8" w:rsidP="009820F8">
            <w:pPr>
              <w:rPr>
                <w:rFonts w:ascii="Times New Roman" w:hAnsi="Times New Roman" w:cs="Times New Roman"/>
              </w:rPr>
            </w:pPr>
            <w:r w:rsidRPr="00E36277">
              <w:rPr>
                <w:rFonts w:ascii="Times New Roman" w:hAnsi="Times New Roman" w:cs="Times New Roman"/>
              </w:rPr>
              <w:t xml:space="preserve">Kontakt </w:t>
            </w:r>
          </w:p>
          <w:p w:rsidR="009820F8" w:rsidRPr="00E36277" w:rsidRDefault="009820F8" w:rsidP="009820F8">
            <w:pPr>
              <w:rPr>
                <w:rFonts w:ascii="Times New Roman" w:hAnsi="Times New Roman" w:cs="Times New Roman"/>
              </w:rPr>
            </w:pPr>
            <w:r w:rsidRPr="00E36277">
              <w:rPr>
                <w:rFonts w:ascii="Times New Roman" w:hAnsi="Times New Roman" w:cs="Times New Roman"/>
              </w:rPr>
              <w:t>bezpośredni</w:t>
            </w:r>
          </w:p>
        </w:tc>
        <w:tc>
          <w:tcPr>
            <w:tcW w:w="1012"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20</w:t>
            </w:r>
          </w:p>
        </w:tc>
        <w:tc>
          <w:tcPr>
            <w:tcW w:w="1013" w:type="dxa"/>
          </w:tcPr>
          <w:p w:rsidR="009820F8" w:rsidRPr="00E36277" w:rsidRDefault="009820F8" w:rsidP="009820F8">
            <w:pPr>
              <w:ind w:left="52"/>
              <w:jc w:val="center"/>
              <w:rPr>
                <w:rFonts w:ascii="Times New Roman" w:hAnsi="Times New Roman" w:cs="Times New Roman"/>
              </w:rPr>
            </w:pPr>
            <w:r w:rsidRPr="00E36277">
              <w:rPr>
                <w:rFonts w:ascii="Times New Roman" w:hAnsi="Times New Roman" w:cs="Times New Roman"/>
              </w:rPr>
              <w:t>20</w:t>
            </w:r>
          </w:p>
        </w:tc>
        <w:tc>
          <w:tcPr>
            <w:tcW w:w="1012" w:type="dxa"/>
          </w:tcPr>
          <w:p w:rsidR="009820F8" w:rsidRPr="00E36277" w:rsidRDefault="009820F8" w:rsidP="009820F8">
            <w:pPr>
              <w:ind w:left="356"/>
              <w:jc w:val="center"/>
              <w:rPr>
                <w:rFonts w:ascii="Times New Roman" w:hAnsi="Times New Roman" w:cs="Times New Roman"/>
              </w:rPr>
            </w:pPr>
          </w:p>
        </w:tc>
        <w:tc>
          <w:tcPr>
            <w:tcW w:w="1216" w:type="dxa"/>
          </w:tcPr>
          <w:p w:rsidR="009820F8" w:rsidRPr="00E36277" w:rsidRDefault="009820F8" w:rsidP="009820F8">
            <w:pPr>
              <w:ind w:left="356"/>
              <w:jc w:val="center"/>
              <w:rPr>
                <w:rFonts w:ascii="Times New Roman" w:hAnsi="Times New Roman" w:cs="Times New Roman"/>
              </w:rPr>
            </w:pPr>
          </w:p>
        </w:tc>
        <w:tc>
          <w:tcPr>
            <w:tcW w:w="951" w:type="dxa"/>
          </w:tcPr>
          <w:p w:rsidR="009820F8" w:rsidRPr="00E36277" w:rsidRDefault="009820F8" w:rsidP="009820F8">
            <w:pPr>
              <w:ind w:left="356"/>
              <w:jc w:val="center"/>
              <w:rPr>
                <w:rFonts w:ascii="Times New Roman" w:hAnsi="Times New Roman" w:cs="Times New Roman"/>
              </w:rPr>
            </w:pPr>
          </w:p>
        </w:tc>
        <w:tc>
          <w:tcPr>
            <w:tcW w:w="1013" w:type="dxa"/>
          </w:tcPr>
          <w:p w:rsidR="009820F8" w:rsidRPr="00E36277" w:rsidRDefault="009820F8" w:rsidP="009820F8">
            <w:pPr>
              <w:ind w:left="356"/>
              <w:jc w:val="center"/>
              <w:rPr>
                <w:rFonts w:ascii="Times New Roman" w:hAnsi="Times New Roman" w:cs="Times New Roman"/>
              </w:rPr>
            </w:pPr>
          </w:p>
        </w:tc>
        <w:tc>
          <w:tcPr>
            <w:tcW w:w="1154" w:type="dxa"/>
            <w:gridSpan w:val="2"/>
          </w:tcPr>
          <w:p w:rsidR="009820F8" w:rsidRPr="00E36277" w:rsidRDefault="009820F8" w:rsidP="009820F8">
            <w:pPr>
              <w:jc w:val="center"/>
              <w:rPr>
                <w:rFonts w:ascii="Times New Roman" w:hAnsi="Times New Roman" w:cs="Times New Roman"/>
              </w:rPr>
            </w:pPr>
          </w:p>
        </w:tc>
        <w:tc>
          <w:tcPr>
            <w:tcW w:w="851" w:type="dxa"/>
          </w:tcPr>
          <w:p w:rsidR="009820F8" w:rsidRPr="00E36277" w:rsidRDefault="009820F8" w:rsidP="009820F8">
            <w:pPr>
              <w:ind w:left="356"/>
              <w:rPr>
                <w:rFonts w:ascii="Times New Roman" w:hAnsi="Times New Roman" w:cs="Times New Roman"/>
                <w:b/>
              </w:rPr>
            </w:pPr>
            <w:r w:rsidRPr="00E36277">
              <w:rPr>
                <w:rFonts w:ascii="Times New Roman" w:hAnsi="Times New Roman" w:cs="Times New Roman"/>
                <w:b/>
              </w:rPr>
              <w:t>40</w:t>
            </w:r>
          </w:p>
        </w:tc>
      </w:tr>
      <w:tr w:rsidR="009820F8" w:rsidRPr="00E36277" w:rsidTr="009800AA">
        <w:trPr>
          <w:trHeight w:val="446"/>
        </w:trPr>
        <w:tc>
          <w:tcPr>
            <w:tcW w:w="1838" w:type="dxa"/>
            <w:hideMark/>
          </w:tcPr>
          <w:p w:rsidR="009820F8" w:rsidRPr="00E36277" w:rsidRDefault="009820F8" w:rsidP="009820F8">
            <w:pPr>
              <w:rPr>
                <w:rFonts w:ascii="Times New Roman" w:hAnsi="Times New Roman" w:cs="Times New Roman"/>
                <w:i/>
              </w:rPr>
            </w:pPr>
            <w:r w:rsidRPr="00E36277">
              <w:rPr>
                <w:rFonts w:ascii="Times New Roman" w:hAnsi="Times New Roman" w:cs="Times New Roman"/>
                <w:i/>
              </w:rPr>
              <w:t>w tym kształcenie na odległość</w:t>
            </w:r>
          </w:p>
        </w:tc>
        <w:tc>
          <w:tcPr>
            <w:tcW w:w="1012" w:type="dxa"/>
          </w:tcPr>
          <w:p w:rsidR="009820F8" w:rsidRPr="00E36277" w:rsidRDefault="009820F8" w:rsidP="009820F8">
            <w:pPr>
              <w:jc w:val="center"/>
              <w:rPr>
                <w:rFonts w:ascii="Times New Roman" w:hAnsi="Times New Roman" w:cs="Times New Roman"/>
                <w:i/>
              </w:rPr>
            </w:pPr>
          </w:p>
        </w:tc>
        <w:tc>
          <w:tcPr>
            <w:tcW w:w="1013" w:type="dxa"/>
          </w:tcPr>
          <w:p w:rsidR="009820F8" w:rsidRPr="00E36277" w:rsidRDefault="009820F8" w:rsidP="009820F8">
            <w:pPr>
              <w:ind w:left="52"/>
              <w:jc w:val="center"/>
              <w:rPr>
                <w:rFonts w:ascii="Times New Roman" w:hAnsi="Times New Roman" w:cs="Times New Roman"/>
                <w:i/>
              </w:rPr>
            </w:pPr>
          </w:p>
        </w:tc>
        <w:tc>
          <w:tcPr>
            <w:tcW w:w="1012" w:type="dxa"/>
          </w:tcPr>
          <w:p w:rsidR="009820F8" w:rsidRPr="00E36277" w:rsidRDefault="009820F8" w:rsidP="009820F8">
            <w:pPr>
              <w:ind w:left="356"/>
              <w:jc w:val="center"/>
              <w:rPr>
                <w:rFonts w:ascii="Times New Roman" w:hAnsi="Times New Roman" w:cs="Times New Roman"/>
                <w:i/>
              </w:rPr>
            </w:pPr>
          </w:p>
        </w:tc>
        <w:tc>
          <w:tcPr>
            <w:tcW w:w="1216" w:type="dxa"/>
          </w:tcPr>
          <w:p w:rsidR="009820F8" w:rsidRPr="00E36277" w:rsidRDefault="009820F8" w:rsidP="009820F8">
            <w:pPr>
              <w:ind w:left="356"/>
              <w:jc w:val="center"/>
              <w:rPr>
                <w:rFonts w:ascii="Times New Roman" w:hAnsi="Times New Roman" w:cs="Times New Roman"/>
                <w:i/>
              </w:rPr>
            </w:pPr>
          </w:p>
        </w:tc>
        <w:tc>
          <w:tcPr>
            <w:tcW w:w="951" w:type="dxa"/>
          </w:tcPr>
          <w:p w:rsidR="009820F8" w:rsidRPr="00E36277" w:rsidRDefault="009820F8" w:rsidP="009820F8">
            <w:pPr>
              <w:ind w:left="356"/>
              <w:jc w:val="center"/>
              <w:rPr>
                <w:rFonts w:ascii="Times New Roman" w:hAnsi="Times New Roman" w:cs="Times New Roman"/>
                <w:i/>
              </w:rPr>
            </w:pPr>
          </w:p>
        </w:tc>
        <w:tc>
          <w:tcPr>
            <w:tcW w:w="1013" w:type="dxa"/>
          </w:tcPr>
          <w:p w:rsidR="009820F8" w:rsidRPr="00E36277" w:rsidRDefault="009820F8" w:rsidP="009820F8">
            <w:pPr>
              <w:ind w:left="356"/>
              <w:jc w:val="center"/>
              <w:rPr>
                <w:rFonts w:ascii="Times New Roman" w:hAnsi="Times New Roman" w:cs="Times New Roman"/>
                <w:i/>
              </w:rPr>
            </w:pPr>
          </w:p>
        </w:tc>
        <w:tc>
          <w:tcPr>
            <w:tcW w:w="1154" w:type="dxa"/>
            <w:gridSpan w:val="2"/>
          </w:tcPr>
          <w:p w:rsidR="009820F8" w:rsidRPr="00E36277" w:rsidRDefault="009820F8" w:rsidP="009820F8">
            <w:pPr>
              <w:jc w:val="center"/>
              <w:rPr>
                <w:rFonts w:ascii="Times New Roman" w:hAnsi="Times New Roman" w:cs="Times New Roman"/>
                <w:i/>
              </w:rPr>
            </w:pPr>
          </w:p>
        </w:tc>
        <w:tc>
          <w:tcPr>
            <w:tcW w:w="851" w:type="dxa"/>
          </w:tcPr>
          <w:p w:rsidR="009820F8" w:rsidRPr="00E36277" w:rsidRDefault="009820F8" w:rsidP="009820F8">
            <w:pPr>
              <w:ind w:left="356"/>
              <w:rPr>
                <w:rFonts w:ascii="Times New Roman" w:hAnsi="Times New Roman" w:cs="Times New Roman"/>
                <w:b/>
                <w:i/>
              </w:rPr>
            </w:pPr>
          </w:p>
        </w:tc>
      </w:tr>
      <w:tr w:rsidR="009820F8" w:rsidRPr="00E36277" w:rsidTr="009800AA">
        <w:trPr>
          <w:trHeight w:val="446"/>
        </w:trPr>
        <w:tc>
          <w:tcPr>
            <w:tcW w:w="1838" w:type="dxa"/>
            <w:hideMark/>
          </w:tcPr>
          <w:p w:rsidR="009820F8" w:rsidRPr="00E36277" w:rsidRDefault="009820F8" w:rsidP="009820F8">
            <w:pPr>
              <w:rPr>
                <w:rFonts w:ascii="Times New Roman" w:hAnsi="Times New Roman" w:cs="Times New Roman"/>
              </w:rPr>
            </w:pPr>
            <w:r w:rsidRPr="00E36277">
              <w:rPr>
                <w:rFonts w:ascii="Times New Roman" w:hAnsi="Times New Roman" w:cs="Times New Roman"/>
              </w:rPr>
              <w:t>Praca własna studenta</w:t>
            </w:r>
          </w:p>
        </w:tc>
        <w:tc>
          <w:tcPr>
            <w:tcW w:w="1012"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5</w:t>
            </w:r>
          </w:p>
        </w:tc>
        <w:tc>
          <w:tcPr>
            <w:tcW w:w="1013" w:type="dxa"/>
          </w:tcPr>
          <w:p w:rsidR="009820F8" w:rsidRPr="00E36277" w:rsidRDefault="009820F8" w:rsidP="009820F8">
            <w:pPr>
              <w:ind w:left="52"/>
              <w:jc w:val="center"/>
              <w:rPr>
                <w:rFonts w:ascii="Times New Roman" w:hAnsi="Times New Roman" w:cs="Times New Roman"/>
              </w:rPr>
            </w:pPr>
            <w:r w:rsidRPr="00E36277">
              <w:rPr>
                <w:rFonts w:ascii="Times New Roman" w:hAnsi="Times New Roman" w:cs="Times New Roman"/>
              </w:rPr>
              <w:t>5</w:t>
            </w:r>
          </w:p>
        </w:tc>
        <w:tc>
          <w:tcPr>
            <w:tcW w:w="1012" w:type="dxa"/>
          </w:tcPr>
          <w:p w:rsidR="009820F8" w:rsidRPr="00E36277" w:rsidRDefault="009820F8" w:rsidP="009820F8">
            <w:pPr>
              <w:ind w:left="356"/>
              <w:jc w:val="center"/>
              <w:rPr>
                <w:rFonts w:ascii="Times New Roman" w:hAnsi="Times New Roman" w:cs="Times New Roman"/>
              </w:rPr>
            </w:pPr>
          </w:p>
        </w:tc>
        <w:tc>
          <w:tcPr>
            <w:tcW w:w="1216" w:type="dxa"/>
          </w:tcPr>
          <w:p w:rsidR="009820F8" w:rsidRPr="00E36277" w:rsidRDefault="009820F8" w:rsidP="009820F8">
            <w:pPr>
              <w:ind w:left="356"/>
              <w:jc w:val="center"/>
              <w:rPr>
                <w:rFonts w:ascii="Times New Roman" w:hAnsi="Times New Roman" w:cs="Times New Roman"/>
              </w:rPr>
            </w:pPr>
          </w:p>
        </w:tc>
        <w:tc>
          <w:tcPr>
            <w:tcW w:w="951" w:type="dxa"/>
          </w:tcPr>
          <w:p w:rsidR="009820F8" w:rsidRPr="00E36277" w:rsidRDefault="009820F8" w:rsidP="009820F8">
            <w:pPr>
              <w:ind w:left="356"/>
              <w:jc w:val="center"/>
              <w:rPr>
                <w:rFonts w:ascii="Times New Roman" w:hAnsi="Times New Roman" w:cs="Times New Roman"/>
              </w:rPr>
            </w:pPr>
          </w:p>
        </w:tc>
        <w:tc>
          <w:tcPr>
            <w:tcW w:w="1013" w:type="dxa"/>
          </w:tcPr>
          <w:p w:rsidR="009820F8" w:rsidRPr="00E36277" w:rsidRDefault="009820F8" w:rsidP="009820F8">
            <w:pPr>
              <w:ind w:left="356"/>
              <w:jc w:val="center"/>
              <w:rPr>
                <w:rFonts w:ascii="Times New Roman" w:hAnsi="Times New Roman" w:cs="Times New Roman"/>
              </w:rPr>
            </w:pPr>
          </w:p>
        </w:tc>
        <w:tc>
          <w:tcPr>
            <w:tcW w:w="1154" w:type="dxa"/>
            <w:gridSpan w:val="2"/>
          </w:tcPr>
          <w:p w:rsidR="009820F8" w:rsidRPr="00E36277" w:rsidRDefault="009820F8" w:rsidP="009820F8">
            <w:pPr>
              <w:ind w:left="356"/>
              <w:jc w:val="center"/>
              <w:rPr>
                <w:rFonts w:ascii="Times New Roman" w:hAnsi="Times New Roman" w:cs="Times New Roman"/>
              </w:rPr>
            </w:pPr>
          </w:p>
        </w:tc>
        <w:tc>
          <w:tcPr>
            <w:tcW w:w="851" w:type="dxa"/>
          </w:tcPr>
          <w:p w:rsidR="009820F8" w:rsidRPr="00E36277" w:rsidRDefault="009820F8" w:rsidP="009820F8">
            <w:pPr>
              <w:ind w:left="356"/>
              <w:rPr>
                <w:rFonts w:ascii="Times New Roman" w:hAnsi="Times New Roman" w:cs="Times New Roman"/>
                <w:b/>
              </w:rPr>
            </w:pPr>
            <w:r w:rsidRPr="00E36277">
              <w:rPr>
                <w:rFonts w:ascii="Times New Roman" w:hAnsi="Times New Roman" w:cs="Times New Roman"/>
                <w:b/>
              </w:rPr>
              <w:t>10</w:t>
            </w:r>
          </w:p>
        </w:tc>
      </w:tr>
    </w:tbl>
    <w:p w:rsidR="009820F8" w:rsidRPr="00E36277" w:rsidRDefault="009820F8" w:rsidP="009820F8">
      <w:pPr>
        <w:spacing w:after="0" w:line="240" w:lineRule="auto"/>
        <w:rPr>
          <w:rFonts w:ascii="Times New Roman" w:hAnsi="Times New Roman" w:cs="Times New Roman"/>
          <w:b/>
          <w:u w:val="single"/>
        </w:rPr>
      </w:pPr>
    </w:p>
    <w:p w:rsidR="009820F8" w:rsidRPr="00E36277" w:rsidRDefault="009820F8" w:rsidP="009820F8">
      <w:pPr>
        <w:spacing w:after="0" w:line="240" w:lineRule="auto"/>
        <w:rPr>
          <w:rFonts w:ascii="Times New Roman" w:hAnsi="Times New Roman" w:cs="Times New Roman"/>
          <w:b/>
          <w:u w:val="single"/>
        </w:rPr>
      </w:pPr>
      <w:r w:rsidRPr="00E36277">
        <w:rPr>
          <w:rFonts w:ascii="Times New Roman" w:hAnsi="Times New Roman" w:cs="Times New Roman"/>
          <w:b/>
          <w:u w:val="single"/>
        </w:rPr>
        <w:t>Efekty uczenia się:</w:t>
      </w:r>
    </w:p>
    <w:p w:rsidR="009820F8" w:rsidRPr="00E36277" w:rsidRDefault="009820F8" w:rsidP="009820F8">
      <w:pPr>
        <w:spacing w:after="0" w:line="240" w:lineRule="auto"/>
        <w:rPr>
          <w:rFonts w:ascii="Times New Roman" w:hAnsi="Times New Roman" w:cs="Times New Roman"/>
          <w:b/>
          <w:u w:val="single"/>
        </w:rPr>
      </w:pPr>
    </w:p>
    <w:tbl>
      <w:tblPr>
        <w:tblStyle w:val="Siatkatabelijasna1"/>
        <w:tblW w:w="10243" w:type="dxa"/>
        <w:tblLook w:val="04A0" w:firstRow="1" w:lastRow="0" w:firstColumn="1" w:lastColumn="0" w:noHBand="0" w:noVBand="1"/>
      </w:tblPr>
      <w:tblGrid>
        <w:gridCol w:w="8926"/>
        <w:gridCol w:w="1317"/>
      </w:tblGrid>
      <w:tr w:rsidR="009820F8" w:rsidRPr="00E36277" w:rsidTr="009820F8">
        <w:trPr>
          <w:trHeight w:val="466"/>
        </w:trPr>
        <w:tc>
          <w:tcPr>
            <w:tcW w:w="8926" w:type="dxa"/>
            <w:hideMark/>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Efekty uczenia się:</w:t>
            </w:r>
          </w:p>
        </w:tc>
        <w:tc>
          <w:tcPr>
            <w:tcW w:w="1317" w:type="dxa"/>
            <w:hideMark/>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Odniesienie do KEU</w:t>
            </w:r>
          </w:p>
        </w:tc>
      </w:tr>
      <w:tr w:rsidR="009820F8" w:rsidRPr="00E36277" w:rsidTr="009820F8">
        <w:trPr>
          <w:trHeight w:val="406"/>
        </w:trPr>
        <w:tc>
          <w:tcPr>
            <w:tcW w:w="8926" w:type="dxa"/>
            <w:hideMark/>
          </w:tcPr>
          <w:p w:rsidR="009820F8" w:rsidRPr="00E36277" w:rsidRDefault="009820F8" w:rsidP="009820F8">
            <w:pPr>
              <w:jc w:val="both"/>
              <w:rPr>
                <w:rFonts w:ascii="Times New Roman" w:hAnsi="Times New Roman" w:cs="Times New Roman"/>
                <w:b/>
              </w:rPr>
            </w:pPr>
            <w:r w:rsidRPr="00E36277">
              <w:rPr>
                <w:rFonts w:ascii="Times New Roman" w:hAnsi="Times New Roman" w:cs="Times New Roman"/>
                <w:b/>
              </w:rPr>
              <w:t xml:space="preserve">Wiedza: </w:t>
            </w:r>
          </w:p>
        </w:tc>
        <w:tc>
          <w:tcPr>
            <w:tcW w:w="1317" w:type="dxa"/>
          </w:tcPr>
          <w:p w:rsidR="009820F8" w:rsidRPr="00E36277" w:rsidRDefault="009820F8" w:rsidP="009820F8">
            <w:pPr>
              <w:jc w:val="center"/>
              <w:rPr>
                <w:rFonts w:ascii="Times New Roman" w:hAnsi="Times New Roman" w:cs="Times New Roman"/>
              </w:rPr>
            </w:pPr>
          </w:p>
        </w:tc>
      </w:tr>
      <w:tr w:rsidR="009820F8" w:rsidRPr="00E36277" w:rsidTr="009820F8">
        <w:trPr>
          <w:trHeight w:val="406"/>
        </w:trPr>
        <w:tc>
          <w:tcPr>
            <w:tcW w:w="8926" w:type="dxa"/>
          </w:tcPr>
          <w:p w:rsidR="009820F8" w:rsidRPr="00E36277" w:rsidRDefault="009820F8" w:rsidP="00F12CA3">
            <w:pPr>
              <w:numPr>
                <w:ilvl w:val="0"/>
                <w:numId w:val="1160"/>
              </w:numPr>
              <w:contextualSpacing/>
              <w:jc w:val="both"/>
              <w:rPr>
                <w:rFonts w:ascii="Times New Roman" w:eastAsia="Times New Roman" w:hAnsi="Times New Roman" w:cs="Times New Roman"/>
                <w:lang w:eastAsia="ar-SA"/>
              </w:rPr>
            </w:pPr>
            <w:r w:rsidRPr="00E36277">
              <w:rPr>
                <w:rFonts w:ascii="Times New Roman" w:eastAsia="Times New Roman" w:hAnsi="Times New Roman" w:cs="Times New Roman"/>
                <w:lang w:eastAsia="ar-SA"/>
              </w:rPr>
              <w:lastRenderedPageBreak/>
              <w:t>Zna i rozumie rodzaje przestępstw i wykroczeń związanych z</w:t>
            </w:r>
            <w:r>
              <w:rPr>
                <w:rFonts w:ascii="Times New Roman" w:eastAsia="Times New Roman" w:hAnsi="Times New Roman" w:cs="Times New Roman"/>
                <w:lang w:eastAsia="ar-SA"/>
              </w:rPr>
              <w:t xml:space="preserve"> </w:t>
            </w:r>
            <w:r w:rsidRPr="00A0521C">
              <w:rPr>
                <w:rFonts w:ascii="Times New Roman" w:hAnsi="Times New Roman" w:cs="Times New Roman"/>
              </w:rPr>
              <w:t>przewozem towarów niebezpiecznych w transporcie drogowym</w:t>
            </w:r>
            <w:r w:rsidRPr="00E36277">
              <w:rPr>
                <w:rFonts w:ascii="Times New Roman" w:eastAsia="Times New Roman" w:hAnsi="Times New Roman" w:cs="Times New Roman"/>
                <w:lang w:eastAsia="ar-SA"/>
              </w:rPr>
              <w:t xml:space="preserve"> wynikających z przepisów prawa krajowego i międzynarodowego, w szczególności związanych z przestępczością graniczną,</w:t>
            </w:r>
          </w:p>
        </w:tc>
        <w:tc>
          <w:tcPr>
            <w:tcW w:w="1317"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BGP1_W08</w:t>
            </w:r>
          </w:p>
        </w:tc>
      </w:tr>
      <w:tr w:rsidR="009820F8" w:rsidRPr="00E36277" w:rsidTr="009820F8">
        <w:trPr>
          <w:trHeight w:val="406"/>
        </w:trPr>
        <w:tc>
          <w:tcPr>
            <w:tcW w:w="8926" w:type="dxa"/>
          </w:tcPr>
          <w:p w:rsidR="009820F8" w:rsidRPr="00E36277" w:rsidRDefault="009820F8" w:rsidP="00F12CA3">
            <w:pPr>
              <w:numPr>
                <w:ilvl w:val="0"/>
                <w:numId w:val="1160"/>
              </w:numPr>
              <w:ind w:left="311" w:hanging="284"/>
              <w:contextualSpacing/>
              <w:jc w:val="both"/>
              <w:rPr>
                <w:rFonts w:ascii="Times New Roman" w:eastAsia="Times New Roman" w:hAnsi="Times New Roman" w:cs="Times New Roman"/>
                <w:lang w:eastAsia="ar-SA"/>
              </w:rPr>
            </w:pPr>
            <w:r w:rsidRPr="00E36277">
              <w:rPr>
                <w:rFonts w:ascii="Times New Roman" w:eastAsia="Times New Roman" w:hAnsi="Times New Roman" w:cs="Times New Roman"/>
                <w:lang w:eastAsia="ar-SA"/>
              </w:rPr>
              <w:t>Zna i rozumie systemy, metody, techniki i narzędzia umożliwiające realizację czynności służbowych funkcjonariusza Straży Granicznej pozwalające na optymalizację procesów monitoringu, wykrywania i analizy zagrożeń w zakresie</w:t>
            </w:r>
            <w:r w:rsidRPr="00A0521C">
              <w:rPr>
                <w:rFonts w:ascii="Times New Roman" w:hAnsi="Times New Roman" w:cs="Times New Roman"/>
              </w:rPr>
              <w:t xml:space="preserve"> przewoz</w:t>
            </w:r>
            <w:r>
              <w:rPr>
                <w:rFonts w:ascii="Times New Roman" w:hAnsi="Times New Roman" w:cs="Times New Roman"/>
              </w:rPr>
              <w:t>u</w:t>
            </w:r>
            <w:r w:rsidRPr="00A0521C">
              <w:rPr>
                <w:rFonts w:ascii="Times New Roman" w:hAnsi="Times New Roman" w:cs="Times New Roman"/>
              </w:rPr>
              <w:t xml:space="preserve"> towarów niebezpiecznych w transporcie drogowym</w:t>
            </w:r>
            <w:r w:rsidRPr="00E36277">
              <w:rPr>
                <w:rFonts w:ascii="Times New Roman" w:eastAsia="Times New Roman" w:hAnsi="Times New Roman" w:cs="Times New Roman"/>
                <w:lang w:eastAsia="ar-SA"/>
              </w:rPr>
              <w:t>.</w:t>
            </w:r>
          </w:p>
        </w:tc>
        <w:tc>
          <w:tcPr>
            <w:tcW w:w="1317"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BGP1_W10</w:t>
            </w:r>
          </w:p>
        </w:tc>
      </w:tr>
      <w:tr w:rsidR="009820F8" w:rsidRPr="00E36277" w:rsidTr="009820F8">
        <w:trPr>
          <w:trHeight w:val="406"/>
        </w:trPr>
        <w:tc>
          <w:tcPr>
            <w:tcW w:w="8926" w:type="dxa"/>
            <w:hideMark/>
          </w:tcPr>
          <w:p w:rsidR="009820F8" w:rsidRPr="00E36277" w:rsidRDefault="009820F8" w:rsidP="009820F8">
            <w:pPr>
              <w:jc w:val="both"/>
              <w:rPr>
                <w:rFonts w:ascii="Times New Roman" w:hAnsi="Times New Roman" w:cs="Times New Roman"/>
                <w:b/>
              </w:rPr>
            </w:pPr>
            <w:r w:rsidRPr="00E36277">
              <w:rPr>
                <w:rFonts w:ascii="Times New Roman" w:hAnsi="Times New Roman" w:cs="Times New Roman"/>
                <w:b/>
              </w:rPr>
              <w:t>Umiejętności:</w:t>
            </w:r>
          </w:p>
        </w:tc>
        <w:tc>
          <w:tcPr>
            <w:tcW w:w="1317" w:type="dxa"/>
          </w:tcPr>
          <w:p w:rsidR="009820F8" w:rsidRPr="00E36277" w:rsidRDefault="009820F8" w:rsidP="009820F8">
            <w:pPr>
              <w:jc w:val="center"/>
              <w:rPr>
                <w:rFonts w:ascii="Times New Roman" w:hAnsi="Times New Roman" w:cs="Times New Roman"/>
              </w:rPr>
            </w:pPr>
          </w:p>
        </w:tc>
      </w:tr>
      <w:tr w:rsidR="009820F8" w:rsidRPr="00E36277" w:rsidTr="009820F8">
        <w:trPr>
          <w:trHeight w:val="406"/>
        </w:trPr>
        <w:tc>
          <w:tcPr>
            <w:tcW w:w="8926" w:type="dxa"/>
          </w:tcPr>
          <w:p w:rsidR="009820F8" w:rsidRPr="00E36277" w:rsidRDefault="009820F8" w:rsidP="00F12CA3">
            <w:pPr>
              <w:numPr>
                <w:ilvl w:val="0"/>
                <w:numId w:val="883"/>
              </w:numPr>
              <w:ind w:left="284" w:hanging="142"/>
              <w:jc w:val="both"/>
              <w:rPr>
                <w:rFonts w:ascii="Times New Roman" w:hAnsi="Times New Roman" w:cs="Times New Roman"/>
              </w:rPr>
            </w:pPr>
            <w:r w:rsidRPr="00E36277">
              <w:rPr>
                <w:rFonts w:ascii="Times New Roman" w:hAnsi="Times New Roman" w:cs="Times New Roman"/>
              </w:rPr>
              <w:t xml:space="preserve">Wykazuje umiejętność posługiwania się przepisami i procedurami w zakresie </w:t>
            </w:r>
            <w:r w:rsidRPr="00A0521C">
              <w:rPr>
                <w:rFonts w:ascii="Times New Roman" w:hAnsi="Times New Roman" w:cs="Times New Roman"/>
              </w:rPr>
              <w:t>przewoz</w:t>
            </w:r>
            <w:r>
              <w:rPr>
                <w:rFonts w:ascii="Times New Roman" w:hAnsi="Times New Roman" w:cs="Times New Roman"/>
              </w:rPr>
              <w:t>u</w:t>
            </w:r>
            <w:r w:rsidRPr="00A0521C">
              <w:rPr>
                <w:rFonts w:ascii="Times New Roman" w:hAnsi="Times New Roman" w:cs="Times New Roman"/>
              </w:rPr>
              <w:t xml:space="preserve"> towarów niebezpiecznych w transporcie drogowym</w:t>
            </w:r>
            <w:r w:rsidRPr="00E36277">
              <w:rPr>
                <w:rFonts w:ascii="Times New Roman" w:hAnsi="Times New Roman" w:cs="Times New Roman"/>
              </w:rPr>
              <w:t xml:space="preserve">, dokonywania kontroli </w:t>
            </w:r>
            <w:r w:rsidRPr="00A0521C">
              <w:rPr>
                <w:rFonts w:ascii="Times New Roman" w:hAnsi="Times New Roman" w:cs="Times New Roman"/>
              </w:rPr>
              <w:t>przewoz</w:t>
            </w:r>
            <w:r>
              <w:rPr>
                <w:rFonts w:ascii="Times New Roman" w:hAnsi="Times New Roman" w:cs="Times New Roman"/>
              </w:rPr>
              <w:t>u</w:t>
            </w:r>
            <w:r w:rsidRPr="00A0521C">
              <w:rPr>
                <w:rFonts w:ascii="Times New Roman" w:hAnsi="Times New Roman" w:cs="Times New Roman"/>
              </w:rPr>
              <w:t xml:space="preserve"> towarów niebezpiecznych w transporcie drogowym</w:t>
            </w:r>
            <w:r w:rsidRPr="00E36277">
              <w:rPr>
                <w:rFonts w:ascii="Times New Roman" w:hAnsi="Times New Roman" w:cs="Times New Roman"/>
              </w:rPr>
              <w:t xml:space="preserve">, oceny zgodność realizacji </w:t>
            </w:r>
            <w:r w:rsidRPr="00A0521C">
              <w:rPr>
                <w:rFonts w:ascii="Times New Roman" w:hAnsi="Times New Roman" w:cs="Times New Roman"/>
              </w:rPr>
              <w:t>przewoz</w:t>
            </w:r>
            <w:r>
              <w:rPr>
                <w:rFonts w:ascii="Times New Roman" w:hAnsi="Times New Roman" w:cs="Times New Roman"/>
              </w:rPr>
              <w:t>u</w:t>
            </w:r>
            <w:r w:rsidRPr="00A0521C">
              <w:rPr>
                <w:rFonts w:ascii="Times New Roman" w:hAnsi="Times New Roman" w:cs="Times New Roman"/>
              </w:rPr>
              <w:t xml:space="preserve"> towarów niebezpiecznych w transporcie drogowym</w:t>
            </w:r>
            <w:r w:rsidRPr="00E36277">
              <w:rPr>
                <w:rFonts w:ascii="Times New Roman" w:hAnsi="Times New Roman" w:cs="Times New Roman"/>
              </w:rPr>
              <w:t xml:space="preserve"> z obowiązującym stanem prawnym, analizy i klasyfikacji zarejestrowanych w tym przedmiocie nieprawidłowości oraz oceny poprawność realizacji kontroli, a także sporządzania i opracowywania dokumentów służbowych na potrzeby podejmowanych czynności służbowych</w:t>
            </w:r>
          </w:p>
        </w:tc>
        <w:tc>
          <w:tcPr>
            <w:tcW w:w="1317"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BGP1_U03</w:t>
            </w:r>
          </w:p>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BGP1_U09</w:t>
            </w:r>
          </w:p>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BGP1_U12</w:t>
            </w:r>
            <w:r w:rsidRPr="00E36277">
              <w:rPr>
                <w:rFonts w:ascii="Times New Roman" w:hAnsi="Times New Roman" w:cs="Times New Roman"/>
              </w:rPr>
              <w:br/>
              <w:t>BGP1_U14</w:t>
            </w:r>
          </w:p>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BGP1_U16</w:t>
            </w:r>
          </w:p>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BGP1_U17</w:t>
            </w:r>
          </w:p>
        </w:tc>
      </w:tr>
      <w:tr w:rsidR="009820F8" w:rsidRPr="00E36277" w:rsidTr="009820F8">
        <w:trPr>
          <w:trHeight w:val="406"/>
        </w:trPr>
        <w:tc>
          <w:tcPr>
            <w:tcW w:w="8926" w:type="dxa"/>
          </w:tcPr>
          <w:p w:rsidR="009820F8" w:rsidRPr="00E36277" w:rsidRDefault="009820F8" w:rsidP="00F12CA3">
            <w:pPr>
              <w:numPr>
                <w:ilvl w:val="0"/>
                <w:numId w:val="883"/>
              </w:numPr>
              <w:ind w:left="306" w:hanging="142"/>
              <w:contextualSpacing/>
              <w:jc w:val="both"/>
              <w:rPr>
                <w:rFonts w:ascii="Times New Roman" w:eastAsia="Times New Roman" w:hAnsi="Times New Roman" w:cs="Times New Roman"/>
                <w:lang w:eastAsia="ar-SA"/>
              </w:rPr>
            </w:pPr>
            <w:r w:rsidRPr="00E36277">
              <w:rPr>
                <w:rFonts w:ascii="Times New Roman" w:eastAsia="Times New Roman" w:hAnsi="Times New Roman" w:cs="Times New Roman"/>
                <w:lang w:eastAsia="ar-SA"/>
              </w:rPr>
              <w:t xml:space="preserve">Potrafi wykorzystać posiadana wiedzę do weryfikacji autentyczności dokumentów związanych z wykonywaniem </w:t>
            </w:r>
            <w:r w:rsidRPr="00A0521C">
              <w:rPr>
                <w:rFonts w:ascii="Times New Roman" w:hAnsi="Times New Roman" w:cs="Times New Roman"/>
              </w:rPr>
              <w:t>przewoz</w:t>
            </w:r>
            <w:r>
              <w:rPr>
                <w:rFonts w:ascii="Times New Roman" w:hAnsi="Times New Roman" w:cs="Times New Roman"/>
              </w:rPr>
              <w:t>u</w:t>
            </w:r>
            <w:r w:rsidRPr="00A0521C">
              <w:rPr>
                <w:rFonts w:ascii="Times New Roman" w:hAnsi="Times New Roman" w:cs="Times New Roman"/>
              </w:rPr>
              <w:t xml:space="preserve"> towarów niebezpiecznych w transporcie drogowym</w:t>
            </w:r>
            <w:r w:rsidRPr="00E36277">
              <w:rPr>
                <w:rFonts w:ascii="Times New Roman" w:eastAsia="Times New Roman" w:hAnsi="Times New Roman" w:cs="Times New Roman"/>
                <w:lang w:eastAsia="ar-SA"/>
              </w:rPr>
              <w:t xml:space="preserve"> oraz sporządzenia dokumentacji pokontrolnej, w tym protokołu kontroli.</w:t>
            </w:r>
          </w:p>
        </w:tc>
        <w:tc>
          <w:tcPr>
            <w:tcW w:w="1317"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BGP1_U08</w:t>
            </w:r>
          </w:p>
        </w:tc>
      </w:tr>
      <w:tr w:rsidR="009820F8" w:rsidRPr="00E36277" w:rsidTr="009820F8">
        <w:trPr>
          <w:trHeight w:val="406"/>
        </w:trPr>
        <w:tc>
          <w:tcPr>
            <w:tcW w:w="8926" w:type="dxa"/>
            <w:hideMark/>
          </w:tcPr>
          <w:p w:rsidR="009820F8" w:rsidRPr="00E36277" w:rsidRDefault="009820F8" w:rsidP="009820F8">
            <w:pPr>
              <w:jc w:val="both"/>
              <w:rPr>
                <w:rFonts w:ascii="Times New Roman" w:hAnsi="Times New Roman" w:cs="Times New Roman"/>
              </w:rPr>
            </w:pPr>
            <w:r w:rsidRPr="00E36277">
              <w:rPr>
                <w:rFonts w:ascii="Times New Roman" w:hAnsi="Times New Roman" w:cs="Times New Roman"/>
                <w:b/>
              </w:rPr>
              <w:t>Kompetencje społeczne (postawy)</w:t>
            </w:r>
          </w:p>
        </w:tc>
        <w:tc>
          <w:tcPr>
            <w:tcW w:w="1317" w:type="dxa"/>
          </w:tcPr>
          <w:p w:rsidR="009820F8" w:rsidRPr="00E36277" w:rsidRDefault="009820F8" w:rsidP="009820F8">
            <w:pPr>
              <w:jc w:val="center"/>
              <w:rPr>
                <w:rFonts w:ascii="Times New Roman" w:hAnsi="Times New Roman" w:cs="Times New Roman"/>
              </w:rPr>
            </w:pPr>
          </w:p>
        </w:tc>
      </w:tr>
      <w:tr w:rsidR="009820F8" w:rsidRPr="00E36277" w:rsidTr="009820F8">
        <w:trPr>
          <w:trHeight w:val="406"/>
        </w:trPr>
        <w:tc>
          <w:tcPr>
            <w:tcW w:w="8926" w:type="dxa"/>
          </w:tcPr>
          <w:p w:rsidR="009820F8" w:rsidRPr="00E36277" w:rsidRDefault="009820F8" w:rsidP="00F12CA3">
            <w:pPr>
              <w:numPr>
                <w:ilvl w:val="0"/>
                <w:numId w:val="1161"/>
              </w:numPr>
              <w:contextualSpacing/>
              <w:jc w:val="both"/>
              <w:rPr>
                <w:rFonts w:ascii="Times New Roman" w:eastAsia="Times New Roman" w:hAnsi="Times New Roman" w:cs="Times New Roman"/>
                <w:lang w:eastAsia="ar-SA"/>
              </w:rPr>
            </w:pPr>
            <w:r w:rsidRPr="00E36277">
              <w:rPr>
                <w:rFonts w:ascii="Times New Roman" w:eastAsia="Times New Roman" w:hAnsi="Times New Roman" w:cs="Times New Roman"/>
                <w:lang w:eastAsia="ar-SA"/>
              </w:rPr>
              <w:t>Jest gotów do odpowiedzialnego pełnienia ról zawodowych, rzetelnej realizacji zadań służbowych, krytycznej oceny posiadanej wiedzy, korzystania z opinii ekspertów oraz podejmowania inicjatyw na rzecz bezpieczeństwa i ochrony granicy państwowej.</w:t>
            </w:r>
          </w:p>
        </w:tc>
        <w:tc>
          <w:tcPr>
            <w:tcW w:w="1317"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BGP1_K01</w:t>
            </w:r>
          </w:p>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BGP1_K02</w:t>
            </w:r>
          </w:p>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BGP1_K03</w:t>
            </w:r>
          </w:p>
        </w:tc>
      </w:tr>
      <w:tr w:rsidR="009820F8" w:rsidRPr="00E36277" w:rsidTr="009820F8">
        <w:trPr>
          <w:trHeight w:val="406"/>
        </w:trPr>
        <w:tc>
          <w:tcPr>
            <w:tcW w:w="8926" w:type="dxa"/>
          </w:tcPr>
          <w:p w:rsidR="009820F8" w:rsidRPr="00E36277" w:rsidRDefault="009820F8" w:rsidP="00F12CA3">
            <w:pPr>
              <w:numPr>
                <w:ilvl w:val="0"/>
                <w:numId w:val="1161"/>
              </w:numPr>
              <w:ind w:left="311" w:hanging="284"/>
              <w:contextualSpacing/>
              <w:jc w:val="both"/>
              <w:rPr>
                <w:rFonts w:ascii="Times New Roman" w:eastAsia="Times New Roman" w:hAnsi="Times New Roman" w:cs="Times New Roman"/>
                <w:lang w:eastAsia="ar-SA"/>
              </w:rPr>
            </w:pPr>
            <w:r w:rsidRPr="00E36277">
              <w:rPr>
                <w:rFonts w:ascii="Times New Roman" w:eastAsia="Times New Roman" w:hAnsi="Times New Roman" w:cs="Times New Roman"/>
                <w:lang w:eastAsia="ar-SA"/>
              </w:rPr>
              <w:t>Wykazuje gotowość do odpowiedzialności za podejmowane decyzje i ich wpływu na bezpieczeństwo i ochronę granicy państwowej</w:t>
            </w:r>
          </w:p>
        </w:tc>
        <w:tc>
          <w:tcPr>
            <w:tcW w:w="1317"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BGP1_K01</w:t>
            </w:r>
          </w:p>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BGP1_K03</w:t>
            </w:r>
          </w:p>
        </w:tc>
      </w:tr>
    </w:tbl>
    <w:p w:rsidR="009820F8" w:rsidRPr="00E36277" w:rsidRDefault="009820F8" w:rsidP="009820F8">
      <w:pPr>
        <w:spacing w:after="0" w:line="240" w:lineRule="auto"/>
        <w:rPr>
          <w:rFonts w:ascii="Times New Roman" w:hAnsi="Times New Roman" w:cs="Times New Roman"/>
          <w:b/>
          <w:u w:val="single"/>
        </w:rPr>
      </w:pPr>
    </w:p>
    <w:p w:rsidR="009820F8" w:rsidRPr="00E36277" w:rsidRDefault="009820F8" w:rsidP="009820F8">
      <w:pPr>
        <w:spacing w:after="0" w:line="240" w:lineRule="auto"/>
        <w:rPr>
          <w:rFonts w:ascii="Times New Roman" w:hAnsi="Times New Roman" w:cs="Times New Roman"/>
          <w:u w:val="single"/>
        </w:rPr>
      </w:pPr>
      <w:r w:rsidRPr="00E36277">
        <w:rPr>
          <w:rFonts w:ascii="Times New Roman" w:hAnsi="Times New Roman" w:cs="Times New Roman"/>
          <w:b/>
          <w:u w:val="single"/>
        </w:rPr>
        <w:t>Metody weryfikacji efektów uczenia się:</w:t>
      </w:r>
    </w:p>
    <w:p w:rsidR="009820F8" w:rsidRPr="00E36277" w:rsidRDefault="009820F8" w:rsidP="009820F8">
      <w:pPr>
        <w:spacing w:after="0" w:line="240" w:lineRule="auto"/>
        <w:rPr>
          <w:rFonts w:ascii="Times New Roman" w:hAnsi="Times New Roman" w:cs="Times New Roman"/>
        </w:rPr>
      </w:pPr>
    </w:p>
    <w:tbl>
      <w:tblPr>
        <w:tblStyle w:val="Siatkatabelijasna1"/>
        <w:tblW w:w="10201" w:type="dxa"/>
        <w:tblLook w:val="04A0" w:firstRow="1" w:lastRow="0" w:firstColumn="1" w:lastColumn="0" w:noHBand="0" w:noVBand="1"/>
      </w:tblPr>
      <w:tblGrid>
        <w:gridCol w:w="3114"/>
        <w:gridCol w:w="1475"/>
        <w:gridCol w:w="1569"/>
        <w:gridCol w:w="1545"/>
        <w:gridCol w:w="1553"/>
        <w:gridCol w:w="945"/>
      </w:tblGrid>
      <w:tr w:rsidR="009820F8" w:rsidRPr="00E36277" w:rsidTr="009820F8">
        <w:trPr>
          <w:trHeight w:val="348"/>
        </w:trPr>
        <w:tc>
          <w:tcPr>
            <w:tcW w:w="3114" w:type="dxa"/>
            <w:vMerge w:val="restart"/>
            <w:vAlign w:val="center"/>
            <w:hideMark/>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Efekty uczenia się</w:t>
            </w:r>
          </w:p>
        </w:tc>
        <w:tc>
          <w:tcPr>
            <w:tcW w:w="7087" w:type="dxa"/>
            <w:gridSpan w:val="5"/>
            <w:vAlign w:val="center"/>
            <w:hideMark/>
          </w:tcPr>
          <w:p w:rsidR="009820F8" w:rsidRPr="00E36277" w:rsidRDefault="009820F8" w:rsidP="009820F8">
            <w:pPr>
              <w:jc w:val="center"/>
              <w:rPr>
                <w:rFonts w:ascii="Times New Roman" w:hAnsi="Times New Roman" w:cs="Times New Roman"/>
                <w:b/>
              </w:rPr>
            </w:pPr>
            <w:r w:rsidRPr="00E36277">
              <w:rPr>
                <w:rFonts w:ascii="Times New Roman" w:hAnsi="Times New Roman" w:cs="Times New Roman"/>
                <w:b/>
              </w:rPr>
              <w:t>Metody weryfikacji efektów uczenia się</w:t>
            </w:r>
          </w:p>
        </w:tc>
      </w:tr>
      <w:tr w:rsidR="009820F8" w:rsidRPr="00E36277" w:rsidTr="009820F8">
        <w:trPr>
          <w:trHeight w:val="282"/>
        </w:trPr>
        <w:tc>
          <w:tcPr>
            <w:tcW w:w="3114" w:type="dxa"/>
            <w:vMerge/>
            <w:hideMark/>
          </w:tcPr>
          <w:p w:rsidR="009820F8" w:rsidRPr="00E36277" w:rsidRDefault="009820F8" w:rsidP="009820F8">
            <w:pPr>
              <w:rPr>
                <w:rFonts w:ascii="Times New Roman" w:hAnsi="Times New Roman" w:cs="Times New Roman"/>
                <w:b/>
              </w:rPr>
            </w:pPr>
          </w:p>
        </w:tc>
        <w:tc>
          <w:tcPr>
            <w:tcW w:w="1475" w:type="dxa"/>
          </w:tcPr>
          <w:p w:rsidR="009820F8" w:rsidRPr="00E36277" w:rsidRDefault="009820F8" w:rsidP="009820F8">
            <w:pPr>
              <w:jc w:val="center"/>
              <w:rPr>
                <w:rFonts w:ascii="Times New Roman" w:hAnsi="Times New Roman" w:cs="Times New Roman"/>
                <w:sz w:val="16"/>
                <w:szCs w:val="16"/>
              </w:rPr>
            </w:pPr>
            <w:r w:rsidRPr="00E36277">
              <w:rPr>
                <w:rFonts w:ascii="Times New Roman" w:hAnsi="Times New Roman" w:cs="Times New Roman"/>
                <w:sz w:val="16"/>
                <w:szCs w:val="16"/>
              </w:rPr>
              <w:t>Test</w:t>
            </w:r>
          </w:p>
        </w:tc>
        <w:tc>
          <w:tcPr>
            <w:tcW w:w="1569" w:type="dxa"/>
          </w:tcPr>
          <w:p w:rsidR="009820F8" w:rsidRPr="00E36277" w:rsidRDefault="009820F8" w:rsidP="009820F8">
            <w:pPr>
              <w:jc w:val="center"/>
              <w:rPr>
                <w:rFonts w:ascii="Times New Roman" w:hAnsi="Times New Roman" w:cs="Times New Roman"/>
                <w:sz w:val="16"/>
                <w:szCs w:val="16"/>
              </w:rPr>
            </w:pPr>
            <w:r w:rsidRPr="00E36277">
              <w:rPr>
                <w:rFonts w:ascii="Times New Roman" w:hAnsi="Times New Roman" w:cs="Times New Roman"/>
                <w:sz w:val="16"/>
                <w:szCs w:val="16"/>
              </w:rPr>
              <w:t>Zadania ćwiczeniowe</w:t>
            </w:r>
          </w:p>
        </w:tc>
        <w:tc>
          <w:tcPr>
            <w:tcW w:w="1545" w:type="dxa"/>
          </w:tcPr>
          <w:p w:rsidR="009820F8" w:rsidRPr="00E36277" w:rsidRDefault="009820F8" w:rsidP="009820F8">
            <w:pPr>
              <w:jc w:val="center"/>
              <w:rPr>
                <w:rFonts w:ascii="Times New Roman" w:hAnsi="Times New Roman" w:cs="Times New Roman"/>
                <w:sz w:val="16"/>
                <w:szCs w:val="16"/>
              </w:rPr>
            </w:pPr>
            <w:r w:rsidRPr="00E36277">
              <w:rPr>
                <w:rFonts w:ascii="Times New Roman" w:hAnsi="Times New Roman" w:cs="Times New Roman"/>
                <w:sz w:val="16"/>
                <w:szCs w:val="16"/>
              </w:rPr>
              <w:t>Arkusz obserwacji</w:t>
            </w:r>
          </w:p>
          <w:p w:rsidR="009820F8" w:rsidRPr="00E36277" w:rsidRDefault="009820F8" w:rsidP="009820F8">
            <w:pPr>
              <w:jc w:val="center"/>
              <w:rPr>
                <w:rFonts w:ascii="Times New Roman" w:hAnsi="Times New Roman" w:cs="Times New Roman"/>
                <w:sz w:val="16"/>
                <w:szCs w:val="16"/>
              </w:rPr>
            </w:pPr>
          </w:p>
        </w:tc>
        <w:tc>
          <w:tcPr>
            <w:tcW w:w="1553" w:type="dxa"/>
          </w:tcPr>
          <w:p w:rsidR="009820F8" w:rsidRPr="00E36277" w:rsidRDefault="009820F8" w:rsidP="009820F8">
            <w:pPr>
              <w:jc w:val="center"/>
              <w:rPr>
                <w:rFonts w:ascii="Times New Roman" w:hAnsi="Times New Roman" w:cs="Times New Roman"/>
                <w:sz w:val="16"/>
                <w:szCs w:val="16"/>
              </w:rPr>
            </w:pPr>
            <w:r w:rsidRPr="00E36277">
              <w:rPr>
                <w:rFonts w:ascii="Times New Roman" w:hAnsi="Times New Roman" w:cs="Times New Roman"/>
                <w:sz w:val="16"/>
                <w:szCs w:val="16"/>
              </w:rPr>
              <w:t>Prezentacja grupowa</w:t>
            </w:r>
          </w:p>
        </w:tc>
        <w:tc>
          <w:tcPr>
            <w:tcW w:w="945" w:type="dxa"/>
          </w:tcPr>
          <w:p w:rsidR="009820F8" w:rsidRPr="00E36277" w:rsidRDefault="009820F8" w:rsidP="009820F8">
            <w:pPr>
              <w:jc w:val="center"/>
              <w:rPr>
                <w:rFonts w:ascii="Times New Roman" w:hAnsi="Times New Roman" w:cs="Times New Roman"/>
                <w:sz w:val="16"/>
                <w:szCs w:val="16"/>
              </w:rPr>
            </w:pPr>
            <w:r w:rsidRPr="00E36277">
              <w:rPr>
                <w:rFonts w:ascii="Times New Roman" w:hAnsi="Times New Roman" w:cs="Times New Roman"/>
                <w:sz w:val="16"/>
                <w:szCs w:val="16"/>
              </w:rPr>
              <w:t>Aktywność na zajęciach</w:t>
            </w:r>
          </w:p>
        </w:tc>
      </w:tr>
      <w:tr w:rsidR="009820F8" w:rsidRPr="00E36277" w:rsidTr="009820F8">
        <w:trPr>
          <w:trHeight w:val="382"/>
        </w:trPr>
        <w:tc>
          <w:tcPr>
            <w:tcW w:w="3114"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W1</w:t>
            </w:r>
          </w:p>
        </w:tc>
        <w:tc>
          <w:tcPr>
            <w:tcW w:w="1475"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x</w:t>
            </w:r>
          </w:p>
        </w:tc>
        <w:tc>
          <w:tcPr>
            <w:tcW w:w="1569" w:type="dxa"/>
          </w:tcPr>
          <w:p w:rsidR="009820F8" w:rsidRPr="00E36277" w:rsidRDefault="009820F8" w:rsidP="009820F8">
            <w:pPr>
              <w:jc w:val="center"/>
              <w:rPr>
                <w:rFonts w:ascii="Times New Roman" w:hAnsi="Times New Roman" w:cs="Times New Roman"/>
              </w:rPr>
            </w:pPr>
          </w:p>
        </w:tc>
        <w:tc>
          <w:tcPr>
            <w:tcW w:w="1545" w:type="dxa"/>
          </w:tcPr>
          <w:p w:rsidR="009820F8" w:rsidRPr="00E36277" w:rsidRDefault="009820F8" w:rsidP="009820F8">
            <w:pPr>
              <w:jc w:val="center"/>
              <w:rPr>
                <w:rFonts w:ascii="Times New Roman" w:hAnsi="Times New Roman" w:cs="Times New Roman"/>
              </w:rPr>
            </w:pPr>
          </w:p>
        </w:tc>
        <w:tc>
          <w:tcPr>
            <w:tcW w:w="1553" w:type="dxa"/>
          </w:tcPr>
          <w:p w:rsidR="009820F8" w:rsidRPr="00E36277" w:rsidRDefault="009820F8" w:rsidP="009820F8">
            <w:pPr>
              <w:jc w:val="center"/>
              <w:rPr>
                <w:rFonts w:ascii="Times New Roman" w:hAnsi="Times New Roman" w:cs="Times New Roman"/>
              </w:rPr>
            </w:pPr>
          </w:p>
        </w:tc>
        <w:tc>
          <w:tcPr>
            <w:tcW w:w="945"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x</w:t>
            </w:r>
          </w:p>
        </w:tc>
      </w:tr>
      <w:tr w:rsidR="009820F8" w:rsidRPr="00E36277" w:rsidTr="009820F8">
        <w:trPr>
          <w:trHeight w:val="382"/>
        </w:trPr>
        <w:tc>
          <w:tcPr>
            <w:tcW w:w="3114"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W2</w:t>
            </w:r>
          </w:p>
        </w:tc>
        <w:tc>
          <w:tcPr>
            <w:tcW w:w="1475"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x</w:t>
            </w:r>
          </w:p>
        </w:tc>
        <w:tc>
          <w:tcPr>
            <w:tcW w:w="1569" w:type="dxa"/>
          </w:tcPr>
          <w:p w:rsidR="009820F8" w:rsidRPr="00E36277" w:rsidRDefault="009820F8" w:rsidP="009820F8">
            <w:pPr>
              <w:jc w:val="center"/>
              <w:rPr>
                <w:rFonts w:ascii="Times New Roman" w:hAnsi="Times New Roman" w:cs="Times New Roman"/>
              </w:rPr>
            </w:pPr>
          </w:p>
        </w:tc>
        <w:tc>
          <w:tcPr>
            <w:tcW w:w="1545" w:type="dxa"/>
          </w:tcPr>
          <w:p w:rsidR="009820F8" w:rsidRPr="00E36277" w:rsidRDefault="009820F8" w:rsidP="009820F8">
            <w:pPr>
              <w:jc w:val="center"/>
              <w:rPr>
                <w:rFonts w:ascii="Times New Roman" w:hAnsi="Times New Roman" w:cs="Times New Roman"/>
              </w:rPr>
            </w:pPr>
          </w:p>
        </w:tc>
        <w:tc>
          <w:tcPr>
            <w:tcW w:w="1553" w:type="dxa"/>
          </w:tcPr>
          <w:p w:rsidR="009820F8" w:rsidRPr="00E36277" w:rsidRDefault="009820F8" w:rsidP="009820F8">
            <w:pPr>
              <w:jc w:val="center"/>
              <w:rPr>
                <w:rFonts w:ascii="Times New Roman" w:hAnsi="Times New Roman" w:cs="Times New Roman"/>
              </w:rPr>
            </w:pPr>
          </w:p>
        </w:tc>
        <w:tc>
          <w:tcPr>
            <w:tcW w:w="945"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x</w:t>
            </w:r>
          </w:p>
        </w:tc>
      </w:tr>
      <w:tr w:rsidR="009820F8" w:rsidRPr="00E36277" w:rsidTr="009820F8">
        <w:trPr>
          <w:trHeight w:val="382"/>
        </w:trPr>
        <w:tc>
          <w:tcPr>
            <w:tcW w:w="3114"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U1</w:t>
            </w:r>
          </w:p>
        </w:tc>
        <w:tc>
          <w:tcPr>
            <w:tcW w:w="1475" w:type="dxa"/>
          </w:tcPr>
          <w:p w:rsidR="009820F8" w:rsidRPr="00E36277" w:rsidRDefault="009820F8" w:rsidP="009820F8">
            <w:pPr>
              <w:jc w:val="center"/>
              <w:rPr>
                <w:rFonts w:ascii="Times New Roman" w:hAnsi="Times New Roman" w:cs="Times New Roman"/>
              </w:rPr>
            </w:pPr>
          </w:p>
        </w:tc>
        <w:tc>
          <w:tcPr>
            <w:tcW w:w="1569"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x</w:t>
            </w:r>
          </w:p>
        </w:tc>
        <w:tc>
          <w:tcPr>
            <w:tcW w:w="1545" w:type="dxa"/>
          </w:tcPr>
          <w:p w:rsidR="009820F8" w:rsidRPr="00E36277" w:rsidRDefault="009820F8" w:rsidP="009820F8">
            <w:pPr>
              <w:jc w:val="center"/>
              <w:rPr>
                <w:rFonts w:ascii="Times New Roman" w:hAnsi="Times New Roman" w:cs="Times New Roman"/>
              </w:rPr>
            </w:pPr>
          </w:p>
        </w:tc>
        <w:tc>
          <w:tcPr>
            <w:tcW w:w="1553" w:type="dxa"/>
          </w:tcPr>
          <w:p w:rsidR="009820F8" w:rsidRPr="00E36277" w:rsidRDefault="009820F8" w:rsidP="009820F8">
            <w:pPr>
              <w:jc w:val="center"/>
              <w:rPr>
                <w:rFonts w:ascii="Times New Roman" w:hAnsi="Times New Roman" w:cs="Times New Roman"/>
              </w:rPr>
            </w:pPr>
          </w:p>
        </w:tc>
        <w:tc>
          <w:tcPr>
            <w:tcW w:w="945"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x</w:t>
            </w:r>
          </w:p>
        </w:tc>
      </w:tr>
      <w:tr w:rsidR="009820F8" w:rsidRPr="00E36277" w:rsidTr="009820F8">
        <w:trPr>
          <w:trHeight w:val="382"/>
        </w:trPr>
        <w:tc>
          <w:tcPr>
            <w:tcW w:w="3114"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U2</w:t>
            </w:r>
          </w:p>
        </w:tc>
        <w:tc>
          <w:tcPr>
            <w:tcW w:w="1475" w:type="dxa"/>
          </w:tcPr>
          <w:p w:rsidR="009820F8" w:rsidRPr="00E36277" w:rsidRDefault="009820F8" w:rsidP="009820F8">
            <w:pPr>
              <w:jc w:val="center"/>
              <w:rPr>
                <w:rFonts w:ascii="Times New Roman" w:hAnsi="Times New Roman" w:cs="Times New Roman"/>
              </w:rPr>
            </w:pPr>
          </w:p>
        </w:tc>
        <w:tc>
          <w:tcPr>
            <w:tcW w:w="1569"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x</w:t>
            </w:r>
          </w:p>
        </w:tc>
        <w:tc>
          <w:tcPr>
            <w:tcW w:w="1545" w:type="dxa"/>
          </w:tcPr>
          <w:p w:rsidR="009820F8" w:rsidRPr="00E36277" w:rsidRDefault="009820F8" w:rsidP="009820F8">
            <w:pPr>
              <w:jc w:val="center"/>
              <w:rPr>
                <w:rFonts w:ascii="Times New Roman" w:hAnsi="Times New Roman" w:cs="Times New Roman"/>
              </w:rPr>
            </w:pPr>
          </w:p>
        </w:tc>
        <w:tc>
          <w:tcPr>
            <w:tcW w:w="1553" w:type="dxa"/>
          </w:tcPr>
          <w:p w:rsidR="009820F8" w:rsidRPr="00E36277" w:rsidRDefault="009820F8" w:rsidP="009820F8">
            <w:pPr>
              <w:jc w:val="center"/>
              <w:rPr>
                <w:rFonts w:ascii="Times New Roman" w:hAnsi="Times New Roman" w:cs="Times New Roman"/>
              </w:rPr>
            </w:pPr>
          </w:p>
        </w:tc>
        <w:tc>
          <w:tcPr>
            <w:tcW w:w="945"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x</w:t>
            </w:r>
          </w:p>
        </w:tc>
      </w:tr>
      <w:tr w:rsidR="009820F8" w:rsidRPr="00E36277" w:rsidTr="009820F8">
        <w:trPr>
          <w:trHeight w:val="382"/>
        </w:trPr>
        <w:tc>
          <w:tcPr>
            <w:tcW w:w="3114"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K1</w:t>
            </w:r>
          </w:p>
        </w:tc>
        <w:tc>
          <w:tcPr>
            <w:tcW w:w="1475" w:type="dxa"/>
          </w:tcPr>
          <w:p w:rsidR="009820F8" w:rsidRPr="00E36277" w:rsidRDefault="009820F8" w:rsidP="009820F8">
            <w:pPr>
              <w:jc w:val="center"/>
              <w:rPr>
                <w:rFonts w:ascii="Times New Roman" w:hAnsi="Times New Roman" w:cs="Times New Roman"/>
              </w:rPr>
            </w:pPr>
          </w:p>
        </w:tc>
        <w:tc>
          <w:tcPr>
            <w:tcW w:w="1569"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x</w:t>
            </w:r>
          </w:p>
        </w:tc>
        <w:tc>
          <w:tcPr>
            <w:tcW w:w="1545" w:type="dxa"/>
          </w:tcPr>
          <w:p w:rsidR="009820F8" w:rsidRPr="00E36277" w:rsidRDefault="009820F8" w:rsidP="009820F8">
            <w:pPr>
              <w:jc w:val="center"/>
              <w:rPr>
                <w:rFonts w:ascii="Times New Roman" w:hAnsi="Times New Roman" w:cs="Times New Roman"/>
              </w:rPr>
            </w:pPr>
          </w:p>
        </w:tc>
        <w:tc>
          <w:tcPr>
            <w:tcW w:w="1553" w:type="dxa"/>
          </w:tcPr>
          <w:p w:rsidR="009820F8" w:rsidRPr="00E36277" w:rsidRDefault="009820F8" w:rsidP="009820F8">
            <w:pPr>
              <w:jc w:val="center"/>
              <w:rPr>
                <w:rFonts w:ascii="Times New Roman" w:hAnsi="Times New Roman" w:cs="Times New Roman"/>
              </w:rPr>
            </w:pPr>
          </w:p>
        </w:tc>
        <w:tc>
          <w:tcPr>
            <w:tcW w:w="945"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x</w:t>
            </w:r>
          </w:p>
        </w:tc>
      </w:tr>
      <w:tr w:rsidR="009820F8" w:rsidRPr="00E36277" w:rsidTr="009820F8">
        <w:trPr>
          <w:trHeight w:val="395"/>
        </w:trPr>
        <w:tc>
          <w:tcPr>
            <w:tcW w:w="3114"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K2</w:t>
            </w:r>
          </w:p>
        </w:tc>
        <w:tc>
          <w:tcPr>
            <w:tcW w:w="1475" w:type="dxa"/>
          </w:tcPr>
          <w:p w:rsidR="009820F8" w:rsidRPr="00E36277" w:rsidRDefault="009820F8" w:rsidP="009820F8">
            <w:pPr>
              <w:jc w:val="center"/>
              <w:rPr>
                <w:rFonts w:ascii="Times New Roman" w:hAnsi="Times New Roman" w:cs="Times New Roman"/>
              </w:rPr>
            </w:pPr>
          </w:p>
        </w:tc>
        <w:tc>
          <w:tcPr>
            <w:tcW w:w="1569"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x</w:t>
            </w:r>
          </w:p>
        </w:tc>
        <w:tc>
          <w:tcPr>
            <w:tcW w:w="1545" w:type="dxa"/>
          </w:tcPr>
          <w:p w:rsidR="009820F8" w:rsidRPr="00E36277" w:rsidRDefault="009820F8" w:rsidP="009820F8">
            <w:pPr>
              <w:jc w:val="center"/>
              <w:rPr>
                <w:rFonts w:ascii="Times New Roman" w:hAnsi="Times New Roman" w:cs="Times New Roman"/>
              </w:rPr>
            </w:pPr>
          </w:p>
        </w:tc>
        <w:tc>
          <w:tcPr>
            <w:tcW w:w="1553" w:type="dxa"/>
          </w:tcPr>
          <w:p w:rsidR="009820F8" w:rsidRPr="00E36277" w:rsidRDefault="009820F8" w:rsidP="009820F8">
            <w:pPr>
              <w:jc w:val="center"/>
              <w:rPr>
                <w:rFonts w:ascii="Times New Roman" w:hAnsi="Times New Roman" w:cs="Times New Roman"/>
              </w:rPr>
            </w:pPr>
          </w:p>
        </w:tc>
        <w:tc>
          <w:tcPr>
            <w:tcW w:w="945" w:type="dxa"/>
          </w:tcPr>
          <w:p w:rsidR="009820F8" w:rsidRPr="00E36277" w:rsidRDefault="009820F8" w:rsidP="009820F8">
            <w:pPr>
              <w:jc w:val="center"/>
              <w:rPr>
                <w:rFonts w:ascii="Times New Roman" w:hAnsi="Times New Roman" w:cs="Times New Roman"/>
              </w:rPr>
            </w:pPr>
            <w:r w:rsidRPr="00E36277">
              <w:rPr>
                <w:rFonts w:ascii="Times New Roman" w:hAnsi="Times New Roman" w:cs="Times New Roman"/>
              </w:rPr>
              <w:t>x</w:t>
            </w:r>
          </w:p>
        </w:tc>
      </w:tr>
    </w:tbl>
    <w:p w:rsidR="009820F8" w:rsidRPr="00E36277" w:rsidRDefault="009820F8" w:rsidP="009820F8">
      <w:pPr>
        <w:spacing w:after="0" w:line="240" w:lineRule="auto"/>
        <w:rPr>
          <w:rFonts w:ascii="Times New Roman" w:hAnsi="Times New Roman" w:cs="Times New Roman"/>
          <w:b/>
          <w:u w:val="single"/>
        </w:rPr>
      </w:pPr>
    </w:p>
    <w:p w:rsidR="009820F8" w:rsidRPr="00E36277" w:rsidRDefault="009820F8" w:rsidP="009820F8">
      <w:pPr>
        <w:spacing w:after="0" w:line="240" w:lineRule="auto"/>
        <w:rPr>
          <w:rFonts w:ascii="Times New Roman" w:hAnsi="Times New Roman" w:cs="Times New Roman"/>
          <w:b/>
          <w:u w:val="single"/>
        </w:rPr>
      </w:pPr>
      <w:r w:rsidRPr="00E36277">
        <w:rPr>
          <w:rFonts w:ascii="Times New Roman" w:hAnsi="Times New Roman" w:cs="Times New Roman"/>
          <w:b/>
          <w:u w:val="single"/>
        </w:rPr>
        <w:t>Forma i sposób zaliczenia oraz podstawowe kryteria oceny lub wymagania egzaminacyjne:</w:t>
      </w:r>
    </w:p>
    <w:p w:rsidR="009820F8" w:rsidRPr="00E36277" w:rsidRDefault="009820F8" w:rsidP="009820F8">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0201"/>
      </w:tblGrid>
      <w:tr w:rsidR="009820F8" w:rsidRPr="00E36277" w:rsidTr="009820F8">
        <w:trPr>
          <w:trHeight w:val="128"/>
        </w:trPr>
        <w:tc>
          <w:tcPr>
            <w:tcW w:w="10201" w:type="dxa"/>
          </w:tcPr>
          <w:p w:rsidR="009820F8" w:rsidRPr="00E36277" w:rsidRDefault="009820F8" w:rsidP="009820F8">
            <w:pPr>
              <w:rPr>
                <w:rFonts w:ascii="Times New Roman" w:hAnsi="Times New Roman" w:cs="Times New Roman"/>
              </w:rPr>
            </w:pPr>
            <w:r w:rsidRPr="00E36277">
              <w:rPr>
                <w:rFonts w:ascii="Times New Roman" w:hAnsi="Times New Roman" w:cs="Times New Roman"/>
                <w:b/>
              </w:rPr>
              <w:t>Forma zaliczenia</w:t>
            </w:r>
            <w:r w:rsidRPr="00E36277">
              <w:rPr>
                <w:rFonts w:ascii="Times New Roman" w:hAnsi="Times New Roman" w:cs="Times New Roman"/>
              </w:rPr>
              <w:t xml:space="preserve">: </w:t>
            </w:r>
          </w:p>
          <w:p w:rsidR="009820F8" w:rsidRPr="00E36277" w:rsidRDefault="009820F8" w:rsidP="009820F8">
            <w:pPr>
              <w:rPr>
                <w:rFonts w:ascii="Times New Roman" w:hAnsi="Times New Roman" w:cs="Times New Roman"/>
              </w:rPr>
            </w:pPr>
          </w:p>
          <w:p w:rsidR="009820F8" w:rsidRPr="00E36277" w:rsidRDefault="009820F8" w:rsidP="009820F8">
            <w:pPr>
              <w:rPr>
                <w:rFonts w:ascii="Times New Roman" w:hAnsi="Times New Roman" w:cs="Times New Roman"/>
                <w:b/>
              </w:rPr>
            </w:pPr>
            <w:r w:rsidRPr="00E36277">
              <w:rPr>
                <w:rFonts w:ascii="Times New Roman" w:hAnsi="Times New Roman" w:cs="Times New Roman"/>
                <w:b/>
              </w:rPr>
              <w:t>Wykłady - zaliczenie z oceną,</w:t>
            </w:r>
          </w:p>
          <w:p w:rsidR="009820F8" w:rsidRPr="00E36277" w:rsidRDefault="009820F8" w:rsidP="009820F8">
            <w:pPr>
              <w:rPr>
                <w:rFonts w:ascii="Times New Roman" w:hAnsi="Times New Roman" w:cs="Times New Roman"/>
                <w:b/>
              </w:rPr>
            </w:pPr>
            <w:r w:rsidRPr="00E36277">
              <w:rPr>
                <w:rFonts w:ascii="Times New Roman" w:hAnsi="Times New Roman" w:cs="Times New Roman"/>
                <w:b/>
              </w:rPr>
              <w:t>Ćwiczenie – zaliczenie z oceną</w:t>
            </w:r>
          </w:p>
          <w:p w:rsidR="009820F8" w:rsidRPr="00E36277" w:rsidRDefault="009820F8" w:rsidP="009820F8">
            <w:pPr>
              <w:rPr>
                <w:rFonts w:ascii="Times New Roman" w:hAnsi="Times New Roman" w:cs="Times New Roman"/>
                <w:b/>
              </w:rPr>
            </w:pPr>
          </w:p>
          <w:p w:rsidR="009820F8" w:rsidRPr="00E36277" w:rsidRDefault="009820F8" w:rsidP="009820F8">
            <w:pPr>
              <w:jc w:val="both"/>
              <w:rPr>
                <w:rFonts w:ascii="Times New Roman" w:hAnsi="Times New Roman" w:cs="Times New Roman"/>
                <w:lang w:eastAsia="pl-PL"/>
              </w:rPr>
            </w:pPr>
            <w:r w:rsidRPr="00E36277">
              <w:rPr>
                <w:rFonts w:ascii="Times New Roman" w:hAnsi="Times New Roman" w:cs="Times New Roman"/>
                <w:b/>
              </w:rPr>
              <w:t xml:space="preserve">Sposób  zaliczenia:  </w:t>
            </w:r>
            <w:r w:rsidRPr="00E36277">
              <w:rPr>
                <w:rFonts w:ascii="Times New Roman" w:hAnsi="Times New Roman" w:cs="Times New Roman"/>
                <w:b/>
                <w:lang w:eastAsia="pl-PL"/>
              </w:rPr>
              <w:t>:</w:t>
            </w:r>
            <w:r w:rsidRPr="00E36277">
              <w:rPr>
                <w:rFonts w:ascii="Times New Roman" w:hAnsi="Times New Roman" w:cs="Times New Roman"/>
                <w:lang w:eastAsia="pl-PL"/>
              </w:rPr>
              <w:t xml:space="preserve"> </w:t>
            </w:r>
          </w:p>
          <w:p w:rsidR="009820F8" w:rsidRPr="00E36277" w:rsidRDefault="009820F8" w:rsidP="00F12CA3">
            <w:pPr>
              <w:numPr>
                <w:ilvl w:val="0"/>
                <w:numId w:val="711"/>
              </w:numPr>
              <w:ind w:left="284"/>
              <w:jc w:val="both"/>
              <w:rPr>
                <w:rFonts w:ascii="Times New Roman" w:hAnsi="Times New Roman" w:cs="Times New Roman"/>
              </w:rPr>
            </w:pPr>
            <w:r w:rsidRPr="00E36277">
              <w:rPr>
                <w:rFonts w:ascii="Times New Roman" w:hAnsi="Times New Roman" w:cs="Times New Roman"/>
                <w:b/>
              </w:rPr>
              <w:t>Wykłady</w:t>
            </w:r>
            <w:r w:rsidRPr="00E36277">
              <w:rPr>
                <w:rFonts w:ascii="Times New Roman" w:hAnsi="Times New Roman" w:cs="Times New Roman"/>
              </w:rPr>
              <w:t xml:space="preserve"> ocenianie są na podstawie testu. Student rozwiązuje test składający się z pytań zamkniętych wielokrotnego wyboru z jedną poprawną odpowiedzią. Do zaliczenia testu wymagane jest uzyskanie 60% poprawnych odpowiedzi. Za każdą prawidłową odpowiedź student otrzymuje 1 pkt.</w:t>
            </w:r>
          </w:p>
          <w:p w:rsidR="009820F8" w:rsidRPr="00E36277" w:rsidRDefault="009820F8" w:rsidP="009820F8">
            <w:pPr>
              <w:ind w:left="284"/>
              <w:jc w:val="both"/>
              <w:rPr>
                <w:rFonts w:ascii="Times New Roman" w:hAnsi="Times New Roman" w:cs="Times New Roman"/>
              </w:rPr>
            </w:pPr>
          </w:p>
          <w:p w:rsidR="009820F8" w:rsidRPr="00E36277" w:rsidRDefault="009820F8" w:rsidP="00F12CA3">
            <w:pPr>
              <w:numPr>
                <w:ilvl w:val="0"/>
                <w:numId w:val="711"/>
              </w:numPr>
              <w:ind w:left="284"/>
              <w:jc w:val="both"/>
              <w:rPr>
                <w:rFonts w:ascii="Times New Roman" w:hAnsi="Times New Roman" w:cs="Times New Roman"/>
              </w:rPr>
            </w:pPr>
            <w:r w:rsidRPr="00E36277">
              <w:rPr>
                <w:rFonts w:ascii="Times New Roman" w:hAnsi="Times New Roman" w:cs="Times New Roman"/>
                <w:b/>
              </w:rPr>
              <w:lastRenderedPageBreak/>
              <w:t>Ćwiczenia</w:t>
            </w:r>
            <w:r w:rsidRPr="00E36277">
              <w:rPr>
                <w:rFonts w:ascii="Times New Roman" w:hAnsi="Times New Roman" w:cs="Times New Roman"/>
              </w:rPr>
              <w:t xml:space="preserve"> oceniane są na podstawie poprawności wykonania zadań postawionych przez prowadzącego. Kryteria oceniania określone zostały w karcie pracy /arkuszu oceny/protokole kontroli i są omówione przed rozpoczęciem ćwiczenia.</w:t>
            </w:r>
          </w:p>
          <w:p w:rsidR="009820F8" w:rsidRPr="00E36277" w:rsidRDefault="009820F8" w:rsidP="009820F8">
            <w:pPr>
              <w:ind w:left="284"/>
              <w:jc w:val="both"/>
              <w:rPr>
                <w:rFonts w:ascii="Times New Roman" w:hAnsi="Times New Roman" w:cs="Times New Roman"/>
              </w:rPr>
            </w:pPr>
            <w:r w:rsidRPr="00E36277">
              <w:rPr>
                <w:rFonts w:ascii="Times New Roman" w:hAnsi="Times New Roman" w:cs="Times New Roman"/>
              </w:rPr>
              <w:t>Warunkiem zaliczenia jest uzyskanie min. 60% maksymalnej punktacji.</w:t>
            </w:r>
          </w:p>
          <w:p w:rsidR="009820F8" w:rsidRDefault="009820F8" w:rsidP="009820F8">
            <w:pPr>
              <w:jc w:val="both"/>
              <w:rPr>
                <w:rFonts w:ascii="Times New Roman" w:hAnsi="Times New Roman" w:cs="Times New Roman"/>
              </w:rPr>
            </w:pPr>
            <w:r w:rsidRPr="00E36277">
              <w:rPr>
                <w:rFonts w:ascii="Times New Roman" w:hAnsi="Times New Roman" w:cs="Times New Roman"/>
              </w:rPr>
              <w:t>Ocena zostanie wystawiona zgodnie ze skalą określoną w Regulaminie Studiów.</w:t>
            </w:r>
          </w:p>
          <w:p w:rsidR="009820F8" w:rsidRDefault="009820F8" w:rsidP="009820F8">
            <w:pPr>
              <w:jc w:val="both"/>
              <w:rPr>
                <w:rFonts w:ascii="Times New Roman" w:hAnsi="Times New Roman" w:cs="Times New Roman"/>
              </w:rPr>
            </w:pPr>
          </w:p>
          <w:p w:rsidR="009820F8" w:rsidRPr="00E36277" w:rsidRDefault="009820F8" w:rsidP="009820F8">
            <w:pPr>
              <w:jc w:val="both"/>
              <w:rPr>
                <w:rFonts w:ascii="Times New Roman" w:hAnsi="Times New Roman" w:cs="Times New Roman"/>
              </w:rPr>
            </w:pPr>
            <w:r w:rsidRPr="00D662C6">
              <w:rPr>
                <w:rFonts w:ascii="Times New Roman" w:hAnsi="Times New Roman" w:cs="Times New Roman"/>
              </w:rPr>
              <w:t>Student po uzyskaniu pozytywnej oceny z zajęć uzyskuje kwalifikację równoważne z ukończeniem kursu doskonalącego z zakresu przewozu towarów niebezpiecznych</w:t>
            </w:r>
            <w:r w:rsidRPr="00D662C6">
              <w:rPr>
                <w:rFonts w:ascii="Times New Roman" w:hAnsi="Times New Roman" w:cs="Times New Roman"/>
                <w:i/>
              </w:rPr>
              <w:t xml:space="preserve"> „</w:t>
            </w:r>
            <w:r w:rsidRPr="00D662C6">
              <w:rPr>
                <w:rFonts w:ascii="Times New Roman" w:hAnsi="Times New Roman" w:cs="Times New Roman"/>
                <w:b/>
                <w:i/>
              </w:rPr>
              <w:t>Drogowy przewóz towarów niebezpiecznych – poziom podstawowy”</w:t>
            </w:r>
          </w:p>
          <w:p w:rsidR="009820F8" w:rsidRPr="00E36277" w:rsidRDefault="009820F8" w:rsidP="009820F8">
            <w:pPr>
              <w:tabs>
                <w:tab w:val="left" w:pos="4283"/>
              </w:tabs>
              <w:jc w:val="both"/>
              <w:rPr>
                <w:rFonts w:ascii="Times New Roman" w:hAnsi="Times New Roman" w:cs="Times New Roman"/>
              </w:rPr>
            </w:pPr>
          </w:p>
        </w:tc>
      </w:tr>
    </w:tbl>
    <w:p w:rsidR="009820F8" w:rsidRPr="00E36277" w:rsidRDefault="009820F8" w:rsidP="009820F8">
      <w:pPr>
        <w:spacing w:after="0" w:line="240" w:lineRule="auto"/>
        <w:rPr>
          <w:rFonts w:ascii="Times New Roman" w:hAnsi="Times New Roman" w:cs="Times New Roman"/>
          <w:b/>
          <w:u w:val="single"/>
        </w:rPr>
      </w:pPr>
    </w:p>
    <w:p w:rsidR="009820F8" w:rsidRPr="00E36277" w:rsidRDefault="009820F8" w:rsidP="009820F8">
      <w:pPr>
        <w:spacing w:after="0" w:line="240" w:lineRule="auto"/>
        <w:rPr>
          <w:rFonts w:ascii="Times New Roman" w:hAnsi="Times New Roman" w:cs="Times New Roman"/>
          <w:b/>
          <w:u w:val="single"/>
        </w:rPr>
      </w:pPr>
      <w:r w:rsidRPr="00E36277">
        <w:rPr>
          <w:rFonts w:ascii="Times New Roman" w:hAnsi="Times New Roman" w:cs="Times New Roman"/>
          <w:b/>
          <w:u w:val="single"/>
        </w:rPr>
        <w:t>Wykaz literatury:</w:t>
      </w:r>
    </w:p>
    <w:p w:rsidR="009820F8" w:rsidRPr="00E36277" w:rsidRDefault="009820F8" w:rsidP="009820F8">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9820F8" w:rsidRPr="00E36277" w:rsidTr="009800AA">
        <w:trPr>
          <w:trHeight w:val="70"/>
        </w:trPr>
        <w:tc>
          <w:tcPr>
            <w:tcW w:w="10606" w:type="dxa"/>
            <w:hideMark/>
          </w:tcPr>
          <w:p w:rsidR="009820F8" w:rsidRPr="00E36277" w:rsidRDefault="009820F8" w:rsidP="00F12CA3">
            <w:pPr>
              <w:numPr>
                <w:ilvl w:val="0"/>
                <w:numId w:val="884"/>
              </w:numPr>
              <w:tabs>
                <w:tab w:val="left" w:pos="142"/>
              </w:tabs>
              <w:suppressAutoHyphens/>
              <w:contextualSpacing/>
              <w:rPr>
                <w:rFonts w:ascii="Times New Roman" w:eastAsia="Times New Roman" w:hAnsi="Times New Roman" w:cs="Times New Roman"/>
                <w:b/>
                <w:lang w:eastAsia="ar-SA"/>
              </w:rPr>
            </w:pPr>
            <w:r w:rsidRPr="00E36277">
              <w:rPr>
                <w:rFonts w:ascii="Times New Roman" w:eastAsia="Times New Roman" w:hAnsi="Times New Roman" w:cs="Times New Roman"/>
                <w:b/>
                <w:lang w:eastAsia="ar-SA"/>
              </w:rPr>
              <w:t>Literatura podstawowa:</w:t>
            </w:r>
          </w:p>
          <w:p w:rsidR="009820F8" w:rsidRPr="00E36277" w:rsidRDefault="009820F8" w:rsidP="009820F8">
            <w:pPr>
              <w:tabs>
                <w:tab w:val="left" w:pos="142"/>
              </w:tabs>
              <w:suppressAutoHyphens/>
              <w:ind w:left="720"/>
              <w:contextualSpacing/>
              <w:rPr>
                <w:rFonts w:ascii="Times New Roman" w:eastAsia="Times New Roman" w:hAnsi="Times New Roman" w:cs="Times New Roman"/>
                <w:b/>
                <w:lang w:eastAsia="ar-SA"/>
              </w:rPr>
            </w:pPr>
          </w:p>
          <w:p w:rsidR="009820F8" w:rsidRPr="00E36277" w:rsidRDefault="009820F8" w:rsidP="009820F8">
            <w:pPr>
              <w:tabs>
                <w:tab w:val="left" w:pos="142"/>
              </w:tabs>
              <w:ind w:left="142" w:hanging="142"/>
              <w:rPr>
                <w:rFonts w:ascii="Times New Roman" w:hAnsi="Times New Roman" w:cs="Times New Roman"/>
              </w:rPr>
            </w:pPr>
            <w:r>
              <w:rPr>
                <w:rFonts w:ascii="Times New Roman" w:hAnsi="Times New Roman" w:cs="Times New Roman"/>
              </w:rPr>
              <w:t>Aktualnie obowiązujące a</w:t>
            </w:r>
            <w:r w:rsidRPr="00E36277">
              <w:rPr>
                <w:rFonts w:ascii="Times New Roman" w:hAnsi="Times New Roman" w:cs="Times New Roman"/>
              </w:rPr>
              <w:t>rtykuły, działy i paragrafy aktów prawnych, rozdziały, podrozdziały, części literatury wskazane są przez prowadzącego zajęcia</w:t>
            </w:r>
          </w:p>
          <w:p w:rsidR="009820F8" w:rsidRPr="00E36277" w:rsidRDefault="009820F8" w:rsidP="009820F8">
            <w:pPr>
              <w:tabs>
                <w:tab w:val="left" w:pos="142"/>
              </w:tabs>
              <w:ind w:left="142" w:hanging="142"/>
              <w:jc w:val="both"/>
              <w:rPr>
                <w:rFonts w:ascii="Times New Roman" w:hAnsi="Times New Roman" w:cs="Times New Roman"/>
                <w:b/>
              </w:rPr>
            </w:pPr>
          </w:p>
          <w:p w:rsidR="009820F8" w:rsidRDefault="009820F8" w:rsidP="00F12CA3">
            <w:pPr>
              <w:numPr>
                <w:ilvl w:val="0"/>
                <w:numId w:val="885"/>
              </w:numPr>
              <w:ind w:firstLine="162"/>
              <w:jc w:val="both"/>
              <w:rPr>
                <w:rFonts w:ascii="Times New Roman" w:hAnsi="Times New Roman" w:cs="Times New Roman"/>
              </w:rPr>
            </w:pPr>
            <w:r w:rsidRPr="005B11E4">
              <w:rPr>
                <w:rFonts w:ascii="Times New Roman" w:hAnsi="Times New Roman" w:cs="Times New Roman"/>
              </w:rPr>
              <w:t>Rozporządzenie Ministra Infrastruktury</w:t>
            </w:r>
            <w:r>
              <w:rPr>
                <w:rFonts w:ascii="Times New Roman" w:hAnsi="Times New Roman" w:cs="Times New Roman"/>
                <w:sz w:val="20"/>
              </w:rPr>
              <w:t xml:space="preserve"> </w:t>
            </w:r>
            <w:r w:rsidRPr="005B11E4">
              <w:rPr>
                <w:rFonts w:ascii="Times New Roman" w:hAnsi="Times New Roman" w:cs="Times New Roman"/>
              </w:rPr>
              <w:t xml:space="preserve">w sprawie formularza listy kontrolnej i formularza </w:t>
            </w:r>
            <w:r>
              <w:rPr>
                <w:rFonts w:ascii="Times New Roman" w:hAnsi="Times New Roman" w:cs="Times New Roman"/>
              </w:rPr>
              <w:t xml:space="preserve">  </w:t>
            </w:r>
          </w:p>
          <w:p w:rsidR="009820F8" w:rsidRDefault="009820F8" w:rsidP="009820F8">
            <w:pPr>
              <w:ind w:left="452"/>
              <w:jc w:val="both"/>
              <w:rPr>
                <w:rFonts w:ascii="Times New Roman" w:hAnsi="Times New Roman" w:cs="Times New Roman"/>
              </w:rPr>
            </w:pPr>
            <w:r>
              <w:rPr>
                <w:rFonts w:ascii="Times New Roman" w:hAnsi="Times New Roman" w:cs="Times New Roman"/>
              </w:rPr>
              <w:t xml:space="preserve">     </w:t>
            </w:r>
            <w:r w:rsidRPr="005B11E4">
              <w:rPr>
                <w:rFonts w:ascii="Times New Roman" w:hAnsi="Times New Roman" w:cs="Times New Roman"/>
              </w:rPr>
              <w:t>protokołu kontroli</w:t>
            </w:r>
            <w:r>
              <w:rPr>
                <w:rFonts w:ascii="Times New Roman" w:hAnsi="Times New Roman" w:cs="Times New Roman"/>
              </w:rPr>
              <w:t>.</w:t>
            </w:r>
          </w:p>
          <w:p w:rsidR="009820F8" w:rsidRPr="00F32BE0" w:rsidRDefault="009820F8" w:rsidP="00F12CA3">
            <w:pPr>
              <w:numPr>
                <w:ilvl w:val="0"/>
                <w:numId w:val="885"/>
              </w:numPr>
              <w:ind w:firstLine="162"/>
              <w:jc w:val="both"/>
              <w:rPr>
                <w:rFonts w:ascii="Times New Roman" w:hAnsi="Times New Roman" w:cs="Times New Roman"/>
              </w:rPr>
            </w:pPr>
            <w:r w:rsidRPr="00F32BE0">
              <w:rPr>
                <w:rFonts w:ascii="Times New Roman" w:hAnsi="Times New Roman" w:cs="Times New Roman"/>
                <w:bCs/>
              </w:rPr>
              <w:t>Umowa ADR</w:t>
            </w:r>
            <w:r>
              <w:rPr>
                <w:rFonts w:ascii="Times New Roman" w:hAnsi="Times New Roman" w:cs="Times New Roman"/>
                <w:bCs/>
              </w:rPr>
              <w:t xml:space="preserve">  aktualnie obowiązująca</w:t>
            </w:r>
          </w:p>
          <w:p w:rsidR="009820F8" w:rsidRPr="00114E44" w:rsidRDefault="009820F8" w:rsidP="00F12CA3">
            <w:pPr>
              <w:numPr>
                <w:ilvl w:val="0"/>
                <w:numId w:val="885"/>
              </w:numPr>
              <w:ind w:left="731"/>
              <w:jc w:val="both"/>
              <w:rPr>
                <w:rFonts w:ascii="Times New Roman" w:hAnsi="Times New Roman" w:cs="Times New Roman"/>
              </w:rPr>
            </w:pPr>
            <w:r w:rsidRPr="00114E44">
              <w:rPr>
                <w:rFonts w:ascii="Times New Roman" w:hAnsi="Times New Roman" w:cs="Times New Roman"/>
              </w:rPr>
              <w:t>Ustawa z dnia 19 sierpnia 2011 r. o przewozie towarów niebezpiecznych Dz.U.2024.0.643 t.j.</w:t>
            </w:r>
          </w:p>
          <w:p w:rsidR="009820F8" w:rsidRPr="00E36277" w:rsidRDefault="009820F8" w:rsidP="00F12CA3">
            <w:pPr>
              <w:numPr>
                <w:ilvl w:val="0"/>
                <w:numId w:val="885"/>
              </w:numPr>
              <w:ind w:left="731"/>
              <w:jc w:val="both"/>
              <w:rPr>
                <w:rFonts w:ascii="Times New Roman" w:hAnsi="Times New Roman" w:cs="Times New Roman"/>
              </w:rPr>
            </w:pPr>
            <w:r w:rsidRPr="00E36277">
              <w:rPr>
                <w:rFonts w:ascii="Times New Roman" w:hAnsi="Times New Roman" w:cs="Times New Roman"/>
              </w:rPr>
              <w:t>Rozporządzenie (WE) nr 561/2006  Parlamentu Europejskiego i Rady (WE) z dnia 15 marca 2006 r. w sprawie harmonizacji niektórych przepisów socjalnych odnoszących się do transportu drogowego oraz zmieniające rozporządzenia Rady (EWG) nr 3821/85 i (WE) 2135/98, jak również uchylające rozporządzenie Rady (EWG) nr 3820/85 (Dz.U.UE.L. z 2006, Nr 102, poz. 1)</w:t>
            </w:r>
          </w:p>
          <w:p w:rsidR="009820F8" w:rsidRPr="00E36277" w:rsidRDefault="009820F8" w:rsidP="00F12CA3">
            <w:pPr>
              <w:numPr>
                <w:ilvl w:val="0"/>
                <w:numId w:val="885"/>
              </w:numPr>
              <w:ind w:left="731"/>
              <w:jc w:val="both"/>
              <w:rPr>
                <w:rFonts w:ascii="Times New Roman" w:hAnsi="Times New Roman" w:cs="Times New Roman"/>
              </w:rPr>
            </w:pPr>
            <w:r w:rsidRPr="00E36277">
              <w:rPr>
                <w:rFonts w:ascii="Times New Roman" w:hAnsi="Times New Roman" w:cs="Times New Roman"/>
              </w:rPr>
              <w:t>Ustawa z dnia 6 września 2001 r. o transporcie drogowym (t.j. Dz.U. z 2022, poz. 2201)</w:t>
            </w:r>
          </w:p>
          <w:p w:rsidR="009820F8" w:rsidRPr="00E36277" w:rsidRDefault="009820F8" w:rsidP="00F12CA3">
            <w:pPr>
              <w:numPr>
                <w:ilvl w:val="0"/>
                <w:numId w:val="885"/>
              </w:numPr>
              <w:ind w:left="731"/>
              <w:jc w:val="both"/>
              <w:rPr>
                <w:rFonts w:ascii="Times New Roman" w:hAnsi="Times New Roman" w:cs="Times New Roman"/>
              </w:rPr>
            </w:pPr>
            <w:r w:rsidRPr="00E36277">
              <w:rPr>
                <w:rFonts w:ascii="Times New Roman" w:hAnsi="Times New Roman" w:cs="Times New Roman"/>
              </w:rPr>
              <w:t>Ustawa z dnia 20 czerwca 1997 r. Prawo o ruchu drogowym (t.j.  Dz.U. z 2022, poz. 988 z późn. zm.)</w:t>
            </w:r>
          </w:p>
          <w:p w:rsidR="009820F8" w:rsidRPr="00E36277" w:rsidRDefault="009820F8" w:rsidP="00F12CA3">
            <w:pPr>
              <w:numPr>
                <w:ilvl w:val="0"/>
                <w:numId w:val="885"/>
              </w:numPr>
              <w:ind w:left="731"/>
              <w:jc w:val="both"/>
              <w:rPr>
                <w:rFonts w:ascii="Times New Roman" w:hAnsi="Times New Roman" w:cs="Times New Roman"/>
              </w:rPr>
            </w:pPr>
            <w:r w:rsidRPr="00E36277">
              <w:rPr>
                <w:rFonts w:ascii="Times New Roman" w:hAnsi="Times New Roman" w:cs="Times New Roman"/>
              </w:rPr>
              <w:t>Rozporządzenie Ministra Spraw Wewnętrznych z dnia 18 kwietnia 2014 r. w sprawie wykroczeń, za które funkcjonariusze Straży Granicznej są uprawnieni do nakładania grzywien w drodze mandatu karnego (t.j. Dz.U. z 2020, poz. 1437 z późn. zm.)</w:t>
            </w:r>
          </w:p>
          <w:p w:rsidR="009820F8" w:rsidRPr="00E36277" w:rsidRDefault="009820F8" w:rsidP="00F12CA3">
            <w:pPr>
              <w:numPr>
                <w:ilvl w:val="0"/>
                <w:numId w:val="885"/>
              </w:numPr>
              <w:ind w:left="731"/>
              <w:jc w:val="both"/>
              <w:rPr>
                <w:rFonts w:ascii="Times New Roman" w:hAnsi="Times New Roman" w:cs="Times New Roman"/>
              </w:rPr>
            </w:pPr>
            <w:r w:rsidRPr="00E36277">
              <w:rPr>
                <w:rFonts w:ascii="Times New Roman" w:hAnsi="Times New Roman" w:cs="Times New Roman"/>
              </w:rPr>
              <w:t>Zarządzenie nr 9 Komendanta Głównego Straży Granicznej z 7 lutego 2017r.  w sprawie sposobu przeprowadzania przez funkcjonariuszy Straży Granicznej kontroli przemieszczania przez granicę państwową szkodliwych substancji chemicznych, odpadów, materiałów promieniotwórczych, broni i amunicji, materiałów wybuchowych, środków odurzających i substancji psychotropowych, towarów niebezpiecznych oraz zapobiegania zanieczyszczaniu wód granicznych (Dz. Urz. KGSG z 2017, poz. 5 z późn. zm.)</w:t>
            </w:r>
          </w:p>
          <w:p w:rsidR="009820F8" w:rsidRPr="00E36277" w:rsidRDefault="009820F8" w:rsidP="009820F8">
            <w:pPr>
              <w:tabs>
                <w:tab w:val="left" w:pos="142"/>
              </w:tabs>
              <w:rPr>
                <w:rFonts w:ascii="Times New Roman" w:hAnsi="Times New Roman" w:cs="Times New Roman"/>
                <w:b/>
              </w:rPr>
            </w:pPr>
          </w:p>
          <w:p w:rsidR="009820F8" w:rsidRPr="00E36277" w:rsidRDefault="009820F8" w:rsidP="00F12CA3">
            <w:pPr>
              <w:numPr>
                <w:ilvl w:val="0"/>
                <w:numId w:val="884"/>
              </w:numPr>
              <w:tabs>
                <w:tab w:val="left" w:pos="142"/>
              </w:tabs>
              <w:suppressAutoHyphens/>
              <w:contextualSpacing/>
              <w:rPr>
                <w:rFonts w:ascii="Times New Roman" w:eastAsia="Times New Roman" w:hAnsi="Times New Roman" w:cs="Times New Roman"/>
                <w:b/>
                <w:lang w:eastAsia="ar-SA"/>
              </w:rPr>
            </w:pPr>
            <w:r w:rsidRPr="00E36277">
              <w:rPr>
                <w:rFonts w:ascii="Times New Roman" w:eastAsia="Times New Roman" w:hAnsi="Times New Roman" w:cs="Times New Roman"/>
                <w:b/>
                <w:lang w:eastAsia="ar-SA"/>
              </w:rPr>
              <w:t>Literatura uzupełniająca:</w:t>
            </w:r>
          </w:p>
          <w:p w:rsidR="009820F8" w:rsidRPr="00E36277" w:rsidRDefault="009820F8" w:rsidP="009820F8">
            <w:pPr>
              <w:tabs>
                <w:tab w:val="left" w:pos="142"/>
              </w:tabs>
              <w:suppressAutoHyphens/>
              <w:ind w:left="720"/>
              <w:contextualSpacing/>
              <w:rPr>
                <w:rFonts w:ascii="Times New Roman" w:eastAsia="Times New Roman" w:hAnsi="Times New Roman" w:cs="Times New Roman"/>
                <w:b/>
                <w:lang w:eastAsia="ar-SA"/>
              </w:rPr>
            </w:pPr>
          </w:p>
          <w:p w:rsidR="009820F8" w:rsidRPr="00E36277" w:rsidRDefault="009820F8" w:rsidP="00F12CA3">
            <w:pPr>
              <w:numPr>
                <w:ilvl w:val="0"/>
                <w:numId w:val="1044"/>
              </w:numPr>
              <w:contextualSpacing/>
              <w:jc w:val="both"/>
              <w:rPr>
                <w:rFonts w:ascii="Times New Roman" w:eastAsia="Times New Roman" w:hAnsi="Times New Roman" w:cs="Times New Roman"/>
                <w:lang w:eastAsia="ar-SA"/>
              </w:rPr>
            </w:pPr>
            <w:r w:rsidRPr="00E36277">
              <w:rPr>
                <w:rFonts w:ascii="Times New Roman" w:eastAsia="Times New Roman" w:hAnsi="Times New Roman" w:cs="Times New Roman"/>
                <w:lang w:eastAsia="ar-SA"/>
              </w:rPr>
              <w:t>Etel M.,  Piszcz A. – „Ustawa o transporcie drogowym. Komentarz”, wyd. C.H.Beck, 2020</w:t>
            </w:r>
          </w:p>
          <w:p w:rsidR="009820F8" w:rsidRPr="00E36277" w:rsidRDefault="009820F8" w:rsidP="00F12CA3">
            <w:pPr>
              <w:numPr>
                <w:ilvl w:val="0"/>
                <w:numId w:val="1044"/>
              </w:numPr>
              <w:contextualSpacing/>
              <w:rPr>
                <w:rFonts w:ascii="Times New Roman" w:eastAsia="Times New Roman" w:hAnsi="Times New Roman" w:cs="Times New Roman"/>
                <w:lang w:eastAsia="ar-SA"/>
              </w:rPr>
            </w:pPr>
            <w:r w:rsidRPr="00E36277">
              <w:rPr>
                <w:rFonts w:ascii="Times New Roman" w:eastAsia="Times New Roman" w:hAnsi="Times New Roman" w:cs="Times New Roman"/>
                <w:lang w:eastAsia="ar-SA"/>
              </w:rPr>
              <w:t xml:space="preserve">Grzegorczyk K., Buchcar R., „Podręcznik ADR </w:t>
            </w:r>
            <w:r w:rsidRPr="00E36277">
              <w:rPr>
                <w:rFonts w:ascii="Times New Roman" w:eastAsia="Times New Roman" w:hAnsi="Times New Roman" w:cs="Times New Roman"/>
                <w:b/>
                <w:lang w:eastAsia="ar-SA"/>
              </w:rPr>
              <w:t>aktualne wydanie</w:t>
            </w:r>
            <w:r w:rsidRPr="00E36277">
              <w:rPr>
                <w:rFonts w:ascii="Times New Roman" w:eastAsia="Times New Roman" w:hAnsi="Times New Roman" w:cs="Times New Roman"/>
                <w:lang w:eastAsia="ar-SA"/>
              </w:rPr>
              <w:t xml:space="preserve">,, ADeR </w:t>
            </w:r>
          </w:p>
        </w:tc>
      </w:tr>
    </w:tbl>
    <w:p w:rsidR="009820F8" w:rsidRDefault="009820F8" w:rsidP="009820F8"/>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pStyle w:val="Nagwek2"/>
        <w:rPr>
          <w:rFonts w:ascii="Times New Roman" w:hAnsi="Times New Roman" w:cs="Times New Roman"/>
          <w:b/>
          <w:noProof/>
          <w:color w:val="auto"/>
          <w:sz w:val="22"/>
          <w:szCs w:val="22"/>
        </w:rPr>
      </w:pPr>
      <w:bookmarkStart w:id="98" w:name="_Toc212477405"/>
      <w:r w:rsidRPr="00982E12">
        <w:rPr>
          <w:rFonts w:ascii="Times New Roman" w:hAnsi="Times New Roman" w:cs="Times New Roman"/>
          <w:b/>
          <w:noProof/>
          <w:color w:val="auto"/>
          <w:sz w:val="22"/>
          <w:szCs w:val="22"/>
        </w:rPr>
        <w:lastRenderedPageBreak/>
        <w:t>3.</w:t>
      </w:r>
      <w:r w:rsidRPr="00982E12">
        <w:rPr>
          <w:rFonts w:ascii="Times New Roman" w:hAnsi="Times New Roman" w:cs="Times New Roman"/>
          <w:b/>
          <w:noProof/>
          <w:color w:val="auto"/>
          <w:sz w:val="22"/>
          <w:szCs w:val="22"/>
        </w:rPr>
        <w:tab/>
        <w:t>Odprawa graniczna w przypadkach szczególnych na I i II linii kontroli</w:t>
      </w:r>
      <w:bookmarkEnd w:id="98"/>
    </w:p>
    <w:p w:rsidR="0023489B" w:rsidRPr="00982E12" w:rsidRDefault="0023489B" w:rsidP="0023489B">
      <w:pPr>
        <w:pStyle w:val="Nagwek2"/>
        <w:ind w:left="360"/>
        <w:rPr>
          <w:rFonts w:ascii="Times New Roman" w:hAnsi="Times New Roman" w:cs="Times New Roman"/>
          <w:b/>
          <w:color w:val="auto"/>
          <w:sz w:val="22"/>
          <w:szCs w:val="22"/>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Odprawa graniczna w przypadkach szczególnych na I i II linii kontroli</w:t>
            </w:r>
          </w:p>
          <w:p w:rsidR="0023489B" w:rsidRPr="00982E12" w:rsidRDefault="0023489B" w:rsidP="00A5477A">
            <w:pPr>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i/>
              </w:rPr>
            </w:pPr>
            <w:r w:rsidRPr="00982E12">
              <w:rPr>
                <w:rFonts w:ascii="Times New Roman" w:hAnsi="Times New Roman" w:cs="Times New Roman"/>
                <w:i/>
              </w:rPr>
              <w:t>Nauki społeczne/Nauki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8C7A02" w:rsidRPr="00982E12" w:rsidRDefault="008C7A02" w:rsidP="00A5477A">
            <w:pPr>
              <w:ind w:left="227"/>
              <w:rPr>
                <w:rFonts w:ascii="Times New Roman" w:hAnsi="Times New Roman" w:cs="Times New Roman"/>
              </w:rPr>
            </w:pPr>
          </w:p>
          <w:p w:rsidR="008C7A02" w:rsidRPr="00982E12" w:rsidRDefault="008C7A02"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D3_3</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8C7A02" w:rsidRPr="00982E12" w:rsidRDefault="008C7A02"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0A691D">
        <w:trPr>
          <w:trHeight w:val="569"/>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Graniczny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8C7A02"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trPr>
        <w:tc>
          <w:tcPr>
            <w:tcW w:w="10343" w:type="dxa"/>
            <w:gridSpan w:val="6"/>
          </w:tcPr>
          <w:p w:rsidR="0023489B" w:rsidRPr="0020642D" w:rsidRDefault="0023489B" w:rsidP="000A691D">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Monika Krucińska (</w:t>
            </w:r>
            <w:hyperlink r:id="rId133" w:history="1">
              <w:r w:rsidRPr="00982E12">
                <w:rPr>
                  <w:rStyle w:val="Hipercze"/>
                  <w:rFonts w:ascii="Times New Roman" w:hAnsi="Times New Roman" w:cs="Times New Roman"/>
                  <w:color w:val="auto"/>
                </w:rPr>
                <w:t>monika.krucinska@strazgraniczna.pl</w:t>
              </w:r>
            </w:hyperlink>
            <w:r w:rsidRPr="00982E12">
              <w:rPr>
                <w:rFonts w:ascii="Times New Roman" w:hAnsi="Times New Roman" w:cs="Times New Roman"/>
              </w:rPr>
              <w:t xml:space="preserve"> ,tel. 66 44 109)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0A691D">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23489B"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z przepisami prawnymi i innymi źródłami informacji regulujących tryb postępowania i sposób sporządzania meldunków na wypadek zaistnienia różnych zdarzeń w przejściach granicznych i wyposażenie w wiedzę z zakresu trybu i możliwości zastosowania tych wiadomości w praktycznych działaniach służbowych</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tabs>
                <w:tab w:val="left" w:pos="1046"/>
              </w:tabs>
              <w:rPr>
                <w:rFonts w:ascii="Times New Roman" w:hAnsi="Times New Roman" w:cs="Times New Roman"/>
              </w:rPr>
            </w:pPr>
            <w:r w:rsidRPr="00982E12">
              <w:rPr>
                <w:rFonts w:ascii="Times New Roman" w:hAnsi="Times New Roman" w:cs="Times New Roman"/>
              </w:rPr>
              <w:t>Wyposażenie w umiejętności analizy zagrożenia oraz wskazywania właściwego trybu postępowania w przypadku uzyskania informacji o podłożeniu ładunku wybuchowego, pożaru, blokady przejścia granicznego i w innych sytuacjach nie do końca przewidywalnych</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Wyposażenie w umiejętności realizacji i koordynacji działań w przypadku zaistnienia nieprzewidzianych zdarzeń w przejściu granicznym</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Ukształtowanie postawy szacunku i uznania wiedzy specjalistycznej, jako narzędzia umożliwiającego rozwiązywanie sytuacji problemowych dotyczących bezpieczeństwa i ochrony granic państwowych, przy zachowaniu jednocześnie krytycznego stosunku do stanu posiadania wiedzy w tym obszarze i skłonności do analizy i refleksji treści wiadomości posiadanych na ten temat, które mogą służyć realizacji działań na rzecz bezpieczeństwa granic w wymiarze teoretycznym i praktycznym</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Treści programowe:</w:t>
      </w:r>
    </w:p>
    <w:tbl>
      <w:tblPr>
        <w:tblStyle w:val="Siatkatabelijasna1"/>
        <w:tblW w:w="10343" w:type="dxa"/>
        <w:tblLook w:val="04A0" w:firstRow="1" w:lastRow="0" w:firstColumn="1" w:lastColumn="0" w:noHBand="0" w:noVBand="1"/>
      </w:tblPr>
      <w:tblGrid>
        <w:gridCol w:w="876"/>
        <w:gridCol w:w="1954"/>
        <w:gridCol w:w="3828"/>
        <w:gridCol w:w="1134"/>
        <w:gridCol w:w="1410"/>
        <w:gridCol w:w="1141"/>
      </w:tblGrid>
      <w:tr w:rsidR="0023489B" w:rsidRPr="00982E12" w:rsidTr="008C7A02">
        <w:trPr>
          <w:tblHeader/>
        </w:trPr>
        <w:tc>
          <w:tcPr>
            <w:tcW w:w="876" w:type="dxa"/>
            <w:vMerge w:val="restart"/>
            <w:vAlign w:val="center"/>
          </w:tcPr>
          <w:p w:rsidR="0023489B" w:rsidRPr="00982E12" w:rsidRDefault="0023489B" w:rsidP="008C7A02">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54" w:type="dxa"/>
            <w:vMerge w:val="restart"/>
            <w:vAlign w:val="center"/>
            <w:hideMark/>
          </w:tcPr>
          <w:p w:rsidR="0023489B" w:rsidRPr="00982E12" w:rsidRDefault="0023489B" w:rsidP="008C7A02">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vAlign w:val="center"/>
            <w:hideMark/>
          </w:tcPr>
          <w:p w:rsidR="0023489B" w:rsidRPr="00982E12" w:rsidRDefault="0023489B" w:rsidP="008C7A02">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1954" w:type="dxa"/>
            <w:vMerge/>
            <w:hideMark/>
          </w:tcPr>
          <w:p w:rsidR="0023489B" w:rsidRPr="00982E12" w:rsidRDefault="0023489B" w:rsidP="00A5477A">
            <w:pPr>
              <w:spacing w:line="256" w:lineRule="auto"/>
              <w:rPr>
                <w:rFonts w:ascii="Times New Roman" w:hAnsi="Times New Roman" w:cs="Times New Roman"/>
                <w:b/>
              </w:rPr>
            </w:pPr>
          </w:p>
        </w:tc>
        <w:tc>
          <w:tcPr>
            <w:tcW w:w="3828"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4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Prawne unormowania, dokumentacja oraz instrukcje postępowania  na </w:t>
            </w:r>
            <w:r w:rsidRPr="00982E12">
              <w:rPr>
                <w:rFonts w:ascii="Times New Roman" w:hAnsi="Times New Roman" w:cs="Times New Roman"/>
              </w:rPr>
              <w:lastRenderedPageBreak/>
              <w:t>wypadek zaistnienia różnych zdarzeń w przejściach granicznych</w:t>
            </w:r>
          </w:p>
          <w:p w:rsidR="0023489B" w:rsidRPr="00982E12" w:rsidRDefault="0023489B" w:rsidP="00A5477A">
            <w:pPr>
              <w:rPr>
                <w:rFonts w:ascii="Times New Roman" w:hAnsi="Times New Roman" w:cs="Times New Roman"/>
              </w:rPr>
            </w:pPr>
          </w:p>
        </w:tc>
        <w:tc>
          <w:tcPr>
            <w:tcW w:w="3828" w:type="dxa"/>
          </w:tcPr>
          <w:p w:rsidR="0023489B" w:rsidRPr="00982E12" w:rsidRDefault="0023489B" w:rsidP="00F12CA3">
            <w:pPr>
              <w:numPr>
                <w:ilvl w:val="0"/>
                <w:numId w:val="886"/>
              </w:numPr>
              <w:tabs>
                <w:tab w:val="clear" w:pos="720"/>
                <w:tab w:val="num" w:pos="330"/>
              </w:tabs>
              <w:ind w:left="329" w:hanging="329"/>
              <w:rPr>
                <w:rFonts w:ascii="Times New Roman" w:hAnsi="Times New Roman" w:cs="Times New Roman"/>
              </w:rPr>
            </w:pPr>
            <w:r w:rsidRPr="00982E12">
              <w:rPr>
                <w:rFonts w:ascii="Times New Roman" w:hAnsi="Times New Roman" w:cs="Times New Roman"/>
              </w:rPr>
              <w:lastRenderedPageBreak/>
              <w:t>Przepisy prawne i inne źródła informacji regulujące tryb postępowania i sposób sporządzania meldunków</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strike/>
              </w:rPr>
              <w:t>4</w:t>
            </w:r>
          </w:p>
        </w:tc>
        <w:tc>
          <w:tcPr>
            <w:tcW w:w="1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4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2261"/>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Algorytmy postępowań w określonych sytuacjach</w:t>
            </w:r>
          </w:p>
        </w:tc>
        <w:tc>
          <w:tcPr>
            <w:tcW w:w="3828" w:type="dxa"/>
          </w:tcPr>
          <w:p w:rsidR="0023489B" w:rsidRPr="0020642D" w:rsidRDefault="0023489B" w:rsidP="00F12CA3">
            <w:pPr>
              <w:pStyle w:val="Akapitzlist"/>
              <w:numPr>
                <w:ilvl w:val="3"/>
                <w:numId w:val="885"/>
              </w:numPr>
              <w:tabs>
                <w:tab w:val="clear" w:pos="2450"/>
                <w:tab w:val="num" w:pos="2090"/>
              </w:tabs>
              <w:spacing w:after="0" w:line="240" w:lineRule="auto"/>
              <w:ind w:left="339"/>
              <w:rPr>
                <w:rFonts w:ascii="Times New Roman" w:hAnsi="Times New Roman" w:cs="Times New Roman"/>
              </w:rPr>
            </w:pPr>
            <w:r w:rsidRPr="0020642D">
              <w:rPr>
                <w:rFonts w:ascii="Times New Roman" w:hAnsi="Times New Roman" w:cs="Times New Roman"/>
              </w:rPr>
              <w:t>Postępowanie w sytuacjach wystąpienia zagrożeń:</w:t>
            </w:r>
          </w:p>
          <w:p w:rsidR="0023489B" w:rsidRPr="00982E12" w:rsidRDefault="0023489B" w:rsidP="00F12CA3">
            <w:pPr>
              <w:pStyle w:val="Akapitzlist"/>
              <w:numPr>
                <w:ilvl w:val="0"/>
                <w:numId w:val="892"/>
              </w:numPr>
              <w:spacing w:after="0" w:line="240" w:lineRule="auto"/>
              <w:ind w:left="256" w:hanging="218"/>
              <w:rPr>
                <w:rFonts w:ascii="Times New Roman" w:hAnsi="Times New Roman" w:cs="Times New Roman"/>
              </w:rPr>
            </w:pPr>
            <w:r w:rsidRPr="00982E12">
              <w:rPr>
                <w:rFonts w:ascii="Times New Roman" w:hAnsi="Times New Roman" w:cs="Times New Roman"/>
              </w:rPr>
              <w:t>nadmiernego wzrostu natężenia ruchu granicznego,</w:t>
            </w:r>
          </w:p>
          <w:p w:rsidR="0023489B" w:rsidRPr="00982E12" w:rsidRDefault="0023489B" w:rsidP="00F12CA3">
            <w:pPr>
              <w:pStyle w:val="Akapitzlist"/>
              <w:numPr>
                <w:ilvl w:val="0"/>
                <w:numId w:val="892"/>
              </w:numPr>
              <w:spacing w:after="0" w:line="240" w:lineRule="auto"/>
              <w:ind w:left="256" w:hanging="218"/>
              <w:rPr>
                <w:rFonts w:ascii="Times New Roman" w:hAnsi="Times New Roman" w:cs="Times New Roman"/>
              </w:rPr>
            </w:pPr>
            <w:r w:rsidRPr="00982E12">
              <w:rPr>
                <w:rFonts w:ascii="Times New Roman" w:hAnsi="Times New Roman" w:cs="Times New Roman"/>
              </w:rPr>
              <w:t>blokady przejścia granicznego,</w:t>
            </w:r>
          </w:p>
          <w:p w:rsidR="0023489B" w:rsidRPr="00982E12" w:rsidRDefault="0023489B" w:rsidP="00F12CA3">
            <w:pPr>
              <w:pStyle w:val="Akapitzlist"/>
              <w:numPr>
                <w:ilvl w:val="0"/>
                <w:numId w:val="892"/>
              </w:numPr>
              <w:spacing w:after="0" w:line="240" w:lineRule="auto"/>
              <w:ind w:left="256" w:hanging="218"/>
              <w:rPr>
                <w:rFonts w:ascii="Times New Roman" w:hAnsi="Times New Roman" w:cs="Times New Roman"/>
              </w:rPr>
            </w:pPr>
            <w:r w:rsidRPr="00982E12">
              <w:rPr>
                <w:rFonts w:ascii="Times New Roman" w:hAnsi="Times New Roman" w:cs="Times New Roman"/>
              </w:rPr>
              <w:t>siłowego przekroczenia granicy,</w:t>
            </w:r>
          </w:p>
          <w:p w:rsidR="0023489B" w:rsidRPr="00982E12" w:rsidRDefault="0023489B" w:rsidP="00F12CA3">
            <w:pPr>
              <w:pStyle w:val="Akapitzlist"/>
              <w:numPr>
                <w:ilvl w:val="0"/>
                <w:numId w:val="892"/>
              </w:numPr>
              <w:spacing w:after="0" w:line="240" w:lineRule="auto"/>
              <w:ind w:left="256" w:hanging="218"/>
              <w:rPr>
                <w:rFonts w:ascii="Times New Roman" w:hAnsi="Times New Roman" w:cs="Times New Roman"/>
              </w:rPr>
            </w:pPr>
            <w:r w:rsidRPr="00982E12">
              <w:rPr>
                <w:rFonts w:ascii="Times New Roman" w:hAnsi="Times New Roman" w:cs="Times New Roman"/>
              </w:rPr>
              <w:t xml:space="preserve">pożaru </w:t>
            </w:r>
          </w:p>
          <w:p w:rsidR="0023489B" w:rsidRPr="00982E12" w:rsidRDefault="0023489B" w:rsidP="00F12CA3">
            <w:pPr>
              <w:pStyle w:val="Akapitzlist"/>
              <w:numPr>
                <w:ilvl w:val="0"/>
                <w:numId w:val="892"/>
              </w:numPr>
              <w:spacing w:after="0" w:line="240" w:lineRule="auto"/>
              <w:ind w:left="256" w:hanging="218"/>
              <w:rPr>
                <w:rFonts w:ascii="Times New Roman" w:hAnsi="Times New Roman" w:cs="Times New Roman"/>
              </w:rPr>
            </w:pPr>
            <w:r w:rsidRPr="00982E12">
              <w:rPr>
                <w:rFonts w:ascii="Times New Roman" w:hAnsi="Times New Roman" w:cs="Times New Roman"/>
              </w:rPr>
              <w:t>podłożenie ładunku wybuchowego,</w:t>
            </w:r>
          </w:p>
          <w:p w:rsidR="0023489B" w:rsidRPr="00982E12" w:rsidRDefault="0023489B" w:rsidP="00F12CA3">
            <w:pPr>
              <w:pStyle w:val="Akapitzlist"/>
              <w:numPr>
                <w:ilvl w:val="0"/>
                <w:numId w:val="892"/>
              </w:numPr>
              <w:spacing w:after="0" w:line="240" w:lineRule="auto"/>
              <w:ind w:left="256" w:hanging="218"/>
              <w:rPr>
                <w:rFonts w:ascii="Times New Roman" w:hAnsi="Times New Roman" w:cs="Times New Roman"/>
              </w:rPr>
            </w:pPr>
            <w:r w:rsidRPr="00982E12">
              <w:rPr>
                <w:rFonts w:ascii="Times New Roman" w:hAnsi="Times New Roman" w:cs="Times New Roman"/>
              </w:rPr>
              <w:t>bezpieczeństwa w komunikacji.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4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r w:rsidR="000A691D" w:rsidRPr="00982E12">
              <w:rPr>
                <w:rFonts w:ascii="Times New Roman" w:hAnsi="Times New Roman" w:cs="Times New Roman"/>
                <w:b/>
              </w:rPr>
              <w:t>:</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410" w:type="dxa"/>
          </w:tcPr>
          <w:p w:rsidR="0023489B" w:rsidRPr="00982E12" w:rsidRDefault="0023489B" w:rsidP="00A5477A">
            <w:pPr>
              <w:jc w:val="center"/>
              <w:rPr>
                <w:rFonts w:ascii="Times New Roman" w:hAnsi="Times New Roman" w:cs="Times New Roman"/>
                <w:b/>
              </w:rPr>
            </w:pPr>
          </w:p>
        </w:tc>
        <w:tc>
          <w:tcPr>
            <w:tcW w:w="1141" w:type="dxa"/>
          </w:tcPr>
          <w:p w:rsidR="0023489B" w:rsidRPr="00982E12" w:rsidRDefault="0023489B" w:rsidP="00A5477A">
            <w:pPr>
              <w:jc w:val="center"/>
              <w:rPr>
                <w:rFonts w:ascii="Times New Roman" w:hAnsi="Times New Roman" w:cs="Times New Roman"/>
                <w:b/>
              </w:rPr>
            </w:pP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54" w:type="dxa"/>
          </w:tcPr>
          <w:p w:rsidR="0023489B" w:rsidRPr="00982E12" w:rsidRDefault="0023489B" w:rsidP="00A5477A">
            <w:pPr>
              <w:tabs>
                <w:tab w:val="num" w:pos="910"/>
              </w:tabs>
              <w:rPr>
                <w:rFonts w:ascii="Times New Roman" w:hAnsi="Times New Roman" w:cs="Times New Roman"/>
                <w:strike/>
              </w:rPr>
            </w:pPr>
            <w:r w:rsidRPr="00982E12">
              <w:rPr>
                <w:rFonts w:ascii="Times New Roman" w:hAnsi="Times New Roman" w:cs="Times New Roman"/>
              </w:rPr>
              <w:t>Analiza</w:t>
            </w:r>
            <w:r w:rsidR="008C7A02" w:rsidRPr="00982E12">
              <w:rPr>
                <w:rFonts w:ascii="Times New Roman" w:hAnsi="Times New Roman" w:cs="Times New Roman"/>
                <w:strike/>
              </w:rPr>
              <w:t xml:space="preserve"> </w:t>
            </w:r>
            <w:r w:rsidRPr="00982E12">
              <w:rPr>
                <w:rFonts w:ascii="Times New Roman" w:hAnsi="Times New Roman" w:cs="Times New Roman"/>
              </w:rPr>
              <w:t>potencjalnych zagrożeń występujących w przejściu granicznym</w:t>
            </w:r>
            <w:r w:rsidRPr="00982E12">
              <w:rPr>
                <w:rFonts w:ascii="Times New Roman" w:hAnsi="Times New Roman" w:cs="Times New Roman"/>
                <w:strike/>
              </w:rPr>
              <w:t xml:space="preserve"> </w:t>
            </w:r>
          </w:p>
          <w:p w:rsidR="0023489B" w:rsidRPr="00982E12" w:rsidRDefault="0023489B" w:rsidP="00A5477A">
            <w:pPr>
              <w:widowControl w:val="0"/>
              <w:rPr>
                <w:rFonts w:ascii="Times New Roman" w:hAnsi="Times New Roman" w:cs="Times New Roman"/>
              </w:rPr>
            </w:pPr>
          </w:p>
        </w:tc>
        <w:tc>
          <w:tcPr>
            <w:tcW w:w="3828" w:type="dxa"/>
          </w:tcPr>
          <w:p w:rsidR="0023489B" w:rsidRPr="00982E12" w:rsidRDefault="0023489B" w:rsidP="00F12CA3">
            <w:pPr>
              <w:numPr>
                <w:ilvl w:val="0"/>
                <w:numId w:val="887"/>
              </w:numPr>
              <w:snapToGrid w:val="0"/>
              <w:ind w:left="326" w:hanging="245"/>
              <w:rPr>
                <w:rFonts w:ascii="Times New Roman" w:hAnsi="Times New Roman" w:cs="Times New Roman"/>
              </w:rPr>
            </w:pPr>
            <w:r w:rsidRPr="00982E12">
              <w:rPr>
                <w:rFonts w:ascii="Times New Roman" w:hAnsi="Times New Roman" w:cs="Times New Roman"/>
              </w:rPr>
              <w:t>Pozorowanie potencjalnego zdarzenia w przejściu granicznym - kazusy.</w:t>
            </w:r>
          </w:p>
          <w:p w:rsidR="0023489B" w:rsidRPr="00982E12" w:rsidRDefault="0023489B" w:rsidP="008C7A02">
            <w:pPr>
              <w:snapToGrid w:val="0"/>
              <w:ind w:left="326"/>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18</w:t>
            </w:r>
          </w:p>
        </w:tc>
        <w:tc>
          <w:tcPr>
            <w:tcW w:w="1410"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c>
          <w:tcPr>
            <w:tcW w:w="1141"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8C7A02" w:rsidP="00A5477A">
            <w:pPr>
              <w:jc w:val="center"/>
              <w:rPr>
                <w:rFonts w:ascii="Times New Roman" w:hAnsi="Times New Roman" w:cs="Times New Roman"/>
              </w:rPr>
            </w:pPr>
            <w:r w:rsidRPr="00982E12">
              <w:rPr>
                <w:rFonts w:ascii="Times New Roman" w:hAnsi="Times New Roman" w:cs="Times New Roman"/>
              </w:rPr>
              <w:t>2</w:t>
            </w:r>
            <w:r w:rsidR="0023489B"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Dokumentowanie zdarzeń związanych z zagrożeniami w przejściu granicznym</w:t>
            </w:r>
          </w:p>
        </w:tc>
        <w:tc>
          <w:tcPr>
            <w:tcW w:w="3828" w:type="dxa"/>
          </w:tcPr>
          <w:p w:rsidR="0023489B" w:rsidRPr="00982E12" w:rsidRDefault="0023489B" w:rsidP="00F12CA3">
            <w:pPr>
              <w:numPr>
                <w:ilvl w:val="0"/>
                <w:numId w:val="888"/>
              </w:numPr>
              <w:snapToGrid w:val="0"/>
              <w:ind w:left="326" w:hanging="284"/>
              <w:rPr>
                <w:rFonts w:ascii="Times New Roman" w:hAnsi="Times New Roman" w:cs="Times New Roman"/>
              </w:rPr>
            </w:pPr>
            <w:r w:rsidRPr="00982E12">
              <w:rPr>
                <w:rFonts w:ascii="Times New Roman" w:hAnsi="Times New Roman" w:cs="Times New Roman"/>
              </w:rPr>
              <w:t xml:space="preserve">Sporządzanie dokumentacji służbowej z zaistniałych zdarzeń w systemie teleinformatycznym SG  </w:t>
            </w:r>
          </w:p>
        </w:tc>
        <w:tc>
          <w:tcPr>
            <w:tcW w:w="1134"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7</w:t>
            </w:r>
          </w:p>
        </w:tc>
        <w:tc>
          <w:tcPr>
            <w:tcW w:w="1410"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c>
          <w:tcPr>
            <w:tcW w:w="1141"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r w:rsidR="000A691D" w:rsidRPr="00982E12">
              <w:rPr>
                <w:rFonts w:ascii="Times New Roman" w:hAnsi="Times New Roman" w:cs="Times New Roman"/>
                <w:b/>
              </w:rPr>
              <w:t>:</w:t>
            </w:r>
          </w:p>
        </w:tc>
        <w:tc>
          <w:tcPr>
            <w:tcW w:w="1134" w:type="dxa"/>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25</w:t>
            </w:r>
          </w:p>
        </w:tc>
        <w:tc>
          <w:tcPr>
            <w:tcW w:w="1410" w:type="dxa"/>
          </w:tcPr>
          <w:p w:rsidR="0023489B" w:rsidRPr="00982E12" w:rsidRDefault="000A691D" w:rsidP="00A5477A">
            <w:pPr>
              <w:jc w:val="center"/>
              <w:rPr>
                <w:rFonts w:ascii="Times New Roman" w:hAnsi="Times New Roman" w:cs="Times New Roman"/>
                <w:b/>
              </w:rPr>
            </w:pPr>
            <w:r w:rsidRPr="00982E12">
              <w:rPr>
                <w:rFonts w:ascii="Times New Roman" w:hAnsi="Times New Roman" w:cs="Times New Roman"/>
                <w:b/>
              </w:rPr>
              <w:t>-</w:t>
            </w:r>
          </w:p>
        </w:tc>
        <w:tc>
          <w:tcPr>
            <w:tcW w:w="1141" w:type="dxa"/>
          </w:tcPr>
          <w:p w:rsidR="0023489B" w:rsidRPr="00982E12" w:rsidRDefault="000A691D"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658"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SUMA GODZIN</w:t>
            </w:r>
            <w:r w:rsidR="000A691D" w:rsidRPr="00982E12">
              <w:rPr>
                <w:rFonts w:ascii="Times New Roman" w:hAnsi="Times New Roman" w:cs="Times New Roman"/>
                <w:b/>
              </w:rPr>
              <w:t>:</w:t>
            </w:r>
          </w:p>
        </w:tc>
        <w:tc>
          <w:tcPr>
            <w:tcW w:w="1134" w:type="dxa"/>
          </w:tcPr>
          <w:p w:rsidR="0023489B" w:rsidRPr="00982E12" w:rsidRDefault="0023489B" w:rsidP="00A5477A">
            <w:pPr>
              <w:jc w:val="center"/>
              <w:rPr>
                <w:rFonts w:ascii="Times New Roman" w:hAnsi="Times New Roman" w:cs="Times New Roman"/>
                <w:b/>
              </w:rPr>
            </w:pPr>
          </w:p>
        </w:tc>
        <w:tc>
          <w:tcPr>
            <w:tcW w:w="1410" w:type="dxa"/>
          </w:tcPr>
          <w:p w:rsidR="0023489B" w:rsidRPr="00982E12" w:rsidRDefault="000A691D" w:rsidP="00A5477A">
            <w:pPr>
              <w:jc w:val="center"/>
              <w:rPr>
                <w:rFonts w:ascii="Times New Roman" w:hAnsi="Times New Roman" w:cs="Times New Roman"/>
                <w:b/>
              </w:rPr>
            </w:pPr>
            <w:r w:rsidRPr="00982E12">
              <w:rPr>
                <w:rFonts w:ascii="Times New Roman" w:hAnsi="Times New Roman" w:cs="Times New Roman"/>
                <w:b/>
              </w:rPr>
              <w:t>-</w:t>
            </w:r>
          </w:p>
        </w:tc>
        <w:tc>
          <w:tcPr>
            <w:tcW w:w="1141" w:type="dxa"/>
          </w:tcPr>
          <w:p w:rsidR="0023489B" w:rsidRPr="00982E12" w:rsidRDefault="000A691D"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8C7A02" w:rsidRPr="00982E12" w:rsidRDefault="008C7A02"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84"/>
        <w:gridCol w:w="1559"/>
      </w:tblGrid>
      <w:tr w:rsidR="0023489B" w:rsidRPr="00982E12" w:rsidTr="00A5477A">
        <w:trPr>
          <w:trHeight w:val="514"/>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5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18</w:t>
            </w:r>
          </w:p>
        </w:tc>
      </w:tr>
    </w:tbl>
    <w:p w:rsidR="0023489B" w:rsidRPr="00982E12" w:rsidRDefault="0023489B"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1"/>
        <w:gridCol w:w="1012"/>
        <w:gridCol w:w="1012"/>
        <w:gridCol w:w="1215"/>
        <w:gridCol w:w="951"/>
        <w:gridCol w:w="1016"/>
        <w:gridCol w:w="1155"/>
        <w:gridCol w:w="1133"/>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2"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06"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55"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3"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1" w:type="dxa"/>
            <w:vMerge/>
            <w:hideMark/>
          </w:tcPr>
          <w:p w:rsidR="0023489B" w:rsidRPr="00982E12" w:rsidRDefault="0023489B" w:rsidP="00A5477A">
            <w:pPr>
              <w:spacing w:line="256" w:lineRule="auto"/>
              <w:rPr>
                <w:rFonts w:ascii="Times New Roman" w:hAnsi="Times New Roman" w:cs="Times New Roman"/>
                <w:b/>
              </w:rPr>
            </w:pP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5" w:type="dxa"/>
            <w:vMerge/>
            <w:hideMark/>
          </w:tcPr>
          <w:p w:rsidR="0023489B" w:rsidRPr="00982E12" w:rsidRDefault="0023489B" w:rsidP="00A5477A">
            <w:pPr>
              <w:spacing w:line="256" w:lineRule="auto"/>
              <w:rPr>
                <w:rFonts w:ascii="Times New Roman" w:hAnsi="Times New Roman" w:cs="Times New Roman"/>
                <w:b/>
              </w:rPr>
            </w:pPr>
          </w:p>
        </w:tc>
        <w:tc>
          <w:tcPr>
            <w:tcW w:w="1133"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1012" w:type="dxa"/>
          </w:tcPr>
          <w:p w:rsidR="0023489B" w:rsidRPr="00982E12" w:rsidRDefault="0023489B" w:rsidP="00A5477A">
            <w:pPr>
              <w:ind w:left="356"/>
              <w:jc w:val="center"/>
              <w:rPr>
                <w:rFonts w:ascii="Times New Roman" w:hAnsi="Times New Roman" w:cs="Times New Roman"/>
              </w:rPr>
            </w:pPr>
          </w:p>
        </w:tc>
        <w:tc>
          <w:tcPr>
            <w:tcW w:w="1215"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6" w:type="dxa"/>
          </w:tcPr>
          <w:p w:rsidR="0023489B" w:rsidRPr="00982E12" w:rsidRDefault="0023489B" w:rsidP="00A5477A">
            <w:pPr>
              <w:ind w:left="356"/>
              <w:jc w:val="center"/>
              <w:rPr>
                <w:rFonts w:ascii="Times New Roman" w:hAnsi="Times New Roman" w:cs="Times New Roman"/>
              </w:rPr>
            </w:pPr>
          </w:p>
        </w:tc>
        <w:tc>
          <w:tcPr>
            <w:tcW w:w="1155" w:type="dxa"/>
          </w:tcPr>
          <w:p w:rsidR="0023489B" w:rsidRPr="00982E12" w:rsidRDefault="0023489B" w:rsidP="00A5477A">
            <w:pPr>
              <w:jc w:val="center"/>
              <w:rPr>
                <w:rFonts w:ascii="Times New Roman" w:hAnsi="Times New Roman" w:cs="Times New Roman"/>
              </w:rPr>
            </w:pPr>
          </w:p>
        </w:tc>
        <w:tc>
          <w:tcPr>
            <w:tcW w:w="1133"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1" w:type="dxa"/>
          </w:tcPr>
          <w:p w:rsidR="0023489B" w:rsidRPr="00982E12" w:rsidRDefault="0023489B" w:rsidP="00A5477A">
            <w:pPr>
              <w:jc w:val="center"/>
              <w:rPr>
                <w:rFonts w:ascii="Times New Roman" w:hAnsi="Times New Roman" w:cs="Times New Roman"/>
                <w:i/>
              </w:rPr>
            </w:pPr>
          </w:p>
        </w:tc>
        <w:tc>
          <w:tcPr>
            <w:tcW w:w="1012"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5"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6" w:type="dxa"/>
          </w:tcPr>
          <w:p w:rsidR="0023489B" w:rsidRPr="00982E12" w:rsidRDefault="0023489B" w:rsidP="00A5477A">
            <w:pPr>
              <w:ind w:left="356"/>
              <w:jc w:val="center"/>
              <w:rPr>
                <w:rFonts w:ascii="Times New Roman" w:hAnsi="Times New Roman" w:cs="Times New Roman"/>
                <w:i/>
              </w:rPr>
            </w:pPr>
          </w:p>
        </w:tc>
        <w:tc>
          <w:tcPr>
            <w:tcW w:w="1155" w:type="dxa"/>
          </w:tcPr>
          <w:p w:rsidR="0023489B" w:rsidRPr="00982E12" w:rsidRDefault="0023489B" w:rsidP="00A5477A">
            <w:pPr>
              <w:jc w:val="center"/>
              <w:rPr>
                <w:rFonts w:ascii="Times New Roman" w:hAnsi="Times New Roman" w:cs="Times New Roman"/>
                <w:i/>
              </w:rPr>
            </w:pPr>
          </w:p>
        </w:tc>
        <w:tc>
          <w:tcPr>
            <w:tcW w:w="1133" w:type="dxa"/>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01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1012" w:type="dxa"/>
          </w:tcPr>
          <w:p w:rsidR="0023489B" w:rsidRPr="00982E12" w:rsidRDefault="0023489B" w:rsidP="00A5477A">
            <w:pPr>
              <w:ind w:left="356"/>
              <w:jc w:val="center"/>
              <w:rPr>
                <w:rFonts w:ascii="Times New Roman" w:hAnsi="Times New Roman" w:cs="Times New Roman"/>
              </w:rPr>
            </w:pPr>
          </w:p>
        </w:tc>
        <w:tc>
          <w:tcPr>
            <w:tcW w:w="1215"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6" w:type="dxa"/>
          </w:tcPr>
          <w:p w:rsidR="0023489B" w:rsidRPr="00982E12" w:rsidRDefault="0023489B" w:rsidP="00A5477A">
            <w:pPr>
              <w:ind w:left="356"/>
              <w:jc w:val="center"/>
              <w:rPr>
                <w:rFonts w:ascii="Times New Roman" w:hAnsi="Times New Roman" w:cs="Times New Roman"/>
              </w:rPr>
            </w:pPr>
          </w:p>
        </w:tc>
        <w:tc>
          <w:tcPr>
            <w:tcW w:w="1155" w:type="dxa"/>
          </w:tcPr>
          <w:p w:rsidR="0023489B" w:rsidRPr="00982E12" w:rsidRDefault="0023489B" w:rsidP="00A5477A">
            <w:pPr>
              <w:ind w:left="356"/>
              <w:jc w:val="center"/>
              <w:rPr>
                <w:rFonts w:ascii="Times New Roman" w:hAnsi="Times New Roman" w:cs="Times New Roman"/>
              </w:rPr>
            </w:pPr>
          </w:p>
        </w:tc>
        <w:tc>
          <w:tcPr>
            <w:tcW w:w="1133" w:type="dxa"/>
          </w:tcPr>
          <w:p w:rsidR="0023489B" w:rsidRPr="00982E12" w:rsidRDefault="0023489B" w:rsidP="00A5477A">
            <w:pPr>
              <w:ind w:left="356"/>
              <w:rPr>
                <w:rFonts w:ascii="Times New Roman" w:hAnsi="Times New Roman" w:cs="Times New Roman"/>
                <w:b/>
                <w:strike/>
              </w:rPr>
            </w:pPr>
            <w:r w:rsidRPr="00982E12">
              <w:rPr>
                <w:rFonts w:ascii="Times New Roman" w:hAnsi="Times New Roman" w:cs="Times New Roman"/>
                <w:b/>
              </w:rPr>
              <w:t>40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8485"/>
        <w:gridCol w:w="1842"/>
      </w:tblGrid>
      <w:tr w:rsidR="0023489B" w:rsidRPr="00982E12" w:rsidTr="00A5477A">
        <w:tc>
          <w:tcPr>
            <w:tcW w:w="850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84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8500"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843" w:type="dxa"/>
          </w:tcPr>
          <w:p w:rsidR="0023489B" w:rsidRPr="00982E12" w:rsidRDefault="0023489B" w:rsidP="00A5477A">
            <w:pPr>
              <w:jc w:val="center"/>
              <w:rPr>
                <w:rFonts w:ascii="Times New Roman" w:hAnsi="Times New Roman" w:cs="Times New Roman"/>
              </w:rPr>
            </w:pPr>
          </w:p>
        </w:tc>
      </w:tr>
      <w:tr w:rsidR="0023489B" w:rsidRPr="00982E12" w:rsidTr="00A5477A">
        <w:tc>
          <w:tcPr>
            <w:tcW w:w="8500" w:type="dxa"/>
          </w:tcPr>
          <w:p w:rsidR="0023489B" w:rsidRPr="00982E12" w:rsidRDefault="008C7A02" w:rsidP="00F12CA3">
            <w:pPr>
              <w:numPr>
                <w:ilvl w:val="0"/>
                <w:numId w:val="889"/>
              </w:numPr>
              <w:ind w:left="284" w:hanging="142"/>
              <w:jc w:val="both"/>
              <w:rPr>
                <w:rFonts w:ascii="Times New Roman" w:hAnsi="Times New Roman" w:cs="Times New Roman"/>
              </w:rPr>
            </w:pPr>
            <w:r w:rsidRPr="00982E12">
              <w:rPr>
                <w:rFonts w:ascii="Times New Roman" w:hAnsi="Times New Roman" w:cs="Times New Roman"/>
              </w:rPr>
              <w:t>Z</w:t>
            </w:r>
            <w:r w:rsidR="0023489B" w:rsidRPr="00982E12">
              <w:rPr>
                <w:rFonts w:ascii="Times New Roman" w:hAnsi="Times New Roman" w:cs="Times New Roman"/>
              </w:rPr>
              <w:t>na w stopniu zaawansowanym pojęcia, teorie z zakresu prawnego unormowania, dokumentacji oraz instrukcji postępowania na wypadek zaistnienia różnych zdarzeń w przejściach granicznych i rozumie jak wykorzystać tą wiedze w działaniach praktycznych</w:t>
            </w:r>
          </w:p>
        </w:tc>
        <w:tc>
          <w:tcPr>
            <w:tcW w:w="184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c>
          <w:tcPr>
            <w:tcW w:w="8500" w:type="dxa"/>
            <w:hideMark/>
          </w:tcPr>
          <w:p w:rsidR="0023489B" w:rsidRPr="00982E12" w:rsidRDefault="008C7A02" w:rsidP="00F12CA3">
            <w:pPr>
              <w:numPr>
                <w:ilvl w:val="0"/>
                <w:numId w:val="889"/>
              </w:numPr>
              <w:ind w:left="284" w:hanging="218"/>
              <w:jc w:val="both"/>
              <w:rPr>
                <w:rFonts w:ascii="Times New Roman" w:hAnsi="Times New Roman" w:cs="Times New Roman"/>
                <w:lang w:eastAsia="pl-PL"/>
              </w:rPr>
            </w:pPr>
            <w:r w:rsidRPr="00982E12">
              <w:rPr>
                <w:rFonts w:ascii="Times New Roman" w:hAnsi="Times New Roman" w:cs="Times New Roman"/>
                <w:lang w:eastAsia="pl-PL"/>
              </w:rPr>
              <w:t>Z</w:t>
            </w:r>
            <w:r w:rsidR="0023489B" w:rsidRPr="00982E12">
              <w:rPr>
                <w:rFonts w:ascii="Times New Roman" w:hAnsi="Times New Roman" w:cs="Times New Roman"/>
                <w:lang w:eastAsia="pl-PL"/>
              </w:rPr>
              <w:t>na i rozumie w stopniu zaawansowanym złożone uwarunkowania działań podejmowanych w zakresie bezpieczeństwa, w szczególności w zakresie analizy zagrożenia, wskazywania właściwego trybu postępowania w przypadku uzyskania informacji o podłożeniu ładunku wybuchowego, pożaru, blokady przejścia granicznego oraz wie jak zastosować zdobytą wiedzę w praktyce</w:t>
            </w:r>
          </w:p>
        </w:tc>
        <w:tc>
          <w:tcPr>
            <w:tcW w:w="184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23489B" w:rsidRPr="00982E12" w:rsidTr="00A5477A">
        <w:tc>
          <w:tcPr>
            <w:tcW w:w="8500" w:type="dxa"/>
            <w:hideMark/>
          </w:tcPr>
          <w:p w:rsidR="0023489B" w:rsidRPr="00982E12" w:rsidRDefault="008C7A02" w:rsidP="00F12CA3">
            <w:pPr>
              <w:numPr>
                <w:ilvl w:val="0"/>
                <w:numId w:val="889"/>
              </w:numPr>
              <w:ind w:left="284" w:hanging="142"/>
              <w:jc w:val="both"/>
              <w:rPr>
                <w:rFonts w:ascii="Times New Roman" w:hAnsi="Times New Roman" w:cs="Times New Roman"/>
              </w:rPr>
            </w:pPr>
            <w:r w:rsidRPr="00982E12">
              <w:rPr>
                <w:rFonts w:ascii="Times New Roman" w:hAnsi="Times New Roman" w:cs="Times New Roman"/>
              </w:rPr>
              <w:t>Z</w:t>
            </w:r>
            <w:r w:rsidR="0023489B" w:rsidRPr="00982E12">
              <w:rPr>
                <w:rFonts w:ascii="Times New Roman" w:hAnsi="Times New Roman" w:cs="Times New Roman"/>
              </w:rPr>
              <w:t>na w zaawansowanym stopniu sposoby, metody i narzędzia umożliwiające realizację czynności służbowych funkcjonariusza Straży Granicznej, pozwalające na optymalizację procesów monitoringu, wykrywania i analizy zagrożeń oraz usprawniające procesy decyzyjne w przypadkach szczególnych na I i II linii kontroli granicznej, a także rozumie jak wykorzystać tą wiedze w działaniach praktycznych</w:t>
            </w:r>
          </w:p>
        </w:tc>
        <w:tc>
          <w:tcPr>
            <w:tcW w:w="184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A5477A">
        <w:tc>
          <w:tcPr>
            <w:tcW w:w="8500"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843" w:type="dxa"/>
          </w:tcPr>
          <w:p w:rsidR="0023489B" w:rsidRPr="00982E12" w:rsidRDefault="0023489B" w:rsidP="00A5477A">
            <w:pPr>
              <w:jc w:val="center"/>
              <w:rPr>
                <w:rFonts w:ascii="Times New Roman" w:hAnsi="Times New Roman" w:cs="Times New Roman"/>
              </w:rPr>
            </w:pPr>
          </w:p>
        </w:tc>
      </w:tr>
      <w:tr w:rsidR="0023489B" w:rsidRPr="00982E12" w:rsidTr="00A5477A">
        <w:tc>
          <w:tcPr>
            <w:tcW w:w="8500" w:type="dxa"/>
            <w:hideMark/>
          </w:tcPr>
          <w:p w:rsidR="0023489B" w:rsidRPr="00982E12" w:rsidRDefault="008C7A02" w:rsidP="00F12CA3">
            <w:pPr>
              <w:numPr>
                <w:ilvl w:val="0"/>
                <w:numId w:val="890"/>
              </w:numPr>
              <w:ind w:left="284" w:hanging="142"/>
              <w:jc w:val="both"/>
              <w:rPr>
                <w:rFonts w:ascii="Times New Roman" w:hAnsi="Times New Roman" w:cs="Times New Roman"/>
              </w:rPr>
            </w:pPr>
            <w:r w:rsidRPr="00982E12">
              <w:rPr>
                <w:rFonts w:ascii="Times New Roman" w:hAnsi="Times New Roman" w:cs="Times New Roman"/>
              </w:rPr>
              <w:t>P</w:t>
            </w:r>
            <w:r w:rsidR="0023489B" w:rsidRPr="00982E12">
              <w:rPr>
                <w:rFonts w:ascii="Times New Roman" w:hAnsi="Times New Roman" w:cs="Times New Roman"/>
              </w:rPr>
              <w:t xml:space="preserve">otrafi wykorzystywać posiadaną wiedzę z zakresu przepisów prawnych i innych źródeł informacji regulujących tryb postępowania i sposobu sporządzania meldunków na wypadek zaistnienia różnych zdarzeń w przejściach granicznych </w:t>
            </w:r>
          </w:p>
        </w:tc>
        <w:tc>
          <w:tcPr>
            <w:tcW w:w="184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tc>
      </w:tr>
      <w:tr w:rsidR="0023489B" w:rsidRPr="00982E12" w:rsidTr="00A5477A">
        <w:tc>
          <w:tcPr>
            <w:tcW w:w="8500" w:type="dxa"/>
            <w:hideMark/>
          </w:tcPr>
          <w:p w:rsidR="0023489B" w:rsidRPr="00982E12" w:rsidRDefault="008C7A02" w:rsidP="00F12CA3">
            <w:pPr>
              <w:numPr>
                <w:ilvl w:val="0"/>
                <w:numId w:val="890"/>
              </w:numPr>
              <w:snapToGrid w:val="0"/>
              <w:ind w:left="284" w:hanging="142"/>
              <w:jc w:val="both"/>
              <w:rPr>
                <w:rFonts w:ascii="Times New Roman" w:hAnsi="Times New Roman" w:cs="Times New Roman"/>
              </w:rPr>
            </w:pPr>
            <w:r w:rsidRPr="00982E12">
              <w:rPr>
                <w:rFonts w:ascii="Times New Roman" w:hAnsi="Times New Roman" w:cs="Times New Roman"/>
              </w:rPr>
              <w:t>P</w:t>
            </w:r>
            <w:r w:rsidR="0023489B" w:rsidRPr="00982E12">
              <w:rPr>
                <w:rFonts w:ascii="Times New Roman" w:hAnsi="Times New Roman" w:cs="Times New Roman"/>
              </w:rPr>
              <w:t>otrafi wykonywać zadania w warunkach nie w pełni przewidywalnych przez właściwą analizę sytuacji, wykorzystanie dostępnych zasobów oraz określić możliwe warianty rozwiązania sytuacji problemowych, zmierzając do przywrócenia pożądanego stanu w przypadkach szczególnych w przejściu granicznym, adekwatnie do specyfiki sytuacji zaistniałej w toku realizacji zadań służbowych, wykonywanych zgodnie z literą prawa</w:t>
            </w:r>
          </w:p>
        </w:tc>
        <w:tc>
          <w:tcPr>
            <w:tcW w:w="184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BGP1_U10</w:t>
            </w:r>
          </w:p>
        </w:tc>
      </w:tr>
      <w:tr w:rsidR="0023489B" w:rsidRPr="00982E12" w:rsidTr="00A5477A">
        <w:tc>
          <w:tcPr>
            <w:tcW w:w="8500"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843" w:type="dxa"/>
          </w:tcPr>
          <w:p w:rsidR="0023489B" w:rsidRPr="00982E12" w:rsidRDefault="0023489B" w:rsidP="00A5477A">
            <w:pPr>
              <w:jc w:val="center"/>
              <w:rPr>
                <w:rFonts w:ascii="Times New Roman" w:hAnsi="Times New Roman" w:cs="Times New Roman"/>
              </w:rPr>
            </w:pPr>
          </w:p>
        </w:tc>
      </w:tr>
      <w:tr w:rsidR="0023489B" w:rsidRPr="00982E12" w:rsidTr="00A5477A">
        <w:tc>
          <w:tcPr>
            <w:tcW w:w="8500" w:type="dxa"/>
            <w:hideMark/>
          </w:tcPr>
          <w:p w:rsidR="0023489B" w:rsidRPr="00982E12" w:rsidRDefault="008C7A02" w:rsidP="00F12CA3">
            <w:pPr>
              <w:numPr>
                <w:ilvl w:val="0"/>
                <w:numId w:val="1149"/>
              </w:numPr>
              <w:ind w:left="284" w:hanging="142"/>
              <w:jc w:val="both"/>
              <w:rPr>
                <w:rFonts w:ascii="Times New Roman" w:hAnsi="Times New Roman" w:cs="Times New Roman"/>
              </w:rPr>
            </w:pPr>
            <w:r w:rsidRPr="00982E12">
              <w:rPr>
                <w:rFonts w:ascii="Times New Roman" w:hAnsi="Times New Roman" w:cs="Times New Roman"/>
              </w:rPr>
              <w:t>J</w:t>
            </w:r>
            <w:r w:rsidR="0023489B" w:rsidRPr="00982E12">
              <w:rPr>
                <w:rFonts w:ascii="Times New Roman" w:hAnsi="Times New Roman" w:cs="Times New Roman"/>
              </w:rPr>
              <w:t>est gotów do krytycznej oceny posiadanej wiedzy, w tym treści związanych z instrukcjami postępowań na wypadek różnych zdarzeń w przejściu granicznym, właściwej ich interpretacji i wykorzystania własnych refleksji zarówno w teorii, jak i praktyce</w:t>
            </w:r>
          </w:p>
        </w:tc>
        <w:tc>
          <w:tcPr>
            <w:tcW w:w="184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r w:rsidR="0023489B" w:rsidRPr="00982E12" w:rsidTr="00A5477A">
        <w:tc>
          <w:tcPr>
            <w:tcW w:w="8500" w:type="dxa"/>
            <w:hideMark/>
          </w:tcPr>
          <w:p w:rsidR="0023489B" w:rsidRPr="00982E12" w:rsidRDefault="008C7A02" w:rsidP="00F12CA3">
            <w:pPr>
              <w:numPr>
                <w:ilvl w:val="0"/>
                <w:numId w:val="1149"/>
              </w:numPr>
              <w:ind w:left="313" w:hanging="142"/>
              <w:jc w:val="both"/>
              <w:rPr>
                <w:rFonts w:ascii="Times New Roman" w:hAnsi="Times New Roman" w:cs="Times New Roman"/>
                <w:lang w:eastAsia="pl-PL"/>
              </w:rPr>
            </w:pPr>
            <w:r w:rsidRPr="00982E12">
              <w:rPr>
                <w:rFonts w:ascii="Times New Roman" w:hAnsi="Times New Roman" w:cs="Times New Roman"/>
                <w:lang w:eastAsia="pl-PL"/>
              </w:rPr>
              <w:t>J</w:t>
            </w:r>
            <w:r w:rsidR="0023489B" w:rsidRPr="00982E12">
              <w:rPr>
                <w:rFonts w:ascii="Times New Roman" w:hAnsi="Times New Roman" w:cs="Times New Roman"/>
                <w:lang w:eastAsia="pl-PL"/>
              </w:rPr>
              <w:t>est gotów do uznawania znaczenia wiedzy specjalistycznej w rozwiązywaniu problemów poznawczych i praktycznych związanych z bezpieczeństwem w przejściu granicznym oraz odwoływania się do opinii ekspertów w sytuacjach napotkania trudności w samodzielnym rozwiązaniu problemu</w:t>
            </w:r>
          </w:p>
        </w:tc>
        <w:tc>
          <w:tcPr>
            <w:tcW w:w="184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rPr>
      </w:pPr>
    </w:p>
    <w:p w:rsidR="008C7A02" w:rsidRPr="00982E12" w:rsidRDefault="008C7A02" w:rsidP="0023489B">
      <w:pPr>
        <w:spacing w:after="0" w:line="240" w:lineRule="auto"/>
        <w:rPr>
          <w:rFonts w:ascii="Times New Roman" w:hAnsi="Times New Roman" w:cs="Times New Roman"/>
          <w:b/>
          <w:u w:val="single"/>
        </w:rPr>
      </w:pPr>
    </w:p>
    <w:p w:rsidR="008C7A02" w:rsidRPr="00982E12" w:rsidRDefault="008C7A02" w:rsidP="0023489B">
      <w:pPr>
        <w:spacing w:after="0" w:line="240" w:lineRule="auto"/>
        <w:rPr>
          <w:rFonts w:ascii="Times New Roman" w:hAnsi="Times New Roman" w:cs="Times New Roman"/>
          <w:b/>
          <w:u w:val="single"/>
        </w:rPr>
      </w:pPr>
    </w:p>
    <w:p w:rsidR="008C7A02" w:rsidRPr="00982E12" w:rsidRDefault="008C7A02" w:rsidP="0023489B">
      <w:pPr>
        <w:spacing w:after="0" w:line="240" w:lineRule="auto"/>
        <w:rPr>
          <w:rFonts w:ascii="Times New Roman" w:hAnsi="Times New Roman" w:cs="Times New Roman"/>
          <w:b/>
          <w:u w:val="single"/>
        </w:rPr>
      </w:pPr>
    </w:p>
    <w:p w:rsidR="008C7A02" w:rsidRPr="00982E12" w:rsidRDefault="008C7A02" w:rsidP="0023489B">
      <w:pPr>
        <w:spacing w:after="0" w:line="240" w:lineRule="auto"/>
        <w:rPr>
          <w:rFonts w:ascii="Times New Roman" w:hAnsi="Times New Roman" w:cs="Times New Roman"/>
          <w:b/>
          <w:u w:val="single"/>
        </w:rPr>
      </w:pPr>
    </w:p>
    <w:p w:rsidR="008C7A02" w:rsidRPr="00982E12" w:rsidRDefault="008C7A02" w:rsidP="0023489B">
      <w:pPr>
        <w:spacing w:after="0" w:line="240" w:lineRule="auto"/>
        <w:rPr>
          <w:rFonts w:ascii="Times New Roman" w:hAnsi="Times New Roman" w:cs="Times New Roman"/>
          <w:b/>
          <w:u w:val="single"/>
        </w:rPr>
      </w:pPr>
    </w:p>
    <w:p w:rsidR="008C7A02" w:rsidRPr="00982E12" w:rsidRDefault="008C7A02" w:rsidP="0023489B">
      <w:pPr>
        <w:spacing w:after="0" w:line="240" w:lineRule="auto"/>
        <w:rPr>
          <w:rFonts w:ascii="Times New Roman" w:hAnsi="Times New Roman" w:cs="Times New Roman"/>
          <w:b/>
          <w:u w:val="single"/>
        </w:rPr>
      </w:pPr>
    </w:p>
    <w:p w:rsidR="008C7A02" w:rsidRPr="00982E12" w:rsidRDefault="008C7A02" w:rsidP="0023489B">
      <w:pPr>
        <w:spacing w:after="0" w:line="240" w:lineRule="auto"/>
        <w:rPr>
          <w:rFonts w:ascii="Times New Roman" w:hAnsi="Times New Roman" w:cs="Times New Roman"/>
          <w:b/>
          <w:u w:val="single"/>
        </w:rPr>
      </w:pPr>
    </w:p>
    <w:p w:rsidR="008C7A02" w:rsidRPr="00982E12" w:rsidRDefault="008C7A02" w:rsidP="0023489B">
      <w:pPr>
        <w:spacing w:after="0" w:line="240" w:lineRule="auto"/>
        <w:rPr>
          <w:rFonts w:ascii="Times New Roman" w:hAnsi="Times New Roman" w:cs="Times New Roman"/>
          <w:b/>
          <w:u w:val="single"/>
        </w:rPr>
      </w:pPr>
    </w:p>
    <w:p w:rsidR="008C7A02" w:rsidRPr="00982E12" w:rsidRDefault="008C7A02"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43" w:type="dxa"/>
        <w:tblLayout w:type="fixed"/>
        <w:tblLook w:val="04A0" w:firstRow="1" w:lastRow="0" w:firstColumn="1" w:lastColumn="0" w:noHBand="0" w:noVBand="1"/>
      </w:tblPr>
      <w:tblGrid>
        <w:gridCol w:w="2547"/>
        <w:gridCol w:w="1275"/>
        <w:gridCol w:w="1276"/>
        <w:gridCol w:w="1276"/>
        <w:gridCol w:w="1276"/>
        <w:gridCol w:w="1275"/>
        <w:gridCol w:w="1418"/>
      </w:tblGrid>
      <w:tr w:rsidR="0023489B" w:rsidRPr="00982E12" w:rsidTr="008C7A02">
        <w:trPr>
          <w:trHeight w:val="380"/>
        </w:trPr>
        <w:tc>
          <w:tcPr>
            <w:tcW w:w="2547" w:type="dxa"/>
            <w:vMerge w:val="restart"/>
            <w:vAlign w:val="center"/>
          </w:tcPr>
          <w:p w:rsidR="0023489B" w:rsidRPr="00982E12" w:rsidRDefault="0023489B" w:rsidP="008C7A02">
            <w:pPr>
              <w:jc w:val="center"/>
              <w:rPr>
                <w:rFonts w:ascii="Times New Roman" w:hAnsi="Times New Roman" w:cs="Times New Roman"/>
                <w:b/>
              </w:rPr>
            </w:pPr>
            <w:r w:rsidRPr="00982E12">
              <w:rPr>
                <w:rFonts w:ascii="Times New Roman" w:hAnsi="Times New Roman" w:cs="Times New Roman"/>
                <w:b/>
              </w:rPr>
              <w:t>Efekty uczenia się</w:t>
            </w:r>
          </w:p>
        </w:tc>
        <w:tc>
          <w:tcPr>
            <w:tcW w:w="7796"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555"/>
        </w:trPr>
        <w:tc>
          <w:tcPr>
            <w:tcW w:w="2547" w:type="dxa"/>
            <w:vMerge/>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tc>
        <w:tc>
          <w:tcPr>
            <w:tcW w:w="12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2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2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27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pomocniczy</w:t>
            </w:r>
          </w:p>
        </w:tc>
        <w:tc>
          <w:tcPr>
            <w:tcW w:w="14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trHeight w:val="399"/>
        </w:trPr>
        <w:tc>
          <w:tcPr>
            <w:tcW w:w="2547"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W1</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r>
      <w:tr w:rsidR="0023489B" w:rsidRPr="00982E12" w:rsidTr="00A5477A">
        <w:trPr>
          <w:trHeight w:val="372"/>
        </w:trPr>
        <w:tc>
          <w:tcPr>
            <w:tcW w:w="2547"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W2</w:t>
            </w:r>
          </w:p>
        </w:tc>
        <w:tc>
          <w:tcPr>
            <w:tcW w:w="12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r>
      <w:tr w:rsidR="0023489B" w:rsidRPr="00982E12" w:rsidTr="00A5477A">
        <w:trPr>
          <w:trHeight w:val="399"/>
        </w:trPr>
        <w:tc>
          <w:tcPr>
            <w:tcW w:w="2547"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W3</w:t>
            </w:r>
          </w:p>
        </w:tc>
        <w:tc>
          <w:tcPr>
            <w:tcW w:w="12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r>
      <w:tr w:rsidR="0023489B" w:rsidRPr="00982E12" w:rsidTr="00A5477A">
        <w:trPr>
          <w:trHeight w:val="399"/>
        </w:trPr>
        <w:tc>
          <w:tcPr>
            <w:tcW w:w="2547"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U1</w:t>
            </w:r>
          </w:p>
        </w:tc>
        <w:tc>
          <w:tcPr>
            <w:tcW w:w="12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9"/>
        </w:trPr>
        <w:tc>
          <w:tcPr>
            <w:tcW w:w="2547"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U2</w:t>
            </w:r>
          </w:p>
        </w:tc>
        <w:tc>
          <w:tcPr>
            <w:tcW w:w="12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9"/>
        </w:trPr>
        <w:tc>
          <w:tcPr>
            <w:tcW w:w="2547"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K1</w:t>
            </w:r>
          </w:p>
        </w:tc>
        <w:tc>
          <w:tcPr>
            <w:tcW w:w="12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r>
      <w:tr w:rsidR="0023489B" w:rsidRPr="00982E12" w:rsidTr="00A5477A">
        <w:trPr>
          <w:trHeight w:val="399"/>
        </w:trPr>
        <w:tc>
          <w:tcPr>
            <w:tcW w:w="2547"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K2</w:t>
            </w:r>
          </w:p>
        </w:tc>
        <w:tc>
          <w:tcPr>
            <w:tcW w:w="12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A5477A">
        <w:trPr>
          <w:trHeight w:val="1278"/>
        </w:trPr>
        <w:tc>
          <w:tcPr>
            <w:tcW w:w="10343" w:type="dxa"/>
          </w:tcPr>
          <w:p w:rsidR="008C7A02" w:rsidRPr="00982E12" w:rsidRDefault="0023489B" w:rsidP="00A5477A">
            <w:pPr>
              <w:rPr>
                <w:rFonts w:ascii="Times New Roman" w:hAnsi="Times New Roman" w:cs="Times New Roman"/>
                <w:b/>
              </w:rPr>
            </w:pPr>
            <w:r w:rsidRPr="00982E12">
              <w:rPr>
                <w:rFonts w:ascii="Times New Roman" w:hAnsi="Times New Roman" w:cs="Times New Roman"/>
                <w:b/>
              </w:rPr>
              <w:t xml:space="preserve">Formy zaliczenia: </w:t>
            </w:r>
          </w:p>
          <w:p w:rsidR="008C7A02" w:rsidRPr="00982E12" w:rsidRDefault="008C7A02" w:rsidP="00A5477A">
            <w:pPr>
              <w:rPr>
                <w:rFonts w:ascii="Times New Roman" w:hAnsi="Times New Roman" w:cs="Times New Roman"/>
                <w:b/>
              </w:rPr>
            </w:pPr>
          </w:p>
          <w:p w:rsidR="008C7A02" w:rsidRPr="00982E12" w:rsidRDefault="008C7A02" w:rsidP="008C7A02">
            <w:pPr>
              <w:rPr>
                <w:rFonts w:ascii="Times New Roman" w:hAnsi="Times New Roman" w:cs="Times New Roman"/>
                <w:b/>
              </w:rPr>
            </w:pPr>
            <w:r w:rsidRPr="00982E12">
              <w:rPr>
                <w:rFonts w:ascii="Times New Roman" w:hAnsi="Times New Roman" w:cs="Times New Roman"/>
                <w:b/>
              </w:rPr>
              <w:t>Wykład</w:t>
            </w:r>
            <w:r w:rsidR="006E45B9" w:rsidRPr="00982E12">
              <w:rPr>
                <w:rFonts w:ascii="Times New Roman" w:hAnsi="Times New Roman" w:cs="Times New Roman"/>
                <w:b/>
              </w:rPr>
              <w:t>y</w:t>
            </w:r>
            <w:r w:rsidRPr="00982E12">
              <w:rPr>
                <w:rFonts w:ascii="Times New Roman" w:hAnsi="Times New Roman" w:cs="Times New Roman"/>
                <w:b/>
              </w:rPr>
              <w:t xml:space="preserve"> - zaliczenie z oceną, </w:t>
            </w:r>
          </w:p>
          <w:p w:rsidR="008C7A02" w:rsidRPr="00982E12" w:rsidRDefault="008C7A02" w:rsidP="008C7A02">
            <w:pPr>
              <w:rPr>
                <w:rFonts w:ascii="Times New Roman" w:hAnsi="Times New Roman" w:cs="Times New Roman"/>
              </w:rPr>
            </w:pPr>
            <w:r w:rsidRPr="00982E12">
              <w:rPr>
                <w:rFonts w:ascii="Times New Roman" w:hAnsi="Times New Roman" w:cs="Times New Roman"/>
                <w:b/>
              </w:rPr>
              <w:t>Ćwiczenia - zaliczenie z oceną</w:t>
            </w:r>
          </w:p>
          <w:p w:rsidR="008C7A02" w:rsidRPr="00982E12" w:rsidRDefault="008C7A02" w:rsidP="008C7A02">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r w:rsidR="000A691D" w:rsidRPr="00982E12">
              <w:rPr>
                <w:rFonts w:ascii="Times New Roman" w:hAnsi="Times New Roman" w:cs="Times New Roman"/>
                <w:b/>
              </w:rPr>
              <w:t>:</w:t>
            </w: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p>
          <w:p w:rsidR="0023489B" w:rsidRPr="00982E12" w:rsidRDefault="008C7A02" w:rsidP="00A5477A">
            <w:pPr>
              <w:jc w:val="both"/>
              <w:rPr>
                <w:rFonts w:ascii="Times New Roman" w:hAnsi="Times New Roman" w:cs="Times New Roman"/>
              </w:rPr>
            </w:pPr>
            <w:r w:rsidRPr="00982E12">
              <w:rPr>
                <w:rFonts w:ascii="Times New Roman" w:hAnsi="Times New Roman" w:cs="Times New Roman"/>
              </w:rPr>
              <w:t xml:space="preserve">Ćwiczenia zaliczeniowe </w:t>
            </w:r>
            <w:r w:rsidR="0023489B" w:rsidRPr="00982E12">
              <w:rPr>
                <w:rFonts w:ascii="Times New Roman" w:hAnsi="Times New Roman" w:cs="Times New Roman"/>
              </w:rPr>
              <w:t xml:space="preserve">oceniane </w:t>
            </w:r>
            <w:r w:rsidRPr="00982E12">
              <w:rPr>
                <w:rFonts w:ascii="Times New Roman" w:hAnsi="Times New Roman" w:cs="Times New Roman"/>
              </w:rPr>
              <w:t>są</w:t>
            </w:r>
            <w:r w:rsidR="0023489B" w:rsidRPr="00982E12">
              <w:rPr>
                <w:rFonts w:ascii="Times New Roman" w:hAnsi="Times New Roman" w:cs="Times New Roman"/>
              </w:rPr>
              <w:t xml:space="preserve"> na podstawie poprawności wykonania zadań postawionych przez prowadzącego.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Kryteria oceniania zostały określone w karcie pracy /arkuszu oceny/protokole kontroli i są omawiane przed rozpoczęciem ćwiczenia.</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Warunkiem zaliczenia jest uzyskanie min. 60% maksymalnej punktacji.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Ocena zostanie wystawiona zgodnie ze skalą określoną w Regulaminie Studiów.</w:t>
            </w:r>
          </w:p>
          <w:p w:rsidR="0023489B" w:rsidRPr="00982E12" w:rsidRDefault="0023489B" w:rsidP="00A5477A">
            <w:pPr>
              <w:snapToGrid w:val="0"/>
              <w:rPr>
                <w:rFonts w:ascii="Times New Roman" w:hAnsi="Times New Roman" w:cs="Times New Roman"/>
              </w:rPr>
            </w:pPr>
          </w:p>
          <w:p w:rsidR="0023489B" w:rsidRPr="00982E12" w:rsidRDefault="0023489B" w:rsidP="00A5477A">
            <w:pPr>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2439"/>
        </w:trPr>
        <w:tc>
          <w:tcPr>
            <w:tcW w:w="10606" w:type="dxa"/>
          </w:tcPr>
          <w:p w:rsidR="0023489B" w:rsidRPr="00982E12" w:rsidRDefault="0023489B" w:rsidP="00A5477A">
            <w:pPr>
              <w:tabs>
                <w:tab w:val="left" w:pos="142"/>
              </w:tabs>
              <w:ind w:left="142" w:hanging="142"/>
              <w:rPr>
                <w:rFonts w:ascii="Times New Roman" w:hAnsi="Times New Roman" w:cs="Times New Roman"/>
                <w:b/>
              </w:rPr>
            </w:pPr>
            <w:r w:rsidRPr="00982E12">
              <w:rPr>
                <w:rFonts w:ascii="Times New Roman" w:hAnsi="Times New Roman" w:cs="Times New Roman"/>
                <w:b/>
              </w:rPr>
              <w:t>A. Literatura podstawowa:</w:t>
            </w:r>
          </w:p>
          <w:p w:rsidR="0023489B" w:rsidRPr="00982E12" w:rsidRDefault="0023489B" w:rsidP="00F12CA3">
            <w:pPr>
              <w:numPr>
                <w:ilvl w:val="0"/>
                <w:numId w:val="891"/>
              </w:numPr>
              <w:ind w:left="589"/>
              <w:rPr>
                <w:rFonts w:ascii="Times New Roman" w:hAnsi="Times New Roman" w:cs="Times New Roman"/>
                <w:lang w:eastAsia="pl-PL"/>
              </w:rPr>
            </w:pPr>
            <w:r w:rsidRPr="00982E12">
              <w:rPr>
                <w:rFonts w:ascii="Times New Roman" w:hAnsi="Times New Roman" w:cs="Times New Roman"/>
                <w:lang w:eastAsia="pl-PL"/>
              </w:rPr>
              <w:t>Rozporządzenie Ministra Spraw Wewnętrznych i Administracji z dnia 13 sierpnia 2008 r. w sprawie sposobu ustalania zasięgu terytorialnego przejść granicznych, Dz.U. z dnia 14.08.2008 nr 147 poz. 938 z późn. zm.</w:t>
            </w:r>
          </w:p>
          <w:p w:rsidR="0023489B" w:rsidRPr="00982E12" w:rsidRDefault="0023489B" w:rsidP="00F12CA3">
            <w:pPr>
              <w:numPr>
                <w:ilvl w:val="0"/>
                <w:numId w:val="891"/>
              </w:numPr>
              <w:ind w:left="589"/>
              <w:rPr>
                <w:rFonts w:ascii="Times New Roman" w:hAnsi="Times New Roman" w:cs="Times New Roman"/>
                <w:lang w:eastAsia="pl-PL"/>
              </w:rPr>
            </w:pPr>
            <w:r w:rsidRPr="00982E12">
              <w:rPr>
                <w:rFonts w:ascii="Times New Roman" w:hAnsi="Times New Roman" w:cs="Times New Roman"/>
                <w:lang w:eastAsia="pl-PL"/>
              </w:rPr>
              <w:t xml:space="preserve">Rozporządzenie Parlamentu Europejskiego i Rady (UE) 2016/399 z dnia 9 marca 2016 r. w sprawie unijnego kodeksu zasad regulujących przepływ osób przez granice (kodeks graniczny Schengen), </w:t>
            </w:r>
          </w:p>
          <w:p w:rsidR="0023489B" w:rsidRPr="00982E12" w:rsidRDefault="0023489B" w:rsidP="00F12CA3">
            <w:pPr>
              <w:numPr>
                <w:ilvl w:val="0"/>
                <w:numId w:val="891"/>
              </w:numPr>
              <w:ind w:left="589"/>
              <w:rPr>
                <w:rFonts w:ascii="Times New Roman" w:hAnsi="Times New Roman" w:cs="Times New Roman"/>
                <w:lang w:eastAsia="pl-PL"/>
              </w:rPr>
            </w:pPr>
            <w:r w:rsidRPr="00982E12">
              <w:rPr>
                <w:rFonts w:ascii="Times New Roman" w:hAnsi="Times New Roman" w:cs="Times New Roman"/>
                <w:lang w:eastAsia="pl-PL"/>
              </w:rPr>
              <w:t>Zalecenie Komisji (UE) 2021/1222 z dnia 20 lipca 2021 r. ustanawiające praktyczny podręcznik dotyczący współpracy europejskiej w zakresie funkcji straży przybrzeżnej, Dz.U.UE. seria L z dnia 27.07.2021 nr 268 poz. 3 z późn. zm.</w:t>
            </w:r>
          </w:p>
          <w:p w:rsidR="0023489B" w:rsidRPr="00982E12" w:rsidRDefault="0023489B" w:rsidP="00F12CA3">
            <w:pPr>
              <w:numPr>
                <w:ilvl w:val="0"/>
                <w:numId w:val="891"/>
              </w:numPr>
              <w:ind w:left="589"/>
              <w:rPr>
                <w:rFonts w:ascii="Times New Roman" w:hAnsi="Times New Roman" w:cs="Times New Roman"/>
                <w:lang w:eastAsia="pl-PL"/>
              </w:rPr>
            </w:pPr>
            <w:r w:rsidRPr="00982E12">
              <w:rPr>
                <w:rFonts w:ascii="Times New Roman" w:hAnsi="Times New Roman" w:cs="Times New Roman"/>
                <w:lang w:eastAsia="pl-PL"/>
              </w:rPr>
              <w:t>Akty prawne wskazane prze prowadzącego na pierwszych zajęciach.</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B. Literatura uzupełniająca:</w:t>
            </w:r>
          </w:p>
          <w:p w:rsidR="0023489B" w:rsidRPr="00982E12" w:rsidRDefault="0023489B" w:rsidP="00A5477A">
            <w:pPr>
              <w:ind w:left="284"/>
              <w:rPr>
                <w:rFonts w:ascii="Times New Roman" w:hAnsi="Times New Roman" w:cs="Times New Roman"/>
              </w:rPr>
            </w:pPr>
          </w:p>
        </w:tc>
      </w:tr>
    </w:tbl>
    <w:p w:rsidR="0023489B" w:rsidRPr="00982E12" w:rsidRDefault="0023489B" w:rsidP="0023489B">
      <w:pPr>
        <w:rPr>
          <w:rFonts w:ascii="Times New Roman" w:hAnsi="Times New Roman" w:cs="Times New Roman"/>
        </w:rPr>
      </w:pPr>
    </w:p>
    <w:p w:rsidR="0023489B" w:rsidRPr="00982E12" w:rsidRDefault="0023489B" w:rsidP="0023489B">
      <w:pPr>
        <w:spacing w:line="256" w:lineRule="auto"/>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pStyle w:val="Nagwek2"/>
        <w:rPr>
          <w:rFonts w:ascii="Times New Roman" w:hAnsi="Times New Roman" w:cs="Times New Roman"/>
          <w:b/>
          <w:noProof/>
          <w:color w:val="auto"/>
          <w:sz w:val="22"/>
          <w:szCs w:val="22"/>
        </w:rPr>
      </w:pPr>
      <w:bookmarkStart w:id="99" w:name="_Toc212477406"/>
      <w:r w:rsidRPr="00982E12">
        <w:rPr>
          <w:rFonts w:ascii="Times New Roman" w:hAnsi="Times New Roman" w:cs="Times New Roman"/>
          <w:b/>
          <w:noProof/>
          <w:color w:val="auto"/>
          <w:sz w:val="22"/>
          <w:szCs w:val="22"/>
        </w:rPr>
        <w:lastRenderedPageBreak/>
        <w:t>4.</w:t>
      </w:r>
      <w:r w:rsidRPr="00982E12">
        <w:rPr>
          <w:rFonts w:ascii="Times New Roman" w:hAnsi="Times New Roman" w:cs="Times New Roman"/>
          <w:b/>
          <w:noProof/>
          <w:color w:val="auto"/>
          <w:sz w:val="22"/>
          <w:szCs w:val="22"/>
        </w:rPr>
        <w:tab/>
        <w:t>Technologie w bezpieczeństwie graniczy państwowej</w:t>
      </w:r>
      <w:bookmarkEnd w:id="99"/>
    </w:p>
    <w:p w:rsidR="00334228" w:rsidRPr="00334228" w:rsidRDefault="00334228" w:rsidP="00334228">
      <w:pPr>
        <w:pStyle w:val="Nagwek2"/>
        <w:ind w:left="360"/>
        <w:rPr>
          <w:rFonts w:ascii="Times New Roman" w:hAnsi="Times New Roman" w:cs="Times New Roman"/>
          <w:b/>
          <w:color w:val="auto"/>
          <w:sz w:val="22"/>
          <w:szCs w:val="22"/>
        </w:rPr>
      </w:pPr>
    </w:p>
    <w:tbl>
      <w:tblPr>
        <w:tblStyle w:val="Siatkatabelijasna1"/>
        <w:tblW w:w="10287" w:type="dxa"/>
        <w:tblLayout w:type="fixed"/>
        <w:tblLook w:val="04A0" w:firstRow="1" w:lastRow="0" w:firstColumn="1" w:lastColumn="0" w:noHBand="0" w:noVBand="1"/>
      </w:tblPr>
      <w:tblGrid>
        <w:gridCol w:w="3544"/>
        <w:gridCol w:w="846"/>
        <w:gridCol w:w="2410"/>
        <w:gridCol w:w="431"/>
        <w:gridCol w:w="986"/>
        <w:gridCol w:w="2064"/>
        <w:gridCol w:w="6"/>
      </w:tblGrid>
      <w:tr w:rsidR="00334228" w:rsidRPr="00334228" w:rsidTr="00334228">
        <w:trPr>
          <w:gridAfter w:val="1"/>
          <w:wAfter w:w="6" w:type="dxa"/>
          <w:trHeight w:val="1027"/>
        </w:trPr>
        <w:tc>
          <w:tcPr>
            <w:tcW w:w="4390" w:type="dxa"/>
            <w:gridSpan w:val="2"/>
          </w:tcPr>
          <w:p w:rsidR="00334228" w:rsidRPr="00334228" w:rsidRDefault="00334228" w:rsidP="00094A5A">
            <w:pPr>
              <w:rPr>
                <w:rFonts w:ascii="Times New Roman" w:hAnsi="Times New Roman" w:cs="Times New Roman"/>
                <w:b/>
              </w:rPr>
            </w:pPr>
            <w:r w:rsidRPr="00334228">
              <w:rPr>
                <w:rFonts w:ascii="Times New Roman" w:hAnsi="Times New Roman" w:cs="Times New Roman"/>
                <w:b/>
              </w:rPr>
              <w:t xml:space="preserve"> Nazwa zajęć:</w:t>
            </w:r>
          </w:p>
          <w:p w:rsidR="00334228" w:rsidRPr="00334228" w:rsidRDefault="00334228" w:rsidP="00094A5A">
            <w:pPr>
              <w:rPr>
                <w:rFonts w:ascii="Times New Roman" w:hAnsi="Times New Roman" w:cs="Times New Roman"/>
                <w:b/>
              </w:rPr>
            </w:pPr>
          </w:p>
          <w:p w:rsidR="00334228" w:rsidRPr="00334228" w:rsidRDefault="00334228" w:rsidP="00094A5A">
            <w:pPr>
              <w:rPr>
                <w:rFonts w:ascii="Times New Roman" w:hAnsi="Times New Roman" w:cs="Times New Roman"/>
                <w:i/>
              </w:rPr>
            </w:pPr>
            <w:r w:rsidRPr="00334228">
              <w:rPr>
                <w:rFonts w:ascii="Times New Roman" w:hAnsi="Times New Roman" w:cs="Times New Roman"/>
                <w:i/>
              </w:rPr>
              <w:t>Technologie w bezpieczeństwie graniczy państwowej</w:t>
            </w:r>
          </w:p>
        </w:tc>
        <w:tc>
          <w:tcPr>
            <w:tcW w:w="2410" w:type="dxa"/>
          </w:tcPr>
          <w:p w:rsidR="00334228" w:rsidRPr="00334228" w:rsidRDefault="00334228" w:rsidP="00094A5A">
            <w:pPr>
              <w:rPr>
                <w:rFonts w:ascii="Times New Roman" w:hAnsi="Times New Roman" w:cs="Times New Roman"/>
                <w:b/>
              </w:rPr>
            </w:pPr>
            <w:r w:rsidRPr="00334228">
              <w:rPr>
                <w:rFonts w:ascii="Times New Roman" w:hAnsi="Times New Roman" w:cs="Times New Roman"/>
                <w:b/>
              </w:rPr>
              <w:t>Dziedzina nauki</w:t>
            </w:r>
          </w:p>
          <w:p w:rsidR="00334228" w:rsidRPr="00334228" w:rsidRDefault="00334228" w:rsidP="00094A5A">
            <w:pPr>
              <w:rPr>
                <w:rFonts w:ascii="Times New Roman" w:hAnsi="Times New Roman" w:cs="Times New Roman"/>
                <w:b/>
              </w:rPr>
            </w:pPr>
            <w:r w:rsidRPr="00334228">
              <w:rPr>
                <w:rFonts w:ascii="Times New Roman" w:hAnsi="Times New Roman" w:cs="Times New Roman"/>
                <w:b/>
              </w:rPr>
              <w:t>/dyscyplina naukowa:</w:t>
            </w:r>
          </w:p>
          <w:p w:rsidR="00334228" w:rsidRPr="00334228" w:rsidRDefault="00334228" w:rsidP="00094A5A">
            <w:pPr>
              <w:rPr>
                <w:rFonts w:ascii="Times New Roman" w:hAnsi="Times New Roman" w:cs="Times New Roman"/>
                <w:i/>
              </w:rPr>
            </w:pPr>
            <w:r w:rsidRPr="00334228">
              <w:rPr>
                <w:rFonts w:ascii="Times New Roman" w:hAnsi="Times New Roman" w:cs="Times New Roman"/>
                <w:i/>
              </w:rPr>
              <w:t>Nauki społeczne/nauki o bezpieczeństwie</w:t>
            </w:r>
          </w:p>
        </w:tc>
        <w:tc>
          <w:tcPr>
            <w:tcW w:w="1417" w:type="dxa"/>
            <w:gridSpan w:val="2"/>
          </w:tcPr>
          <w:p w:rsidR="00334228" w:rsidRPr="00334228" w:rsidRDefault="00334228" w:rsidP="00094A5A">
            <w:pPr>
              <w:rPr>
                <w:rFonts w:ascii="Times New Roman" w:hAnsi="Times New Roman" w:cs="Times New Roman"/>
                <w:b/>
              </w:rPr>
            </w:pPr>
            <w:r w:rsidRPr="00334228">
              <w:rPr>
                <w:rFonts w:ascii="Times New Roman" w:hAnsi="Times New Roman" w:cs="Times New Roman"/>
                <w:b/>
              </w:rPr>
              <w:t>Kod zajęć</w:t>
            </w:r>
          </w:p>
          <w:p w:rsidR="00334228" w:rsidRPr="00334228" w:rsidRDefault="00334228" w:rsidP="00094A5A">
            <w:pPr>
              <w:ind w:left="227"/>
              <w:rPr>
                <w:rFonts w:ascii="Times New Roman" w:hAnsi="Times New Roman" w:cs="Times New Roman"/>
              </w:rPr>
            </w:pPr>
            <w:r w:rsidRPr="00334228">
              <w:rPr>
                <w:rFonts w:ascii="Times New Roman" w:hAnsi="Times New Roman" w:cs="Times New Roman"/>
              </w:rPr>
              <w:t>D3_4</w:t>
            </w:r>
          </w:p>
        </w:tc>
        <w:tc>
          <w:tcPr>
            <w:tcW w:w="2064" w:type="dxa"/>
          </w:tcPr>
          <w:p w:rsidR="00334228" w:rsidRPr="00334228" w:rsidRDefault="00334228" w:rsidP="00094A5A">
            <w:pPr>
              <w:rPr>
                <w:rFonts w:ascii="Times New Roman" w:hAnsi="Times New Roman" w:cs="Times New Roman"/>
                <w:b/>
              </w:rPr>
            </w:pPr>
            <w:r w:rsidRPr="00334228">
              <w:rPr>
                <w:rFonts w:ascii="Times New Roman" w:hAnsi="Times New Roman" w:cs="Times New Roman"/>
                <w:b/>
              </w:rPr>
              <w:t>Liczba punktów ECTS</w:t>
            </w:r>
          </w:p>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2</w:t>
            </w:r>
          </w:p>
        </w:tc>
      </w:tr>
      <w:tr w:rsidR="00334228" w:rsidRPr="00334228" w:rsidTr="00334228">
        <w:trPr>
          <w:trHeight w:val="827"/>
        </w:trPr>
        <w:tc>
          <w:tcPr>
            <w:tcW w:w="10287" w:type="dxa"/>
            <w:gridSpan w:val="7"/>
          </w:tcPr>
          <w:p w:rsidR="00334228" w:rsidRPr="00334228" w:rsidRDefault="00334228" w:rsidP="00094A5A">
            <w:pPr>
              <w:rPr>
                <w:rFonts w:ascii="Times New Roman" w:hAnsi="Times New Roman" w:cs="Times New Roman"/>
                <w:b/>
              </w:rPr>
            </w:pPr>
            <w:r w:rsidRPr="00334228">
              <w:rPr>
                <w:rFonts w:ascii="Times New Roman" w:hAnsi="Times New Roman" w:cs="Times New Roman"/>
                <w:b/>
              </w:rPr>
              <w:t>Nazwa jednostki odpowiadającej za zajęcia:</w:t>
            </w:r>
          </w:p>
          <w:p w:rsidR="00334228" w:rsidRPr="00334228" w:rsidRDefault="00334228" w:rsidP="00094A5A">
            <w:pPr>
              <w:rPr>
                <w:rFonts w:ascii="Times New Roman" w:hAnsi="Times New Roman" w:cs="Times New Roman"/>
              </w:rPr>
            </w:pPr>
            <w:r w:rsidRPr="00334228">
              <w:rPr>
                <w:rFonts w:ascii="Times New Roman" w:hAnsi="Times New Roman" w:cs="Times New Roman"/>
              </w:rPr>
              <w:t xml:space="preserve">Zakład Graniczny, </w:t>
            </w:r>
          </w:p>
        </w:tc>
      </w:tr>
      <w:tr w:rsidR="00334228" w:rsidRPr="00334228" w:rsidTr="00334228">
        <w:trPr>
          <w:trHeight w:val="721"/>
        </w:trPr>
        <w:tc>
          <w:tcPr>
            <w:tcW w:w="10287" w:type="dxa"/>
            <w:gridSpan w:val="7"/>
            <w:hideMark/>
          </w:tcPr>
          <w:p w:rsidR="00334228" w:rsidRPr="00334228" w:rsidRDefault="00334228" w:rsidP="00094A5A">
            <w:pPr>
              <w:rPr>
                <w:rFonts w:ascii="Times New Roman" w:hAnsi="Times New Roman" w:cs="Times New Roman"/>
                <w:b/>
              </w:rPr>
            </w:pPr>
            <w:r w:rsidRPr="00334228">
              <w:rPr>
                <w:rFonts w:ascii="Times New Roman" w:hAnsi="Times New Roman" w:cs="Times New Roman"/>
                <w:b/>
              </w:rPr>
              <w:t xml:space="preserve">Studia: </w:t>
            </w:r>
            <w:r w:rsidRPr="00334228">
              <w:rPr>
                <w:rFonts w:ascii="Times New Roman" w:hAnsi="Times New Roman" w:cs="Times New Roman"/>
              </w:rPr>
              <w:t>I stopnia, stacjonarne, profil praktyczny</w:t>
            </w:r>
            <w:r w:rsidRPr="00334228">
              <w:rPr>
                <w:rFonts w:ascii="Times New Roman" w:hAnsi="Times New Roman" w:cs="Times New Roman"/>
                <w:b/>
              </w:rPr>
              <w:t xml:space="preserve"> </w:t>
            </w:r>
          </w:p>
          <w:p w:rsidR="00334228" w:rsidRPr="00334228" w:rsidRDefault="00334228" w:rsidP="00094A5A">
            <w:pPr>
              <w:rPr>
                <w:rFonts w:ascii="Times New Roman" w:hAnsi="Times New Roman" w:cs="Times New Roman"/>
                <w:b/>
              </w:rPr>
            </w:pPr>
            <w:r w:rsidRPr="00334228">
              <w:rPr>
                <w:rFonts w:ascii="Times New Roman" w:hAnsi="Times New Roman" w:cs="Times New Roman"/>
                <w:b/>
              </w:rPr>
              <w:t xml:space="preserve">Kierunek: </w:t>
            </w:r>
            <w:r w:rsidRPr="00334228">
              <w:rPr>
                <w:rFonts w:ascii="Times New Roman" w:hAnsi="Times New Roman" w:cs="Times New Roman"/>
              </w:rPr>
              <w:t xml:space="preserve"> </w:t>
            </w:r>
            <w:r w:rsidRPr="00334228">
              <w:rPr>
                <w:rFonts w:ascii="Times New Roman" w:hAnsi="Times New Roman" w:cs="Times New Roman"/>
                <w:b/>
              </w:rPr>
              <w:t>Bezpieczeństwo granicy państwowej</w:t>
            </w:r>
          </w:p>
          <w:p w:rsidR="00334228" w:rsidRPr="00334228" w:rsidRDefault="00334228" w:rsidP="00094A5A">
            <w:pPr>
              <w:rPr>
                <w:rFonts w:ascii="Times New Roman" w:hAnsi="Times New Roman" w:cs="Times New Roman"/>
              </w:rPr>
            </w:pPr>
            <w:r w:rsidRPr="00334228">
              <w:rPr>
                <w:rFonts w:ascii="Times New Roman" w:hAnsi="Times New Roman" w:cs="Times New Roman"/>
                <w:b/>
              </w:rPr>
              <w:t xml:space="preserve">Rodzaj zajęć: kierunkowe, obligatoryjne </w:t>
            </w:r>
          </w:p>
        </w:tc>
      </w:tr>
      <w:tr w:rsidR="00334228" w:rsidRPr="00334228" w:rsidTr="00334228">
        <w:trPr>
          <w:trHeight w:val="221"/>
        </w:trPr>
        <w:tc>
          <w:tcPr>
            <w:tcW w:w="3544" w:type="dxa"/>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Cykl akademicki:</w:t>
            </w:r>
          </w:p>
        </w:tc>
        <w:tc>
          <w:tcPr>
            <w:tcW w:w="3687" w:type="dxa"/>
            <w:gridSpan w:val="3"/>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Rok akademicki:</w:t>
            </w:r>
          </w:p>
        </w:tc>
        <w:tc>
          <w:tcPr>
            <w:tcW w:w="3056" w:type="dxa"/>
            <w:gridSpan w:val="3"/>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Rok/Semestr</w:t>
            </w:r>
          </w:p>
        </w:tc>
      </w:tr>
      <w:tr w:rsidR="00334228" w:rsidRPr="00334228" w:rsidTr="00334228">
        <w:trPr>
          <w:trHeight w:val="681"/>
        </w:trPr>
        <w:tc>
          <w:tcPr>
            <w:tcW w:w="3544"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2024-2027</w:t>
            </w:r>
          </w:p>
        </w:tc>
        <w:tc>
          <w:tcPr>
            <w:tcW w:w="3687" w:type="dxa"/>
            <w:gridSpan w:val="3"/>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2026/2027</w:t>
            </w:r>
          </w:p>
        </w:tc>
        <w:tc>
          <w:tcPr>
            <w:tcW w:w="3056" w:type="dxa"/>
            <w:gridSpan w:val="3"/>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III/V</w:t>
            </w:r>
          </w:p>
        </w:tc>
      </w:tr>
      <w:tr w:rsidR="00334228" w:rsidRPr="00334228" w:rsidTr="00334228">
        <w:trPr>
          <w:trHeight w:val="584"/>
        </w:trPr>
        <w:tc>
          <w:tcPr>
            <w:tcW w:w="10287" w:type="dxa"/>
            <w:gridSpan w:val="7"/>
          </w:tcPr>
          <w:p w:rsidR="00334228" w:rsidRPr="00334228" w:rsidRDefault="00334228" w:rsidP="00094A5A">
            <w:pPr>
              <w:rPr>
                <w:rFonts w:ascii="Times New Roman" w:hAnsi="Times New Roman" w:cs="Times New Roman"/>
              </w:rPr>
            </w:pPr>
            <w:r w:rsidRPr="00334228">
              <w:rPr>
                <w:rFonts w:ascii="Times New Roman" w:hAnsi="Times New Roman" w:cs="Times New Roman"/>
                <w:b/>
              </w:rPr>
              <w:t>Koordynator zajęć:</w:t>
            </w:r>
            <w:r w:rsidRPr="00334228">
              <w:rPr>
                <w:rFonts w:ascii="Times New Roman" w:hAnsi="Times New Roman" w:cs="Times New Roman"/>
              </w:rPr>
              <w:t xml:space="preserve"> ppłk SG mgr inż. Monika Krucińska (</w:t>
            </w:r>
            <w:hyperlink r:id="rId134" w:history="1">
              <w:r w:rsidRPr="00334228">
                <w:rPr>
                  <w:rStyle w:val="Hipercze"/>
                  <w:rFonts w:ascii="Times New Roman" w:hAnsi="Times New Roman" w:cs="Times New Roman"/>
                </w:rPr>
                <w:t>monika.krucinska@strazgraniczna.pl</w:t>
              </w:r>
            </w:hyperlink>
            <w:r w:rsidRPr="00334228">
              <w:rPr>
                <w:rFonts w:ascii="Times New Roman" w:hAnsi="Times New Roman" w:cs="Times New Roman"/>
              </w:rPr>
              <w:t xml:space="preserve"> ,</w:t>
            </w:r>
          </w:p>
          <w:p w:rsidR="00334228" w:rsidRPr="00334228" w:rsidRDefault="00334228" w:rsidP="00094A5A">
            <w:pPr>
              <w:rPr>
                <w:rFonts w:ascii="Times New Roman" w:hAnsi="Times New Roman" w:cs="Times New Roman"/>
                <w:b/>
              </w:rPr>
            </w:pPr>
            <w:r w:rsidRPr="00334228">
              <w:rPr>
                <w:rFonts w:ascii="Times New Roman" w:hAnsi="Times New Roman" w:cs="Times New Roman"/>
              </w:rPr>
              <w:t>tel. 66 44 109)</w:t>
            </w:r>
          </w:p>
          <w:p w:rsidR="00334228" w:rsidRPr="00334228" w:rsidRDefault="00334228" w:rsidP="00094A5A">
            <w:pPr>
              <w:rPr>
                <w:rFonts w:ascii="Times New Roman" w:hAnsi="Times New Roman" w:cs="Times New Roman"/>
                <w:bCs/>
              </w:rPr>
            </w:pPr>
          </w:p>
        </w:tc>
      </w:tr>
      <w:tr w:rsidR="00334228" w:rsidRPr="00334228" w:rsidTr="00334228">
        <w:trPr>
          <w:trHeight w:val="512"/>
        </w:trPr>
        <w:tc>
          <w:tcPr>
            <w:tcW w:w="10287" w:type="dxa"/>
            <w:gridSpan w:val="7"/>
          </w:tcPr>
          <w:p w:rsidR="00334228" w:rsidRPr="00334228" w:rsidRDefault="00334228" w:rsidP="00094A5A">
            <w:pPr>
              <w:rPr>
                <w:rFonts w:ascii="Times New Roman" w:hAnsi="Times New Roman" w:cs="Times New Roman"/>
                <w:b/>
              </w:rPr>
            </w:pPr>
            <w:r w:rsidRPr="00334228">
              <w:rPr>
                <w:rFonts w:ascii="Times New Roman" w:hAnsi="Times New Roman" w:cs="Times New Roman"/>
                <w:b/>
              </w:rPr>
              <w:t>Wymagania wstępne:</w:t>
            </w:r>
          </w:p>
          <w:p w:rsidR="00334228" w:rsidRPr="00334228" w:rsidRDefault="00334228" w:rsidP="00334228">
            <w:pPr>
              <w:numPr>
                <w:ilvl w:val="0"/>
                <w:numId w:val="2"/>
              </w:numPr>
              <w:ind w:left="497"/>
              <w:rPr>
                <w:rFonts w:ascii="Times New Roman" w:hAnsi="Times New Roman" w:cs="Times New Roman"/>
                <w:b/>
              </w:rPr>
            </w:pPr>
            <w:r w:rsidRPr="00334228">
              <w:rPr>
                <w:rFonts w:ascii="Times New Roman" w:hAnsi="Times New Roman" w:cs="Times New Roman"/>
              </w:rPr>
              <w:t>brak wymagań wstępnych</w:t>
            </w:r>
          </w:p>
        </w:tc>
      </w:tr>
    </w:tbl>
    <w:p w:rsidR="00334228" w:rsidRPr="00334228" w:rsidRDefault="00334228" w:rsidP="00334228">
      <w:pPr>
        <w:spacing w:after="0" w:line="240" w:lineRule="auto"/>
        <w:rPr>
          <w:rFonts w:ascii="Times New Roman" w:hAnsi="Times New Roman" w:cs="Times New Roman"/>
          <w:b/>
          <w:u w:val="single"/>
        </w:rPr>
      </w:pPr>
    </w:p>
    <w:p w:rsidR="00334228" w:rsidRDefault="00334228" w:rsidP="00334228">
      <w:pPr>
        <w:spacing w:after="0" w:line="240" w:lineRule="auto"/>
        <w:rPr>
          <w:rFonts w:ascii="Times New Roman" w:hAnsi="Times New Roman" w:cs="Times New Roman"/>
          <w:b/>
          <w:u w:val="single"/>
        </w:rPr>
      </w:pPr>
      <w:r w:rsidRPr="00334228">
        <w:rPr>
          <w:rFonts w:ascii="Times New Roman" w:hAnsi="Times New Roman" w:cs="Times New Roman"/>
          <w:b/>
          <w:u w:val="single"/>
        </w:rPr>
        <w:t>Cele zajęć:</w:t>
      </w:r>
    </w:p>
    <w:p w:rsidR="00334228" w:rsidRPr="00334228" w:rsidRDefault="00334228" w:rsidP="00334228">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334228" w:rsidRPr="00334228" w:rsidTr="00334228">
        <w:tc>
          <w:tcPr>
            <w:tcW w:w="566" w:type="dxa"/>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Nr</w:t>
            </w:r>
          </w:p>
        </w:tc>
        <w:tc>
          <w:tcPr>
            <w:tcW w:w="9924"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b/>
              </w:rPr>
              <w:t xml:space="preserve">Cel(e): </w:t>
            </w:r>
          </w:p>
        </w:tc>
      </w:tr>
      <w:tr w:rsidR="00334228" w:rsidRPr="00334228" w:rsidTr="00334228">
        <w:tc>
          <w:tcPr>
            <w:tcW w:w="566" w:type="dxa"/>
          </w:tcPr>
          <w:p w:rsidR="00334228" w:rsidRPr="00334228" w:rsidRDefault="00334228" w:rsidP="00094A5A">
            <w:pPr>
              <w:rPr>
                <w:rFonts w:ascii="Times New Roman" w:hAnsi="Times New Roman" w:cs="Times New Roman"/>
                <w:b/>
              </w:rPr>
            </w:pPr>
            <w:r w:rsidRPr="00334228">
              <w:rPr>
                <w:rFonts w:ascii="Times New Roman" w:hAnsi="Times New Roman" w:cs="Times New Roman"/>
                <w:b/>
              </w:rPr>
              <w:t>C1</w:t>
            </w:r>
          </w:p>
        </w:tc>
        <w:tc>
          <w:tcPr>
            <w:tcW w:w="9924" w:type="dxa"/>
          </w:tcPr>
          <w:p w:rsidR="00334228" w:rsidRPr="00334228" w:rsidRDefault="00334228" w:rsidP="00094A5A">
            <w:pPr>
              <w:rPr>
                <w:rFonts w:ascii="Times New Roman" w:hAnsi="Times New Roman" w:cs="Times New Roman"/>
              </w:rPr>
            </w:pPr>
            <w:r w:rsidRPr="00334228">
              <w:rPr>
                <w:rFonts w:ascii="Times New Roman" w:hAnsi="Times New Roman" w:cs="Times New Roman"/>
              </w:rPr>
              <w:t>Wyposażenie w umiejętności identyfikowania zabezpieczeń w dokumentach oraz obsługi i użytkowania środków technicznych do realizacji czynności mających na celu zapewnienie bezpieczeństwa granicy państwowej</w:t>
            </w:r>
          </w:p>
        </w:tc>
      </w:tr>
      <w:tr w:rsidR="00334228" w:rsidRPr="00334228" w:rsidTr="00334228">
        <w:tc>
          <w:tcPr>
            <w:tcW w:w="566" w:type="dxa"/>
          </w:tcPr>
          <w:p w:rsidR="00334228" w:rsidRPr="00334228" w:rsidRDefault="00334228" w:rsidP="00094A5A">
            <w:pPr>
              <w:rPr>
                <w:rFonts w:ascii="Times New Roman" w:hAnsi="Times New Roman" w:cs="Times New Roman"/>
                <w:b/>
              </w:rPr>
            </w:pPr>
            <w:r w:rsidRPr="00334228">
              <w:rPr>
                <w:rFonts w:ascii="Times New Roman" w:hAnsi="Times New Roman" w:cs="Times New Roman"/>
                <w:b/>
              </w:rPr>
              <w:t>C2</w:t>
            </w:r>
          </w:p>
        </w:tc>
        <w:tc>
          <w:tcPr>
            <w:tcW w:w="9924" w:type="dxa"/>
          </w:tcPr>
          <w:p w:rsidR="00334228" w:rsidRPr="00334228" w:rsidRDefault="00334228" w:rsidP="00094A5A">
            <w:pPr>
              <w:rPr>
                <w:rFonts w:ascii="Times New Roman" w:hAnsi="Times New Roman" w:cs="Times New Roman"/>
              </w:rPr>
            </w:pPr>
            <w:r w:rsidRPr="00334228">
              <w:rPr>
                <w:rFonts w:ascii="Times New Roman" w:hAnsi="Times New Roman" w:cs="Times New Roman"/>
              </w:rPr>
              <w:t xml:space="preserve">Zapoznanie w stopniu zaawansowanym z procedurami granicznymi realizowanymi wobec cudzoziemców w przejściach granicznych, regulacjami prawa krajowego i międzynarodowego określającymi zasady przekraczania granic oraz w umiejętności posługiwania się nimi w praktyce służbowej </w:t>
            </w:r>
          </w:p>
        </w:tc>
      </w:tr>
      <w:tr w:rsidR="00334228" w:rsidRPr="00334228" w:rsidTr="00334228">
        <w:tc>
          <w:tcPr>
            <w:tcW w:w="566" w:type="dxa"/>
          </w:tcPr>
          <w:p w:rsidR="00334228" w:rsidRPr="00334228" w:rsidRDefault="00334228" w:rsidP="00094A5A">
            <w:pPr>
              <w:rPr>
                <w:rFonts w:ascii="Times New Roman" w:hAnsi="Times New Roman" w:cs="Times New Roman"/>
                <w:b/>
              </w:rPr>
            </w:pPr>
            <w:r w:rsidRPr="00334228">
              <w:rPr>
                <w:rFonts w:ascii="Times New Roman" w:hAnsi="Times New Roman" w:cs="Times New Roman"/>
                <w:b/>
              </w:rPr>
              <w:t>C3</w:t>
            </w:r>
          </w:p>
        </w:tc>
        <w:tc>
          <w:tcPr>
            <w:tcW w:w="9924" w:type="dxa"/>
          </w:tcPr>
          <w:p w:rsidR="00334228" w:rsidRPr="00334228" w:rsidRDefault="00334228" w:rsidP="00094A5A">
            <w:pPr>
              <w:rPr>
                <w:rFonts w:ascii="Times New Roman" w:hAnsi="Times New Roman" w:cs="Times New Roman"/>
              </w:rPr>
            </w:pPr>
            <w:r w:rsidRPr="00334228">
              <w:rPr>
                <w:rFonts w:ascii="Times New Roman" w:hAnsi="Times New Roman" w:cs="Times New Roman"/>
              </w:rPr>
              <w:t>Zapoznanie z zasadami zabezpieczenia przejść granicznych oraz współpracy ze służbami współdziałającymi w przejściu granicznym oraz wyposażenie w umiejętność wykorzystywania tych relacji i zależności w pragmatyce wykonywanych czynności służbowych</w:t>
            </w:r>
          </w:p>
        </w:tc>
      </w:tr>
      <w:tr w:rsidR="00334228" w:rsidRPr="00334228" w:rsidTr="00334228">
        <w:tc>
          <w:tcPr>
            <w:tcW w:w="566" w:type="dxa"/>
          </w:tcPr>
          <w:p w:rsidR="00334228" w:rsidRPr="00334228" w:rsidRDefault="00334228" w:rsidP="00094A5A">
            <w:pPr>
              <w:rPr>
                <w:rFonts w:ascii="Times New Roman" w:hAnsi="Times New Roman" w:cs="Times New Roman"/>
                <w:b/>
              </w:rPr>
            </w:pPr>
            <w:r w:rsidRPr="00334228">
              <w:rPr>
                <w:rFonts w:ascii="Times New Roman" w:hAnsi="Times New Roman" w:cs="Times New Roman"/>
                <w:b/>
              </w:rPr>
              <w:t>C4</w:t>
            </w:r>
          </w:p>
        </w:tc>
        <w:tc>
          <w:tcPr>
            <w:tcW w:w="9924" w:type="dxa"/>
          </w:tcPr>
          <w:p w:rsidR="00334228" w:rsidRPr="00334228" w:rsidRDefault="00334228" w:rsidP="00094A5A">
            <w:pPr>
              <w:rPr>
                <w:rFonts w:ascii="Times New Roman" w:hAnsi="Times New Roman" w:cs="Times New Roman"/>
              </w:rPr>
            </w:pPr>
            <w:r w:rsidRPr="00334228">
              <w:rPr>
                <w:rFonts w:ascii="Times New Roman" w:hAnsi="Times New Roman" w:cs="Times New Roman"/>
              </w:rPr>
              <w:t xml:space="preserve">Ukształtowanie postawy krytycyzmu wobec stanu posiadanej wiedzy z zakresu technologii w bezpieczeństwie granicy państwowej, podejmowania analizy i refleksji w tym przedmiocie w celu rzetelnej realizacji czynności służbowych oraz inicjowania innych działań na rzecz ochrony i bezpieczeństwa granic RP. </w:t>
            </w:r>
          </w:p>
        </w:tc>
      </w:tr>
    </w:tbl>
    <w:p w:rsidR="00334228" w:rsidRPr="00334228" w:rsidRDefault="00334228" w:rsidP="00334228">
      <w:pPr>
        <w:spacing w:after="0" w:line="240" w:lineRule="auto"/>
        <w:rPr>
          <w:rFonts w:ascii="Times New Roman" w:hAnsi="Times New Roman" w:cs="Times New Roman"/>
        </w:rPr>
      </w:pPr>
    </w:p>
    <w:p w:rsidR="00334228" w:rsidRDefault="00334228" w:rsidP="00334228">
      <w:pPr>
        <w:spacing w:after="0" w:line="240" w:lineRule="auto"/>
        <w:rPr>
          <w:rFonts w:ascii="Times New Roman" w:hAnsi="Times New Roman" w:cs="Times New Roman"/>
          <w:b/>
          <w:u w:val="single"/>
        </w:rPr>
      </w:pPr>
      <w:r w:rsidRPr="00334228">
        <w:rPr>
          <w:rFonts w:ascii="Times New Roman" w:hAnsi="Times New Roman" w:cs="Times New Roman"/>
          <w:b/>
          <w:u w:val="single"/>
        </w:rPr>
        <w:t>Metody dydaktyczne:</w:t>
      </w:r>
    </w:p>
    <w:p w:rsidR="00334228" w:rsidRPr="00334228" w:rsidRDefault="00334228" w:rsidP="00334228">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2039"/>
        <w:gridCol w:w="8304"/>
      </w:tblGrid>
      <w:tr w:rsidR="00334228" w:rsidRPr="00334228" w:rsidTr="00334228">
        <w:tc>
          <w:tcPr>
            <w:tcW w:w="2039" w:type="dxa"/>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Formy zajęć</w:t>
            </w:r>
          </w:p>
        </w:tc>
        <w:tc>
          <w:tcPr>
            <w:tcW w:w="8304" w:type="dxa"/>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Metody dydaktyczne</w:t>
            </w:r>
          </w:p>
        </w:tc>
      </w:tr>
      <w:tr w:rsidR="00334228" w:rsidRPr="00334228" w:rsidTr="00334228">
        <w:tc>
          <w:tcPr>
            <w:tcW w:w="2039" w:type="dxa"/>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Wykład</w:t>
            </w:r>
          </w:p>
        </w:tc>
        <w:tc>
          <w:tcPr>
            <w:tcW w:w="8304" w:type="dxa"/>
          </w:tcPr>
          <w:p w:rsidR="00334228" w:rsidRPr="00334228" w:rsidRDefault="00334228" w:rsidP="00094A5A">
            <w:pPr>
              <w:rPr>
                <w:rFonts w:ascii="Times New Roman" w:hAnsi="Times New Roman" w:cs="Times New Roman"/>
                <w:i/>
              </w:rPr>
            </w:pPr>
            <w:r w:rsidRPr="00334228">
              <w:rPr>
                <w:rFonts w:ascii="Times New Roman" w:hAnsi="Times New Roman" w:cs="Times New Roman"/>
              </w:rPr>
              <w:t>wykład z wykorzystaniem prezentacji multimedialnej, dyskusja moderowana</w:t>
            </w:r>
            <w:r w:rsidRPr="00334228">
              <w:rPr>
                <w:rFonts w:ascii="Times New Roman" w:hAnsi="Times New Roman" w:cs="Times New Roman"/>
                <w:i/>
              </w:rPr>
              <w:t xml:space="preserve">, </w:t>
            </w:r>
            <w:r w:rsidRPr="00334228">
              <w:rPr>
                <w:rFonts w:ascii="Times New Roman" w:hAnsi="Times New Roman" w:cs="Times New Roman"/>
              </w:rPr>
              <w:t>pokaz z objaśnieniem</w:t>
            </w:r>
          </w:p>
        </w:tc>
      </w:tr>
      <w:tr w:rsidR="00334228" w:rsidRPr="00334228" w:rsidTr="00334228">
        <w:trPr>
          <w:trHeight w:val="346"/>
        </w:trPr>
        <w:tc>
          <w:tcPr>
            <w:tcW w:w="2039" w:type="dxa"/>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Ćwiczenia</w:t>
            </w:r>
          </w:p>
        </w:tc>
        <w:tc>
          <w:tcPr>
            <w:tcW w:w="8304" w:type="dxa"/>
          </w:tcPr>
          <w:p w:rsidR="00334228" w:rsidRPr="00334228" w:rsidRDefault="00334228" w:rsidP="00094A5A">
            <w:pPr>
              <w:rPr>
                <w:rFonts w:ascii="Times New Roman" w:hAnsi="Times New Roman" w:cs="Times New Roman"/>
              </w:rPr>
            </w:pPr>
            <w:r w:rsidRPr="00334228">
              <w:rPr>
                <w:rFonts w:ascii="Times New Roman" w:hAnsi="Times New Roman" w:cs="Times New Roman"/>
              </w:rPr>
              <w:t>wizyta studyjna, ćwiczenia w grupach,</w:t>
            </w:r>
          </w:p>
        </w:tc>
      </w:tr>
      <w:tr w:rsidR="00334228" w:rsidRPr="00334228" w:rsidTr="00334228">
        <w:tc>
          <w:tcPr>
            <w:tcW w:w="2039" w:type="dxa"/>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Konsultacje</w:t>
            </w:r>
          </w:p>
        </w:tc>
        <w:tc>
          <w:tcPr>
            <w:tcW w:w="8304" w:type="dxa"/>
          </w:tcPr>
          <w:p w:rsidR="00334228" w:rsidRPr="00334228" w:rsidRDefault="00334228" w:rsidP="00334228">
            <w:pPr>
              <w:rPr>
                <w:rFonts w:ascii="Times New Roman" w:hAnsi="Times New Roman" w:cs="Times New Roman"/>
              </w:rPr>
            </w:pPr>
            <w:r>
              <w:rPr>
                <w:rFonts w:ascii="Times New Roman" w:hAnsi="Times New Roman" w:cs="Times New Roman"/>
              </w:rPr>
              <w:t>prezentacja grupowa, dyskusja</w:t>
            </w:r>
          </w:p>
        </w:tc>
      </w:tr>
    </w:tbl>
    <w:p w:rsidR="00334228" w:rsidRDefault="00334228" w:rsidP="00334228">
      <w:pPr>
        <w:spacing w:after="0" w:line="240" w:lineRule="auto"/>
        <w:rPr>
          <w:rFonts w:ascii="Times New Roman" w:hAnsi="Times New Roman" w:cs="Times New Roman"/>
          <w:b/>
          <w:u w:val="single"/>
        </w:rPr>
      </w:pPr>
    </w:p>
    <w:p w:rsidR="00334228" w:rsidRDefault="00334228" w:rsidP="00334228">
      <w:pPr>
        <w:spacing w:after="0" w:line="240" w:lineRule="auto"/>
        <w:rPr>
          <w:rFonts w:ascii="Times New Roman" w:hAnsi="Times New Roman" w:cs="Times New Roman"/>
          <w:b/>
          <w:u w:val="single"/>
        </w:rPr>
      </w:pPr>
    </w:p>
    <w:p w:rsidR="00334228" w:rsidRDefault="00334228" w:rsidP="00334228">
      <w:pPr>
        <w:spacing w:after="0" w:line="240" w:lineRule="auto"/>
        <w:rPr>
          <w:rFonts w:ascii="Times New Roman" w:hAnsi="Times New Roman" w:cs="Times New Roman"/>
          <w:b/>
          <w:u w:val="single"/>
        </w:rPr>
      </w:pPr>
    </w:p>
    <w:p w:rsidR="00334228" w:rsidRDefault="00334228" w:rsidP="00334228">
      <w:pPr>
        <w:spacing w:after="0" w:line="240" w:lineRule="auto"/>
        <w:rPr>
          <w:rFonts w:ascii="Times New Roman" w:hAnsi="Times New Roman" w:cs="Times New Roman"/>
          <w:b/>
          <w:u w:val="single"/>
        </w:rPr>
      </w:pPr>
    </w:p>
    <w:p w:rsidR="00334228" w:rsidRDefault="00334228" w:rsidP="00334228">
      <w:pPr>
        <w:spacing w:after="0" w:line="240" w:lineRule="auto"/>
        <w:rPr>
          <w:rFonts w:ascii="Times New Roman" w:hAnsi="Times New Roman" w:cs="Times New Roman"/>
          <w:b/>
          <w:u w:val="single"/>
        </w:rPr>
      </w:pPr>
    </w:p>
    <w:p w:rsidR="00334228" w:rsidRDefault="00334228" w:rsidP="00334228">
      <w:pPr>
        <w:spacing w:after="0" w:line="240" w:lineRule="auto"/>
        <w:rPr>
          <w:rFonts w:ascii="Times New Roman" w:hAnsi="Times New Roman" w:cs="Times New Roman"/>
          <w:b/>
          <w:u w:val="single"/>
        </w:rPr>
      </w:pPr>
    </w:p>
    <w:p w:rsidR="00334228" w:rsidRDefault="00334228" w:rsidP="00334228">
      <w:pPr>
        <w:spacing w:after="0" w:line="240" w:lineRule="auto"/>
        <w:rPr>
          <w:rFonts w:ascii="Times New Roman" w:hAnsi="Times New Roman" w:cs="Times New Roman"/>
          <w:b/>
          <w:u w:val="single"/>
        </w:rPr>
      </w:pPr>
    </w:p>
    <w:p w:rsidR="00334228" w:rsidRDefault="00334228" w:rsidP="00334228">
      <w:pPr>
        <w:spacing w:after="0" w:line="240" w:lineRule="auto"/>
        <w:rPr>
          <w:rFonts w:ascii="Times New Roman" w:hAnsi="Times New Roman" w:cs="Times New Roman"/>
          <w:b/>
          <w:u w:val="single"/>
        </w:rPr>
      </w:pPr>
    </w:p>
    <w:p w:rsidR="00334228" w:rsidRPr="00334228" w:rsidRDefault="00334228" w:rsidP="00334228">
      <w:pPr>
        <w:spacing w:after="0" w:line="240" w:lineRule="auto"/>
        <w:rPr>
          <w:rFonts w:ascii="Times New Roman" w:hAnsi="Times New Roman" w:cs="Times New Roman"/>
          <w:b/>
          <w:u w:val="single"/>
        </w:rPr>
      </w:pPr>
    </w:p>
    <w:p w:rsidR="00334228" w:rsidRDefault="00334228" w:rsidP="00334228">
      <w:pPr>
        <w:spacing w:after="0" w:line="240" w:lineRule="auto"/>
        <w:rPr>
          <w:rFonts w:ascii="Times New Roman" w:hAnsi="Times New Roman" w:cs="Times New Roman"/>
          <w:b/>
          <w:u w:val="single"/>
        </w:rPr>
      </w:pPr>
      <w:r w:rsidRPr="00334228">
        <w:rPr>
          <w:rFonts w:ascii="Times New Roman" w:hAnsi="Times New Roman" w:cs="Times New Roman"/>
          <w:b/>
          <w:u w:val="single"/>
        </w:rPr>
        <w:lastRenderedPageBreak/>
        <w:t>Treści programowe:</w:t>
      </w:r>
    </w:p>
    <w:p w:rsidR="00334228" w:rsidRPr="00334228" w:rsidRDefault="00334228" w:rsidP="00334228">
      <w:pPr>
        <w:spacing w:after="0" w:line="240" w:lineRule="auto"/>
        <w:rPr>
          <w:rFonts w:ascii="Times New Roman" w:hAnsi="Times New Roman" w:cs="Times New Roman"/>
        </w:rPr>
      </w:pPr>
    </w:p>
    <w:tbl>
      <w:tblPr>
        <w:tblStyle w:val="Siatkatabelijasna1"/>
        <w:tblW w:w="10294" w:type="dxa"/>
        <w:tblLook w:val="04A0" w:firstRow="1" w:lastRow="0" w:firstColumn="1" w:lastColumn="0" w:noHBand="0" w:noVBand="1"/>
      </w:tblPr>
      <w:tblGrid>
        <w:gridCol w:w="876"/>
        <w:gridCol w:w="2096"/>
        <w:gridCol w:w="2977"/>
        <w:gridCol w:w="1316"/>
        <w:gridCol w:w="1707"/>
        <w:gridCol w:w="18"/>
        <w:gridCol w:w="1286"/>
        <w:gridCol w:w="18"/>
      </w:tblGrid>
      <w:tr w:rsidR="00334228" w:rsidRPr="00334228" w:rsidTr="00334228">
        <w:trPr>
          <w:gridAfter w:val="1"/>
          <w:wAfter w:w="18" w:type="dxa"/>
          <w:tblHeader/>
        </w:trPr>
        <w:tc>
          <w:tcPr>
            <w:tcW w:w="876" w:type="dxa"/>
            <w:vMerge w:val="restart"/>
          </w:tcPr>
          <w:p w:rsidR="00334228" w:rsidRPr="00334228" w:rsidRDefault="00334228" w:rsidP="00094A5A">
            <w:pPr>
              <w:jc w:val="center"/>
              <w:rPr>
                <w:rFonts w:ascii="Times New Roman" w:hAnsi="Times New Roman" w:cs="Times New Roman"/>
                <w:b/>
              </w:rPr>
            </w:pPr>
          </w:p>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 xml:space="preserve">Nr </w:t>
            </w:r>
            <w:r w:rsidRPr="00334228">
              <w:rPr>
                <w:rFonts w:ascii="Times New Roman" w:hAnsi="Times New Roman" w:cs="Times New Roman"/>
                <w:b/>
              </w:rPr>
              <w:br/>
              <w:t>tematu</w:t>
            </w:r>
          </w:p>
          <w:p w:rsidR="00334228" w:rsidRPr="00334228" w:rsidRDefault="00334228" w:rsidP="00094A5A">
            <w:pPr>
              <w:jc w:val="center"/>
              <w:rPr>
                <w:rFonts w:ascii="Times New Roman" w:hAnsi="Times New Roman" w:cs="Times New Roman"/>
                <w:b/>
              </w:rPr>
            </w:pPr>
          </w:p>
        </w:tc>
        <w:tc>
          <w:tcPr>
            <w:tcW w:w="2096" w:type="dxa"/>
            <w:vMerge w:val="restart"/>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Temat</w:t>
            </w:r>
          </w:p>
        </w:tc>
        <w:tc>
          <w:tcPr>
            <w:tcW w:w="2977" w:type="dxa"/>
            <w:vMerge w:val="restart"/>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Problematyka (zagadnienia)</w:t>
            </w:r>
          </w:p>
        </w:tc>
        <w:tc>
          <w:tcPr>
            <w:tcW w:w="4327" w:type="dxa"/>
            <w:gridSpan w:val="4"/>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 xml:space="preserve">Liczba godzin </w:t>
            </w:r>
          </w:p>
          <w:p w:rsidR="00334228" w:rsidRPr="00334228" w:rsidRDefault="00334228" w:rsidP="00094A5A">
            <w:pPr>
              <w:jc w:val="center"/>
              <w:rPr>
                <w:rFonts w:ascii="Times New Roman" w:hAnsi="Times New Roman" w:cs="Times New Roman"/>
              </w:rPr>
            </w:pPr>
          </w:p>
        </w:tc>
      </w:tr>
      <w:tr w:rsidR="00334228" w:rsidRPr="00334228" w:rsidTr="00334228">
        <w:trPr>
          <w:gridAfter w:val="1"/>
          <w:wAfter w:w="18" w:type="dxa"/>
          <w:tblHeader/>
        </w:trPr>
        <w:tc>
          <w:tcPr>
            <w:tcW w:w="0" w:type="auto"/>
            <w:vMerge/>
            <w:hideMark/>
          </w:tcPr>
          <w:p w:rsidR="00334228" w:rsidRPr="00334228" w:rsidRDefault="00334228" w:rsidP="00094A5A">
            <w:pPr>
              <w:spacing w:line="256" w:lineRule="auto"/>
              <w:rPr>
                <w:rFonts w:ascii="Times New Roman" w:hAnsi="Times New Roman" w:cs="Times New Roman"/>
                <w:b/>
              </w:rPr>
            </w:pPr>
          </w:p>
        </w:tc>
        <w:tc>
          <w:tcPr>
            <w:tcW w:w="2096" w:type="dxa"/>
            <w:vMerge/>
            <w:hideMark/>
          </w:tcPr>
          <w:p w:rsidR="00334228" w:rsidRPr="00334228" w:rsidRDefault="00334228" w:rsidP="00094A5A">
            <w:pPr>
              <w:spacing w:line="256" w:lineRule="auto"/>
              <w:rPr>
                <w:rFonts w:ascii="Times New Roman" w:hAnsi="Times New Roman" w:cs="Times New Roman"/>
                <w:b/>
              </w:rPr>
            </w:pPr>
          </w:p>
        </w:tc>
        <w:tc>
          <w:tcPr>
            <w:tcW w:w="2977" w:type="dxa"/>
            <w:vMerge/>
            <w:hideMark/>
          </w:tcPr>
          <w:p w:rsidR="00334228" w:rsidRPr="00334228" w:rsidRDefault="00334228" w:rsidP="00094A5A">
            <w:pPr>
              <w:spacing w:line="256" w:lineRule="auto"/>
              <w:rPr>
                <w:rFonts w:ascii="Times New Roman" w:hAnsi="Times New Roman" w:cs="Times New Roman"/>
                <w:b/>
              </w:rPr>
            </w:pPr>
          </w:p>
        </w:tc>
        <w:tc>
          <w:tcPr>
            <w:tcW w:w="1316" w:type="dxa"/>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Studia</w:t>
            </w:r>
          </w:p>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stacjonarne</w:t>
            </w:r>
          </w:p>
        </w:tc>
        <w:tc>
          <w:tcPr>
            <w:tcW w:w="1707" w:type="dxa"/>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Studia niestacjonarne*</w:t>
            </w:r>
          </w:p>
        </w:tc>
        <w:tc>
          <w:tcPr>
            <w:tcW w:w="1304" w:type="dxa"/>
            <w:gridSpan w:val="2"/>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Kształcenie na odległość*</w:t>
            </w:r>
          </w:p>
        </w:tc>
      </w:tr>
      <w:tr w:rsidR="00334228" w:rsidRPr="00334228" w:rsidTr="00334228">
        <w:tc>
          <w:tcPr>
            <w:tcW w:w="10294" w:type="dxa"/>
            <w:gridSpan w:val="8"/>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Wykład</w:t>
            </w:r>
          </w:p>
        </w:tc>
      </w:tr>
      <w:tr w:rsidR="00334228" w:rsidRPr="00334228" w:rsidTr="00334228">
        <w:trPr>
          <w:gridAfter w:val="1"/>
          <w:wAfter w:w="18" w:type="dxa"/>
        </w:trPr>
        <w:tc>
          <w:tcPr>
            <w:tcW w:w="876"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1.</w:t>
            </w:r>
          </w:p>
        </w:tc>
        <w:tc>
          <w:tcPr>
            <w:tcW w:w="2096" w:type="dxa"/>
          </w:tcPr>
          <w:p w:rsidR="00334228" w:rsidRPr="00334228" w:rsidRDefault="00334228" w:rsidP="00094A5A">
            <w:pPr>
              <w:rPr>
                <w:rFonts w:ascii="Times New Roman" w:hAnsi="Times New Roman" w:cs="Times New Roman"/>
              </w:rPr>
            </w:pPr>
            <w:r w:rsidRPr="00334228">
              <w:rPr>
                <w:rFonts w:ascii="Times New Roman" w:hAnsi="Times New Roman" w:cs="Times New Roman"/>
              </w:rPr>
              <w:t>Technologia produkcji dokumentów publicznych</w:t>
            </w:r>
          </w:p>
        </w:tc>
        <w:tc>
          <w:tcPr>
            <w:tcW w:w="2977" w:type="dxa"/>
          </w:tcPr>
          <w:p w:rsidR="00334228" w:rsidRPr="00334228" w:rsidRDefault="00334228" w:rsidP="00F12CA3">
            <w:pPr>
              <w:pStyle w:val="Akapitzlist"/>
              <w:numPr>
                <w:ilvl w:val="0"/>
                <w:numId w:val="893"/>
              </w:numPr>
              <w:tabs>
                <w:tab w:val="left" w:pos="374"/>
              </w:tabs>
              <w:suppressAutoHyphens w:val="0"/>
              <w:spacing w:after="0" w:line="240" w:lineRule="auto"/>
              <w:ind w:left="91" w:firstLine="0"/>
              <w:contextualSpacing w:val="0"/>
              <w:rPr>
                <w:rFonts w:ascii="Times New Roman" w:hAnsi="Times New Roman" w:cs="Times New Roman"/>
              </w:rPr>
            </w:pPr>
            <w:r w:rsidRPr="00334228">
              <w:rPr>
                <w:rFonts w:ascii="Times New Roman" w:hAnsi="Times New Roman" w:cs="Times New Roman"/>
              </w:rPr>
              <w:t>Zabezpieczenia dokumentów na etapie technologii produkcji i personalizacji  (papier, tworzywo, druk, zabezpieczenia specjalne warstwa elektroniczna)</w:t>
            </w:r>
          </w:p>
        </w:tc>
        <w:tc>
          <w:tcPr>
            <w:tcW w:w="1316"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10</w:t>
            </w:r>
          </w:p>
          <w:p w:rsidR="00334228" w:rsidRPr="00334228" w:rsidRDefault="00334228" w:rsidP="00094A5A">
            <w:pPr>
              <w:jc w:val="center"/>
              <w:rPr>
                <w:rFonts w:ascii="Times New Roman" w:hAnsi="Times New Roman" w:cs="Times New Roman"/>
              </w:rPr>
            </w:pPr>
          </w:p>
        </w:tc>
        <w:tc>
          <w:tcPr>
            <w:tcW w:w="1707"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w:t>
            </w:r>
          </w:p>
        </w:tc>
        <w:tc>
          <w:tcPr>
            <w:tcW w:w="1304" w:type="dxa"/>
            <w:gridSpan w:val="2"/>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w:t>
            </w:r>
          </w:p>
        </w:tc>
      </w:tr>
      <w:tr w:rsidR="00334228" w:rsidRPr="00334228" w:rsidTr="00334228">
        <w:trPr>
          <w:gridAfter w:val="1"/>
          <w:wAfter w:w="18" w:type="dxa"/>
        </w:trPr>
        <w:tc>
          <w:tcPr>
            <w:tcW w:w="5949" w:type="dxa"/>
            <w:gridSpan w:val="3"/>
            <w:hideMark/>
          </w:tcPr>
          <w:p w:rsidR="00334228" w:rsidRPr="00334228" w:rsidRDefault="00334228" w:rsidP="00094A5A">
            <w:pPr>
              <w:jc w:val="right"/>
              <w:rPr>
                <w:rFonts w:ascii="Times New Roman" w:hAnsi="Times New Roman" w:cs="Times New Roman"/>
              </w:rPr>
            </w:pPr>
            <w:r w:rsidRPr="00334228">
              <w:rPr>
                <w:rFonts w:ascii="Times New Roman" w:hAnsi="Times New Roman" w:cs="Times New Roman"/>
              </w:rPr>
              <w:t>Razem</w:t>
            </w:r>
          </w:p>
        </w:tc>
        <w:tc>
          <w:tcPr>
            <w:tcW w:w="1316"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10</w:t>
            </w:r>
          </w:p>
        </w:tc>
        <w:tc>
          <w:tcPr>
            <w:tcW w:w="1707" w:type="dxa"/>
          </w:tcPr>
          <w:p w:rsidR="00334228" w:rsidRPr="00334228" w:rsidRDefault="00334228" w:rsidP="00094A5A">
            <w:pPr>
              <w:jc w:val="center"/>
              <w:rPr>
                <w:rFonts w:ascii="Times New Roman" w:hAnsi="Times New Roman" w:cs="Times New Roman"/>
              </w:rPr>
            </w:pPr>
          </w:p>
        </w:tc>
        <w:tc>
          <w:tcPr>
            <w:tcW w:w="1304" w:type="dxa"/>
            <w:gridSpan w:val="2"/>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20</w:t>
            </w:r>
          </w:p>
        </w:tc>
      </w:tr>
      <w:tr w:rsidR="00334228" w:rsidRPr="00334228" w:rsidTr="00334228">
        <w:tc>
          <w:tcPr>
            <w:tcW w:w="10294" w:type="dxa"/>
            <w:gridSpan w:val="8"/>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*Zajęcia prowadzone przez ekspertów zewnętrznych z Polskiej Wytwórni Papierów Wartościowych S.A.</w:t>
            </w:r>
          </w:p>
        </w:tc>
      </w:tr>
      <w:tr w:rsidR="00334228" w:rsidRPr="00334228" w:rsidTr="00334228">
        <w:tc>
          <w:tcPr>
            <w:tcW w:w="10294" w:type="dxa"/>
            <w:gridSpan w:val="8"/>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Ćwiczenia</w:t>
            </w:r>
          </w:p>
        </w:tc>
      </w:tr>
      <w:tr w:rsidR="00334228" w:rsidRPr="00334228" w:rsidTr="00334228">
        <w:trPr>
          <w:gridAfter w:val="1"/>
          <w:wAfter w:w="18" w:type="dxa"/>
        </w:trPr>
        <w:tc>
          <w:tcPr>
            <w:tcW w:w="876"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1.</w:t>
            </w:r>
          </w:p>
        </w:tc>
        <w:tc>
          <w:tcPr>
            <w:tcW w:w="2096" w:type="dxa"/>
          </w:tcPr>
          <w:p w:rsidR="00334228" w:rsidRPr="00334228" w:rsidRDefault="00334228" w:rsidP="00094A5A">
            <w:pPr>
              <w:rPr>
                <w:rFonts w:ascii="Times New Roman" w:hAnsi="Times New Roman" w:cs="Times New Roman"/>
              </w:rPr>
            </w:pPr>
            <w:r w:rsidRPr="00334228">
              <w:rPr>
                <w:rFonts w:ascii="Times New Roman" w:hAnsi="Times New Roman" w:cs="Times New Roman"/>
              </w:rPr>
              <w:t>Technologia produkcji i metody personalizacji dokumentów wydawanych przez organa RP</w:t>
            </w:r>
          </w:p>
        </w:tc>
        <w:tc>
          <w:tcPr>
            <w:tcW w:w="2977" w:type="dxa"/>
          </w:tcPr>
          <w:p w:rsidR="00334228" w:rsidRPr="00334228" w:rsidRDefault="00334228" w:rsidP="00094A5A">
            <w:pPr>
              <w:rPr>
                <w:rFonts w:ascii="Times New Roman" w:hAnsi="Times New Roman" w:cs="Times New Roman"/>
              </w:rPr>
            </w:pPr>
            <w:r w:rsidRPr="00334228">
              <w:rPr>
                <w:rFonts w:ascii="Times New Roman" w:hAnsi="Times New Roman" w:cs="Times New Roman"/>
              </w:rPr>
              <w:t>1. Proces produkcji dokumentów publicznych na bazie papieru i tworzywa sztucznego.</w:t>
            </w:r>
          </w:p>
          <w:p w:rsidR="00334228" w:rsidRPr="00334228" w:rsidRDefault="00334228" w:rsidP="00094A5A">
            <w:pPr>
              <w:rPr>
                <w:rFonts w:ascii="Times New Roman" w:hAnsi="Times New Roman" w:cs="Times New Roman"/>
              </w:rPr>
            </w:pPr>
            <w:r w:rsidRPr="00334228">
              <w:rPr>
                <w:rFonts w:ascii="Times New Roman" w:hAnsi="Times New Roman" w:cs="Times New Roman"/>
              </w:rPr>
              <w:t>2. Integrowanie danych z podłożem za pomocą grawerowania laserowego i innych metod.</w:t>
            </w:r>
          </w:p>
          <w:p w:rsidR="00334228" w:rsidRPr="00334228" w:rsidRDefault="00334228" w:rsidP="00334228">
            <w:pPr>
              <w:rPr>
                <w:rFonts w:ascii="Times New Roman" w:hAnsi="Times New Roman" w:cs="Times New Roman"/>
              </w:rPr>
            </w:pPr>
            <w:r w:rsidRPr="00334228">
              <w:rPr>
                <w:rFonts w:ascii="Times New Roman" w:hAnsi="Times New Roman" w:cs="Times New Roman"/>
              </w:rPr>
              <w:t>3. Dane biometryczne w dokumentach.</w:t>
            </w:r>
          </w:p>
        </w:tc>
        <w:tc>
          <w:tcPr>
            <w:tcW w:w="1316"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12</w:t>
            </w:r>
          </w:p>
          <w:p w:rsidR="00334228" w:rsidRPr="00334228" w:rsidRDefault="00334228" w:rsidP="00094A5A">
            <w:pPr>
              <w:jc w:val="center"/>
              <w:rPr>
                <w:rFonts w:ascii="Times New Roman" w:hAnsi="Times New Roman" w:cs="Times New Roman"/>
              </w:rPr>
            </w:pPr>
          </w:p>
        </w:tc>
        <w:tc>
          <w:tcPr>
            <w:tcW w:w="1707" w:type="dxa"/>
          </w:tcPr>
          <w:p w:rsidR="00334228" w:rsidRPr="00334228" w:rsidRDefault="00334228" w:rsidP="00094A5A">
            <w:pPr>
              <w:jc w:val="center"/>
              <w:rPr>
                <w:rFonts w:ascii="Times New Roman" w:hAnsi="Times New Roman" w:cs="Times New Roman"/>
              </w:rPr>
            </w:pPr>
          </w:p>
        </w:tc>
        <w:tc>
          <w:tcPr>
            <w:tcW w:w="1304" w:type="dxa"/>
            <w:gridSpan w:val="2"/>
          </w:tcPr>
          <w:p w:rsidR="00334228" w:rsidRPr="00334228" w:rsidRDefault="00334228" w:rsidP="00094A5A">
            <w:pPr>
              <w:jc w:val="center"/>
              <w:rPr>
                <w:rFonts w:ascii="Times New Roman" w:hAnsi="Times New Roman" w:cs="Times New Roman"/>
              </w:rPr>
            </w:pPr>
          </w:p>
        </w:tc>
      </w:tr>
      <w:tr w:rsidR="00334228" w:rsidRPr="00334228" w:rsidTr="00334228">
        <w:trPr>
          <w:gridAfter w:val="1"/>
          <w:wAfter w:w="18" w:type="dxa"/>
        </w:trPr>
        <w:tc>
          <w:tcPr>
            <w:tcW w:w="876"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2.</w:t>
            </w:r>
          </w:p>
        </w:tc>
        <w:tc>
          <w:tcPr>
            <w:tcW w:w="2096" w:type="dxa"/>
          </w:tcPr>
          <w:p w:rsidR="00334228" w:rsidRPr="00334228" w:rsidRDefault="00334228" w:rsidP="00334228">
            <w:pPr>
              <w:widowControl w:val="0"/>
              <w:rPr>
                <w:rFonts w:ascii="Times New Roman" w:hAnsi="Times New Roman" w:cs="Times New Roman"/>
              </w:rPr>
            </w:pPr>
            <w:r w:rsidRPr="00334228">
              <w:rPr>
                <w:rFonts w:ascii="Times New Roman" w:hAnsi="Times New Roman" w:cs="Times New Roman"/>
              </w:rPr>
              <w:t>Centralna personalizacja dokumentów</w:t>
            </w:r>
          </w:p>
        </w:tc>
        <w:tc>
          <w:tcPr>
            <w:tcW w:w="2977" w:type="dxa"/>
          </w:tcPr>
          <w:p w:rsidR="00334228" w:rsidRPr="00334228" w:rsidRDefault="00334228" w:rsidP="00094A5A">
            <w:pPr>
              <w:rPr>
                <w:rFonts w:ascii="Times New Roman" w:hAnsi="Times New Roman" w:cs="Times New Roman"/>
              </w:rPr>
            </w:pPr>
            <w:r w:rsidRPr="00334228">
              <w:rPr>
                <w:rFonts w:ascii="Times New Roman" w:hAnsi="Times New Roman" w:cs="Times New Roman"/>
              </w:rPr>
              <w:t xml:space="preserve"> 1.Proces centralnej personalizacji dokumentów w oparciu o CPD MSWiA </w:t>
            </w:r>
          </w:p>
        </w:tc>
        <w:tc>
          <w:tcPr>
            <w:tcW w:w="1316"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5</w:t>
            </w:r>
          </w:p>
          <w:p w:rsidR="00334228" w:rsidRPr="00334228" w:rsidRDefault="00334228" w:rsidP="00094A5A">
            <w:pPr>
              <w:jc w:val="center"/>
              <w:rPr>
                <w:rFonts w:ascii="Times New Roman" w:hAnsi="Times New Roman" w:cs="Times New Roman"/>
              </w:rPr>
            </w:pPr>
          </w:p>
        </w:tc>
        <w:tc>
          <w:tcPr>
            <w:tcW w:w="1707" w:type="dxa"/>
          </w:tcPr>
          <w:p w:rsidR="00334228" w:rsidRPr="00334228" w:rsidRDefault="00334228" w:rsidP="00094A5A">
            <w:pPr>
              <w:jc w:val="center"/>
              <w:rPr>
                <w:rFonts w:ascii="Times New Roman" w:hAnsi="Times New Roman" w:cs="Times New Roman"/>
              </w:rPr>
            </w:pPr>
          </w:p>
        </w:tc>
        <w:tc>
          <w:tcPr>
            <w:tcW w:w="1304" w:type="dxa"/>
            <w:gridSpan w:val="2"/>
          </w:tcPr>
          <w:p w:rsidR="00334228" w:rsidRPr="00334228" w:rsidRDefault="00334228" w:rsidP="00094A5A">
            <w:pPr>
              <w:jc w:val="center"/>
              <w:rPr>
                <w:rFonts w:ascii="Times New Roman" w:hAnsi="Times New Roman" w:cs="Times New Roman"/>
              </w:rPr>
            </w:pPr>
          </w:p>
        </w:tc>
      </w:tr>
      <w:tr w:rsidR="00334228" w:rsidRPr="00334228" w:rsidTr="00334228">
        <w:trPr>
          <w:gridAfter w:val="1"/>
          <w:wAfter w:w="18" w:type="dxa"/>
        </w:trPr>
        <w:tc>
          <w:tcPr>
            <w:tcW w:w="876"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3.</w:t>
            </w:r>
          </w:p>
        </w:tc>
        <w:tc>
          <w:tcPr>
            <w:tcW w:w="2096" w:type="dxa"/>
          </w:tcPr>
          <w:p w:rsidR="00334228" w:rsidRPr="00334228" w:rsidRDefault="00334228" w:rsidP="00094A5A">
            <w:pPr>
              <w:rPr>
                <w:rFonts w:ascii="Times New Roman" w:hAnsi="Times New Roman" w:cs="Times New Roman"/>
              </w:rPr>
            </w:pPr>
            <w:r w:rsidRPr="00334228">
              <w:rPr>
                <w:rFonts w:ascii="Times New Roman" w:hAnsi="Times New Roman" w:cs="Times New Roman"/>
              </w:rPr>
              <w:t>Narzędzia i algorytmy w kontroli granicznej na I –ej linii kontroli</w:t>
            </w:r>
          </w:p>
          <w:p w:rsidR="00334228" w:rsidRPr="00334228" w:rsidRDefault="00334228" w:rsidP="00094A5A">
            <w:pPr>
              <w:rPr>
                <w:rFonts w:ascii="Times New Roman" w:hAnsi="Times New Roman" w:cs="Times New Roman"/>
              </w:rPr>
            </w:pPr>
          </w:p>
        </w:tc>
        <w:tc>
          <w:tcPr>
            <w:tcW w:w="2977" w:type="dxa"/>
          </w:tcPr>
          <w:p w:rsidR="00334228" w:rsidRPr="00334228" w:rsidRDefault="00334228" w:rsidP="00094A5A">
            <w:pPr>
              <w:rPr>
                <w:rFonts w:ascii="Times New Roman" w:hAnsi="Times New Roman" w:cs="Times New Roman"/>
              </w:rPr>
            </w:pPr>
            <w:r w:rsidRPr="00334228">
              <w:rPr>
                <w:rFonts w:ascii="Times New Roman" w:hAnsi="Times New Roman" w:cs="Times New Roman"/>
              </w:rPr>
              <w:t>1. Odprawa graniczna z wykorzystaniem:</w:t>
            </w:r>
          </w:p>
          <w:p w:rsidR="00334228" w:rsidRPr="00334228" w:rsidRDefault="00334228" w:rsidP="00F12CA3">
            <w:pPr>
              <w:numPr>
                <w:ilvl w:val="0"/>
                <w:numId w:val="894"/>
              </w:numPr>
              <w:spacing w:line="259" w:lineRule="auto"/>
              <w:rPr>
                <w:rFonts w:ascii="Times New Roman" w:hAnsi="Times New Roman" w:cs="Times New Roman"/>
              </w:rPr>
            </w:pPr>
            <w:r w:rsidRPr="00334228">
              <w:rPr>
                <w:rFonts w:ascii="Times New Roman" w:hAnsi="Times New Roman" w:cs="Times New Roman"/>
              </w:rPr>
              <w:t xml:space="preserve">bramek ABC,  </w:t>
            </w:r>
          </w:p>
          <w:p w:rsidR="00334228" w:rsidRPr="00334228" w:rsidRDefault="00334228" w:rsidP="00F12CA3">
            <w:pPr>
              <w:numPr>
                <w:ilvl w:val="0"/>
                <w:numId w:val="894"/>
              </w:numPr>
              <w:spacing w:line="259" w:lineRule="auto"/>
              <w:rPr>
                <w:rFonts w:ascii="Times New Roman" w:hAnsi="Times New Roman" w:cs="Times New Roman"/>
              </w:rPr>
            </w:pPr>
            <w:r w:rsidRPr="00334228">
              <w:rPr>
                <w:rFonts w:ascii="Times New Roman" w:hAnsi="Times New Roman" w:cs="Times New Roman"/>
              </w:rPr>
              <w:t>terminali mobilnych,</w:t>
            </w:r>
          </w:p>
          <w:p w:rsidR="00334228" w:rsidRPr="00334228" w:rsidRDefault="00334228" w:rsidP="00F12CA3">
            <w:pPr>
              <w:numPr>
                <w:ilvl w:val="0"/>
                <w:numId w:val="894"/>
              </w:numPr>
              <w:spacing w:line="259" w:lineRule="auto"/>
              <w:rPr>
                <w:rFonts w:ascii="Times New Roman" w:hAnsi="Times New Roman" w:cs="Times New Roman"/>
              </w:rPr>
            </w:pPr>
            <w:r w:rsidRPr="00334228">
              <w:rPr>
                <w:rFonts w:ascii="Times New Roman" w:hAnsi="Times New Roman" w:cs="Times New Roman"/>
              </w:rPr>
              <w:t>systemu EES (ENTRY / EXIT)</w:t>
            </w:r>
          </w:p>
        </w:tc>
        <w:tc>
          <w:tcPr>
            <w:tcW w:w="1316"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4</w:t>
            </w:r>
          </w:p>
          <w:p w:rsidR="00334228" w:rsidRPr="00334228" w:rsidRDefault="00334228" w:rsidP="00094A5A">
            <w:pPr>
              <w:jc w:val="center"/>
              <w:rPr>
                <w:rFonts w:ascii="Times New Roman" w:hAnsi="Times New Roman" w:cs="Times New Roman"/>
              </w:rPr>
            </w:pPr>
          </w:p>
        </w:tc>
        <w:tc>
          <w:tcPr>
            <w:tcW w:w="1707" w:type="dxa"/>
          </w:tcPr>
          <w:p w:rsidR="00334228" w:rsidRPr="00334228" w:rsidRDefault="00334228" w:rsidP="00094A5A">
            <w:pPr>
              <w:jc w:val="center"/>
              <w:rPr>
                <w:rFonts w:ascii="Times New Roman" w:hAnsi="Times New Roman" w:cs="Times New Roman"/>
              </w:rPr>
            </w:pPr>
          </w:p>
        </w:tc>
        <w:tc>
          <w:tcPr>
            <w:tcW w:w="1304" w:type="dxa"/>
            <w:gridSpan w:val="2"/>
          </w:tcPr>
          <w:p w:rsidR="00334228" w:rsidRPr="00334228" w:rsidRDefault="00334228" w:rsidP="00094A5A">
            <w:pPr>
              <w:jc w:val="center"/>
              <w:rPr>
                <w:rFonts w:ascii="Times New Roman" w:hAnsi="Times New Roman" w:cs="Times New Roman"/>
              </w:rPr>
            </w:pPr>
          </w:p>
        </w:tc>
      </w:tr>
      <w:tr w:rsidR="00334228" w:rsidRPr="00334228" w:rsidTr="00334228">
        <w:trPr>
          <w:gridAfter w:val="1"/>
          <w:wAfter w:w="18" w:type="dxa"/>
        </w:trPr>
        <w:tc>
          <w:tcPr>
            <w:tcW w:w="876"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3.</w:t>
            </w:r>
          </w:p>
        </w:tc>
        <w:tc>
          <w:tcPr>
            <w:tcW w:w="2096" w:type="dxa"/>
          </w:tcPr>
          <w:p w:rsidR="00334228" w:rsidRPr="00334228" w:rsidRDefault="00334228" w:rsidP="00094A5A">
            <w:pPr>
              <w:widowControl w:val="0"/>
              <w:rPr>
                <w:rFonts w:ascii="Times New Roman" w:hAnsi="Times New Roman" w:cs="Times New Roman"/>
              </w:rPr>
            </w:pPr>
            <w:r w:rsidRPr="00334228">
              <w:rPr>
                <w:rFonts w:ascii="Times New Roman" w:hAnsi="Times New Roman" w:cs="Times New Roman"/>
              </w:rPr>
              <w:t>Procedury graniczne wobec cudzoziemców realizowane w przejściach granicznych</w:t>
            </w:r>
          </w:p>
        </w:tc>
        <w:tc>
          <w:tcPr>
            <w:tcW w:w="2977" w:type="dxa"/>
          </w:tcPr>
          <w:p w:rsidR="00334228" w:rsidRPr="00334228" w:rsidRDefault="00334228" w:rsidP="00094A5A">
            <w:pPr>
              <w:rPr>
                <w:rFonts w:ascii="Times New Roman" w:hAnsi="Times New Roman" w:cs="Times New Roman"/>
              </w:rPr>
            </w:pPr>
            <w:r w:rsidRPr="00334228">
              <w:rPr>
                <w:rFonts w:ascii="Times New Roman" w:hAnsi="Times New Roman" w:cs="Times New Roman"/>
              </w:rPr>
              <w:t>1.Odprawa cudzoziemców w tym:</w:t>
            </w:r>
          </w:p>
          <w:p w:rsidR="00334228" w:rsidRPr="00334228" w:rsidRDefault="00334228" w:rsidP="00F12CA3">
            <w:pPr>
              <w:pStyle w:val="Akapitzlist"/>
              <w:numPr>
                <w:ilvl w:val="0"/>
                <w:numId w:val="895"/>
              </w:numPr>
              <w:suppressAutoHyphens w:val="0"/>
              <w:spacing w:after="0" w:line="240" w:lineRule="auto"/>
              <w:contextualSpacing w:val="0"/>
              <w:rPr>
                <w:rFonts w:ascii="Times New Roman" w:hAnsi="Times New Roman" w:cs="Times New Roman"/>
              </w:rPr>
            </w:pPr>
            <w:r w:rsidRPr="00334228">
              <w:rPr>
                <w:rFonts w:ascii="Times New Roman" w:hAnsi="Times New Roman" w:cs="Times New Roman"/>
              </w:rPr>
              <w:t xml:space="preserve">profilowanie, </w:t>
            </w:r>
          </w:p>
          <w:p w:rsidR="00334228" w:rsidRPr="00334228" w:rsidRDefault="00334228" w:rsidP="00F12CA3">
            <w:pPr>
              <w:pStyle w:val="Akapitzlist"/>
              <w:numPr>
                <w:ilvl w:val="0"/>
                <w:numId w:val="895"/>
              </w:numPr>
              <w:suppressAutoHyphens w:val="0"/>
              <w:spacing w:after="0" w:line="240" w:lineRule="auto"/>
              <w:contextualSpacing w:val="0"/>
              <w:rPr>
                <w:rFonts w:ascii="Times New Roman" w:hAnsi="Times New Roman" w:cs="Times New Roman"/>
              </w:rPr>
            </w:pPr>
            <w:r w:rsidRPr="00334228">
              <w:rPr>
                <w:rFonts w:ascii="Times New Roman" w:hAnsi="Times New Roman" w:cs="Times New Roman"/>
              </w:rPr>
              <w:t>weryfikacja warunków wjazdu.</w:t>
            </w:r>
          </w:p>
        </w:tc>
        <w:tc>
          <w:tcPr>
            <w:tcW w:w="1316"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2</w:t>
            </w:r>
          </w:p>
        </w:tc>
        <w:tc>
          <w:tcPr>
            <w:tcW w:w="1707" w:type="dxa"/>
          </w:tcPr>
          <w:p w:rsidR="00334228" w:rsidRPr="00334228" w:rsidRDefault="00334228" w:rsidP="00094A5A">
            <w:pPr>
              <w:jc w:val="center"/>
              <w:rPr>
                <w:rFonts w:ascii="Times New Roman" w:hAnsi="Times New Roman" w:cs="Times New Roman"/>
              </w:rPr>
            </w:pPr>
          </w:p>
        </w:tc>
        <w:tc>
          <w:tcPr>
            <w:tcW w:w="1304" w:type="dxa"/>
            <w:gridSpan w:val="2"/>
          </w:tcPr>
          <w:p w:rsidR="00334228" w:rsidRPr="00334228" w:rsidRDefault="00334228" w:rsidP="00094A5A">
            <w:pPr>
              <w:jc w:val="center"/>
              <w:rPr>
                <w:rFonts w:ascii="Times New Roman" w:hAnsi="Times New Roman" w:cs="Times New Roman"/>
              </w:rPr>
            </w:pPr>
          </w:p>
        </w:tc>
      </w:tr>
      <w:tr w:rsidR="00334228" w:rsidRPr="00334228" w:rsidTr="00334228">
        <w:trPr>
          <w:gridAfter w:val="1"/>
          <w:wAfter w:w="18" w:type="dxa"/>
        </w:trPr>
        <w:tc>
          <w:tcPr>
            <w:tcW w:w="876"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4.</w:t>
            </w:r>
          </w:p>
        </w:tc>
        <w:tc>
          <w:tcPr>
            <w:tcW w:w="2096" w:type="dxa"/>
          </w:tcPr>
          <w:p w:rsidR="00334228" w:rsidRPr="00334228" w:rsidRDefault="00334228" w:rsidP="00094A5A">
            <w:pPr>
              <w:widowControl w:val="0"/>
              <w:rPr>
                <w:rFonts w:ascii="Times New Roman" w:hAnsi="Times New Roman" w:cs="Times New Roman"/>
              </w:rPr>
            </w:pPr>
            <w:r w:rsidRPr="00334228">
              <w:rPr>
                <w:rFonts w:ascii="Times New Roman" w:hAnsi="Times New Roman" w:cs="Times New Roman"/>
              </w:rPr>
              <w:t>Organizacja kontroli granicznej w przejściach granicznych</w:t>
            </w:r>
          </w:p>
        </w:tc>
        <w:tc>
          <w:tcPr>
            <w:tcW w:w="2977" w:type="dxa"/>
          </w:tcPr>
          <w:p w:rsidR="00334228" w:rsidRPr="00334228" w:rsidRDefault="00334228" w:rsidP="00F12CA3">
            <w:pPr>
              <w:widowControl w:val="0"/>
              <w:numPr>
                <w:ilvl w:val="0"/>
                <w:numId w:val="896"/>
              </w:numPr>
              <w:suppressAutoHyphens/>
              <w:ind w:left="299" w:hanging="284"/>
              <w:rPr>
                <w:rFonts w:ascii="Times New Roman" w:hAnsi="Times New Roman" w:cs="Times New Roman"/>
              </w:rPr>
            </w:pPr>
            <w:r w:rsidRPr="00334228">
              <w:rPr>
                <w:rFonts w:ascii="Times New Roman" w:hAnsi="Times New Roman" w:cs="Times New Roman"/>
              </w:rPr>
              <w:t>Współdziałanie w przejściu granicznym</w:t>
            </w:r>
          </w:p>
          <w:p w:rsidR="00334228" w:rsidRPr="00334228" w:rsidRDefault="00334228" w:rsidP="00F12CA3">
            <w:pPr>
              <w:widowControl w:val="0"/>
              <w:numPr>
                <w:ilvl w:val="0"/>
                <w:numId w:val="896"/>
              </w:numPr>
              <w:suppressAutoHyphens/>
              <w:ind w:left="299" w:hanging="284"/>
              <w:rPr>
                <w:rFonts w:ascii="Times New Roman" w:hAnsi="Times New Roman" w:cs="Times New Roman"/>
              </w:rPr>
            </w:pPr>
            <w:r w:rsidRPr="00334228">
              <w:rPr>
                <w:rFonts w:ascii="Times New Roman" w:hAnsi="Times New Roman" w:cs="Times New Roman"/>
              </w:rPr>
              <w:t>Prowadzenie nadzoru lotniczego</w:t>
            </w:r>
          </w:p>
        </w:tc>
        <w:tc>
          <w:tcPr>
            <w:tcW w:w="1316"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1</w:t>
            </w:r>
          </w:p>
        </w:tc>
        <w:tc>
          <w:tcPr>
            <w:tcW w:w="1707" w:type="dxa"/>
          </w:tcPr>
          <w:p w:rsidR="00334228" w:rsidRPr="00334228" w:rsidRDefault="00334228" w:rsidP="00094A5A">
            <w:pPr>
              <w:jc w:val="center"/>
              <w:rPr>
                <w:rFonts w:ascii="Times New Roman" w:hAnsi="Times New Roman" w:cs="Times New Roman"/>
              </w:rPr>
            </w:pPr>
          </w:p>
        </w:tc>
        <w:tc>
          <w:tcPr>
            <w:tcW w:w="1304" w:type="dxa"/>
            <w:gridSpan w:val="2"/>
          </w:tcPr>
          <w:p w:rsidR="00334228" w:rsidRPr="00334228" w:rsidRDefault="00334228" w:rsidP="00094A5A">
            <w:pPr>
              <w:jc w:val="center"/>
              <w:rPr>
                <w:rFonts w:ascii="Times New Roman" w:hAnsi="Times New Roman" w:cs="Times New Roman"/>
              </w:rPr>
            </w:pPr>
          </w:p>
        </w:tc>
      </w:tr>
      <w:tr w:rsidR="00334228" w:rsidRPr="00334228" w:rsidTr="00334228">
        <w:trPr>
          <w:gridAfter w:val="1"/>
          <w:wAfter w:w="18" w:type="dxa"/>
        </w:trPr>
        <w:tc>
          <w:tcPr>
            <w:tcW w:w="876"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5.</w:t>
            </w:r>
          </w:p>
        </w:tc>
        <w:tc>
          <w:tcPr>
            <w:tcW w:w="2096" w:type="dxa"/>
          </w:tcPr>
          <w:p w:rsidR="00334228" w:rsidRPr="00334228" w:rsidRDefault="00334228" w:rsidP="00094A5A">
            <w:pPr>
              <w:rPr>
                <w:rFonts w:ascii="Times New Roman" w:hAnsi="Times New Roman" w:cs="Times New Roman"/>
              </w:rPr>
            </w:pPr>
            <w:r w:rsidRPr="00334228">
              <w:rPr>
                <w:rFonts w:ascii="Times New Roman" w:hAnsi="Times New Roman" w:cs="Times New Roman"/>
              </w:rPr>
              <w:t>Analiza dokumentów publicznych pod kątem sposobów fałszowania</w:t>
            </w:r>
          </w:p>
        </w:tc>
        <w:tc>
          <w:tcPr>
            <w:tcW w:w="2977" w:type="dxa"/>
          </w:tcPr>
          <w:p w:rsidR="00334228" w:rsidRPr="00334228" w:rsidRDefault="00334228" w:rsidP="00094A5A">
            <w:pPr>
              <w:rPr>
                <w:rFonts w:ascii="Times New Roman" w:hAnsi="Times New Roman" w:cs="Times New Roman"/>
              </w:rPr>
            </w:pPr>
            <w:r w:rsidRPr="00334228">
              <w:rPr>
                <w:rFonts w:ascii="Times New Roman" w:hAnsi="Times New Roman" w:cs="Times New Roman"/>
              </w:rPr>
              <w:t>1. Techniczno – kryminalistyczne  badanie dokumentów na przykładzie LK KG SG/ CLP</w:t>
            </w:r>
          </w:p>
        </w:tc>
        <w:tc>
          <w:tcPr>
            <w:tcW w:w="1316"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6</w:t>
            </w:r>
          </w:p>
        </w:tc>
        <w:tc>
          <w:tcPr>
            <w:tcW w:w="1707" w:type="dxa"/>
          </w:tcPr>
          <w:p w:rsidR="00334228" w:rsidRPr="00334228" w:rsidRDefault="00334228" w:rsidP="00094A5A">
            <w:pPr>
              <w:jc w:val="center"/>
              <w:rPr>
                <w:rFonts w:ascii="Times New Roman" w:hAnsi="Times New Roman" w:cs="Times New Roman"/>
              </w:rPr>
            </w:pPr>
          </w:p>
        </w:tc>
        <w:tc>
          <w:tcPr>
            <w:tcW w:w="1304" w:type="dxa"/>
            <w:gridSpan w:val="2"/>
          </w:tcPr>
          <w:p w:rsidR="00334228" w:rsidRPr="00334228" w:rsidRDefault="00334228" w:rsidP="00094A5A">
            <w:pPr>
              <w:jc w:val="center"/>
              <w:rPr>
                <w:rFonts w:ascii="Times New Roman" w:hAnsi="Times New Roman" w:cs="Times New Roman"/>
              </w:rPr>
            </w:pPr>
          </w:p>
        </w:tc>
      </w:tr>
      <w:tr w:rsidR="00334228" w:rsidRPr="00334228" w:rsidTr="00334228">
        <w:trPr>
          <w:gridAfter w:val="1"/>
          <w:wAfter w:w="18" w:type="dxa"/>
        </w:trPr>
        <w:tc>
          <w:tcPr>
            <w:tcW w:w="2972" w:type="dxa"/>
            <w:gridSpan w:val="2"/>
            <w:hideMark/>
          </w:tcPr>
          <w:p w:rsidR="00334228" w:rsidRPr="00334228" w:rsidRDefault="00334228" w:rsidP="00094A5A">
            <w:pPr>
              <w:jc w:val="right"/>
              <w:rPr>
                <w:rFonts w:ascii="Times New Roman" w:hAnsi="Times New Roman" w:cs="Times New Roman"/>
              </w:rPr>
            </w:pPr>
          </w:p>
        </w:tc>
        <w:tc>
          <w:tcPr>
            <w:tcW w:w="2977" w:type="dxa"/>
          </w:tcPr>
          <w:p w:rsidR="00334228" w:rsidRPr="00334228" w:rsidRDefault="00334228" w:rsidP="00094A5A">
            <w:pPr>
              <w:jc w:val="right"/>
              <w:rPr>
                <w:rFonts w:ascii="Times New Roman" w:hAnsi="Times New Roman" w:cs="Times New Roman"/>
              </w:rPr>
            </w:pPr>
            <w:r w:rsidRPr="00334228">
              <w:rPr>
                <w:rFonts w:ascii="Times New Roman" w:hAnsi="Times New Roman" w:cs="Times New Roman"/>
              </w:rPr>
              <w:t>Razem</w:t>
            </w:r>
          </w:p>
        </w:tc>
        <w:tc>
          <w:tcPr>
            <w:tcW w:w="1316"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30</w:t>
            </w:r>
          </w:p>
        </w:tc>
        <w:tc>
          <w:tcPr>
            <w:tcW w:w="1707" w:type="dxa"/>
          </w:tcPr>
          <w:p w:rsidR="00334228" w:rsidRPr="00334228" w:rsidRDefault="00334228" w:rsidP="00094A5A">
            <w:pPr>
              <w:jc w:val="center"/>
              <w:rPr>
                <w:rFonts w:ascii="Times New Roman" w:hAnsi="Times New Roman" w:cs="Times New Roman"/>
              </w:rPr>
            </w:pPr>
          </w:p>
        </w:tc>
        <w:tc>
          <w:tcPr>
            <w:tcW w:w="1304" w:type="dxa"/>
            <w:gridSpan w:val="2"/>
          </w:tcPr>
          <w:p w:rsidR="00334228" w:rsidRPr="00334228" w:rsidRDefault="00334228" w:rsidP="00094A5A">
            <w:pPr>
              <w:jc w:val="center"/>
              <w:rPr>
                <w:rFonts w:ascii="Times New Roman" w:hAnsi="Times New Roman" w:cs="Times New Roman"/>
              </w:rPr>
            </w:pPr>
          </w:p>
        </w:tc>
      </w:tr>
      <w:tr w:rsidR="00334228" w:rsidRPr="00334228" w:rsidTr="00334228">
        <w:tc>
          <w:tcPr>
            <w:tcW w:w="8990" w:type="dxa"/>
            <w:gridSpan w:val="6"/>
          </w:tcPr>
          <w:p w:rsidR="00334228" w:rsidRPr="00334228" w:rsidRDefault="00334228" w:rsidP="00094A5A">
            <w:pPr>
              <w:jc w:val="center"/>
              <w:rPr>
                <w:rFonts w:ascii="Times New Roman" w:hAnsi="Times New Roman" w:cs="Times New Roman"/>
              </w:rPr>
            </w:pPr>
          </w:p>
        </w:tc>
        <w:tc>
          <w:tcPr>
            <w:tcW w:w="1304" w:type="dxa"/>
            <w:gridSpan w:val="2"/>
          </w:tcPr>
          <w:p w:rsidR="00334228" w:rsidRPr="00334228" w:rsidRDefault="00334228" w:rsidP="00094A5A">
            <w:pPr>
              <w:jc w:val="center"/>
              <w:rPr>
                <w:rFonts w:ascii="Times New Roman" w:hAnsi="Times New Roman" w:cs="Times New Roman"/>
              </w:rPr>
            </w:pPr>
          </w:p>
        </w:tc>
      </w:tr>
      <w:tr w:rsidR="00334228" w:rsidRPr="00334228" w:rsidTr="00334228">
        <w:trPr>
          <w:gridAfter w:val="1"/>
          <w:wAfter w:w="18" w:type="dxa"/>
          <w:trHeight w:val="67"/>
        </w:trPr>
        <w:tc>
          <w:tcPr>
            <w:tcW w:w="5949" w:type="dxa"/>
            <w:gridSpan w:val="3"/>
            <w:hideMark/>
          </w:tcPr>
          <w:p w:rsidR="00334228" w:rsidRPr="00334228" w:rsidRDefault="00334228" w:rsidP="00094A5A">
            <w:pPr>
              <w:jc w:val="right"/>
              <w:rPr>
                <w:rFonts w:ascii="Times New Roman" w:hAnsi="Times New Roman" w:cs="Times New Roman"/>
                <w:b/>
              </w:rPr>
            </w:pPr>
            <w:r w:rsidRPr="00334228">
              <w:rPr>
                <w:rFonts w:ascii="Times New Roman" w:hAnsi="Times New Roman" w:cs="Times New Roman"/>
                <w:b/>
              </w:rPr>
              <w:t>SUMA GODZIN</w:t>
            </w:r>
          </w:p>
        </w:tc>
        <w:tc>
          <w:tcPr>
            <w:tcW w:w="1316"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40</w:t>
            </w:r>
          </w:p>
        </w:tc>
        <w:tc>
          <w:tcPr>
            <w:tcW w:w="1707" w:type="dxa"/>
          </w:tcPr>
          <w:p w:rsidR="00334228" w:rsidRPr="00334228" w:rsidRDefault="00334228" w:rsidP="00094A5A">
            <w:pPr>
              <w:jc w:val="center"/>
              <w:rPr>
                <w:rFonts w:ascii="Times New Roman" w:hAnsi="Times New Roman" w:cs="Times New Roman"/>
              </w:rPr>
            </w:pPr>
          </w:p>
        </w:tc>
        <w:tc>
          <w:tcPr>
            <w:tcW w:w="1304" w:type="dxa"/>
            <w:gridSpan w:val="2"/>
          </w:tcPr>
          <w:p w:rsidR="00334228" w:rsidRPr="00334228" w:rsidRDefault="00334228" w:rsidP="00094A5A">
            <w:pPr>
              <w:jc w:val="center"/>
              <w:rPr>
                <w:rFonts w:ascii="Times New Roman" w:hAnsi="Times New Roman" w:cs="Times New Roman"/>
              </w:rPr>
            </w:pPr>
          </w:p>
        </w:tc>
      </w:tr>
    </w:tbl>
    <w:p w:rsidR="00334228" w:rsidRDefault="00334228" w:rsidP="00334228">
      <w:pPr>
        <w:spacing w:after="0" w:line="240" w:lineRule="auto"/>
        <w:rPr>
          <w:rFonts w:ascii="Times New Roman" w:hAnsi="Times New Roman" w:cs="Times New Roman"/>
          <w:b/>
          <w:u w:val="single"/>
        </w:rPr>
      </w:pPr>
      <w:r w:rsidRPr="00334228">
        <w:rPr>
          <w:rFonts w:ascii="Times New Roman" w:hAnsi="Times New Roman" w:cs="Times New Roman"/>
          <w:b/>
          <w:u w:val="single"/>
        </w:rPr>
        <w:lastRenderedPageBreak/>
        <w:t>Praca własna studenta:</w:t>
      </w:r>
    </w:p>
    <w:p w:rsidR="00334228" w:rsidRPr="00334228" w:rsidRDefault="00334228" w:rsidP="00334228">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84"/>
        <w:gridCol w:w="1559"/>
      </w:tblGrid>
      <w:tr w:rsidR="00334228" w:rsidRPr="00334228" w:rsidTr="00334228">
        <w:trPr>
          <w:trHeight w:val="514"/>
        </w:trPr>
        <w:tc>
          <w:tcPr>
            <w:tcW w:w="8784" w:type="dxa"/>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Czynności</w:t>
            </w:r>
          </w:p>
        </w:tc>
        <w:tc>
          <w:tcPr>
            <w:tcW w:w="1559" w:type="dxa"/>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Liczba godzin</w:t>
            </w:r>
          </w:p>
        </w:tc>
      </w:tr>
      <w:tr w:rsidR="00334228" w:rsidRPr="00334228" w:rsidTr="00334228">
        <w:trPr>
          <w:trHeight w:val="50"/>
        </w:trPr>
        <w:tc>
          <w:tcPr>
            <w:tcW w:w="8784" w:type="dxa"/>
          </w:tcPr>
          <w:p w:rsidR="00334228" w:rsidRPr="00334228" w:rsidRDefault="00334228" w:rsidP="00094A5A">
            <w:pPr>
              <w:rPr>
                <w:rFonts w:ascii="Times New Roman" w:hAnsi="Times New Roman" w:cs="Times New Roman"/>
              </w:rPr>
            </w:pPr>
            <w:r w:rsidRPr="00334228">
              <w:rPr>
                <w:rFonts w:ascii="Times New Roman" w:hAnsi="Times New Roman" w:cs="Times New Roman"/>
              </w:rPr>
              <w:t>Zapoznanie się z literaturą zajęć</w:t>
            </w:r>
          </w:p>
        </w:tc>
        <w:tc>
          <w:tcPr>
            <w:tcW w:w="1559" w:type="dxa"/>
          </w:tcPr>
          <w:p w:rsidR="00334228" w:rsidRPr="00334228" w:rsidRDefault="00334228" w:rsidP="00094A5A">
            <w:pPr>
              <w:jc w:val="center"/>
              <w:rPr>
                <w:rFonts w:ascii="Times New Roman" w:hAnsi="Times New Roman" w:cs="Times New Roman"/>
                <w:color w:val="00B050"/>
              </w:rPr>
            </w:pPr>
            <w:r w:rsidRPr="00334228">
              <w:rPr>
                <w:rFonts w:ascii="Times New Roman" w:hAnsi="Times New Roman" w:cs="Times New Roman"/>
                <w:color w:val="00B050"/>
              </w:rPr>
              <w:t>2</w:t>
            </w:r>
          </w:p>
        </w:tc>
      </w:tr>
      <w:tr w:rsidR="00334228" w:rsidRPr="00334228" w:rsidTr="00334228">
        <w:trPr>
          <w:trHeight w:val="231"/>
        </w:trPr>
        <w:tc>
          <w:tcPr>
            <w:tcW w:w="8784" w:type="dxa"/>
          </w:tcPr>
          <w:p w:rsidR="00334228" w:rsidRPr="00334228" w:rsidRDefault="00334228" w:rsidP="00094A5A">
            <w:pPr>
              <w:rPr>
                <w:rFonts w:ascii="Times New Roman" w:hAnsi="Times New Roman" w:cs="Times New Roman"/>
              </w:rPr>
            </w:pPr>
            <w:r w:rsidRPr="00334228">
              <w:rPr>
                <w:rFonts w:ascii="Times New Roman" w:hAnsi="Times New Roman" w:cs="Times New Roman"/>
              </w:rPr>
              <w:t xml:space="preserve">Przygotowanie do udziału w zajęciach </w:t>
            </w:r>
          </w:p>
        </w:tc>
        <w:tc>
          <w:tcPr>
            <w:tcW w:w="1559" w:type="dxa"/>
          </w:tcPr>
          <w:p w:rsidR="00334228" w:rsidRPr="00334228" w:rsidRDefault="00334228" w:rsidP="00094A5A">
            <w:pPr>
              <w:jc w:val="center"/>
              <w:rPr>
                <w:rFonts w:ascii="Times New Roman" w:hAnsi="Times New Roman" w:cs="Times New Roman"/>
                <w:color w:val="00B050"/>
              </w:rPr>
            </w:pPr>
            <w:r w:rsidRPr="00334228">
              <w:rPr>
                <w:rFonts w:ascii="Times New Roman" w:hAnsi="Times New Roman" w:cs="Times New Roman"/>
                <w:color w:val="00B050"/>
              </w:rPr>
              <w:t>2</w:t>
            </w:r>
          </w:p>
        </w:tc>
      </w:tr>
      <w:tr w:rsidR="00334228" w:rsidRPr="00334228" w:rsidTr="00334228">
        <w:trPr>
          <w:trHeight w:val="231"/>
        </w:trPr>
        <w:tc>
          <w:tcPr>
            <w:tcW w:w="8784" w:type="dxa"/>
          </w:tcPr>
          <w:p w:rsidR="00334228" w:rsidRPr="00334228" w:rsidRDefault="00334228" w:rsidP="00094A5A">
            <w:pPr>
              <w:rPr>
                <w:rFonts w:ascii="Times New Roman" w:hAnsi="Times New Roman" w:cs="Times New Roman"/>
              </w:rPr>
            </w:pPr>
            <w:r w:rsidRPr="00334228">
              <w:rPr>
                <w:rFonts w:ascii="Times New Roman" w:hAnsi="Times New Roman" w:cs="Times New Roman"/>
              </w:rPr>
              <w:t>Przygotowanie do prezentacji grupowej</w:t>
            </w:r>
          </w:p>
        </w:tc>
        <w:tc>
          <w:tcPr>
            <w:tcW w:w="1559"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6</w:t>
            </w:r>
          </w:p>
        </w:tc>
      </w:tr>
    </w:tbl>
    <w:p w:rsidR="00334228" w:rsidRPr="00334228" w:rsidRDefault="00334228" w:rsidP="00334228">
      <w:pPr>
        <w:spacing w:after="0" w:line="240" w:lineRule="auto"/>
        <w:rPr>
          <w:rFonts w:ascii="Times New Roman" w:hAnsi="Times New Roman" w:cs="Times New Roman"/>
          <w:b/>
          <w:u w:val="single"/>
        </w:rPr>
      </w:pPr>
    </w:p>
    <w:p w:rsidR="00334228" w:rsidRDefault="00334228" w:rsidP="00334228">
      <w:pPr>
        <w:spacing w:after="0" w:line="240" w:lineRule="auto"/>
        <w:rPr>
          <w:rFonts w:ascii="Times New Roman" w:hAnsi="Times New Roman" w:cs="Times New Roman"/>
          <w:b/>
          <w:u w:val="single"/>
        </w:rPr>
      </w:pPr>
      <w:r w:rsidRPr="00334228">
        <w:rPr>
          <w:rFonts w:ascii="Times New Roman" w:hAnsi="Times New Roman" w:cs="Times New Roman"/>
          <w:b/>
          <w:u w:val="single"/>
        </w:rPr>
        <w:t>Rozliczenie nakładu pracy studenta:</w:t>
      </w:r>
    </w:p>
    <w:p w:rsidR="00334228" w:rsidRPr="00334228" w:rsidRDefault="00334228" w:rsidP="00334228">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074"/>
        <w:gridCol w:w="951"/>
        <w:gridCol w:w="1013"/>
        <w:gridCol w:w="1438"/>
        <w:gridCol w:w="992"/>
      </w:tblGrid>
      <w:tr w:rsidR="00334228" w:rsidRPr="00334228" w:rsidTr="00334228">
        <w:trPr>
          <w:trHeight w:val="165"/>
        </w:trPr>
        <w:tc>
          <w:tcPr>
            <w:tcW w:w="1838" w:type="dxa"/>
            <w:vMerge w:val="restart"/>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Forma kontaktu/nakład pracy</w:t>
            </w:r>
          </w:p>
        </w:tc>
        <w:tc>
          <w:tcPr>
            <w:tcW w:w="7513" w:type="dxa"/>
            <w:gridSpan w:val="7"/>
            <w:hideMark/>
          </w:tcPr>
          <w:p w:rsidR="00334228" w:rsidRPr="00334228" w:rsidRDefault="00334228" w:rsidP="00094A5A">
            <w:pPr>
              <w:ind w:left="356"/>
              <w:jc w:val="center"/>
              <w:rPr>
                <w:rFonts w:ascii="Times New Roman" w:hAnsi="Times New Roman" w:cs="Times New Roman"/>
                <w:b/>
              </w:rPr>
            </w:pPr>
            <w:r w:rsidRPr="00334228">
              <w:rPr>
                <w:rFonts w:ascii="Times New Roman" w:hAnsi="Times New Roman" w:cs="Times New Roman"/>
                <w:b/>
              </w:rPr>
              <w:t>Liczba godzin</w:t>
            </w:r>
          </w:p>
        </w:tc>
        <w:tc>
          <w:tcPr>
            <w:tcW w:w="992" w:type="dxa"/>
            <w:vMerge w:val="restart"/>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Suma</w:t>
            </w:r>
          </w:p>
        </w:tc>
      </w:tr>
      <w:tr w:rsidR="00334228" w:rsidRPr="00334228" w:rsidTr="00334228">
        <w:trPr>
          <w:trHeight w:val="233"/>
        </w:trPr>
        <w:tc>
          <w:tcPr>
            <w:tcW w:w="1838" w:type="dxa"/>
            <w:vMerge/>
            <w:hideMark/>
          </w:tcPr>
          <w:p w:rsidR="00334228" w:rsidRPr="00334228" w:rsidRDefault="00334228" w:rsidP="00094A5A">
            <w:pPr>
              <w:spacing w:line="256" w:lineRule="auto"/>
              <w:rPr>
                <w:rFonts w:ascii="Times New Roman" w:hAnsi="Times New Roman" w:cs="Times New Roman"/>
                <w:b/>
              </w:rPr>
            </w:pPr>
          </w:p>
        </w:tc>
        <w:tc>
          <w:tcPr>
            <w:tcW w:w="1012" w:type="dxa"/>
            <w:vMerge w:val="restart"/>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wykład</w:t>
            </w:r>
          </w:p>
        </w:tc>
        <w:tc>
          <w:tcPr>
            <w:tcW w:w="5063" w:type="dxa"/>
            <w:gridSpan w:val="5"/>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ćwiczenia</w:t>
            </w:r>
          </w:p>
        </w:tc>
        <w:tc>
          <w:tcPr>
            <w:tcW w:w="1438" w:type="dxa"/>
            <w:vMerge w:val="restart"/>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seminarium</w:t>
            </w:r>
          </w:p>
        </w:tc>
        <w:tc>
          <w:tcPr>
            <w:tcW w:w="992" w:type="dxa"/>
            <w:vMerge/>
            <w:hideMark/>
          </w:tcPr>
          <w:p w:rsidR="00334228" w:rsidRPr="00334228" w:rsidRDefault="00334228" w:rsidP="00094A5A">
            <w:pPr>
              <w:spacing w:line="256" w:lineRule="auto"/>
              <w:rPr>
                <w:rFonts w:ascii="Times New Roman" w:hAnsi="Times New Roman" w:cs="Times New Roman"/>
                <w:b/>
              </w:rPr>
            </w:pPr>
          </w:p>
        </w:tc>
      </w:tr>
      <w:tr w:rsidR="00334228" w:rsidRPr="00334228" w:rsidTr="00334228">
        <w:trPr>
          <w:trHeight w:val="233"/>
        </w:trPr>
        <w:tc>
          <w:tcPr>
            <w:tcW w:w="1838" w:type="dxa"/>
            <w:vMerge/>
            <w:hideMark/>
          </w:tcPr>
          <w:p w:rsidR="00334228" w:rsidRPr="00334228" w:rsidRDefault="00334228" w:rsidP="00094A5A">
            <w:pPr>
              <w:spacing w:line="256" w:lineRule="auto"/>
              <w:rPr>
                <w:rFonts w:ascii="Times New Roman" w:hAnsi="Times New Roman" w:cs="Times New Roman"/>
                <w:b/>
              </w:rPr>
            </w:pPr>
          </w:p>
        </w:tc>
        <w:tc>
          <w:tcPr>
            <w:tcW w:w="1012" w:type="dxa"/>
            <w:vMerge/>
            <w:hideMark/>
          </w:tcPr>
          <w:p w:rsidR="00334228" w:rsidRPr="00334228" w:rsidRDefault="00334228" w:rsidP="00094A5A">
            <w:pPr>
              <w:spacing w:line="256" w:lineRule="auto"/>
              <w:rPr>
                <w:rFonts w:ascii="Times New Roman" w:hAnsi="Times New Roman" w:cs="Times New Roman"/>
                <w:b/>
              </w:rPr>
            </w:pPr>
          </w:p>
        </w:tc>
        <w:tc>
          <w:tcPr>
            <w:tcW w:w="1013" w:type="dxa"/>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zajęcia praktyczne</w:t>
            </w:r>
          </w:p>
        </w:tc>
        <w:tc>
          <w:tcPr>
            <w:tcW w:w="1012" w:type="dxa"/>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warsztat</w:t>
            </w:r>
          </w:p>
        </w:tc>
        <w:tc>
          <w:tcPr>
            <w:tcW w:w="1074" w:type="dxa"/>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laboratorium</w:t>
            </w:r>
          </w:p>
        </w:tc>
        <w:tc>
          <w:tcPr>
            <w:tcW w:w="951" w:type="dxa"/>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lektorat</w:t>
            </w:r>
          </w:p>
        </w:tc>
        <w:tc>
          <w:tcPr>
            <w:tcW w:w="1013" w:type="dxa"/>
            <w:hideMark/>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zajęcia w terenie</w:t>
            </w:r>
          </w:p>
        </w:tc>
        <w:tc>
          <w:tcPr>
            <w:tcW w:w="1438" w:type="dxa"/>
            <w:vMerge/>
            <w:hideMark/>
          </w:tcPr>
          <w:p w:rsidR="00334228" w:rsidRPr="00334228" w:rsidRDefault="00334228" w:rsidP="00094A5A">
            <w:pPr>
              <w:spacing w:line="256" w:lineRule="auto"/>
              <w:rPr>
                <w:rFonts w:ascii="Times New Roman" w:hAnsi="Times New Roman" w:cs="Times New Roman"/>
                <w:b/>
              </w:rPr>
            </w:pPr>
          </w:p>
        </w:tc>
        <w:tc>
          <w:tcPr>
            <w:tcW w:w="992" w:type="dxa"/>
            <w:vMerge/>
            <w:hideMark/>
          </w:tcPr>
          <w:p w:rsidR="00334228" w:rsidRPr="00334228" w:rsidRDefault="00334228" w:rsidP="00094A5A">
            <w:pPr>
              <w:spacing w:line="256" w:lineRule="auto"/>
              <w:rPr>
                <w:rFonts w:ascii="Times New Roman" w:hAnsi="Times New Roman" w:cs="Times New Roman"/>
                <w:b/>
              </w:rPr>
            </w:pPr>
          </w:p>
        </w:tc>
      </w:tr>
      <w:tr w:rsidR="00334228" w:rsidRPr="00334228" w:rsidTr="00334228">
        <w:trPr>
          <w:trHeight w:val="446"/>
        </w:trPr>
        <w:tc>
          <w:tcPr>
            <w:tcW w:w="1838" w:type="dxa"/>
            <w:hideMark/>
          </w:tcPr>
          <w:p w:rsidR="00334228" w:rsidRPr="00334228" w:rsidRDefault="00334228" w:rsidP="00094A5A">
            <w:pPr>
              <w:rPr>
                <w:rFonts w:ascii="Times New Roman" w:hAnsi="Times New Roman" w:cs="Times New Roman"/>
              </w:rPr>
            </w:pPr>
            <w:r w:rsidRPr="00334228">
              <w:rPr>
                <w:rFonts w:ascii="Times New Roman" w:hAnsi="Times New Roman" w:cs="Times New Roman"/>
              </w:rPr>
              <w:t xml:space="preserve">Kontakt </w:t>
            </w:r>
          </w:p>
          <w:p w:rsidR="00334228" w:rsidRPr="00334228" w:rsidRDefault="00334228" w:rsidP="00094A5A">
            <w:pPr>
              <w:rPr>
                <w:rFonts w:ascii="Times New Roman" w:hAnsi="Times New Roman" w:cs="Times New Roman"/>
              </w:rPr>
            </w:pPr>
            <w:r w:rsidRPr="00334228">
              <w:rPr>
                <w:rFonts w:ascii="Times New Roman" w:hAnsi="Times New Roman" w:cs="Times New Roman"/>
              </w:rPr>
              <w:t>bezpośredni</w:t>
            </w:r>
          </w:p>
        </w:tc>
        <w:tc>
          <w:tcPr>
            <w:tcW w:w="1012"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10</w:t>
            </w:r>
          </w:p>
        </w:tc>
        <w:tc>
          <w:tcPr>
            <w:tcW w:w="1013" w:type="dxa"/>
          </w:tcPr>
          <w:p w:rsidR="00334228" w:rsidRPr="00334228" w:rsidRDefault="00334228" w:rsidP="00094A5A">
            <w:pPr>
              <w:ind w:left="52"/>
              <w:jc w:val="center"/>
              <w:rPr>
                <w:rFonts w:ascii="Times New Roman" w:hAnsi="Times New Roman" w:cs="Times New Roman"/>
              </w:rPr>
            </w:pPr>
            <w:r w:rsidRPr="00334228">
              <w:rPr>
                <w:rFonts w:ascii="Times New Roman" w:hAnsi="Times New Roman" w:cs="Times New Roman"/>
              </w:rPr>
              <w:t>30</w:t>
            </w:r>
          </w:p>
        </w:tc>
        <w:tc>
          <w:tcPr>
            <w:tcW w:w="1012" w:type="dxa"/>
          </w:tcPr>
          <w:p w:rsidR="00334228" w:rsidRPr="00334228" w:rsidRDefault="00334228" w:rsidP="00094A5A">
            <w:pPr>
              <w:ind w:left="356"/>
              <w:jc w:val="center"/>
              <w:rPr>
                <w:rFonts w:ascii="Times New Roman" w:hAnsi="Times New Roman" w:cs="Times New Roman"/>
              </w:rPr>
            </w:pPr>
          </w:p>
        </w:tc>
        <w:tc>
          <w:tcPr>
            <w:tcW w:w="1074" w:type="dxa"/>
          </w:tcPr>
          <w:p w:rsidR="00334228" w:rsidRPr="00334228" w:rsidRDefault="00334228" w:rsidP="00094A5A">
            <w:pPr>
              <w:ind w:left="356"/>
              <w:jc w:val="center"/>
              <w:rPr>
                <w:rFonts w:ascii="Times New Roman" w:hAnsi="Times New Roman" w:cs="Times New Roman"/>
              </w:rPr>
            </w:pPr>
          </w:p>
        </w:tc>
        <w:tc>
          <w:tcPr>
            <w:tcW w:w="951" w:type="dxa"/>
          </w:tcPr>
          <w:p w:rsidR="00334228" w:rsidRPr="00334228" w:rsidRDefault="00334228" w:rsidP="00094A5A">
            <w:pPr>
              <w:ind w:left="356"/>
              <w:jc w:val="center"/>
              <w:rPr>
                <w:rFonts w:ascii="Times New Roman" w:hAnsi="Times New Roman" w:cs="Times New Roman"/>
              </w:rPr>
            </w:pPr>
          </w:p>
        </w:tc>
        <w:tc>
          <w:tcPr>
            <w:tcW w:w="1013" w:type="dxa"/>
          </w:tcPr>
          <w:p w:rsidR="00334228" w:rsidRPr="00334228" w:rsidRDefault="00334228" w:rsidP="00094A5A">
            <w:pPr>
              <w:ind w:left="356"/>
              <w:jc w:val="center"/>
              <w:rPr>
                <w:rFonts w:ascii="Times New Roman" w:hAnsi="Times New Roman" w:cs="Times New Roman"/>
              </w:rPr>
            </w:pPr>
          </w:p>
        </w:tc>
        <w:tc>
          <w:tcPr>
            <w:tcW w:w="1438" w:type="dxa"/>
          </w:tcPr>
          <w:p w:rsidR="00334228" w:rsidRPr="00334228" w:rsidRDefault="00334228" w:rsidP="00094A5A">
            <w:pPr>
              <w:jc w:val="center"/>
              <w:rPr>
                <w:rFonts w:ascii="Times New Roman" w:hAnsi="Times New Roman" w:cs="Times New Roman"/>
              </w:rPr>
            </w:pPr>
          </w:p>
        </w:tc>
        <w:tc>
          <w:tcPr>
            <w:tcW w:w="992" w:type="dxa"/>
          </w:tcPr>
          <w:p w:rsidR="00334228" w:rsidRPr="00334228" w:rsidRDefault="00334228" w:rsidP="00094A5A">
            <w:pPr>
              <w:ind w:left="356"/>
              <w:rPr>
                <w:rFonts w:ascii="Times New Roman" w:hAnsi="Times New Roman" w:cs="Times New Roman"/>
              </w:rPr>
            </w:pPr>
            <w:r w:rsidRPr="00334228">
              <w:rPr>
                <w:rFonts w:ascii="Times New Roman" w:hAnsi="Times New Roman" w:cs="Times New Roman"/>
                <w:strike/>
              </w:rPr>
              <w:t>4</w:t>
            </w:r>
            <w:r w:rsidRPr="00334228">
              <w:rPr>
                <w:rFonts w:ascii="Times New Roman" w:hAnsi="Times New Roman" w:cs="Times New Roman"/>
              </w:rPr>
              <w:t>0</w:t>
            </w:r>
          </w:p>
        </w:tc>
      </w:tr>
      <w:tr w:rsidR="00334228" w:rsidRPr="00334228" w:rsidTr="00334228">
        <w:trPr>
          <w:trHeight w:val="446"/>
        </w:trPr>
        <w:tc>
          <w:tcPr>
            <w:tcW w:w="1838" w:type="dxa"/>
            <w:hideMark/>
          </w:tcPr>
          <w:p w:rsidR="00334228" w:rsidRPr="00334228" w:rsidRDefault="00334228" w:rsidP="00094A5A">
            <w:pPr>
              <w:rPr>
                <w:rFonts w:ascii="Times New Roman" w:hAnsi="Times New Roman" w:cs="Times New Roman"/>
                <w:i/>
              </w:rPr>
            </w:pPr>
            <w:r w:rsidRPr="00334228">
              <w:rPr>
                <w:rFonts w:ascii="Times New Roman" w:hAnsi="Times New Roman" w:cs="Times New Roman"/>
                <w:i/>
              </w:rPr>
              <w:t>w tym kształcenie na odległość</w:t>
            </w:r>
          </w:p>
        </w:tc>
        <w:tc>
          <w:tcPr>
            <w:tcW w:w="1012" w:type="dxa"/>
          </w:tcPr>
          <w:p w:rsidR="00334228" w:rsidRPr="00334228" w:rsidRDefault="00334228" w:rsidP="00094A5A">
            <w:pPr>
              <w:jc w:val="center"/>
              <w:rPr>
                <w:rFonts w:ascii="Times New Roman" w:hAnsi="Times New Roman" w:cs="Times New Roman"/>
                <w:i/>
              </w:rPr>
            </w:pPr>
          </w:p>
        </w:tc>
        <w:tc>
          <w:tcPr>
            <w:tcW w:w="1013" w:type="dxa"/>
          </w:tcPr>
          <w:p w:rsidR="00334228" w:rsidRPr="00334228" w:rsidRDefault="00334228" w:rsidP="00094A5A">
            <w:pPr>
              <w:ind w:left="52"/>
              <w:jc w:val="center"/>
              <w:rPr>
                <w:rFonts w:ascii="Times New Roman" w:hAnsi="Times New Roman" w:cs="Times New Roman"/>
                <w:i/>
              </w:rPr>
            </w:pPr>
          </w:p>
        </w:tc>
        <w:tc>
          <w:tcPr>
            <w:tcW w:w="1012" w:type="dxa"/>
          </w:tcPr>
          <w:p w:rsidR="00334228" w:rsidRPr="00334228" w:rsidRDefault="00334228" w:rsidP="00094A5A">
            <w:pPr>
              <w:ind w:left="356"/>
              <w:jc w:val="center"/>
              <w:rPr>
                <w:rFonts w:ascii="Times New Roman" w:hAnsi="Times New Roman" w:cs="Times New Roman"/>
                <w:i/>
              </w:rPr>
            </w:pPr>
          </w:p>
        </w:tc>
        <w:tc>
          <w:tcPr>
            <w:tcW w:w="1074" w:type="dxa"/>
          </w:tcPr>
          <w:p w:rsidR="00334228" w:rsidRPr="00334228" w:rsidRDefault="00334228" w:rsidP="00094A5A">
            <w:pPr>
              <w:ind w:left="356"/>
              <w:jc w:val="center"/>
              <w:rPr>
                <w:rFonts w:ascii="Times New Roman" w:hAnsi="Times New Roman" w:cs="Times New Roman"/>
                <w:i/>
              </w:rPr>
            </w:pPr>
          </w:p>
        </w:tc>
        <w:tc>
          <w:tcPr>
            <w:tcW w:w="951" w:type="dxa"/>
          </w:tcPr>
          <w:p w:rsidR="00334228" w:rsidRPr="00334228" w:rsidRDefault="00334228" w:rsidP="00094A5A">
            <w:pPr>
              <w:ind w:left="356"/>
              <w:jc w:val="center"/>
              <w:rPr>
                <w:rFonts w:ascii="Times New Roman" w:hAnsi="Times New Roman" w:cs="Times New Roman"/>
                <w:i/>
              </w:rPr>
            </w:pPr>
          </w:p>
        </w:tc>
        <w:tc>
          <w:tcPr>
            <w:tcW w:w="1013" w:type="dxa"/>
          </w:tcPr>
          <w:p w:rsidR="00334228" w:rsidRPr="00334228" w:rsidRDefault="00334228" w:rsidP="00094A5A">
            <w:pPr>
              <w:ind w:left="356"/>
              <w:jc w:val="center"/>
              <w:rPr>
                <w:rFonts w:ascii="Times New Roman" w:hAnsi="Times New Roman" w:cs="Times New Roman"/>
                <w:i/>
              </w:rPr>
            </w:pPr>
          </w:p>
        </w:tc>
        <w:tc>
          <w:tcPr>
            <w:tcW w:w="1438" w:type="dxa"/>
          </w:tcPr>
          <w:p w:rsidR="00334228" w:rsidRPr="00334228" w:rsidRDefault="00334228" w:rsidP="00094A5A">
            <w:pPr>
              <w:jc w:val="center"/>
              <w:rPr>
                <w:rFonts w:ascii="Times New Roman" w:hAnsi="Times New Roman" w:cs="Times New Roman"/>
                <w:i/>
              </w:rPr>
            </w:pPr>
          </w:p>
        </w:tc>
        <w:tc>
          <w:tcPr>
            <w:tcW w:w="992" w:type="dxa"/>
          </w:tcPr>
          <w:p w:rsidR="00334228" w:rsidRPr="00334228" w:rsidRDefault="00334228" w:rsidP="00094A5A">
            <w:pPr>
              <w:ind w:left="356"/>
              <w:rPr>
                <w:rFonts w:ascii="Times New Roman" w:hAnsi="Times New Roman" w:cs="Times New Roman"/>
                <w:i/>
              </w:rPr>
            </w:pPr>
          </w:p>
        </w:tc>
      </w:tr>
      <w:tr w:rsidR="00334228" w:rsidRPr="00334228" w:rsidTr="00334228">
        <w:trPr>
          <w:trHeight w:val="446"/>
        </w:trPr>
        <w:tc>
          <w:tcPr>
            <w:tcW w:w="1838" w:type="dxa"/>
            <w:hideMark/>
          </w:tcPr>
          <w:p w:rsidR="00334228" w:rsidRPr="00334228" w:rsidRDefault="00334228" w:rsidP="00094A5A">
            <w:pPr>
              <w:rPr>
                <w:rFonts w:ascii="Times New Roman" w:hAnsi="Times New Roman" w:cs="Times New Roman"/>
              </w:rPr>
            </w:pPr>
            <w:r w:rsidRPr="00334228">
              <w:rPr>
                <w:rFonts w:ascii="Times New Roman" w:hAnsi="Times New Roman" w:cs="Times New Roman"/>
              </w:rPr>
              <w:t>Praca własna studenta</w:t>
            </w:r>
          </w:p>
        </w:tc>
        <w:tc>
          <w:tcPr>
            <w:tcW w:w="1012" w:type="dxa"/>
          </w:tcPr>
          <w:p w:rsidR="00334228" w:rsidRPr="00334228" w:rsidRDefault="00334228" w:rsidP="00094A5A">
            <w:pPr>
              <w:jc w:val="center"/>
              <w:rPr>
                <w:rFonts w:ascii="Times New Roman" w:hAnsi="Times New Roman" w:cs="Times New Roman"/>
              </w:rPr>
            </w:pPr>
          </w:p>
        </w:tc>
        <w:tc>
          <w:tcPr>
            <w:tcW w:w="1013" w:type="dxa"/>
          </w:tcPr>
          <w:p w:rsidR="00334228" w:rsidRPr="00334228" w:rsidRDefault="00334228" w:rsidP="00094A5A">
            <w:pPr>
              <w:ind w:left="52"/>
              <w:jc w:val="center"/>
              <w:rPr>
                <w:rFonts w:ascii="Times New Roman" w:hAnsi="Times New Roman" w:cs="Times New Roman"/>
              </w:rPr>
            </w:pPr>
            <w:r w:rsidRPr="00334228">
              <w:rPr>
                <w:rFonts w:ascii="Times New Roman" w:hAnsi="Times New Roman" w:cs="Times New Roman"/>
              </w:rPr>
              <w:t>10</w:t>
            </w:r>
          </w:p>
        </w:tc>
        <w:tc>
          <w:tcPr>
            <w:tcW w:w="1012" w:type="dxa"/>
          </w:tcPr>
          <w:p w:rsidR="00334228" w:rsidRPr="00334228" w:rsidRDefault="00334228" w:rsidP="00094A5A">
            <w:pPr>
              <w:ind w:left="356"/>
              <w:jc w:val="center"/>
              <w:rPr>
                <w:rFonts w:ascii="Times New Roman" w:hAnsi="Times New Roman" w:cs="Times New Roman"/>
              </w:rPr>
            </w:pPr>
          </w:p>
        </w:tc>
        <w:tc>
          <w:tcPr>
            <w:tcW w:w="1074" w:type="dxa"/>
          </w:tcPr>
          <w:p w:rsidR="00334228" w:rsidRPr="00334228" w:rsidRDefault="00334228" w:rsidP="00094A5A">
            <w:pPr>
              <w:ind w:left="356"/>
              <w:jc w:val="center"/>
              <w:rPr>
                <w:rFonts w:ascii="Times New Roman" w:hAnsi="Times New Roman" w:cs="Times New Roman"/>
              </w:rPr>
            </w:pPr>
          </w:p>
        </w:tc>
        <w:tc>
          <w:tcPr>
            <w:tcW w:w="951" w:type="dxa"/>
          </w:tcPr>
          <w:p w:rsidR="00334228" w:rsidRPr="00334228" w:rsidRDefault="00334228" w:rsidP="00094A5A">
            <w:pPr>
              <w:ind w:left="356"/>
              <w:jc w:val="center"/>
              <w:rPr>
                <w:rFonts w:ascii="Times New Roman" w:hAnsi="Times New Roman" w:cs="Times New Roman"/>
              </w:rPr>
            </w:pPr>
          </w:p>
        </w:tc>
        <w:tc>
          <w:tcPr>
            <w:tcW w:w="1013" w:type="dxa"/>
          </w:tcPr>
          <w:p w:rsidR="00334228" w:rsidRPr="00334228" w:rsidRDefault="00334228" w:rsidP="00094A5A">
            <w:pPr>
              <w:ind w:left="356"/>
              <w:jc w:val="center"/>
              <w:rPr>
                <w:rFonts w:ascii="Times New Roman" w:hAnsi="Times New Roman" w:cs="Times New Roman"/>
              </w:rPr>
            </w:pPr>
          </w:p>
        </w:tc>
        <w:tc>
          <w:tcPr>
            <w:tcW w:w="1438" w:type="dxa"/>
          </w:tcPr>
          <w:p w:rsidR="00334228" w:rsidRPr="00334228" w:rsidRDefault="00334228" w:rsidP="00094A5A">
            <w:pPr>
              <w:ind w:left="356"/>
              <w:jc w:val="center"/>
              <w:rPr>
                <w:rFonts w:ascii="Times New Roman" w:hAnsi="Times New Roman" w:cs="Times New Roman"/>
              </w:rPr>
            </w:pPr>
          </w:p>
        </w:tc>
        <w:tc>
          <w:tcPr>
            <w:tcW w:w="992" w:type="dxa"/>
          </w:tcPr>
          <w:p w:rsidR="00334228" w:rsidRPr="00334228" w:rsidRDefault="00334228" w:rsidP="00094A5A">
            <w:pPr>
              <w:ind w:left="356"/>
              <w:rPr>
                <w:rFonts w:ascii="Times New Roman" w:hAnsi="Times New Roman" w:cs="Times New Roman"/>
              </w:rPr>
            </w:pPr>
            <w:r w:rsidRPr="00334228">
              <w:rPr>
                <w:rFonts w:ascii="Times New Roman" w:hAnsi="Times New Roman" w:cs="Times New Roman"/>
              </w:rPr>
              <w:t>10</w:t>
            </w:r>
          </w:p>
        </w:tc>
      </w:tr>
    </w:tbl>
    <w:p w:rsidR="00334228" w:rsidRPr="00334228" w:rsidRDefault="00334228" w:rsidP="00334228">
      <w:pPr>
        <w:spacing w:after="0" w:line="240" w:lineRule="auto"/>
        <w:rPr>
          <w:rFonts w:ascii="Times New Roman" w:hAnsi="Times New Roman" w:cs="Times New Roman"/>
          <w:b/>
          <w:u w:val="single"/>
        </w:rPr>
      </w:pPr>
    </w:p>
    <w:p w:rsidR="00334228" w:rsidRDefault="00334228" w:rsidP="00334228">
      <w:pPr>
        <w:spacing w:after="0" w:line="240" w:lineRule="auto"/>
        <w:rPr>
          <w:rFonts w:ascii="Times New Roman" w:hAnsi="Times New Roman" w:cs="Times New Roman"/>
          <w:b/>
          <w:u w:val="single"/>
        </w:rPr>
      </w:pPr>
      <w:r w:rsidRPr="00334228">
        <w:rPr>
          <w:rFonts w:ascii="Times New Roman" w:hAnsi="Times New Roman" w:cs="Times New Roman"/>
          <w:b/>
          <w:u w:val="single"/>
        </w:rPr>
        <w:t>Efekty uczenia się:</w:t>
      </w:r>
    </w:p>
    <w:p w:rsidR="00334228" w:rsidRPr="00334228" w:rsidRDefault="00334228" w:rsidP="00334228">
      <w:pPr>
        <w:spacing w:after="0" w:line="240" w:lineRule="auto"/>
        <w:rPr>
          <w:rFonts w:ascii="Times New Roman" w:hAnsi="Times New Roman" w:cs="Times New Roman"/>
          <w:b/>
          <w:u w:val="single"/>
        </w:rPr>
      </w:pPr>
    </w:p>
    <w:tbl>
      <w:tblPr>
        <w:tblStyle w:val="Siatkatabelijasna1"/>
        <w:tblW w:w="10304" w:type="dxa"/>
        <w:tblLook w:val="04A0" w:firstRow="1" w:lastRow="0" w:firstColumn="1" w:lastColumn="0" w:noHBand="0" w:noVBand="1"/>
      </w:tblPr>
      <w:tblGrid>
        <w:gridCol w:w="8359"/>
        <w:gridCol w:w="1945"/>
      </w:tblGrid>
      <w:tr w:rsidR="00334228" w:rsidRPr="00334228" w:rsidTr="00334228">
        <w:trPr>
          <w:trHeight w:val="170"/>
        </w:trPr>
        <w:tc>
          <w:tcPr>
            <w:tcW w:w="8359" w:type="dxa"/>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Przedmiotowe efekty uczenia się:</w:t>
            </w:r>
          </w:p>
        </w:tc>
        <w:tc>
          <w:tcPr>
            <w:tcW w:w="1945" w:type="dxa"/>
          </w:tcPr>
          <w:p w:rsidR="00334228" w:rsidRPr="00334228" w:rsidRDefault="00334228" w:rsidP="00094A5A">
            <w:pPr>
              <w:jc w:val="center"/>
              <w:rPr>
                <w:rFonts w:ascii="Times New Roman" w:hAnsi="Times New Roman" w:cs="Times New Roman"/>
                <w:b/>
              </w:rPr>
            </w:pPr>
            <w:r w:rsidRPr="00334228">
              <w:rPr>
                <w:rFonts w:ascii="Times New Roman" w:hAnsi="Times New Roman" w:cs="Times New Roman"/>
                <w:b/>
              </w:rPr>
              <w:t>Odniesienie do KEU</w:t>
            </w:r>
          </w:p>
        </w:tc>
      </w:tr>
      <w:tr w:rsidR="00334228" w:rsidRPr="00334228" w:rsidTr="00334228">
        <w:trPr>
          <w:trHeight w:val="170"/>
        </w:trPr>
        <w:tc>
          <w:tcPr>
            <w:tcW w:w="8359" w:type="dxa"/>
          </w:tcPr>
          <w:p w:rsidR="00334228" w:rsidRPr="00334228" w:rsidRDefault="00334228" w:rsidP="00094A5A">
            <w:pPr>
              <w:rPr>
                <w:rFonts w:ascii="Times New Roman" w:hAnsi="Times New Roman" w:cs="Times New Roman"/>
                <w:b/>
              </w:rPr>
            </w:pPr>
            <w:r w:rsidRPr="00334228">
              <w:rPr>
                <w:rFonts w:ascii="Times New Roman" w:hAnsi="Times New Roman" w:cs="Times New Roman"/>
                <w:b/>
              </w:rPr>
              <w:t xml:space="preserve">Wiedza: </w:t>
            </w:r>
          </w:p>
        </w:tc>
        <w:tc>
          <w:tcPr>
            <w:tcW w:w="1945" w:type="dxa"/>
          </w:tcPr>
          <w:p w:rsidR="00334228" w:rsidRPr="00334228" w:rsidRDefault="00334228" w:rsidP="00094A5A">
            <w:pPr>
              <w:jc w:val="center"/>
              <w:rPr>
                <w:rFonts w:ascii="Times New Roman" w:hAnsi="Times New Roman" w:cs="Times New Roman"/>
              </w:rPr>
            </w:pPr>
          </w:p>
        </w:tc>
      </w:tr>
      <w:tr w:rsidR="00334228" w:rsidRPr="00334228" w:rsidTr="00334228">
        <w:trPr>
          <w:trHeight w:val="1216"/>
        </w:trPr>
        <w:tc>
          <w:tcPr>
            <w:tcW w:w="8359" w:type="dxa"/>
          </w:tcPr>
          <w:p w:rsidR="00334228" w:rsidRPr="00334228" w:rsidRDefault="00334228" w:rsidP="00F12CA3">
            <w:pPr>
              <w:numPr>
                <w:ilvl w:val="0"/>
                <w:numId w:val="899"/>
              </w:numPr>
              <w:ind w:left="284" w:hanging="142"/>
              <w:rPr>
                <w:rFonts w:ascii="Times New Roman" w:hAnsi="Times New Roman" w:cs="Times New Roman"/>
              </w:rPr>
            </w:pPr>
            <w:r w:rsidRPr="00334228">
              <w:rPr>
                <w:rFonts w:ascii="Times New Roman" w:hAnsi="Times New Roman" w:cs="Times New Roman"/>
              </w:rPr>
              <w:t>Zna w stopniu zaawansowanym pojęcie i teorie z zakresu zabezpieczeń stosowanych w dokumentach, sposobu personalizacji oraz procesu produkcji dokumentów publicznych, a także uwarunkowań uzasadniających stosowne postępowanie wobec podmiotów podejmujących próby nielegalnej migracji oraz metody, narzędzia i środki techniczne umożliwiające weryfikacje takich dokumentów i narzędzia pozwalające na wykrywanie i analizę tego rodzaju zagrożeń, rozumiejąc w jaki sposób wiedzę tą można wykorzystać do podejmowania działań w zakresie ochrony granicy państwowej</w:t>
            </w:r>
          </w:p>
        </w:tc>
        <w:tc>
          <w:tcPr>
            <w:tcW w:w="1945"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BGP1_W01</w:t>
            </w:r>
          </w:p>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BGP1_W02</w:t>
            </w:r>
            <w:r w:rsidRPr="00334228">
              <w:rPr>
                <w:rFonts w:ascii="Times New Roman" w:hAnsi="Times New Roman" w:cs="Times New Roman"/>
              </w:rPr>
              <w:br/>
              <w:t>BGP1_W05</w:t>
            </w:r>
          </w:p>
          <w:p w:rsidR="00334228" w:rsidRPr="00334228" w:rsidRDefault="00334228" w:rsidP="00094A5A">
            <w:pPr>
              <w:jc w:val="center"/>
              <w:rPr>
                <w:rFonts w:ascii="Times New Roman" w:hAnsi="Times New Roman" w:cs="Times New Roman"/>
              </w:rPr>
            </w:pPr>
          </w:p>
          <w:p w:rsidR="00334228" w:rsidRPr="00334228" w:rsidRDefault="00334228" w:rsidP="00094A5A">
            <w:pPr>
              <w:jc w:val="center"/>
              <w:rPr>
                <w:rFonts w:ascii="Times New Roman" w:hAnsi="Times New Roman" w:cs="Times New Roman"/>
              </w:rPr>
            </w:pPr>
          </w:p>
        </w:tc>
      </w:tr>
      <w:tr w:rsidR="00334228" w:rsidRPr="00334228" w:rsidTr="00334228">
        <w:trPr>
          <w:trHeight w:val="170"/>
        </w:trPr>
        <w:tc>
          <w:tcPr>
            <w:tcW w:w="8359" w:type="dxa"/>
          </w:tcPr>
          <w:p w:rsidR="00334228" w:rsidRPr="00334228" w:rsidRDefault="00334228" w:rsidP="00094A5A">
            <w:pPr>
              <w:rPr>
                <w:rFonts w:ascii="Times New Roman" w:hAnsi="Times New Roman" w:cs="Times New Roman"/>
                <w:b/>
              </w:rPr>
            </w:pPr>
            <w:r w:rsidRPr="00334228">
              <w:rPr>
                <w:rFonts w:ascii="Times New Roman" w:hAnsi="Times New Roman" w:cs="Times New Roman"/>
                <w:b/>
              </w:rPr>
              <w:t>Umiejętności:</w:t>
            </w:r>
          </w:p>
        </w:tc>
        <w:tc>
          <w:tcPr>
            <w:tcW w:w="1945" w:type="dxa"/>
          </w:tcPr>
          <w:p w:rsidR="00334228" w:rsidRPr="00334228" w:rsidRDefault="00334228" w:rsidP="00094A5A">
            <w:pPr>
              <w:jc w:val="center"/>
              <w:rPr>
                <w:rFonts w:ascii="Times New Roman" w:hAnsi="Times New Roman" w:cs="Times New Roman"/>
              </w:rPr>
            </w:pPr>
          </w:p>
        </w:tc>
      </w:tr>
      <w:tr w:rsidR="00334228" w:rsidRPr="00334228" w:rsidTr="00334228">
        <w:trPr>
          <w:trHeight w:val="1386"/>
        </w:trPr>
        <w:tc>
          <w:tcPr>
            <w:tcW w:w="8359" w:type="dxa"/>
          </w:tcPr>
          <w:p w:rsidR="00334228" w:rsidRPr="00334228" w:rsidRDefault="00334228" w:rsidP="00F12CA3">
            <w:pPr>
              <w:numPr>
                <w:ilvl w:val="0"/>
                <w:numId w:val="897"/>
              </w:numPr>
              <w:ind w:left="426"/>
              <w:rPr>
                <w:rFonts w:ascii="Times New Roman" w:hAnsi="Times New Roman" w:cs="Times New Roman"/>
                <w:lang w:eastAsia="pl-PL"/>
              </w:rPr>
            </w:pPr>
            <w:r w:rsidRPr="00334228">
              <w:rPr>
                <w:rFonts w:ascii="Times New Roman" w:hAnsi="Times New Roman" w:cs="Times New Roman"/>
                <w:lang w:eastAsia="pl-PL"/>
              </w:rPr>
              <w:t>Potrafi wykorzystywać posiadaną wiedzę z zakresu czynności proceduralnych niezbędnych do realizacji zadań służbowych, odpowiedniego ich doboru i stosowania zgodnie z przepisami prawa w celu dokonywania pod nadzorem odprawy osób w systemie teleinformatycznym SG, interpretacji warunków wjazdu cudzoziemców, analizy behawioralnej realizowanej w celu typowania osób do kontroli, określenia zasad zabezpieczenia przejść granicznych oraz realizacji tych zadań z innymi podmiotami, których działalność obejmuje sferę bezpieczeństwa w celu realizacji złożonych i typowych czynności służbowych oraz wykonywania powierzonych zadań w warunkach nie w pełni przewidywalnych</w:t>
            </w:r>
          </w:p>
        </w:tc>
        <w:tc>
          <w:tcPr>
            <w:tcW w:w="1945"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BGP1_U01</w:t>
            </w:r>
            <w:r w:rsidRPr="00334228">
              <w:rPr>
                <w:rFonts w:ascii="Times New Roman" w:hAnsi="Times New Roman" w:cs="Times New Roman"/>
              </w:rPr>
              <w:br/>
              <w:t>BGP1_U04</w:t>
            </w:r>
          </w:p>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BGP1_U03</w:t>
            </w:r>
            <w:r w:rsidRPr="00334228">
              <w:rPr>
                <w:rFonts w:ascii="Times New Roman" w:hAnsi="Times New Roman" w:cs="Times New Roman"/>
              </w:rPr>
              <w:br/>
              <w:t>BGP1_U14</w:t>
            </w:r>
          </w:p>
        </w:tc>
      </w:tr>
      <w:tr w:rsidR="00334228" w:rsidRPr="00334228" w:rsidTr="00334228">
        <w:trPr>
          <w:trHeight w:val="170"/>
        </w:trPr>
        <w:tc>
          <w:tcPr>
            <w:tcW w:w="8359" w:type="dxa"/>
          </w:tcPr>
          <w:p w:rsidR="00334228" w:rsidRPr="00334228" w:rsidRDefault="00334228" w:rsidP="00094A5A">
            <w:pPr>
              <w:rPr>
                <w:rFonts w:ascii="Times New Roman" w:hAnsi="Times New Roman" w:cs="Times New Roman"/>
              </w:rPr>
            </w:pPr>
            <w:r w:rsidRPr="00334228">
              <w:rPr>
                <w:rFonts w:ascii="Times New Roman" w:hAnsi="Times New Roman" w:cs="Times New Roman"/>
                <w:b/>
              </w:rPr>
              <w:t>Kompetencje społeczne (postawy)</w:t>
            </w:r>
          </w:p>
        </w:tc>
        <w:tc>
          <w:tcPr>
            <w:tcW w:w="1945" w:type="dxa"/>
          </w:tcPr>
          <w:p w:rsidR="00334228" w:rsidRPr="00334228" w:rsidRDefault="00334228" w:rsidP="00094A5A">
            <w:pPr>
              <w:jc w:val="center"/>
              <w:rPr>
                <w:rFonts w:ascii="Times New Roman" w:hAnsi="Times New Roman" w:cs="Times New Roman"/>
              </w:rPr>
            </w:pPr>
          </w:p>
        </w:tc>
      </w:tr>
      <w:tr w:rsidR="00334228" w:rsidRPr="00334228" w:rsidTr="00334228">
        <w:trPr>
          <w:trHeight w:val="693"/>
        </w:trPr>
        <w:tc>
          <w:tcPr>
            <w:tcW w:w="8359" w:type="dxa"/>
          </w:tcPr>
          <w:p w:rsidR="00334228" w:rsidRPr="00334228" w:rsidRDefault="00334228" w:rsidP="00F12CA3">
            <w:pPr>
              <w:numPr>
                <w:ilvl w:val="0"/>
                <w:numId w:val="898"/>
              </w:numPr>
              <w:ind w:left="426"/>
              <w:rPr>
                <w:rFonts w:ascii="Times New Roman" w:hAnsi="Times New Roman" w:cs="Times New Roman"/>
                <w:lang w:eastAsia="pl-PL"/>
              </w:rPr>
            </w:pPr>
            <w:r w:rsidRPr="00334228">
              <w:rPr>
                <w:rFonts w:ascii="Times New Roman" w:hAnsi="Times New Roman" w:cs="Times New Roman"/>
                <w:lang w:eastAsia="pl-PL"/>
              </w:rPr>
              <w:t xml:space="preserve">Wykazuje gotowość do krytycznej oceny posiadanej wiedzy z obszaru warunków wjazdu przez cudzoziemców, podejmowania refleksji w zakresie interpretacji przepisów regulujących to zagadnienie i ich implementacji w praktyce działań służbowych, a także podejmowania inicjatyw na rzecz bezpieczeństwa i ochrony granic państwowych </w:t>
            </w:r>
          </w:p>
        </w:tc>
        <w:tc>
          <w:tcPr>
            <w:tcW w:w="1945" w:type="dxa"/>
          </w:tcPr>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BGP1_K01</w:t>
            </w:r>
          </w:p>
          <w:p w:rsidR="00334228" w:rsidRPr="00334228" w:rsidRDefault="00334228" w:rsidP="00094A5A">
            <w:pPr>
              <w:jc w:val="center"/>
              <w:rPr>
                <w:rFonts w:ascii="Times New Roman" w:hAnsi="Times New Roman" w:cs="Times New Roman"/>
              </w:rPr>
            </w:pPr>
            <w:r w:rsidRPr="00334228">
              <w:rPr>
                <w:rFonts w:ascii="Times New Roman" w:hAnsi="Times New Roman" w:cs="Times New Roman"/>
              </w:rPr>
              <w:t>BGP1_K04</w:t>
            </w:r>
          </w:p>
        </w:tc>
      </w:tr>
    </w:tbl>
    <w:p w:rsidR="00334228" w:rsidRPr="00334228" w:rsidRDefault="00334228" w:rsidP="00334228">
      <w:pPr>
        <w:spacing w:after="0" w:line="240" w:lineRule="auto"/>
        <w:rPr>
          <w:rFonts w:ascii="Times New Roman" w:hAnsi="Times New Roman" w:cs="Times New Roman"/>
          <w:color w:val="000000"/>
        </w:rPr>
      </w:pPr>
    </w:p>
    <w:p w:rsidR="00334228" w:rsidRPr="00334228" w:rsidRDefault="00334228" w:rsidP="00334228">
      <w:pPr>
        <w:spacing w:after="0" w:line="240" w:lineRule="auto"/>
        <w:rPr>
          <w:rFonts w:ascii="Times New Roman" w:hAnsi="Times New Roman" w:cs="Times New Roman"/>
          <w:b/>
          <w:color w:val="000000"/>
          <w:u w:val="single"/>
        </w:rPr>
      </w:pPr>
    </w:p>
    <w:p w:rsidR="00334228" w:rsidRPr="00334228" w:rsidRDefault="00334228" w:rsidP="00334228">
      <w:pPr>
        <w:spacing w:after="0" w:line="240" w:lineRule="auto"/>
        <w:rPr>
          <w:rFonts w:ascii="Times New Roman" w:hAnsi="Times New Roman" w:cs="Times New Roman"/>
          <w:b/>
          <w:color w:val="000000"/>
          <w:u w:val="single"/>
        </w:rPr>
      </w:pPr>
    </w:p>
    <w:p w:rsidR="00334228" w:rsidRPr="00334228" w:rsidRDefault="00334228" w:rsidP="00334228">
      <w:pPr>
        <w:spacing w:after="0" w:line="240" w:lineRule="auto"/>
        <w:rPr>
          <w:rFonts w:ascii="Times New Roman" w:hAnsi="Times New Roman" w:cs="Times New Roman"/>
          <w:b/>
          <w:color w:val="000000"/>
          <w:u w:val="single"/>
        </w:rPr>
      </w:pPr>
    </w:p>
    <w:p w:rsidR="00334228" w:rsidRPr="00334228" w:rsidRDefault="00334228" w:rsidP="00334228">
      <w:pPr>
        <w:spacing w:after="0" w:line="240" w:lineRule="auto"/>
        <w:rPr>
          <w:rFonts w:ascii="Times New Roman" w:hAnsi="Times New Roman" w:cs="Times New Roman"/>
          <w:b/>
          <w:color w:val="000000"/>
          <w:u w:val="single"/>
        </w:rPr>
      </w:pPr>
    </w:p>
    <w:p w:rsidR="00334228" w:rsidRDefault="00334228" w:rsidP="00334228">
      <w:pPr>
        <w:spacing w:after="0" w:line="240" w:lineRule="auto"/>
        <w:rPr>
          <w:rFonts w:ascii="Times New Roman" w:hAnsi="Times New Roman" w:cs="Times New Roman"/>
          <w:b/>
          <w:color w:val="000000"/>
          <w:u w:val="single"/>
        </w:rPr>
      </w:pPr>
      <w:r w:rsidRPr="00334228">
        <w:rPr>
          <w:rFonts w:ascii="Times New Roman" w:hAnsi="Times New Roman" w:cs="Times New Roman"/>
          <w:b/>
          <w:color w:val="000000"/>
          <w:u w:val="single"/>
        </w:rPr>
        <w:lastRenderedPageBreak/>
        <w:t>Metody weryfikacji efektów uczenia się:</w:t>
      </w:r>
    </w:p>
    <w:p w:rsidR="00334228" w:rsidRPr="00334228" w:rsidRDefault="00334228" w:rsidP="00334228">
      <w:pPr>
        <w:spacing w:after="0" w:line="240" w:lineRule="auto"/>
        <w:rPr>
          <w:rFonts w:ascii="Times New Roman" w:hAnsi="Times New Roman" w:cs="Times New Roman"/>
          <w:b/>
          <w:color w:val="000000"/>
          <w:u w:val="single"/>
        </w:rPr>
      </w:pPr>
    </w:p>
    <w:tbl>
      <w:tblPr>
        <w:tblStyle w:val="Siatkatabelijasna1"/>
        <w:tblW w:w="10214" w:type="dxa"/>
        <w:tblLook w:val="04A0" w:firstRow="1" w:lastRow="0" w:firstColumn="1" w:lastColumn="0" w:noHBand="0" w:noVBand="1"/>
      </w:tblPr>
      <w:tblGrid>
        <w:gridCol w:w="1696"/>
        <w:gridCol w:w="934"/>
        <w:gridCol w:w="1365"/>
        <w:gridCol w:w="1414"/>
        <w:gridCol w:w="1407"/>
        <w:gridCol w:w="1410"/>
        <w:gridCol w:w="1988"/>
      </w:tblGrid>
      <w:tr w:rsidR="00334228" w:rsidRPr="00334228" w:rsidTr="00334228">
        <w:trPr>
          <w:trHeight w:val="1034"/>
        </w:trPr>
        <w:tc>
          <w:tcPr>
            <w:tcW w:w="1696" w:type="dxa"/>
            <w:vMerge w:val="restart"/>
            <w:vAlign w:val="center"/>
          </w:tcPr>
          <w:p w:rsidR="00334228" w:rsidRPr="00334228" w:rsidRDefault="00334228" w:rsidP="00334228">
            <w:pPr>
              <w:jc w:val="center"/>
              <w:rPr>
                <w:rFonts w:ascii="Times New Roman" w:hAnsi="Times New Roman" w:cs="Times New Roman"/>
                <w:b/>
                <w:color w:val="000000"/>
              </w:rPr>
            </w:pPr>
            <w:r>
              <w:rPr>
                <w:rFonts w:ascii="Times New Roman" w:hAnsi="Times New Roman" w:cs="Times New Roman"/>
                <w:b/>
                <w:color w:val="000000"/>
              </w:rPr>
              <w:t>E</w:t>
            </w:r>
            <w:r w:rsidRPr="00334228">
              <w:rPr>
                <w:rFonts w:ascii="Times New Roman" w:hAnsi="Times New Roman" w:cs="Times New Roman"/>
                <w:b/>
                <w:color w:val="000000"/>
              </w:rPr>
              <w:t>fekty uczenia się</w:t>
            </w:r>
          </w:p>
        </w:tc>
        <w:tc>
          <w:tcPr>
            <w:tcW w:w="8518" w:type="dxa"/>
            <w:gridSpan w:val="6"/>
            <w:vAlign w:val="center"/>
          </w:tcPr>
          <w:p w:rsidR="00334228" w:rsidRPr="00334228" w:rsidRDefault="00334228" w:rsidP="00334228">
            <w:pPr>
              <w:jc w:val="center"/>
              <w:rPr>
                <w:rFonts w:ascii="Times New Roman" w:hAnsi="Times New Roman" w:cs="Times New Roman"/>
                <w:b/>
                <w:color w:val="000000"/>
              </w:rPr>
            </w:pPr>
            <w:r w:rsidRPr="00334228">
              <w:rPr>
                <w:rFonts w:ascii="Times New Roman" w:hAnsi="Times New Roman" w:cs="Times New Roman"/>
                <w:b/>
                <w:color w:val="000000"/>
              </w:rPr>
              <w:t>Metody weryfikacji efektów uczenia się</w:t>
            </w:r>
          </w:p>
        </w:tc>
      </w:tr>
      <w:tr w:rsidR="00334228" w:rsidRPr="00334228" w:rsidTr="00334228">
        <w:trPr>
          <w:trHeight w:val="1033"/>
        </w:trPr>
        <w:tc>
          <w:tcPr>
            <w:tcW w:w="1696" w:type="dxa"/>
            <w:vMerge/>
          </w:tcPr>
          <w:p w:rsidR="00334228" w:rsidRPr="00334228" w:rsidRDefault="00334228" w:rsidP="00094A5A">
            <w:pPr>
              <w:rPr>
                <w:rFonts w:ascii="Times New Roman" w:hAnsi="Times New Roman" w:cs="Times New Roman"/>
                <w:b/>
                <w:color w:val="000000"/>
                <w:u w:val="single"/>
              </w:rPr>
            </w:pPr>
          </w:p>
        </w:tc>
        <w:tc>
          <w:tcPr>
            <w:tcW w:w="934" w:type="dxa"/>
          </w:tcPr>
          <w:p w:rsidR="00334228" w:rsidRPr="00334228" w:rsidRDefault="00334228" w:rsidP="00094A5A">
            <w:pPr>
              <w:rPr>
                <w:rFonts w:ascii="Times New Roman" w:hAnsi="Times New Roman" w:cs="Times New Roman"/>
                <w:color w:val="000000"/>
              </w:rPr>
            </w:pPr>
            <w:r w:rsidRPr="00334228">
              <w:rPr>
                <w:rFonts w:ascii="Times New Roman" w:hAnsi="Times New Roman" w:cs="Times New Roman"/>
                <w:color w:val="000000"/>
              </w:rPr>
              <w:t>Test/</w:t>
            </w:r>
          </w:p>
          <w:p w:rsidR="00334228" w:rsidRPr="00334228" w:rsidRDefault="00334228" w:rsidP="00094A5A">
            <w:pPr>
              <w:rPr>
                <w:rFonts w:ascii="Times New Roman" w:hAnsi="Times New Roman" w:cs="Times New Roman"/>
                <w:color w:val="000000"/>
              </w:rPr>
            </w:pPr>
            <w:r w:rsidRPr="00334228">
              <w:rPr>
                <w:rFonts w:ascii="Times New Roman" w:hAnsi="Times New Roman" w:cs="Times New Roman"/>
                <w:color w:val="000000"/>
              </w:rPr>
              <w:t>esej</w:t>
            </w:r>
          </w:p>
        </w:tc>
        <w:tc>
          <w:tcPr>
            <w:tcW w:w="1365" w:type="dxa"/>
          </w:tcPr>
          <w:p w:rsidR="00334228" w:rsidRPr="00334228" w:rsidRDefault="00334228" w:rsidP="00094A5A">
            <w:pPr>
              <w:rPr>
                <w:rFonts w:ascii="Times New Roman" w:hAnsi="Times New Roman" w:cs="Times New Roman"/>
                <w:color w:val="000000"/>
              </w:rPr>
            </w:pPr>
            <w:r w:rsidRPr="00334228">
              <w:rPr>
                <w:rFonts w:ascii="Times New Roman" w:hAnsi="Times New Roman" w:cs="Times New Roman"/>
                <w:color w:val="000000"/>
              </w:rPr>
              <w:t>Zadania ćwiczeniowe</w:t>
            </w:r>
          </w:p>
        </w:tc>
        <w:tc>
          <w:tcPr>
            <w:tcW w:w="1414" w:type="dxa"/>
          </w:tcPr>
          <w:p w:rsidR="00334228" w:rsidRPr="00334228" w:rsidRDefault="00334228" w:rsidP="00094A5A">
            <w:pPr>
              <w:rPr>
                <w:rFonts w:ascii="Times New Roman" w:hAnsi="Times New Roman" w:cs="Times New Roman"/>
                <w:color w:val="000000"/>
              </w:rPr>
            </w:pPr>
            <w:r w:rsidRPr="00334228">
              <w:rPr>
                <w:rFonts w:ascii="Times New Roman" w:hAnsi="Times New Roman" w:cs="Times New Roman"/>
                <w:color w:val="000000"/>
              </w:rPr>
              <w:t>Prezentacja indywidualna</w:t>
            </w:r>
          </w:p>
        </w:tc>
        <w:tc>
          <w:tcPr>
            <w:tcW w:w="1407" w:type="dxa"/>
          </w:tcPr>
          <w:p w:rsidR="00334228" w:rsidRPr="00334228" w:rsidRDefault="00334228" w:rsidP="00094A5A">
            <w:pPr>
              <w:rPr>
                <w:rFonts w:ascii="Times New Roman" w:hAnsi="Times New Roman" w:cs="Times New Roman"/>
                <w:color w:val="000000"/>
              </w:rPr>
            </w:pPr>
            <w:r w:rsidRPr="00334228">
              <w:rPr>
                <w:rFonts w:ascii="Times New Roman" w:hAnsi="Times New Roman" w:cs="Times New Roman"/>
                <w:color w:val="000000"/>
              </w:rPr>
              <w:t>Prezentacja grupowa</w:t>
            </w:r>
          </w:p>
        </w:tc>
        <w:tc>
          <w:tcPr>
            <w:tcW w:w="1410" w:type="dxa"/>
          </w:tcPr>
          <w:p w:rsidR="00334228" w:rsidRPr="00334228" w:rsidRDefault="00334228" w:rsidP="00094A5A">
            <w:pPr>
              <w:rPr>
                <w:rFonts w:ascii="Times New Roman" w:hAnsi="Times New Roman" w:cs="Times New Roman"/>
                <w:color w:val="000000"/>
              </w:rPr>
            </w:pPr>
            <w:r w:rsidRPr="00334228">
              <w:rPr>
                <w:rFonts w:ascii="Times New Roman" w:hAnsi="Times New Roman" w:cs="Times New Roman"/>
                <w:color w:val="000000"/>
              </w:rPr>
              <w:t>Arkusz obserwacji/</w:t>
            </w:r>
          </w:p>
          <w:p w:rsidR="00334228" w:rsidRPr="00334228" w:rsidRDefault="00334228" w:rsidP="00094A5A">
            <w:pPr>
              <w:rPr>
                <w:rFonts w:ascii="Times New Roman" w:hAnsi="Times New Roman" w:cs="Times New Roman"/>
                <w:color w:val="000000"/>
              </w:rPr>
            </w:pPr>
            <w:r w:rsidRPr="00334228">
              <w:rPr>
                <w:rFonts w:ascii="Times New Roman" w:hAnsi="Times New Roman" w:cs="Times New Roman"/>
                <w:color w:val="000000"/>
              </w:rPr>
              <w:t>karty samooceny</w:t>
            </w:r>
          </w:p>
        </w:tc>
        <w:tc>
          <w:tcPr>
            <w:tcW w:w="1988" w:type="dxa"/>
          </w:tcPr>
          <w:p w:rsidR="00334228" w:rsidRPr="00334228" w:rsidRDefault="00334228" w:rsidP="00094A5A">
            <w:pPr>
              <w:rPr>
                <w:rFonts w:ascii="Times New Roman" w:hAnsi="Times New Roman" w:cs="Times New Roman"/>
                <w:color w:val="000000"/>
              </w:rPr>
            </w:pPr>
            <w:r w:rsidRPr="00334228">
              <w:rPr>
                <w:rFonts w:ascii="Times New Roman" w:hAnsi="Times New Roman" w:cs="Times New Roman"/>
                <w:color w:val="000000"/>
              </w:rPr>
              <w:t>Aktywność na zajęciach</w:t>
            </w:r>
          </w:p>
        </w:tc>
      </w:tr>
      <w:tr w:rsidR="00334228" w:rsidRPr="00334228" w:rsidTr="00334228">
        <w:trPr>
          <w:trHeight w:val="205"/>
        </w:trPr>
        <w:tc>
          <w:tcPr>
            <w:tcW w:w="1696" w:type="dxa"/>
          </w:tcPr>
          <w:p w:rsidR="00334228" w:rsidRPr="00334228" w:rsidRDefault="00334228" w:rsidP="00094A5A">
            <w:pPr>
              <w:rPr>
                <w:rFonts w:ascii="Times New Roman" w:hAnsi="Times New Roman" w:cs="Times New Roman"/>
                <w:b/>
                <w:color w:val="000000"/>
              </w:rPr>
            </w:pPr>
            <w:r w:rsidRPr="00334228">
              <w:rPr>
                <w:rFonts w:ascii="Times New Roman" w:hAnsi="Times New Roman" w:cs="Times New Roman"/>
                <w:b/>
                <w:color w:val="000000"/>
              </w:rPr>
              <w:t>W1</w:t>
            </w:r>
          </w:p>
        </w:tc>
        <w:tc>
          <w:tcPr>
            <w:tcW w:w="934" w:type="dxa"/>
          </w:tcPr>
          <w:p w:rsidR="00334228" w:rsidRPr="00334228" w:rsidRDefault="00334228" w:rsidP="00094A5A">
            <w:pPr>
              <w:rPr>
                <w:rFonts w:ascii="Times New Roman" w:hAnsi="Times New Roman" w:cs="Times New Roman"/>
                <w:b/>
                <w:color w:val="000000"/>
              </w:rPr>
            </w:pPr>
          </w:p>
        </w:tc>
        <w:tc>
          <w:tcPr>
            <w:tcW w:w="1365" w:type="dxa"/>
          </w:tcPr>
          <w:p w:rsidR="00334228" w:rsidRPr="00334228" w:rsidRDefault="00334228" w:rsidP="00094A5A">
            <w:pPr>
              <w:rPr>
                <w:rFonts w:ascii="Times New Roman" w:hAnsi="Times New Roman" w:cs="Times New Roman"/>
                <w:b/>
                <w:color w:val="000000"/>
              </w:rPr>
            </w:pPr>
          </w:p>
        </w:tc>
        <w:tc>
          <w:tcPr>
            <w:tcW w:w="1414" w:type="dxa"/>
          </w:tcPr>
          <w:p w:rsidR="00334228" w:rsidRPr="00334228" w:rsidRDefault="00334228" w:rsidP="00094A5A">
            <w:pPr>
              <w:rPr>
                <w:rFonts w:ascii="Times New Roman" w:hAnsi="Times New Roman" w:cs="Times New Roman"/>
                <w:b/>
                <w:color w:val="000000"/>
              </w:rPr>
            </w:pPr>
          </w:p>
        </w:tc>
        <w:tc>
          <w:tcPr>
            <w:tcW w:w="1407" w:type="dxa"/>
          </w:tcPr>
          <w:p w:rsidR="00334228" w:rsidRPr="00334228" w:rsidRDefault="00334228" w:rsidP="00334228">
            <w:pPr>
              <w:jc w:val="center"/>
              <w:rPr>
                <w:rFonts w:ascii="Times New Roman" w:hAnsi="Times New Roman" w:cs="Times New Roman"/>
                <w:b/>
                <w:color w:val="000000"/>
              </w:rPr>
            </w:pPr>
            <w:r w:rsidRPr="00334228">
              <w:rPr>
                <w:rFonts w:ascii="Times New Roman" w:hAnsi="Times New Roman" w:cs="Times New Roman"/>
                <w:b/>
                <w:color w:val="000000"/>
              </w:rPr>
              <w:t>X</w:t>
            </w:r>
          </w:p>
        </w:tc>
        <w:tc>
          <w:tcPr>
            <w:tcW w:w="1410" w:type="dxa"/>
          </w:tcPr>
          <w:p w:rsidR="00334228" w:rsidRPr="00334228" w:rsidRDefault="00334228" w:rsidP="00334228">
            <w:pPr>
              <w:jc w:val="center"/>
              <w:rPr>
                <w:rFonts w:ascii="Times New Roman" w:hAnsi="Times New Roman" w:cs="Times New Roman"/>
                <w:b/>
                <w:color w:val="000000"/>
              </w:rPr>
            </w:pPr>
          </w:p>
        </w:tc>
        <w:tc>
          <w:tcPr>
            <w:tcW w:w="1988" w:type="dxa"/>
          </w:tcPr>
          <w:p w:rsidR="00334228" w:rsidRPr="00334228" w:rsidRDefault="00334228" w:rsidP="00334228">
            <w:pPr>
              <w:jc w:val="center"/>
              <w:rPr>
                <w:rFonts w:ascii="Times New Roman" w:hAnsi="Times New Roman" w:cs="Times New Roman"/>
                <w:b/>
                <w:color w:val="000000"/>
              </w:rPr>
            </w:pPr>
          </w:p>
        </w:tc>
      </w:tr>
      <w:tr w:rsidR="00334228" w:rsidRPr="00334228" w:rsidTr="00334228">
        <w:trPr>
          <w:trHeight w:val="205"/>
        </w:trPr>
        <w:tc>
          <w:tcPr>
            <w:tcW w:w="1696" w:type="dxa"/>
          </w:tcPr>
          <w:p w:rsidR="00334228" w:rsidRPr="00334228" w:rsidRDefault="00334228" w:rsidP="00094A5A">
            <w:pPr>
              <w:rPr>
                <w:rFonts w:ascii="Times New Roman" w:hAnsi="Times New Roman" w:cs="Times New Roman"/>
                <w:b/>
                <w:color w:val="000000"/>
              </w:rPr>
            </w:pPr>
            <w:r w:rsidRPr="00334228">
              <w:rPr>
                <w:rFonts w:ascii="Times New Roman" w:hAnsi="Times New Roman" w:cs="Times New Roman"/>
                <w:b/>
                <w:color w:val="000000"/>
              </w:rPr>
              <w:t>U1</w:t>
            </w:r>
          </w:p>
        </w:tc>
        <w:tc>
          <w:tcPr>
            <w:tcW w:w="934" w:type="dxa"/>
          </w:tcPr>
          <w:p w:rsidR="00334228" w:rsidRPr="00334228" w:rsidRDefault="00334228" w:rsidP="00094A5A">
            <w:pPr>
              <w:rPr>
                <w:rFonts w:ascii="Times New Roman" w:hAnsi="Times New Roman" w:cs="Times New Roman"/>
                <w:b/>
                <w:color w:val="000000"/>
              </w:rPr>
            </w:pPr>
          </w:p>
        </w:tc>
        <w:tc>
          <w:tcPr>
            <w:tcW w:w="1365" w:type="dxa"/>
          </w:tcPr>
          <w:p w:rsidR="00334228" w:rsidRPr="00334228" w:rsidRDefault="00334228" w:rsidP="00094A5A">
            <w:pPr>
              <w:rPr>
                <w:rFonts w:ascii="Times New Roman" w:hAnsi="Times New Roman" w:cs="Times New Roman"/>
                <w:b/>
                <w:color w:val="000000"/>
              </w:rPr>
            </w:pPr>
          </w:p>
        </w:tc>
        <w:tc>
          <w:tcPr>
            <w:tcW w:w="1414" w:type="dxa"/>
          </w:tcPr>
          <w:p w:rsidR="00334228" w:rsidRPr="00334228" w:rsidRDefault="00334228" w:rsidP="00094A5A">
            <w:pPr>
              <w:rPr>
                <w:rFonts w:ascii="Times New Roman" w:hAnsi="Times New Roman" w:cs="Times New Roman"/>
                <w:b/>
                <w:color w:val="000000"/>
              </w:rPr>
            </w:pPr>
          </w:p>
        </w:tc>
        <w:tc>
          <w:tcPr>
            <w:tcW w:w="1407" w:type="dxa"/>
          </w:tcPr>
          <w:p w:rsidR="00334228" w:rsidRPr="00334228" w:rsidRDefault="00334228" w:rsidP="00334228">
            <w:pPr>
              <w:jc w:val="center"/>
              <w:rPr>
                <w:rFonts w:ascii="Times New Roman" w:hAnsi="Times New Roman" w:cs="Times New Roman"/>
                <w:b/>
                <w:color w:val="000000"/>
              </w:rPr>
            </w:pPr>
            <w:r w:rsidRPr="00334228">
              <w:rPr>
                <w:rFonts w:ascii="Times New Roman" w:hAnsi="Times New Roman" w:cs="Times New Roman"/>
                <w:b/>
                <w:color w:val="000000"/>
              </w:rPr>
              <w:t>X</w:t>
            </w:r>
          </w:p>
        </w:tc>
        <w:tc>
          <w:tcPr>
            <w:tcW w:w="1410" w:type="dxa"/>
          </w:tcPr>
          <w:p w:rsidR="00334228" w:rsidRPr="00334228" w:rsidRDefault="00334228" w:rsidP="00334228">
            <w:pPr>
              <w:jc w:val="center"/>
              <w:rPr>
                <w:rFonts w:ascii="Times New Roman" w:hAnsi="Times New Roman" w:cs="Times New Roman"/>
                <w:b/>
                <w:color w:val="000000"/>
              </w:rPr>
            </w:pPr>
          </w:p>
        </w:tc>
        <w:tc>
          <w:tcPr>
            <w:tcW w:w="1988" w:type="dxa"/>
          </w:tcPr>
          <w:p w:rsidR="00334228" w:rsidRPr="00334228" w:rsidRDefault="00334228" w:rsidP="00334228">
            <w:pPr>
              <w:jc w:val="center"/>
              <w:rPr>
                <w:rFonts w:ascii="Times New Roman" w:hAnsi="Times New Roman" w:cs="Times New Roman"/>
                <w:b/>
                <w:color w:val="000000"/>
              </w:rPr>
            </w:pPr>
            <w:r w:rsidRPr="00334228">
              <w:rPr>
                <w:rFonts w:ascii="Times New Roman" w:hAnsi="Times New Roman" w:cs="Times New Roman"/>
                <w:b/>
                <w:color w:val="000000"/>
              </w:rPr>
              <w:t>X</w:t>
            </w:r>
          </w:p>
        </w:tc>
      </w:tr>
      <w:tr w:rsidR="00334228" w:rsidRPr="00334228" w:rsidTr="00334228">
        <w:trPr>
          <w:trHeight w:val="205"/>
        </w:trPr>
        <w:tc>
          <w:tcPr>
            <w:tcW w:w="1696" w:type="dxa"/>
          </w:tcPr>
          <w:p w:rsidR="00334228" w:rsidRPr="00334228" w:rsidRDefault="00334228" w:rsidP="00094A5A">
            <w:pPr>
              <w:rPr>
                <w:rFonts w:ascii="Times New Roman" w:hAnsi="Times New Roman" w:cs="Times New Roman"/>
                <w:b/>
                <w:color w:val="000000"/>
              </w:rPr>
            </w:pPr>
            <w:r w:rsidRPr="00334228">
              <w:rPr>
                <w:rFonts w:ascii="Times New Roman" w:hAnsi="Times New Roman" w:cs="Times New Roman"/>
                <w:b/>
                <w:color w:val="000000"/>
              </w:rPr>
              <w:t>K1</w:t>
            </w:r>
          </w:p>
        </w:tc>
        <w:tc>
          <w:tcPr>
            <w:tcW w:w="934" w:type="dxa"/>
          </w:tcPr>
          <w:p w:rsidR="00334228" w:rsidRPr="00334228" w:rsidRDefault="00334228" w:rsidP="00094A5A">
            <w:pPr>
              <w:rPr>
                <w:rFonts w:ascii="Times New Roman" w:hAnsi="Times New Roman" w:cs="Times New Roman"/>
                <w:b/>
                <w:color w:val="000000"/>
              </w:rPr>
            </w:pPr>
          </w:p>
        </w:tc>
        <w:tc>
          <w:tcPr>
            <w:tcW w:w="1365" w:type="dxa"/>
          </w:tcPr>
          <w:p w:rsidR="00334228" w:rsidRPr="00334228" w:rsidRDefault="00334228" w:rsidP="00094A5A">
            <w:pPr>
              <w:rPr>
                <w:rFonts w:ascii="Times New Roman" w:hAnsi="Times New Roman" w:cs="Times New Roman"/>
                <w:b/>
                <w:color w:val="000000"/>
              </w:rPr>
            </w:pPr>
          </w:p>
        </w:tc>
        <w:tc>
          <w:tcPr>
            <w:tcW w:w="1414" w:type="dxa"/>
          </w:tcPr>
          <w:p w:rsidR="00334228" w:rsidRPr="00334228" w:rsidRDefault="00334228" w:rsidP="00094A5A">
            <w:pPr>
              <w:rPr>
                <w:rFonts w:ascii="Times New Roman" w:hAnsi="Times New Roman" w:cs="Times New Roman"/>
                <w:b/>
                <w:color w:val="000000"/>
              </w:rPr>
            </w:pPr>
          </w:p>
        </w:tc>
        <w:tc>
          <w:tcPr>
            <w:tcW w:w="1407" w:type="dxa"/>
          </w:tcPr>
          <w:p w:rsidR="00334228" w:rsidRPr="00334228" w:rsidRDefault="00334228" w:rsidP="00334228">
            <w:pPr>
              <w:jc w:val="center"/>
              <w:rPr>
                <w:rFonts w:ascii="Times New Roman" w:hAnsi="Times New Roman" w:cs="Times New Roman"/>
                <w:b/>
                <w:color w:val="000000"/>
              </w:rPr>
            </w:pPr>
            <w:r w:rsidRPr="00334228">
              <w:rPr>
                <w:rFonts w:ascii="Times New Roman" w:hAnsi="Times New Roman" w:cs="Times New Roman"/>
                <w:b/>
                <w:color w:val="000000"/>
              </w:rPr>
              <w:t>X</w:t>
            </w:r>
          </w:p>
        </w:tc>
        <w:tc>
          <w:tcPr>
            <w:tcW w:w="1410" w:type="dxa"/>
          </w:tcPr>
          <w:p w:rsidR="00334228" w:rsidRPr="00334228" w:rsidRDefault="00334228" w:rsidP="00334228">
            <w:pPr>
              <w:jc w:val="center"/>
              <w:rPr>
                <w:rFonts w:ascii="Times New Roman" w:hAnsi="Times New Roman" w:cs="Times New Roman"/>
                <w:b/>
                <w:color w:val="000000"/>
              </w:rPr>
            </w:pPr>
          </w:p>
        </w:tc>
        <w:tc>
          <w:tcPr>
            <w:tcW w:w="1988" w:type="dxa"/>
          </w:tcPr>
          <w:p w:rsidR="00334228" w:rsidRPr="00334228" w:rsidRDefault="00334228" w:rsidP="00334228">
            <w:pPr>
              <w:jc w:val="center"/>
              <w:rPr>
                <w:rFonts w:ascii="Times New Roman" w:hAnsi="Times New Roman" w:cs="Times New Roman"/>
                <w:b/>
                <w:color w:val="000000"/>
              </w:rPr>
            </w:pPr>
            <w:r w:rsidRPr="00334228">
              <w:rPr>
                <w:rFonts w:ascii="Times New Roman" w:hAnsi="Times New Roman" w:cs="Times New Roman"/>
                <w:b/>
                <w:color w:val="000000"/>
              </w:rPr>
              <w:t>X</w:t>
            </w:r>
          </w:p>
        </w:tc>
      </w:tr>
    </w:tbl>
    <w:p w:rsidR="00334228" w:rsidRPr="00334228" w:rsidRDefault="00334228" w:rsidP="00334228">
      <w:pPr>
        <w:spacing w:after="0" w:line="240" w:lineRule="auto"/>
        <w:rPr>
          <w:rFonts w:ascii="Times New Roman" w:hAnsi="Times New Roman" w:cs="Times New Roman"/>
          <w:b/>
        </w:rPr>
      </w:pPr>
    </w:p>
    <w:p w:rsidR="00334228" w:rsidRPr="00334228" w:rsidRDefault="00334228" w:rsidP="00334228">
      <w:pPr>
        <w:spacing w:after="0" w:line="240" w:lineRule="auto"/>
        <w:rPr>
          <w:rFonts w:ascii="Times New Roman" w:hAnsi="Times New Roman" w:cs="Times New Roman"/>
          <w:b/>
          <w:u w:val="single"/>
        </w:rPr>
      </w:pPr>
    </w:p>
    <w:p w:rsidR="00334228" w:rsidRPr="00334228" w:rsidRDefault="00334228" w:rsidP="00334228">
      <w:pPr>
        <w:spacing w:after="0" w:line="240" w:lineRule="auto"/>
        <w:rPr>
          <w:rFonts w:ascii="Times New Roman" w:hAnsi="Times New Roman" w:cs="Times New Roman"/>
          <w:b/>
          <w:u w:val="single"/>
        </w:rPr>
      </w:pPr>
      <w:r w:rsidRPr="00334228">
        <w:rPr>
          <w:rFonts w:ascii="Times New Roman" w:hAnsi="Times New Roman" w:cs="Times New Roman"/>
          <w:b/>
          <w:u w:val="single"/>
        </w:rPr>
        <w:t>Forma i sposób zaliczenia oraz podstawowe kryteria oceny lub wymagania egzaminacyjne:</w:t>
      </w:r>
    </w:p>
    <w:p w:rsidR="00334228" w:rsidRPr="00334228" w:rsidRDefault="00334228" w:rsidP="00334228">
      <w:pPr>
        <w:spacing w:after="0" w:line="240" w:lineRule="auto"/>
        <w:rPr>
          <w:rFonts w:ascii="Times New Roman" w:hAnsi="Times New Roman" w:cs="Times New Roman"/>
          <w:b/>
          <w:u w:val="single"/>
        </w:rPr>
      </w:pPr>
    </w:p>
    <w:tbl>
      <w:tblPr>
        <w:tblStyle w:val="Siatkatabelijasna1"/>
        <w:tblW w:w="10201" w:type="dxa"/>
        <w:tblLayout w:type="fixed"/>
        <w:tblLook w:val="0000" w:firstRow="0" w:lastRow="0" w:firstColumn="0" w:lastColumn="0" w:noHBand="0" w:noVBand="0"/>
      </w:tblPr>
      <w:tblGrid>
        <w:gridCol w:w="10201"/>
      </w:tblGrid>
      <w:tr w:rsidR="00334228" w:rsidRPr="00334228" w:rsidTr="00334228">
        <w:trPr>
          <w:trHeight w:val="1830"/>
        </w:trPr>
        <w:tc>
          <w:tcPr>
            <w:tcW w:w="10201" w:type="dxa"/>
          </w:tcPr>
          <w:p w:rsidR="00334228" w:rsidRPr="00334228" w:rsidRDefault="00334228" w:rsidP="00094A5A">
            <w:pPr>
              <w:rPr>
                <w:rFonts w:ascii="Times New Roman" w:hAnsi="Times New Roman" w:cs="Times New Roman"/>
                <w:b/>
              </w:rPr>
            </w:pPr>
            <w:r w:rsidRPr="00334228">
              <w:rPr>
                <w:rFonts w:ascii="Times New Roman" w:hAnsi="Times New Roman" w:cs="Times New Roman"/>
                <w:b/>
              </w:rPr>
              <w:t>Sposób zaliczenia: Zaliczenie z oceną</w:t>
            </w:r>
          </w:p>
          <w:p w:rsidR="00334228" w:rsidRPr="00334228" w:rsidRDefault="00334228" w:rsidP="00094A5A">
            <w:pPr>
              <w:rPr>
                <w:rFonts w:ascii="Times New Roman" w:hAnsi="Times New Roman" w:cs="Times New Roman"/>
                <w:b/>
              </w:rPr>
            </w:pPr>
          </w:p>
          <w:p w:rsidR="00334228" w:rsidRPr="00334228" w:rsidRDefault="00334228" w:rsidP="00094A5A">
            <w:pPr>
              <w:rPr>
                <w:rFonts w:ascii="Times New Roman" w:hAnsi="Times New Roman" w:cs="Times New Roman"/>
              </w:rPr>
            </w:pPr>
            <w:r w:rsidRPr="00334228">
              <w:rPr>
                <w:rFonts w:ascii="Times New Roman" w:hAnsi="Times New Roman" w:cs="Times New Roman"/>
                <w:b/>
              </w:rPr>
              <w:t>Formy zaliczenia:</w:t>
            </w:r>
            <w:r w:rsidRPr="00334228">
              <w:rPr>
                <w:rFonts w:ascii="Times New Roman" w:hAnsi="Times New Roman" w:cs="Times New Roman"/>
              </w:rPr>
              <w:t xml:space="preserve"> </w:t>
            </w:r>
          </w:p>
          <w:p w:rsidR="00334228" w:rsidRPr="00334228" w:rsidRDefault="00334228" w:rsidP="00094A5A">
            <w:pPr>
              <w:rPr>
                <w:rFonts w:ascii="Times New Roman" w:hAnsi="Times New Roman" w:cs="Times New Roman"/>
                <w:b/>
              </w:rPr>
            </w:pPr>
            <w:r w:rsidRPr="00334228">
              <w:rPr>
                <w:rFonts w:ascii="Times New Roman" w:hAnsi="Times New Roman" w:cs="Times New Roman"/>
                <w:b/>
              </w:rPr>
              <w:t xml:space="preserve">Podstawowe kryteria: </w:t>
            </w:r>
          </w:p>
          <w:p w:rsidR="00334228" w:rsidRPr="00334228" w:rsidRDefault="00334228" w:rsidP="00094A5A">
            <w:pPr>
              <w:rPr>
                <w:rFonts w:ascii="Times New Roman" w:hAnsi="Times New Roman" w:cs="Times New Roman"/>
              </w:rPr>
            </w:pPr>
            <w:r w:rsidRPr="00334228">
              <w:rPr>
                <w:rFonts w:ascii="Times New Roman" w:hAnsi="Times New Roman" w:cs="Times New Roman"/>
              </w:rPr>
              <w:t>Zaliczenie zajęć przez studenta odbywa się na podstawie prezentacji grupowej:</w:t>
            </w:r>
          </w:p>
          <w:p w:rsidR="00334228" w:rsidRPr="00334228" w:rsidRDefault="00334228" w:rsidP="00094A5A">
            <w:pPr>
              <w:rPr>
                <w:rFonts w:ascii="Times New Roman" w:hAnsi="Times New Roman" w:cs="Times New Roman"/>
              </w:rPr>
            </w:pPr>
            <w:r w:rsidRPr="00334228">
              <w:rPr>
                <w:rFonts w:ascii="Times New Roman" w:hAnsi="Times New Roman" w:cs="Times New Roman"/>
              </w:rPr>
              <w:t xml:space="preserve">Po powrocie z wizyty studyjnej studenci wykonują materiał poglądowy w postaci prezentacji zawierający opracowanie tematu pracy przekazane przed wyjazdem przez wykładowcę. </w:t>
            </w:r>
          </w:p>
          <w:p w:rsidR="00334228" w:rsidRPr="00334228" w:rsidRDefault="00334228" w:rsidP="00094A5A">
            <w:pPr>
              <w:rPr>
                <w:rFonts w:ascii="Times New Roman" w:hAnsi="Times New Roman" w:cs="Times New Roman"/>
              </w:rPr>
            </w:pPr>
          </w:p>
          <w:p w:rsidR="00334228" w:rsidRPr="00334228" w:rsidRDefault="00334228" w:rsidP="00094A5A">
            <w:pPr>
              <w:rPr>
                <w:rFonts w:ascii="Times New Roman" w:hAnsi="Times New Roman" w:cs="Times New Roman"/>
              </w:rPr>
            </w:pPr>
            <w:r w:rsidRPr="00334228">
              <w:rPr>
                <w:rFonts w:ascii="Times New Roman" w:hAnsi="Times New Roman" w:cs="Times New Roman"/>
              </w:rPr>
              <w:t>Studenci pracując w grupach</w:t>
            </w:r>
            <w:r w:rsidRPr="00334228">
              <w:rPr>
                <w:rFonts w:ascii="Times New Roman" w:hAnsi="Times New Roman" w:cs="Times New Roman"/>
                <w:strike/>
              </w:rPr>
              <w:t xml:space="preserve"> </w:t>
            </w:r>
            <w:r w:rsidRPr="00334228">
              <w:rPr>
                <w:rFonts w:ascii="Times New Roman" w:hAnsi="Times New Roman" w:cs="Times New Roman"/>
              </w:rPr>
              <w:t>2-3 osobowych opracowują prezentację multimedialną lub pokaz z objaśnieniem. W trakcie prezentacji  uwzględniają takie tematy jak:</w:t>
            </w:r>
          </w:p>
          <w:p w:rsidR="00334228" w:rsidRPr="00334228" w:rsidRDefault="00334228" w:rsidP="00F12CA3">
            <w:pPr>
              <w:numPr>
                <w:ilvl w:val="0"/>
                <w:numId w:val="900"/>
              </w:numPr>
              <w:rPr>
                <w:rFonts w:ascii="Times New Roman" w:hAnsi="Times New Roman" w:cs="Times New Roman"/>
                <w:lang w:eastAsia="pl-PL"/>
              </w:rPr>
            </w:pPr>
            <w:r w:rsidRPr="00334228">
              <w:rPr>
                <w:rFonts w:ascii="Times New Roman" w:hAnsi="Times New Roman" w:cs="Times New Roman"/>
                <w:lang w:eastAsia="pl-PL"/>
              </w:rPr>
              <w:t>zabezpieczenia dokumentów,</w:t>
            </w:r>
          </w:p>
          <w:p w:rsidR="00334228" w:rsidRPr="00334228" w:rsidRDefault="00334228" w:rsidP="00F12CA3">
            <w:pPr>
              <w:numPr>
                <w:ilvl w:val="0"/>
                <w:numId w:val="900"/>
              </w:numPr>
              <w:rPr>
                <w:rFonts w:ascii="Times New Roman" w:hAnsi="Times New Roman" w:cs="Times New Roman"/>
                <w:lang w:eastAsia="pl-PL"/>
              </w:rPr>
            </w:pPr>
            <w:r w:rsidRPr="00334228">
              <w:rPr>
                <w:rFonts w:ascii="Times New Roman" w:hAnsi="Times New Roman" w:cs="Times New Roman"/>
                <w:lang w:eastAsia="pl-PL"/>
              </w:rPr>
              <w:t>proces personalizacji,</w:t>
            </w:r>
          </w:p>
          <w:p w:rsidR="00334228" w:rsidRPr="00334228" w:rsidRDefault="00334228" w:rsidP="00F12CA3">
            <w:pPr>
              <w:numPr>
                <w:ilvl w:val="0"/>
                <w:numId w:val="900"/>
              </w:numPr>
              <w:rPr>
                <w:rFonts w:ascii="Times New Roman" w:hAnsi="Times New Roman" w:cs="Times New Roman"/>
                <w:lang w:eastAsia="pl-PL"/>
              </w:rPr>
            </w:pPr>
            <w:r w:rsidRPr="00334228">
              <w:rPr>
                <w:rFonts w:ascii="Times New Roman" w:hAnsi="Times New Roman" w:cs="Times New Roman"/>
                <w:lang w:eastAsia="pl-PL"/>
              </w:rPr>
              <w:t>zabezpieczenia przejść granicznych,</w:t>
            </w:r>
          </w:p>
          <w:p w:rsidR="00334228" w:rsidRPr="00334228" w:rsidRDefault="00334228" w:rsidP="00F12CA3">
            <w:pPr>
              <w:numPr>
                <w:ilvl w:val="0"/>
                <w:numId w:val="900"/>
              </w:numPr>
              <w:rPr>
                <w:rFonts w:ascii="Times New Roman" w:hAnsi="Times New Roman" w:cs="Times New Roman"/>
                <w:lang w:eastAsia="pl-PL"/>
              </w:rPr>
            </w:pPr>
            <w:r w:rsidRPr="00334228">
              <w:rPr>
                <w:rFonts w:ascii="Times New Roman" w:hAnsi="Times New Roman" w:cs="Times New Roman"/>
                <w:lang w:eastAsia="pl-PL"/>
              </w:rPr>
              <w:t>profilowanie podróżnych,</w:t>
            </w:r>
          </w:p>
          <w:p w:rsidR="00334228" w:rsidRPr="00334228" w:rsidRDefault="00334228" w:rsidP="00F12CA3">
            <w:pPr>
              <w:numPr>
                <w:ilvl w:val="0"/>
                <w:numId w:val="900"/>
              </w:numPr>
              <w:rPr>
                <w:rFonts w:ascii="Times New Roman" w:hAnsi="Times New Roman" w:cs="Times New Roman"/>
                <w:lang w:eastAsia="pl-PL"/>
              </w:rPr>
            </w:pPr>
            <w:r w:rsidRPr="00334228">
              <w:rPr>
                <w:rFonts w:ascii="Times New Roman" w:hAnsi="Times New Roman" w:cs="Times New Roman"/>
                <w:lang w:eastAsia="pl-PL"/>
              </w:rPr>
              <w:t xml:space="preserve">weryfikacja warunków wjazdu cudzoziemców, </w:t>
            </w:r>
          </w:p>
          <w:p w:rsidR="00334228" w:rsidRPr="00334228" w:rsidRDefault="00334228" w:rsidP="00F12CA3">
            <w:pPr>
              <w:numPr>
                <w:ilvl w:val="0"/>
                <w:numId w:val="900"/>
              </w:numPr>
              <w:rPr>
                <w:rFonts w:ascii="Times New Roman" w:hAnsi="Times New Roman" w:cs="Times New Roman"/>
                <w:lang w:eastAsia="pl-PL"/>
              </w:rPr>
            </w:pPr>
            <w:r w:rsidRPr="00334228">
              <w:rPr>
                <w:rFonts w:ascii="Times New Roman" w:hAnsi="Times New Roman" w:cs="Times New Roman"/>
                <w:lang w:eastAsia="pl-PL"/>
              </w:rPr>
              <w:t>wykorzystanie systemów teleinformatycznych i baz danych SG.</w:t>
            </w:r>
          </w:p>
          <w:p w:rsidR="00334228" w:rsidRPr="00334228" w:rsidRDefault="00334228" w:rsidP="00094A5A">
            <w:pPr>
              <w:jc w:val="both"/>
              <w:rPr>
                <w:rFonts w:ascii="Times New Roman" w:hAnsi="Times New Roman" w:cs="Times New Roman"/>
              </w:rPr>
            </w:pPr>
            <w:r w:rsidRPr="00334228">
              <w:rPr>
                <w:rFonts w:ascii="Times New Roman" w:hAnsi="Times New Roman" w:cs="Times New Roman"/>
              </w:rPr>
              <w:t>Na podstawie arkusza analizy dokumentu oraz sprzętu wykorzystywanego do kontroli I linii dokonują analizy dokumentu i dokumentują wyniki w arkuszu analizy. Podczas spotkania - konsultacji prezentują swoje wyniki na forum grupy.</w:t>
            </w:r>
          </w:p>
          <w:p w:rsidR="00334228" w:rsidRPr="00334228" w:rsidRDefault="00334228" w:rsidP="00094A5A">
            <w:pPr>
              <w:contextualSpacing/>
              <w:rPr>
                <w:rFonts w:ascii="Times New Roman" w:hAnsi="Times New Roman" w:cs="Times New Roman"/>
              </w:rPr>
            </w:pPr>
          </w:p>
          <w:p w:rsidR="00334228" w:rsidRPr="00334228" w:rsidRDefault="00334228" w:rsidP="00094A5A">
            <w:pPr>
              <w:contextualSpacing/>
              <w:rPr>
                <w:rFonts w:ascii="Times New Roman" w:hAnsi="Times New Roman" w:cs="Times New Roman"/>
              </w:rPr>
            </w:pPr>
            <w:r w:rsidRPr="00334228">
              <w:rPr>
                <w:rFonts w:ascii="Times New Roman" w:hAnsi="Times New Roman" w:cs="Times New Roman"/>
              </w:rPr>
              <w:t>Ocenę pozytywną student otrzymuje po uzyskaniu min. 60% ogólnej liczby punktów wynikających z arkusza oceny.</w:t>
            </w:r>
          </w:p>
          <w:p w:rsidR="00334228" w:rsidRPr="00334228" w:rsidRDefault="00334228" w:rsidP="00094A5A">
            <w:pPr>
              <w:contextualSpacing/>
              <w:rPr>
                <w:rFonts w:ascii="Times New Roman" w:hAnsi="Times New Roman" w:cs="Times New Roman"/>
              </w:rPr>
            </w:pPr>
            <w:r w:rsidRPr="00334228">
              <w:rPr>
                <w:rFonts w:ascii="Times New Roman" w:hAnsi="Times New Roman" w:cs="Times New Roman"/>
              </w:rPr>
              <w:t>Skala ocen  jest liczbą punktów przeliczaną na oceny zgodnie z zasadami określonymi w Regulaminie Studiów.</w:t>
            </w:r>
          </w:p>
          <w:p w:rsidR="00334228" w:rsidRPr="00334228" w:rsidRDefault="00334228" w:rsidP="00094A5A">
            <w:pPr>
              <w:ind w:left="720"/>
              <w:contextualSpacing/>
              <w:rPr>
                <w:rFonts w:ascii="Times New Roman" w:hAnsi="Times New Roman" w:cs="Times New Roman"/>
                <w:lang w:eastAsia="pl-PL"/>
              </w:rPr>
            </w:pPr>
          </w:p>
        </w:tc>
      </w:tr>
    </w:tbl>
    <w:p w:rsidR="00334228" w:rsidRDefault="00334228" w:rsidP="00334228">
      <w:pPr>
        <w:spacing w:after="0" w:line="240" w:lineRule="auto"/>
        <w:rPr>
          <w:rFonts w:ascii="Times New Roman" w:hAnsi="Times New Roman" w:cs="Times New Roman"/>
          <w:b/>
        </w:rPr>
      </w:pPr>
    </w:p>
    <w:p w:rsidR="00334228" w:rsidRDefault="00334228" w:rsidP="00334228">
      <w:pPr>
        <w:spacing w:after="0" w:line="240" w:lineRule="auto"/>
        <w:rPr>
          <w:rFonts w:ascii="Times New Roman" w:hAnsi="Times New Roman" w:cs="Times New Roman"/>
          <w:b/>
        </w:rPr>
      </w:pPr>
    </w:p>
    <w:p w:rsidR="00334228" w:rsidRDefault="00334228" w:rsidP="00334228">
      <w:pPr>
        <w:spacing w:after="0" w:line="240" w:lineRule="auto"/>
        <w:rPr>
          <w:rFonts w:ascii="Times New Roman" w:hAnsi="Times New Roman" w:cs="Times New Roman"/>
          <w:b/>
        </w:rPr>
      </w:pPr>
    </w:p>
    <w:p w:rsidR="00334228" w:rsidRDefault="00334228" w:rsidP="00334228">
      <w:pPr>
        <w:spacing w:after="0" w:line="240" w:lineRule="auto"/>
        <w:rPr>
          <w:rFonts w:ascii="Times New Roman" w:hAnsi="Times New Roman" w:cs="Times New Roman"/>
          <w:b/>
        </w:rPr>
      </w:pPr>
    </w:p>
    <w:p w:rsidR="00334228" w:rsidRDefault="00334228" w:rsidP="00334228">
      <w:pPr>
        <w:spacing w:after="0" w:line="240" w:lineRule="auto"/>
        <w:rPr>
          <w:rFonts w:ascii="Times New Roman" w:hAnsi="Times New Roman" w:cs="Times New Roman"/>
          <w:b/>
        </w:rPr>
      </w:pPr>
    </w:p>
    <w:p w:rsidR="00334228" w:rsidRDefault="00334228" w:rsidP="00334228">
      <w:pPr>
        <w:spacing w:after="0" w:line="240" w:lineRule="auto"/>
        <w:rPr>
          <w:rFonts w:ascii="Times New Roman" w:hAnsi="Times New Roman" w:cs="Times New Roman"/>
          <w:b/>
        </w:rPr>
      </w:pPr>
    </w:p>
    <w:p w:rsidR="00334228" w:rsidRDefault="00334228" w:rsidP="00334228">
      <w:pPr>
        <w:spacing w:after="0" w:line="240" w:lineRule="auto"/>
        <w:rPr>
          <w:rFonts w:ascii="Times New Roman" w:hAnsi="Times New Roman" w:cs="Times New Roman"/>
          <w:b/>
        </w:rPr>
      </w:pPr>
    </w:p>
    <w:p w:rsidR="00334228" w:rsidRDefault="00334228" w:rsidP="00334228">
      <w:pPr>
        <w:spacing w:after="0" w:line="240" w:lineRule="auto"/>
        <w:rPr>
          <w:rFonts w:ascii="Times New Roman" w:hAnsi="Times New Roman" w:cs="Times New Roman"/>
          <w:b/>
        </w:rPr>
      </w:pPr>
    </w:p>
    <w:p w:rsidR="00334228" w:rsidRDefault="00334228" w:rsidP="00334228">
      <w:pPr>
        <w:spacing w:after="0" w:line="240" w:lineRule="auto"/>
        <w:rPr>
          <w:rFonts w:ascii="Times New Roman" w:hAnsi="Times New Roman" w:cs="Times New Roman"/>
          <w:b/>
        </w:rPr>
      </w:pPr>
    </w:p>
    <w:p w:rsidR="00334228" w:rsidRDefault="00334228" w:rsidP="00334228">
      <w:pPr>
        <w:spacing w:after="0" w:line="240" w:lineRule="auto"/>
        <w:rPr>
          <w:rFonts w:ascii="Times New Roman" w:hAnsi="Times New Roman" w:cs="Times New Roman"/>
          <w:b/>
        </w:rPr>
      </w:pPr>
    </w:p>
    <w:p w:rsidR="00334228" w:rsidRDefault="00334228" w:rsidP="00334228">
      <w:pPr>
        <w:spacing w:after="0" w:line="240" w:lineRule="auto"/>
        <w:rPr>
          <w:rFonts w:ascii="Times New Roman" w:hAnsi="Times New Roman" w:cs="Times New Roman"/>
          <w:b/>
        </w:rPr>
      </w:pPr>
    </w:p>
    <w:p w:rsidR="00334228" w:rsidRDefault="00334228" w:rsidP="00334228">
      <w:pPr>
        <w:spacing w:after="0" w:line="240" w:lineRule="auto"/>
        <w:rPr>
          <w:rFonts w:ascii="Times New Roman" w:hAnsi="Times New Roman" w:cs="Times New Roman"/>
          <w:b/>
        </w:rPr>
      </w:pPr>
    </w:p>
    <w:p w:rsidR="00334228" w:rsidRDefault="00334228" w:rsidP="00334228">
      <w:pPr>
        <w:spacing w:after="0" w:line="240" w:lineRule="auto"/>
        <w:rPr>
          <w:rFonts w:ascii="Times New Roman" w:hAnsi="Times New Roman" w:cs="Times New Roman"/>
          <w:b/>
        </w:rPr>
      </w:pPr>
    </w:p>
    <w:p w:rsidR="00334228" w:rsidRDefault="00334228" w:rsidP="00334228">
      <w:pPr>
        <w:spacing w:after="0" w:line="240" w:lineRule="auto"/>
        <w:rPr>
          <w:rFonts w:ascii="Times New Roman" w:hAnsi="Times New Roman" w:cs="Times New Roman"/>
          <w:b/>
        </w:rPr>
      </w:pPr>
    </w:p>
    <w:p w:rsidR="00334228" w:rsidRPr="00334228" w:rsidRDefault="00334228" w:rsidP="00334228">
      <w:pPr>
        <w:tabs>
          <w:tab w:val="left" w:pos="142"/>
        </w:tabs>
        <w:spacing w:after="0" w:line="240" w:lineRule="auto"/>
        <w:ind w:left="142" w:hanging="142"/>
        <w:rPr>
          <w:rFonts w:ascii="Times New Roman" w:hAnsi="Times New Roman" w:cs="Times New Roman"/>
          <w:b/>
          <w:u w:val="single"/>
        </w:rPr>
      </w:pPr>
      <w:r w:rsidRPr="00334228">
        <w:rPr>
          <w:rFonts w:ascii="Times New Roman" w:hAnsi="Times New Roman" w:cs="Times New Roman"/>
          <w:b/>
          <w:u w:val="single"/>
        </w:rPr>
        <w:lastRenderedPageBreak/>
        <w:t>Wykaz literatury:</w:t>
      </w:r>
    </w:p>
    <w:p w:rsidR="00334228" w:rsidRPr="00334228" w:rsidRDefault="00334228" w:rsidP="00094A5A">
      <w:pPr>
        <w:rPr>
          <w:rFonts w:ascii="Times New Roman" w:hAnsi="Times New Roman" w:cs="Times New Roman"/>
          <w:b/>
        </w:rPr>
      </w:pPr>
    </w:p>
    <w:tbl>
      <w:tblPr>
        <w:tblStyle w:val="Siatkatabelijasna1"/>
        <w:tblW w:w="10201" w:type="dxa"/>
        <w:tblLayout w:type="fixed"/>
        <w:tblLook w:val="0000" w:firstRow="0" w:lastRow="0" w:firstColumn="0" w:lastColumn="0" w:noHBand="0" w:noVBand="0"/>
      </w:tblPr>
      <w:tblGrid>
        <w:gridCol w:w="10201"/>
      </w:tblGrid>
      <w:tr w:rsidR="00334228" w:rsidRPr="00334228" w:rsidTr="00334228">
        <w:trPr>
          <w:trHeight w:val="3377"/>
        </w:trPr>
        <w:tc>
          <w:tcPr>
            <w:tcW w:w="9643" w:type="dxa"/>
          </w:tcPr>
          <w:p w:rsidR="00334228" w:rsidRPr="00334228" w:rsidRDefault="00334228" w:rsidP="00094A5A">
            <w:pPr>
              <w:tabs>
                <w:tab w:val="left" w:pos="142"/>
              </w:tabs>
              <w:ind w:left="142" w:hanging="142"/>
              <w:rPr>
                <w:rFonts w:ascii="Times New Roman" w:hAnsi="Times New Roman" w:cs="Times New Roman"/>
                <w:b/>
              </w:rPr>
            </w:pPr>
            <w:r w:rsidRPr="00334228">
              <w:rPr>
                <w:rFonts w:ascii="Times New Roman" w:hAnsi="Times New Roman" w:cs="Times New Roman"/>
                <w:b/>
              </w:rPr>
              <w:t>A. Literatura podstawowa:</w:t>
            </w:r>
          </w:p>
          <w:p w:rsidR="00334228" w:rsidRPr="00334228" w:rsidRDefault="00334228" w:rsidP="00F12CA3">
            <w:pPr>
              <w:numPr>
                <w:ilvl w:val="0"/>
                <w:numId w:val="901"/>
              </w:numPr>
              <w:tabs>
                <w:tab w:val="left" w:pos="142"/>
              </w:tabs>
              <w:rPr>
                <w:rFonts w:ascii="Times New Roman" w:hAnsi="Times New Roman" w:cs="Times New Roman"/>
                <w:lang w:eastAsia="pl-PL"/>
              </w:rPr>
            </w:pPr>
            <w:r w:rsidRPr="00334228">
              <w:rPr>
                <w:rFonts w:ascii="Times New Roman" w:hAnsi="Times New Roman" w:cs="Times New Roman"/>
                <w:lang w:eastAsia="pl-PL"/>
              </w:rPr>
              <w:t>ustawa z dnia 22 listopada 2018 r. o dokumentach publicznych (wersja aktualna)</w:t>
            </w:r>
          </w:p>
          <w:p w:rsidR="00334228" w:rsidRPr="00334228" w:rsidRDefault="00334228" w:rsidP="00F12CA3">
            <w:pPr>
              <w:numPr>
                <w:ilvl w:val="0"/>
                <w:numId w:val="901"/>
              </w:numPr>
              <w:rPr>
                <w:rFonts w:ascii="Times New Roman" w:hAnsi="Times New Roman" w:cs="Times New Roman"/>
                <w:lang w:eastAsia="pl-PL"/>
              </w:rPr>
            </w:pPr>
            <w:r w:rsidRPr="00334228">
              <w:rPr>
                <w:rFonts w:ascii="Times New Roman" w:hAnsi="Times New Roman" w:cs="Times New Roman"/>
                <w:lang w:eastAsia="pl-PL"/>
              </w:rPr>
              <w:t>Rozporządzenie Ministra Spraw Wewnętrznych i Administracji z dnia 11 lipca 2022 r. w sprawie wykazu minimalnych zabezpieczeń dokumentów publicznych przed fałszerstwem (wersja aktualna)</w:t>
            </w:r>
          </w:p>
          <w:p w:rsidR="00334228" w:rsidRPr="00334228" w:rsidRDefault="00334228" w:rsidP="00F12CA3">
            <w:pPr>
              <w:numPr>
                <w:ilvl w:val="0"/>
                <w:numId w:val="901"/>
              </w:numPr>
              <w:rPr>
                <w:rFonts w:ascii="Times New Roman" w:hAnsi="Times New Roman" w:cs="Times New Roman"/>
                <w:lang w:eastAsia="pl-PL"/>
              </w:rPr>
            </w:pPr>
            <w:r w:rsidRPr="00334228">
              <w:rPr>
                <w:rFonts w:ascii="Times New Roman" w:hAnsi="Times New Roman" w:cs="Times New Roman"/>
                <w:lang w:eastAsia="pl-PL"/>
              </w:rPr>
              <w:t>Aktualne dane ze statystyk, raportów, analiz i baz danych otrzymywanych na bieżąco z Komendy Głównej Straży Granicznej.</w:t>
            </w:r>
          </w:p>
          <w:p w:rsidR="00334228" w:rsidRPr="00334228" w:rsidRDefault="00334228" w:rsidP="00F12CA3">
            <w:pPr>
              <w:numPr>
                <w:ilvl w:val="0"/>
                <w:numId w:val="901"/>
              </w:numPr>
              <w:rPr>
                <w:rFonts w:ascii="Times New Roman" w:hAnsi="Times New Roman" w:cs="Times New Roman"/>
                <w:lang w:eastAsia="pl-PL"/>
              </w:rPr>
            </w:pPr>
            <w:r w:rsidRPr="00334228">
              <w:rPr>
                <w:rFonts w:ascii="Times New Roman" w:hAnsi="Times New Roman" w:cs="Times New Roman"/>
                <w:lang w:eastAsia="pl-PL"/>
              </w:rPr>
              <w:t>Dokumenty typu specimen i dokumenty sfałszowane udostępnione przez Komendę Główną Straży Granicznej.</w:t>
            </w:r>
          </w:p>
          <w:p w:rsidR="00334228" w:rsidRPr="00334228" w:rsidRDefault="00334228" w:rsidP="00F12CA3">
            <w:pPr>
              <w:numPr>
                <w:ilvl w:val="0"/>
                <w:numId w:val="901"/>
              </w:numPr>
              <w:rPr>
                <w:rFonts w:ascii="Times New Roman" w:hAnsi="Times New Roman" w:cs="Times New Roman"/>
                <w:lang w:eastAsia="pl-PL"/>
              </w:rPr>
            </w:pPr>
            <w:r w:rsidRPr="00334228">
              <w:rPr>
                <w:rFonts w:ascii="Times New Roman" w:hAnsi="Times New Roman" w:cs="Times New Roman"/>
                <w:lang w:eastAsia="pl-PL"/>
              </w:rPr>
              <w:t>Rozporządzenie Parlamentu Europejskiego i Rady (UE) 2016/399 z dnia 9 marca 2016 r. w sprawie unijnego kodeksu zasad regulujących przepływ osób przez granic</w:t>
            </w:r>
            <w:r>
              <w:rPr>
                <w:rFonts w:ascii="Times New Roman" w:hAnsi="Times New Roman" w:cs="Times New Roman"/>
                <w:lang w:eastAsia="pl-PL"/>
              </w:rPr>
              <w:t>e (kodeks graniczny Schengen) (</w:t>
            </w:r>
            <w:r w:rsidRPr="00334228">
              <w:rPr>
                <w:rFonts w:ascii="Times New Roman" w:hAnsi="Times New Roman" w:cs="Times New Roman"/>
                <w:lang w:eastAsia="pl-PL"/>
              </w:rPr>
              <w:t>wersja aktualna )</w:t>
            </w:r>
          </w:p>
          <w:p w:rsidR="00334228" w:rsidRPr="00334228" w:rsidRDefault="00334228" w:rsidP="00F12CA3">
            <w:pPr>
              <w:numPr>
                <w:ilvl w:val="0"/>
                <w:numId w:val="901"/>
              </w:numPr>
              <w:rPr>
                <w:rFonts w:ascii="Times New Roman" w:hAnsi="Times New Roman" w:cs="Times New Roman"/>
                <w:lang w:eastAsia="pl-PL"/>
              </w:rPr>
            </w:pPr>
            <w:r w:rsidRPr="00334228">
              <w:rPr>
                <w:rFonts w:ascii="Times New Roman" w:hAnsi="Times New Roman" w:cs="Times New Roman"/>
                <w:lang w:eastAsia="pl-PL"/>
              </w:rPr>
              <w:t xml:space="preserve">Aktualne opracowania dostępne w zasobach internetowych i wewnętrznych wskazane przez prowadzącego (opracowania będą pojawiały się stosownie do nowych modus operandi). </w:t>
            </w:r>
          </w:p>
          <w:p w:rsidR="00334228" w:rsidRPr="00334228" w:rsidRDefault="00334228" w:rsidP="00094A5A">
            <w:pPr>
              <w:rPr>
                <w:rFonts w:ascii="Times New Roman" w:hAnsi="Times New Roman" w:cs="Times New Roman"/>
                <w:b/>
                <w:u w:val="single"/>
              </w:rPr>
            </w:pPr>
            <w:r w:rsidRPr="00334228">
              <w:rPr>
                <w:rFonts w:ascii="Times New Roman" w:hAnsi="Times New Roman" w:cs="Times New Roman"/>
              </w:rPr>
              <w:t xml:space="preserve"> </w:t>
            </w:r>
            <w:r w:rsidRPr="00334228">
              <w:rPr>
                <w:rFonts w:ascii="Times New Roman" w:hAnsi="Times New Roman" w:cs="Times New Roman"/>
                <w:b/>
              </w:rPr>
              <w:t>B. Literatura uzupełniająca :</w:t>
            </w:r>
          </w:p>
        </w:tc>
      </w:tr>
    </w:tbl>
    <w:p w:rsidR="00334228" w:rsidRPr="004A4C47" w:rsidRDefault="00334228" w:rsidP="00334228"/>
    <w:p w:rsidR="0023489B" w:rsidRPr="00982E12" w:rsidRDefault="0023489B" w:rsidP="0023489B">
      <w:pPr>
        <w:spacing w:line="256" w:lineRule="auto"/>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rPr>
          <w:rFonts w:ascii="Times New Roman" w:hAnsi="Times New Roman" w:cs="Times New Roman"/>
        </w:rPr>
      </w:pPr>
    </w:p>
    <w:p w:rsidR="0023489B" w:rsidRPr="00982E12" w:rsidRDefault="0023489B" w:rsidP="0023489B">
      <w:pPr>
        <w:pStyle w:val="Nagwek2"/>
        <w:rPr>
          <w:rFonts w:ascii="Times New Roman" w:hAnsi="Times New Roman" w:cs="Times New Roman"/>
          <w:b/>
          <w:noProof/>
          <w:color w:val="auto"/>
          <w:sz w:val="22"/>
          <w:szCs w:val="22"/>
        </w:rPr>
      </w:pPr>
      <w:bookmarkStart w:id="100" w:name="_Toc212477407"/>
      <w:r w:rsidRPr="00982E12">
        <w:rPr>
          <w:rFonts w:ascii="Times New Roman" w:hAnsi="Times New Roman" w:cs="Times New Roman"/>
          <w:b/>
          <w:noProof/>
          <w:color w:val="auto"/>
          <w:sz w:val="22"/>
          <w:szCs w:val="22"/>
        </w:rPr>
        <w:t>5.</w:t>
      </w:r>
      <w:r w:rsidRPr="00982E12">
        <w:rPr>
          <w:rFonts w:ascii="Times New Roman" w:hAnsi="Times New Roman" w:cs="Times New Roman"/>
          <w:b/>
          <w:noProof/>
          <w:color w:val="auto"/>
          <w:sz w:val="22"/>
          <w:szCs w:val="22"/>
        </w:rPr>
        <w:tab/>
        <w:t>Kontrola radiometryczna i ochrona radiologiczna</w:t>
      </w:r>
      <w:bookmarkEnd w:id="100"/>
    </w:p>
    <w:p w:rsidR="009800AA" w:rsidRPr="00874085" w:rsidRDefault="009800AA" w:rsidP="009800AA">
      <w:pPr>
        <w:spacing w:line="256" w:lineRule="auto"/>
        <w:jc w:val="center"/>
        <w:rPr>
          <w:rFonts w:ascii="Times New Roman" w:hAnsi="Times New Roman" w:cs="Times New Roman"/>
          <w:b/>
        </w:rPr>
      </w:pPr>
    </w:p>
    <w:tbl>
      <w:tblPr>
        <w:tblStyle w:val="Siatkatabelijasna1"/>
        <w:tblW w:w="10060" w:type="dxa"/>
        <w:tblLayout w:type="fixed"/>
        <w:tblLook w:val="04A0" w:firstRow="1" w:lastRow="0" w:firstColumn="1" w:lastColumn="0" w:noHBand="0" w:noVBand="1"/>
      </w:tblPr>
      <w:tblGrid>
        <w:gridCol w:w="3544"/>
        <w:gridCol w:w="846"/>
        <w:gridCol w:w="2551"/>
        <w:gridCol w:w="449"/>
        <w:gridCol w:w="968"/>
        <w:gridCol w:w="1702"/>
      </w:tblGrid>
      <w:tr w:rsidR="009800AA" w:rsidRPr="00874085" w:rsidTr="009800AA">
        <w:trPr>
          <w:trHeight w:val="900"/>
        </w:trPr>
        <w:tc>
          <w:tcPr>
            <w:tcW w:w="4390" w:type="dxa"/>
            <w:gridSpan w:val="2"/>
          </w:tcPr>
          <w:p w:rsidR="009800AA" w:rsidRPr="00874085" w:rsidRDefault="009800AA" w:rsidP="009800AA">
            <w:pPr>
              <w:rPr>
                <w:rFonts w:ascii="Times New Roman" w:hAnsi="Times New Roman" w:cs="Times New Roman"/>
                <w:b/>
              </w:rPr>
            </w:pPr>
            <w:r w:rsidRPr="00874085">
              <w:rPr>
                <w:rFonts w:ascii="Times New Roman" w:hAnsi="Times New Roman" w:cs="Times New Roman"/>
                <w:b/>
              </w:rPr>
              <w:t xml:space="preserve"> Nazwa zajęć:</w:t>
            </w:r>
          </w:p>
          <w:p w:rsidR="009800AA" w:rsidRPr="00874085" w:rsidRDefault="009800AA" w:rsidP="009800AA">
            <w:pPr>
              <w:rPr>
                <w:rFonts w:ascii="Times New Roman" w:hAnsi="Times New Roman" w:cs="Times New Roman"/>
                <w:b/>
              </w:rPr>
            </w:pPr>
          </w:p>
          <w:p w:rsidR="009800AA" w:rsidRPr="00874085" w:rsidRDefault="009800AA" w:rsidP="009800AA">
            <w:pPr>
              <w:suppressAutoHyphens/>
              <w:rPr>
                <w:rFonts w:ascii="Times New Roman" w:hAnsi="Times New Roman" w:cs="Times New Roman"/>
                <w:bCs/>
                <w:i/>
                <w:iCs/>
              </w:rPr>
            </w:pPr>
            <w:r w:rsidRPr="00874085">
              <w:rPr>
                <w:rFonts w:ascii="Times New Roman" w:hAnsi="Times New Roman" w:cs="Times New Roman"/>
                <w:bCs/>
                <w:i/>
                <w:iCs/>
              </w:rPr>
              <w:t>Kontrola radiometryczna i ochrona radiologiczna</w:t>
            </w:r>
          </w:p>
          <w:p w:rsidR="009800AA" w:rsidRPr="00874085" w:rsidRDefault="009800AA" w:rsidP="009800AA">
            <w:pPr>
              <w:ind w:left="356"/>
              <w:rPr>
                <w:rFonts w:ascii="Times New Roman" w:hAnsi="Times New Roman" w:cs="Times New Roman"/>
                <w:i/>
              </w:rPr>
            </w:pPr>
          </w:p>
        </w:tc>
        <w:tc>
          <w:tcPr>
            <w:tcW w:w="2551" w:type="dxa"/>
          </w:tcPr>
          <w:p w:rsidR="009800AA" w:rsidRPr="00874085" w:rsidRDefault="009800AA" w:rsidP="009800AA">
            <w:pPr>
              <w:rPr>
                <w:rFonts w:ascii="Times New Roman" w:hAnsi="Times New Roman" w:cs="Times New Roman"/>
                <w:b/>
              </w:rPr>
            </w:pPr>
            <w:r w:rsidRPr="00874085">
              <w:rPr>
                <w:rFonts w:ascii="Times New Roman" w:hAnsi="Times New Roman" w:cs="Times New Roman"/>
                <w:b/>
              </w:rPr>
              <w:t>Dziedzina nauki</w:t>
            </w:r>
          </w:p>
          <w:p w:rsidR="009800AA" w:rsidRPr="00874085" w:rsidRDefault="009800AA" w:rsidP="009800AA">
            <w:pPr>
              <w:rPr>
                <w:rFonts w:ascii="Times New Roman" w:hAnsi="Times New Roman" w:cs="Times New Roman"/>
                <w:b/>
              </w:rPr>
            </w:pPr>
            <w:r w:rsidRPr="00874085">
              <w:rPr>
                <w:rFonts w:ascii="Times New Roman" w:hAnsi="Times New Roman" w:cs="Times New Roman"/>
                <w:b/>
              </w:rPr>
              <w:t>/dyscyplina naukowa:</w:t>
            </w:r>
          </w:p>
          <w:p w:rsidR="009800AA" w:rsidRPr="00874085" w:rsidRDefault="009800AA" w:rsidP="009800AA">
            <w:pPr>
              <w:rPr>
                <w:rFonts w:ascii="Times New Roman" w:hAnsi="Times New Roman" w:cs="Times New Roman"/>
              </w:rPr>
            </w:pPr>
            <w:r w:rsidRPr="00874085">
              <w:rPr>
                <w:rFonts w:ascii="Times New Roman" w:hAnsi="Times New Roman" w:cs="Times New Roman"/>
                <w:i/>
              </w:rPr>
              <w:t>Nauki społeczne/Nauki o bezpieczeństwie</w:t>
            </w:r>
          </w:p>
        </w:tc>
        <w:tc>
          <w:tcPr>
            <w:tcW w:w="1417" w:type="dxa"/>
            <w:gridSpan w:val="2"/>
          </w:tcPr>
          <w:p w:rsidR="009800AA" w:rsidRPr="00874085" w:rsidRDefault="009800AA" w:rsidP="009800AA">
            <w:pPr>
              <w:rPr>
                <w:rFonts w:ascii="Times New Roman" w:hAnsi="Times New Roman" w:cs="Times New Roman"/>
                <w:b/>
              </w:rPr>
            </w:pPr>
            <w:r w:rsidRPr="00874085">
              <w:rPr>
                <w:rFonts w:ascii="Times New Roman" w:hAnsi="Times New Roman" w:cs="Times New Roman"/>
                <w:b/>
              </w:rPr>
              <w:t>Kod zajęć</w:t>
            </w:r>
          </w:p>
          <w:p w:rsidR="009800AA" w:rsidRPr="00874085" w:rsidRDefault="009800AA" w:rsidP="009800AA">
            <w:pPr>
              <w:ind w:left="227"/>
              <w:rPr>
                <w:rFonts w:ascii="Times New Roman" w:hAnsi="Times New Roman" w:cs="Times New Roman"/>
              </w:rPr>
            </w:pPr>
          </w:p>
          <w:p w:rsidR="009800AA" w:rsidRPr="00874085" w:rsidRDefault="009800AA" w:rsidP="009800AA">
            <w:pPr>
              <w:ind w:left="227"/>
              <w:rPr>
                <w:rFonts w:ascii="Times New Roman" w:hAnsi="Times New Roman" w:cs="Times New Roman"/>
              </w:rPr>
            </w:pPr>
            <w:r w:rsidRPr="00874085">
              <w:rPr>
                <w:rFonts w:ascii="Times New Roman" w:hAnsi="Times New Roman" w:cs="Times New Roman"/>
              </w:rPr>
              <w:t>D3 5</w:t>
            </w:r>
          </w:p>
        </w:tc>
        <w:tc>
          <w:tcPr>
            <w:tcW w:w="1702" w:type="dxa"/>
          </w:tcPr>
          <w:p w:rsidR="009800AA" w:rsidRPr="00874085" w:rsidRDefault="009800AA" w:rsidP="009800AA">
            <w:pPr>
              <w:rPr>
                <w:rFonts w:ascii="Times New Roman" w:hAnsi="Times New Roman" w:cs="Times New Roman"/>
                <w:b/>
              </w:rPr>
            </w:pPr>
            <w:r w:rsidRPr="00874085">
              <w:rPr>
                <w:rFonts w:ascii="Times New Roman" w:hAnsi="Times New Roman" w:cs="Times New Roman"/>
                <w:b/>
              </w:rPr>
              <w:t>Liczba punktów ECTS</w:t>
            </w:r>
          </w:p>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2</w:t>
            </w:r>
          </w:p>
        </w:tc>
      </w:tr>
      <w:tr w:rsidR="009800AA" w:rsidRPr="00874085" w:rsidTr="009800AA">
        <w:trPr>
          <w:trHeight w:val="605"/>
        </w:trPr>
        <w:tc>
          <w:tcPr>
            <w:tcW w:w="10060" w:type="dxa"/>
            <w:gridSpan w:val="6"/>
          </w:tcPr>
          <w:p w:rsidR="009800AA" w:rsidRPr="00874085" w:rsidRDefault="009800AA" w:rsidP="009800AA">
            <w:pPr>
              <w:rPr>
                <w:rFonts w:ascii="Times New Roman" w:hAnsi="Times New Roman" w:cs="Times New Roman"/>
                <w:b/>
              </w:rPr>
            </w:pPr>
            <w:r w:rsidRPr="00874085">
              <w:rPr>
                <w:rFonts w:ascii="Times New Roman" w:hAnsi="Times New Roman" w:cs="Times New Roman"/>
                <w:b/>
              </w:rPr>
              <w:t>Nazwa jednostki odpowiadającej za zajęcia:</w:t>
            </w:r>
          </w:p>
          <w:p w:rsidR="009800AA" w:rsidRPr="00874085" w:rsidRDefault="009800AA" w:rsidP="009800AA">
            <w:pPr>
              <w:rPr>
                <w:rFonts w:ascii="Times New Roman" w:hAnsi="Times New Roman" w:cs="Times New Roman"/>
              </w:rPr>
            </w:pPr>
            <w:r w:rsidRPr="00874085">
              <w:rPr>
                <w:rFonts w:ascii="Times New Roman" w:hAnsi="Times New Roman" w:cs="Times New Roman"/>
                <w:i/>
              </w:rPr>
              <w:t>Zakład Graniczny</w:t>
            </w:r>
          </w:p>
        </w:tc>
      </w:tr>
      <w:tr w:rsidR="009800AA" w:rsidRPr="00874085" w:rsidTr="009800AA">
        <w:trPr>
          <w:trHeight w:val="721"/>
        </w:trPr>
        <w:tc>
          <w:tcPr>
            <w:tcW w:w="10060" w:type="dxa"/>
            <w:gridSpan w:val="6"/>
            <w:hideMark/>
          </w:tcPr>
          <w:p w:rsidR="009800AA" w:rsidRPr="00874085" w:rsidRDefault="009800AA" w:rsidP="009800AA">
            <w:pPr>
              <w:rPr>
                <w:rFonts w:ascii="Times New Roman" w:hAnsi="Times New Roman" w:cs="Times New Roman"/>
                <w:b/>
              </w:rPr>
            </w:pPr>
            <w:r w:rsidRPr="00874085">
              <w:rPr>
                <w:rFonts w:ascii="Times New Roman" w:hAnsi="Times New Roman" w:cs="Times New Roman"/>
                <w:b/>
              </w:rPr>
              <w:t xml:space="preserve">Studia: </w:t>
            </w:r>
            <w:r w:rsidRPr="00874085">
              <w:rPr>
                <w:rFonts w:ascii="Times New Roman" w:hAnsi="Times New Roman" w:cs="Times New Roman"/>
              </w:rPr>
              <w:t>I stopnia, stacjonarne, profil praktyczny</w:t>
            </w:r>
          </w:p>
          <w:p w:rsidR="009800AA" w:rsidRPr="00874085" w:rsidRDefault="009800AA" w:rsidP="009800AA">
            <w:pPr>
              <w:rPr>
                <w:rFonts w:ascii="Times New Roman" w:hAnsi="Times New Roman" w:cs="Times New Roman"/>
                <w:b/>
              </w:rPr>
            </w:pPr>
            <w:r w:rsidRPr="00874085">
              <w:rPr>
                <w:rFonts w:ascii="Times New Roman" w:hAnsi="Times New Roman" w:cs="Times New Roman"/>
                <w:b/>
              </w:rPr>
              <w:t xml:space="preserve">Kierunek: </w:t>
            </w:r>
            <w:r w:rsidRPr="00874085">
              <w:rPr>
                <w:rFonts w:ascii="Times New Roman" w:hAnsi="Times New Roman" w:cs="Times New Roman"/>
              </w:rPr>
              <w:t xml:space="preserve"> </w:t>
            </w:r>
            <w:r w:rsidRPr="00874085">
              <w:rPr>
                <w:rFonts w:ascii="Times New Roman" w:hAnsi="Times New Roman" w:cs="Times New Roman"/>
                <w:b/>
              </w:rPr>
              <w:t>Bezpieczeństwo granicy państwowej</w:t>
            </w:r>
          </w:p>
          <w:p w:rsidR="009800AA" w:rsidRPr="00874085" w:rsidRDefault="009800AA" w:rsidP="009800AA">
            <w:pPr>
              <w:rPr>
                <w:rFonts w:ascii="Times New Roman" w:hAnsi="Times New Roman" w:cs="Times New Roman"/>
              </w:rPr>
            </w:pPr>
            <w:r w:rsidRPr="00874085">
              <w:rPr>
                <w:rFonts w:ascii="Times New Roman" w:hAnsi="Times New Roman" w:cs="Times New Roman"/>
                <w:b/>
              </w:rPr>
              <w:t xml:space="preserve">Rodzaj zajęć: </w:t>
            </w:r>
            <w:r w:rsidRPr="00874085">
              <w:rPr>
                <w:rFonts w:ascii="Times New Roman" w:hAnsi="Times New Roman" w:cs="Times New Roman"/>
              </w:rPr>
              <w:t>kierunkowe, fakultatywne</w:t>
            </w:r>
          </w:p>
        </w:tc>
      </w:tr>
      <w:tr w:rsidR="009800AA" w:rsidRPr="00874085" w:rsidTr="009800AA">
        <w:trPr>
          <w:trHeight w:val="221"/>
        </w:trPr>
        <w:tc>
          <w:tcPr>
            <w:tcW w:w="3544" w:type="dxa"/>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Cykl akademicki:</w:t>
            </w:r>
          </w:p>
        </w:tc>
        <w:tc>
          <w:tcPr>
            <w:tcW w:w="3846" w:type="dxa"/>
            <w:gridSpan w:val="3"/>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Rok akademicki:</w:t>
            </w:r>
          </w:p>
        </w:tc>
        <w:tc>
          <w:tcPr>
            <w:tcW w:w="2670" w:type="dxa"/>
            <w:gridSpan w:val="2"/>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Rok/Semestr</w:t>
            </w:r>
          </w:p>
        </w:tc>
      </w:tr>
      <w:tr w:rsidR="009800AA" w:rsidRPr="00874085" w:rsidTr="009800AA">
        <w:trPr>
          <w:trHeight w:val="681"/>
        </w:trPr>
        <w:tc>
          <w:tcPr>
            <w:tcW w:w="3544" w:type="dxa"/>
          </w:tcPr>
          <w:p w:rsidR="009800AA" w:rsidRPr="00874085" w:rsidRDefault="009800AA" w:rsidP="009800AA">
            <w:pPr>
              <w:jc w:val="center"/>
              <w:rPr>
                <w:rFonts w:ascii="Times New Roman" w:hAnsi="Times New Roman" w:cs="Times New Roman"/>
              </w:rPr>
            </w:pPr>
          </w:p>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2024 - 2027</w:t>
            </w:r>
          </w:p>
        </w:tc>
        <w:tc>
          <w:tcPr>
            <w:tcW w:w="3846" w:type="dxa"/>
            <w:gridSpan w:val="3"/>
          </w:tcPr>
          <w:p w:rsidR="009800AA" w:rsidRPr="00874085" w:rsidRDefault="009800AA" w:rsidP="009800AA">
            <w:pPr>
              <w:jc w:val="center"/>
              <w:rPr>
                <w:rFonts w:ascii="Times New Roman" w:hAnsi="Times New Roman" w:cs="Times New Roman"/>
              </w:rPr>
            </w:pPr>
          </w:p>
          <w:p w:rsidR="009800AA" w:rsidRPr="00874085" w:rsidRDefault="009800AA" w:rsidP="009800AA">
            <w:pPr>
              <w:jc w:val="center"/>
              <w:rPr>
                <w:rFonts w:ascii="Times New Roman" w:hAnsi="Times New Roman" w:cs="Times New Roman"/>
                <w:b/>
              </w:rPr>
            </w:pPr>
            <w:r w:rsidRPr="00874085">
              <w:rPr>
                <w:rFonts w:ascii="Times New Roman" w:hAnsi="Times New Roman" w:cs="Times New Roman"/>
              </w:rPr>
              <w:t>2026-2027</w:t>
            </w:r>
          </w:p>
        </w:tc>
        <w:tc>
          <w:tcPr>
            <w:tcW w:w="2670" w:type="dxa"/>
            <w:gridSpan w:val="2"/>
          </w:tcPr>
          <w:p w:rsidR="009800AA" w:rsidRPr="00874085" w:rsidRDefault="009800AA" w:rsidP="009800AA">
            <w:pPr>
              <w:jc w:val="center"/>
              <w:rPr>
                <w:rFonts w:ascii="Times New Roman" w:hAnsi="Times New Roman" w:cs="Times New Roman"/>
              </w:rPr>
            </w:pPr>
          </w:p>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III/V</w:t>
            </w:r>
          </w:p>
        </w:tc>
      </w:tr>
      <w:tr w:rsidR="009800AA" w:rsidRPr="00874085" w:rsidTr="009800AA">
        <w:trPr>
          <w:trHeight w:val="584"/>
        </w:trPr>
        <w:tc>
          <w:tcPr>
            <w:tcW w:w="10060" w:type="dxa"/>
            <w:gridSpan w:val="6"/>
          </w:tcPr>
          <w:p w:rsidR="009800AA" w:rsidRPr="00874085" w:rsidRDefault="009800AA" w:rsidP="009800AA">
            <w:pPr>
              <w:rPr>
                <w:rFonts w:ascii="Times New Roman" w:hAnsi="Times New Roman" w:cs="Times New Roman"/>
              </w:rPr>
            </w:pPr>
            <w:r w:rsidRPr="00874085">
              <w:rPr>
                <w:rFonts w:ascii="Times New Roman" w:hAnsi="Times New Roman" w:cs="Times New Roman"/>
                <w:b/>
              </w:rPr>
              <w:t>Koordynator zajęć:</w:t>
            </w:r>
            <w:r w:rsidRPr="00874085">
              <w:rPr>
                <w:rFonts w:ascii="Times New Roman" w:hAnsi="Times New Roman" w:cs="Times New Roman"/>
              </w:rPr>
              <w:t xml:space="preserve"> ppłk SG mgr Marek Świętanowski (</w:t>
            </w:r>
            <w:hyperlink r:id="rId135" w:history="1">
              <w:r w:rsidRPr="00874085">
                <w:rPr>
                  <w:rFonts w:ascii="Times New Roman" w:hAnsi="Times New Roman" w:cs="Times New Roman"/>
                  <w:u w:val="single"/>
                </w:rPr>
                <w:t>Marek.Swietanowski@strazgraniczna.pl</w:t>
              </w:r>
            </w:hyperlink>
            <w:r w:rsidRPr="00874085">
              <w:rPr>
                <w:rFonts w:ascii="Times New Roman" w:hAnsi="Times New Roman" w:cs="Times New Roman"/>
              </w:rPr>
              <w:t>, tel. 66 44121)</w:t>
            </w:r>
          </w:p>
        </w:tc>
      </w:tr>
      <w:tr w:rsidR="009800AA" w:rsidRPr="00874085" w:rsidTr="009800AA">
        <w:trPr>
          <w:trHeight w:val="512"/>
        </w:trPr>
        <w:tc>
          <w:tcPr>
            <w:tcW w:w="10060" w:type="dxa"/>
            <w:gridSpan w:val="6"/>
          </w:tcPr>
          <w:p w:rsidR="009800AA" w:rsidRPr="00874085" w:rsidRDefault="009800AA" w:rsidP="009800AA">
            <w:pPr>
              <w:rPr>
                <w:rFonts w:ascii="Times New Roman" w:hAnsi="Times New Roman" w:cs="Times New Roman"/>
                <w:b/>
              </w:rPr>
            </w:pPr>
            <w:r w:rsidRPr="00874085">
              <w:rPr>
                <w:rFonts w:ascii="Times New Roman" w:hAnsi="Times New Roman" w:cs="Times New Roman"/>
                <w:b/>
              </w:rPr>
              <w:t>Wymagania wstępne:</w:t>
            </w:r>
          </w:p>
          <w:p w:rsidR="009800AA" w:rsidRPr="00874085" w:rsidRDefault="009800AA" w:rsidP="009800AA">
            <w:pPr>
              <w:rPr>
                <w:rFonts w:ascii="Times New Roman" w:hAnsi="Times New Roman" w:cs="Times New Roman"/>
                <w:b/>
              </w:rPr>
            </w:pPr>
            <w:r w:rsidRPr="00874085">
              <w:rPr>
                <w:rFonts w:ascii="Times New Roman" w:hAnsi="Times New Roman" w:cs="Times New Roman"/>
              </w:rPr>
              <w:t>brak wymagań wstępnych</w:t>
            </w:r>
          </w:p>
        </w:tc>
      </w:tr>
    </w:tbl>
    <w:p w:rsidR="009800AA" w:rsidRPr="00874085" w:rsidRDefault="009800AA" w:rsidP="009800AA">
      <w:pPr>
        <w:spacing w:after="0" w:line="240" w:lineRule="auto"/>
        <w:rPr>
          <w:rFonts w:ascii="Times New Roman" w:hAnsi="Times New Roman" w:cs="Times New Roman"/>
        </w:rPr>
      </w:pPr>
    </w:p>
    <w:p w:rsidR="009800AA" w:rsidRPr="00874085" w:rsidRDefault="009800AA" w:rsidP="009800AA">
      <w:pPr>
        <w:spacing w:after="0" w:line="240" w:lineRule="auto"/>
        <w:rPr>
          <w:rFonts w:ascii="Times New Roman" w:hAnsi="Times New Roman" w:cs="Times New Roman"/>
          <w:b/>
          <w:u w:val="single"/>
        </w:rPr>
      </w:pPr>
      <w:r w:rsidRPr="00874085">
        <w:rPr>
          <w:rFonts w:ascii="Times New Roman" w:hAnsi="Times New Roman" w:cs="Times New Roman"/>
          <w:b/>
          <w:u w:val="single"/>
        </w:rPr>
        <w:t>Cele zajęć:</w:t>
      </w:r>
    </w:p>
    <w:p w:rsidR="009800AA" w:rsidRPr="00874085" w:rsidRDefault="009800AA" w:rsidP="009800AA">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46"/>
        <w:gridCol w:w="9655"/>
      </w:tblGrid>
      <w:tr w:rsidR="009800AA" w:rsidRPr="00874085" w:rsidTr="009800AA">
        <w:tc>
          <w:tcPr>
            <w:tcW w:w="546" w:type="dxa"/>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Nr</w:t>
            </w:r>
          </w:p>
        </w:tc>
        <w:tc>
          <w:tcPr>
            <w:tcW w:w="9655" w:type="dxa"/>
            <w:hideMark/>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b/>
              </w:rPr>
              <w:t xml:space="preserve">Cel(e): </w:t>
            </w:r>
          </w:p>
        </w:tc>
      </w:tr>
      <w:tr w:rsidR="009800AA" w:rsidRPr="00874085" w:rsidTr="009800AA">
        <w:tc>
          <w:tcPr>
            <w:tcW w:w="546" w:type="dxa"/>
            <w:hideMark/>
          </w:tcPr>
          <w:p w:rsidR="009800AA" w:rsidRPr="00874085" w:rsidRDefault="009800AA" w:rsidP="009800AA">
            <w:pPr>
              <w:rPr>
                <w:rFonts w:ascii="Times New Roman" w:hAnsi="Times New Roman" w:cs="Times New Roman"/>
              </w:rPr>
            </w:pPr>
            <w:r w:rsidRPr="00874085">
              <w:rPr>
                <w:rFonts w:ascii="Times New Roman" w:hAnsi="Times New Roman" w:cs="Times New Roman"/>
              </w:rPr>
              <w:t>C1</w:t>
            </w:r>
          </w:p>
        </w:tc>
        <w:tc>
          <w:tcPr>
            <w:tcW w:w="9655" w:type="dxa"/>
          </w:tcPr>
          <w:p w:rsidR="009800AA" w:rsidRPr="00874085" w:rsidRDefault="009800AA" w:rsidP="009800AA">
            <w:pPr>
              <w:jc w:val="both"/>
              <w:rPr>
                <w:rFonts w:ascii="Times New Roman" w:hAnsi="Times New Roman" w:cs="Times New Roman"/>
              </w:rPr>
            </w:pPr>
            <w:r w:rsidRPr="00874085">
              <w:rPr>
                <w:rFonts w:ascii="Times New Roman" w:hAnsi="Times New Roman" w:cs="Times New Roman"/>
              </w:rPr>
              <w:t>Zapoznanie z metodami, technikami i narzędziami służącymi do kontroli radiometrycznej i ochrony radiologicznej oraz wyposażenie w wiedzę z zakresu możliwości ich stosowania w codziennej praktyce działań służbowych</w:t>
            </w:r>
          </w:p>
        </w:tc>
      </w:tr>
      <w:tr w:rsidR="009800AA" w:rsidRPr="00874085" w:rsidTr="009800AA">
        <w:tc>
          <w:tcPr>
            <w:tcW w:w="546" w:type="dxa"/>
            <w:hideMark/>
          </w:tcPr>
          <w:p w:rsidR="009800AA" w:rsidRPr="00874085" w:rsidRDefault="009800AA" w:rsidP="009800AA">
            <w:pPr>
              <w:rPr>
                <w:rFonts w:ascii="Times New Roman" w:hAnsi="Times New Roman" w:cs="Times New Roman"/>
              </w:rPr>
            </w:pPr>
            <w:r w:rsidRPr="00874085">
              <w:rPr>
                <w:rFonts w:ascii="Times New Roman" w:hAnsi="Times New Roman" w:cs="Times New Roman"/>
              </w:rPr>
              <w:t>C2</w:t>
            </w:r>
          </w:p>
        </w:tc>
        <w:tc>
          <w:tcPr>
            <w:tcW w:w="9655" w:type="dxa"/>
          </w:tcPr>
          <w:p w:rsidR="009800AA" w:rsidRPr="00874085" w:rsidRDefault="009800AA" w:rsidP="009800AA">
            <w:pPr>
              <w:jc w:val="both"/>
              <w:rPr>
                <w:rFonts w:ascii="Times New Roman" w:hAnsi="Times New Roman" w:cs="Times New Roman"/>
              </w:rPr>
            </w:pPr>
            <w:r w:rsidRPr="00874085">
              <w:rPr>
                <w:rFonts w:ascii="Times New Roman" w:hAnsi="Times New Roman" w:cs="Times New Roman"/>
              </w:rPr>
              <w:t>Zapoznanie ze zjawiskiem przestępstw związanych z niekontrolowaną proliferacją materiałów promieniotwórczych oraz zagrożeń płynących z tego procederu, a także samego zjawiska promieniowania jonizującego oraz wyposażenie w wiedzę umożliwiająca wykorzystanie tych wiadomości</w:t>
            </w:r>
          </w:p>
        </w:tc>
      </w:tr>
      <w:tr w:rsidR="009800AA" w:rsidRPr="00874085" w:rsidTr="009800AA">
        <w:tc>
          <w:tcPr>
            <w:tcW w:w="546" w:type="dxa"/>
            <w:hideMark/>
          </w:tcPr>
          <w:p w:rsidR="009800AA" w:rsidRPr="00874085" w:rsidRDefault="009800AA" w:rsidP="009800AA">
            <w:pPr>
              <w:rPr>
                <w:rFonts w:ascii="Times New Roman" w:hAnsi="Times New Roman" w:cs="Times New Roman"/>
              </w:rPr>
            </w:pPr>
            <w:r w:rsidRPr="00874085">
              <w:rPr>
                <w:rFonts w:ascii="Times New Roman" w:hAnsi="Times New Roman" w:cs="Times New Roman"/>
              </w:rPr>
              <w:t>C3</w:t>
            </w:r>
          </w:p>
        </w:tc>
        <w:tc>
          <w:tcPr>
            <w:tcW w:w="9655" w:type="dxa"/>
          </w:tcPr>
          <w:p w:rsidR="009800AA" w:rsidRPr="00874085" w:rsidRDefault="009800AA" w:rsidP="009800AA">
            <w:pPr>
              <w:jc w:val="both"/>
              <w:rPr>
                <w:rFonts w:ascii="Times New Roman" w:hAnsi="Times New Roman" w:cs="Times New Roman"/>
              </w:rPr>
            </w:pPr>
            <w:r w:rsidRPr="00874085">
              <w:rPr>
                <w:rFonts w:ascii="Times New Roman" w:hAnsi="Times New Roman" w:cs="Times New Roman"/>
              </w:rPr>
              <w:t>Wyposażenie w umiejętność wykorzystania wiedzy z zakresu norm prawnych określających reguły zwalczania, kontroli i przeciwdziałania proliferacji materiałów emitujących promieniowanie jonizujące, a także metod, narzędzi i środków technicznych umożliwiających ich wykrycie i podjęcie adekwatnych działań stosownych do ustawowych zadań formacji Straży Granicznej</w:t>
            </w:r>
          </w:p>
        </w:tc>
      </w:tr>
      <w:tr w:rsidR="009800AA" w:rsidRPr="00874085" w:rsidTr="009800AA">
        <w:tc>
          <w:tcPr>
            <w:tcW w:w="546" w:type="dxa"/>
          </w:tcPr>
          <w:p w:rsidR="009800AA" w:rsidRPr="00874085" w:rsidRDefault="009800AA" w:rsidP="009800AA">
            <w:pPr>
              <w:rPr>
                <w:rFonts w:ascii="Times New Roman" w:hAnsi="Times New Roman" w:cs="Times New Roman"/>
              </w:rPr>
            </w:pPr>
            <w:r w:rsidRPr="00874085">
              <w:rPr>
                <w:rFonts w:ascii="Times New Roman" w:hAnsi="Times New Roman" w:cs="Times New Roman"/>
              </w:rPr>
              <w:t>C4</w:t>
            </w:r>
          </w:p>
        </w:tc>
        <w:tc>
          <w:tcPr>
            <w:tcW w:w="9655" w:type="dxa"/>
          </w:tcPr>
          <w:p w:rsidR="009800AA" w:rsidRPr="00874085" w:rsidRDefault="009800AA" w:rsidP="009800AA">
            <w:pPr>
              <w:jc w:val="both"/>
              <w:rPr>
                <w:rFonts w:ascii="Times New Roman" w:hAnsi="Times New Roman" w:cs="Times New Roman"/>
              </w:rPr>
            </w:pPr>
            <w:r w:rsidRPr="00874085">
              <w:rPr>
                <w:rFonts w:ascii="Times New Roman" w:hAnsi="Times New Roman" w:cs="Times New Roman"/>
              </w:rPr>
              <w:t>Wykształcenie postawy uznania wiedzy specjalistycznej do rozwiązywania problemów w zakresie ochrony radiologicznej i kontroli radiometrycznej oraz gotowości realizacji zadań służbowych w tym zakresie w sposób rzetelny i z należytą starannością</w:t>
            </w:r>
          </w:p>
        </w:tc>
      </w:tr>
    </w:tbl>
    <w:p w:rsidR="009800AA" w:rsidRPr="00874085" w:rsidRDefault="009800AA" w:rsidP="009800AA">
      <w:pPr>
        <w:spacing w:after="0" w:line="240" w:lineRule="auto"/>
        <w:rPr>
          <w:rFonts w:ascii="Times New Roman" w:hAnsi="Times New Roman" w:cs="Times New Roman"/>
        </w:rPr>
      </w:pPr>
    </w:p>
    <w:p w:rsidR="009800AA" w:rsidRPr="00874085" w:rsidRDefault="009800AA" w:rsidP="009800AA">
      <w:pPr>
        <w:spacing w:after="0" w:line="240" w:lineRule="auto"/>
        <w:rPr>
          <w:rFonts w:ascii="Times New Roman" w:hAnsi="Times New Roman" w:cs="Times New Roman"/>
          <w:b/>
          <w:u w:val="single"/>
        </w:rPr>
      </w:pPr>
      <w:r w:rsidRPr="00874085">
        <w:rPr>
          <w:rFonts w:ascii="Times New Roman" w:hAnsi="Times New Roman" w:cs="Times New Roman"/>
          <w:b/>
          <w:u w:val="single"/>
        </w:rPr>
        <w:t>Metody dydaktyczne:</w:t>
      </w:r>
    </w:p>
    <w:p w:rsidR="009800AA" w:rsidRPr="00874085" w:rsidRDefault="009800AA" w:rsidP="009800AA">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5"/>
        <w:gridCol w:w="8646"/>
      </w:tblGrid>
      <w:tr w:rsidR="009800AA" w:rsidRPr="00874085" w:rsidTr="009800AA">
        <w:tc>
          <w:tcPr>
            <w:tcW w:w="1555" w:type="dxa"/>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Formy zajęć</w:t>
            </w:r>
          </w:p>
        </w:tc>
        <w:tc>
          <w:tcPr>
            <w:tcW w:w="8646" w:type="dxa"/>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Metody dydaktyczne</w:t>
            </w:r>
          </w:p>
        </w:tc>
      </w:tr>
      <w:tr w:rsidR="009800AA" w:rsidRPr="00874085" w:rsidTr="009800AA">
        <w:tc>
          <w:tcPr>
            <w:tcW w:w="1555" w:type="dxa"/>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Wykład</w:t>
            </w:r>
          </w:p>
        </w:tc>
        <w:tc>
          <w:tcPr>
            <w:tcW w:w="8646" w:type="dxa"/>
          </w:tcPr>
          <w:p w:rsidR="009800AA" w:rsidRPr="00874085" w:rsidRDefault="009800AA" w:rsidP="009800AA">
            <w:pPr>
              <w:rPr>
                <w:rFonts w:ascii="Times New Roman" w:hAnsi="Times New Roman" w:cs="Times New Roman"/>
              </w:rPr>
            </w:pPr>
            <w:r w:rsidRPr="00874085">
              <w:rPr>
                <w:rFonts w:ascii="Times New Roman" w:hAnsi="Times New Roman" w:cs="Times New Roman"/>
              </w:rPr>
              <w:t>wykład z wykorzystaniem prezentacji multimedialnej, dyskusja, pokaz z objaśnieniem</w:t>
            </w:r>
          </w:p>
        </w:tc>
      </w:tr>
      <w:tr w:rsidR="009800AA" w:rsidRPr="00874085" w:rsidTr="009800AA">
        <w:tc>
          <w:tcPr>
            <w:tcW w:w="1555" w:type="dxa"/>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Ćwiczenia</w:t>
            </w:r>
          </w:p>
        </w:tc>
        <w:tc>
          <w:tcPr>
            <w:tcW w:w="8646" w:type="dxa"/>
          </w:tcPr>
          <w:p w:rsidR="009800AA" w:rsidRPr="00874085" w:rsidRDefault="009800AA" w:rsidP="009800AA">
            <w:pPr>
              <w:rPr>
                <w:rFonts w:ascii="Times New Roman" w:hAnsi="Times New Roman" w:cs="Times New Roman"/>
              </w:rPr>
            </w:pPr>
            <w:r w:rsidRPr="00874085">
              <w:rPr>
                <w:rFonts w:ascii="Times New Roman" w:hAnsi="Times New Roman" w:cs="Times New Roman"/>
              </w:rPr>
              <w:t>ćwiczenia indywidualne, ćwiczenia w grupach, dyskusja</w:t>
            </w:r>
          </w:p>
        </w:tc>
      </w:tr>
    </w:tbl>
    <w:p w:rsidR="009800AA" w:rsidRPr="00874085" w:rsidRDefault="009800AA" w:rsidP="009800AA">
      <w:pPr>
        <w:spacing w:after="0" w:line="240" w:lineRule="auto"/>
        <w:rPr>
          <w:rFonts w:ascii="Times New Roman" w:hAnsi="Times New Roman" w:cs="Times New Roman"/>
          <w:b/>
          <w:u w:val="single"/>
        </w:rPr>
      </w:pPr>
    </w:p>
    <w:p w:rsidR="009800AA" w:rsidRPr="00874085" w:rsidRDefault="009800AA" w:rsidP="009800AA">
      <w:pPr>
        <w:spacing w:after="0" w:line="240" w:lineRule="auto"/>
        <w:rPr>
          <w:rFonts w:ascii="Times New Roman" w:hAnsi="Times New Roman" w:cs="Times New Roman"/>
          <w:b/>
          <w:u w:val="single"/>
        </w:rPr>
      </w:pPr>
      <w:r w:rsidRPr="00874085">
        <w:rPr>
          <w:rFonts w:ascii="Times New Roman" w:hAnsi="Times New Roman" w:cs="Times New Roman"/>
          <w:b/>
          <w:u w:val="single"/>
        </w:rPr>
        <w:t>Treści programowe:</w:t>
      </w:r>
    </w:p>
    <w:p w:rsidR="009800AA" w:rsidRPr="00874085" w:rsidRDefault="009800AA" w:rsidP="009800AA">
      <w:pPr>
        <w:spacing w:after="0" w:line="240" w:lineRule="auto"/>
        <w:rPr>
          <w:rFonts w:ascii="Times New Roman" w:hAnsi="Times New Roman" w:cs="Times New Roman"/>
        </w:rPr>
      </w:pPr>
    </w:p>
    <w:tbl>
      <w:tblPr>
        <w:tblStyle w:val="Siatkatabelijasna1"/>
        <w:tblW w:w="10088" w:type="dxa"/>
        <w:tblLook w:val="04A0" w:firstRow="1" w:lastRow="0" w:firstColumn="1" w:lastColumn="0" w:noHBand="0" w:noVBand="1"/>
      </w:tblPr>
      <w:tblGrid>
        <w:gridCol w:w="877"/>
        <w:gridCol w:w="2092"/>
        <w:gridCol w:w="3682"/>
        <w:gridCol w:w="1138"/>
        <w:gridCol w:w="1301"/>
        <w:gridCol w:w="998"/>
      </w:tblGrid>
      <w:tr w:rsidR="009800AA" w:rsidRPr="00874085" w:rsidTr="009800AA">
        <w:trPr>
          <w:tblHeader/>
        </w:trPr>
        <w:tc>
          <w:tcPr>
            <w:tcW w:w="877" w:type="dxa"/>
            <w:vMerge w:val="restart"/>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 xml:space="preserve">Nr </w:t>
            </w:r>
            <w:r w:rsidRPr="00874085">
              <w:rPr>
                <w:rFonts w:ascii="Times New Roman" w:hAnsi="Times New Roman" w:cs="Times New Roman"/>
                <w:b/>
              </w:rPr>
              <w:br/>
              <w:t>tematu</w:t>
            </w:r>
          </w:p>
        </w:tc>
        <w:tc>
          <w:tcPr>
            <w:tcW w:w="2092" w:type="dxa"/>
            <w:vMerge w:val="restart"/>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Temat</w:t>
            </w:r>
          </w:p>
        </w:tc>
        <w:tc>
          <w:tcPr>
            <w:tcW w:w="3689" w:type="dxa"/>
            <w:vMerge w:val="restart"/>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Problematyka (zagadnienia)</w:t>
            </w:r>
          </w:p>
        </w:tc>
        <w:tc>
          <w:tcPr>
            <w:tcW w:w="3430" w:type="dxa"/>
            <w:gridSpan w:val="3"/>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b/>
              </w:rPr>
              <w:t xml:space="preserve">Liczba godzin </w:t>
            </w:r>
          </w:p>
        </w:tc>
      </w:tr>
      <w:tr w:rsidR="009800AA" w:rsidRPr="00874085" w:rsidTr="009800AA">
        <w:trPr>
          <w:cantSplit/>
          <w:trHeight w:val="430"/>
          <w:tblHeader/>
        </w:trPr>
        <w:tc>
          <w:tcPr>
            <w:tcW w:w="877" w:type="dxa"/>
            <w:vMerge/>
            <w:hideMark/>
          </w:tcPr>
          <w:p w:rsidR="009800AA" w:rsidRPr="00874085" w:rsidRDefault="009800AA" w:rsidP="009800AA">
            <w:pPr>
              <w:spacing w:line="256" w:lineRule="auto"/>
              <w:rPr>
                <w:rFonts w:ascii="Times New Roman" w:hAnsi="Times New Roman" w:cs="Times New Roman"/>
                <w:b/>
              </w:rPr>
            </w:pPr>
          </w:p>
        </w:tc>
        <w:tc>
          <w:tcPr>
            <w:tcW w:w="2092" w:type="dxa"/>
            <w:vMerge/>
            <w:hideMark/>
          </w:tcPr>
          <w:p w:rsidR="009800AA" w:rsidRPr="00874085" w:rsidRDefault="009800AA" w:rsidP="009800AA">
            <w:pPr>
              <w:spacing w:line="256" w:lineRule="auto"/>
              <w:rPr>
                <w:rFonts w:ascii="Times New Roman" w:hAnsi="Times New Roman" w:cs="Times New Roman"/>
                <w:b/>
              </w:rPr>
            </w:pPr>
          </w:p>
        </w:tc>
        <w:tc>
          <w:tcPr>
            <w:tcW w:w="3689" w:type="dxa"/>
            <w:vMerge/>
            <w:hideMark/>
          </w:tcPr>
          <w:p w:rsidR="009800AA" w:rsidRPr="00874085" w:rsidRDefault="009800AA" w:rsidP="009800AA">
            <w:pPr>
              <w:spacing w:line="256" w:lineRule="auto"/>
              <w:rPr>
                <w:rFonts w:ascii="Times New Roman" w:hAnsi="Times New Roman" w:cs="Times New Roman"/>
                <w:b/>
              </w:rPr>
            </w:pPr>
          </w:p>
        </w:tc>
        <w:tc>
          <w:tcPr>
            <w:tcW w:w="1139" w:type="dxa"/>
            <w:hideMark/>
          </w:tcPr>
          <w:p w:rsidR="009800AA" w:rsidRPr="00874085" w:rsidRDefault="009800AA" w:rsidP="009800AA">
            <w:pPr>
              <w:jc w:val="center"/>
              <w:rPr>
                <w:rFonts w:ascii="Times New Roman" w:hAnsi="Times New Roman" w:cs="Times New Roman"/>
                <w:b/>
                <w:sz w:val="16"/>
                <w:szCs w:val="16"/>
              </w:rPr>
            </w:pPr>
            <w:r w:rsidRPr="00874085">
              <w:rPr>
                <w:rFonts w:ascii="Times New Roman" w:hAnsi="Times New Roman" w:cs="Times New Roman"/>
                <w:b/>
                <w:sz w:val="16"/>
                <w:szCs w:val="16"/>
              </w:rPr>
              <w:t>Studia</w:t>
            </w:r>
          </w:p>
          <w:p w:rsidR="009800AA" w:rsidRPr="00874085" w:rsidRDefault="009800AA" w:rsidP="009800AA">
            <w:pPr>
              <w:jc w:val="center"/>
              <w:rPr>
                <w:rFonts w:ascii="Times New Roman" w:hAnsi="Times New Roman" w:cs="Times New Roman"/>
                <w:b/>
                <w:sz w:val="16"/>
                <w:szCs w:val="16"/>
              </w:rPr>
            </w:pPr>
            <w:r w:rsidRPr="00874085">
              <w:rPr>
                <w:rFonts w:ascii="Times New Roman" w:hAnsi="Times New Roman" w:cs="Times New Roman"/>
                <w:b/>
                <w:sz w:val="16"/>
                <w:szCs w:val="16"/>
              </w:rPr>
              <w:t>stacjonarne</w:t>
            </w:r>
          </w:p>
        </w:tc>
        <w:tc>
          <w:tcPr>
            <w:tcW w:w="1301" w:type="dxa"/>
            <w:hideMark/>
          </w:tcPr>
          <w:p w:rsidR="009800AA" w:rsidRPr="00874085" w:rsidRDefault="009800AA" w:rsidP="009800AA">
            <w:pPr>
              <w:jc w:val="center"/>
              <w:rPr>
                <w:rFonts w:ascii="Times New Roman" w:hAnsi="Times New Roman" w:cs="Times New Roman"/>
                <w:b/>
                <w:sz w:val="16"/>
                <w:szCs w:val="16"/>
              </w:rPr>
            </w:pPr>
            <w:r w:rsidRPr="00874085">
              <w:rPr>
                <w:rFonts w:ascii="Times New Roman" w:hAnsi="Times New Roman" w:cs="Times New Roman"/>
                <w:b/>
                <w:sz w:val="16"/>
                <w:szCs w:val="16"/>
              </w:rPr>
              <w:t>Studia niestacjonarne*</w:t>
            </w:r>
          </w:p>
        </w:tc>
        <w:tc>
          <w:tcPr>
            <w:tcW w:w="990" w:type="dxa"/>
            <w:hideMark/>
          </w:tcPr>
          <w:p w:rsidR="009800AA" w:rsidRPr="00874085" w:rsidRDefault="009800AA" w:rsidP="009800AA">
            <w:pPr>
              <w:jc w:val="center"/>
              <w:rPr>
                <w:rFonts w:ascii="Times New Roman" w:hAnsi="Times New Roman" w:cs="Times New Roman"/>
                <w:b/>
                <w:sz w:val="16"/>
                <w:szCs w:val="16"/>
              </w:rPr>
            </w:pPr>
            <w:r w:rsidRPr="00874085">
              <w:rPr>
                <w:rFonts w:ascii="Times New Roman" w:hAnsi="Times New Roman" w:cs="Times New Roman"/>
                <w:b/>
                <w:sz w:val="16"/>
                <w:szCs w:val="16"/>
              </w:rPr>
              <w:t>Kształcenie na odległość*</w:t>
            </w:r>
          </w:p>
        </w:tc>
      </w:tr>
      <w:tr w:rsidR="009800AA" w:rsidRPr="00874085" w:rsidTr="009800AA">
        <w:tc>
          <w:tcPr>
            <w:tcW w:w="10088" w:type="dxa"/>
            <w:gridSpan w:val="6"/>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Wykład</w:t>
            </w:r>
          </w:p>
        </w:tc>
      </w:tr>
      <w:tr w:rsidR="009800AA" w:rsidRPr="00874085" w:rsidTr="009800AA">
        <w:tc>
          <w:tcPr>
            <w:tcW w:w="87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1.</w:t>
            </w:r>
          </w:p>
        </w:tc>
        <w:tc>
          <w:tcPr>
            <w:tcW w:w="2092" w:type="dxa"/>
          </w:tcPr>
          <w:p w:rsidR="009800AA" w:rsidRPr="00874085" w:rsidRDefault="009800AA" w:rsidP="009800AA">
            <w:pPr>
              <w:rPr>
                <w:rFonts w:ascii="Times New Roman" w:hAnsi="Times New Roman" w:cs="Times New Roman"/>
              </w:rPr>
            </w:pPr>
            <w:r w:rsidRPr="00874085">
              <w:rPr>
                <w:rFonts w:ascii="Times New Roman" w:hAnsi="Times New Roman" w:cs="Times New Roman"/>
              </w:rPr>
              <w:t>Ochrona  radiologiczna -</w:t>
            </w:r>
            <w:r w:rsidRPr="00874085">
              <w:rPr>
                <w:rFonts w:ascii="Times New Roman" w:hAnsi="Times New Roman" w:cs="Times New Roman"/>
              </w:rPr>
              <w:lastRenderedPageBreak/>
              <w:t xml:space="preserve">podstawy prawne kontroli radiometrycznej. </w:t>
            </w:r>
          </w:p>
        </w:tc>
        <w:tc>
          <w:tcPr>
            <w:tcW w:w="3689" w:type="dxa"/>
          </w:tcPr>
          <w:p w:rsidR="009800AA" w:rsidRPr="00874085" w:rsidRDefault="009800AA" w:rsidP="00F12CA3">
            <w:pPr>
              <w:numPr>
                <w:ilvl w:val="0"/>
                <w:numId w:val="902"/>
              </w:numPr>
              <w:ind w:left="426" w:hanging="425"/>
              <w:rPr>
                <w:rFonts w:ascii="Times New Roman" w:hAnsi="Times New Roman" w:cs="Times New Roman"/>
              </w:rPr>
            </w:pPr>
            <w:r w:rsidRPr="00874085">
              <w:rPr>
                <w:rFonts w:ascii="Times New Roman" w:hAnsi="Times New Roman" w:cs="Times New Roman"/>
              </w:rPr>
              <w:lastRenderedPageBreak/>
              <w:t xml:space="preserve">Ustawa o Straży Granicznej. Ustawa „Prawo atomowe” z </w:t>
            </w:r>
            <w:r w:rsidRPr="00874085">
              <w:rPr>
                <w:rFonts w:ascii="Times New Roman" w:hAnsi="Times New Roman" w:cs="Times New Roman"/>
              </w:rPr>
              <w:lastRenderedPageBreak/>
              <w:t>aktami wykonawczymi. Zarządzenie Komendanta Głównego Straży Granicznej dotyczące kontroli radiometrycznej.</w:t>
            </w:r>
          </w:p>
        </w:tc>
        <w:tc>
          <w:tcPr>
            <w:tcW w:w="1139"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lastRenderedPageBreak/>
              <w:t>1</w:t>
            </w:r>
          </w:p>
        </w:tc>
        <w:tc>
          <w:tcPr>
            <w:tcW w:w="1301"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c>
          <w:tcPr>
            <w:tcW w:w="990"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r>
      <w:tr w:rsidR="009800AA" w:rsidRPr="00874085" w:rsidTr="009800AA">
        <w:tc>
          <w:tcPr>
            <w:tcW w:w="87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2.</w:t>
            </w:r>
          </w:p>
        </w:tc>
        <w:tc>
          <w:tcPr>
            <w:tcW w:w="2092" w:type="dxa"/>
          </w:tcPr>
          <w:p w:rsidR="009800AA" w:rsidRPr="00874085" w:rsidRDefault="009800AA" w:rsidP="009800AA">
            <w:pPr>
              <w:rPr>
                <w:rFonts w:ascii="Times New Roman" w:hAnsi="Times New Roman" w:cs="Times New Roman"/>
              </w:rPr>
            </w:pPr>
            <w:r w:rsidRPr="00874085">
              <w:rPr>
                <w:rFonts w:ascii="Times New Roman" w:hAnsi="Times New Roman" w:cs="Times New Roman"/>
              </w:rPr>
              <w:t>Ochrona radiologiczna – zjawisko promieniowania jonizującego.</w:t>
            </w:r>
          </w:p>
        </w:tc>
        <w:tc>
          <w:tcPr>
            <w:tcW w:w="3689" w:type="dxa"/>
          </w:tcPr>
          <w:p w:rsidR="009800AA" w:rsidRPr="00874085" w:rsidRDefault="009800AA" w:rsidP="00F12CA3">
            <w:pPr>
              <w:numPr>
                <w:ilvl w:val="0"/>
                <w:numId w:val="903"/>
              </w:numPr>
              <w:ind w:left="426" w:hanging="425"/>
              <w:rPr>
                <w:rFonts w:ascii="Times New Roman" w:hAnsi="Times New Roman" w:cs="Times New Roman"/>
              </w:rPr>
            </w:pPr>
            <w:r w:rsidRPr="00874085">
              <w:rPr>
                <w:rFonts w:ascii="Times New Roman" w:hAnsi="Times New Roman" w:cs="Times New Roman"/>
              </w:rPr>
              <w:t>Podstawowe pojęcia fizyki atomowej.</w:t>
            </w:r>
          </w:p>
          <w:p w:rsidR="009800AA" w:rsidRPr="00874085" w:rsidRDefault="009800AA" w:rsidP="00F12CA3">
            <w:pPr>
              <w:numPr>
                <w:ilvl w:val="0"/>
                <w:numId w:val="903"/>
              </w:numPr>
              <w:ind w:left="426" w:hanging="425"/>
              <w:rPr>
                <w:rFonts w:ascii="Times New Roman" w:hAnsi="Times New Roman" w:cs="Times New Roman"/>
              </w:rPr>
            </w:pPr>
            <w:r w:rsidRPr="00874085">
              <w:rPr>
                <w:rFonts w:ascii="Times New Roman" w:hAnsi="Times New Roman" w:cs="Times New Roman"/>
              </w:rPr>
              <w:t>Źródła promieniowania.</w:t>
            </w:r>
          </w:p>
          <w:p w:rsidR="009800AA" w:rsidRPr="00874085" w:rsidRDefault="009800AA" w:rsidP="00F12CA3">
            <w:pPr>
              <w:numPr>
                <w:ilvl w:val="0"/>
                <w:numId w:val="903"/>
              </w:numPr>
              <w:ind w:left="426" w:hanging="425"/>
              <w:rPr>
                <w:rFonts w:ascii="Times New Roman" w:hAnsi="Times New Roman" w:cs="Times New Roman"/>
              </w:rPr>
            </w:pPr>
            <w:r w:rsidRPr="00874085">
              <w:rPr>
                <w:rFonts w:ascii="Times New Roman" w:hAnsi="Times New Roman" w:cs="Times New Roman"/>
              </w:rPr>
              <w:t>Rodzaje promieniowania jonizującego.</w:t>
            </w:r>
          </w:p>
          <w:p w:rsidR="009800AA" w:rsidRPr="00874085" w:rsidRDefault="009800AA" w:rsidP="00F12CA3">
            <w:pPr>
              <w:numPr>
                <w:ilvl w:val="0"/>
                <w:numId w:val="903"/>
              </w:numPr>
              <w:ind w:left="426" w:hanging="425"/>
              <w:rPr>
                <w:rFonts w:ascii="Times New Roman" w:hAnsi="Times New Roman" w:cs="Times New Roman"/>
              </w:rPr>
            </w:pPr>
            <w:r w:rsidRPr="00874085">
              <w:rPr>
                <w:rFonts w:ascii="Times New Roman" w:hAnsi="Times New Roman" w:cs="Times New Roman"/>
              </w:rPr>
              <w:t>Dawki promieniowania i ich jednostki.</w:t>
            </w:r>
          </w:p>
        </w:tc>
        <w:tc>
          <w:tcPr>
            <w:tcW w:w="1139"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3</w:t>
            </w:r>
          </w:p>
        </w:tc>
        <w:tc>
          <w:tcPr>
            <w:tcW w:w="1301"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c>
          <w:tcPr>
            <w:tcW w:w="990"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r>
      <w:tr w:rsidR="009800AA" w:rsidRPr="00874085" w:rsidTr="009800AA">
        <w:tc>
          <w:tcPr>
            <w:tcW w:w="87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3.</w:t>
            </w:r>
          </w:p>
        </w:tc>
        <w:tc>
          <w:tcPr>
            <w:tcW w:w="2092" w:type="dxa"/>
          </w:tcPr>
          <w:p w:rsidR="009800AA" w:rsidRPr="00874085" w:rsidRDefault="009800AA" w:rsidP="009800AA">
            <w:pPr>
              <w:rPr>
                <w:rFonts w:ascii="Times New Roman" w:hAnsi="Times New Roman" w:cs="Times New Roman"/>
              </w:rPr>
            </w:pPr>
          </w:p>
          <w:p w:rsidR="009800AA" w:rsidRPr="00874085" w:rsidRDefault="009800AA" w:rsidP="009800AA">
            <w:pPr>
              <w:rPr>
                <w:rFonts w:ascii="Times New Roman" w:hAnsi="Times New Roman" w:cs="Times New Roman"/>
              </w:rPr>
            </w:pPr>
            <w:r w:rsidRPr="00874085">
              <w:rPr>
                <w:rFonts w:ascii="Times New Roman" w:hAnsi="Times New Roman" w:cs="Times New Roman"/>
              </w:rPr>
              <w:t>Ochrona radiologiczna- podstawowe pojęcia i zasady</w:t>
            </w:r>
          </w:p>
          <w:p w:rsidR="009800AA" w:rsidRPr="00874085" w:rsidRDefault="009800AA" w:rsidP="009800AA">
            <w:pPr>
              <w:rPr>
                <w:rFonts w:ascii="Times New Roman" w:hAnsi="Times New Roman" w:cs="Times New Roman"/>
              </w:rPr>
            </w:pPr>
          </w:p>
          <w:p w:rsidR="009800AA" w:rsidRPr="00874085" w:rsidRDefault="009800AA" w:rsidP="009800AA">
            <w:pPr>
              <w:rPr>
                <w:rFonts w:ascii="Times New Roman" w:hAnsi="Times New Roman" w:cs="Times New Roman"/>
              </w:rPr>
            </w:pPr>
          </w:p>
        </w:tc>
        <w:tc>
          <w:tcPr>
            <w:tcW w:w="3689" w:type="dxa"/>
          </w:tcPr>
          <w:p w:rsidR="009800AA" w:rsidRPr="00874085" w:rsidRDefault="009800AA" w:rsidP="00F12CA3">
            <w:pPr>
              <w:numPr>
                <w:ilvl w:val="0"/>
                <w:numId w:val="905"/>
              </w:numPr>
              <w:ind w:left="426" w:hanging="425"/>
              <w:rPr>
                <w:rFonts w:ascii="Times New Roman" w:hAnsi="Times New Roman" w:cs="Times New Roman"/>
              </w:rPr>
            </w:pPr>
            <w:r w:rsidRPr="00874085">
              <w:rPr>
                <w:rFonts w:ascii="Times New Roman" w:hAnsi="Times New Roman" w:cs="Times New Roman"/>
              </w:rPr>
              <w:t>Biologiczne skutki oddziaływania promieniowania jonizującego na organizm człowieka</w:t>
            </w:r>
          </w:p>
          <w:p w:rsidR="009800AA" w:rsidRPr="00874085" w:rsidRDefault="009800AA" w:rsidP="00F12CA3">
            <w:pPr>
              <w:numPr>
                <w:ilvl w:val="0"/>
                <w:numId w:val="905"/>
              </w:numPr>
              <w:ind w:left="426" w:hanging="425"/>
              <w:rPr>
                <w:rFonts w:ascii="Times New Roman" w:hAnsi="Times New Roman" w:cs="Times New Roman"/>
              </w:rPr>
            </w:pPr>
            <w:r w:rsidRPr="00874085">
              <w:rPr>
                <w:rFonts w:ascii="Times New Roman" w:hAnsi="Times New Roman" w:cs="Times New Roman"/>
              </w:rPr>
              <w:t>Zasady ochrony radiologicznej.</w:t>
            </w:r>
          </w:p>
          <w:p w:rsidR="009800AA" w:rsidRPr="00874085" w:rsidRDefault="009800AA" w:rsidP="00F12CA3">
            <w:pPr>
              <w:numPr>
                <w:ilvl w:val="0"/>
                <w:numId w:val="905"/>
              </w:numPr>
              <w:ind w:left="426" w:hanging="425"/>
              <w:rPr>
                <w:rFonts w:ascii="Times New Roman" w:hAnsi="Times New Roman" w:cs="Times New Roman"/>
              </w:rPr>
            </w:pPr>
            <w:r w:rsidRPr="00874085">
              <w:rPr>
                <w:rFonts w:ascii="Times New Roman" w:hAnsi="Times New Roman" w:cs="Times New Roman"/>
              </w:rPr>
              <w:t>Systemu pomiaru dawek promieniowania jonizującego w środowisku pracy.</w:t>
            </w:r>
          </w:p>
        </w:tc>
        <w:tc>
          <w:tcPr>
            <w:tcW w:w="1139"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3</w:t>
            </w:r>
          </w:p>
        </w:tc>
        <w:tc>
          <w:tcPr>
            <w:tcW w:w="1301"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c>
          <w:tcPr>
            <w:tcW w:w="990"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r>
      <w:tr w:rsidR="009800AA" w:rsidRPr="00874085" w:rsidTr="009800AA">
        <w:tc>
          <w:tcPr>
            <w:tcW w:w="87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4.</w:t>
            </w:r>
          </w:p>
        </w:tc>
        <w:tc>
          <w:tcPr>
            <w:tcW w:w="2092" w:type="dxa"/>
          </w:tcPr>
          <w:p w:rsidR="009800AA" w:rsidRPr="00874085" w:rsidRDefault="009800AA" w:rsidP="009800AA">
            <w:pPr>
              <w:rPr>
                <w:rFonts w:ascii="Times New Roman" w:hAnsi="Times New Roman" w:cs="Times New Roman"/>
              </w:rPr>
            </w:pPr>
            <w:r w:rsidRPr="00874085">
              <w:rPr>
                <w:rFonts w:ascii="Times New Roman" w:hAnsi="Times New Roman" w:cs="Times New Roman"/>
              </w:rPr>
              <w:t>Bezpieczeństwo radiologiczne - wykorzystanie materiałów promieniotwórczych i jądrowych</w:t>
            </w:r>
          </w:p>
          <w:p w:rsidR="009800AA" w:rsidRPr="00874085" w:rsidRDefault="009800AA" w:rsidP="009800AA">
            <w:pPr>
              <w:rPr>
                <w:rFonts w:ascii="Times New Roman" w:hAnsi="Times New Roman" w:cs="Times New Roman"/>
              </w:rPr>
            </w:pPr>
          </w:p>
        </w:tc>
        <w:tc>
          <w:tcPr>
            <w:tcW w:w="3689" w:type="dxa"/>
          </w:tcPr>
          <w:p w:rsidR="009800AA" w:rsidRPr="00874085" w:rsidRDefault="009800AA" w:rsidP="00F12CA3">
            <w:pPr>
              <w:numPr>
                <w:ilvl w:val="1"/>
                <w:numId w:val="904"/>
              </w:numPr>
              <w:ind w:left="426" w:hanging="425"/>
              <w:rPr>
                <w:rFonts w:ascii="Times New Roman" w:hAnsi="Times New Roman" w:cs="Times New Roman"/>
              </w:rPr>
            </w:pPr>
            <w:r w:rsidRPr="00874085">
              <w:rPr>
                <w:rFonts w:ascii="Times New Roman" w:hAnsi="Times New Roman" w:cs="Times New Roman"/>
              </w:rPr>
              <w:t>Cywilne zastosowanie materiałów promieniotwórczych</w:t>
            </w:r>
          </w:p>
          <w:p w:rsidR="009800AA" w:rsidRPr="00874085" w:rsidRDefault="009800AA" w:rsidP="00F12CA3">
            <w:pPr>
              <w:numPr>
                <w:ilvl w:val="1"/>
                <w:numId w:val="904"/>
              </w:numPr>
              <w:ind w:left="426" w:hanging="425"/>
              <w:rPr>
                <w:rFonts w:ascii="Times New Roman" w:hAnsi="Times New Roman" w:cs="Times New Roman"/>
              </w:rPr>
            </w:pPr>
            <w:r w:rsidRPr="00874085">
              <w:rPr>
                <w:rFonts w:ascii="Times New Roman" w:hAnsi="Times New Roman" w:cs="Times New Roman"/>
              </w:rPr>
              <w:t>Wojskowe zastosowanie materiałów promieniotwórczych</w:t>
            </w:r>
          </w:p>
          <w:p w:rsidR="009800AA" w:rsidRPr="00874085" w:rsidRDefault="009800AA" w:rsidP="00F12CA3">
            <w:pPr>
              <w:numPr>
                <w:ilvl w:val="1"/>
                <w:numId w:val="904"/>
              </w:numPr>
              <w:suppressAutoHyphens/>
              <w:spacing w:after="200" w:line="276" w:lineRule="auto"/>
              <w:contextualSpacing/>
              <w:rPr>
                <w:rFonts w:ascii="Times New Roman" w:eastAsia="Times New Roman" w:hAnsi="Times New Roman" w:cs="Times New Roman"/>
                <w:lang w:eastAsia="ar-SA"/>
              </w:rPr>
            </w:pPr>
            <w:r w:rsidRPr="00874085">
              <w:rPr>
                <w:rFonts w:ascii="Times New Roman" w:eastAsia="Times New Roman" w:hAnsi="Times New Roman" w:cs="Times New Roman"/>
                <w:lang w:eastAsia="ar-SA"/>
              </w:rPr>
              <w:t>Wykorzystanie izotopów promieniotwórczych w działaniach terrorystycznych – brudna bomba</w:t>
            </w:r>
          </w:p>
        </w:tc>
        <w:tc>
          <w:tcPr>
            <w:tcW w:w="1139"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2</w:t>
            </w:r>
          </w:p>
        </w:tc>
        <w:tc>
          <w:tcPr>
            <w:tcW w:w="1301"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c>
          <w:tcPr>
            <w:tcW w:w="990"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r>
      <w:tr w:rsidR="009800AA" w:rsidRPr="00874085" w:rsidTr="009800AA">
        <w:tc>
          <w:tcPr>
            <w:tcW w:w="87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5.</w:t>
            </w:r>
          </w:p>
        </w:tc>
        <w:tc>
          <w:tcPr>
            <w:tcW w:w="2092" w:type="dxa"/>
          </w:tcPr>
          <w:p w:rsidR="009800AA" w:rsidRPr="00874085" w:rsidRDefault="009800AA" w:rsidP="009800AA">
            <w:pPr>
              <w:rPr>
                <w:rFonts w:ascii="Times New Roman" w:hAnsi="Times New Roman" w:cs="Times New Roman"/>
              </w:rPr>
            </w:pPr>
            <w:r w:rsidRPr="00874085">
              <w:rPr>
                <w:rFonts w:ascii="Times New Roman" w:hAnsi="Times New Roman" w:cs="Times New Roman"/>
              </w:rPr>
              <w:t>Bezpieczeństwo radiologiczne</w:t>
            </w:r>
            <w:r w:rsidRPr="00874085">
              <w:rPr>
                <w:rFonts w:ascii="Times New Roman" w:hAnsi="Times New Roman" w:cs="Times New Roman"/>
                <w:strike/>
              </w:rPr>
              <w:t xml:space="preserve"> </w:t>
            </w:r>
            <w:r w:rsidRPr="00874085">
              <w:rPr>
                <w:rFonts w:ascii="Times New Roman" w:hAnsi="Times New Roman" w:cs="Times New Roman"/>
              </w:rPr>
              <w:t xml:space="preserve">kontrola </w:t>
            </w:r>
            <w:r w:rsidRPr="00874085">
              <w:rPr>
                <w:rFonts w:ascii="Times New Roman" w:hAnsi="Times New Roman" w:cs="Times New Roman"/>
                <w:strike/>
              </w:rPr>
              <w:t xml:space="preserve">  </w:t>
            </w:r>
            <w:r w:rsidRPr="00874085">
              <w:rPr>
                <w:rFonts w:ascii="Times New Roman" w:hAnsi="Times New Roman" w:cs="Times New Roman"/>
              </w:rPr>
              <w:t xml:space="preserve"> transport materiałów promieniotwórczych.</w:t>
            </w:r>
          </w:p>
        </w:tc>
        <w:tc>
          <w:tcPr>
            <w:tcW w:w="3689" w:type="dxa"/>
          </w:tcPr>
          <w:p w:rsidR="009800AA" w:rsidRPr="00874085" w:rsidRDefault="009800AA" w:rsidP="00F12CA3">
            <w:pPr>
              <w:numPr>
                <w:ilvl w:val="0"/>
                <w:numId w:val="906"/>
              </w:numPr>
              <w:ind w:left="426" w:hanging="425"/>
              <w:rPr>
                <w:rFonts w:ascii="Times New Roman" w:hAnsi="Times New Roman" w:cs="Times New Roman"/>
              </w:rPr>
            </w:pPr>
            <w:r w:rsidRPr="00874085">
              <w:rPr>
                <w:rFonts w:ascii="Times New Roman" w:hAnsi="Times New Roman" w:cs="Times New Roman"/>
              </w:rPr>
              <w:t>Podstawy prawne transportowania materiałów i odpadów promieniotwórczych</w:t>
            </w:r>
          </w:p>
          <w:p w:rsidR="009800AA" w:rsidRPr="00874085" w:rsidRDefault="009800AA" w:rsidP="00F12CA3">
            <w:pPr>
              <w:numPr>
                <w:ilvl w:val="0"/>
                <w:numId w:val="906"/>
              </w:numPr>
              <w:ind w:left="426" w:hanging="425"/>
              <w:rPr>
                <w:rFonts w:ascii="Times New Roman" w:hAnsi="Times New Roman" w:cs="Times New Roman"/>
              </w:rPr>
            </w:pPr>
            <w:r w:rsidRPr="00874085">
              <w:rPr>
                <w:rFonts w:ascii="Times New Roman" w:hAnsi="Times New Roman" w:cs="Times New Roman"/>
              </w:rPr>
              <w:t>Dokumenty transportowe spotykane w ruchu granicznym</w:t>
            </w:r>
          </w:p>
          <w:p w:rsidR="009800AA" w:rsidRPr="00874085" w:rsidRDefault="009800AA" w:rsidP="00F12CA3">
            <w:pPr>
              <w:numPr>
                <w:ilvl w:val="0"/>
                <w:numId w:val="906"/>
              </w:numPr>
              <w:ind w:left="426" w:hanging="425"/>
              <w:rPr>
                <w:rFonts w:ascii="Times New Roman" w:hAnsi="Times New Roman" w:cs="Times New Roman"/>
              </w:rPr>
            </w:pPr>
            <w:r w:rsidRPr="00874085">
              <w:rPr>
                <w:rFonts w:ascii="Times New Roman" w:hAnsi="Times New Roman" w:cs="Times New Roman"/>
              </w:rPr>
              <w:t>Sposoby transportu i analiza wyników pomiarów.</w:t>
            </w:r>
          </w:p>
        </w:tc>
        <w:tc>
          <w:tcPr>
            <w:tcW w:w="1139"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4</w:t>
            </w:r>
          </w:p>
        </w:tc>
        <w:tc>
          <w:tcPr>
            <w:tcW w:w="1301"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c>
          <w:tcPr>
            <w:tcW w:w="990"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r>
      <w:tr w:rsidR="009800AA" w:rsidRPr="00874085" w:rsidTr="009800AA">
        <w:tc>
          <w:tcPr>
            <w:tcW w:w="87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6.</w:t>
            </w:r>
          </w:p>
        </w:tc>
        <w:tc>
          <w:tcPr>
            <w:tcW w:w="2092" w:type="dxa"/>
          </w:tcPr>
          <w:p w:rsidR="009800AA" w:rsidRPr="00874085" w:rsidRDefault="009800AA" w:rsidP="009800AA">
            <w:pPr>
              <w:rPr>
                <w:rFonts w:ascii="Times New Roman" w:hAnsi="Times New Roman" w:cs="Times New Roman"/>
              </w:rPr>
            </w:pPr>
            <w:r w:rsidRPr="00874085">
              <w:rPr>
                <w:rFonts w:ascii="Times New Roman" w:hAnsi="Times New Roman" w:cs="Times New Roman"/>
              </w:rPr>
              <w:t>Bezpieczeństwo radiologiczne -sposób prowadzenia kontroli radiometrycznej.</w:t>
            </w:r>
          </w:p>
        </w:tc>
        <w:tc>
          <w:tcPr>
            <w:tcW w:w="3689" w:type="dxa"/>
          </w:tcPr>
          <w:p w:rsidR="009800AA" w:rsidRPr="00874085" w:rsidRDefault="009800AA" w:rsidP="00F12CA3">
            <w:pPr>
              <w:numPr>
                <w:ilvl w:val="0"/>
                <w:numId w:val="908"/>
              </w:numPr>
              <w:rPr>
                <w:rFonts w:ascii="Times New Roman" w:hAnsi="Times New Roman" w:cs="Times New Roman"/>
              </w:rPr>
            </w:pPr>
            <w:r w:rsidRPr="00874085">
              <w:rPr>
                <w:rFonts w:ascii="Times New Roman" w:hAnsi="Times New Roman" w:cs="Times New Roman"/>
              </w:rPr>
              <w:t>Zakres kontroli dotyczący materiałów promieniotwórczych.</w:t>
            </w:r>
          </w:p>
          <w:p w:rsidR="009800AA" w:rsidRPr="00874085" w:rsidRDefault="009800AA" w:rsidP="00F12CA3">
            <w:pPr>
              <w:numPr>
                <w:ilvl w:val="0"/>
                <w:numId w:val="908"/>
              </w:numPr>
              <w:rPr>
                <w:rFonts w:ascii="Times New Roman" w:hAnsi="Times New Roman" w:cs="Times New Roman"/>
              </w:rPr>
            </w:pPr>
            <w:r w:rsidRPr="00874085">
              <w:rPr>
                <w:rFonts w:ascii="Times New Roman" w:hAnsi="Times New Roman" w:cs="Times New Roman"/>
              </w:rPr>
              <w:t>Taktyka kontroli – kontrola osób i kontrola towarów</w:t>
            </w:r>
          </w:p>
          <w:p w:rsidR="009800AA" w:rsidRPr="00874085" w:rsidRDefault="009800AA" w:rsidP="009800AA">
            <w:pPr>
              <w:rPr>
                <w:rFonts w:ascii="Times New Roman" w:hAnsi="Times New Roman" w:cs="Times New Roman"/>
              </w:rPr>
            </w:pPr>
          </w:p>
        </w:tc>
        <w:tc>
          <w:tcPr>
            <w:tcW w:w="1139"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3</w:t>
            </w:r>
          </w:p>
        </w:tc>
        <w:tc>
          <w:tcPr>
            <w:tcW w:w="1301"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c>
          <w:tcPr>
            <w:tcW w:w="990"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r>
      <w:tr w:rsidR="009800AA" w:rsidRPr="00874085" w:rsidTr="009800AA">
        <w:tc>
          <w:tcPr>
            <w:tcW w:w="87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7.</w:t>
            </w:r>
          </w:p>
        </w:tc>
        <w:tc>
          <w:tcPr>
            <w:tcW w:w="2092" w:type="dxa"/>
          </w:tcPr>
          <w:p w:rsidR="009800AA" w:rsidRPr="00874085" w:rsidRDefault="009800AA" w:rsidP="009800AA">
            <w:pPr>
              <w:rPr>
                <w:rFonts w:ascii="Times New Roman" w:hAnsi="Times New Roman" w:cs="Times New Roman"/>
                <w:strike/>
              </w:rPr>
            </w:pPr>
            <w:r w:rsidRPr="00874085">
              <w:rPr>
                <w:rFonts w:ascii="Times New Roman" w:hAnsi="Times New Roman" w:cs="Times New Roman"/>
              </w:rPr>
              <w:t>Bezpieczeństwo radiologiczne -</w:t>
            </w:r>
            <w:r w:rsidRPr="00874085">
              <w:rPr>
                <w:rFonts w:ascii="Times New Roman" w:hAnsi="Times New Roman" w:cs="Times New Roman"/>
                <w:strike/>
              </w:rPr>
              <w:t xml:space="preserve"> </w:t>
            </w:r>
            <w:r w:rsidRPr="00874085">
              <w:rPr>
                <w:rFonts w:ascii="Times New Roman" w:hAnsi="Times New Roman" w:cs="Times New Roman"/>
              </w:rPr>
              <w:t>zdarzenia radiacyjne.</w:t>
            </w:r>
            <w:r w:rsidRPr="00874085">
              <w:rPr>
                <w:rFonts w:ascii="Times New Roman" w:hAnsi="Times New Roman" w:cs="Times New Roman"/>
                <w:strike/>
              </w:rPr>
              <w:t xml:space="preserve"> </w:t>
            </w:r>
          </w:p>
          <w:p w:rsidR="009800AA" w:rsidRPr="00874085" w:rsidRDefault="009800AA" w:rsidP="009800AA">
            <w:pPr>
              <w:rPr>
                <w:rFonts w:ascii="Times New Roman" w:hAnsi="Times New Roman" w:cs="Times New Roman"/>
                <w:strike/>
              </w:rPr>
            </w:pPr>
          </w:p>
          <w:p w:rsidR="009800AA" w:rsidRPr="00874085" w:rsidRDefault="009800AA" w:rsidP="009800AA">
            <w:pPr>
              <w:rPr>
                <w:rFonts w:ascii="Times New Roman" w:hAnsi="Times New Roman" w:cs="Times New Roman"/>
              </w:rPr>
            </w:pPr>
          </w:p>
        </w:tc>
        <w:tc>
          <w:tcPr>
            <w:tcW w:w="3689" w:type="dxa"/>
          </w:tcPr>
          <w:p w:rsidR="009800AA" w:rsidRPr="00874085" w:rsidRDefault="009800AA" w:rsidP="00F12CA3">
            <w:pPr>
              <w:numPr>
                <w:ilvl w:val="0"/>
                <w:numId w:val="909"/>
              </w:numPr>
              <w:rPr>
                <w:rFonts w:ascii="Times New Roman" w:hAnsi="Times New Roman" w:cs="Times New Roman"/>
              </w:rPr>
            </w:pPr>
            <w:r w:rsidRPr="00874085">
              <w:rPr>
                <w:rFonts w:ascii="Times New Roman" w:hAnsi="Times New Roman" w:cs="Times New Roman"/>
              </w:rPr>
              <w:t>Istota zdarzenia radiacyjnego</w:t>
            </w:r>
          </w:p>
          <w:p w:rsidR="009800AA" w:rsidRPr="00874085" w:rsidRDefault="009800AA" w:rsidP="00F12CA3">
            <w:pPr>
              <w:numPr>
                <w:ilvl w:val="0"/>
                <w:numId w:val="909"/>
              </w:numPr>
              <w:rPr>
                <w:rFonts w:ascii="Times New Roman" w:hAnsi="Times New Roman" w:cs="Times New Roman"/>
              </w:rPr>
            </w:pPr>
            <w:r w:rsidRPr="00874085">
              <w:rPr>
                <w:rFonts w:ascii="Times New Roman" w:hAnsi="Times New Roman" w:cs="Times New Roman"/>
              </w:rPr>
              <w:t>Przypadki interwencji funkcjonariuszy SG podczas kontroli granicznej.</w:t>
            </w:r>
          </w:p>
          <w:p w:rsidR="009800AA" w:rsidRPr="00874085" w:rsidRDefault="009800AA" w:rsidP="00F12CA3">
            <w:pPr>
              <w:numPr>
                <w:ilvl w:val="0"/>
                <w:numId w:val="909"/>
              </w:numPr>
              <w:rPr>
                <w:rFonts w:ascii="Times New Roman" w:hAnsi="Times New Roman" w:cs="Times New Roman"/>
              </w:rPr>
            </w:pPr>
            <w:r w:rsidRPr="00874085">
              <w:rPr>
                <w:rFonts w:ascii="Times New Roman" w:hAnsi="Times New Roman" w:cs="Times New Roman"/>
              </w:rPr>
              <w:t>Zdarzenia radiacyjne na świecie.</w:t>
            </w:r>
          </w:p>
          <w:p w:rsidR="009800AA" w:rsidRPr="00874085" w:rsidRDefault="009800AA" w:rsidP="00F12CA3">
            <w:pPr>
              <w:numPr>
                <w:ilvl w:val="0"/>
                <w:numId w:val="909"/>
              </w:numPr>
              <w:rPr>
                <w:rFonts w:ascii="Times New Roman" w:hAnsi="Times New Roman" w:cs="Times New Roman"/>
              </w:rPr>
            </w:pPr>
            <w:r w:rsidRPr="00874085">
              <w:rPr>
                <w:rFonts w:ascii="Times New Roman" w:hAnsi="Times New Roman" w:cs="Times New Roman"/>
              </w:rPr>
              <w:t>Postępowanie funkcjonariusza w przypadku ujawnienia zdarzenia radiacyjnego.</w:t>
            </w:r>
          </w:p>
          <w:p w:rsidR="009800AA" w:rsidRPr="00874085" w:rsidRDefault="009800AA" w:rsidP="009800AA">
            <w:pPr>
              <w:ind w:left="380"/>
              <w:rPr>
                <w:rFonts w:ascii="Times New Roman" w:hAnsi="Times New Roman" w:cs="Times New Roman"/>
              </w:rPr>
            </w:pPr>
          </w:p>
        </w:tc>
        <w:tc>
          <w:tcPr>
            <w:tcW w:w="1139"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2</w:t>
            </w:r>
          </w:p>
        </w:tc>
        <w:tc>
          <w:tcPr>
            <w:tcW w:w="1301"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c>
          <w:tcPr>
            <w:tcW w:w="990"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r>
      <w:tr w:rsidR="009800AA" w:rsidRPr="00874085" w:rsidTr="009800AA">
        <w:tc>
          <w:tcPr>
            <w:tcW w:w="87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8.</w:t>
            </w:r>
          </w:p>
        </w:tc>
        <w:tc>
          <w:tcPr>
            <w:tcW w:w="2092" w:type="dxa"/>
          </w:tcPr>
          <w:p w:rsidR="009800AA" w:rsidRPr="00874085" w:rsidRDefault="009800AA" w:rsidP="009800AA">
            <w:pPr>
              <w:rPr>
                <w:rFonts w:ascii="Times New Roman" w:hAnsi="Times New Roman" w:cs="Times New Roman"/>
              </w:rPr>
            </w:pPr>
            <w:r w:rsidRPr="00874085">
              <w:rPr>
                <w:rFonts w:ascii="Times New Roman" w:hAnsi="Times New Roman" w:cs="Times New Roman"/>
              </w:rPr>
              <w:t>Sprzęt dozymetryczny wykorzystywany przy kontroli granicznej.</w:t>
            </w:r>
          </w:p>
          <w:p w:rsidR="009800AA" w:rsidRPr="00874085" w:rsidRDefault="009800AA" w:rsidP="009800AA">
            <w:pPr>
              <w:rPr>
                <w:rFonts w:ascii="Times New Roman" w:hAnsi="Times New Roman" w:cs="Times New Roman"/>
              </w:rPr>
            </w:pPr>
          </w:p>
          <w:p w:rsidR="009800AA" w:rsidRPr="00874085" w:rsidRDefault="009800AA" w:rsidP="009800AA">
            <w:pPr>
              <w:rPr>
                <w:rFonts w:ascii="Times New Roman" w:hAnsi="Times New Roman" w:cs="Times New Roman"/>
              </w:rPr>
            </w:pPr>
          </w:p>
        </w:tc>
        <w:tc>
          <w:tcPr>
            <w:tcW w:w="3689" w:type="dxa"/>
          </w:tcPr>
          <w:p w:rsidR="009800AA" w:rsidRPr="00874085" w:rsidRDefault="009800AA" w:rsidP="00F12CA3">
            <w:pPr>
              <w:numPr>
                <w:ilvl w:val="0"/>
                <w:numId w:val="907"/>
              </w:numPr>
              <w:rPr>
                <w:rFonts w:ascii="Times New Roman" w:hAnsi="Times New Roman" w:cs="Times New Roman"/>
              </w:rPr>
            </w:pPr>
            <w:r w:rsidRPr="00874085">
              <w:rPr>
                <w:rFonts w:ascii="Times New Roman" w:hAnsi="Times New Roman" w:cs="Times New Roman"/>
              </w:rPr>
              <w:lastRenderedPageBreak/>
              <w:t>Stacjonarne monitory promieniowania</w:t>
            </w:r>
          </w:p>
          <w:p w:rsidR="009800AA" w:rsidRPr="00874085" w:rsidRDefault="009800AA" w:rsidP="00F12CA3">
            <w:pPr>
              <w:numPr>
                <w:ilvl w:val="0"/>
                <w:numId w:val="907"/>
              </w:numPr>
              <w:rPr>
                <w:rFonts w:ascii="Times New Roman" w:hAnsi="Times New Roman" w:cs="Times New Roman"/>
              </w:rPr>
            </w:pPr>
            <w:r w:rsidRPr="00874085">
              <w:rPr>
                <w:rFonts w:ascii="Times New Roman" w:hAnsi="Times New Roman" w:cs="Times New Roman"/>
              </w:rPr>
              <w:t>Przenośne urządzenia dozymetryczne</w:t>
            </w:r>
          </w:p>
          <w:p w:rsidR="009800AA" w:rsidRPr="00874085" w:rsidRDefault="009800AA" w:rsidP="00F12CA3">
            <w:pPr>
              <w:numPr>
                <w:ilvl w:val="0"/>
                <w:numId w:val="907"/>
              </w:numPr>
              <w:rPr>
                <w:rFonts w:ascii="Times New Roman" w:hAnsi="Times New Roman" w:cs="Times New Roman"/>
              </w:rPr>
            </w:pPr>
            <w:r w:rsidRPr="00874085">
              <w:rPr>
                <w:rFonts w:ascii="Times New Roman" w:hAnsi="Times New Roman" w:cs="Times New Roman"/>
              </w:rPr>
              <w:lastRenderedPageBreak/>
              <w:t>Kontrola testowania i wzorcowania przyrządów dozymetrycznych</w:t>
            </w:r>
          </w:p>
          <w:p w:rsidR="009800AA" w:rsidRPr="00874085" w:rsidRDefault="009800AA" w:rsidP="00F12CA3">
            <w:pPr>
              <w:numPr>
                <w:ilvl w:val="0"/>
                <w:numId w:val="907"/>
              </w:numPr>
              <w:rPr>
                <w:rFonts w:ascii="Times New Roman" w:hAnsi="Times New Roman" w:cs="Times New Roman"/>
              </w:rPr>
            </w:pPr>
            <w:r w:rsidRPr="00874085">
              <w:rPr>
                <w:rFonts w:ascii="Times New Roman" w:hAnsi="Times New Roman" w:cs="Times New Roman"/>
              </w:rPr>
              <w:t>Ogólne zasady wykonywania pomiarów za pomocą przyrządów dozymetrycznych</w:t>
            </w:r>
          </w:p>
        </w:tc>
        <w:tc>
          <w:tcPr>
            <w:tcW w:w="1139"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lastRenderedPageBreak/>
              <w:t>2</w:t>
            </w:r>
          </w:p>
        </w:tc>
        <w:tc>
          <w:tcPr>
            <w:tcW w:w="1301"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c>
          <w:tcPr>
            <w:tcW w:w="990"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r>
      <w:tr w:rsidR="009800AA" w:rsidRPr="00874085" w:rsidTr="009800AA">
        <w:tc>
          <w:tcPr>
            <w:tcW w:w="6658" w:type="dxa"/>
            <w:gridSpan w:val="3"/>
            <w:hideMark/>
          </w:tcPr>
          <w:p w:rsidR="009800AA" w:rsidRPr="00874085" w:rsidRDefault="009800AA" w:rsidP="009800AA">
            <w:pPr>
              <w:jc w:val="right"/>
              <w:rPr>
                <w:rFonts w:ascii="Times New Roman" w:hAnsi="Times New Roman" w:cs="Times New Roman"/>
                <w:b/>
              </w:rPr>
            </w:pPr>
            <w:r w:rsidRPr="00874085">
              <w:rPr>
                <w:rFonts w:ascii="Times New Roman" w:hAnsi="Times New Roman" w:cs="Times New Roman"/>
                <w:b/>
              </w:rPr>
              <w:t>Razem:</w:t>
            </w:r>
          </w:p>
        </w:tc>
        <w:tc>
          <w:tcPr>
            <w:tcW w:w="1139" w:type="dxa"/>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20</w:t>
            </w:r>
          </w:p>
        </w:tc>
        <w:tc>
          <w:tcPr>
            <w:tcW w:w="1301" w:type="dxa"/>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w:t>
            </w:r>
          </w:p>
        </w:tc>
        <w:tc>
          <w:tcPr>
            <w:tcW w:w="990" w:type="dxa"/>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w:t>
            </w:r>
          </w:p>
        </w:tc>
      </w:tr>
      <w:tr w:rsidR="009800AA" w:rsidRPr="00874085" w:rsidTr="009800AA">
        <w:tc>
          <w:tcPr>
            <w:tcW w:w="10088" w:type="dxa"/>
            <w:gridSpan w:val="6"/>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Ćwiczenia</w:t>
            </w:r>
          </w:p>
        </w:tc>
      </w:tr>
      <w:tr w:rsidR="009800AA" w:rsidRPr="00874085" w:rsidTr="009800AA">
        <w:tc>
          <w:tcPr>
            <w:tcW w:w="87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1</w:t>
            </w:r>
          </w:p>
        </w:tc>
        <w:tc>
          <w:tcPr>
            <w:tcW w:w="2092" w:type="dxa"/>
          </w:tcPr>
          <w:p w:rsidR="009800AA" w:rsidRPr="00874085" w:rsidRDefault="009800AA" w:rsidP="009800AA">
            <w:pPr>
              <w:rPr>
                <w:rFonts w:ascii="Times New Roman" w:hAnsi="Times New Roman" w:cs="Times New Roman"/>
              </w:rPr>
            </w:pPr>
            <w:r w:rsidRPr="00874085">
              <w:rPr>
                <w:rFonts w:ascii="Times New Roman" w:hAnsi="Times New Roman" w:cs="Times New Roman"/>
              </w:rPr>
              <w:t>Obliczenia związane z narażeniem na promieniowanie jonizujące</w:t>
            </w:r>
          </w:p>
        </w:tc>
        <w:tc>
          <w:tcPr>
            <w:tcW w:w="3689" w:type="dxa"/>
          </w:tcPr>
          <w:p w:rsidR="009800AA" w:rsidRPr="00874085" w:rsidRDefault="009800AA" w:rsidP="00F12CA3">
            <w:pPr>
              <w:numPr>
                <w:ilvl w:val="0"/>
                <w:numId w:val="910"/>
              </w:numPr>
              <w:rPr>
                <w:rFonts w:ascii="Times New Roman" w:hAnsi="Times New Roman" w:cs="Times New Roman"/>
              </w:rPr>
            </w:pPr>
            <w:r w:rsidRPr="00874085">
              <w:rPr>
                <w:rFonts w:ascii="Times New Roman" w:hAnsi="Times New Roman" w:cs="Times New Roman"/>
              </w:rPr>
              <w:t>Obliczanie zmiany aktywności w czasie</w:t>
            </w:r>
          </w:p>
          <w:p w:rsidR="009800AA" w:rsidRPr="00874085" w:rsidRDefault="009800AA" w:rsidP="00F12CA3">
            <w:pPr>
              <w:numPr>
                <w:ilvl w:val="0"/>
                <w:numId w:val="910"/>
              </w:numPr>
              <w:rPr>
                <w:rFonts w:ascii="Times New Roman" w:hAnsi="Times New Roman" w:cs="Times New Roman"/>
              </w:rPr>
            </w:pPr>
            <w:r w:rsidRPr="00874085">
              <w:rPr>
                <w:rFonts w:ascii="Times New Roman" w:hAnsi="Times New Roman" w:cs="Times New Roman"/>
              </w:rPr>
              <w:t xml:space="preserve">Obliczanie dawek </w:t>
            </w:r>
          </w:p>
          <w:p w:rsidR="009800AA" w:rsidRPr="00874085" w:rsidRDefault="009800AA" w:rsidP="00F12CA3">
            <w:pPr>
              <w:numPr>
                <w:ilvl w:val="0"/>
                <w:numId w:val="910"/>
              </w:numPr>
              <w:rPr>
                <w:rFonts w:ascii="Times New Roman" w:hAnsi="Times New Roman" w:cs="Times New Roman"/>
              </w:rPr>
            </w:pPr>
            <w:r w:rsidRPr="00874085">
              <w:rPr>
                <w:rFonts w:ascii="Times New Roman" w:hAnsi="Times New Roman" w:cs="Times New Roman"/>
              </w:rPr>
              <w:t>Ocena dawek indywidualnych na podstawie dozymetrycznych pomiarów w środowisku pracy, oszacowanie dopuszczalnego czasu przebywania w warunkach narażenia na podwyższone promieniowanie</w:t>
            </w:r>
          </w:p>
        </w:tc>
        <w:tc>
          <w:tcPr>
            <w:tcW w:w="1139"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2</w:t>
            </w:r>
          </w:p>
        </w:tc>
        <w:tc>
          <w:tcPr>
            <w:tcW w:w="1301"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c>
          <w:tcPr>
            <w:tcW w:w="990"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r>
      <w:tr w:rsidR="009800AA" w:rsidRPr="00874085" w:rsidTr="009800AA">
        <w:tc>
          <w:tcPr>
            <w:tcW w:w="87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2</w:t>
            </w:r>
          </w:p>
        </w:tc>
        <w:tc>
          <w:tcPr>
            <w:tcW w:w="2092" w:type="dxa"/>
          </w:tcPr>
          <w:p w:rsidR="009800AA" w:rsidRPr="00874085" w:rsidRDefault="009800AA" w:rsidP="009800AA">
            <w:pPr>
              <w:rPr>
                <w:rFonts w:ascii="Times New Roman" w:hAnsi="Times New Roman" w:cs="Times New Roman"/>
              </w:rPr>
            </w:pPr>
            <w:r w:rsidRPr="00874085">
              <w:rPr>
                <w:rFonts w:ascii="Times New Roman" w:hAnsi="Times New Roman" w:cs="Times New Roman"/>
              </w:rPr>
              <w:t>Obsługa urządzeń do wyrywania materiałów promieniotwórczych</w:t>
            </w:r>
          </w:p>
        </w:tc>
        <w:tc>
          <w:tcPr>
            <w:tcW w:w="3689" w:type="dxa"/>
          </w:tcPr>
          <w:p w:rsidR="009800AA" w:rsidRPr="00874085" w:rsidRDefault="009800AA" w:rsidP="00F12CA3">
            <w:pPr>
              <w:numPr>
                <w:ilvl w:val="0"/>
                <w:numId w:val="911"/>
              </w:numPr>
              <w:rPr>
                <w:rFonts w:ascii="Times New Roman" w:hAnsi="Times New Roman" w:cs="Times New Roman"/>
              </w:rPr>
            </w:pPr>
            <w:r w:rsidRPr="00874085">
              <w:rPr>
                <w:rFonts w:ascii="Times New Roman" w:hAnsi="Times New Roman" w:cs="Times New Roman"/>
              </w:rPr>
              <w:t>Obsługa sprzętu pomiarowego oraz sprzętu do identyfikacji radionuklidów promieniotwórczych gamma-neutronowych</w:t>
            </w:r>
          </w:p>
          <w:p w:rsidR="009800AA" w:rsidRPr="00874085" w:rsidRDefault="009800AA" w:rsidP="00F12CA3">
            <w:pPr>
              <w:numPr>
                <w:ilvl w:val="0"/>
                <w:numId w:val="911"/>
              </w:numPr>
              <w:rPr>
                <w:rFonts w:ascii="Times New Roman" w:hAnsi="Times New Roman" w:cs="Times New Roman"/>
              </w:rPr>
            </w:pPr>
            <w:r w:rsidRPr="00874085">
              <w:rPr>
                <w:rFonts w:ascii="Times New Roman" w:hAnsi="Times New Roman" w:cs="Times New Roman"/>
              </w:rPr>
              <w:t>Pomiar mocy dawki</w:t>
            </w:r>
          </w:p>
        </w:tc>
        <w:tc>
          <w:tcPr>
            <w:tcW w:w="1139"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4</w:t>
            </w:r>
          </w:p>
        </w:tc>
        <w:tc>
          <w:tcPr>
            <w:tcW w:w="1301"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c>
          <w:tcPr>
            <w:tcW w:w="990"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r>
      <w:tr w:rsidR="009800AA" w:rsidRPr="00874085" w:rsidTr="009800AA">
        <w:tc>
          <w:tcPr>
            <w:tcW w:w="87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3</w:t>
            </w:r>
          </w:p>
        </w:tc>
        <w:tc>
          <w:tcPr>
            <w:tcW w:w="2092" w:type="dxa"/>
          </w:tcPr>
          <w:p w:rsidR="009800AA" w:rsidRPr="00874085" w:rsidRDefault="009800AA" w:rsidP="009800AA">
            <w:pPr>
              <w:rPr>
                <w:rFonts w:ascii="Times New Roman" w:hAnsi="Times New Roman" w:cs="Times New Roman"/>
              </w:rPr>
            </w:pPr>
            <w:r w:rsidRPr="00874085">
              <w:rPr>
                <w:rFonts w:ascii="Times New Roman" w:hAnsi="Times New Roman" w:cs="Times New Roman"/>
              </w:rPr>
              <w:t>Wykrywanie źródeł promieniowania jonizującego</w:t>
            </w:r>
          </w:p>
        </w:tc>
        <w:tc>
          <w:tcPr>
            <w:tcW w:w="3689" w:type="dxa"/>
          </w:tcPr>
          <w:p w:rsidR="009800AA" w:rsidRPr="00874085" w:rsidRDefault="009800AA" w:rsidP="00F12CA3">
            <w:pPr>
              <w:numPr>
                <w:ilvl w:val="0"/>
                <w:numId w:val="912"/>
              </w:numPr>
              <w:rPr>
                <w:rFonts w:ascii="Times New Roman" w:hAnsi="Times New Roman" w:cs="Times New Roman"/>
              </w:rPr>
            </w:pPr>
            <w:r w:rsidRPr="00874085">
              <w:rPr>
                <w:rFonts w:ascii="Times New Roman" w:hAnsi="Times New Roman" w:cs="Times New Roman"/>
              </w:rPr>
              <w:t>Poszukiwanie oraz lokalizacja źródeł promieniowania jonizującego.</w:t>
            </w:r>
          </w:p>
          <w:p w:rsidR="009800AA" w:rsidRPr="00874085" w:rsidRDefault="009800AA" w:rsidP="00F12CA3">
            <w:pPr>
              <w:numPr>
                <w:ilvl w:val="0"/>
                <w:numId w:val="912"/>
              </w:numPr>
              <w:rPr>
                <w:rFonts w:ascii="Times New Roman" w:hAnsi="Times New Roman" w:cs="Times New Roman"/>
              </w:rPr>
            </w:pPr>
            <w:r w:rsidRPr="00874085">
              <w:rPr>
                <w:rFonts w:ascii="Times New Roman" w:hAnsi="Times New Roman" w:cs="Times New Roman"/>
              </w:rPr>
              <w:t>Dokumentowanie wyników kontroli.</w:t>
            </w:r>
          </w:p>
        </w:tc>
        <w:tc>
          <w:tcPr>
            <w:tcW w:w="1139"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12</w:t>
            </w:r>
          </w:p>
        </w:tc>
        <w:tc>
          <w:tcPr>
            <w:tcW w:w="1301"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c>
          <w:tcPr>
            <w:tcW w:w="990"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r>
      <w:tr w:rsidR="009800AA" w:rsidRPr="00874085" w:rsidTr="009800AA">
        <w:tc>
          <w:tcPr>
            <w:tcW w:w="87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4</w:t>
            </w:r>
          </w:p>
        </w:tc>
        <w:tc>
          <w:tcPr>
            <w:tcW w:w="2092" w:type="dxa"/>
          </w:tcPr>
          <w:p w:rsidR="009800AA" w:rsidRPr="00874085" w:rsidRDefault="009800AA" w:rsidP="009800AA">
            <w:pPr>
              <w:rPr>
                <w:rFonts w:ascii="Times New Roman" w:hAnsi="Times New Roman" w:cs="Times New Roman"/>
              </w:rPr>
            </w:pPr>
            <w:r w:rsidRPr="00874085">
              <w:rPr>
                <w:rFonts w:ascii="Times New Roman" w:hAnsi="Times New Roman" w:cs="Times New Roman"/>
              </w:rPr>
              <w:t>Ćwiczenie kompleksowe – kontrola radiometryczna</w:t>
            </w:r>
          </w:p>
        </w:tc>
        <w:tc>
          <w:tcPr>
            <w:tcW w:w="3689" w:type="dxa"/>
          </w:tcPr>
          <w:p w:rsidR="009800AA" w:rsidRPr="00874085" w:rsidRDefault="009800AA" w:rsidP="00F12CA3">
            <w:pPr>
              <w:numPr>
                <w:ilvl w:val="0"/>
                <w:numId w:val="913"/>
              </w:numPr>
              <w:ind w:left="553" w:hanging="425"/>
              <w:contextualSpacing/>
              <w:rPr>
                <w:rFonts w:ascii="Times New Roman" w:eastAsia="Times New Roman" w:hAnsi="Times New Roman" w:cs="Times New Roman"/>
                <w:lang w:eastAsia="ar-SA"/>
              </w:rPr>
            </w:pPr>
            <w:r w:rsidRPr="00874085">
              <w:rPr>
                <w:rFonts w:ascii="Times New Roman" w:eastAsia="Times New Roman" w:hAnsi="Times New Roman" w:cs="Times New Roman"/>
                <w:lang w:eastAsia="ar-SA"/>
              </w:rPr>
              <w:t>Wykorzystanie urządzeń</w:t>
            </w:r>
          </w:p>
          <w:p w:rsidR="009800AA" w:rsidRPr="00874085" w:rsidRDefault="009800AA" w:rsidP="00F12CA3">
            <w:pPr>
              <w:numPr>
                <w:ilvl w:val="0"/>
                <w:numId w:val="913"/>
              </w:numPr>
              <w:ind w:left="553" w:hanging="425"/>
              <w:contextualSpacing/>
              <w:rPr>
                <w:rFonts w:ascii="Times New Roman" w:eastAsia="Times New Roman" w:hAnsi="Times New Roman" w:cs="Times New Roman"/>
                <w:lang w:eastAsia="ar-SA"/>
              </w:rPr>
            </w:pPr>
            <w:r w:rsidRPr="00874085">
              <w:rPr>
                <w:rFonts w:ascii="Times New Roman" w:eastAsia="Times New Roman" w:hAnsi="Times New Roman" w:cs="Times New Roman"/>
                <w:lang w:eastAsia="ar-SA"/>
              </w:rPr>
              <w:t>Dokonanie pomiarów.</w:t>
            </w:r>
          </w:p>
          <w:p w:rsidR="009800AA" w:rsidRPr="00874085" w:rsidRDefault="009800AA" w:rsidP="00F12CA3">
            <w:pPr>
              <w:numPr>
                <w:ilvl w:val="0"/>
                <w:numId w:val="913"/>
              </w:numPr>
              <w:ind w:left="553" w:hanging="425"/>
              <w:contextualSpacing/>
              <w:rPr>
                <w:rFonts w:ascii="Times New Roman" w:eastAsia="Times New Roman" w:hAnsi="Times New Roman" w:cs="Times New Roman"/>
                <w:lang w:eastAsia="ar-SA"/>
              </w:rPr>
            </w:pPr>
            <w:r w:rsidRPr="00874085">
              <w:rPr>
                <w:rFonts w:ascii="Times New Roman" w:eastAsia="Times New Roman" w:hAnsi="Times New Roman" w:cs="Times New Roman"/>
                <w:lang w:eastAsia="ar-SA"/>
              </w:rPr>
              <w:t>Dokumentowanie wyników kontroli</w:t>
            </w:r>
          </w:p>
        </w:tc>
        <w:tc>
          <w:tcPr>
            <w:tcW w:w="1139"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2</w:t>
            </w:r>
          </w:p>
        </w:tc>
        <w:tc>
          <w:tcPr>
            <w:tcW w:w="1301"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c>
          <w:tcPr>
            <w:tcW w:w="990"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t>
            </w:r>
          </w:p>
        </w:tc>
      </w:tr>
      <w:tr w:rsidR="009800AA" w:rsidRPr="00874085" w:rsidTr="009800AA">
        <w:tc>
          <w:tcPr>
            <w:tcW w:w="6658" w:type="dxa"/>
            <w:gridSpan w:val="3"/>
            <w:hideMark/>
          </w:tcPr>
          <w:p w:rsidR="009800AA" w:rsidRPr="00874085" w:rsidRDefault="009800AA" w:rsidP="009800AA">
            <w:pPr>
              <w:jc w:val="right"/>
              <w:rPr>
                <w:rFonts w:ascii="Times New Roman" w:hAnsi="Times New Roman" w:cs="Times New Roman"/>
                <w:b/>
              </w:rPr>
            </w:pPr>
            <w:r w:rsidRPr="00874085">
              <w:rPr>
                <w:rFonts w:ascii="Times New Roman" w:hAnsi="Times New Roman" w:cs="Times New Roman"/>
                <w:b/>
              </w:rPr>
              <w:t>Razem:</w:t>
            </w:r>
          </w:p>
        </w:tc>
        <w:tc>
          <w:tcPr>
            <w:tcW w:w="1139" w:type="dxa"/>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20</w:t>
            </w:r>
          </w:p>
        </w:tc>
        <w:tc>
          <w:tcPr>
            <w:tcW w:w="1301" w:type="dxa"/>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w:t>
            </w:r>
          </w:p>
        </w:tc>
        <w:tc>
          <w:tcPr>
            <w:tcW w:w="990" w:type="dxa"/>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w:t>
            </w:r>
          </w:p>
        </w:tc>
      </w:tr>
      <w:tr w:rsidR="009800AA" w:rsidRPr="00874085" w:rsidTr="009800AA">
        <w:tc>
          <w:tcPr>
            <w:tcW w:w="6658" w:type="dxa"/>
            <w:gridSpan w:val="3"/>
            <w:hideMark/>
          </w:tcPr>
          <w:p w:rsidR="009800AA" w:rsidRPr="00874085" w:rsidRDefault="009800AA" w:rsidP="009800AA">
            <w:pPr>
              <w:jc w:val="right"/>
              <w:rPr>
                <w:rFonts w:ascii="Times New Roman" w:hAnsi="Times New Roman" w:cs="Times New Roman"/>
                <w:b/>
              </w:rPr>
            </w:pPr>
            <w:r w:rsidRPr="00874085">
              <w:rPr>
                <w:rFonts w:ascii="Times New Roman" w:hAnsi="Times New Roman" w:cs="Times New Roman"/>
                <w:b/>
              </w:rPr>
              <w:t>SUMA GODZIN:</w:t>
            </w:r>
          </w:p>
        </w:tc>
        <w:tc>
          <w:tcPr>
            <w:tcW w:w="1139" w:type="dxa"/>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40</w:t>
            </w:r>
          </w:p>
        </w:tc>
        <w:tc>
          <w:tcPr>
            <w:tcW w:w="1301" w:type="dxa"/>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w:t>
            </w:r>
          </w:p>
        </w:tc>
        <w:tc>
          <w:tcPr>
            <w:tcW w:w="990" w:type="dxa"/>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w:t>
            </w:r>
          </w:p>
        </w:tc>
      </w:tr>
    </w:tbl>
    <w:p w:rsidR="009800AA" w:rsidRPr="00874085" w:rsidRDefault="009800AA" w:rsidP="009800AA">
      <w:pPr>
        <w:spacing w:after="0" w:line="240" w:lineRule="auto"/>
        <w:rPr>
          <w:rFonts w:ascii="Times New Roman" w:hAnsi="Times New Roman" w:cs="Times New Roman"/>
          <w:i/>
        </w:rPr>
      </w:pPr>
      <w:r w:rsidRPr="00874085">
        <w:rPr>
          <w:rFonts w:ascii="Times New Roman" w:hAnsi="Times New Roman" w:cs="Times New Roman"/>
          <w:i/>
        </w:rPr>
        <w:t>*kolumnę umieszczamy w przypadku, gdy program obejmuje daną formę jego realizacji</w:t>
      </w:r>
    </w:p>
    <w:p w:rsidR="009800AA" w:rsidRPr="00874085" w:rsidRDefault="009800AA" w:rsidP="009800AA">
      <w:pPr>
        <w:spacing w:after="0" w:line="240" w:lineRule="auto"/>
        <w:rPr>
          <w:rFonts w:ascii="Times New Roman" w:hAnsi="Times New Roman" w:cs="Times New Roman"/>
          <w:b/>
          <w:u w:val="single"/>
        </w:rPr>
      </w:pPr>
    </w:p>
    <w:p w:rsidR="009800AA" w:rsidRPr="00874085" w:rsidRDefault="009800AA" w:rsidP="009800AA">
      <w:pPr>
        <w:spacing w:after="0" w:line="240" w:lineRule="auto"/>
        <w:rPr>
          <w:rFonts w:ascii="Times New Roman" w:hAnsi="Times New Roman" w:cs="Times New Roman"/>
          <w:b/>
          <w:u w:val="single"/>
        </w:rPr>
      </w:pPr>
      <w:r w:rsidRPr="00874085">
        <w:rPr>
          <w:rFonts w:ascii="Times New Roman" w:hAnsi="Times New Roman" w:cs="Times New Roman"/>
          <w:b/>
          <w:u w:val="single"/>
        </w:rPr>
        <w:t>Praca własna studenta:</w:t>
      </w:r>
    </w:p>
    <w:p w:rsidR="009800AA" w:rsidRPr="00874085" w:rsidRDefault="009800AA" w:rsidP="009800AA">
      <w:pPr>
        <w:spacing w:after="0" w:line="240" w:lineRule="auto"/>
        <w:rPr>
          <w:rFonts w:ascii="Times New Roman" w:hAnsi="Times New Roman" w:cs="Times New Roman"/>
          <w:b/>
          <w:u w:val="single"/>
        </w:rPr>
      </w:pPr>
    </w:p>
    <w:tbl>
      <w:tblPr>
        <w:tblStyle w:val="Siatkatabelijasna1"/>
        <w:tblW w:w="10060" w:type="dxa"/>
        <w:tblLook w:val="04A0" w:firstRow="1" w:lastRow="0" w:firstColumn="1" w:lastColumn="0" w:noHBand="0" w:noVBand="1"/>
      </w:tblPr>
      <w:tblGrid>
        <w:gridCol w:w="8926"/>
        <w:gridCol w:w="1134"/>
      </w:tblGrid>
      <w:tr w:rsidR="009800AA" w:rsidRPr="00874085" w:rsidTr="009800AA">
        <w:trPr>
          <w:trHeight w:val="514"/>
        </w:trPr>
        <w:tc>
          <w:tcPr>
            <w:tcW w:w="8926" w:type="dxa"/>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Czynności</w:t>
            </w:r>
          </w:p>
        </w:tc>
        <w:tc>
          <w:tcPr>
            <w:tcW w:w="1134" w:type="dxa"/>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Liczba godzin</w:t>
            </w:r>
          </w:p>
        </w:tc>
      </w:tr>
      <w:tr w:rsidR="009800AA" w:rsidRPr="00874085" w:rsidTr="009800AA">
        <w:trPr>
          <w:trHeight w:val="50"/>
        </w:trPr>
        <w:tc>
          <w:tcPr>
            <w:tcW w:w="8926" w:type="dxa"/>
          </w:tcPr>
          <w:p w:rsidR="009800AA" w:rsidRPr="00874085" w:rsidRDefault="009800AA" w:rsidP="009800AA">
            <w:pPr>
              <w:rPr>
                <w:rFonts w:ascii="Times New Roman" w:hAnsi="Times New Roman" w:cs="Times New Roman"/>
              </w:rPr>
            </w:pPr>
            <w:r w:rsidRPr="00874085">
              <w:rPr>
                <w:rFonts w:ascii="Times New Roman" w:hAnsi="Times New Roman" w:cs="Times New Roman"/>
              </w:rPr>
              <w:t>Zapoznanie się z literaturą przedmiotu</w:t>
            </w:r>
          </w:p>
        </w:tc>
        <w:tc>
          <w:tcPr>
            <w:tcW w:w="1134" w:type="dxa"/>
          </w:tcPr>
          <w:p w:rsidR="009800AA" w:rsidRPr="00874085" w:rsidRDefault="009800AA" w:rsidP="009800AA">
            <w:pPr>
              <w:rPr>
                <w:rFonts w:ascii="Times New Roman" w:hAnsi="Times New Roman" w:cs="Times New Roman"/>
              </w:rPr>
            </w:pPr>
            <w:r w:rsidRPr="00874085">
              <w:rPr>
                <w:rFonts w:ascii="Times New Roman" w:hAnsi="Times New Roman" w:cs="Times New Roman"/>
              </w:rPr>
              <w:t>1</w:t>
            </w:r>
          </w:p>
        </w:tc>
      </w:tr>
      <w:tr w:rsidR="009800AA" w:rsidRPr="00874085" w:rsidTr="009800AA">
        <w:trPr>
          <w:trHeight w:val="231"/>
        </w:trPr>
        <w:tc>
          <w:tcPr>
            <w:tcW w:w="8926" w:type="dxa"/>
          </w:tcPr>
          <w:p w:rsidR="009800AA" w:rsidRPr="00874085" w:rsidRDefault="009800AA" w:rsidP="009800AA">
            <w:pPr>
              <w:rPr>
                <w:rFonts w:ascii="Times New Roman" w:hAnsi="Times New Roman" w:cs="Times New Roman"/>
              </w:rPr>
            </w:pPr>
            <w:r w:rsidRPr="00874085">
              <w:rPr>
                <w:rFonts w:ascii="Times New Roman" w:hAnsi="Times New Roman" w:cs="Times New Roman"/>
              </w:rPr>
              <w:t xml:space="preserve">Przygotowanie do udziału w zajęciach </w:t>
            </w:r>
          </w:p>
        </w:tc>
        <w:tc>
          <w:tcPr>
            <w:tcW w:w="1134" w:type="dxa"/>
          </w:tcPr>
          <w:p w:rsidR="009800AA" w:rsidRPr="00874085" w:rsidRDefault="009800AA" w:rsidP="009800AA">
            <w:pPr>
              <w:rPr>
                <w:rFonts w:ascii="Times New Roman" w:hAnsi="Times New Roman" w:cs="Times New Roman"/>
              </w:rPr>
            </w:pPr>
            <w:r w:rsidRPr="00874085">
              <w:rPr>
                <w:rFonts w:ascii="Times New Roman" w:hAnsi="Times New Roman" w:cs="Times New Roman"/>
              </w:rPr>
              <w:t>7</w:t>
            </w:r>
          </w:p>
        </w:tc>
      </w:tr>
      <w:tr w:rsidR="009800AA" w:rsidRPr="00874085" w:rsidTr="009800AA">
        <w:trPr>
          <w:trHeight w:val="231"/>
        </w:trPr>
        <w:tc>
          <w:tcPr>
            <w:tcW w:w="8926" w:type="dxa"/>
          </w:tcPr>
          <w:p w:rsidR="009800AA" w:rsidRPr="00874085" w:rsidRDefault="009800AA" w:rsidP="009800AA">
            <w:pPr>
              <w:rPr>
                <w:rFonts w:ascii="Times New Roman" w:hAnsi="Times New Roman" w:cs="Times New Roman"/>
              </w:rPr>
            </w:pPr>
            <w:r w:rsidRPr="00874085">
              <w:rPr>
                <w:rFonts w:ascii="Times New Roman" w:hAnsi="Times New Roman" w:cs="Times New Roman"/>
              </w:rPr>
              <w:t>Przygotowanie do zaliczenia/egzaminu</w:t>
            </w:r>
          </w:p>
        </w:tc>
        <w:tc>
          <w:tcPr>
            <w:tcW w:w="1134" w:type="dxa"/>
          </w:tcPr>
          <w:p w:rsidR="009800AA" w:rsidRPr="00874085" w:rsidRDefault="009800AA" w:rsidP="009800AA">
            <w:pPr>
              <w:rPr>
                <w:rFonts w:ascii="Times New Roman" w:hAnsi="Times New Roman" w:cs="Times New Roman"/>
              </w:rPr>
            </w:pPr>
            <w:r w:rsidRPr="00874085">
              <w:rPr>
                <w:rFonts w:ascii="Times New Roman" w:hAnsi="Times New Roman" w:cs="Times New Roman"/>
              </w:rPr>
              <w:t>2</w:t>
            </w:r>
          </w:p>
        </w:tc>
      </w:tr>
    </w:tbl>
    <w:p w:rsidR="009800AA" w:rsidRPr="00874085" w:rsidRDefault="009800AA" w:rsidP="009800AA">
      <w:pPr>
        <w:spacing w:after="0" w:line="240" w:lineRule="auto"/>
        <w:rPr>
          <w:rFonts w:ascii="Times New Roman" w:hAnsi="Times New Roman" w:cs="Times New Roman"/>
          <w:b/>
          <w:u w:val="single"/>
        </w:rPr>
      </w:pPr>
    </w:p>
    <w:p w:rsidR="009800AA" w:rsidRPr="00874085" w:rsidRDefault="009800AA" w:rsidP="009800AA">
      <w:pPr>
        <w:spacing w:after="0" w:line="240" w:lineRule="auto"/>
        <w:rPr>
          <w:rFonts w:ascii="Times New Roman" w:hAnsi="Times New Roman" w:cs="Times New Roman"/>
          <w:b/>
          <w:u w:val="single"/>
        </w:rPr>
      </w:pPr>
    </w:p>
    <w:p w:rsidR="009800AA" w:rsidRPr="00874085" w:rsidRDefault="009800AA" w:rsidP="009800AA">
      <w:pPr>
        <w:spacing w:after="0" w:line="240" w:lineRule="auto"/>
        <w:rPr>
          <w:rFonts w:ascii="Times New Roman" w:hAnsi="Times New Roman" w:cs="Times New Roman"/>
          <w:b/>
          <w:u w:val="single"/>
        </w:rPr>
      </w:pPr>
      <w:r w:rsidRPr="00874085">
        <w:rPr>
          <w:rFonts w:ascii="Times New Roman" w:hAnsi="Times New Roman" w:cs="Times New Roman"/>
          <w:b/>
          <w:u w:val="single"/>
        </w:rPr>
        <w:t>Rozliczenie nakładu pracy studenta:</w:t>
      </w:r>
    </w:p>
    <w:p w:rsidR="009800AA" w:rsidRPr="00874085" w:rsidRDefault="009800AA" w:rsidP="009800AA">
      <w:pPr>
        <w:spacing w:after="0" w:line="240" w:lineRule="auto"/>
        <w:rPr>
          <w:rFonts w:ascii="Times New Roman" w:hAnsi="Times New Roman" w:cs="Times New Roman"/>
          <w:b/>
          <w:u w:val="single"/>
        </w:rPr>
      </w:pPr>
    </w:p>
    <w:tbl>
      <w:tblPr>
        <w:tblStyle w:val="Siatkatabelijasna1"/>
        <w:tblW w:w="10060"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851"/>
      </w:tblGrid>
      <w:tr w:rsidR="009800AA" w:rsidRPr="00874085" w:rsidTr="009800AA">
        <w:trPr>
          <w:trHeight w:val="165"/>
        </w:trPr>
        <w:tc>
          <w:tcPr>
            <w:tcW w:w="1838" w:type="dxa"/>
            <w:vMerge w:val="restart"/>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Forma kontaktu/nakład pracy</w:t>
            </w:r>
          </w:p>
        </w:tc>
        <w:tc>
          <w:tcPr>
            <w:tcW w:w="7371" w:type="dxa"/>
            <w:gridSpan w:val="8"/>
            <w:hideMark/>
          </w:tcPr>
          <w:p w:rsidR="009800AA" w:rsidRPr="00874085" w:rsidRDefault="009800AA" w:rsidP="009800AA">
            <w:pPr>
              <w:ind w:left="356"/>
              <w:jc w:val="center"/>
              <w:rPr>
                <w:rFonts w:ascii="Times New Roman" w:hAnsi="Times New Roman" w:cs="Times New Roman"/>
                <w:b/>
              </w:rPr>
            </w:pPr>
            <w:r w:rsidRPr="00874085">
              <w:rPr>
                <w:rFonts w:ascii="Times New Roman" w:hAnsi="Times New Roman" w:cs="Times New Roman"/>
                <w:b/>
              </w:rPr>
              <w:t>Liczba godzin</w:t>
            </w:r>
          </w:p>
        </w:tc>
        <w:tc>
          <w:tcPr>
            <w:tcW w:w="851" w:type="dxa"/>
            <w:vMerge w:val="restart"/>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Suma</w:t>
            </w:r>
          </w:p>
        </w:tc>
      </w:tr>
      <w:tr w:rsidR="009800AA" w:rsidRPr="00874085" w:rsidTr="009800AA">
        <w:trPr>
          <w:trHeight w:val="233"/>
        </w:trPr>
        <w:tc>
          <w:tcPr>
            <w:tcW w:w="1838" w:type="dxa"/>
            <w:vMerge/>
            <w:hideMark/>
          </w:tcPr>
          <w:p w:rsidR="009800AA" w:rsidRPr="00874085" w:rsidRDefault="009800AA" w:rsidP="009800AA">
            <w:pPr>
              <w:spacing w:line="256" w:lineRule="auto"/>
              <w:rPr>
                <w:rFonts w:ascii="Times New Roman" w:hAnsi="Times New Roman" w:cs="Times New Roman"/>
                <w:b/>
              </w:rPr>
            </w:pPr>
          </w:p>
        </w:tc>
        <w:tc>
          <w:tcPr>
            <w:tcW w:w="1012" w:type="dxa"/>
            <w:vMerge w:val="restart"/>
            <w:hideMark/>
          </w:tcPr>
          <w:p w:rsidR="009800AA" w:rsidRPr="00874085" w:rsidRDefault="009800AA" w:rsidP="009800AA">
            <w:pPr>
              <w:jc w:val="center"/>
              <w:rPr>
                <w:rFonts w:ascii="Times New Roman" w:hAnsi="Times New Roman" w:cs="Times New Roman"/>
                <w:b/>
                <w:sz w:val="16"/>
                <w:szCs w:val="16"/>
              </w:rPr>
            </w:pPr>
            <w:r w:rsidRPr="00874085">
              <w:rPr>
                <w:rFonts w:ascii="Times New Roman" w:hAnsi="Times New Roman" w:cs="Times New Roman"/>
                <w:b/>
                <w:sz w:val="16"/>
                <w:szCs w:val="16"/>
              </w:rPr>
              <w:t>wykład</w:t>
            </w:r>
          </w:p>
        </w:tc>
        <w:tc>
          <w:tcPr>
            <w:tcW w:w="5222" w:type="dxa"/>
            <w:gridSpan w:val="6"/>
            <w:hideMark/>
          </w:tcPr>
          <w:p w:rsidR="009800AA" w:rsidRPr="00874085" w:rsidRDefault="009800AA" w:rsidP="009800AA">
            <w:pPr>
              <w:jc w:val="center"/>
              <w:rPr>
                <w:rFonts w:ascii="Times New Roman" w:hAnsi="Times New Roman" w:cs="Times New Roman"/>
                <w:b/>
                <w:sz w:val="16"/>
                <w:szCs w:val="16"/>
              </w:rPr>
            </w:pPr>
            <w:r w:rsidRPr="00874085">
              <w:rPr>
                <w:rFonts w:ascii="Times New Roman" w:hAnsi="Times New Roman" w:cs="Times New Roman"/>
                <w:b/>
                <w:sz w:val="16"/>
                <w:szCs w:val="16"/>
              </w:rPr>
              <w:t>ćwiczenia</w:t>
            </w:r>
          </w:p>
        </w:tc>
        <w:tc>
          <w:tcPr>
            <w:tcW w:w="1137" w:type="dxa"/>
            <w:hideMark/>
          </w:tcPr>
          <w:p w:rsidR="009800AA" w:rsidRPr="00874085" w:rsidRDefault="009800AA" w:rsidP="009800AA">
            <w:pPr>
              <w:jc w:val="center"/>
              <w:rPr>
                <w:rFonts w:ascii="Times New Roman" w:hAnsi="Times New Roman" w:cs="Times New Roman"/>
                <w:b/>
                <w:sz w:val="16"/>
                <w:szCs w:val="16"/>
              </w:rPr>
            </w:pPr>
            <w:r w:rsidRPr="00874085">
              <w:rPr>
                <w:rFonts w:ascii="Times New Roman" w:hAnsi="Times New Roman" w:cs="Times New Roman"/>
                <w:b/>
                <w:sz w:val="16"/>
                <w:szCs w:val="16"/>
              </w:rPr>
              <w:t>seminarium</w:t>
            </w:r>
          </w:p>
        </w:tc>
        <w:tc>
          <w:tcPr>
            <w:tcW w:w="851" w:type="dxa"/>
            <w:vMerge/>
            <w:hideMark/>
          </w:tcPr>
          <w:p w:rsidR="009800AA" w:rsidRPr="00874085" w:rsidRDefault="009800AA" w:rsidP="009800AA">
            <w:pPr>
              <w:spacing w:line="256" w:lineRule="auto"/>
              <w:rPr>
                <w:rFonts w:ascii="Times New Roman" w:hAnsi="Times New Roman" w:cs="Times New Roman"/>
                <w:b/>
              </w:rPr>
            </w:pPr>
          </w:p>
        </w:tc>
      </w:tr>
      <w:tr w:rsidR="009800AA" w:rsidRPr="00874085" w:rsidTr="009800AA">
        <w:trPr>
          <w:trHeight w:val="233"/>
        </w:trPr>
        <w:tc>
          <w:tcPr>
            <w:tcW w:w="1838" w:type="dxa"/>
            <w:vMerge/>
            <w:hideMark/>
          </w:tcPr>
          <w:p w:rsidR="009800AA" w:rsidRPr="00874085" w:rsidRDefault="009800AA" w:rsidP="009800AA">
            <w:pPr>
              <w:spacing w:line="256" w:lineRule="auto"/>
              <w:rPr>
                <w:rFonts w:ascii="Times New Roman" w:hAnsi="Times New Roman" w:cs="Times New Roman"/>
                <w:b/>
              </w:rPr>
            </w:pPr>
          </w:p>
        </w:tc>
        <w:tc>
          <w:tcPr>
            <w:tcW w:w="1012" w:type="dxa"/>
            <w:vMerge/>
            <w:hideMark/>
          </w:tcPr>
          <w:p w:rsidR="009800AA" w:rsidRPr="00874085" w:rsidRDefault="009800AA" w:rsidP="009800AA">
            <w:pPr>
              <w:spacing w:line="256" w:lineRule="auto"/>
              <w:rPr>
                <w:rFonts w:ascii="Times New Roman" w:hAnsi="Times New Roman" w:cs="Times New Roman"/>
                <w:b/>
              </w:rPr>
            </w:pPr>
          </w:p>
        </w:tc>
        <w:tc>
          <w:tcPr>
            <w:tcW w:w="1013" w:type="dxa"/>
            <w:hideMark/>
          </w:tcPr>
          <w:p w:rsidR="009800AA" w:rsidRPr="00874085" w:rsidRDefault="009800AA" w:rsidP="009800AA">
            <w:pPr>
              <w:jc w:val="center"/>
              <w:rPr>
                <w:rFonts w:ascii="Times New Roman" w:hAnsi="Times New Roman" w:cs="Times New Roman"/>
                <w:b/>
                <w:sz w:val="16"/>
                <w:szCs w:val="16"/>
              </w:rPr>
            </w:pPr>
            <w:r w:rsidRPr="00874085">
              <w:rPr>
                <w:rFonts w:ascii="Times New Roman" w:hAnsi="Times New Roman" w:cs="Times New Roman"/>
                <w:b/>
                <w:sz w:val="16"/>
                <w:szCs w:val="16"/>
              </w:rPr>
              <w:t>zajęcia praktyczne</w:t>
            </w:r>
          </w:p>
        </w:tc>
        <w:tc>
          <w:tcPr>
            <w:tcW w:w="1012" w:type="dxa"/>
            <w:hideMark/>
          </w:tcPr>
          <w:p w:rsidR="009800AA" w:rsidRPr="00874085" w:rsidRDefault="009800AA" w:rsidP="009800AA">
            <w:pPr>
              <w:jc w:val="center"/>
              <w:rPr>
                <w:rFonts w:ascii="Times New Roman" w:hAnsi="Times New Roman" w:cs="Times New Roman"/>
                <w:b/>
                <w:sz w:val="16"/>
                <w:szCs w:val="16"/>
              </w:rPr>
            </w:pPr>
            <w:r w:rsidRPr="00874085">
              <w:rPr>
                <w:rFonts w:ascii="Times New Roman" w:hAnsi="Times New Roman" w:cs="Times New Roman"/>
                <w:b/>
                <w:sz w:val="16"/>
                <w:szCs w:val="16"/>
              </w:rPr>
              <w:t>warsztat</w:t>
            </w:r>
          </w:p>
        </w:tc>
        <w:tc>
          <w:tcPr>
            <w:tcW w:w="1216" w:type="dxa"/>
            <w:hideMark/>
          </w:tcPr>
          <w:p w:rsidR="009800AA" w:rsidRPr="00874085" w:rsidRDefault="009800AA" w:rsidP="009800AA">
            <w:pPr>
              <w:jc w:val="center"/>
              <w:rPr>
                <w:rFonts w:ascii="Times New Roman" w:hAnsi="Times New Roman" w:cs="Times New Roman"/>
                <w:b/>
                <w:sz w:val="16"/>
                <w:szCs w:val="16"/>
              </w:rPr>
            </w:pPr>
            <w:r w:rsidRPr="00874085">
              <w:rPr>
                <w:rFonts w:ascii="Times New Roman" w:hAnsi="Times New Roman" w:cs="Times New Roman"/>
                <w:b/>
                <w:sz w:val="16"/>
                <w:szCs w:val="16"/>
              </w:rPr>
              <w:t>laboratorium</w:t>
            </w:r>
          </w:p>
        </w:tc>
        <w:tc>
          <w:tcPr>
            <w:tcW w:w="951" w:type="dxa"/>
            <w:hideMark/>
          </w:tcPr>
          <w:p w:rsidR="009800AA" w:rsidRPr="00874085" w:rsidRDefault="009800AA" w:rsidP="009800AA">
            <w:pPr>
              <w:jc w:val="center"/>
              <w:rPr>
                <w:rFonts w:ascii="Times New Roman" w:hAnsi="Times New Roman" w:cs="Times New Roman"/>
                <w:b/>
                <w:sz w:val="16"/>
                <w:szCs w:val="16"/>
              </w:rPr>
            </w:pPr>
            <w:r w:rsidRPr="00874085">
              <w:rPr>
                <w:rFonts w:ascii="Times New Roman" w:hAnsi="Times New Roman" w:cs="Times New Roman"/>
                <w:b/>
                <w:sz w:val="16"/>
                <w:szCs w:val="16"/>
              </w:rPr>
              <w:t>lektorat</w:t>
            </w:r>
          </w:p>
        </w:tc>
        <w:tc>
          <w:tcPr>
            <w:tcW w:w="1013" w:type="dxa"/>
            <w:hideMark/>
          </w:tcPr>
          <w:p w:rsidR="009800AA" w:rsidRPr="00874085" w:rsidRDefault="009800AA" w:rsidP="009800AA">
            <w:pPr>
              <w:jc w:val="center"/>
              <w:rPr>
                <w:rFonts w:ascii="Times New Roman" w:hAnsi="Times New Roman" w:cs="Times New Roman"/>
                <w:b/>
                <w:sz w:val="16"/>
                <w:szCs w:val="16"/>
              </w:rPr>
            </w:pPr>
            <w:r w:rsidRPr="00874085">
              <w:rPr>
                <w:rFonts w:ascii="Times New Roman" w:hAnsi="Times New Roman" w:cs="Times New Roman"/>
                <w:b/>
                <w:sz w:val="16"/>
                <w:szCs w:val="16"/>
              </w:rPr>
              <w:t>zajęcia w terenie</w:t>
            </w:r>
          </w:p>
        </w:tc>
        <w:tc>
          <w:tcPr>
            <w:tcW w:w="1154" w:type="dxa"/>
            <w:gridSpan w:val="2"/>
            <w:hideMark/>
          </w:tcPr>
          <w:p w:rsidR="009800AA" w:rsidRPr="00874085" w:rsidRDefault="009800AA" w:rsidP="009800AA">
            <w:pPr>
              <w:spacing w:line="256" w:lineRule="auto"/>
              <w:rPr>
                <w:rFonts w:ascii="Times New Roman" w:hAnsi="Times New Roman" w:cs="Times New Roman"/>
                <w:b/>
              </w:rPr>
            </w:pPr>
          </w:p>
        </w:tc>
        <w:tc>
          <w:tcPr>
            <w:tcW w:w="851" w:type="dxa"/>
            <w:hideMark/>
          </w:tcPr>
          <w:p w:rsidR="009800AA" w:rsidRPr="00874085" w:rsidRDefault="009800AA" w:rsidP="009800AA">
            <w:pPr>
              <w:spacing w:line="256" w:lineRule="auto"/>
              <w:rPr>
                <w:rFonts w:ascii="Times New Roman" w:hAnsi="Times New Roman" w:cs="Times New Roman"/>
                <w:b/>
              </w:rPr>
            </w:pPr>
          </w:p>
        </w:tc>
      </w:tr>
      <w:tr w:rsidR="009800AA" w:rsidRPr="00874085" w:rsidTr="009800AA">
        <w:trPr>
          <w:trHeight w:val="446"/>
        </w:trPr>
        <w:tc>
          <w:tcPr>
            <w:tcW w:w="1838" w:type="dxa"/>
            <w:hideMark/>
          </w:tcPr>
          <w:p w:rsidR="009800AA" w:rsidRPr="00874085" w:rsidRDefault="009800AA" w:rsidP="009800AA">
            <w:pPr>
              <w:rPr>
                <w:rFonts w:ascii="Times New Roman" w:hAnsi="Times New Roman" w:cs="Times New Roman"/>
              </w:rPr>
            </w:pPr>
            <w:r w:rsidRPr="00874085">
              <w:rPr>
                <w:rFonts w:ascii="Times New Roman" w:hAnsi="Times New Roman" w:cs="Times New Roman"/>
              </w:rPr>
              <w:lastRenderedPageBreak/>
              <w:t xml:space="preserve">Kontakt </w:t>
            </w:r>
          </w:p>
          <w:p w:rsidR="009800AA" w:rsidRPr="00874085" w:rsidRDefault="009800AA" w:rsidP="009800AA">
            <w:pPr>
              <w:rPr>
                <w:rFonts w:ascii="Times New Roman" w:hAnsi="Times New Roman" w:cs="Times New Roman"/>
              </w:rPr>
            </w:pPr>
            <w:r w:rsidRPr="00874085">
              <w:rPr>
                <w:rFonts w:ascii="Times New Roman" w:hAnsi="Times New Roman" w:cs="Times New Roman"/>
              </w:rPr>
              <w:t>bezpośredni</w:t>
            </w:r>
          </w:p>
        </w:tc>
        <w:tc>
          <w:tcPr>
            <w:tcW w:w="1012"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20</w:t>
            </w:r>
          </w:p>
        </w:tc>
        <w:tc>
          <w:tcPr>
            <w:tcW w:w="1013" w:type="dxa"/>
          </w:tcPr>
          <w:p w:rsidR="009800AA" w:rsidRPr="00874085" w:rsidRDefault="009800AA" w:rsidP="009800AA">
            <w:pPr>
              <w:ind w:left="52"/>
              <w:jc w:val="center"/>
              <w:rPr>
                <w:rFonts w:ascii="Times New Roman" w:hAnsi="Times New Roman" w:cs="Times New Roman"/>
              </w:rPr>
            </w:pPr>
            <w:r w:rsidRPr="00874085">
              <w:rPr>
                <w:rFonts w:ascii="Times New Roman" w:hAnsi="Times New Roman" w:cs="Times New Roman"/>
              </w:rPr>
              <w:t>20</w:t>
            </w:r>
          </w:p>
        </w:tc>
        <w:tc>
          <w:tcPr>
            <w:tcW w:w="1012" w:type="dxa"/>
          </w:tcPr>
          <w:p w:rsidR="009800AA" w:rsidRPr="00874085" w:rsidRDefault="009800AA" w:rsidP="009800AA">
            <w:pPr>
              <w:ind w:left="356"/>
              <w:jc w:val="center"/>
              <w:rPr>
                <w:rFonts w:ascii="Times New Roman" w:hAnsi="Times New Roman" w:cs="Times New Roman"/>
              </w:rPr>
            </w:pPr>
          </w:p>
        </w:tc>
        <w:tc>
          <w:tcPr>
            <w:tcW w:w="1216" w:type="dxa"/>
          </w:tcPr>
          <w:p w:rsidR="009800AA" w:rsidRPr="00874085" w:rsidRDefault="009800AA" w:rsidP="009800AA">
            <w:pPr>
              <w:ind w:left="356"/>
              <w:jc w:val="center"/>
              <w:rPr>
                <w:rFonts w:ascii="Times New Roman" w:hAnsi="Times New Roman" w:cs="Times New Roman"/>
              </w:rPr>
            </w:pPr>
          </w:p>
        </w:tc>
        <w:tc>
          <w:tcPr>
            <w:tcW w:w="951" w:type="dxa"/>
          </w:tcPr>
          <w:p w:rsidR="009800AA" w:rsidRPr="00874085" w:rsidRDefault="009800AA" w:rsidP="009800AA">
            <w:pPr>
              <w:ind w:left="356"/>
              <w:jc w:val="center"/>
              <w:rPr>
                <w:rFonts w:ascii="Times New Roman" w:hAnsi="Times New Roman" w:cs="Times New Roman"/>
              </w:rPr>
            </w:pPr>
          </w:p>
        </w:tc>
        <w:tc>
          <w:tcPr>
            <w:tcW w:w="1013" w:type="dxa"/>
          </w:tcPr>
          <w:p w:rsidR="009800AA" w:rsidRPr="00874085" w:rsidRDefault="009800AA" w:rsidP="009800AA">
            <w:pPr>
              <w:ind w:left="356"/>
              <w:jc w:val="center"/>
              <w:rPr>
                <w:rFonts w:ascii="Times New Roman" w:hAnsi="Times New Roman" w:cs="Times New Roman"/>
              </w:rPr>
            </w:pPr>
          </w:p>
        </w:tc>
        <w:tc>
          <w:tcPr>
            <w:tcW w:w="1154" w:type="dxa"/>
            <w:gridSpan w:val="2"/>
          </w:tcPr>
          <w:p w:rsidR="009800AA" w:rsidRPr="00874085" w:rsidRDefault="009800AA" w:rsidP="009800AA">
            <w:pPr>
              <w:jc w:val="center"/>
              <w:rPr>
                <w:rFonts w:ascii="Times New Roman" w:hAnsi="Times New Roman" w:cs="Times New Roman"/>
              </w:rPr>
            </w:pPr>
          </w:p>
        </w:tc>
        <w:tc>
          <w:tcPr>
            <w:tcW w:w="851" w:type="dxa"/>
          </w:tcPr>
          <w:p w:rsidR="009800AA" w:rsidRPr="00874085" w:rsidRDefault="009800AA" w:rsidP="009800AA">
            <w:pPr>
              <w:ind w:left="356"/>
              <w:rPr>
                <w:rFonts w:ascii="Times New Roman" w:hAnsi="Times New Roman" w:cs="Times New Roman"/>
                <w:b/>
              </w:rPr>
            </w:pPr>
            <w:r w:rsidRPr="00874085">
              <w:rPr>
                <w:rFonts w:ascii="Times New Roman" w:hAnsi="Times New Roman" w:cs="Times New Roman"/>
                <w:b/>
              </w:rPr>
              <w:t>40</w:t>
            </w:r>
          </w:p>
        </w:tc>
      </w:tr>
      <w:tr w:rsidR="009800AA" w:rsidRPr="00874085" w:rsidTr="009800AA">
        <w:trPr>
          <w:trHeight w:val="446"/>
        </w:trPr>
        <w:tc>
          <w:tcPr>
            <w:tcW w:w="1838" w:type="dxa"/>
            <w:hideMark/>
          </w:tcPr>
          <w:p w:rsidR="009800AA" w:rsidRPr="00874085" w:rsidRDefault="009800AA" w:rsidP="009800AA">
            <w:pPr>
              <w:rPr>
                <w:rFonts w:ascii="Times New Roman" w:hAnsi="Times New Roman" w:cs="Times New Roman"/>
                <w:i/>
              </w:rPr>
            </w:pPr>
            <w:r w:rsidRPr="00874085">
              <w:rPr>
                <w:rFonts w:ascii="Times New Roman" w:hAnsi="Times New Roman" w:cs="Times New Roman"/>
                <w:i/>
              </w:rPr>
              <w:t>w tym kształcenie na odległość</w:t>
            </w:r>
          </w:p>
        </w:tc>
        <w:tc>
          <w:tcPr>
            <w:tcW w:w="1012" w:type="dxa"/>
          </w:tcPr>
          <w:p w:rsidR="009800AA" w:rsidRPr="00874085" w:rsidRDefault="009800AA" w:rsidP="009800AA">
            <w:pPr>
              <w:jc w:val="center"/>
              <w:rPr>
                <w:rFonts w:ascii="Times New Roman" w:hAnsi="Times New Roman" w:cs="Times New Roman"/>
                <w:i/>
              </w:rPr>
            </w:pPr>
          </w:p>
        </w:tc>
        <w:tc>
          <w:tcPr>
            <w:tcW w:w="1013" w:type="dxa"/>
          </w:tcPr>
          <w:p w:rsidR="009800AA" w:rsidRPr="00874085" w:rsidRDefault="009800AA" w:rsidP="009800AA">
            <w:pPr>
              <w:ind w:left="52"/>
              <w:jc w:val="center"/>
              <w:rPr>
                <w:rFonts w:ascii="Times New Roman" w:hAnsi="Times New Roman" w:cs="Times New Roman"/>
                <w:i/>
              </w:rPr>
            </w:pPr>
          </w:p>
        </w:tc>
        <w:tc>
          <w:tcPr>
            <w:tcW w:w="1012" w:type="dxa"/>
          </w:tcPr>
          <w:p w:rsidR="009800AA" w:rsidRPr="00874085" w:rsidRDefault="009800AA" w:rsidP="009800AA">
            <w:pPr>
              <w:ind w:left="356"/>
              <w:jc w:val="center"/>
              <w:rPr>
                <w:rFonts w:ascii="Times New Roman" w:hAnsi="Times New Roman" w:cs="Times New Roman"/>
                <w:i/>
              </w:rPr>
            </w:pPr>
          </w:p>
        </w:tc>
        <w:tc>
          <w:tcPr>
            <w:tcW w:w="1216" w:type="dxa"/>
          </w:tcPr>
          <w:p w:rsidR="009800AA" w:rsidRPr="00874085" w:rsidRDefault="009800AA" w:rsidP="009800AA">
            <w:pPr>
              <w:ind w:left="356"/>
              <w:jc w:val="center"/>
              <w:rPr>
                <w:rFonts w:ascii="Times New Roman" w:hAnsi="Times New Roman" w:cs="Times New Roman"/>
                <w:i/>
              </w:rPr>
            </w:pPr>
          </w:p>
        </w:tc>
        <w:tc>
          <w:tcPr>
            <w:tcW w:w="951" w:type="dxa"/>
          </w:tcPr>
          <w:p w:rsidR="009800AA" w:rsidRPr="00874085" w:rsidRDefault="009800AA" w:rsidP="009800AA">
            <w:pPr>
              <w:ind w:left="356"/>
              <w:jc w:val="center"/>
              <w:rPr>
                <w:rFonts w:ascii="Times New Roman" w:hAnsi="Times New Roman" w:cs="Times New Roman"/>
                <w:i/>
              </w:rPr>
            </w:pPr>
          </w:p>
        </w:tc>
        <w:tc>
          <w:tcPr>
            <w:tcW w:w="1013" w:type="dxa"/>
          </w:tcPr>
          <w:p w:rsidR="009800AA" w:rsidRPr="00874085" w:rsidRDefault="009800AA" w:rsidP="009800AA">
            <w:pPr>
              <w:ind w:left="356"/>
              <w:jc w:val="center"/>
              <w:rPr>
                <w:rFonts w:ascii="Times New Roman" w:hAnsi="Times New Roman" w:cs="Times New Roman"/>
                <w:i/>
              </w:rPr>
            </w:pPr>
          </w:p>
        </w:tc>
        <w:tc>
          <w:tcPr>
            <w:tcW w:w="1154" w:type="dxa"/>
            <w:gridSpan w:val="2"/>
          </w:tcPr>
          <w:p w:rsidR="009800AA" w:rsidRPr="00874085" w:rsidRDefault="009800AA" w:rsidP="009800AA">
            <w:pPr>
              <w:jc w:val="center"/>
              <w:rPr>
                <w:rFonts w:ascii="Times New Roman" w:hAnsi="Times New Roman" w:cs="Times New Roman"/>
                <w:i/>
              </w:rPr>
            </w:pPr>
          </w:p>
        </w:tc>
        <w:tc>
          <w:tcPr>
            <w:tcW w:w="851" w:type="dxa"/>
          </w:tcPr>
          <w:p w:rsidR="009800AA" w:rsidRPr="00874085" w:rsidRDefault="009800AA" w:rsidP="009800AA">
            <w:pPr>
              <w:ind w:left="356"/>
              <w:rPr>
                <w:rFonts w:ascii="Times New Roman" w:hAnsi="Times New Roman" w:cs="Times New Roman"/>
                <w:b/>
                <w:i/>
              </w:rPr>
            </w:pPr>
          </w:p>
        </w:tc>
      </w:tr>
      <w:tr w:rsidR="009800AA" w:rsidRPr="00874085" w:rsidTr="009800AA">
        <w:trPr>
          <w:trHeight w:val="446"/>
        </w:trPr>
        <w:tc>
          <w:tcPr>
            <w:tcW w:w="1838" w:type="dxa"/>
            <w:hideMark/>
          </w:tcPr>
          <w:p w:rsidR="009800AA" w:rsidRPr="00874085" w:rsidRDefault="009800AA" w:rsidP="009800AA">
            <w:pPr>
              <w:rPr>
                <w:rFonts w:ascii="Times New Roman" w:hAnsi="Times New Roman" w:cs="Times New Roman"/>
              </w:rPr>
            </w:pPr>
            <w:r w:rsidRPr="00874085">
              <w:rPr>
                <w:rFonts w:ascii="Times New Roman" w:hAnsi="Times New Roman" w:cs="Times New Roman"/>
              </w:rPr>
              <w:t>Praca własna studenta</w:t>
            </w:r>
          </w:p>
        </w:tc>
        <w:tc>
          <w:tcPr>
            <w:tcW w:w="1012"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2</w:t>
            </w:r>
          </w:p>
        </w:tc>
        <w:tc>
          <w:tcPr>
            <w:tcW w:w="1013" w:type="dxa"/>
          </w:tcPr>
          <w:p w:rsidR="009800AA" w:rsidRPr="00874085" w:rsidRDefault="009800AA" w:rsidP="009800AA">
            <w:pPr>
              <w:ind w:left="52"/>
              <w:jc w:val="center"/>
              <w:rPr>
                <w:rFonts w:ascii="Times New Roman" w:hAnsi="Times New Roman" w:cs="Times New Roman"/>
              </w:rPr>
            </w:pPr>
            <w:r w:rsidRPr="00874085">
              <w:rPr>
                <w:rFonts w:ascii="Times New Roman" w:hAnsi="Times New Roman" w:cs="Times New Roman"/>
              </w:rPr>
              <w:t>8</w:t>
            </w:r>
          </w:p>
        </w:tc>
        <w:tc>
          <w:tcPr>
            <w:tcW w:w="1012" w:type="dxa"/>
          </w:tcPr>
          <w:p w:rsidR="009800AA" w:rsidRPr="00874085" w:rsidRDefault="009800AA" w:rsidP="009800AA">
            <w:pPr>
              <w:ind w:left="356"/>
              <w:jc w:val="center"/>
              <w:rPr>
                <w:rFonts w:ascii="Times New Roman" w:hAnsi="Times New Roman" w:cs="Times New Roman"/>
              </w:rPr>
            </w:pPr>
          </w:p>
        </w:tc>
        <w:tc>
          <w:tcPr>
            <w:tcW w:w="1216" w:type="dxa"/>
          </w:tcPr>
          <w:p w:rsidR="009800AA" w:rsidRPr="00874085" w:rsidRDefault="009800AA" w:rsidP="009800AA">
            <w:pPr>
              <w:ind w:left="356"/>
              <w:jc w:val="center"/>
              <w:rPr>
                <w:rFonts w:ascii="Times New Roman" w:hAnsi="Times New Roman" w:cs="Times New Roman"/>
              </w:rPr>
            </w:pPr>
          </w:p>
        </w:tc>
        <w:tc>
          <w:tcPr>
            <w:tcW w:w="951" w:type="dxa"/>
          </w:tcPr>
          <w:p w:rsidR="009800AA" w:rsidRPr="00874085" w:rsidRDefault="009800AA" w:rsidP="009800AA">
            <w:pPr>
              <w:ind w:left="356"/>
              <w:jc w:val="center"/>
              <w:rPr>
                <w:rFonts w:ascii="Times New Roman" w:hAnsi="Times New Roman" w:cs="Times New Roman"/>
              </w:rPr>
            </w:pPr>
          </w:p>
        </w:tc>
        <w:tc>
          <w:tcPr>
            <w:tcW w:w="1013" w:type="dxa"/>
          </w:tcPr>
          <w:p w:rsidR="009800AA" w:rsidRPr="00874085" w:rsidRDefault="009800AA" w:rsidP="009800AA">
            <w:pPr>
              <w:ind w:left="356"/>
              <w:jc w:val="center"/>
              <w:rPr>
                <w:rFonts w:ascii="Times New Roman" w:hAnsi="Times New Roman" w:cs="Times New Roman"/>
              </w:rPr>
            </w:pPr>
          </w:p>
        </w:tc>
        <w:tc>
          <w:tcPr>
            <w:tcW w:w="1154" w:type="dxa"/>
            <w:gridSpan w:val="2"/>
          </w:tcPr>
          <w:p w:rsidR="009800AA" w:rsidRPr="00874085" w:rsidRDefault="009800AA" w:rsidP="009800AA">
            <w:pPr>
              <w:ind w:left="356"/>
              <w:jc w:val="center"/>
              <w:rPr>
                <w:rFonts w:ascii="Times New Roman" w:hAnsi="Times New Roman" w:cs="Times New Roman"/>
              </w:rPr>
            </w:pPr>
          </w:p>
        </w:tc>
        <w:tc>
          <w:tcPr>
            <w:tcW w:w="851" w:type="dxa"/>
          </w:tcPr>
          <w:p w:rsidR="009800AA" w:rsidRPr="00874085" w:rsidRDefault="009800AA" w:rsidP="009800AA">
            <w:pPr>
              <w:ind w:left="356"/>
              <w:rPr>
                <w:rFonts w:ascii="Times New Roman" w:hAnsi="Times New Roman" w:cs="Times New Roman"/>
                <w:b/>
              </w:rPr>
            </w:pPr>
            <w:r w:rsidRPr="00874085">
              <w:rPr>
                <w:rFonts w:ascii="Times New Roman" w:hAnsi="Times New Roman" w:cs="Times New Roman"/>
                <w:b/>
              </w:rPr>
              <w:t>10</w:t>
            </w:r>
          </w:p>
        </w:tc>
      </w:tr>
    </w:tbl>
    <w:p w:rsidR="009800AA" w:rsidRPr="00874085" w:rsidRDefault="009800AA" w:rsidP="009800AA">
      <w:pPr>
        <w:spacing w:after="0" w:line="240" w:lineRule="auto"/>
        <w:rPr>
          <w:rFonts w:ascii="Times New Roman" w:hAnsi="Times New Roman" w:cs="Times New Roman"/>
          <w:b/>
          <w:u w:val="single"/>
        </w:rPr>
      </w:pPr>
    </w:p>
    <w:p w:rsidR="009800AA" w:rsidRPr="00874085" w:rsidRDefault="009800AA" w:rsidP="009800AA">
      <w:pPr>
        <w:spacing w:after="0" w:line="240" w:lineRule="auto"/>
        <w:rPr>
          <w:rFonts w:ascii="Times New Roman" w:hAnsi="Times New Roman" w:cs="Times New Roman"/>
          <w:b/>
          <w:u w:val="single"/>
        </w:rPr>
      </w:pPr>
      <w:r w:rsidRPr="00874085">
        <w:rPr>
          <w:rFonts w:ascii="Times New Roman" w:hAnsi="Times New Roman" w:cs="Times New Roman"/>
          <w:b/>
          <w:u w:val="single"/>
        </w:rPr>
        <w:t>Efekty uczenia się:</w:t>
      </w:r>
    </w:p>
    <w:p w:rsidR="009800AA" w:rsidRPr="00874085" w:rsidRDefault="009800AA" w:rsidP="009800AA">
      <w:pPr>
        <w:spacing w:after="0" w:line="240" w:lineRule="auto"/>
        <w:rPr>
          <w:rFonts w:ascii="Times New Roman" w:hAnsi="Times New Roman" w:cs="Times New Roman"/>
          <w:b/>
          <w:u w:val="single"/>
        </w:rPr>
      </w:pPr>
    </w:p>
    <w:tbl>
      <w:tblPr>
        <w:tblStyle w:val="Siatkatabelijasna1"/>
        <w:tblW w:w="10101" w:type="dxa"/>
        <w:tblLook w:val="04A0" w:firstRow="1" w:lastRow="0" w:firstColumn="1" w:lastColumn="0" w:noHBand="0" w:noVBand="1"/>
      </w:tblPr>
      <w:tblGrid>
        <w:gridCol w:w="8784"/>
        <w:gridCol w:w="1317"/>
      </w:tblGrid>
      <w:tr w:rsidR="009800AA" w:rsidRPr="00874085" w:rsidTr="004314CA">
        <w:trPr>
          <w:trHeight w:val="466"/>
        </w:trPr>
        <w:tc>
          <w:tcPr>
            <w:tcW w:w="8784" w:type="dxa"/>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Efekty uczenia się:</w:t>
            </w:r>
          </w:p>
        </w:tc>
        <w:tc>
          <w:tcPr>
            <w:tcW w:w="1317" w:type="dxa"/>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Odniesienie do KEU</w:t>
            </w:r>
          </w:p>
        </w:tc>
      </w:tr>
      <w:tr w:rsidR="009800AA" w:rsidRPr="00874085" w:rsidTr="004314CA">
        <w:trPr>
          <w:trHeight w:val="406"/>
        </w:trPr>
        <w:tc>
          <w:tcPr>
            <w:tcW w:w="8784" w:type="dxa"/>
            <w:hideMark/>
          </w:tcPr>
          <w:p w:rsidR="009800AA" w:rsidRPr="00874085" w:rsidRDefault="009800AA" w:rsidP="009800AA">
            <w:pPr>
              <w:rPr>
                <w:rFonts w:ascii="Times New Roman" w:hAnsi="Times New Roman" w:cs="Times New Roman"/>
                <w:b/>
              </w:rPr>
            </w:pPr>
            <w:r w:rsidRPr="00874085">
              <w:rPr>
                <w:rFonts w:ascii="Times New Roman" w:hAnsi="Times New Roman" w:cs="Times New Roman"/>
                <w:b/>
              </w:rPr>
              <w:t xml:space="preserve">Wiedza: </w:t>
            </w:r>
          </w:p>
        </w:tc>
        <w:tc>
          <w:tcPr>
            <w:tcW w:w="1317" w:type="dxa"/>
          </w:tcPr>
          <w:p w:rsidR="009800AA" w:rsidRPr="00874085" w:rsidRDefault="009800AA" w:rsidP="009800AA">
            <w:pPr>
              <w:jc w:val="center"/>
              <w:rPr>
                <w:rFonts w:ascii="Times New Roman" w:hAnsi="Times New Roman" w:cs="Times New Roman"/>
              </w:rPr>
            </w:pPr>
          </w:p>
        </w:tc>
      </w:tr>
      <w:tr w:rsidR="009800AA" w:rsidRPr="00874085" w:rsidTr="004314CA">
        <w:trPr>
          <w:trHeight w:val="406"/>
        </w:trPr>
        <w:tc>
          <w:tcPr>
            <w:tcW w:w="8784" w:type="dxa"/>
          </w:tcPr>
          <w:p w:rsidR="009800AA" w:rsidRPr="00874085" w:rsidRDefault="009800AA" w:rsidP="00F12CA3">
            <w:pPr>
              <w:numPr>
                <w:ilvl w:val="0"/>
                <w:numId w:val="1045"/>
              </w:numPr>
              <w:contextualSpacing/>
              <w:jc w:val="both"/>
              <w:rPr>
                <w:rFonts w:ascii="Times New Roman" w:eastAsia="Times New Roman" w:hAnsi="Times New Roman" w:cs="Times New Roman"/>
                <w:lang w:eastAsia="ar-SA"/>
              </w:rPr>
            </w:pPr>
            <w:r w:rsidRPr="00874085">
              <w:rPr>
                <w:rFonts w:ascii="Times New Roman" w:eastAsia="Times New Roman" w:hAnsi="Times New Roman" w:cs="Times New Roman"/>
                <w:lang w:eastAsia="ar-SA"/>
              </w:rPr>
              <w:t xml:space="preserve">Zna i rozumie metody, techniki i narzędzia dokonywania kontroli radiometrycznej umożliwiające praktyczne ich zastosowanie w obszarze realizacji zadań pozostających we właściwości Straży Granicznej  </w:t>
            </w:r>
          </w:p>
        </w:tc>
        <w:tc>
          <w:tcPr>
            <w:tcW w:w="131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BGP1_W05</w:t>
            </w:r>
          </w:p>
        </w:tc>
      </w:tr>
      <w:tr w:rsidR="009800AA" w:rsidRPr="00874085" w:rsidTr="004314CA">
        <w:trPr>
          <w:trHeight w:val="406"/>
        </w:trPr>
        <w:tc>
          <w:tcPr>
            <w:tcW w:w="8784" w:type="dxa"/>
          </w:tcPr>
          <w:p w:rsidR="009800AA" w:rsidRPr="00874085" w:rsidRDefault="009800AA" w:rsidP="00F12CA3">
            <w:pPr>
              <w:numPr>
                <w:ilvl w:val="0"/>
                <w:numId w:val="1045"/>
              </w:numPr>
              <w:ind w:left="311" w:hanging="284"/>
              <w:contextualSpacing/>
              <w:jc w:val="both"/>
              <w:rPr>
                <w:rFonts w:ascii="Times New Roman" w:eastAsia="Times New Roman" w:hAnsi="Times New Roman" w:cs="Times New Roman"/>
                <w:lang w:eastAsia="ar-SA"/>
              </w:rPr>
            </w:pPr>
            <w:r w:rsidRPr="00874085">
              <w:rPr>
                <w:rFonts w:ascii="Times New Roman" w:eastAsia="Times New Roman" w:hAnsi="Times New Roman" w:cs="Times New Roman"/>
                <w:lang w:eastAsia="ar-SA"/>
              </w:rPr>
              <w:t>Zna i rozumie systemy, metody, techniki i narzędzia umożliwiające realizację czynności służbowych funkcjonariusza Straży Granicznej pozwalające na optymalizację procesów monitoringu, wykrywania i analizy zagrożeń w zakresie niekontrolowanego użycia promieniowania jonizującego.</w:t>
            </w:r>
          </w:p>
        </w:tc>
        <w:tc>
          <w:tcPr>
            <w:tcW w:w="131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BGP1_W10</w:t>
            </w:r>
          </w:p>
        </w:tc>
      </w:tr>
      <w:tr w:rsidR="009800AA" w:rsidRPr="00874085" w:rsidTr="004314CA">
        <w:trPr>
          <w:trHeight w:val="406"/>
        </w:trPr>
        <w:tc>
          <w:tcPr>
            <w:tcW w:w="8784" w:type="dxa"/>
            <w:hideMark/>
          </w:tcPr>
          <w:p w:rsidR="009800AA" w:rsidRPr="00874085" w:rsidRDefault="009800AA" w:rsidP="009800AA">
            <w:pPr>
              <w:jc w:val="both"/>
              <w:rPr>
                <w:rFonts w:ascii="Times New Roman" w:hAnsi="Times New Roman" w:cs="Times New Roman"/>
                <w:b/>
              </w:rPr>
            </w:pPr>
            <w:r w:rsidRPr="00874085">
              <w:rPr>
                <w:rFonts w:ascii="Times New Roman" w:hAnsi="Times New Roman" w:cs="Times New Roman"/>
                <w:b/>
              </w:rPr>
              <w:t>Umiejętności:</w:t>
            </w:r>
          </w:p>
        </w:tc>
        <w:tc>
          <w:tcPr>
            <w:tcW w:w="1317" w:type="dxa"/>
          </w:tcPr>
          <w:p w:rsidR="009800AA" w:rsidRPr="00874085" w:rsidRDefault="009800AA" w:rsidP="009800AA">
            <w:pPr>
              <w:jc w:val="center"/>
              <w:rPr>
                <w:rFonts w:ascii="Times New Roman" w:hAnsi="Times New Roman" w:cs="Times New Roman"/>
              </w:rPr>
            </w:pPr>
          </w:p>
        </w:tc>
      </w:tr>
      <w:tr w:rsidR="009800AA" w:rsidRPr="00874085" w:rsidTr="004314CA">
        <w:trPr>
          <w:trHeight w:val="406"/>
        </w:trPr>
        <w:tc>
          <w:tcPr>
            <w:tcW w:w="8784" w:type="dxa"/>
          </w:tcPr>
          <w:p w:rsidR="009800AA" w:rsidRPr="00874085" w:rsidRDefault="009800AA" w:rsidP="00F12CA3">
            <w:pPr>
              <w:numPr>
                <w:ilvl w:val="0"/>
                <w:numId w:val="1046"/>
              </w:numPr>
              <w:contextualSpacing/>
              <w:jc w:val="both"/>
              <w:rPr>
                <w:rFonts w:ascii="Times New Roman" w:eastAsia="Times New Roman" w:hAnsi="Times New Roman" w:cs="Times New Roman"/>
                <w:lang w:eastAsia="ar-SA"/>
              </w:rPr>
            </w:pPr>
            <w:r w:rsidRPr="00874085">
              <w:rPr>
                <w:rFonts w:ascii="Times New Roman" w:eastAsia="Times New Roman" w:hAnsi="Times New Roman" w:cs="Times New Roman"/>
                <w:lang w:eastAsia="ar-SA"/>
              </w:rPr>
              <w:t>Potrafi wykorzystywać posiadaną wiedzę o metodach, technikach i narzędziach badawczych do rozwiązywania problemów w obszarze kontroli radiometrycznej i ochrony radiologicznej w realizacji czynności służbowych, dokonywanych także w warunkach nie w pełni przewidywalnych.</w:t>
            </w:r>
          </w:p>
        </w:tc>
        <w:tc>
          <w:tcPr>
            <w:tcW w:w="131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BGP1_U02</w:t>
            </w:r>
          </w:p>
        </w:tc>
      </w:tr>
      <w:tr w:rsidR="009800AA" w:rsidRPr="00874085" w:rsidTr="004314CA">
        <w:trPr>
          <w:trHeight w:val="839"/>
        </w:trPr>
        <w:tc>
          <w:tcPr>
            <w:tcW w:w="8784" w:type="dxa"/>
          </w:tcPr>
          <w:p w:rsidR="009800AA" w:rsidRPr="00874085" w:rsidRDefault="009800AA" w:rsidP="00F12CA3">
            <w:pPr>
              <w:numPr>
                <w:ilvl w:val="0"/>
                <w:numId w:val="1046"/>
              </w:numPr>
              <w:suppressAutoHyphens/>
              <w:contextualSpacing/>
              <w:jc w:val="both"/>
              <w:rPr>
                <w:rFonts w:ascii="Times New Roman" w:eastAsia="Times New Roman" w:hAnsi="Times New Roman" w:cs="Times New Roman"/>
                <w:lang w:eastAsia="ar-SA"/>
              </w:rPr>
            </w:pPr>
            <w:r w:rsidRPr="00874085">
              <w:rPr>
                <w:rFonts w:ascii="Times New Roman" w:eastAsia="Times New Roman" w:hAnsi="Times New Roman" w:cs="Times New Roman"/>
                <w:lang w:eastAsia="ar-SA"/>
              </w:rPr>
              <w:t xml:space="preserve">Potrafi podejmować i realizować właściwe czynności rozpoznawcze adekwatne do zaistniałej sytuacji i posiadanych kompetencji, a także planować i realizować odpowiednie postępowania właściwe w kontroli granicznej dotyczące kontroli radiometrycznej i ochrony radiologicznej </w:t>
            </w:r>
          </w:p>
        </w:tc>
        <w:tc>
          <w:tcPr>
            <w:tcW w:w="131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BGP1_U15</w:t>
            </w:r>
          </w:p>
        </w:tc>
      </w:tr>
      <w:tr w:rsidR="009800AA" w:rsidRPr="00874085" w:rsidTr="004314CA">
        <w:trPr>
          <w:trHeight w:val="406"/>
        </w:trPr>
        <w:tc>
          <w:tcPr>
            <w:tcW w:w="8784" w:type="dxa"/>
            <w:hideMark/>
          </w:tcPr>
          <w:p w:rsidR="009800AA" w:rsidRPr="00874085" w:rsidRDefault="009800AA" w:rsidP="009800AA">
            <w:pPr>
              <w:jc w:val="both"/>
              <w:rPr>
                <w:rFonts w:ascii="Times New Roman" w:hAnsi="Times New Roman" w:cs="Times New Roman"/>
              </w:rPr>
            </w:pPr>
            <w:r w:rsidRPr="00874085">
              <w:rPr>
                <w:rFonts w:ascii="Times New Roman" w:hAnsi="Times New Roman" w:cs="Times New Roman"/>
                <w:b/>
              </w:rPr>
              <w:t>Kompetencje społeczne (postawy)</w:t>
            </w:r>
          </w:p>
        </w:tc>
        <w:tc>
          <w:tcPr>
            <w:tcW w:w="1317" w:type="dxa"/>
          </w:tcPr>
          <w:p w:rsidR="009800AA" w:rsidRPr="00874085" w:rsidRDefault="009800AA" w:rsidP="009800AA">
            <w:pPr>
              <w:jc w:val="center"/>
              <w:rPr>
                <w:rFonts w:ascii="Times New Roman" w:hAnsi="Times New Roman" w:cs="Times New Roman"/>
              </w:rPr>
            </w:pPr>
          </w:p>
        </w:tc>
      </w:tr>
      <w:tr w:rsidR="009800AA" w:rsidRPr="00874085" w:rsidTr="004314CA">
        <w:trPr>
          <w:trHeight w:val="406"/>
        </w:trPr>
        <w:tc>
          <w:tcPr>
            <w:tcW w:w="8784" w:type="dxa"/>
          </w:tcPr>
          <w:p w:rsidR="009800AA" w:rsidRPr="00874085" w:rsidRDefault="009800AA" w:rsidP="00F12CA3">
            <w:pPr>
              <w:numPr>
                <w:ilvl w:val="0"/>
                <w:numId w:val="1047"/>
              </w:numPr>
              <w:ind w:left="314"/>
              <w:contextualSpacing/>
              <w:jc w:val="both"/>
              <w:rPr>
                <w:rFonts w:ascii="Times New Roman" w:eastAsia="Times New Roman" w:hAnsi="Times New Roman" w:cs="Times New Roman"/>
                <w:lang w:eastAsia="ar-SA"/>
              </w:rPr>
            </w:pPr>
            <w:r w:rsidRPr="00874085">
              <w:rPr>
                <w:rFonts w:ascii="Times New Roman" w:eastAsia="Times New Roman" w:hAnsi="Times New Roman" w:cs="Times New Roman"/>
                <w:lang w:eastAsia="ar-SA"/>
              </w:rPr>
              <w:t>Wykazuje gotowość do realizacji w sposób rzetelny zadań służbowych w obszarze bezpieczeństwa i ochrony granic państwowych</w:t>
            </w:r>
          </w:p>
        </w:tc>
        <w:tc>
          <w:tcPr>
            <w:tcW w:w="131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BGP1_K03</w:t>
            </w:r>
          </w:p>
          <w:p w:rsidR="009800AA" w:rsidRPr="00874085" w:rsidRDefault="009800AA" w:rsidP="009800AA">
            <w:pPr>
              <w:jc w:val="center"/>
              <w:rPr>
                <w:rFonts w:ascii="Times New Roman" w:hAnsi="Times New Roman" w:cs="Times New Roman"/>
              </w:rPr>
            </w:pPr>
          </w:p>
        </w:tc>
      </w:tr>
      <w:tr w:rsidR="009800AA" w:rsidRPr="00874085" w:rsidTr="004314CA">
        <w:trPr>
          <w:trHeight w:val="406"/>
        </w:trPr>
        <w:tc>
          <w:tcPr>
            <w:tcW w:w="8784" w:type="dxa"/>
          </w:tcPr>
          <w:p w:rsidR="009800AA" w:rsidRPr="00874085" w:rsidRDefault="009800AA" w:rsidP="00F12CA3">
            <w:pPr>
              <w:numPr>
                <w:ilvl w:val="0"/>
                <w:numId w:val="1047"/>
              </w:numPr>
              <w:ind w:left="311" w:hanging="284"/>
              <w:contextualSpacing/>
              <w:jc w:val="both"/>
              <w:rPr>
                <w:rFonts w:ascii="Times New Roman" w:eastAsia="Times New Roman" w:hAnsi="Times New Roman" w:cs="Times New Roman"/>
                <w:lang w:eastAsia="ar-SA"/>
              </w:rPr>
            </w:pPr>
            <w:r w:rsidRPr="00874085">
              <w:rPr>
                <w:rFonts w:ascii="Times New Roman" w:eastAsia="Times New Roman" w:hAnsi="Times New Roman" w:cs="Times New Roman"/>
                <w:lang w:eastAsia="ar-SA"/>
              </w:rPr>
              <w:t>Jest gotów do uznawania znaczenia wiedzy specjalistycznej w rozwiązywaniu problemów dotyczących zagrożeń związanych z promieniowaniem jonizującym</w:t>
            </w:r>
          </w:p>
        </w:tc>
        <w:tc>
          <w:tcPr>
            <w:tcW w:w="1317" w:type="dxa"/>
          </w:tcPr>
          <w:p w:rsidR="009800AA" w:rsidRPr="00874085" w:rsidRDefault="009800AA" w:rsidP="009800AA">
            <w:pPr>
              <w:rPr>
                <w:rFonts w:ascii="Times New Roman" w:hAnsi="Times New Roman" w:cs="Times New Roman"/>
              </w:rPr>
            </w:pPr>
          </w:p>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BGP1_K02</w:t>
            </w:r>
          </w:p>
        </w:tc>
      </w:tr>
    </w:tbl>
    <w:p w:rsidR="009800AA" w:rsidRPr="00874085" w:rsidRDefault="009800AA" w:rsidP="009800AA">
      <w:pPr>
        <w:spacing w:after="0" w:line="240" w:lineRule="auto"/>
        <w:rPr>
          <w:rFonts w:ascii="Times New Roman" w:hAnsi="Times New Roman" w:cs="Times New Roman"/>
          <w:b/>
          <w:u w:val="single"/>
        </w:rPr>
      </w:pPr>
    </w:p>
    <w:p w:rsidR="009800AA" w:rsidRPr="00874085" w:rsidRDefault="009800AA" w:rsidP="009800AA">
      <w:pPr>
        <w:spacing w:after="0" w:line="240" w:lineRule="auto"/>
        <w:rPr>
          <w:rFonts w:ascii="Times New Roman" w:hAnsi="Times New Roman" w:cs="Times New Roman"/>
          <w:u w:val="single"/>
        </w:rPr>
      </w:pPr>
      <w:r w:rsidRPr="00874085">
        <w:rPr>
          <w:rFonts w:ascii="Times New Roman" w:hAnsi="Times New Roman" w:cs="Times New Roman"/>
          <w:b/>
          <w:u w:val="single"/>
        </w:rPr>
        <w:t>Metody weryfikacji efektów uczenia się:</w:t>
      </w:r>
    </w:p>
    <w:p w:rsidR="009800AA" w:rsidRPr="00874085" w:rsidRDefault="009800AA" w:rsidP="009800AA">
      <w:pPr>
        <w:spacing w:after="0" w:line="240" w:lineRule="auto"/>
        <w:rPr>
          <w:rFonts w:ascii="Times New Roman" w:hAnsi="Times New Roman" w:cs="Times New Roman"/>
        </w:rPr>
      </w:pPr>
    </w:p>
    <w:tbl>
      <w:tblPr>
        <w:tblStyle w:val="Siatkatabelijasna1"/>
        <w:tblW w:w="10059" w:type="dxa"/>
        <w:tblLayout w:type="fixed"/>
        <w:tblLook w:val="04A0" w:firstRow="1" w:lastRow="0" w:firstColumn="1" w:lastColumn="0" w:noHBand="0" w:noVBand="1"/>
      </w:tblPr>
      <w:tblGrid>
        <w:gridCol w:w="2405"/>
        <w:gridCol w:w="1275"/>
        <w:gridCol w:w="1639"/>
        <w:gridCol w:w="1630"/>
        <w:gridCol w:w="1693"/>
        <w:gridCol w:w="1417"/>
      </w:tblGrid>
      <w:tr w:rsidR="009800AA" w:rsidRPr="00874085" w:rsidTr="004314CA">
        <w:trPr>
          <w:trHeight w:val="362"/>
        </w:trPr>
        <w:tc>
          <w:tcPr>
            <w:tcW w:w="2405" w:type="dxa"/>
            <w:vMerge w:val="restart"/>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Efekty uczenia się</w:t>
            </w:r>
          </w:p>
        </w:tc>
        <w:tc>
          <w:tcPr>
            <w:tcW w:w="7654" w:type="dxa"/>
            <w:gridSpan w:val="5"/>
            <w:hideMark/>
          </w:tcPr>
          <w:p w:rsidR="009800AA" w:rsidRPr="00874085" w:rsidRDefault="009800AA" w:rsidP="009800AA">
            <w:pPr>
              <w:jc w:val="center"/>
              <w:rPr>
                <w:rFonts w:ascii="Times New Roman" w:hAnsi="Times New Roman" w:cs="Times New Roman"/>
                <w:b/>
              </w:rPr>
            </w:pPr>
            <w:r w:rsidRPr="00874085">
              <w:rPr>
                <w:rFonts w:ascii="Times New Roman" w:hAnsi="Times New Roman" w:cs="Times New Roman"/>
                <w:b/>
              </w:rPr>
              <w:t>Metody weryfikacji efektów uczenia się</w:t>
            </w:r>
          </w:p>
        </w:tc>
      </w:tr>
      <w:tr w:rsidR="009800AA" w:rsidRPr="00874085" w:rsidTr="004314CA">
        <w:trPr>
          <w:cantSplit/>
          <w:trHeight w:val="324"/>
        </w:trPr>
        <w:tc>
          <w:tcPr>
            <w:tcW w:w="2405" w:type="dxa"/>
            <w:vMerge/>
            <w:hideMark/>
          </w:tcPr>
          <w:p w:rsidR="009800AA" w:rsidRPr="00874085" w:rsidRDefault="009800AA" w:rsidP="009800AA">
            <w:pPr>
              <w:spacing w:line="256" w:lineRule="auto"/>
              <w:rPr>
                <w:rFonts w:ascii="Times New Roman" w:hAnsi="Times New Roman" w:cs="Times New Roman"/>
                <w:b/>
              </w:rPr>
            </w:pPr>
          </w:p>
        </w:tc>
        <w:tc>
          <w:tcPr>
            <w:tcW w:w="1275" w:type="dxa"/>
          </w:tcPr>
          <w:p w:rsidR="009800AA" w:rsidRPr="00874085" w:rsidRDefault="009800AA" w:rsidP="009800AA">
            <w:pPr>
              <w:jc w:val="center"/>
              <w:rPr>
                <w:rFonts w:ascii="Times New Roman" w:hAnsi="Times New Roman" w:cs="Times New Roman"/>
                <w:sz w:val="16"/>
                <w:szCs w:val="16"/>
              </w:rPr>
            </w:pPr>
            <w:r w:rsidRPr="00874085">
              <w:rPr>
                <w:rFonts w:ascii="Times New Roman" w:hAnsi="Times New Roman" w:cs="Times New Roman"/>
                <w:sz w:val="16"/>
                <w:szCs w:val="16"/>
              </w:rPr>
              <w:t>Test</w:t>
            </w:r>
          </w:p>
        </w:tc>
        <w:tc>
          <w:tcPr>
            <w:tcW w:w="1639" w:type="dxa"/>
          </w:tcPr>
          <w:p w:rsidR="009800AA" w:rsidRPr="00874085" w:rsidRDefault="009800AA" w:rsidP="009800AA">
            <w:pPr>
              <w:jc w:val="center"/>
              <w:rPr>
                <w:rFonts w:ascii="Times New Roman" w:hAnsi="Times New Roman" w:cs="Times New Roman"/>
                <w:sz w:val="16"/>
                <w:szCs w:val="16"/>
              </w:rPr>
            </w:pPr>
            <w:r w:rsidRPr="00874085">
              <w:rPr>
                <w:rFonts w:ascii="Times New Roman" w:hAnsi="Times New Roman" w:cs="Times New Roman"/>
                <w:sz w:val="16"/>
                <w:szCs w:val="16"/>
              </w:rPr>
              <w:t>Zadania ćwiczeniowe</w:t>
            </w:r>
          </w:p>
        </w:tc>
        <w:tc>
          <w:tcPr>
            <w:tcW w:w="1630" w:type="dxa"/>
          </w:tcPr>
          <w:p w:rsidR="009800AA" w:rsidRPr="00874085" w:rsidRDefault="009800AA" w:rsidP="009800AA">
            <w:pPr>
              <w:jc w:val="center"/>
              <w:rPr>
                <w:rFonts w:ascii="Times New Roman" w:hAnsi="Times New Roman" w:cs="Times New Roman"/>
                <w:sz w:val="16"/>
                <w:szCs w:val="16"/>
              </w:rPr>
            </w:pPr>
            <w:r w:rsidRPr="00874085">
              <w:rPr>
                <w:rFonts w:ascii="Times New Roman" w:hAnsi="Times New Roman" w:cs="Times New Roman"/>
                <w:sz w:val="16"/>
                <w:szCs w:val="16"/>
              </w:rPr>
              <w:t>Arkusz obserwacji</w:t>
            </w:r>
          </w:p>
        </w:tc>
        <w:tc>
          <w:tcPr>
            <w:tcW w:w="1693" w:type="dxa"/>
          </w:tcPr>
          <w:p w:rsidR="009800AA" w:rsidRPr="00874085" w:rsidRDefault="009800AA" w:rsidP="009800AA">
            <w:pPr>
              <w:jc w:val="center"/>
              <w:rPr>
                <w:rFonts w:ascii="Times New Roman" w:hAnsi="Times New Roman" w:cs="Times New Roman"/>
                <w:sz w:val="16"/>
                <w:szCs w:val="16"/>
              </w:rPr>
            </w:pPr>
            <w:r w:rsidRPr="00874085">
              <w:rPr>
                <w:rFonts w:ascii="Times New Roman" w:hAnsi="Times New Roman" w:cs="Times New Roman"/>
                <w:sz w:val="16"/>
                <w:szCs w:val="16"/>
              </w:rPr>
              <w:t>Prezentacja grupowa</w:t>
            </w:r>
          </w:p>
        </w:tc>
        <w:tc>
          <w:tcPr>
            <w:tcW w:w="1417" w:type="dxa"/>
          </w:tcPr>
          <w:p w:rsidR="009800AA" w:rsidRPr="00874085" w:rsidRDefault="009800AA" w:rsidP="009800AA">
            <w:pPr>
              <w:jc w:val="center"/>
              <w:rPr>
                <w:rFonts w:ascii="Times New Roman" w:hAnsi="Times New Roman" w:cs="Times New Roman"/>
                <w:sz w:val="16"/>
                <w:szCs w:val="16"/>
              </w:rPr>
            </w:pPr>
            <w:r w:rsidRPr="00874085">
              <w:rPr>
                <w:rFonts w:ascii="Times New Roman" w:hAnsi="Times New Roman" w:cs="Times New Roman"/>
                <w:sz w:val="16"/>
                <w:szCs w:val="16"/>
              </w:rPr>
              <w:t>Aktywność na zajęciach</w:t>
            </w:r>
          </w:p>
        </w:tc>
      </w:tr>
      <w:tr w:rsidR="009800AA" w:rsidRPr="00874085" w:rsidTr="004314CA">
        <w:trPr>
          <w:cantSplit/>
          <w:trHeight w:val="435"/>
        </w:trPr>
        <w:tc>
          <w:tcPr>
            <w:tcW w:w="2405"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W1</w:t>
            </w:r>
          </w:p>
        </w:tc>
        <w:tc>
          <w:tcPr>
            <w:tcW w:w="1275"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x</w:t>
            </w:r>
          </w:p>
        </w:tc>
        <w:tc>
          <w:tcPr>
            <w:tcW w:w="1639" w:type="dxa"/>
          </w:tcPr>
          <w:p w:rsidR="009800AA" w:rsidRPr="00874085" w:rsidRDefault="009800AA" w:rsidP="009800AA">
            <w:pPr>
              <w:jc w:val="center"/>
              <w:rPr>
                <w:rFonts w:ascii="Times New Roman" w:hAnsi="Times New Roman" w:cs="Times New Roman"/>
              </w:rPr>
            </w:pPr>
          </w:p>
        </w:tc>
        <w:tc>
          <w:tcPr>
            <w:tcW w:w="1630" w:type="dxa"/>
          </w:tcPr>
          <w:p w:rsidR="009800AA" w:rsidRPr="00874085" w:rsidRDefault="009800AA" w:rsidP="009800AA">
            <w:pPr>
              <w:jc w:val="center"/>
              <w:rPr>
                <w:rFonts w:ascii="Times New Roman" w:hAnsi="Times New Roman" w:cs="Times New Roman"/>
              </w:rPr>
            </w:pPr>
          </w:p>
        </w:tc>
        <w:tc>
          <w:tcPr>
            <w:tcW w:w="1693" w:type="dxa"/>
          </w:tcPr>
          <w:p w:rsidR="009800AA" w:rsidRPr="00874085" w:rsidRDefault="009800AA" w:rsidP="009800AA">
            <w:pPr>
              <w:jc w:val="center"/>
              <w:rPr>
                <w:rFonts w:ascii="Times New Roman" w:hAnsi="Times New Roman" w:cs="Times New Roman"/>
              </w:rPr>
            </w:pPr>
          </w:p>
        </w:tc>
        <w:tc>
          <w:tcPr>
            <w:tcW w:w="141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x</w:t>
            </w:r>
          </w:p>
        </w:tc>
      </w:tr>
      <w:tr w:rsidR="009800AA" w:rsidRPr="00874085" w:rsidTr="004314CA">
        <w:trPr>
          <w:trHeight w:val="382"/>
        </w:trPr>
        <w:tc>
          <w:tcPr>
            <w:tcW w:w="2405"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W2</w:t>
            </w:r>
          </w:p>
        </w:tc>
        <w:tc>
          <w:tcPr>
            <w:tcW w:w="1275"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x</w:t>
            </w:r>
          </w:p>
        </w:tc>
        <w:tc>
          <w:tcPr>
            <w:tcW w:w="1639" w:type="dxa"/>
          </w:tcPr>
          <w:p w:rsidR="009800AA" w:rsidRPr="00874085" w:rsidRDefault="009800AA" w:rsidP="009800AA">
            <w:pPr>
              <w:jc w:val="center"/>
              <w:rPr>
                <w:rFonts w:ascii="Times New Roman" w:hAnsi="Times New Roman" w:cs="Times New Roman"/>
              </w:rPr>
            </w:pPr>
          </w:p>
        </w:tc>
        <w:tc>
          <w:tcPr>
            <w:tcW w:w="1630" w:type="dxa"/>
          </w:tcPr>
          <w:p w:rsidR="009800AA" w:rsidRPr="00874085" w:rsidRDefault="009800AA" w:rsidP="009800AA">
            <w:pPr>
              <w:jc w:val="center"/>
              <w:rPr>
                <w:rFonts w:ascii="Times New Roman" w:hAnsi="Times New Roman" w:cs="Times New Roman"/>
              </w:rPr>
            </w:pPr>
          </w:p>
        </w:tc>
        <w:tc>
          <w:tcPr>
            <w:tcW w:w="1693" w:type="dxa"/>
          </w:tcPr>
          <w:p w:rsidR="009800AA" w:rsidRPr="00874085" w:rsidRDefault="009800AA" w:rsidP="009800AA">
            <w:pPr>
              <w:jc w:val="center"/>
              <w:rPr>
                <w:rFonts w:ascii="Times New Roman" w:hAnsi="Times New Roman" w:cs="Times New Roman"/>
              </w:rPr>
            </w:pPr>
          </w:p>
        </w:tc>
        <w:tc>
          <w:tcPr>
            <w:tcW w:w="141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x</w:t>
            </w:r>
          </w:p>
        </w:tc>
      </w:tr>
      <w:tr w:rsidR="009800AA" w:rsidRPr="00874085" w:rsidTr="004314CA">
        <w:trPr>
          <w:trHeight w:val="382"/>
        </w:trPr>
        <w:tc>
          <w:tcPr>
            <w:tcW w:w="2405"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U1</w:t>
            </w:r>
          </w:p>
        </w:tc>
        <w:tc>
          <w:tcPr>
            <w:tcW w:w="1275" w:type="dxa"/>
          </w:tcPr>
          <w:p w:rsidR="009800AA" w:rsidRPr="00874085" w:rsidRDefault="009800AA" w:rsidP="009800AA">
            <w:pPr>
              <w:jc w:val="center"/>
              <w:rPr>
                <w:rFonts w:ascii="Times New Roman" w:hAnsi="Times New Roman" w:cs="Times New Roman"/>
              </w:rPr>
            </w:pPr>
          </w:p>
        </w:tc>
        <w:tc>
          <w:tcPr>
            <w:tcW w:w="1639"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x</w:t>
            </w:r>
          </w:p>
        </w:tc>
        <w:tc>
          <w:tcPr>
            <w:tcW w:w="1630" w:type="dxa"/>
          </w:tcPr>
          <w:p w:rsidR="009800AA" w:rsidRPr="00874085" w:rsidRDefault="009800AA" w:rsidP="009800AA">
            <w:pPr>
              <w:jc w:val="center"/>
              <w:rPr>
                <w:rFonts w:ascii="Times New Roman" w:hAnsi="Times New Roman" w:cs="Times New Roman"/>
              </w:rPr>
            </w:pPr>
          </w:p>
        </w:tc>
        <w:tc>
          <w:tcPr>
            <w:tcW w:w="1693" w:type="dxa"/>
          </w:tcPr>
          <w:p w:rsidR="009800AA" w:rsidRPr="00874085" w:rsidRDefault="009800AA" w:rsidP="009800AA">
            <w:pPr>
              <w:jc w:val="center"/>
              <w:rPr>
                <w:rFonts w:ascii="Times New Roman" w:hAnsi="Times New Roman" w:cs="Times New Roman"/>
              </w:rPr>
            </w:pPr>
          </w:p>
        </w:tc>
        <w:tc>
          <w:tcPr>
            <w:tcW w:w="141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x</w:t>
            </w:r>
          </w:p>
        </w:tc>
      </w:tr>
      <w:tr w:rsidR="009800AA" w:rsidRPr="00874085" w:rsidTr="004314CA">
        <w:trPr>
          <w:trHeight w:val="382"/>
        </w:trPr>
        <w:tc>
          <w:tcPr>
            <w:tcW w:w="2405"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U2</w:t>
            </w:r>
          </w:p>
        </w:tc>
        <w:tc>
          <w:tcPr>
            <w:tcW w:w="1275" w:type="dxa"/>
          </w:tcPr>
          <w:p w:rsidR="009800AA" w:rsidRPr="00874085" w:rsidRDefault="009800AA" w:rsidP="009800AA">
            <w:pPr>
              <w:jc w:val="center"/>
              <w:rPr>
                <w:rFonts w:ascii="Times New Roman" w:hAnsi="Times New Roman" w:cs="Times New Roman"/>
              </w:rPr>
            </w:pPr>
          </w:p>
        </w:tc>
        <w:tc>
          <w:tcPr>
            <w:tcW w:w="1639"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x</w:t>
            </w:r>
          </w:p>
        </w:tc>
        <w:tc>
          <w:tcPr>
            <w:tcW w:w="1630" w:type="dxa"/>
          </w:tcPr>
          <w:p w:rsidR="009800AA" w:rsidRPr="00874085" w:rsidRDefault="009800AA" w:rsidP="009800AA">
            <w:pPr>
              <w:jc w:val="center"/>
              <w:rPr>
                <w:rFonts w:ascii="Times New Roman" w:hAnsi="Times New Roman" w:cs="Times New Roman"/>
              </w:rPr>
            </w:pPr>
          </w:p>
        </w:tc>
        <w:tc>
          <w:tcPr>
            <w:tcW w:w="1693" w:type="dxa"/>
          </w:tcPr>
          <w:p w:rsidR="009800AA" w:rsidRPr="00874085" w:rsidRDefault="009800AA" w:rsidP="009800AA">
            <w:pPr>
              <w:jc w:val="center"/>
              <w:rPr>
                <w:rFonts w:ascii="Times New Roman" w:hAnsi="Times New Roman" w:cs="Times New Roman"/>
              </w:rPr>
            </w:pPr>
          </w:p>
        </w:tc>
        <w:tc>
          <w:tcPr>
            <w:tcW w:w="141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x</w:t>
            </w:r>
          </w:p>
        </w:tc>
      </w:tr>
      <w:tr w:rsidR="009800AA" w:rsidRPr="00874085" w:rsidTr="004314CA">
        <w:trPr>
          <w:trHeight w:val="382"/>
        </w:trPr>
        <w:tc>
          <w:tcPr>
            <w:tcW w:w="2405"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K1</w:t>
            </w:r>
          </w:p>
        </w:tc>
        <w:tc>
          <w:tcPr>
            <w:tcW w:w="1275" w:type="dxa"/>
          </w:tcPr>
          <w:p w:rsidR="009800AA" w:rsidRPr="00874085" w:rsidRDefault="009800AA" w:rsidP="009800AA">
            <w:pPr>
              <w:jc w:val="center"/>
              <w:rPr>
                <w:rFonts w:ascii="Times New Roman" w:hAnsi="Times New Roman" w:cs="Times New Roman"/>
              </w:rPr>
            </w:pPr>
          </w:p>
        </w:tc>
        <w:tc>
          <w:tcPr>
            <w:tcW w:w="1639"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x</w:t>
            </w:r>
          </w:p>
        </w:tc>
        <w:tc>
          <w:tcPr>
            <w:tcW w:w="1630" w:type="dxa"/>
          </w:tcPr>
          <w:p w:rsidR="009800AA" w:rsidRPr="00874085" w:rsidRDefault="009800AA" w:rsidP="009800AA">
            <w:pPr>
              <w:jc w:val="center"/>
              <w:rPr>
                <w:rFonts w:ascii="Times New Roman" w:hAnsi="Times New Roman" w:cs="Times New Roman"/>
              </w:rPr>
            </w:pPr>
          </w:p>
        </w:tc>
        <w:tc>
          <w:tcPr>
            <w:tcW w:w="1693" w:type="dxa"/>
          </w:tcPr>
          <w:p w:rsidR="009800AA" w:rsidRPr="00874085" w:rsidRDefault="009800AA" w:rsidP="009800AA">
            <w:pPr>
              <w:jc w:val="center"/>
              <w:rPr>
                <w:rFonts w:ascii="Times New Roman" w:hAnsi="Times New Roman" w:cs="Times New Roman"/>
              </w:rPr>
            </w:pPr>
          </w:p>
        </w:tc>
        <w:tc>
          <w:tcPr>
            <w:tcW w:w="141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x</w:t>
            </w:r>
          </w:p>
        </w:tc>
      </w:tr>
      <w:tr w:rsidR="009800AA" w:rsidRPr="00874085" w:rsidTr="004314CA">
        <w:trPr>
          <w:trHeight w:val="395"/>
        </w:trPr>
        <w:tc>
          <w:tcPr>
            <w:tcW w:w="2405"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K2</w:t>
            </w:r>
          </w:p>
        </w:tc>
        <w:tc>
          <w:tcPr>
            <w:tcW w:w="1275" w:type="dxa"/>
          </w:tcPr>
          <w:p w:rsidR="009800AA" w:rsidRPr="00874085" w:rsidRDefault="009800AA" w:rsidP="009800AA">
            <w:pPr>
              <w:jc w:val="center"/>
              <w:rPr>
                <w:rFonts w:ascii="Times New Roman" w:hAnsi="Times New Roman" w:cs="Times New Roman"/>
              </w:rPr>
            </w:pPr>
          </w:p>
        </w:tc>
        <w:tc>
          <w:tcPr>
            <w:tcW w:w="1639"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x</w:t>
            </w:r>
          </w:p>
        </w:tc>
        <w:tc>
          <w:tcPr>
            <w:tcW w:w="1630" w:type="dxa"/>
          </w:tcPr>
          <w:p w:rsidR="009800AA" w:rsidRPr="00874085" w:rsidRDefault="009800AA" w:rsidP="009800AA">
            <w:pPr>
              <w:jc w:val="center"/>
              <w:rPr>
                <w:rFonts w:ascii="Times New Roman" w:hAnsi="Times New Roman" w:cs="Times New Roman"/>
              </w:rPr>
            </w:pPr>
          </w:p>
        </w:tc>
        <w:tc>
          <w:tcPr>
            <w:tcW w:w="1693" w:type="dxa"/>
          </w:tcPr>
          <w:p w:rsidR="009800AA" w:rsidRPr="00874085" w:rsidRDefault="009800AA" w:rsidP="009800AA">
            <w:pPr>
              <w:jc w:val="center"/>
              <w:rPr>
                <w:rFonts w:ascii="Times New Roman" w:hAnsi="Times New Roman" w:cs="Times New Roman"/>
              </w:rPr>
            </w:pPr>
          </w:p>
        </w:tc>
        <w:tc>
          <w:tcPr>
            <w:tcW w:w="1417" w:type="dxa"/>
          </w:tcPr>
          <w:p w:rsidR="009800AA" w:rsidRPr="00874085" w:rsidRDefault="009800AA" w:rsidP="009800AA">
            <w:pPr>
              <w:jc w:val="center"/>
              <w:rPr>
                <w:rFonts w:ascii="Times New Roman" w:hAnsi="Times New Roman" w:cs="Times New Roman"/>
              </w:rPr>
            </w:pPr>
            <w:r w:rsidRPr="00874085">
              <w:rPr>
                <w:rFonts w:ascii="Times New Roman" w:hAnsi="Times New Roman" w:cs="Times New Roman"/>
              </w:rPr>
              <w:t>x</w:t>
            </w:r>
          </w:p>
        </w:tc>
      </w:tr>
    </w:tbl>
    <w:p w:rsidR="009800AA" w:rsidRDefault="009800AA" w:rsidP="009800AA">
      <w:pPr>
        <w:spacing w:after="0" w:line="240" w:lineRule="auto"/>
        <w:rPr>
          <w:rFonts w:ascii="Times New Roman" w:hAnsi="Times New Roman" w:cs="Times New Roman"/>
          <w:b/>
          <w:u w:val="single"/>
        </w:rPr>
      </w:pPr>
    </w:p>
    <w:p w:rsidR="004314CA" w:rsidRDefault="004314CA" w:rsidP="009800AA">
      <w:pPr>
        <w:spacing w:after="0" w:line="240" w:lineRule="auto"/>
        <w:rPr>
          <w:rFonts w:ascii="Times New Roman" w:hAnsi="Times New Roman" w:cs="Times New Roman"/>
          <w:b/>
          <w:u w:val="single"/>
        </w:rPr>
      </w:pPr>
    </w:p>
    <w:p w:rsidR="004314CA" w:rsidRDefault="004314CA" w:rsidP="009800AA">
      <w:pPr>
        <w:spacing w:after="0" w:line="240" w:lineRule="auto"/>
        <w:rPr>
          <w:rFonts w:ascii="Times New Roman" w:hAnsi="Times New Roman" w:cs="Times New Roman"/>
          <w:b/>
          <w:u w:val="single"/>
        </w:rPr>
      </w:pPr>
    </w:p>
    <w:p w:rsidR="004314CA" w:rsidRDefault="004314CA" w:rsidP="009800AA">
      <w:pPr>
        <w:spacing w:after="0" w:line="240" w:lineRule="auto"/>
        <w:rPr>
          <w:rFonts w:ascii="Times New Roman" w:hAnsi="Times New Roman" w:cs="Times New Roman"/>
          <w:b/>
          <w:u w:val="single"/>
        </w:rPr>
      </w:pPr>
    </w:p>
    <w:p w:rsidR="004314CA" w:rsidRDefault="004314CA" w:rsidP="009800AA">
      <w:pPr>
        <w:spacing w:after="0" w:line="240" w:lineRule="auto"/>
        <w:rPr>
          <w:rFonts w:ascii="Times New Roman" w:hAnsi="Times New Roman" w:cs="Times New Roman"/>
          <w:b/>
          <w:u w:val="single"/>
        </w:rPr>
      </w:pPr>
    </w:p>
    <w:p w:rsidR="004314CA" w:rsidRPr="00874085" w:rsidRDefault="004314CA" w:rsidP="009800AA">
      <w:pPr>
        <w:spacing w:after="0" w:line="240" w:lineRule="auto"/>
        <w:rPr>
          <w:rFonts w:ascii="Times New Roman" w:hAnsi="Times New Roman" w:cs="Times New Roman"/>
          <w:b/>
          <w:u w:val="single"/>
        </w:rPr>
      </w:pPr>
    </w:p>
    <w:p w:rsidR="009800AA" w:rsidRPr="00874085" w:rsidRDefault="009800AA" w:rsidP="009800AA">
      <w:pPr>
        <w:spacing w:after="0" w:line="240" w:lineRule="auto"/>
        <w:rPr>
          <w:rFonts w:ascii="Times New Roman" w:hAnsi="Times New Roman" w:cs="Times New Roman"/>
          <w:b/>
          <w:u w:val="single"/>
        </w:rPr>
      </w:pPr>
      <w:r w:rsidRPr="00874085">
        <w:rPr>
          <w:rFonts w:ascii="Times New Roman" w:hAnsi="Times New Roman" w:cs="Times New Roman"/>
          <w:b/>
          <w:u w:val="single"/>
        </w:rPr>
        <w:lastRenderedPageBreak/>
        <w:t>Forma i sposób zaliczenia oraz podstawowe kryteria oceny lub wymagania egzaminacyjne:</w:t>
      </w:r>
    </w:p>
    <w:p w:rsidR="009800AA" w:rsidRPr="00874085" w:rsidRDefault="009800AA" w:rsidP="009800AA">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9800AA" w:rsidRPr="00874085" w:rsidTr="004314CA">
        <w:trPr>
          <w:trHeight w:val="1480"/>
        </w:trPr>
        <w:tc>
          <w:tcPr>
            <w:tcW w:w="10343" w:type="dxa"/>
          </w:tcPr>
          <w:p w:rsidR="009800AA" w:rsidRPr="00874085" w:rsidRDefault="009800AA" w:rsidP="009800AA">
            <w:pPr>
              <w:rPr>
                <w:rFonts w:ascii="Times New Roman" w:hAnsi="Times New Roman" w:cs="Times New Roman"/>
                <w:b/>
              </w:rPr>
            </w:pPr>
            <w:r w:rsidRPr="00874085">
              <w:rPr>
                <w:rFonts w:ascii="Times New Roman" w:hAnsi="Times New Roman" w:cs="Times New Roman"/>
                <w:b/>
              </w:rPr>
              <w:t xml:space="preserve">Forma zaliczenia: </w:t>
            </w:r>
          </w:p>
          <w:p w:rsidR="009800AA" w:rsidRPr="00874085" w:rsidRDefault="009800AA" w:rsidP="009800AA">
            <w:pPr>
              <w:rPr>
                <w:rFonts w:ascii="Times New Roman" w:hAnsi="Times New Roman" w:cs="Times New Roman"/>
                <w:b/>
              </w:rPr>
            </w:pPr>
          </w:p>
          <w:p w:rsidR="009800AA" w:rsidRPr="00874085" w:rsidRDefault="009800AA" w:rsidP="009800AA">
            <w:pPr>
              <w:rPr>
                <w:rFonts w:ascii="Times New Roman" w:hAnsi="Times New Roman" w:cs="Times New Roman"/>
                <w:b/>
              </w:rPr>
            </w:pPr>
            <w:r w:rsidRPr="00874085">
              <w:rPr>
                <w:rFonts w:ascii="Times New Roman" w:hAnsi="Times New Roman" w:cs="Times New Roman"/>
                <w:b/>
              </w:rPr>
              <w:t>Wykłady - zaliczenie z oceną,</w:t>
            </w:r>
          </w:p>
          <w:p w:rsidR="009800AA" w:rsidRPr="00874085" w:rsidRDefault="009800AA" w:rsidP="009800AA">
            <w:pPr>
              <w:rPr>
                <w:rFonts w:ascii="Times New Roman" w:hAnsi="Times New Roman" w:cs="Times New Roman"/>
                <w:b/>
              </w:rPr>
            </w:pPr>
            <w:r w:rsidRPr="00874085">
              <w:rPr>
                <w:rFonts w:ascii="Times New Roman" w:hAnsi="Times New Roman" w:cs="Times New Roman"/>
                <w:b/>
              </w:rPr>
              <w:t>Ćwiczenie – zaliczenie z oceną</w:t>
            </w:r>
          </w:p>
          <w:p w:rsidR="009800AA" w:rsidRPr="00874085" w:rsidRDefault="009800AA" w:rsidP="009800AA">
            <w:pPr>
              <w:rPr>
                <w:rFonts w:ascii="Times New Roman" w:hAnsi="Times New Roman" w:cs="Times New Roman"/>
                <w:b/>
              </w:rPr>
            </w:pPr>
          </w:p>
          <w:p w:rsidR="009800AA" w:rsidRPr="00874085" w:rsidRDefault="009800AA" w:rsidP="009800AA">
            <w:pPr>
              <w:rPr>
                <w:rFonts w:ascii="Times New Roman" w:hAnsi="Times New Roman" w:cs="Times New Roman"/>
                <w:b/>
              </w:rPr>
            </w:pPr>
            <w:r w:rsidRPr="00874085">
              <w:rPr>
                <w:rFonts w:ascii="Times New Roman" w:hAnsi="Times New Roman" w:cs="Times New Roman"/>
                <w:b/>
              </w:rPr>
              <w:t xml:space="preserve">Sposób zaliczenia:  </w:t>
            </w:r>
          </w:p>
          <w:p w:rsidR="009800AA" w:rsidRPr="00874085" w:rsidRDefault="009800AA" w:rsidP="009800AA">
            <w:pPr>
              <w:rPr>
                <w:rFonts w:ascii="Times New Roman" w:hAnsi="Times New Roman" w:cs="Times New Roman"/>
                <w:b/>
              </w:rPr>
            </w:pPr>
          </w:p>
          <w:p w:rsidR="009800AA" w:rsidRPr="00874085" w:rsidRDefault="009800AA" w:rsidP="009800AA">
            <w:pPr>
              <w:ind w:left="360"/>
              <w:jc w:val="both"/>
              <w:rPr>
                <w:rFonts w:ascii="Times New Roman" w:hAnsi="Times New Roman" w:cs="Times New Roman"/>
              </w:rPr>
            </w:pPr>
            <w:r w:rsidRPr="00874085">
              <w:rPr>
                <w:rFonts w:ascii="Times New Roman" w:hAnsi="Times New Roman" w:cs="Times New Roman"/>
                <w:b/>
              </w:rPr>
              <w:t>Wykłady</w:t>
            </w:r>
            <w:r w:rsidRPr="00874085">
              <w:rPr>
                <w:rFonts w:ascii="Times New Roman" w:hAnsi="Times New Roman" w:cs="Times New Roman"/>
              </w:rPr>
              <w:t xml:space="preserve"> ocenianie są na podstawie testu. Student rozwiązuje test składający się z pytań zamkniętych wielokrotnego wyboru z jedną poprawną odpowiedzią. Do zaliczenia testu wymagane jest uzyskanie 60% poprawnych odpowiedzi. Za każdą prawidłową odpowiedź student otrzymuje 1 pkt.</w:t>
            </w:r>
          </w:p>
          <w:p w:rsidR="009800AA" w:rsidRPr="00874085" w:rsidRDefault="009800AA" w:rsidP="009800AA">
            <w:pPr>
              <w:ind w:left="284"/>
              <w:jc w:val="both"/>
              <w:rPr>
                <w:rFonts w:ascii="Times New Roman" w:hAnsi="Times New Roman" w:cs="Times New Roman"/>
              </w:rPr>
            </w:pPr>
          </w:p>
          <w:p w:rsidR="009800AA" w:rsidRPr="00874085" w:rsidRDefault="009800AA" w:rsidP="009800AA">
            <w:pPr>
              <w:ind w:left="284"/>
              <w:jc w:val="both"/>
              <w:rPr>
                <w:rFonts w:ascii="Times New Roman" w:hAnsi="Times New Roman" w:cs="Times New Roman"/>
              </w:rPr>
            </w:pPr>
            <w:r w:rsidRPr="00874085">
              <w:rPr>
                <w:rFonts w:ascii="Times New Roman" w:hAnsi="Times New Roman" w:cs="Times New Roman"/>
                <w:b/>
              </w:rPr>
              <w:t>Ćwiczenia</w:t>
            </w:r>
            <w:r w:rsidRPr="00874085">
              <w:rPr>
                <w:rFonts w:ascii="Times New Roman" w:hAnsi="Times New Roman" w:cs="Times New Roman"/>
              </w:rPr>
              <w:t xml:space="preserve"> oceniane są na podstawie poprawności wykonania zadań postawionych przez prowadzącego</w:t>
            </w:r>
            <w:r w:rsidRPr="00874085">
              <w:rPr>
                <w:rFonts w:ascii="Times New Roman" w:hAnsi="Times New Roman" w:cs="Times New Roman"/>
                <w:strike/>
              </w:rPr>
              <w:t>.</w:t>
            </w:r>
            <w:r w:rsidRPr="00874085">
              <w:rPr>
                <w:rFonts w:ascii="Times New Roman" w:hAnsi="Times New Roman" w:cs="Times New Roman"/>
              </w:rPr>
              <w:t xml:space="preserve"> Kryteria oceniania określone zostały w karcie pracy /arkuszu oceny/protokole kontroli i są omówione przed rozpoczęciem ćwiczenia.</w:t>
            </w:r>
          </w:p>
          <w:p w:rsidR="009800AA" w:rsidRPr="00874085" w:rsidRDefault="009800AA" w:rsidP="009800AA">
            <w:pPr>
              <w:ind w:left="284"/>
              <w:jc w:val="both"/>
              <w:rPr>
                <w:rFonts w:ascii="Times New Roman" w:hAnsi="Times New Roman" w:cs="Times New Roman"/>
              </w:rPr>
            </w:pPr>
            <w:r w:rsidRPr="00874085">
              <w:rPr>
                <w:rFonts w:ascii="Times New Roman" w:hAnsi="Times New Roman" w:cs="Times New Roman"/>
              </w:rPr>
              <w:t>Warunkiem zaliczenia jest uzyskanie min. 60% maksymalnej punktacji.</w:t>
            </w:r>
          </w:p>
          <w:p w:rsidR="009800AA" w:rsidRDefault="009800AA" w:rsidP="009800AA">
            <w:pPr>
              <w:jc w:val="both"/>
              <w:rPr>
                <w:rFonts w:ascii="Times New Roman" w:hAnsi="Times New Roman" w:cs="Times New Roman"/>
              </w:rPr>
            </w:pPr>
            <w:r w:rsidRPr="00874085">
              <w:rPr>
                <w:rFonts w:ascii="Times New Roman" w:hAnsi="Times New Roman" w:cs="Times New Roman"/>
              </w:rPr>
              <w:t>Ocena zostanie wystawiona zgodnie ze skalą określoną w Regulaminie Studiów.</w:t>
            </w:r>
          </w:p>
          <w:p w:rsidR="009800AA" w:rsidRDefault="009800AA" w:rsidP="009800AA">
            <w:pPr>
              <w:jc w:val="both"/>
              <w:rPr>
                <w:rFonts w:ascii="Times New Roman" w:hAnsi="Times New Roman" w:cs="Times New Roman"/>
              </w:rPr>
            </w:pPr>
          </w:p>
          <w:p w:rsidR="009800AA" w:rsidRDefault="009800AA" w:rsidP="009800AA">
            <w:pPr>
              <w:jc w:val="both"/>
              <w:rPr>
                <w:rFonts w:ascii="Times New Roman" w:hAnsi="Times New Roman" w:cs="Times New Roman"/>
              </w:rPr>
            </w:pPr>
            <w:r w:rsidRPr="00530431">
              <w:rPr>
                <w:rFonts w:ascii="Times New Roman" w:hAnsi="Times New Roman" w:cs="Times New Roman"/>
              </w:rPr>
              <w:t xml:space="preserve">Student po uzyskaniu pozytywnej oceny z zajęć uzyskuje kwalifikację równoważne z ukończeniem szkolenia specjalistycznego z zakresu </w:t>
            </w:r>
            <w:r>
              <w:rPr>
                <w:rFonts w:ascii="Times New Roman" w:hAnsi="Times New Roman" w:cs="Times New Roman"/>
              </w:rPr>
              <w:t>kontroli radiometrycznej „</w:t>
            </w:r>
            <w:r>
              <w:rPr>
                <w:rFonts w:ascii="Times New Roman" w:hAnsi="Times New Roman" w:cs="Times New Roman"/>
                <w:i/>
              </w:rPr>
              <w:t xml:space="preserve">Szkolenie specjalistyczne kontrola radiometryczna i ochrona radiologiczna”. </w:t>
            </w:r>
          </w:p>
          <w:p w:rsidR="009800AA" w:rsidRDefault="009800AA" w:rsidP="009800AA">
            <w:pPr>
              <w:jc w:val="both"/>
              <w:rPr>
                <w:rFonts w:ascii="Times New Roman" w:hAnsi="Times New Roman" w:cs="Times New Roman"/>
              </w:rPr>
            </w:pPr>
          </w:p>
          <w:p w:rsidR="009800AA" w:rsidRPr="00874085" w:rsidRDefault="009800AA" w:rsidP="009800AA">
            <w:pPr>
              <w:jc w:val="both"/>
              <w:rPr>
                <w:rFonts w:ascii="Times New Roman" w:hAnsi="Times New Roman" w:cs="Times New Roman"/>
              </w:rPr>
            </w:pPr>
          </w:p>
          <w:p w:rsidR="009800AA" w:rsidRPr="00874085" w:rsidRDefault="009800AA" w:rsidP="009800AA">
            <w:pPr>
              <w:tabs>
                <w:tab w:val="left" w:pos="4283"/>
              </w:tabs>
              <w:jc w:val="both"/>
              <w:rPr>
                <w:rFonts w:ascii="Times New Roman" w:hAnsi="Times New Roman" w:cs="Times New Roman"/>
              </w:rPr>
            </w:pPr>
          </w:p>
        </w:tc>
      </w:tr>
    </w:tbl>
    <w:p w:rsidR="009800AA" w:rsidRPr="00874085" w:rsidRDefault="009800AA" w:rsidP="009800AA">
      <w:pPr>
        <w:spacing w:after="0" w:line="240" w:lineRule="auto"/>
        <w:rPr>
          <w:rFonts w:ascii="Times New Roman" w:hAnsi="Times New Roman" w:cs="Times New Roman"/>
          <w:b/>
          <w:u w:val="single"/>
        </w:rPr>
      </w:pPr>
    </w:p>
    <w:p w:rsidR="009800AA" w:rsidRPr="00874085" w:rsidRDefault="009800AA" w:rsidP="009800AA">
      <w:pPr>
        <w:spacing w:after="0" w:line="240" w:lineRule="auto"/>
        <w:rPr>
          <w:rFonts w:ascii="Times New Roman" w:hAnsi="Times New Roman" w:cs="Times New Roman"/>
          <w:b/>
          <w:u w:val="single"/>
        </w:rPr>
      </w:pPr>
      <w:r w:rsidRPr="00874085">
        <w:rPr>
          <w:rFonts w:ascii="Times New Roman" w:hAnsi="Times New Roman" w:cs="Times New Roman"/>
          <w:b/>
          <w:u w:val="single"/>
        </w:rPr>
        <w:t>Wykaz literatury:</w:t>
      </w:r>
    </w:p>
    <w:p w:rsidR="009800AA" w:rsidRPr="00874085" w:rsidRDefault="009800AA" w:rsidP="009800AA">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9800AA" w:rsidRPr="00874085" w:rsidTr="009800AA">
        <w:trPr>
          <w:trHeight w:val="70"/>
        </w:trPr>
        <w:tc>
          <w:tcPr>
            <w:tcW w:w="10606" w:type="dxa"/>
            <w:hideMark/>
          </w:tcPr>
          <w:p w:rsidR="009800AA" w:rsidRPr="00874085" w:rsidRDefault="009800AA" w:rsidP="00F12CA3">
            <w:pPr>
              <w:numPr>
                <w:ilvl w:val="0"/>
                <w:numId w:val="914"/>
              </w:numPr>
              <w:tabs>
                <w:tab w:val="left" w:pos="142"/>
              </w:tabs>
              <w:suppressAutoHyphens/>
              <w:contextualSpacing/>
              <w:rPr>
                <w:rFonts w:ascii="Times New Roman" w:eastAsia="Times New Roman" w:hAnsi="Times New Roman" w:cs="Times New Roman"/>
                <w:b/>
                <w:lang w:eastAsia="ar-SA"/>
              </w:rPr>
            </w:pPr>
            <w:r w:rsidRPr="00874085">
              <w:rPr>
                <w:rFonts w:ascii="Times New Roman" w:eastAsia="Times New Roman" w:hAnsi="Times New Roman" w:cs="Times New Roman"/>
                <w:b/>
                <w:lang w:eastAsia="ar-SA"/>
              </w:rPr>
              <w:t>Literatura podstawowa:</w:t>
            </w:r>
          </w:p>
          <w:p w:rsidR="009800AA" w:rsidRPr="00874085" w:rsidRDefault="009800AA" w:rsidP="009800AA">
            <w:pPr>
              <w:tabs>
                <w:tab w:val="left" w:pos="142"/>
              </w:tabs>
              <w:suppressAutoHyphens/>
              <w:ind w:left="720"/>
              <w:contextualSpacing/>
              <w:rPr>
                <w:rFonts w:ascii="Times New Roman" w:eastAsia="Times New Roman" w:hAnsi="Times New Roman" w:cs="Times New Roman"/>
                <w:b/>
                <w:lang w:eastAsia="ar-SA"/>
              </w:rPr>
            </w:pPr>
          </w:p>
          <w:p w:rsidR="009800AA" w:rsidRPr="00874085" w:rsidRDefault="009800AA" w:rsidP="009800AA">
            <w:pPr>
              <w:tabs>
                <w:tab w:val="left" w:pos="142"/>
              </w:tabs>
              <w:ind w:left="142" w:hanging="142"/>
              <w:rPr>
                <w:rFonts w:ascii="Times New Roman" w:hAnsi="Times New Roman" w:cs="Times New Roman"/>
              </w:rPr>
            </w:pPr>
            <w:r w:rsidRPr="00874085">
              <w:rPr>
                <w:rFonts w:ascii="Times New Roman" w:hAnsi="Times New Roman" w:cs="Times New Roman"/>
              </w:rPr>
              <w:t>Artykuły, działy i paragrafy aktów prawnych, rozdziały, podrozdziały, części literatury wskazane są przez prowadzącego zajęcia.</w:t>
            </w:r>
          </w:p>
          <w:p w:rsidR="009800AA" w:rsidRPr="00874085" w:rsidRDefault="009800AA" w:rsidP="00F12CA3">
            <w:pPr>
              <w:numPr>
                <w:ilvl w:val="0"/>
                <w:numId w:val="1048"/>
              </w:numPr>
              <w:ind w:left="314"/>
              <w:rPr>
                <w:rFonts w:ascii="Times New Roman" w:hAnsi="Times New Roman" w:cs="Times New Roman"/>
              </w:rPr>
            </w:pPr>
            <w:r w:rsidRPr="00874085">
              <w:rPr>
                <w:rFonts w:ascii="Times New Roman" w:hAnsi="Times New Roman" w:cs="Times New Roman"/>
                <w:bCs/>
              </w:rPr>
              <w:t xml:space="preserve">Ustawa </w:t>
            </w:r>
            <w:r w:rsidRPr="00874085">
              <w:rPr>
                <w:rFonts w:ascii="Times New Roman" w:hAnsi="Times New Roman" w:cs="Times New Roman"/>
              </w:rPr>
              <w:t>Prawo atomowe z dnia 29 listopada 2000 r. Dz. U. 2001 Nr 3 poz. 18</w:t>
            </w:r>
          </w:p>
          <w:p w:rsidR="009800AA" w:rsidRPr="00874085" w:rsidRDefault="009800AA" w:rsidP="00F12CA3">
            <w:pPr>
              <w:numPr>
                <w:ilvl w:val="0"/>
                <w:numId w:val="1048"/>
              </w:numPr>
              <w:ind w:left="314"/>
              <w:jc w:val="both"/>
              <w:rPr>
                <w:rFonts w:ascii="Times New Roman" w:hAnsi="Times New Roman" w:cs="Times New Roman"/>
              </w:rPr>
            </w:pPr>
            <w:r w:rsidRPr="00874085">
              <w:rPr>
                <w:rFonts w:ascii="Times New Roman" w:hAnsi="Times New Roman" w:cs="Times New Roman"/>
              </w:rPr>
              <w:t>Ustawa z dnia 19 sierpnia 2011 r. o przewozie towarów niebezpiecznych. Dz.U. 2011 Nr 227 poz. 1367</w:t>
            </w:r>
          </w:p>
          <w:p w:rsidR="009800AA" w:rsidRPr="00874085" w:rsidRDefault="009800AA" w:rsidP="00F12CA3">
            <w:pPr>
              <w:numPr>
                <w:ilvl w:val="0"/>
                <w:numId w:val="1048"/>
              </w:numPr>
              <w:ind w:left="314"/>
              <w:jc w:val="both"/>
              <w:rPr>
                <w:rFonts w:ascii="Times New Roman" w:hAnsi="Times New Roman" w:cs="Times New Roman"/>
              </w:rPr>
            </w:pPr>
            <w:r w:rsidRPr="00874085">
              <w:rPr>
                <w:rFonts w:ascii="Times New Roman" w:hAnsi="Times New Roman" w:cs="Times New Roman"/>
              </w:rPr>
              <w:t>Zarządzenie nr 9 Komendanta Głównego Straży Granicznej z 7 lutego 2017r.  w sprawie sposobu przeprowadzania przez funkcjonariuszy Straży Granicznej kontroli przemieszczania przez granicę państwową szkodliwych substancji chemicznych, odpadów, materiałów promieniotwórczych, broni i amunicji, materiałów wybuchowych, środków odurzających i substancji psychotropowych, towarów niebezpiecznych oraz zapobiegania zanieczyszczaniu wód granicznych (Dz. U. KGSG.2017 poz. 5 z dn. 07.02.2017 r.).</w:t>
            </w:r>
          </w:p>
          <w:p w:rsidR="009800AA" w:rsidRPr="00874085" w:rsidRDefault="009800AA" w:rsidP="009800AA">
            <w:pPr>
              <w:tabs>
                <w:tab w:val="left" w:pos="142"/>
              </w:tabs>
              <w:suppressAutoHyphens/>
              <w:ind w:left="720"/>
              <w:contextualSpacing/>
              <w:rPr>
                <w:rFonts w:ascii="Times New Roman" w:eastAsia="Times New Roman" w:hAnsi="Times New Roman" w:cs="Times New Roman"/>
                <w:b/>
                <w:lang w:eastAsia="ar-SA"/>
              </w:rPr>
            </w:pPr>
          </w:p>
          <w:p w:rsidR="009800AA" w:rsidRPr="00874085" w:rsidRDefault="009800AA" w:rsidP="00F12CA3">
            <w:pPr>
              <w:numPr>
                <w:ilvl w:val="0"/>
                <w:numId w:val="914"/>
              </w:numPr>
              <w:tabs>
                <w:tab w:val="left" w:pos="142"/>
              </w:tabs>
              <w:suppressAutoHyphens/>
              <w:contextualSpacing/>
              <w:rPr>
                <w:rFonts w:ascii="Times New Roman" w:eastAsia="Times New Roman" w:hAnsi="Times New Roman" w:cs="Times New Roman"/>
                <w:b/>
                <w:lang w:eastAsia="ar-SA"/>
              </w:rPr>
            </w:pPr>
            <w:r w:rsidRPr="00874085">
              <w:rPr>
                <w:rFonts w:ascii="Times New Roman" w:eastAsia="Times New Roman" w:hAnsi="Times New Roman" w:cs="Times New Roman"/>
                <w:b/>
                <w:lang w:eastAsia="ar-SA"/>
              </w:rPr>
              <w:t>Literatura uzupełniająca:</w:t>
            </w:r>
          </w:p>
          <w:p w:rsidR="009800AA" w:rsidRPr="00874085" w:rsidRDefault="009800AA" w:rsidP="009800AA">
            <w:pPr>
              <w:tabs>
                <w:tab w:val="left" w:pos="142"/>
              </w:tabs>
              <w:suppressAutoHyphens/>
              <w:ind w:left="720"/>
              <w:contextualSpacing/>
              <w:rPr>
                <w:rFonts w:ascii="Times New Roman" w:eastAsia="Times New Roman" w:hAnsi="Times New Roman" w:cs="Times New Roman"/>
                <w:b/>
                <w:lang w:eastAsia="ar-SA"/>
              </w:rPr>
            </w:pPr>
          </w:p>
          <w:p w:rsidR="009800AA" w:rsidRPr="00874085" w:rsidRDefault="009800AA" w:rsidP="00F12CA3">
            <w:pPr>
              <w:numPr>
                <w:ilvl w:val="0"/>
                <w:numId w:val="1049"/>
              </w:numPr>
              <w:tabs>
                <w:tab w:val="left" w:pos="426"/>
              </w:tabs>
              <w:rPr>
                <w:rFonts w:ascii="Times New Roman" w:hAnsi="Times New Roman" w:cs="Times New Roman"/>
              </w:rPr>
            </w:pPr>
            <w:r w:rsidRPr="00874085">
              <w:rPr>
                <w:rFonts w:ascii="Times New Roman" w:hAnsi="Times New Roman" w:cs="Times New Roman"/>
              </w:rPr>
              <w:t xml:space="preserve">Kukiełczyński Ł., Świętanowski M. „Poradnik radiometrysty”, COSSG 2017 </w:t>
            </w:r>
          </w:p>
          <w:p w:rsidR="009800AA" w:rsidRPr="00874085" w:rsidRDefault="009800AA" w:rsidP="00F12CA3">
            <w:pPr>
              <w:numPr>
                <w:ilvl w:val="0"/>
                <w:numId w:val="1049"/>
              </w:numPr>
              <w:tabs>
                <w:tab w:val="left" w:pos="426"/>
              </w:tabs>
              <w:rPr>
                <w:rFonts w:ascii="Times New Roman" w:hAnsi="Times New Roman" w:cs="Times New Roman"/>
              </w:rPr>
            </w:pPr>
            <w:r w:rsidRPr="00874085">
              <w:rPr>
                <w:rFonts w:ascii="Times New Roman" w:hAnsi="Times New Roman" w:cs="Times New Roman"/>
              </w:rPr>
              <w:t xml:space="preserve">Grzegorczyk K., Buchcar R. „Podręcznik ADR”, ADeR,   </w:t>
            </w:r>
          </w:p>
          <w:p w:rsidR="009800AA" w:rsidRPr="00874085" w:rsidRDefault="009800AA" w:rsidP="00F12CA3">
            <w:pPr>
              <w:numPr>
                <w:ilvl w:val="0"/>
                <w:numId w:val="1049"/>
              </w:numPr>
              <w:tabs>
                <w:tab w:val="left" w:pos="426"/>
              </w:tabs>
              <w:rPr>
                <w:rFonts w:ascii="Times New Roman" w:hAnsi="Times New Roman" w:cs="Times New Roman"/>
              </w:rPr>
            </w:pPr>
            <w:r w:rsidRPr="00874085">
              <w:rPr>
                <w:rFonts w:ascii="Times New Roman" w:hAnsi="Times New Roman" w:cs="Times New Roman"/>
              </w:rPr>
              <w:t xml:space="preserve">Jezierski G., „Energia jądrowa wczoraj i dziś” </w:t>
            </w:r>
            <w:hyperlink r:id="rId136" w:history="1"/>
            <w:r w:rsidRPr="00874085">
              <w:rPr>
                <w:rFonts w:ascii="Times New Roman" w:hAnsi="Times New Roman" w:cs="Times New Roman"/>
              </w:rPr>
              <w:t xml:space="preserve"> WNT 2014</w:t>
            </w:r>
          </w:p>
          <w:p w:rsidR="009800AA" w:rsidRPr="00874085" w:rsidRDefault="009800AA" w:rsidP="00F12CA3">
            <w:pPr>
              <w:numPr>
                <w:ilvl w:val="0"/>
                <w:numId w:val="1049"/>
              </w:numPr>
              <w:suppressAutoHyphens/>
              <w:contextualSpacing/>
              <w:rPr>
                <w:rFonts w:ascii="Times New Roman" w:eastAsia="Times New Roman" w:hAnsi="Times New Roman" w:cs="Times New Roman"/>
                <w:lang w:eastAsia="ar-SA"/>
              </w:rPr>
            </w:pPr>
            <w:r w:rsidRPr="00874085">
              <w:rPr>
                <w:rFonts w:ascii="Times New Roman" w:eastAsia="Times New Roman" w:hAnsi="Times New Roman" w:cs="Times New Roman"/>
                <w:lang w:eastAsia="ar-SA"/>
              </w:rPr>
              <w:t>Instrukcje obsługi urządzeń radiometrycznych</w:t>
            </w:r>
          </w:p>
          <w:p w:rsidR="009800AA" w:rsidRPr="00874085" w:rsidRDefault="009800AA" w:rsidP="009800AA">
            <w:pPr>
              <w:suppressAutoHyphens/>
              <w:ind w:left="720"/>
              <w:contextualSpacing/>
              <w:rPr>
                <w:rFonts w:ascii="Times New Roman" w:eastAsia="Times New Roman" w:hAnsi="Times New Roman" w:cs="Times New Roman"/>
                <w:lang w:eastAsia="ar-SA"/>
              </w:rPr>
            </w:pPr>
          </w:p>
        </w:tc>
      </w:tr>
    </w:tbl>
    <w:p w:rsidR="009800AA" w:rsidRPr="00874085" w:rsidRDefault="009800AA" w:rsidP="009800AA">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rPr>
          <w:rFonts w:ascii="Times New Roman" w:hAnsi="Times New Roman" w:cs="Times New Roman"/>
        </w:rPr>
      </w:pPr>
    </w:p>
    <w:p w:rsidR="0023489B" w:rsidRPr="00982E12" w:rsidRDefault="0023489B" w:rsidP="0023489B">
      <w:pPr>
        <w:pStyle w:val="Nagwek2"/>
        <w:rPr>
          <w:rFonts w:ascii="Times New Roman" w:hAnsi="Times New Roman" w:cs="Times New Roman"/>
          <w:b/>
          <w:noProof/>
          <w:color w:val="auto"/>
          <w:sz w:val="22"/>
          <w:szCs w:val="22"/>
        </w:rPr>
      </w:pPr>
      <w:bookmarkStart w:id="101" w:name="_Toc212477408"/>
      <w:r w:rsidRPr="00982E12">
        <w:rPr>
          <w:rFonts w:ascii="Times New Roman" w:hAnsi="Times New Roman" w:cs="Times New Roman"/>
          <w:b/>
          <w:noProof/>
          <w:color w:val="auto"/>
          <w:sz w:val="22"/>
          <w:szCs w:val="22"/>
        </w:rPr>
        <w:t>6.</w:t>
      </w:r>
      <w:r w:rsidRPr="00982E12">
        <w:rPr>
          <w:rFonts w:ascii="Times New Roman" w:hAnsi="Times New Roman" w:cs="Times New Roman"/>
          <w:b/>
          <w:noProof/>
          <w:color w:val="auto"/>
          <w:sz w:val="22"/>
          <w:szCs w:val="22"/>
        </w:rPr>
        <w:tab/>
        <w:t>Rozwiązywanie sytuacji problemowych w kontroli granicznej</w:t>
      </w:r>
      <w:bookmarkEnd w:id="101"/>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410"/>
        <w:gridCol w:w="442"/>
        <w:gridCol w:w="1117"/>
        <w:gridCol w:w="1984"/>
      </w:tblGrid>
      <w:tr w:rsidR="0023489B" w:rsidRPr="00982E12" w:rsidTr="00A5477A">
        <w:trPr>
          <w:trHeight w:val="900"/>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C71204" w:rsidRPr="00982E12" w:rsidRDefault="00C71204" w:rsidP="00A5477A">
            <w:pPr>
              <w:ind w:left="356"/>
              <w:rPr>
                <w:rFonts w:ascii="Times New Roman" w:hAnsi="Times New Roman" w:cs="Times New Roman"/>
                <w:i/>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Rozwiązywanie sytuacji problemowych w kontroli granicznej</w:t>
            </w:r>
          </w:p>
        </w:tc>
        <w:tc>
          <w:tcPr>
            <w:tcW w:w="241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i/>
              </w:rPr>
            </w:pPr>
            <w:r w:rsidRPr="00982E12">
              <w:rPr>
                <w:rFonts w:ascii="Times New Roman" w:hAnsi="Times New Roman" w:cs="Times New Roman"/>
                <w:i/>
              </w:rPr>
              <w:t>Nauki społeczne/Nauki o bezpieczeństwie</w:t>
            </w:r>
          </w:p>
          <w:p w:rsidR="00C71204" w:rsidRPr="00982E12" w:rsidRDefault="00C71204" w:rsidP="00A5477A">
            <w:pPr>
              <w:rPr>
                <w:rFonts w:ascii="Times New Roman" w:hAnsi="Times New Roman" w:cs="Times New Roman"/>
              </w:rPr>
            </w:pP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C71204" w:rsidRPr="00982E12" w:rsidRDefault="00C71204" w:rsidP="00C71204">
            <w:pPr>
              <w:ind w:left="227"/>
              <w:rPr>
                <w:rFonts w:ascii="Times New Roman" w:hAnsi="Times New Roman" w:cs="Times New Roman"/>
              </w:rPr>
            </w:pPr>
          </w:p>
          <w:p w:rsidR="0023489B" w:rsidRPr="00982E12" w:rsidRDefault="0023489B" w:rsidP="00C71204">
            <w:pPr>
              <w:ind w:left="227"/>
              <w:rPr>
                <w:rFonts w:ascii="Times New Roman" w:hAnsi="Times New Roman" w:cs="Times New Roman"/>
              </w:rPr>
            </w:pPr>
            <w:r w:rsidRPr="00982E12">
              <w:rPr>
                <w:rFonts w:ascii="Times New Roman" w:hAnsi="Times New Roman" w:cs="Times New Roman"/>
              </w:rPr>
              <w:t>D3</w:t>
            </w:r>
            <w:r w:rsidR="00C71204" w:rsidRPr="00982E12">
              <w:rPr>
                <w:rFonts w:ascii="Times New Roman" w:hAnsi="Times New Roman" w:cs="Times New Roman"/>
              </w:rPr>
              <w:t xml:space="preserve"> </w:t>
            </w:r>
            <w:r w:rsidRPr="00982E12">
              <w:rPr>
                <w:rFonts w:ascii="Times New Roman" w:hAnsi="Times New Roman" w:cs="Times New Roman"/>
              </w:rPr>
              <w:t>6</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C71204" w:rsidRPr="00982E12" w:rsidRDefault="00C71204"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C71204">
        <w:trPr>
          <w:trHeight w:val="563"/>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815A7" w:rsidP="0020642D">
            <w:pPr>
              <w:rPr>
                <w:rFonts w:ascii="Times New Roman" w:hAnsi="Times New Roman" w:cs="Times New Roman"/>
              </w:rPr>
            </w:pPr>
            <w:r w:rsidRPr="00982E12">
              <w:rPr>
                <w:rFonts w:ascii="Times New Roman" w:hAnsi="Times New Roman" w:cs="Times New Roman"/>
                <w:i/>
              </w:rPr>
              <w:t>Zakład Graniczny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2815A7"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698"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101"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698"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101"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III/VI</w:t>
            </w:r>
          </w:p>
        </w:tc>
      </w:tr>
      <w:tr w:rsidR="0023489B" w:rsidRPr="00982E12" w:rsidTr="00A5477A">
        <w:trPr>
          <w:trHeight w:val="584"/>
        </w:trPr>
        <w:tc>
          <w:tcPr>
            <w:tcW w:w="10343" w:type="dxa"/>
            <w:gridSpan w:val="6"/>
          </w:tcPr>
          <w:p w:rsidR="0023489B" w:rsidRPr="0020642D" w:rsidRDefault="0023489B" w:rsidP="00C71204">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Monika Krucińska (monika.krucinska@strazgraniczna.pl tel. 66 44109)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C71204" w:rsidP="00C71204">
            <w:pPr>
              <w:rPr>
                <w:rFonts w:ascii="Times New Roman" w:hAnsi="Times New Roman" w:cs="Times New Roman"/>
              </w:rPr>
            </w:pPr>
            <w:r w:rsidRPr="00982E12">
              <w:rPr>
                <w:rFonts w:ascii="Times New Roman" w:hAnsi="Times New Roman" w:cs="Times New Roman"/>
              </w:rPr>
              <w:t>b</w:t>
            </w:r>
            <w:r w:rsidR="0023489B" w:rsidRPr="00982E12">
              <w:rPr>
                <w:rFonts w:ascii="Times New Roman" w:hAnsi="Times New Roman" w:cs="Times New Roman"/>
              </w:rPr>
              <w:t>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9"/>
        <w:gridCol w:w="9794"/>
      </w:tblGrid>
      <w:tr w:rsidR="0023489B" w:rsidRPr="00982E12" w:rsidTr="00A5477A">
        <w:tc>
          <w:tcPr>
            <w:tcW w:w="54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Zapoznanie z  zasadami zabezpieczenia przejścia granicznego oraz organizacji odprawy granicznej </w:t>
            </w:r>
            <w:r w:rsidRPr="00982E12">
              <w:rPr>
                <w:rFonts w:ascii="Times New Roman" w:hAnsi="Times New Roman" w:cs="Times New Roman"/>
              </w:rPr>
              <w:br/>
              <w:t>w sytuacjach typowych i problemowych i wyposażenie w wiadomości temat środków umożliwiających wykorzystanie tej wiedzy w działaniu praktycznym</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Wyposażenie w umiejętności planowania i organizowania czynności pościgowych oraz kierowania funkcjonariuszami w toku takich działań </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Wyposażenie w wiedzę oraz umiejętność jej wykorzystania z zakresu wykorzystania środków technicznych w tym wykazu numerycznego (ADR) w celu kontroli przewozu materiałów niebezpiecznych oraz sygnalizatorów promieniowania </w:t>
            </w:r>
            <w:r w:rsidR="0020642D">
              <w:rPr>
                <w:rFonts w:ascii="Times New Roman" w:hAnsi="Times New Roman" w:cs="Times New Roman"/>
              </w:rPr>
              <w:t xml:space="preserve">jonizującego w celu wykrywania </w:t>
            </w:r>
            <w:r w:rsidRPr="00982E12">
              <w:rPr>
                <w:rFonts w:ascii="Times New Roman" w:hAnsi="Times New Roman" w:cs="Times New Roman"/>
              </w:rPr>
              <w:t>i przeciwdziałania zagrożeniom dla bezpieczeństwa i ochrony granic państwowych</w:t>
            </w:r>
          </w:p>
        </w:tc>
      </w:tr>
      <w:tr w:rsidR="0023489B" w:rsidRPr="00982E12" w:rsidTr="00A5477A">
        <w:tc>
          <w:tcPr>
            <w:tcW w:w="54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Ukształtowanie gotowości do rzetelnego wykonywania obowiązków służbowych, podejmowania działań na rzecz  kształtowania odpowiedzialności za zdrowie, życie i bezpieczeństwo własne, innych funkcjonariuszy oraz osób w tym prowadzenie działań w środowisku lokalnym zmierzającym do poszerzenia wiedzy nt. zagrożeń, i sposobów przeciwdziałania tym zjawiskom</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2815A7">
            <w:pPr>
              <w:jc w:val="both"/>
              <w:rPr>
                <w:rFonts w:ascii="Times New Roman" w:hAnsi="Times New Roman" w:cs="Times New Roman"/>
              </w:rPr>
            </w:pPr>
            <w:r w:rsidRPr="00982E12">
              <w:rPr>
                <w:rFonts w:ascii="Times New Roman" w:hAnsi="Times New Roman" w:cs="Times New Roman"/>
              </w:rPr>
              <w:t>ćwiczenia indywidualne, ćwiczenia w grupach</w:t>
            </w:r>
            <w:r w:rsidRPr="00982E12">
              <w:rPr>
                <w:rFonts w:ascii="Times New Roman" w:hAnsi="Times New Roman" w:cs="Times New Roman"/>
                <w:strike/>
              </w:rPr>
              <w:t xml:space="preserve">,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815A7" w:rsidRPr="00982E12" w:rsidRDefault="002815A7" w:rsidP="0023489B">
      <w:pPr>
        <w:spacing w:after="0" w:line="240" w:lineRule="auto"/>
        <w:rPr>
          <w:rFonts w:ascii="Times New Roman" w:hAnsi="Times New Roman" w:cs="Times New Roman"/>
        </w:rPr>
      </w:pPr>
    </w:p>
    <w:tbl>
      <w:tblPr>
        <w:tblStyle w:val="Siatkatabelijasna1"/>
        <w:tblW w:w="10397" w:type="dxa"/>
        <w:tblLook w:val="04A0" w:firstRow="1" w:lastRow="0" w:firstColumn="1" w:lastColumn="0" w:noHBand="0" w:noVBand="1"/>
      </w:tblPr>
      <w:tblGrid>
        <w:gridCol w:w="876"/>
        <w:gridCol w:w="1954"/>
        <w:gridCol w:w="3826"/>
        <w:gridCol w:w="1134"/>
        <w:gridCol w:w="1419"/>
        <w:gridCol w:w="1134"/>
        <w:gridCol w:w="54"/>
      </w:tblGrid>
      <w:tr w:rsidR="0023489B" w:rsidRPr="00982E12" w:rsidTr="00A5477A">
        <w:trPr>
          <w:gridAfter w:val="1"/>
          <w:wAfter w:w="54" w:type="dxa"/>
          <w:tblHeader/>
        </w:trPr>
        <w:tc>
          <w:tcPr>
            <w:tcW w:w="876" w:type="dxa"/>
            <w:vMerge w:val="restart"/>
          </w:tcPr>
          <w:p w:rsidR="0023489B" w:rsidRPr="00982E12" w:rsidRDefault="0023489B" w:rsidP="002815A7">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5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2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7" w:type="dxa"/>
            <w:gridSpan w:val="3"/>
          </w:tcPr>
          <w:p w:rsidR="0023489B" w:rsidRPr="00982E12" w:rsidRDefault="0023489B" w:rsidP="002815A7">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gridAfter w:val="1"/>
          <w:wAfter w:w="54" w:type="dxa"/>
          <w:trHeight w:val="416"/>
          <w:tblHeader/>
        </w:trPr>
        <w:tc>
          <w:tcPr>
            <w:tcW w:w="876" w:type="dxa"/>
            <w:vMerge/>
            <w:hideMark/>
          </w:tcPr>
          <w:p w:rsidR="0023489B" w:rsidRPr="00982E12" w:rsidRDefault="0023489B" w:rsidP="00A5477A">
            <w:pPr>
              <w:spacing w:line="256" w:lineRule="auto"/>
              <w:rPr>
                <w:rFonts w:ascii="Times New Roman" w:hAnsi="Times New Roman" w:cs="Times New Roman"/>
                <w:b/>
              </w:rPr>
            </w:pPr>
          </w:p>
        </w:tc>
        <w:tc>
          <w:tcPr>
            <w:tcW w:w="1954" w:type="dxa"/>
            <w:vMerge/>
            <w:hideMark/>
          </w:tcPr>
          <w:p w:rsidR="0023489B" w:rsidRPr="00982E12" w:rsidRDefault="0023489B" w:rsidP="00A5477A">
            <w:pPr>
              <w:spacing w:line="256" w:lineRule="auto"/>
              <w:rPr>
                <w:rFonts w:ascii="Times New Roman" w:hAnsi="Times New Roman" w:cs="Times New Roman"/>
                <w:b/>
              </w:rPr>
            </w:pPr>
          </w:p>
        </w:tc>
        <w:tc>
          <w:tcPr>
            <w:tcW w:w="3826"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97"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gridAfter w:val="1"/>
          <w:wAfter w:w="54"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B13F64" w:rsidRPr="00982E12">
              <w:rPr>
                <w:rFonts w:ascii="Times New Roman" w:hAnsi="Times New Roman" w:cs="Times New Roman"/>
              </w:rPr>
              <w:t>.</w:t>
            </w:r>
          </w:p>
        </w:tc>
        <w:tc>
          <w:tcPr>
            <w:tcW w:w="1954" w:type="dxa"/>
          </w:tcPr>
          <w:p w:rsidR="0023489B" w:rsidRPr="00982E12" w:rsidRDefault="0023489B" w:rsidP="002815A7">
            <w:pPr>
              <w:rPr>
                <w:rFonts w:ascii="Times New Roman" w:hAnsi="Times New Roman" w:cs="Times New Roman"/>
              </w:rPr>
            </w:pPr>
            <w:r w:rsidRPr="00982E12">
              <w:rPr>
                <w:rFonts w:ascii="Times New Roman" w:hAnsi="Times New Roman" w:cs="Times New Roman"/>
              </w:rPr>
              <w:t>Planowanie i organizacja</w:t>
            </w:r>
            <w:r w:rsidR="002815A7" w:rsidRPr="00982E12">
              <w:rPr>
                <w:rFonts w:ascii="Times New Roman" w:hAnsi="Times New Roman" w:cs="Times New Roman"/>
              </w:rPr>
              <w:t xml:space="preserve"> </w:t>
            </w:r>
            <w:r w:rsidRPr="00982E12">
              <w:rPr>
                <w:rFonts w:ascii="Times New Roman" w:hAnsi="Times New Roman" w:cs="Times New Roman"/>
              </w:rPr>
              <w:t>działań pościgowych</w:t>
            </w:r>
          </w:p>
        </w:tc>
        <w:tc>
          <w:tcPr>
            <w:tcW w:w="3826" w:type="dxa"/>
          </w:tcPr>
          <w:p w:rsidR="0023489B" w:rsidRPr="00982E12" w:rsidRDefault="0023489B" w:rsidP="00F12CA3">
            <w:pPr>
              <w:numPr>
                <w:ilvl w:val="0"/>
                <w:numId w:val="1050"/>
              </w:numPr>
              <w:contextualSpacing/>
              <w:rPr>
                <w:rFonts w:ascii="Times New Roman" w:eastAsia="Arial" w:hAnsi="Times New Roman" w:cs="Times New Roman"/>
                <w:lang w:eastAsia="pl-PL"/>
              </w:rPr>
            </w:pPr>
            <w:r w:rsidRPr="00982E12">
              <w:rPr>
                <w:rFonts w:ascii="Times New Roman" w:eastAsia="Arial" w:hAnsi="Times New Roman" w:cs="Times New Roman"/>
                <w:lang w:eastAsia="pl-PL"/>
              </w:rPr>
              <w:t>Analiza sytuacji granicznej w rejonie służbowej odpowiedzialności placówki SG</w:t>
            </w:r>
          </w:p>
          <w:p w:rsidR="0023489B" w:rsidRPr="00982E12" w:rsidRDefault="0023489B" w:rsidP="00F12CA3">
            <w:pPr>
              <w:numPr>
                <w:ilvl w:val="0"/>
                <w:numId w:val="1050"/>
              </w:numPr>
              <w:contextualSpacing/>
              <w:rPr>
                <w:rFonts w:ascii="Times New Roman" w:eastAsia="Arial" w:hAnsi="Times New Roman" w:cs="Times New Roman"/>
                <w:lang w:eastAsia="pl-PL"/>
              </w:rPr>
            </w:pPr>
            <w:r w:rsidRPr="00982E12">
              <w:rPr>
                <w:rFonts w:ascii="Times New Roman" w:eastAsia="Arial" w:hAnsi="Times New Roman" w:cs="Times New Roman"/>
                <w:lang w:eastAsia="pl-PL"/>
              </w:rPr>
              <w:lastRenderedPageBreak/>
              <w:t xml:space="preserve">Definiowanie zasobów niezbędnych </w:t>
            </w:r>
            <w:r w:rsidRPr="00982E12">
              <w:rPr>
                <w:rFonts w:ascii="Times New Roman" w:eastAsia="Arial" w:hAnsi="Times New Roman" w:cs="Times New Roman"/>
                <w:lang w:eastAsia="pl-PL"/>
              </w:rPr>
              <w:br/>
              <w:t>do przeprowadzenia działań pościgowych</w:t>
            </w:r>
          </w:p>
          <w:p w:rsidR="0023489B" w:rsidRPr="00982E12" w:rsidRDefault="0023489B" w:rsidP="00F12CA3">
            <w:pPr>
              <w:numPr>
                <w:ilvl w:val="0"/>
                <w:numId w:val="1050"/>
              </w:numPr>
              <w:contextualSpacing/>
              <w:rPr>
                <w:rFonts w:ascii="Times New Roman" w:hAnsi="Times New Roman" w:cs="Times New Roman"/>
              </w:rPr>
            </w:pPr>
            <w:r w:rsidRPr="00982E12">
              <w:rPr>
                <w:rFonts w:ascii="Times New Roman" w:hAnsi="Times New Roman" w:cs="Times New Roman"/>
              </w:rPr>
              <w:t xml:space="preserve">Prowadzenie działań pościgowych      </w:t>
            </w:r>
          </w:p>
          <w:p w:rsidR="0023489B" w:rsidRPr="00982E12" w:rsidRDefault="0023489B" w:rsidP="00F12CA3">
            <w:pPr>
              <w:numPr>
                <w:ilvl w:val="0"/>
                <w:numId w:val="1050"/>
              </w:numPr>
              <w:contextualSpacing/>
              <w:rPr>
                <w:rFonts w:ascii="Times New Roman" w:eastAsia="Arial" w:hAnsi="Times New Roman" w:cs="Times New Roman"/>
                <w:lang w:eastAsia="pl-PL"/>
              </w:rPr>
            </w:pPr>
            <w:r w:rsidRPr="00982E12">
              <w:rPr>
                <w:rFonts w:ascii="Times New Roman" w:hAnsi="Times New Roman" w:cs="Times New Roman"/>
                <w:lang w:eastAsia="pl-PL"/>
              </w:rPr>
              <w:t>Dokumentacja służbowa i urzędowa opisująca przebieg działań pościgowych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20</w:t>
            </w:r>
          </w:p>
        </w:tc>
        <w:tc>
          <w:tcPr>
            <w:tcW w:w="1419"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54"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B13F64" w:rsidRPr="00982E12">
              <w:rPr>
                <w:rFonts w:ascii="Times New Roman" w:hAnsi="Times New Roman" w:cs="Times New Roman"/>
              </w:rPr>
              <w:t>.</w:t>
            </w:r>
          </w:p>
        </w:tc>
        <w:tc>
          <w:tcPr>
            <w:tcW w:w="195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Kontrola bezpieczeństwa podczas odprawy granicznej</w:t>
            </w:r>
          </w:p>
        </w:tc>
        <w:tc>
          <w:tcPr>
            <w:tcW w:w="3826" w:type="dxa"/>
          </w:tcPr>
          <w:p w:rsidR="0023489B" w:rsidRPr="00982E12" w:rsidRDefault="0023489B" w:rsidP="00F12CA3">
            <w:pPr>
              <w:numPr>
                <w:ilvl w:val="0"/>
                <w:numId w:val="1051"/>
              </w:numPr>
              <w:ind w:left="360"/>
              <w:contextualSpacing/>
              <w:rPr>
                <w:rFonts w:ascii="Times New Roman" w:eastAsia="Arial" w:hAnsi="Times New Roman" w:cs="Times New Roman"/>
                <w:lang w:eastAsia="pl-PL"/>
              </w:rPr>
            </w:pPr>
            <w:r w:rsidRPr="00982E12">
              <w:rPr>
                <w:rFonts w:ascii="Times New Roman" w:eastAsia="Arial" w:hAnsi="Times New Roman" w:cs="Times New Roman"/>
                <w:lang w:eastAsia="pl-PL"/>
              </w:rPr>
              <w:t xml:space="preserve">Weryfikowanie sygnałów świadczących </w:t>
            </w:r>
            <w:r w:rsidRPr="00982E12">
              <w:rPr>
                <w:rFonts w:ascii="Times New Roman" w:eastAsia="Arial" w:hAnsi="Times New Roman" w:cs="Times New Roman"/>
                <w:lang w:eastAsia="pl-PL"/>
              </w:rPr>
              <w:br/>
              <w:t>o wystąpieniu promieniowania jonizującego.</w:t>
            </w:r>
          </w:p>
          <w:p w:rsidR="0023489B" w:rsidRPr="00982E12" w:rsidRDefault="0023489B" w:rsidP="00F12CA3">
            <w:pPr>
              <w:numPr>
                <w:ilvl w:val="0"/>
                <w:numId w:val="1051"/>
              </w:numPr>
              <w:ind w:left="360"/>
              <w:contextualSpacing/>
              <w:rPr>
                <w:rFonts w:ascii="Times New Roman" w:hAnsi="Times New Roman" w:cs="Times New Roman"/>
                <w:lang w:eastAsia="pl-PL"/>
              </w:rPr>
            </w:pPr>
            <w:r w:rsidRPr="00982E12">
              <w:rPr>
                <w:rFonts w:ascii="Times New Roman" w:eastAsia="Arial" w:hAnsi="Times New Roman" w:cs="Times New Roman"/>
                <w:lang w:eastAsia="pl-PL"/>
              </w:rPr>
              <w:t xml:space="preserve">Weryfikacja zagrożeń radiologicznych i chemicznych </w:t>
            </w:r>
          </w:p>
          <w:p w:rsidR="0023489B" w:rsidRPr="00982E12" w:rsidRDefault="0023489B" w:rsidP="00F12CA3">
            <w:pPr>
              <w:numPr>
                <w:ilvl w:val="0"/>
                <w:numId w:val="1051"/>
              </w:numPr>
              <w:ind w:left="360"/>
              <w:contextualSpacing/>
              <w:rPr>
                <w:rFonts w:ascii="Times New Roman" w:hAnsi="Times New Roman" w:cs="Times New Roman"/>
                <w:lang w:eastAsia="pl-PL"/>
              </w:rPr>
            </w:pPr>
            <w:r w:rsidRPr="00982E12">
              <w:rPr>
                <w:rFonts w:ascii="Times New Roman" w:hAnsi="Times New Roman" w:cs="Times New Roman"/>
              </w:rPr>
              <w:t>Identyfikacja materiałów niebezpiecznych</w:t>
            </w:r>
          </w:p>
          <w:p w:rsidR="0023489B" w:rsidRPr="00982E12" w:rsidRDefault="0023489B" w:rsidP="00F12CA3">
            <w:pPr>
              <w:numPr>
                <w:ilvl w:val="0"/>
                <w:numId w:val="1051"/>
              </w:numPr>
              <w:ind w:left="360"/>
              <w:contextualSpacing/>
              <w:rPr>
                <w:rFonts w:ascii="Times New Roman" w:hAnsi="Times New Roman" w:cs="Times New Roman"/>
                <w:lang w:eastAsia="pl-PL"/>
              </w:rPr>
            </w:pPr>
            <w:r w:rsidRPr="00982E12">
              <w:rPr>
                <w:rFonts w:ascii="Times New Roman" w:eastAsia="Arial" w:hAnsi="Times New Roman" w:cs="Times New Roman"/>
                <w:lang w:eastAsia="pl-PL"/>
              </w:rPr>
              <w:t>Przeszukanie środka transportu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419"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54"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B13F64"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Organizacja odprawy granicznej </w:t>
            </w:r>
            <w:r w:rsidRPr="00982E12">
              <w:rPr>
                <w:rFonts w:ascii="Times New Roman" w:hAnsi="Times New Roman" w:cs="Times New Roman"/>
              </w:rPr>
              <w:br/>
              <w:t>w sytuacjach typowych i problemowych</w:t>
            </w:r>
          </w:p>
        </w:tc>
        <w:tc>
          <w:tcPr>
            <w:tcW w:w="3826" w:type="dxa"/>
          </w:tcPr>
          <w:p w:rsidR="0023489B" w:rsidRPr="00982E12" w:rsidRDefault="0023489B" w:rsidP="00F12CA3">
            <w:pPr>
              <w:numPr>
                <w:ilvl w:val="0"/>
                <w:numId w:val="1052"/>
              </w:numPr>
              <w:suppressAutoHyphens/>
              <w:ind w:left="318" w:hanging="283"/>
              <w:rPr>
                <w:rFonts w:ascii="Times New Roman" w:hAnsi="Times New Roman" w:cs="Times New Roman"/>
              </w:rPr>
            </w:pPr>
            <w:r w:rsidRPr="00982E12">
              <w:rPr>
                <w:rFonts w:ascii="Times New Roman" w:hAnsi="Times New Roman" w:cs="Times New Roman"/>
              </w:rPr>
              <w:t>Zabezpieczenie przejść granicznych</w:t>
            </w:r>
          </w:p>
          <w:p w:rsidR="0023489B" w:rsidRPr="00982E12" w:rsidRDefault="0023489B" w:rsidP="00F12CA3">
            <w:pPr>
              <w:numPr>
                <w:ilvl w:val="0"/>
                <w:numId w:val="1052"/>
              </w:numPr>
              <w:suppressAutoHyphens/>
              <w:ind w:left="318" w:hanging="283"/>
              <w:rPr>
                <w:rFonts w:ascii="Times New Roman" w:hAnsi="Times New Roman" w:cs="Times New Roman"/>
              </w:rPr>
            </w:pPr>
            <w:r w:rsidRPr="00982E12">
              <w:rPr>
                <w:rFonts w:ascii="Times New Roman" w:hAnsi="Times New Roman" w:cs="Times New Roman"/>
              </w:rPr>
              <w:t>Warunki skutecznej i sprawnej odprawy granicznej</w:t>
            </w:r>
          </w:p>
          <w:p w:rsidR="0023489B" w:rsidRPr="00982E12" w:rsidRDefault="0023489B" w:rsidP="00F12CA3">
            <w:pPr>
              <w:pStyle w:val="Akapitzlist"/>
              <w:numPr>
                <w:ilvl w:val="0"/>
                <w:numId w:val="1052"/>
              </w:numPr>
              <w:suppressAutoHyphens w:val="0"/>
              <w:snapToGrid w:val="0"/>
              <w:spacing w:after="0" w:line="240" w:lineRule="auto"/>
              <w:ind w:left="318" w:right="-567" w:hanging="284"/>
              <w:rPr>
                <w:rFonts w:ascii="Times New Roman" w:hAnsi="Times New Roman" w:cs="Times New Roman"/>
              </w:rPr>
            </w:pPr>
            <w:r w:rsidRPr="00982E12">
              <w:rPr>
                <w:rFonts w:ascii="Times New Roman" w:hAnsi="Times New Roman" w:cs="Times New Roman"/>
              </w:rPr>
              <w:t>Analiza i ocena potencjalnych zagrożeń w organizacji kontroli granicznej w przypadku:</w:t>
            </w:r>
          </w:p>
          <w:p w:rsidR="0023489B" w:rsidRPr="00982E12" w:rsidRDefault="0023489B" w:rsidP="0020642D">
            <w:pPr>
              <w:snapToGrid w:val="0"/>
              <w:ind w:left="318" w:right="-567"/>
              <w:rPr>
                <w:rFonts w:ascii="Times New Roman" w:hAnsi="Times New Roman" w:cs="Times New Roman"/>
              </w:rPr>
            </w:pPr>
            <w:r w:rsidRPr="00982E12">
              <w:rPr>
                <w:rFonts w:ascii="Times New Roman" w:hAnsi="Times New Roman" w:cs="Times New Roman"/>
              </w:rPr>
              <w:t>ominięcia kontroli granicznej;</w:t>
            </w:r>
          </w:p>
          <w:p w:rsidR="0023489B" w:rsidRPr="00982E12" w:rsidRDefault="0023489B" w:rsidP="0020642D">
            <w:pPr>
              <w:snapToGrid w:val="0"/>
              <w:ind w:left="318" w:right="-567"/>
              <w:rPr>
                <w:rFonts w:ascii="Times New Roman" w:hAnsi="Times New Roman" w:cs="Times New Roman"/>
              </w:rPr>
            </w:pPr>
            <w:r w:rsidRPr="00982E12">
              <w:rPr>
                <w:rFonts w:ascii="Times New Roman" w:hAnsi="Times New Roman" w:cs="Times New Roman"/>
              </w:rPr>
              <w:t>siłowego przekroczenia granicy państwowej;</w:t>
            </w:r>
          </w:p>
          <w:p w:rsidR="0023489B" w:rsidRPr="00982E12" w:rsidRDefault="0023489B" w:rsidP="0020642D">
            <w:pPr>
              <w:ind w:left="318"/>
              <w:rPr>
                <w:rFonts w:ascii="Times New Roman" w:hAnsi="Times New Roman" w:cs="Times New Roman"/>
              </w:rPr>
            </w:pPr>
            <w:r w:rsidRPr="00982E12">
              <w:rPr>
                <w:rFonts w:ascii="Times New Roman" w:hAnsi="Times New Roman" w:cs="Times New Roman"/>
              </w:rPr>
              <w:t>oddaleniem się z miejsca kontroli</w:t>
            </w:r>
          </w:p>
          <w:p w:rsidR="0023489B" w:rsidRPr="00982E12" w:rsidRDefault="0023489B" w:rsidP="0020642D">
            <w:pPr>
              <w:ind w:left="173" w:firstLine="14"/>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419"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54" w:type="dxa"/>
        </w:trPr>
        <w:tc>
          <w:tcPr>
            <w:tcW w:w="6656"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r w:rsidR="00B13F64" w:rsidRPr="00982E12">
              <w:rPr>
                <w:rFonts w:ascii="Times New Roman" w:hAnsi="Times New Roman" w:cs="Times New Roman"/>
                <w:b/>
              </w:rPr>
              <w:t>:</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55</w:t>
            </w:r>
          </w:p>
        </w:tc>
        <w:tc>
          <w:tcPr>
            <w:tcW w:w="1419"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54" w:type="dxa"/>
        </w:trPr>
        <w:tc>
          <w:tcPr>
            <w:tcW w:w="6656"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SUMA GODZIN</w:t>
            </w:r>
            <w:r w:rsidR="00B13F64" w:rsidRPr="00982E12">
              <w:rPr>
                <w:rFonts w:ascii="Times New Roman" w:hAnsi="Times New Roman" w:cs="Times New Roman"/>
                <w:b/>
              </w:rPr>
              <w:t>:</w:t>
            </w:r>
          </w:p>
        </w:tc>
        <w:tc>
          <w:tcPr>
            <w:tcW w:w="1134" w:type="dxa"/>
          </w:tcPr>
          <w:p w:rsidR="0023489B" w:rsidRPr="00982E12" w:rsidRDefault="002815A7" w:rsidP="00A5477A">
            <w:pPr>
              <w:jc w:val="center"/>
              <w:rPr>
                <w:rFonts w:ascii="Times New Roman" w:hAnsi="Times New Roman" w:cs="Times New Roman"/>
                <w:b/>
              </w:rPr>
            </w:pPr>
            <w:r w:rsidRPr="00982E12">
              <w:rPr>
                <w:rFonts w:ascii="Times New Roman" w:hAnsi="Times New Roman" w:cs="Times New Roman"/>
                <w:b/>
              </w:rPr>
              <w:t>55</w:t>
            </w:r>
          </w:p>
        </w:tc>
        <w:tc>
          <w:tcPr>
            <w:tcW w:w="1419"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egzaminu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55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20</w:t>
            </w:r>
          </w:p>
        </w:tc>
      </w:tr>
    </w:tbl>
    <w:p w:rsidR="0023489B" w:rsidRPr="00982E12" w:rsidRDefault="0023489B" w:rsidP="0023489B">
      <w:pPr>
        <w:spacing w:after="0" w:line="240" w:lineRule="auto"/>
        <w:rPr>
          <w:rFonts w:ascii="Times New Roman" w:hAnsi="Times New Roman" w:cs="Times New Roman"/>
          <w:b/>
          <w:u w:val="single"/>
        </w:rPr>
      </w:pPr>
    </w:p>
    <w:p w:rsidR="0020642D" w:rsidRDefault="0020642D"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numPr>
                <w:ilvl w:val="0"/>
                <w:numId w:val="1053"/>
              </w:numPr>
              <w:ind w:left="284" w:hanging="142"/>
              <w:jc w:val="both"/>
              <w:rPr>
                <w:rFonts w:ascii="Times New Roman" w:hAnsi="Times New Roman" w:cs="Times New Roman"/>
              </w:rPr>
            </w:pPr>
            <w:r w:rsidRPr="00982E12">
              <w:rPr>
                <w:rFonts w:ascii="Times New Roman" w:hAnsi="Times New Roman" w:cs="Times New Roman"/>
              </w:rPr>
              <w:t xml:space="preserve">zna w stopniu zaawansowanym pojęcia, teorie z zakresu prawnego unormowania, dokumentacji oraz organizacji odprawy granicznej w sytuacjach typowych i problemowych i wie jak je zaimplementować do praktyki służbowej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rPr>
          <w:trHeight w:val="406"/>
        </w:trPr>
        <w:tc>
          <w:tcPr>
            <w:tcW w:w="8926" w:type="dxa"/>
          </w:tcPr>
          <w:p w:rsidR="0023489B" w:rsidRPr="00982E12" w:rsidRDefault="0023489B" w:rsidP="00F12CA3">
            <w:pPr>
              <w:numPr>
                <w:ilvl w:val="0"/>
                <w:numId w:val="1053"/>
              </w:numPr>
              <w:ind w:left="284" w:hanging="142"/>
              <w:jc w:val="both"/>
              <w:rPr>
                <w:rFonts w:ascii="Times New Roman" w:hAnsi="Times New Roman" w:cs="Times New Roman"/>
              </w:rPr>
            </w:pPr>
            <w:r w:rsidRPr="00982E12">
              <w:rPr>
                <w:rFonts w:ascii="Times New Roman" w:hAnsi="Times New Roman" w:cs="Times New Roman"/>
              </w:rPr>
              <w:t xml:space="preserve">Zna pojęcia i terminy z obszaru kontroli granicznej dotyczące bezpieczeństwa w komunikacji, zasady dokonywania kontroli granicznej w zakresie kontroli radiometrycznej, postepowania z materiałami niebezpiecznymi, substancjami psychotropowymi oraz środki techniczne (w tym nowoczesne technologie IT) umożliwiające obserwację, analizę i wykrycie zagrożeń w tym obszarze, a także wie jak je wykorzystać w praktycznym wymiarze realizacji czynności służbowych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 W10</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widowControl w:val="0"/>
              <w:numPr>
                <w:ilvl w:val="0"/>
                <w:numId w:val="1054"/>
              </w:numPr>
              <w:suppressAutoHyphens/>
              <w:ind w:left="284" w:hanging="284"/>
              <w:jc w:val="both"/>
              <w:rPr>
                <w:rFonts w:ascii="Times New Roman" w:hAnsi="Times New Roman" w:cs="Times New Roman"/>
              </w:rPr>
            </w:pPr>
            <w:r w:rsidRPr="00982E12">
              <w:rPr>
                <w:rFonts w:ascii="Times New Roman" w:hAnsi="Times New Roman" w:cs="Times New Roman"/>
              </w:rPr>
              <w:t xml:space="preserve">potrafi wykorzystywać posiadaną wiedzę z zakresu przepisów prawnych i innych źródeł informacji regulujących tryb postępowania i sposobu sporządzania meldunków na wypadek zaistnienia różnych zdarzeń w przejściach granicznych w celu formułowania i rozwiązywania złożonych </w:t>
            </w:r>
            <w:r w:rsidRPr="00982E12">
              <w:rPr>
                <w:rFonts w:ascii="Times New Roman" w:hAnsi="Times New Roman" w:cs="Times New Roman"/>
              </w:rPr>
              <w:br/>
              <w:t xml:space="preserve">i nietypowych problemów związanych z organizacją odprawy granicznej w sytuacjach typowych, problemowych i nie w pełni przewidywalnych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23489B" w:rsidRPr="00982E12" w:rsidTr="00A5477A">
        <w:trPr>
          <w:trHeight w:val="406"/>
        </w:trPr>
        <w:tc>
          <w:tcPr>
            <w:tcW w:w="8926" w:type="dxa"/>
          </w:tcPr>
          <w:p w:rsidR="0023489B" w:rsidRPr="00982E12" w:rsidRDefault="0023489B" w:rsidP="00F12CA3">
            <w:pPr>
              <w:numPr>
                <w:ilvl w:val="0"/>
                <w:numId w:val="1054"/>
              </w:numPr>
              <w:ind w:left="284" w:hanging="284"/>
              <w:jc w:val="both"/>
              <w:rPr>
                <w:rFonts w:ascii="Times New Roman" w:hAnsi="Times New Roman" w:cs="Times New Roman"/>
              </w:rPr>
            </w:pPr>
            <w:r w:rsidRPr="00982E12">
              <w:rPr>
                <w:rFonts w:ascii="Times New Roman" w:hAnsi="Times New Roman" w:cs="Times New Roman"/>
              </w:rPr>
              <w:t xml:space="preserve">potrafi planować i organizować działania pościgowe i współdziałać w zakresie realizacji tych działań z innymi organami i instytucjami działającymi na rzecz bezpieczeństwa i ich przedstawicielami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BGP1_U19</w:t>
            </w:r>
          </w:p>
        </w:tc>
      </w:tr>
      <w:tr w:rsidR="0023489B" w:rsidRPr="00982E12" w:rsidTr="00A5477A">
        <w:trPr>
          <w:trHeight w:val="406"/>
        </w:trPr>
        <w:tc>
          <w:tcPr>
            <w:tcW w:w="8926" w:type="dxa"/>
          </w:tcPr>
          <w:p w:rsidR="0023489B" w:rsidRPr="00982E12" w:rsidRDefault="0023489B" w:rsidP="00F12CA3">
            <w:pPr>
              <w:numPr>
                <w:ilvl w:val="0"/>
                <w:numId w:val="1054"/>
              </w:numPr>
              <w:ind w:left="284" w:hanging="284"/>
              <w:jc w:val="both"/>
              <w:rPr>
                <w:rFonts w:ascii="Times New Roman" w:hAnsi="Times New Roman" w:cs="Times New Roman"/>
              </w:rPr>
            </w:pPr>
            <w:r w:rsidRPr="00982E12">
              <w:rPr>
                <w:rFonts w:ascii="Times New Roman" w:hAnsi="Times New Roman" w:cs="Times New Roman"/>
              </w:rPr>
              <w:t xml:space="preserve">potrafi prawidłowo identyfikować zagrożenia dla bezpieczeństwa granic państwa i ruchu granicznego oraz formułować i wdrażać – również w warunkach nie w pełni przewidywalnych - rozwiązania w zakresie przeciwdziałania tym zagrożeniom </w:t>
            </w:r>
            <w:r w:rsidRPr="00982E12">
              <w:rPr>
                <w:rFonts w:ascii="Times New Roman" w:hAnsi="Times New Roman" w:cs="Times New Roman"/>
              </w:rPr>
              <w:br/>
              <w:t>z wykorzystaniem właściwych metod i narzędzi w, tym zaawansowanych technik informacyjno-komunikacyjnych, w szczególności wykorzystywanych w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 U13</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numPr>
                <w:ilvl w:val="0"/>
                <w:numId w:val="1055"/>
              </w:numPr>
              <w:ind w:left="284" w:hanging="284"/>
              <w:contextualSpacing/>
              <w:jc w:val="both"/>
              <w:rPr>
                <w:rFonts w:ascii="Times New Roman" w:hAnsi="Times New Roman" w:cs="Times New Roman"/>
                <w:lang w:eastAsia="pl-PL"/>
              </w:rPr>
            </w:pPr>
            <w:r w:rsidRPr="00982E12">
              <w:rPr>
                <w:rFonts w:ascii="Times New Roman" w:hAnsi="Times New Roman" w:cs="Times New Roman"/>
                <w:lang w:eastAsia="pl-PL"/>
              </w:rPr>
              <w:t xml:space="preserve">wykazuje gotowość do rzetelnego wykonywania zadań służbowych w obszarze kontroli ruchu granicznego, w prowadzonych działań pościgowych oraz inicjowania działań na rzecz przeciwdziałania zjawiskom zagrażającym bezpieczeństwu granic państwowych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 BGP1_K05</w:t>
            </w:r>
          </w:p>
        </w:tc>
      </w:tr>
      <w:tr w:rsidR="0023489B" w:rsidRPr="00982E12" w:rsidTr="00A5477A">
        <w:trPr>
          <w:trHeight w:val="406"/>
        </w:trPr>
        <w:tc>
          <w:tcPr>
            <w:tcW w:w="8926" w:type="dxa"/>
          </w:tcPr>
          <w:p w:rsidR="0023489B" w:rsidRPr="00982E12" w:rsidRDefault="0023489B" w:rsidP="00F12CA3">
            <w:pPr>
              <w:numPr>
                <w:ilvl w:val="0"/>
                <w:numId w:val="1055"/>
              </w:numPr>
              <w:ind w:left="284" w:hanging="284"/>
              <w:contextualSpacing/>
              <w:jc w:val="both"/>
              <w:rPr>
                <w:rFonts w:ascii="Times New Roman" w:hAnsi="Times New Roman" w:cs="Times New Roman"/>
                <w:lang w:eastAsia="pl-PL"/>
              </w:rPr>
            </w:pPr>
            <w:r w:rsidRPr="00982E12">
              <w:rPr>
                <w:rFonts w:ascii="Times New Roman" w:hAnsi="Times New Roman" w:cs="Times New Roman"/>
                <w:lang w:eastAsia="pl-PL"/>
              </w:rPr>
              <w:t>jest gotów do rozwiązywania sytuacji problemowych w kontroli granicznej oraz uznawania znaczenia wiedzy specjalistycznej w rozwiązywaniu problemów poznawczych i praktycznych związanych z organizacją odprawy granicznej w sytuacjach typowych i problemowych, a także do sięgania po opinie i rady ekspertów w przypadku napotkania trudności w realizacji zadań</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r w:rsidR="0023489B" w:rsidRPr="00982E12" w:rsidTr="00A5477A">
        <w:trPr>
          <w:trHeight w:val="406"/>
        </w:trPr>
        <w:tc>
          <w:tcPr>
            <w:tcW w:w="8926" w:type="dxa"/>
          </w:tcPr>
          <w:p w:rsidR="0023489B" w:rsidRPr="00982E12" w:rsidRDefault="0023489B" w:rsidP="00F12CA3">
            <w:pPr>
              <w:numPr>
                <w:ilvl w:val="0"/>
                <w:numId w:val="1055"/>
              </w:numPr>
              <w:ind w:left="284" w:hanging="284"/>
              <w:jc w:val="both"/>
              <w:rPr>
                <w:rFonts w:ascii="Times New Roman" w:hAnsi="Times New Roman" w:cs="Times New Roman"/>
              </w:rPr>
            </w:pPr>
            <w:r w:rsidRPr="00982E12">
              <w:rPr>
                <w:rFonts w:ascii="Times New Roman" w:hAnsi="Times New Roman" w:cs="Times New Roman"/>
              </w:rPr>
              <w:t>Jest gotów współdziałać z przedstawicielami innych instytucji w przedsięwzięciach edukacyjnych na rzecz podniesienia świadomości osób na temat przyczyn i sposobów przeciwdziałania wybranym zagrożeniom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 K04</w:t>
            </w:r>
          </w:p>
        </w:tc>
      </w:tr>
    </w:tbl>
    <w:p w:rsidR="0023489B" w:rsidRPr="00982E12" w:rsidRDefault="0023489B"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980"/>
        <w:gridCol w:w="1479"/>
        <w:gridCol w:w="1114"/>
        <w:gridCol w:w="1123"/>
        <w:gridCol w:w="1090"/>
        <w:gridCol w:w="1714"/>
        <w:gridCol w:w="1843"/>
      </w:tblGrid>
      <w:tr w:rsidR="0023489B" w:rsidRPr="00982E12" w:rsidTr="002815A7">
        <w:trPr>
          <w:trHeight w:val="394"/>
        </w:trPr>
        <w:tc>
          <w:tcPr>
            <w:tcW w:w="1980" w:type="dxa"/>
            <w:vMerge w:val="restart"/>
            <w:vAlign w:val="center"/>
            <w:hideMark/>
          </w:tcPr>
          <w:p w:rsidR="0023489B" w:rsidRPr="00982E12" w:rsidRDefault="0023489B" w:rsidP="002815A7">
            <w:pPr>
              <w:jc w:val="center"/>
              <w:rPr>
                <w:rFonts w:ascii="Times New Roman" w:hAnsi="Times New Roman" w:cs="Times New Roman"/>
                <w:b/>
              </w:rPr>
            </w:pPr>
            <w:r w:rsidRPr="00982E12">
              <w:rPr>
                <w:rFonts w:ascii="Times New Roman" w:hAnsi="Times New Roman" w:cs="Times New Roman"/>
                <w:b/>
              </w:rPr>
              <w:t>Efekty uczenia się</w:t>
            </w:r>
          </w:p>
        </w:tc>
        <w:tc>
          <w:tcPr>
            <w:tcW w:w="836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815A7" w:rsidRPr="00982E12" w:rsidTr="002815A7">
        <w:trPr>
          <w:trHeight w:val="542"/>
        </w:trPr>
        <w:tc>
          <w:tcPr>
            <w:tcW w:w="1980" w:type="dxa"/>
            <w:vMerge/>
            <w:hideMark/>
          </w:tcPr>
          <w:p w:rsidR="002815A7" w:rsidRPr="00982E12" w:rsidRDefault="002815A7" w:rsidP="00A5477A">
            <w:pPr>
              <w:spacing w:line="256" w:lineRule="auto"/>
              <w:rPr>
                <w:rFonts w:ascii="Times New Roman" w:hAnsi="Times New Roman" w:cs="Times New Roman"/>
                <w:b/>
              </w:rPr>
            </w:pPr>
          </w:p>
        </w:tc>
        <w:tc>
          <w:tcPr>
            <w:tcW w:w="1479" w:type="dxa"/>
          </w:tcPr>
          <w:p w:rsidR="002815A7" w:rsidRPr="00982E12" w:rsidRDefault="002815A7" w:rsidP="00A5477A">
            <w:pPr>
              <w:rPr>
                <w:rFonts w:ascii="Times New Roman" w:hAnsi="Times New Roman" w:cs="Times New Roman"/>
                <w:sz w:val="16"/>
                <w:szCs w:val="16"/>
              </w:rPr>
            </w:pPr>
            <w:r w:rsidRPr="00982E12">
              <w:rPr>
                <w:rFonts w:ascii="Times New Roman" w:hAnsi="Times New Roman" w:cs="Times New Roman"/>
                <w:sz w:val="16"/>
                <w:szCs w:val="16"/>
              </w:rPr>
              <w:t>Odpowiedzi ustne</w:t>
            </w:r>
          </w:p>
        </w:tc>
        <w:tc>
          <w:tcPr>
            <w:tcW w:w="1114" w:type="dxa"/>
          </w:tcPr>
          <w:p w:rsidR="002815A7" w:rsidRPr="00982E12" w:rsidRDefault="002815A7"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123" w:type="dxa"/>
          </w:tcPr>
          <w:p w:rsidR="002815A7" w:rsidRPr="00982E12" w:rsidRDefault="002815A7"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090" w:type="dxa"/>
          </w:tcPr>
          <w:p w:rsidR="002815A7" w:rsidRPr="00982E12" w:rsidRDefault="002815A7"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714" w:type="dxa"/>
          </w:tcPr>
          <w:p w:rsidR="002815A7" w:rsidRPr="00982E12" w:rsidRDefault="002815A7" w:rsidP="00A5477A">
            <w:pPr>
              <w:jc w:val="center"/>
              <w:rPr>
                <w:rFonts w:ascii="Times New Roman" w:hAnsi="Times New Roman" w:cs="Times New Roman"/>
                <w:strike/>
                <w:sz w:val="16"/>
                <w:szCs w:val="16"/>
              </w:rPr>
            </w:pPr>
            <w:r w:rsidRPr="00982E12">
              <w:rPr>
                <w:rFonts w:ascii="Times New Roman" w:hAnsi="Times New Roman" w:cs="Times New Roman"/>
                <w:sz w:val="16"/>
                <w:szCs w:val="16"/>
              </w:rPr>
              <w:t>Arkusz obserwacji/</w:t>
            </w:r>
          </w:p>
          <w:p w:rsidR="002815A7" w:rsidRPr="00982E12" w:rsidRDefault="002815A7"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843" w:type="dxa"/>
          </w:tcPr>
          <w:p w:rsidR="002815A7" w:rsidRPr="00982E12" w:rsidRDefault="002815A7"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815A7" w:rsidRPr="00982E12" w:rsidTr="002815A7">
        <w:trPr>
          <w:trHeight w:val="382"/>
        </w:trPr>
        <w:tc>
          <w:tcPr>
            <w:tcW w:w="1980" w:type="dxa"/>
          </w:tcPr>
          <w:p w:rsidR="002815A7" w:rsidRPr="00982E12" w:rsidRDefault="002815A7" w:rsidP="002815A7">
            <w:pPr>
              <w:jc w:val="center"/>
              <w:rPr>
                <w:rFonts w:ascii="Times New Roman" w:hAnsi="Times New Roman" w:cs="Times New Roman"/>
              </w:rPr>
            </w:pPr>
            <w:r w:rsidRPr="00982E12">
              <w:rPr>
                <w:rFonts w:ascii="Times New Roman" w:hAnsi="Times New Roman" w:cs="Times New Roman"/>
              </w:rPr>
              <w:t>W1</w:t>
            </w:r>
          </w:p>
        </w:tc>
        <w:tc>
          <w:tcPr>
            <w:tcW w:w="1479"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114" w:type="dxa"/>
          </w:tcPr>
          <w:p w:rsidR="002815A7" w:rsidRPr="00982E12" w:rsidRDefault="002815A7" w:rsidP="00A5477A">
            <w:pPr>
              <w:jc w:val="center"/>
              <w:rPr>
                <w:rFonts w:ascii="Times New Roman" w:hAnsi="Times New Roman" w:cs="Times New Roman"/>
              </w:rPr>
            </w:pPr>
          </w:p>
        </w:tc>
        <w:tc>
          <w:tcPr>
            <w:tcW w:w="1123" w:type="dxa"/>
          </w:tcPr>
          <w:p w:rsidR="002815A7" w:rsidRPr="00982E12" w:rsidRDefault="002815A7" w:rsidP="00A5477A">
            <w:pPr>
              <w:jc w:val="center"/>
              <w:rPr>
                <w:rFonts w:ascii="Times New Roman" w:hAnsi="Times New Roman" w:cs="Times New Roman"/>
              </w:rPr>
            </w:pPr>
          </w:p>
        </w:tc>
        <w:tc>
          <w:tcPr>
            <w:tcW w:w="1090" w:type="dxa"/>
          </w:tcPr>
          <w:p w:rsidR="002815A7" w:rsidRPr="00982E12" w:rsidRDefault="002815A7" w:rsidP="00A5477A">
            <w:pPr>
              <w:jc w:val="center"/>
              <w:rPr>
                <w:rFonts w:ascii="Times New Roman" w:hAnsi="Times New Roman" w:cs="Times New Roman"/>
              </w:rPr>
            </w:pPr>
          </w:p>
        </w:tc>
        <w:tc>
          <w:tcPr>
            <w:tcW w:w="1714" w:type="dxa"/>
          </w:tcPr>
          <w:p w:rsidR="002815A7" w:rsidRPr="00982E12" w:rsidRDefault="002815A7" w:rsidP="00A5477A">
            <w:pPr>
              <w:jc w:val="center"/>
              <w:rPr>
                <w:rFonts w:ascii="Times New Roman" w:hAnsi="Times New Roman" w:cs="Times New Roman"/>
              </w:rPr>
            </w:pPr>
          </w:p>
        </w:tc>
        <w:tc>
          <w:tcPr>
            <w:tcW w:w="1843" w:type="dxa"/>
          </w:tcPr>
          <w:p w:rsidR="002815A7" w:rsidRPr="00982E12" w:rsidRDefault="002815A7" w:rsidP="00A5477A">
            <w:pPr>
              <w:jc w:val="center"/>
              <w:rPr>
                <w:rFonts w:ascii="Times New Roman" w:hAnsi="Times New Roman" w:cs="Times New Roman"/>
              </w:rPr>
            </w:pPr>
          </w:p>
        </w:tc>
      </w:tr>
      <w:tr w:rsidR="002815A7" w:rsidRPr="00982E12" w:rsidTr="002815A7">
        <w:trPr>
          <w:trHeight w:val="395"/>
        </w:trPr>
        <w:tc>
          <w:tcPr>
            <w:tcW w:w="1980" w:type="dxa"/>
          </w:tcPr>
          <w:p w:rsidR="002815A7" w:rsidRPr="00982E12" w:rsidRDefault="002815A7" w:rsidP="002815A7">
            <w:pPr>
              <w:jc w:val="center"/>
              <w:rPr>
                <w:rFonts w:ascii="Times New Roman" w:hAnsi="Times New Roman" w:cs="Times New Roman"/>
              </w:rPr>
            </w:pPr>
            <w:r w:rsidRPr="00982E12">
              <w:rPr>
                <w:rFonts w:ascii="Times New Roman" w:hAnsi="Times New Roman" w:cs="Times New Roman"/>
              </w:rPr>
              <w:t>W2</w:t>
            </w:r>
          </w:p>
        </w:tc>
        <w:tc>
          <w:tcPr>
            <w:tcW w:w="1479"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114" w:type="dxa"/>
          </w:tcPr>
          <w:p w:rsidR="002815A7" w:rsidRPr="00982E12" w:rsidRDefault="002815A7" w:rsidP="00A5477A">
            <w:pPr>
              <w:jc w:val="center"/>
              <w:rPr>
                <w:rFonts w:ascii="Times New Roman" w:hAnsi="Times New Roman" w:cs="Times New Roman"/>
              </w:rPr>
            </w:pPr>
          </w:p>
        </w:tc>
        <w:tc>
          <w:tcPr>
            <w:tcW w:w="1123" w:type="dxa"/>
          </w:tcPr>
          <w:p w:rsidR="002815A7" w:rsidRPr="00982E12" w:rsidRDefault="002815A7" w:rsidP="00A5477A">
            <w:pPr>
              <w:jc w:val="center"/>
              <w:rPr>
                <w:rFonts w:ascii="Times New Roman" w:hAnsi="Times New Roman" w:cs="Times New Roman"/>
              </w:rPr>
            </w:pPr>
          </w:p>
        </w:tc>
        <w:tc>
          <w:tcPr>
            <w:tcW w:w="1090" w:type="dxa"/>
          </w:tcPr>
          <w:p w:rsidR="002815A7" w:rsidRPr="00982E12" w:rsidRDefault="002815A7" w:rsidP="00A5477A">
            <w:pPr>
              <w:jc w:val="center"/>
              <w:rPr>
                <w:rFonts w:ascii="Times New Roman" w:hAnsi="Times New Roman" w:cs="Times New Roman"/>
              </w:rPr>
            </w:pPr>
          </w:p>
        </w:tc>
        <w:tc>
          <w:tcPr>
            <w:tcW w:w="1714" w:type="dxa"/>
          </w:tcPr>
          <w:p w:rsidR="002815A7" w:rsidRPr="00982E12" w:rsidRDefault="002815A7" w:rsidP="00A5477A">
            <w:pPr>
              <w:jc w:val="center"/>
              <w:rPr>
                <w:rFonts w:ascii="Times New Roman" w:hAnsi="Times New Roman" w:cs="Times New Roman"/>
              </w:rPr>
            </w:pPr>
          </w:p>
        </w:tc>
        <w:tc>
          <w:tcPr>
            <w:tcW w:w="1843" w:type="dxa"/>
          </w:tcPr>
          <w:p w:rsidR="002815A7" w:rsidRPr="00982E12" w:rsidRDefault="002815A7" w:rsidP="00A5477A">
            <w:pPr>
              <w:jc w:val="center"/>
              <w:rPr>
                <w:rFonts w:ascii="Times New Roman" w:hAnsi="Times New Roman" w:cs="Times New Roman"/>
              </w:rPr>
            </w:pPr>
          </w:p>
        </w:tc>
      </w:tr>
      <w:tr w:rsidR="002815A7" w:rsidRPr="00982E12" w:rsidTr="002815A7">
        <w:trPr>
          <w:trHeight w:val="395"/>
        </w:trPr>
        <w:tc>
          <w:tcPr>
            <w:tcW w:w="1980" w:type="dxa"/>
          </w:tcPr>
          <w:p w:rsidR="002815A7" w:rsidRPr="00982E12" w:rsidRDefault="002815A7" w:rsidP="002815A7">
            <w:pPr>
              <w:jc w:val="center"/>
              <w:rPr>
                <w:rFonts w:ascii="Times New Roman" w:hAnsi="Times New Roman" w:cs="Times New Roman"/>
              </w:rPr>
            </w:pPr>
            <w:r w:rsidRPr="00982E12">
              <w:rPr>
                <w:rFonts w:ascii="Times New Roman" w:hAnsi="Times New Roman" w:cs="Times New Roman"/>
              </w:rPr>
              <w:t>U1</w:t>
            </w:r>
          </w:p>
        </w:tc>
        <w:tc>
          <w:tcPr>
            <w:tcW w:w="1479" w:type="dxa"/>
          </w:tcPr>
          <w:p w:rsidR="002815A7" w:rsidRPr="00982E12" w:rsidRDefault="002815A7" w:rsidP="00A5477A">
            <w:pPr>
              <w:jc w:val="center"/>
              <w:rPr>
                <w:rFonts w:ascii="Times New Roman" w:hAnsi="Times New Roman" w:cs="Times New Roman"/>
                <w:strike/>
              </w:rPr>
            </w:pPr>
          </w:p>
        </w:tc>
        <w:tc>
          <w:tcPr>
            <w:tcW w:w="11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123" w:type="dxa"/>
          </w:tcPr>
          <w:p w:rsidR="002815A7" w:rsidRPr="00982E12" w:rsidRDefault="002815A7" w:rsidP="00A5477A">
            <w:pPr>
              <w:jc w:val="center"/>
              <w:rPr>
                <w:rFonts w:ascii="Times New Roman" w:hAnsi="Times New Roman" w:cs="Times New Roman"/>
              </w:rPr>
            </w:pPr>
          </w:p>
        </w:tc>
        <w:tc>
          <w:tcPr>
            <w:tcW w:w="1090"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7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815A7" w:rsidRPr="00982E12" w:rsidRDefault="002815A7" w:rsidP="00A5477A">
            <w:pPr>
              <w:jc w:val="center"/>
              <w:rPr>
                <w:rFonts w:ascii="Times New Roman" w:hAnsi="Times New Roman" w:cs="Times New Roman"/>
              </w:rPr>
            </w:pPr>
          </w:p>
        </w:tc>
      </w:tr>
      <w:tr w:rsidR="002815A7" w:rsidRPr="00982E12" w:rsidTr="002815A7">
        <w:trPr>
          <w:trHeight w:val="395"/>
        </w:trPr>
        <w:tc>
          <w:tcPr>
            <w:tcW w:w="1980" w:type="dxa"/>
          </w:tcPr>
          <w:p w:rsidR="002815A7" w:rsidRPr="00982E12" w:rsidRDefault="002815A7" w:rsidP="002815A7">
            <w:pPr>
              <w:jc w:val="center"/>
              <w:rPr>
                <w:rFonts w:ascii="Times New Roman" w:hAnsi="Times New Roman" w:cs="Times New Roman"/>
              </w:rPr>
            </w:pPr>
            <w:r w:rsidRPr="00982E12">
              <w:rPr>
                <w:rFonts w:ascii="Times New Roman" w:hAnsi="Times New Roman" w:cs="Times New Roman"/>
              </w:rPr>
              <w:t>U2</w:t>
            </w:r>
          </w:p>
        </w:tc>
        <w:tc>
          <w:tcPr>
            <w:tcW w:w="1479" w:type="dxa"/>
          </w:tcPr>
          <w:p w:rsidR="002815A7" w:rsidRPr="00982E12" w:rsidRDefault="002815A7" w:rsidP="00A5477A">
            <w:pPr>
              <w:jc w:val="center"/>
              <w:rPr>
                <w:rFonts w:ascii="Times New Roman" w:hAnsi="Times New Roman" w:cs="Times New Roman"/>
                <w:strike/>
              </w:rPr>
            </w:pPr>
          </w:p>
        </w:tc>
        <w:tc>
          <w:tcPr>
            <w:tcW w:w="11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123" w:type="dxa"/>
          </w:tcPr>
          <w:p w:rsidR="002815A7" w:rsidRPr="00982E12" w:rsidRDefault="002815A7" w:rsidP="00A5477A">
            <w:pPr>
              <w:jc w:val="center"/>
              <w:rPr>
                <w:rFonts w:ascii="Times New Roman" w:hAnsi="Times New Roman" w:cs="Times New Roman"/>
              </w:rPr>
            </w:pPr>
          </w:p>
        </w:tc>
        <w:tc>
          <w:tcPr>
            <w:tcW w:w="1090"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7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815A7" w:rsidRPr="00982E12" w:rsidRDefault="002815A7" w:rsidP="00A5477A">
            <w:pPr>
              <w:jc w:val="center"/>
              <w:rPr>
                <w:rFonts w:ascii="Times New Roman" w:hAnsi="Times New Roman" w:cs="Times New Roman"/>
              </w:rPr>
            </w:pPr>
          </w:p>
        </w:tc>
      </w:tr>
      <w:tr w:rsidR="002815A7" w:rsidRPr="00982E12" w:rsidTr="002815A7">
        <w:trPr>
          <w:trHeight w:val="395"/>
        </w:trPr>
        <w:tc>
          <w:tcPr>
            <w:tcW w:w="1980" w:type="dxa"/>
          </w:tcPr>
          <w:p w:rsidR="002815A7" w:rsidRPr="00982E12" w:rsidRDefault="002815A7" w:rsidP="002815A7">
            <w:pPr>
              <w:jc w:val="center"/>
              <w:rPr>
                <w:rFonts w:ascii="Times New Roman" w:hAnsi="Times New Roman" w:cs="Times New Roman"/>
              </w:rPr>
            </w:pPr>
            <w:r w:rsidRPr="00982E12">
              <w:rPr>
                <w:rFonts w:ascii="Times New Roman" w:hAnsi="Times New Roman" w:cs="Times New Roman"/>
              </w:rPr>
              <w:t>U3</w:t>
            </w:r>
          </w:p>
        </w:tc>
        <w:tc>
          <w:tcPr>
            <w:tcW w:w="1479" w:type="dxa"/>
          </w:tcPr>
          <w:p w:rsidR="002815A7" w:rsidRPr="00982E12" w:rsidRDefault="002815A7" w:rsidP="00A5477A">
            <w:pPr>
              <w:jc w:val="center"/>
              <w:rPr>
                <w:rFonts w:ascii="Times New Roman" w:hAnsi="Times New Roman" w:cs="Times New Roman"/>
                <w:strike/>
              </w:rPr>
            </w:pPr>
          </w:p>
        </w:tc>
        <w:tc>
          <w:tcPr>
            <w:tcW w:w="11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123" w:type="dxa"/>
          </w:tcPr>
          <w:p w:rsidR="002815A7" w:rsidRPr="00982E12" w:rsidRDefault="002815A7" w:rsidP="00A5477A">
            <w:pPr>
              <w:jc w:val="center"/>
              <w:rPr>
                <w:rFonts w:ascii="Times New Roman" w:hAnsi="Times New Roman" w:cs="Times New Roman"/>
              </w:rPr>
            </w:pPr>
          </w:p>
        </w:tc>
        <w:tc>
          <w:tcPr>
            <w:tcW w:w="1090"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7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815A7" w:rsidRPr="00982E12" w:rsidRDefault="002815A7" w:rsidP="00A5477A">
            <w:pPr>
              <w:jc w:val="center"/>
              <w:rPr>
                <w:rFonts w:ascii="Times New Roman" w:hAnsi="Times New Roman" w:cs="Times New Roman"/>
              </w:rPr>
            </w:pPr>
          </w:p>
        </w:tc>
      </w:tr>
      <w:tr w:rsidR="002815A7" w:rsidRPr="00982E12" w:rsidTr="002815A7">
        <w:trPr>
          <w:trHeight w:val="395"/>
        </w:trPr>
        <w:tc>
          <w:tcPr>
            <w:tcW w:w="1980" w:type="dxa"/>
          </w:tcPr>
          <w:p w:rsidR="002815A7" w:rsidRPr="00982E12" w:rsidRDefault="002815A7" w:rsidP="002815A7">
            <w:pPr>
              <w:jc w:val="center"/>
              <w:rPr>
                <w:rFonts w:ascii="Times New Roman" w:hAnsi="Times New Roman" w:cs="Times New Roman"/>
              </w:rPr>
            </w:pPr>
            <w:r w:rsidRPr="00982E12">
              <w:rPr>
                <w:rFonts w:ascii="Times New Roman" w:hAnsi="Times New Roman" w:cs="Times New Roman"/>
              </w:rPr>
              <w:t>K1</w:t>
            </w:r>
          </w:p>
        </w:tc>
        <w:tc>
          <w:tcPr>
            <w:tcW w:w="1479" w:type="dxa"/>
          </w:tcPr>
          <w:p w:rsidR="002815A7" w:rsidRPr="00982E12" w:rsidRDefault="002815A7" w:rsidP="00A5477A">
            <w:pPr>
              <w:jc w:val="center"/>
              <w:rPr>
                <w:rFonts w:ascii="Times New Roman" w:hAnsi="Times New Roman" w:cs="Times New Roman"/>
                <w:strike/>
              </w:rPr>
            </w:pPr>
          </w:p>
        </w:tc>
        <w:tc>
          <w:tcPr>
            <w:tcW w:w="11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123" w:type="dxa"/>
          </w:tcPr>
          <w:p w:rsidR="002815A7" w:rsidRPr="00982E12" w:rsidRDefault="002815A7" w:rsidP="00A5477A">
            <w:pPr>
              <w:jc w:val="center"/>
              <w:rPr>
                <w:rFonts w:ascii="Times New Roman" w:hAnsi="Times New Roman" w:cs="Times New Roman"/>
              </w:rPr>
            </w:pPr>
          </w:p>
        </w:tc>
        <w:tc>
          <w:tcPr>
            <w:tcW w:w="1090"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7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815A7" w:rsidRPr="00982E12" w:rsidRDefault="002815A7" w:rsidP="00A5477A">
            <w:pPr>
              <w:jc w:val="center"/>
              <w:rPr>
                <w:rFonts w:ascii="Times New Roman" w:hAnsi="Times New Roman" w:cs="Times New Roman"/>
              </w:rPr>
            </w:pPr>
          </w:p>
        </w:tc>
      </w:tr>
      <w:tr w:rsidR="002815A7" w:rsidRPr="00982E12" w:rsidTr="002815A7">
        <w:trPr>
          <w:trHeight w:val="395"/>
        </w:trPr>
        <w:tc>
          <w:tcPr>
            <w:tcW w:w="1980" w:type="dxa"/>
          </w:tcPr>
          <w:p w:rsidR="002815A7" w:rsidRPr="00982E12" w:rsidRDefault="002815A7" w:rsidP="002815A7">
            <w:pPr>
              <w:jc w:val="center"/>
              <w:rPr>
                <w:rFonts w:ascii="Times New Roman" w:hAnsi="Times New Roman" w:cs="Times New Roman"/>
              </w:rPr>
            </w:pPr>
            <w:r w:rsidRPr="00982E12">
              <w:rPr>
                <w:rFonts w:ascii="Times New Roman" w:hAnsi="Times New Roman" w:cs="Times New Roman"/>
              </w:rPr>
              <w:t>K2</w:t>
            </w:r>
          </w:p>
        </w:tc>
        <w:tc>
          <w:tcPr>
            <w:tcW w:w="1479" w:type="dxa"/>
          </w:tcPr>
          <w:p w:rsidR="002815A7" w:rsidRPr="00982E12" w:rsidRDefault="002815A7" w:rsidP="00A5477A">
            <w:pPr>
              <w:jc w:val="center"/>
              <w:rPr>
                <w:rFonts w:ascii="Times New Roman" w:hAnsi="Times New Roman" w:cs="Times New Roman"/>
                <w:strike/>
              </w:rPr>
            </w:pPr>
          </w:p>
        </w:tc>
        <w:tc>
          <w:tcPr>
            <w:tcW w:w="11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123" w:type="dxa"/>
          </w:tcPr>
          <w:p w:rsidR="002815A7" w:rsidRPr="00982E12" w:rsidRDefault="002815A7" w:rsidP="00A5477A">
            <w:pPr>
              <w:jc w:val="center"/>
              <w:rPr>
                <w:rFonts w:ascii="Times New Roman" w:hAnsi="Times New Roman" w:cs="Times New Roman"/>
              </w:rPr>
            </w:pPr>
          </w:p>
        </w:tc>
        <w:tc>
          <w:tcPr>
            <w:tcW w:w="1090"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7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815A7" w:rsidRPr="00982E12" w:rsidRDefault="002815A7" w:rsidP="00A5477A">
            <w:pPr>
              <w:jc w:val="center"/>
              <w:rPr>
                <w:rFonts w:ascii="Times New Roman" w:hAnsi="Times New Roman" w:cs="Times New Roman"/>
              </w:rPr>
            </w:pPr>
          </w:p>
        </w:tc>
      </w:tr>
      <w:tr w:rsidR="002815A7" w:rsidRPr="00982E12" w:rsidTr="002815A7">
        <w:trPr>
          <w:trHeight w:val="395"/>
        </w:trPr>
        <w:tc>
          <w:tcPr>
            <w:tcW w:w="1980" w:type="dxa"/>
          </w:tcPr>
          <w:p w:rsidR="002815A7" w:rsidRPr="00982E12" w:rsidRDefault="002815A7" w:rsidP="002815A7">
            <w:pPr>
              <w:jc w:val="center"/>
              <w:rPr>
                <w:rFonts w:ascii="Times New Roman" w:hAnsi="Times New Roman" w:cs="Times New Roman"/>
              </w:rPr>
            </w:pPr>
            <w:r w:rsidRPr="00982E12">
              <w:rPr>
                <w:rFonts w:ascii="Times New Roman" w:hAnsi="Times New Roman" w:cs="Times New Roman"/>
              </w:rPr>
              <w:t>U3</w:t>
            </w:r>
          </w:p>
        </w:tc>
        <w:tc>
          <w:tcPr>
            <w:tcW w:w="1479" w:type="dxa"/>
          </w:tcPr>
          <w:p w:rsidR="002815A7" w:rsidRPr="00982E12" w:rsidRDefault="002815A7" w:rsidP="00A5477A">
            <w:pPr>
              <w:jc w:val="center"/>
              <w:rPr>
                <w:rFonts w:ascii="Times New Roman" w:hAnsi="Times New Roman" w:cs="Times New Roman"/>
                <w:strike/>
              </w:rPr>
            </w:pPr>
          </w:p>
        </w:tc>
        <w:tc>
          <w:tcPr>
            <w:tcW w:w="11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123" w:type="dxa"/>
          </w:tcPr>
          <w:p w:rsidR="002815A7" w:rsidRPr="00982E12" w:rsidRDefault="002815A7" w:rsidP="00A5477A">
            <w:pPr>
              <w:jc w:val="center"/>
              <w:rPr>
                <w:rFonts w:ascii="Times New Roman" w:hAnsi="Times New Roman" w:cs="Times New Roman"/>
              </w:rPr>
            </w:pPr>
          </w:p>
        </w:tc>
        <w:tc>
          <w:tcPr>
            <w:tcW w:w="1090"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7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815A7" w:rsidRPr="00982E12" w:rsidRDefault="002815A7"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B13F64"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B13F64" w:rsidRPr="00982E12" w:rsidRDefault="00B13F64" w:rsidP="00A5477A">
            <w:pPr>
              <w:rPr>
                <w:rFonts w:ascii="Times New Roman" w:hAnsi="Times New Roman" w:cs="Times New Roman"/>
                <w:b/>
              </w:rPr>
            </w:pPr>
          </w:p>
          <w:p w:rsidR="0023489B" w:rsidRPr="00982E12" w:rsidRDefault="00B13F64" w:rsidP="00A5477A">
            <w:pPr>
              <w:rPr>
                <w:rFonts w:ascii="Times New Roman" w:hAnsi="Times New Roman" w:cs="Times New Roman"/>
                <w:b/>
              </w:rPr>
            </w:pPr>
            <w:r w:rsidRPr="00982E12">
              <w:rPr>
                <w:rFonts w:ascii="Times New Roman" w:hAnsi="Times New Roman" w:cs="Times New Roman"/>
                <w:b/>
              </w:rPr>
              <w:t>Ćwiczenia -</w:t>
            </w:r>
            <w:r w:rsidR="0023489B" w:rsidRPr="00982E12">
              <w:rPr>
                <w:rFonts w:ascii="Times New Roman" w:hAnsi="Times New Roman" w:cs="Times New Roman"/>
                <w:b/>
              </w:rPr>
              <w:t xml:space="preserve"> egzamin </w:t>
            </w:r>
          </w:p>
          <w:p w:rsidR="0023489B" w:rsidRPr="00982E12" w:rsidRDefault="0023489B" w:rsidP="00A5477A">
            <w:pPr>
              <w:rPr>
                <w:rFonts w:ascii="Times New Roman" w:hAnsi="Times New Roman" w:cs="Times New Roman"/>
              </w:rPr>
            </w:pPr>
          </w:p>
          <w:p w:rsidR="0023489B" w:rsidRPr="00982E12" w:rsidRDefault="00B13F64" w:rsidP="00A5477A">
            <w:pPr>
              <w:rPr>
                <w:rFonts w:ascii="Times New Roman" w:hAnsi="Times New Roman" w:cs="Times New Roman"/>
                <w:b/>
                <w:strike/>
              </w:rPr>
            </w:pPr>
            <w:r w:rsidRPr="00982E12">
              <w:rPr>
                <w:rFonts w:ascii="Times New Roman" w:hAnsi="Times New Roman" w:cs="Times New Roman"/>
                <w:b/>
              </w:rPr>
              <w:t xml:space="preserve">Sposób  zaliczenia: </w:t>
            </w:r>
          </w:p>
          <w:p w:rsidR="0023489B" w:rsidRPr="0020642D" w:rsidRDefault="0023489B" w:rsidP="00A5477A">
            <w:pPr>
              <w:rPr>
                <w:rFonts w:ascii="Times New Roman" w:hAnsi="Times New Roman" w:cs="Times New Roman"/>
              </w:rPr>
            </w:pPr>
          </w:p>
          <w:p w:rsidR="0023489B" w:rsidRPr="0020642D" w:rsidRDefault="0023489B" w:rsidP="00F12CA3">
            <w:pPr>
              <w:pStyle w:val="Akapitzlist"/>
              <w:numPr>
                <w:ilvl w:val="0"/>
                <w:numId w:val="1249"/>
              </w:numPr>
              <w:spacing w:after="0" w:line="240" w:lineRule="auto"/>
              <w:rPr>
                <w:rFonts w:ascii="Times New Roman" w:hAnsi="Times New Roman" w:cs="Times New Roman"/>
              </w:rPr>
            </w:pPr>
            <w:r w:rsidRPr="0020642D">
              <w:rPr>
                <w:rFonts w:ascii="Times New Roman" w:hAnsi="Times New Roman" w:cs="Times New Roman"/>
              </w:rPr>
              <w:t>Do zdania egzaminu wymagane jest poprawne zdefiniowanie sytuacji problemowej i zaplanowanie działań mających na celu rozwiązanie problemu. Planowanie działań odbywa się w formie grupowej lub indywidualnej.</w:t>
            </w:r>
          </w:p>
          <w:p w:rsidR="0023489B" w:rsidRPr="00982E12" w:rsidRDefault="0023489B" w:rsidP="00F12CA3">
            <w:pPr>
              <w:pStyle w:val="Akapitzlist"/>
              <w:numPr>
                <w:ilvl w:val="0"/>
                <w:numId w:val="1249"/>
              </w:numPr>
              <w:suppressAutoHyphens w:val="0"/>
              <w:spacing w:after="0" w:line="240" w:lineRule="auto"/>
              <w:jc w:val="both"/>
              <w:rPr>
                <w:rFonts w:ascii="Times New Roman" w:eastAsiaTheme="minorHAnsi" w:hAnsi="Times New Roman" w:cs="Times New Roman"/>
                <w:lang w:eastAsia="en-US"/>
              </w:rPr>
            </w:pPr>
            <w:r w:rsidRPr="0020642D">
              <w:rPr>
                <w:rFonts w:ascii="Times New Roman" w:eastAsiaTheme="minorHAnsi" w:hAnsi="Times New Roman" w:cs="Times New Roman"/>
                <w:lang w:eastAsia="en-US"/>
              </w:rPr>
              <w:t xml:space="preserve">Zadania egzaminacyjne oceniane są na podstawie poprawności rozwiązania sytuacji problemowych postawionych </w:t>
            </w:r>
            <w:r w:rsidRPr="00982E12">
              <w:rPr>
                <w:rFonts w:ascii="Times New Roman" w:eastAsiaTheme="minorHAnsi" w:hAnsi="Times New Roman" w:cs="Times New Roman"/>
                <w:lang w:eastAsia="en-US"/>
              </w:rPr>
              <w:t>przez prowadzącego</w:t>
            </w:r>
            <w:r w:rsidRPr="00982E12">
              <w:rPr>
                <w:rFonts w:ascii="Times New Roman" w:eastAsiaTheme="minorHAnsi" w:hAnsi="Times New Roman" w:cs="Times New Roman"/>
                <w:strike/>
                <w:lang w:eastAsia="en-US"/>
              </w:rPr>
              <w:t>.</w:t>
            </w:r>
            <w:r w:rsidRPr="00982E12">
              <w:rPr>
                <w:rFonts w:ascii="Times New Roman" w:eastAsiaTheme="minorHAnsi" w:hAnsi="Times New Roman" w:cs="Times New Roman"/>
                <w:lang w:eastAsia="en-US"/>
              </w:rPr>
              <w:t xml:space="preserve"> Kryteria oceniania określone zostały w karcie pracy /arkuszu oceny/protokole kontroli i są omówione przed rozpoczęciem egzaminu. </w:t>
            </w:r>
          </w:p>
          <w:p w:rsidR="0023489B" w:rsidRPr="00982E12" w:rsidRDefault="0023489B" w:rsidP="00A5477A">
            <w:pPr>
              <w:ind w:left="284"/>
              <w:jc w:val="both"/>
              <w:rPr>
                <w:rFonts w:ascii="Times New Roman" w:hAnsi="Times New Roman" w:cs="Times New Roman"/>
              </w:rPr>
            </w:pPr>
            <w:r w:rsidRPr="00982E12">
              <w:rPr>
                <w:rFonts w:ascii="Times New Roman" w:hAnsi="Times New Roman" w:cs="Times New Roman"/>
              </w:rPr>
              <w:t>Warunkiem zaliczenia zadania  jest uzyskanie min. 60% maksymalnej punktacji.</w:t>
            </w:r>
          </w:p>
          <w:p w:rsidR="002815A7" w:rsidRPr="00982E12" w:rsidRDefault="002815A7" w:rsidP="002815A7">
            <w:pPr>
              <w:jc w:val="both"/>
              <w:rPr>
                <w:rFonts w:ascii="Times New Roman" w:hAnsi="Times New Roman" w:cs="Times New Roman"/>
              </w:rPr>
            </w:pPr>
          </w:p>
          <w:p w:rsidR="0023489B" w:rsidRPr="00982E12" w:rsidRDefault="0023489B" w:rsidP="002815A7">
            <w:pPr>
              <w:jc w:val="both"/>
              <w:rPr>
                <w:rFonts w:ascii="Times New Roman" w:hAnsi="Times New Roman" w:cs="Times New Roman"/>
              </w:rPr>
            </w:pPr>
            <w:r w:rsidRPr="00982E12">
              <w:rPr>
                <w:rFonts w:ascii="Times New Roman" w:hAnsi="Times New Roman" w:cs="Times New Roman"/>
              </w:rPr>
              <w:t>Ocena zostanie wystawiona zgodnie ze skalą określoną w Regulaminie Studiów na podstawie średniej arytmetycznej.</w:t>
            </w:r>
          </w:p>
          <w:p w:rsidR="002815A7" w:rsidRPr="00982E12" w:rsidRDefault="002815A7" w:rsidP="002815A7">
            <w:pPr>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F12CA3">
            <w:pPr>
              <w:pStyle w:val="Akapitzlist"/>
              <w:numPr>
                <w:ilvl w:val="0"/>
                <w:numId w:val="1056"/>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F12CA3">
            <w:pPr>
              <w:numPr>
                <w:ilvl w:val="0"/>
                <w:numId w:val="1057"/>
              </w:numPr>
              <w:ind w:left="589"/>
              <w:rPr>
                <w:rFonts w:ascii="Times New Roman" w:hAnsi="Times New Roman" w:cs="Times New Roman"/>
                <w:lang w:eastAsia="pl-PL"/>
              </w:rPr>
            </w:pPr>
            <w:r w:rsidRPr="00982E12">
              <w:rPr>
                <w:rFonts w:ascii="Times New Roman" w:hAnsi="Times New Roman" w:cs="Times New Roman"/>
                <w:lang w:eastAsia="pl-PL"/>
              </w:rPr>
              <w:t>Ustawa z dnia 12 października 1990 roku o Straży Granicznej  (Dz.U.2022.1061 t.j. z dnia 2022.05.19) </w:t>
            </w:r>
          </w:p>
          <w:p w:rsidR="0023489B" w:rsidRPr="00982E12" w:rsidRDefault="0023489B" w:rsidP="00F12CA3">
            <w:pPr>
              <w:numPr>
                <w:ilvl w:val="0"/>
                <w:numId w:val="1057"/>
              </w:numPr>
              <w:ind w:left="589"/>
              <w:rPr>
                <w:rFonts w:ascii="Times New Roman" w:hAnsi="Times New Roman" w:cs="Times New Roman"/>
                <w:lang w:eastAsia="pl-PL"/>
              </w:rPr>
            </w:pPr>
            <w:r w:rsidRPr="00982E12">
              <w:rPr>
                <w:rFonts w:ascii="Times New Roman" w:hAnsi="Times New Roman" w:cs="Times New Roman"/>
                <w:lang w:eastAsia="pl-PL"/>
              </w:rPr>
              <w:t>Ustawa z dnia 12 października 1990 r. o ochronie granicy państwowej  (Dz.U.2022.295 t.j. z dnia 2022.02.07)</w:t>
            </w:r>
          </w:p>
          <w:p w:rsidR="0023489B" w:rsidRPr="00982E12" w:rsidRDefault="0023489B" w:rsidP="00F12CA3">
            <w:pPr>
              <w:numPr>
                <w:ilvl w:val="0"/>
                <w:numId w:val="1057"/>
              </w:numPr>
              <w:ind w:left="589"/>
              <w:rPr>
                <w:rFonts w:ascii="Times New Roman" w:hAnsi="Times New Roman" w:cs="Times New Roman"/>
                <w:lang w:eastAsia="pl-PL"/>
              </w:rPr>
            </w:pPr>
            <w:r w:rsidRPr="00982E12">
              <w:rPr>
                <w:rFonts w:ascii="Times New Roman" w:hAnsi="Times New Roman" w:cs="Times New Roman"/>
                <w:lang w:eastAsia="pl-PL"/>
              </w:rPr>
              <w:t>Rozporządzenie Ministra Spraw Wewnętrznych i Administracji z dnia 13 sierpnia 2008 r. w sprawie sposobu ustalania zasięgu terytorialnego przejść granicznych  (Dz.U.2018.952 t.j. z dnia 2018.05.21)</w:t>
            </w:r>
          </w:p>
          <w:p w:rsidR="0023489B" w:rsidRPr="00982E12" w:rsidRDefault="0023489B" w:rsidP="00F12CA3">
            <w:pPr>
              <w:numPr>
                <w:ilvl w:val="0"/>
                <w:numId w:val="1057"/>
              </w:numPr>
              <w:ind w:left="589"/>
              <w:rPr>
                <w:rFonts w:ascii="Times New Roman" w:hAnsi="Times New Roman" w:cs="Times New Roman"/>
                <w:lang w:eastAsia="pl-PL"/>
              </w:rPr>
            </w:pPr>
            <w:r w:rsidRPr="00982E12">
              <w:rPr>
                <w:rFonts w:ascii="Times New Roman" w:hAnsi="Times New Roman" w:cs="Times New Roman"/>
                <w:lang w:eastAsia="pl-PL"/>
              </w:rPr>
              <w:t>Rozporządzenie Parlamentu Europejskiego i Rady (UE) 2016/399 z dnia 9 marca 2016 r. w sprawie unijnego kodeksu zasad regulujących przepływ osób przez granice (kodeks graniczny Schengen), Dz.U.UE.L.2016.77.1 z dnia 2016.03.23</w:t>
            </w:r>
          </w:p>
          <w:p w:rsidR="0023489B" w:rsidRPr="00982E12" w:rsidRDefault="0023489B" w:rsidP="00F12CA3">
            <w:pPr>
              <w:numPr>
                <w:ilvl w:val="0"/>
                <w:numId w:val="1057"/>
              </w:numPr>
              <w:ind w:left="589"/>
              <w:rPr>
                <w:rFonts w:ascii="Times New Roman" w:hAnsi="Times New Roman" w:cs="Times New Roman"/>
                <w:lang w:eastAsia="pl-PL"/>
              </w:rPr>
            </w:pPr>
            <w:r w:rsidRPr="00982E12">
              <w:rPr>
                <w:rFonts w:ascii="Times New Roman" w:hAnsi="Times New Roman" w:cs="Times New Roman"/>
                <w:lang w:eastAsia="pl-PL"/>
              </w:rPr>
              <w:t>Zarządzenie nr 9 Komendanta Głównego Straży Granicznej z 7 lutego 2017r.  w sprawie sposobu przeprowadzania przez funkcjonariuszy Straży Granicznej kontroli przemieszczania przez granicę państwową szkodliwych substancji chemicznych, odpadów, materiałów promieniotwórczych, broni i amunicji, materiałów wybuchowych, środków odurzających i substancji psychotropowych, towarów niebezpiecznych oraz zapobiegania zanieczyszczaniu wód granicznych, (Dz.Urz.KGSG.2017.5)</w:t>
            </w:r>
          </w:p>
          <w:p w:rsidR="0023489B" w:rsidRPr="00982E12" w:rsidRDefault="0023489B" w:rsidP="00F12CA3">
            <w:pPr>
              <w:numPr>
                <w:ilvl w:val="0"/>
                <w:numId w:val="1057"/>
              </w:numPr>
              <w:ind w:left="589"/>
              <w:rPr>
                <w:rFonts w:ascii="Times New Roman" w:hAnsi="Times New Roman" w:cs="Times New Roman"/>
                <w:lang w:eastAsia="pl-PL"/>
              </w:rPr>
            </w:pPr>
            <w:r w:rsidRPr="00982E12">
              <w:rPr>
                <w:rFonts w:ascii="Times New Roman" w:hAnsi="Times New Roman" w:cs="Times New Roman"/>
                <w:lang w:eastAsia="pl-PL"/>
              </w:rPr>
              <w:lastRenderedPageBreak/>
              <w:t>Załącznik do zalecenia Komisji ustanawiającego wspólny „Praktyczny podręcznik dla straży granicznej” przeznaczony dla właściwych organów państw członkowskich prowadzących kontrolę osób na granicach i zastępującego zalecenie Komisji C(2006) 5186 z dnia 6 listopada 2006 r., Bruksela, dnia 8.10.2019 r. C(2019) 7131 final</w:t>
            </w:r>
          </w:p>
          <w:p w:rsidR="0023489B" w:rsidRPr="00982E12" w:rsidRDefault="0023489B" w:rsidP="00F12CA3">
            <w:pPr>
              <w:numPr>
                <w:ilvl w:val="0"/>
                <w:numId w:val="1057"/>
              </w:numPr>
              <w:ind w:left="589"/>
              <w:rPr>
                <w:rFonts w:ascii="Times New Roman" w:hAnsi="Times New Roman" w:cs="Times New Roman"/>
                <w:lang w:eastAsia="pl-PL"/>
              </w:rPr>
            </w:pPr>
            <w:r w:rsidRPr="00982E12">
              <w:rPr>
                <w:rFonts w:ascii="Times New Roman" w:hAnsi="Times New Roman" w:cs="Times New Roman"/>
                <w:lang w:eastAsia="pl-PL"/>
              </w:rPr>
              <w:t>Zarządzenie Nr Z-40 Komendanta Głównego Straży Granicznej z dnia 13 października 2011 r. w sprawie organizowania i prowadzenia działań pościgowych oraz działań blokadowych przez Straż Graniczną (Dz.Urz.KGSG.2011.11.)</w:t>
            </w:r>
          </w:p>
          <w:p w:rsidR="0023489B" w:rsidRPr="00982E12" w:rsidRDefault="0023489B" w:rsidP="00F12CA3">
            <w:pPr>
              <w:numPr>
                <w:ilvl w:val="0"/>
                <w:numId w:val="1057"/>
              </w:numPr>
              <w:ind w:left="589"/>
              <w:rPr>
                <w:rFonts w:ascii="Times New Roman" w:hAnsi="Times New Roman" w:cs="Times New Roman"/>
                <w:lang w:eastAsia="pl-PL"/>
              </w:rPr>
            </w:pPr>
            <w:r w:rsidRPr="00982E12">
              <w:rPr>
                <w:rFonts w:ascii="Times New Roman" w:hAnsi="Times New Roman" w:cs="Times New Roman"/>
                <w:lang w:eastAsia="pl-PL"/>
              </w:rPr>
              <w:t>Zarządzenie nr KG-BP-Z -77 13 KGSG z dnia 25.10.2013r. w sprawie pełnienia służby granicznej i prowadzenia działań granicznych, KG-ZG-Z-442/13 (Dz.Urz.KGSG.2015.1 z poźn.zm.)</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b/>
              </w:rPr>
            </w:pPr>
            <w:r w:rsidRPr="00982E12">
              <w:rPr>
                <w:rFonts w:ascii="Times New Roman" w:hAnsi="Times New Roman" w:cs="Times New Roman"/>
                <w:b/>
              </w:rPr>
              <w:t>B. Literatura uzupełniająca:</w:t>
            </w:r>
          </w:p>
          <w:p w:rsidR="0023489B" w:rsidRPr="00982E12" w:rsidRDefault="00CF5909" w:rsidP="00F12CA3">
            <w:pPr>
              <w:numPr>
                <w:ilvl w:val="0"/>
                <w:numId w:val="924"/>
              </w:numPr>
              <w:rPr>
                <w:rFonts w:ascii="Times New Roman" w:hAnsi="Times New Roman" w:cs="Times New Roman"/>
              </w:rPr>
            </w:pPr>
            <w:hyperlink r:id="rId137" w:history="1">
              <w:r w:rsidR="0023489B" w:rsidRPr="00982E12">
                <w:rPr>
                  <w:rFonts w:ascii="Times New Roman" w:hAnsi="Times New Roman" w:cs="Times New Roman"/>
                  <w:u w:val="single"/>
                </w:rPr>
                <w:t>https://www.consilium.europa.eu/prado/pl/prado-glossary/prado-glossary.pdf</w:t>
              </w:r>
            </w:hyperlink>
          </w:p>
          <w:p w:rsidR="0023489B" w:rsidRPr="00982E12" w:rsidRDefault="00CF5909" w:rsidP="00F12CA3">
            <w:pPr>
              <w:numPr>
                <w:ilvl w:val="0"/>
                <w:numId w:val="924"/>
              </w:numPr>
              <w:rPr>
                <w:rFonts w:ascii="Times New Roman" w:hAnsi="Times New Roman" w:cs="Times New Roman"/>
                <w:u w:val="single"/>
              </w:rPr>
            </w:pPr>
            <w:hyperlink r:id="rId138" w:history="1">
              <w:r w:rsidR="0023489B" w:rsidRPr="00982E12">
                <w:rPr>
                  <w:rFonts w:ascii="Times New Roman" w:hAnsi="Times New Roman" w:cs="Times New Roman"/>
                  <w:u w:val="single"/>
                </w:rPr>
                <w:t>Portal Analizy Ryzyka CIRAM (strazgraniczna.pl)</w:t>
              </w:r>
            </w:hyperlink>
            <w:r w:rsidR="0023489B" w:rsidRPr="00982E12">
              <w:rPr>
                <w:rFonts w:ascii="Times New Roman" w:hAnsi="Times New Roman" w:cs="Times New Roman"/>
                <w:u w:val="single"/>
              </w:rPr>
              <w:t xml:space="preserve"> </w:t>
            </w:r>
          </w:p>
          <w:p w:rsidR="0023489B" w:rsidRPr="00982E12" w:rsidRDefault="0023489B" w:rsidP="00F12CA3">
            <w:pPr>
              <w:numPr>
                <w:ilvl w:val="0"/>
                <w:numId w:val="924"/>
              </w:numPr>
              <w:tabs>
                <w:tab w:val="left" w:pos="426"/>
              </w:tabs>
              <w:rPr>
                <w:rFonts w:ascii="Times New Roman" w:hAnsi="Times New Roman" w:cs="Times New Roman"/>
              </w:rPr>
            </w:pPr>
            <w:r w:rsidRPr="00982E12">
              <w:rPr>
                <w:rFonts w:ascii="Times New Roman" w:hAnsi="Times New Roman" w:cs="Times New Roman"/>
              </w:rPr>
              <w:t>„Identyfikacja pojazdów” Świętanowski, M,  COSSG 2016</w:t>
            </w:r>
          </w:p>
          <w:p w:rsidR="0023489B" w:rsidRPr="00982E12" w:rsidRDefault="0023489B" w:rsidP="00F12CA3">
            <w:pPr>
              <w:numPr>
                <w:ilvl w:val="0"/>
                <w:numId w:val="924"/>
              </w:numPr>
              <w:tabs>
                <w:tab w:val="left" w:pos="426"/>
              </w:tabs>
              <w:rPr>
                <w:rFonts w:ascii="Times New Roman" w:hAnsi="Times New Roman" w:cs="Times New Roman"/>
              </w:rPr>
            </w:pPr>
            <w:r w:rsidRPr="00982E12">
              <w:rPr>
                <w:rFonts w:ascii="Times New Roman" w:hAnsi="Times New Roman" w:cs="Times New Roman"/>
              </w:rPr>
              <w:t xml:space="preserve">„Poradnik radiometrysty”Kukiełczyński Ł, Świętanowski M, COSSG 2017 </w:t>
            </w:r>
          </w:p>
          <w:p w:rsidR="0023489B" w:rsidRPr="00982E12" w:rsidRDefault="0023489B" w:rsidP="00F12CA3">
            <w:pPr>
              <w:numPr>
                <w:ilvl w:val="0"/>
                <w:numId w:val="924"/>
              </w:numPr>
              <w:tabs>
                <w:tab w:val="left" w:pos="426"/>
              </w:tabs>
              <w:rPr>
                <w:rFonts w:ascii="Times New Roman" w:hAnsi="Times New Roman" w:cs="Times New Roman"/>
              </w:rPr>
            </w:pPr>
            <w:r w:rsidRPr="00982E12">
              <w:rPr>
                <w:rFonts w:ascii="Times New Roman" w:hAnsi="Times New Roman" w:cs="Times New Roman"/>
              </w:rPr>
              <w:t xml:space="preserve"> Podręcznik ADR 2021-2023 Grzegorczyk K, Buchcar R</w:t>
            </w:r>
          </w:p>
          <w:p w:rsidR="0023489B" w:rsidRPr="00982E12" w:rsidRDefault="0023489B" w:rsidP="00F12CA3">
            <w:pPr>
              <w:pStyle w:val="Akapitzlist"/>
              <w:numPr>
                <w:ilvl w:val="0"/>
                <w:numId w:val="924"/>
              </w:numPr>
              <w:suppressAutoHyphens w:val="0"/>
              <w:spacing w:after="0" w:line="240" w:lineRule="auto"/>
              <w:rPr>
                <w:rFonts w:ascii="Times New Roman" w:hAnsi="Times New Roman" w:cs="Times New Roman"/>
              </w:rPr>
            </w:pPr>
            <w:r w:rsidRPr="00982E12">
              <w:rPr>
                <w:rFonts w:ascii="Times New Roman" w:hAnsi="Times New Roman" w:cs="Times New Roman"/>
              </w:rPr>
              <w:t xml:space="preserve"> Katalog najlepszych praktyk w ochronie zewnętrznej granicy lądowej</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p>
    <w:p w:rsidR="0023489B" w:rsidRPr="00982E12" w:rsidRDefault="0023489B" w:rsidP="0023489B">
      <w:pPr>
        <w:pStyle w:val="Nagwek2"/>
        <w:rPr>
          <w:rFonts w:ascii="Times New Roman" w:hAnsi="Times New Roman" w:cs="Times New Roman"/>
          <w:b/>
          <w:noProof/>
          <w:color w:val="auto"/>
          <w:sz w:val="22"/>
          <w:szCs w:val="22"/>
        </w:rPr>
      </w:pPr>
      <w:bookmarkStart w:id="102" w:name="_Toc212477409"/>
      <w:r w:rsidRPr="00982E12">
        <w:rPr>
          <w:rFonts w:ascii="Times New Roman" w:hAnsi="Times New Roman" w:cs="Times New Roman"/>
          <w:b/>
          <w:noProof/>
          <w:color w:val="auto"/>
          <w:sz w:val="22"/>
          <w:szCs w:val="22"/>
        </w:rPr>
        <w:t>7.</w:t>
      </w:r>
      <w:r w:rsidRPr="00982E12">
        <w:rPr>
          <w:rFonts w:ascii="Times New Roman" w:hAnsi="Times New Roman" w:cs="Times New Roman"/>
          <w:b/>
          <w:noProof/>
          <w:color w:val="auto"/>
          <w:sz w:val="22"/>
          <w:szCs w:val="22"/>
        </w:rPr>
        <w:tab/>
        <w:t>Kontrola graniczna ćwiczenie kompleksowe</w:t>
      </w:r>
      <w:bookmarkEnd w:id="102"/>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900"/>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Kontrola graniczna ćwiczenie kompleksowe</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D3_7</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815A7" w:rsidP="00A5477A">
            <w:pPr>
              <w:rPr>
                <w:rFonts w:ascii="Times New Roman" w:hAnsi="Times New Roman" w:cs="Times New Roman"/>
              </w:rPr>
            </w:pPr>
            <w:r w:rsidRPr="00982E12">
              <w:rPr>
                <w:rFonts w:ascii="Times New Roman" w:hAnsi="Times New Roman" w:cs="Times New Roman"/>
                <w:i/>
              </w:rPr>
              <w:t>Zakład Graniczny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7B1032"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III/VI</w:t>
            </w:r>
          </w:p>
        </w:tc>
      </w:tr>
      <w:tr w:rsidR="0023489B" w:rsidRPr="00982E12" w:rsidTr="00A5477A">
        <w:trPr>
          <w:trHeight w:val="584"/>
        </w:trPr>
        <w:tc>
          <w:tcPr>
            <w:tcW w:w="10343" w:type="dxa"/>
            <w:gridSpan w:val="6"/>
          </w:tcPr>
          <w:p w:rsidR="0023489B" w:rsidRPr="0020642D"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Monika Krucińska (monika.krucinska@strazgraniczna.pl tel. 66 44109)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B13F64" w:rsidP="00A5477A">
            <w:pPr>
              <w:rPr>
                <w:rFonts w:ascii="Times New Roman" w:hAnsi="Times New Roman" w:cs="Times New Roman"/>
              </w:rPr>
            </w:pPr>
            <w:r w:rsidRPr="00982E12">
              <w:rPr>
                <w:rFonts w:ascii="Times New Roman" w:hAnsi="Times New Roman" w:cs="Times New Roman"/>
              </w:rPr>
              <w:t>b</w:t>
            </w:r>
            <w:r w:rsidR="0023489B" w:rsidRPr="00982E12">
              <w:rPr>
                <w:rFonts w:ascii="Times New Roman" w:hAnsi="Times New Roman" w:cs="Times New Roman"/>
              </w:rPr>
              <w:t>rak wymagań</w:t>
            </w:r>
            <w:r w:rsidRPr="00982E12">
              <w:rPr>
                <w:rFonts w:ascii="Times New Roman" w:hAnsi="Times New Roman" w:cs="Times New Roman"/>
              </w:rPr>
              <w:t xml:space="preserve">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23489B" w:rsidRPr="00982E12" w:rsidTr="007B1032">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6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7B1032">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63" w:type="dxa"/>
          </w:tcPr>
          <w:p w:rsidR="0023489B" w:rsidRPr="00982E12" w:rsidRDefault="0023489B" w:rsidP="007B1032">
            <w:pPr>
              <w:jc w:val="both"/>
              <w:rPr>
                <w:rFonts w:ascii="Times New Roman" w:hAnsi="Times New Roman" w:cs="Times New Roman"/>
              </w:rPr>
            </w:pPr>
            <w:r w:rsidRPr="00982E12">
              <w:rPr>
                <w:rFonts w:ascii="Times New Roman" w:hAnsi="Times New Roman" w:cs="Times New Roman"/>
              </w:rPr>
              <w:t>Wyposażenie w umiejętność dokonywania odprawy granicznej osób podróżujących różnymi środkami komunikacji publicznej przy użyciu metod, narzędzi i środków technicznych właściwych dla formacji Straży Granicznej z zachowaniem dbałości o normy i zasady określające proceduralne warunki realizacji tych czynności</w:t>
            </w:r>
          </w:p>
        </w:tc>
      </w:tr>
      <w:tr w:rsidR="0023489B" w:rsidRPr="00982E12" w:rsidTr="007B1032">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63" w:type="dxa"/>
          </w:tcPr>
          <w:p w:rsidR="0023489B" w:rsidRPr="00982E12" w:rsidRDefault="0023489B" w:rsidP="007B1032">
            <w:pPr>
              <w:jc w:val="both"/>
              <w:rPr>
                <w:rFonts w:ascii="Times New Roman" w:hAnsi="Times New Roman" w:cs="Times New Roman"/>
              </w:rPr>
            </w:pPr>
            <w:r w:rsidRPr="00982E12">
              <w:rPr>
                <w:rFonts w:ascii="Times New Roman" w:hAnsi="Times New Roman" w:cs="Times New Roman"/>
              </w:rPr>
              <w:t>Wyposażenie w praktyczne umiejętności w posługiwaniu się sprzętem do pomiaru i identyfikacji źródeł promieniowania oraz wykonywania pomiarów radiometrycznych i interpretowania wyników</w:t>
            </w:r>
          </w:p>
        </w:tc>
      </w:tr>
      <w:tr w:rsidR="0023489B" w:rsidRPr="00982E12" w:rsidTr="007B1032">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63" w:type="dxa"/>
          </w:tcPr>
          <w:p w:rsidR="0023489B" w:rsidRPr="00982E12" w:rsidRDefault="0023489B" w:rsidP="007B1032">
            <w:pPr>
              <w:jc w:val="both"/>
              <w:rPr>
                <w:rFonts w:ascii="Times New Roman" w:hAnsi="Times New Roman" w:cs="Times New Roman"/>
              </w:rPr>
            </w:pPr>
            <w:r w:rsidRPr="00982E12">
              <w:rPr>
                <w:rFonts w:ascii="Times New Roman" w:hAnsi="Times New Roman" w:cs="Times New Roman"/>
              </w:rPr>
              <w:t>Wyposażenie i rozszerzenie zakresu praktycznych umiejętności w zakresie weryfikacji dokumentów oraz znaków identyfikacyjnych pojazdu.</w:t>
            </w:r>
          </w:p>
        </w:tc>
      </w:tr>
      <w:tr w:rsidR="0023489B" w:rsidRPr="00982E12" w:rsidTr="007B1032">
        <w:tc>
          <w:tcPr>
            <w:tcW w:w="56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63" w:type="dxa"/>
          </w:tcPr>
          <w:p w:rsidR="0023489B" w:rsidRPr="00982E12" w:rsidRDefault="0023489B" w:rsidP="007B1032">
            <w:pPr>
              <w:jc w:val="both"/>
              <w:rPr>
                <w:rFonts w:ascii="Times New Roman" w:hAnsi="Times New Roman" w:cs="Times New Roman"/>
              </w:rPr>
            </w:pPr>
            <w:r w:rsidRPr="00982E12">
              <w:rPr>
                <w:rFonts w:ascii="Times New Roman" w:hAnsi="Times New Roman" w:cs="Times New Roman"/>
              </w:rPr>
              <w:t>Ukształtowanie postawy gotowości do rzetelnego wypełniania obowiązków służbowych związanych z kontrolą graniczną oraz skłonności do podejmowania inicjatyw na rzecz przeciwdziałania zagrożeniom dla bezpieczeństwa i ochrony granic państwowych, w tym nielegalnej migracji i transportu towarów</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7B1032">
            <w:pPr>
              <w:rPr>
                <w:rFonts w:ascii="Times New Roman" w:hAnsi="Times New Roman" w:cs="Times New Roman"/>
              </w:rPr>
            </w:pPr>
            <w:r w:rsidRPr="00982E12">
              <w:rPr>
                <w:rFonts w:ascii="Times New Roman" w:hAnsi="Times New Roman" w:cs="Times New Roman"/>
              </w:rPr>
              <w:t xml:space="preserve">ćwiczenia indywidualne, ćwiczenia w grupach, </w:t>
            </w:r>
            <w:r w:rsidR="007B1032" w:rsidRPr="00982E12">
              <w:rPr>
                <w:rFonts w:ascii="Times New Roman" w:hAnsi="Times New Roman" w:cs="Times New Roman"/>
              </w:rPr>
              <w:t xml:space="preserve">dyskusja, </w:t>
            </w:r>
            <w:r w:rsidRPr="00982E12">
              <w:rPr>
                <w:rFonts w:ascii="Times New Roman" w:hAnsi="Times New Roman" w:cs="Times New Roman"/>
              </w:rPr>
              <w:t>demonstracje.</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dyskusja, analiza sytuacji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6"/>
        <w:gridCol w:w="1954"/>
        <w:gridCol w:w="3828"/>
        <w:gridCol w:w="1134"/>
        <w:gridCol w:w="1417"/>
        <w:gridCol w:w="1134"/>
      </w:tblGrid>
      <w:tr w:rsidR="0023489B" w:rsidRPr="00982E12" w:rsidTr="007B1032">
        <w:trPr>
          <w:tblHeader/>
        </w:trPr>
        <w:tc>
          <w:tcPr>
            <w:tcW w:w="876" w:type="dxa"/>
            <w:vMerge w:val="restart"/>
            <w:vAlign w:val="center"/>
          </w:tcPr>
          <w:p w:rsidR="0023489B" w:rsidRPr="00982E12" w:rsidRDefault="0023489B" w:rsidP="007B1032">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54" w:type="dxa"/>
            <w:vMerge w:val="restart"/>
            <w:vAlign w:val="center"/>
            <w:hideMark/>
          </w:tcPr>
          <w:p w:rsidR="0023489B" w:rsidRPr="00982E12" w:rsidRDefault="0023489B" w:rsidP="007B1032">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vAlign w:val="center"/>
            <w:hideMark/>
          </w:tcPr>
          <w:p w:rsidR="0023489B" w:rsidRPr="00982E12" w:rsidRDefault="0023489B" w:rsidP="007B1032">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cantSplit/>
          <w:trHeight w:val="430"/>
          <w:tblHeader/>
        </w:trPr>
        <w:tc>
          <w:tcPr>
            <w:tcW w:w="876" w:type="dxa"/>
            <w:vMerge/>
            <w:hideMark/>
          </w:tcPr>
          <w:p w:rsidR="0023489B" w:rsidRPr="00982E12" w:rsidRDefault="0023489B" w:rsidP="00A5477A">
            <w:pPr>
              <w:spacing w:line="256" w:lineRule="auto"/>
              <w:rPr>
                <w:rFonts w:ascii="Times New Roman" w:hAnsi="Times New Roman" w:cs="Times New Roman"/>
                <w:b/>
              </w:rPr>
            </w:pPr>
          </w:p>
        </w:tc>
        <w:tc>
          <w:tcPr>
            <w:tcW w:w="1954" w:type="dxa"/>
            <w:vMerge/>
            <w:hideMark/>
          </w:tcPr>
          <w:p w:rsidR="0023489B" w:rsidRPr="00982E12" w:rsidRDefault="0023489B" w:rsidP="00A5477A">
            <w:pPr>
              <w:spacing w:line="256" w:lineRule="auto"/>
              <w:rPr>
                <w:rFonts w:ascii="Times New Roman" w:hAnsi="Times New Roman" w:cs="Times New Roman"/>
                <w:b/>
              </w:rPr>
            </w:pPr>
          </w:p>
        </w:tc>
        <w:tc>
          <w:tcPr>
            <w:tcW w:w="3828"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B13F64" w:rsidRPr="00982E12">
              <w:rPr>
                <w:rFonts w:ascii="Times New Roman" w:hAnsi="Times New Roman" w:cs="Times New Roman"/>
              </w:rPr>
              <w:t>.</w:t>
            </w:r>
          </w:p>
        </w:tc>
        <w:tc>
          <w:tcPr>
            <w:tcW w:w="1954" w:type="dxa"/>
          </w:tcPr>
          <w:p w:rsidR="0023489B" w:rsidRPr="00982E12" w:rsidRDefault="0023489B" w:rsidP="007B1032">
            <w:pPr>
              <w:tabs>
                <w:tab w:val="num" w:pos="910"/>
              </w:tabs>
              <w:rPr>
                <w:rFonts w:ascii="Times New Roman" w:hAnsi="Times New Roman" w:cs="Times New Roman"/>
              </w:rPr>
            </w:pPr>
            <w:r w:rsidRPr="00982E12">
              <w:rPr>
                <w:rFonts w:ascii="Times New Roman" w:hAnsi="Times New Roman" w:cs="Times New Roman"/>
              </w:rPr>
              <w:t xml:space="preserve">Odprawa graniczna osób, pojazdów i przedmiotów </w:t>
            </w:r>
          </w:p>
        </w:tc>
        <w:tc>
          <w:tcPr>
            <w:tcW w:w="3828" w:type="dxa"/>
          </w:tcPr>
          <w:p w:rsidR="0023489B" w:rsidRPr="00982E12" w:rsidRDefault="0023489B" w:rsidP="00F12CA3">
            <w:pPr>
              <w:numPr>
                <w:ilvl w:val="0"/>
                <w:numId w:val="915"/>
              </w:numPr>
              <w:snapToGrid w:val="0"/>
              <w:ind w:left="330" w:hanging="283"/>
              <w:rPr>
                <w:rFonts w:ascii="Times New Roman" w:hAnsi="Times New Roman" w:cs="Times New Roman"/>
              </w:rPr>
            </w:pPr>
            <w:r w:rsidRPr="00982E12">
              <w:rPr>
                <w:rFonts w:ascii="Times New Roman" w:hAnsi="Times New Roman" w:cs="Times New Roman"/>
              </w:rPr>
              <w:t>Dokonywanie odprawy granicznej osób, pojazdów i przedmiotów</w:t>
            </w:r>
            <w:r w:rsidRPr="00982E12">
              <w:rPr>
                <w:rFonts w:ascii="Times New Roman" w:hAnsi="Times New Roman" w:cs="Times New Roman"/>
                <w:strike/>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p>
        </w:tc>
        <w:tc>
          <w:tcPr>
            <w:tcW w:w="1417"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36"/>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r w:rsidR="00B13F64" w:rsidRPr="00982E12">
              <w:rPr>
                <w:rFonts w:ascii="Times New Roman" w:hAnsi="Times New Roman" w:cs="Times New Roman"/>
              </w:rPr>
              <w:t>.</w:t>
            </w:r>
          </w:p>
        </w:tc>
        <w:tc>
          <w:tcPr>
            <w:tcW w:w="1954" w:type="dxa"/>
          </w:tcPr>
          <w:p w:rsidR="0023489B" w:rsidRPr="00982E12" w:rsidRDefault="0023489B" w:rsidP="007B1032">
            <w:pPr>
              <w:rPr>
                <w:rFonts w:ascii="Times New Roman" w:hAnsi="Times New Roman" w:cs="Times New Roman"/>
              </w:rPr>
            </w:pPr>
            <w:r w:rsidRPr="00982E12">
              <w:rPr>
                <w:rFonts w:ascii="Times New Roman" w:hAnsi="Times New Roman" w:cs="Times New Roman"/>
              </w:rPr>
              <w:t xml:space="preserve">Organizacja blokady </w:t>
            </w:r>
          </w:p>
        </w:tc>
        <w:tc>
          <w:tcPr>
            <w:tcW w:w="3828" w:type="dxa"/>
          </w:tcPr>
          <w:p w:rsidR="0023489B" w:rsidRPr="00982E12" w:rsidRDefault="0023489B" w:rsidP="00F12CA3">
            <w:pPr>
              <w:numPr>
                <w:ilvl w:val="0"/>
                <w:numId w:val="916"/>
              </w:numPr>
              <w:snapToGrid w:val="0"/>
              <w:ind w:left="441"/>
              <w:rPr>
                <w:rFonts w:ascii="Times New Roman" w:hAnsi="Times New Roman" w:cs="Times New Roman"/>
              </w:rPr>
            </w:pPr>
            <w:r w:rsidRPr="00982E12">
              <w:rPr>
                <w:rFonts w:ascii="Times New Roman" w:hAnsi="Times New Roman" w:cs="Times New Roman"/>
              </w:rPr>
              <w:t xml:space="preserve">Zorganizowanie blokady i realizacja czynności na poszczególnych posterunkach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417"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B13F64" w:rsidRPr="00982E12">
              <w:rPr>
                <w:rFonts w:ascii="Times New Roman" w:hAnsi="Times New Roman" w:cs="Times New Roman"/>
              </w:rPr>
              <w:t>.</w:t>
            </w:r>
          </w:p>
        </w:tc>
        <w:tc>
          <w:tcPr>
            <w:tcW w:w="1954" w:type="dxa"/>
          </w:tcPr>
          <w:p w:rsidR="0023489B" w:rsidRPr="00982E12" w:rsidRDefault="0023489B" w:rsidP="007B1032">
            <w:pPr>
              <w:rPr>
                <w:rFonts w:ascii="Times New Roman" w:hAnsi="Times New Roman" w:cs="Times New Roman"/>
                <w:strike/>
              </w:rPr>
            </w:pPr>
            <w:r w:rsidRPr="00982E12">
              <w:rPr>
                <w:rFonts w:ascii="Times New Roman" w:hAnsi="Times New Roman" w:cs="Times New Roman"/>
              </w:rPr>
              <w:t>Wykrywanie źródeł promieniowania jonizującego.</w:t>
            </w:r>
          </w:p>
        </w:tc>
        <w:tc>
          <w:tcPr>
            <w:tcW w:w="3828" w:type="dxa"/>
          </w:tcPr>
          <w:p w:rsidR="0023489B" w:rsidRPr="00982E12" w:rsidRDefault="0023489B" w:rsidP="00F12CA3">
            <w:pPr>
              <w:numPr>
                <w:ilvl w:val="0"/>
                <w:numId w:val="917"/>
              </w:numPr>
              <w:snapToGrid w:val="0"/>
              <w:ind w:left="472"/>
              <w:rPr>
                <w:rFonts w:ascii="Times New Roman" w:hAnsi="Times New Roman" w:cs="Times New Roman"/>
              </w:rPr>
            </w:pPr>
            <w:r w:rsidRPr="00982E12">
              <w:rPr>
                <w:rFonts w:ascii="Times New Roman" w:hAnsi="Times New Roman" w:cs="Times New Roman"/>
              </w:rPr>
              <w:t>Poszukiwanie oraz lokalizacja źródeł promieniowania jonizującego w terytorialnym zasięgu przejścia granicznego</w:t>
            </w:r>
          </w:p>
        </w:tc>
        <w:tc>
          <w:tcPr>
            <w:tcW w:w="1134"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7</w:t>
            </w:r>
          </w:p>
        </w:tc>
        <w:tc>
          <w:tcPr>
            <w:tcW w:w="1417"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B13F64" w:rsidRPr="00982E12">
              <w:rPr>
                <w:rFonts w:ascii="Times New Roman" w:hAnsi="Times New Roman" w:cs="Times New Roman"/>
              </w:rPr>
              <w:t>.</w:t>
            </w:r>
          </w:p>
        </w:tc>
        <w:tc>
          <w:tcPr>
            <w:tcW w:w="1954" w:type="dxa"/>
          </w:tcPr>
          <w:p w:rsidR="0023489B" w:rsidRPr="00982E12" w:rsidRDefault="0023489B" w:rsidP="007B1032">
            <w:pPr>
              <w:rPr>
                <w:rFonts w:ascii="Times New Roman" w:hAnsi="Times New Roman" w:cs="Times New Roman"/>
              </w:rPr>
            </w:pPr>
            <w:r w:rsidRPr="00982E12">
              <w:rPr>
                <w:rFonts w:ascii="Times New Roman" w:hAnsi="Times New Roman" w:cs="Times New Roman"/>
              </w:rPr>
              <w:t xml:space="preserve">Kontrola pojazdu w odprawie granicznej. </w:t>
            </w:r>
          </w:p>
        </w:tc>
        <w:tc>
          <w:tcPr>
            <w:tcW w:w="3828" w:type="dxa"/>
          </w:tcPr>
          <w:p w:rsidR="0023489B" w:rsidRPr="00982E12" w:rsidRDefault="0023489B" w:rsidP="00F12CA3">
            <w:pPr>
              <w:numPr>
                <w:ilvl w:val="0"/>
                <w:numId w:val="918"/>
              </w:numPr>
              <w:snapToGrid w:val="0"/>
              <w:ind w:left="472"/>
              <w:rPr>
                <w:rFonts w:ascii="Times New Roman" w:hAnsi="Times New Roman" w:cs="Times New Roman"/>
              </w:rPr>
            </w:pPr>
            <w:r w:rsidRPr="00982E12">
              <w:rPr>
                <w:rFonts w:ascii="Times New Roman" w:hAnsi="Times New Roman" w:cs="Times New Roman"/>
              </w:rPr>
              <w:t xml:space="preserve">Weryfikacja dokumentów i wskazywanie cech identyfikacyjnych pojazdów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B13F64"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Podsumowanie </w:t>
            </w:r>
          </w:p>
        </w:tc>
        <w:tc>
          <w:tcPr>
            <w:tcW w:w="3828" w:type="dxa"/>
          </w:tcPr>
          <w:p w:rsidR="0023489B" w:rsidRPr="00982E12" w:rsidRDefault="0023489B" w:rsidP="00F12CA3">
            <w:pPr>
              <w:numPr>
                <w:ilvl w:val="0"/>
                <w:numId w:val="919"/>
              </w:numPr>
              <w:snapToGrid w:val="0"/>
              <w:ind w:left="465"/>
              <w:rPr>
                <w:rFonts w:ascii="Times New Roman" w:hAnsi="Times New Roman" w:cs="Times New Roman"/>
              </w:rPr>
            </w:pPr>
            <w:r w:rsidRPr="00982E12">
              <w:rPr>
                <w:rFonts w:ascii="Times New Roman" w:hAnsi="Times New Roman" w:cs="Times New Roman"/>
              </w:rPr>
              <w:t>Omówienie i podsumowanie ćwiczenia kompleksowego</w:t>
            </w:r>
          </w:p>
          <w:p w:rsidR="0023489B" w:rsidRPr="00982E12" w:rsidRDefault="0023489B" w:rsidP="0020642D">
            <w:pPr>
              <w:snapToGrid w:val="0"/>
              <w:ind w:left="441"/>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2</w:t>
            </w:r>
          </w:p>
        </w:tc>
        <w:tc>
          <w:tcPr>
            <w:tcW w:w="1417"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r w:rsidR="00B13F64" w:rsidRPr="00982E12">
              <w:rPr>
                <w:rFonts w:ascii="Times New Roman" w:hAnsi="Times New Roman" w:cs="Times New Roman"/>
                <w:b/>
              </w:rPr>
              <w:t>:</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417"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658"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SUMA GODZIN</w:t>
            </w:r>
            <w:r w:rsidR="00B13F64" w:rsidRPr="00982E12">
              <w:rPr>
                <w:rFonts w:ascii="Times New Roman" w:hAnsi="Times New Roman" w:cs="Times New Roman"/>
                <w:b/>
              </w:rPr>
              <w:t>:</w:t>
            </w:r>
          </w:p>
        </w:tc>
        <w:tc>
          <w:tcPr>
            <w:tcW w:w="1134" w:type="dxa"/>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35</w:t>
            </w:r>
          </w:p>
        </w:tc>
        <w:tc>
          <w:tcPr>
            <w:tcW w:w="1417"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642"/>
        <w:gridCol w:w="1701"/>
      </w:tblGrid>
      <w:tr w:rsidR="0023489B" w:rsidRPr="00982E12" w:rsidTr="00A5477A">
        <w:trPr>
          <w:trHeight w:val="514"/>
        </w:trPr>
        <w:tc>
          <w:tcPr>
            <w:tcW w:w="864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70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r>
      <w:tr w:rsidR="0023489B"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zaliczenia/egzaminu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tcPr>
          <w:p w:rsidR="0023489B" w:rsidRPr="00982E12" w:rsidRDefault="00B13F64"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35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466"/>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numPr>
                <w:ilvl w:val="0"/>
                <w:numId w:val="920"/>
              </w:numPr>
              <w:ind w:left="313" w:hanging="142"/>
              <w:jc w:val="both"/>
              <w:rPr>
                <w:rFonts w:ascii="Times New Roman" w:hAnsi="Times New Roman" w:cs="Times New Roman"/>
                <w:lang w:eastAsia="pl-PL"/>
              </w:rPr>
            </w:pPr>
            <w:r w:rsidRPr="00982E12">
              <w:rPr>
                <w:rFonts w:ascii="Times New Roman" w:hAnsi="Times New Roman" w:cs="Times New Roman"/>
                <w:lang w:eastAsia="pl-PL"/>
              </w:rPr>
              <w:t xml:space="preserve">Zna w stopniu zaawansowanym metody, narzędzia, techniki i zasady dokonywania kontroli granicznej w zakresie radiometrii, podstawowe terminy z kontroli radiometrycznej oraz sprawdzania legalności pochodzenia pojazdów, budowę i strukturę znaków identyfikacyjnych oraz rozumie, w jaki sposób wykorzystywać te wiadomości w praktycznym wymiarze realizacji czynności służbowych w obszarze kontroli granicznej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7B1032" w:rsidP="00F12CA3">
            <w:pPr>
              <w:numPr>
                <w:ilvl w:val="0"/>
                <w:numId w:val="921"/>
              </w:numPr>
              <w:ind w:left="284" w:hanging="142"/>
              <w:jc w:val="both"/>
              <w:rPr>
                <w:rFonts w:ascii="Times New Roman" w:hAnsi="Times New Roman" w:cs="Times New Roman"/>
              </w:rPr>
            </w:pPr>
            <w:r w:rsidRPr="00982E12">
              <w:rPr>
                <w:rFonts w:ascii="Times New Roman" w:hAnsi="Times New Roman" w:cs="Times New Roman"/>
              </w:rPr>
              <w:lastRenderedPageBreak/>
              <w:t>P</w:t>
            </w:r>
            <w:r w:rsidR="0023489B" w:rsidRPr="00982E12">
              <w:rPr>
                <w:rFonts w:ascii="Times New Roman" w:hAnsi="Times New Roman" w:cs="Times New Roman"/>
              </w:rPr>
              <w:t>otrafi wykorzystywać posiadaną wiedzę z zakresu krajowych, unijnych i międzynarodowych regulacji prawnych w kontroli ruchu granicznego oraz praktycznie ją zastosować do podejmowania działań w zakresie kontroli granicznej osób podróżujących różnymi środkami komunikacji, w tym organizować i uczestniczyć w blokadzie drogowej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23489B" w:rsidRPr="00982E12" w:rsidTr="00A5477A">
        <w:trPr>
          <w:trHeight w:val="406"/>
        </w:trPr>
        <w:tc>
          <w:tcPr>
            <w:tcW w:w="8926" w:type="dxa"/>
          </w:tcPr>
          <w:p w:rsidR="0023489B" w:rsidRPr="00982E12" w:rsidRDefault="007B1032" w:rsidP="00F12CA3">
            <w:pPr>
              <w:numPr>
                <w:ilvl w:val="0"/>
                <w:numId w:val="921"/>
              </w:numPr>
              <w:snapToGrid w:val="0"/>
              <w:ind w:left="284" w:hanging="142"/>
              <w:jc w:val="both"/>
              <w:rPr>
                <w:rFonts w:ascii="Times New Roman" w:hAnsi="Times New Roman" w:cs="Times New Roman"/>
              </w:rPr>
            </w:pPr>
            <w:r w:rsidRPr="00982E12">
              <w:rPr>
                <w:rFonts w:ascii="Times New Roman" w:hAnsi="Times New Roman" w:cs="Times New Roman"/>
              </w:rPr>
              <w:t>P</w:t>
            </w:r>
            <w:r w:rsidR="0023489B" w:rsidRPr="00982E12">
              <w:rPr>
                <w:rFonts w:ascii="Times New Roman" w:hAnsi="Times New Roman" w:cs="Times New Roman"/>
              </w:rPr>
              <w:t>otrafi posługiwać się wybranymi urządzeniami podczas kontroli granicznej służącymi wykryciu promieniowania jonizującego, wykorzystywać ich różne możliwości, interpretować wyniki, określać poziom bezpieczeństwa oraz oceniać legalność pochodzenia pojazdu na podstawie oględzin znaków identyfikacyjnych, a także prawidłowo identyfikować zagrożenia dla bezpieczeństwa granic państwa i ruchu granicznego</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F12CA3">
            <w:pPr>
              <w:numPr>
                <w:ilvl w:val="0"/>
                <w:numId w:val="922"/>
              </w:numPr>
              <w:ind w:left="426" w:hanging="284"/>
              <w:jc w:val="both"/>
              <w:rPr>
                <w:rFonts w:ascii="Times New Roman" w:hAnsi="Times New Roman" w:cs="Times New Roman"/>
              </w:rPr>
            </w:pPr>
            <w:r w:rsidRPr="00982E12">
              <w:rPr>
                <w:rFonts w:ascii="Times New Roman" w:hAnsi="Times New Roman" w:cs="Times New Roman"/>
              </w:rPr>
              <w:t xml:space="preserve">Jest gotów rzetelnego wypełniania obowiązków służbowych w obszarze działań związanych z kontrolą graniczną, współorganizowania działalności na rzecz środowiska społecznego, a także podejmowania inicjowania działań mających na celu zapewnienie bezpieczeństwa i ochrony granic państwowych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r w:rsidR="0023489B" w:rsidRPr="00982E12" w:rsidTr="00A5477A">
        <w:trPr>
          <w:trHeight w:val="406"/>
        </w:trPr>
        <w:tc>
          <w:tcPr>
            <w:tcW w:w="8926" w:type="dxa"/>
          </w:tcPr>
          <w:p w:rsidR="0023489B" w:rsidRPr="00982E12" w:rsidRDefault="0023489B" w:rsidP="00F12CA3">
            <w:pPr>
              <w:numPr>
                <w:ilvl w:val="0"/>
                <w:numId w:val="922"/>
              </w:numPr>
              <w:ind w:left="426" w:hanging="284"/>
              <w:jc w:val="both"/>
              <w:rPr>
                <w:rFonts w:ascii="Times New Roman" w:hAnsi="Times New Roman" w:cs="Times New Roman"/>
              </w:rPr>
            </w:pPr>
            <w:r w:rsidRPr="00982E12">
              <w:rPr>
                <w:rFonts w:ascii="Times New Roman" w:hAnsi="Times New Roman" w:cs="Times New Roman"/>
              </w:rPr>
              <w:t xml:space="preserve">Wykazuje gotowość do inicjowania, podejmowania i realizacji działań na rzecz interesu publicznego, w tym prewencji i profilaktyki zjawisk związanych z przestępstwami nielegalnego przemieszczania przez granicę osób i towarów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421" w:type="dxa"/>
        <w:tblLook w:val="04A0" w:firstRow="1" w:lastRow="0" w:firstColumn="1" w:lastColumn="0" w:noHBand="0" w:noVBand="1"/>
      </w:tblPr>
      <w:tblGrid>
        <w:gridCol w:w="3397"/>
        <w:gridCol w:w="1634"/>
        <w:gridCol w:w="1626"/>
        <w:gridCol w:w="2126"/>
        <w:gridCol w:w="1627"/>
        <w:gridCol w:w="11"/>
      </w:tblGrid>
      <w:tr w:rsidR="0023489B" w:rsidRPr="00982E12" w:rsidTr="007B1032">
        <w:trPr>
          <w:trHeight w:val="434"/>
        </w:trPr>
        <w:tc>
          <w:tcPr>
            <w:tcW w:w="3397" w:type="dxa"/>
            <w:vMerge w:val="restart"/>
            <w:vAlign w:val="center"/>
            <w:hideMark/>
          </w:tcPr>
          <w:p w:rsidR="0023489B" w:rsidRPr="00982E12" w:rsidRDefault="0023489B" w:rsidP="007B1032">
            <w:pPr>
              <w:jc w:val="center"/>
              <w:rPr>
                <w:rFonts w:ascii="Times New Roman" w:hAnsi="Times New Roman" w:cs="Times New Roman"/>
                <w:b/>
              </w:rPr>
            </w:pPr>
            <w:r w:rsidRPr="00982E12">
              <w:rPr>
                <w:rFonts w:ascii="Times New Roman" w:hAnsi="Times New Roman" w:cs="Times New Roman"/>
                <w:b/>
              </w:rPr>
              <w:t>Efekty uczenia się</w:t>
            </w:r>
          </w:p>
        </w:tc>
        <w:tc>
          <w:tcPr>
            <w:tcW w:w="7024" w:type="dxa"/>
            <w:gridSpan w:val="5"/>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7B1032" w:rsidRPr="00982E12" w:rsidTr="007B1032">
        <w:trPr>
          <w:gridAfter w:val="1"/>
          <w:wAfter w:w="11" w:type="dxa"/>
          <w:trHeight w:val="418"/>
        </w:trPr>
        <w:tc>
          <w:tcPr>
            <w:tcW w:w="3397" w:type="dxa"/>
            <w:vMerge/>
            <w:hideMark/>
          </w:tcPr>
          <w:p w:rsidR="007B1032" w:rsidRPr="00982E12" w:rsidRDefault="007B1032" w:rsidP="00A5477A">
            <w:pPr>
              <w:spacing w:line="256" w:lineRule="auto"/>
              <w:rPr>
                <w:rFonts w:ascii="Times New Roman" w:hAnsi="Times New Roman" w:cs="Times New Roman"/>
                <w:b/>
              </w:rPr>
            </w:pPr>
          </w:p>
        </w:tc>
        <w:tc>
          <w:tcPr>
            <w:tcW w:w="1634" w:type="dxa"/>
          </w:tcPr>
          <w:p w:rsidR="007B1032" w:rsidRPr="00982E12" w:rsidRDefault="007B1032"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626" w:type="dxa"/>
          </w:tcPr>
          <w:p w:rsidR="007B1032" w:rsidRPr="00982E12" w:rsidRDefault="007B1032"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2126" w:type="dxa"/>
          </w:tcPr>
          <w:p w:rsidR="007B1032" w:rsidRPr="00982E12" w:rsidRDefault="007B1032"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c>
          <w:tcPr>
            <w:tcW w:w="1627" w:type="dxa"/>
          </w:tcPr>
          <w:p w:rsidR="007B1032" w:rsidRPr="00982E12" w:rsidRDefault="007B1032" w:rsidP="00A5477A">
            <w:pPr>
              <w:jc w:val="center"/>
              <w:rPr>
                <w:rFonts w:ascii="Times New Roman" w:hAnsi="Times New Roman" w:cs="Times New Roman"/>
                <w:sz w:val="16"/>
                <w:szCs w:val="16"/>
              </w:rPr>
            </w:pPr>
            <w:r w:rsidRPr="00982E12">
              <w:rPr>
                <w:rFonts w:ascii="Times New Roman" w:hAnsi="Times New Roman" w:cs="Times New Roman"/>
                <w:sz w:val="16"/>
                <w:szCs w:val="16"/>
              </w:rPr>
              <w:t>Odpowiedź ustna</w:t>
            </w:r>
          </w:p>
        </w:tc>
      </w:tr>
      <w:tr w:rsidR="007B1032" w:rsidRPr="00982E12" w:rsidTr="007B1032">
        <w:trPr>
          <w:gridAfter w:val="1"/>
          <w:wAfter w:w="11" w:type="dxa"/>
          <w:trHeight w:val="382"/>
        </w:trPr>
        <w:tc>
          <w:tcPr>
            <w:tcW w:w="339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W1</w:t>
            </w:r>
          </w:p>
        </w:tc>
        <w:tc>
          <w:tcPr>
            <w:tcW w:w="1634"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r>
      <w:tr w:rsidR="007B1032" w:rsidRPr="00982E12" w:rsidTr="007B1032">
        <w:trPr>
          <w:gridAfter w:val="1"/>
          <w:wAfter w:w="11" w:type="dxa"/>
          <w:trHeight w:val="395"/>
        </w:trPr>
        <w:tc>
          <w:tcPr>
            <w:tcW w:w="339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U1</w:t>
            </w:r>
          </w:p>
        </w:tc>
        <w:tc>
          <w:tcPr>
            <w:tcW w:w="1634"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r>
      <w:tr w:rsidR="007B1032" w:rsidRPr="00982E12" w:rsidTr="007B1032">
        <w:trPr>
          <w:gridAfter w:val="1"/>
          <w:wAfter w:w="11" w:type="dxa"/>
          <w:trHeight w:val="395"/>
        </w:trPr>
        <w:tc>
          <w:tcPr>
            <w:tcW w:w="339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U2</w:t>
            </w:r>
          </w:p>
        </w:tc>
        <w:tc>
          <w:tcPr>
            <w:tcW w:w="1634"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r>
      <w:tr w:rsidR="007B1032" w:rsidRPr="00982E12" w:rsidTr="007B1032">
        <w:trPr>
          <w:gridAfter w:val="1"/>
          <w:wAfter w:w="11" w:type="dxa"/>
          <w:trHeight w:val="395"/>
        </w:trPr>
        <w:tc>
          <w:tcPr>
            <w:tcW w:w="339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K1</w:t>
            </w:r>
          </w:p>
        </w:tc>
        <w:tc>
          <w:tcPr>
            <w:tcW w:w="1634"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r>
      <w:tr w:rsidR="007B1032" w:rsidRPr="00982E12" w:rsidTr="007B1032">
        <w:trPr>
          <w:gridAfter w:val="1"/>
          <w:wAfter w:w="11" w:type="dxa"/>
          <w:trHeight w:val="395"/>
        </w:trPr>
        <w:tc>
          <w:tcPr>
            <w:tcW w:w="339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K2</w:t>
            </w:r>
          </w:p>
        </w:tc>
        <w:tc>
          <w:tcPr>
            <w:tcW w:w="1634"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B13F64" w:rsidRPr="00982E12" w:rsidRDefault="0023489B" w:rsidP="00A5477A">
            <w:pPr>
              <w:rPr>
                <w:rFonts w:ascii="Times New Roman" w:hAnsi="Times New Roman" w:cs="Times New Roman"/>
                <w:b/>
              </w:rPr>
            </w:pPr>
            <w:r w:rsidRPr="00982E12">
              <w:rPr>
                <w:rFonts w:ascii="Times New Roman" w:hAnsi="Times New Roman" w:cs="Times New Roman"/>
                <w:b/>
              </w:rPr>
              <w:t xml:space="preserve">Formy zaliczenia: </w:t>
            </w:r>
          </w:p>
          <w:p w:rsidR="00B13F64" w:rsidRPr="00982E12" w:rsidRDefault="00B13F64" w:rsidP="00A5477A">
            <w:pPr>
              <w:rPr>
                <w:rFonts w:ascii="Times New Roman" w:hAnsi="Times New Roman" w:cs="Times New Roman"/>
                <w:b/>
              </w:rPr>
            </w:pPr>
          </w:p>
          <w:p w:rsidR="0023489B" w:rsidRPr="00982E12" w:rsidRDefault="00B13F64" w:rsidP="00A5477A">
            <w:pPr>
              <w:rPr>
                <w:rFonts w:ascii="Times New Roman" w:hAnsi="Times New Roman" w:cs="Times New Roman"/>
                <w:b/>
              </w:rPr>
            </w:pPr>
            <w:r w:rsidRPr="00982E12">
              <w:rPr>
                <w:rFonts w:ascii="Times New Roman" w:hAnsi="Times New Roman" w:cs="Times New Roman"/>
                <w:b/>
              </w:rPr>
              <w:t>Ćwiczenia - z</w:t>
            </w:r>
            <w:r w:rsidR="0023489B" w:rsidRPr="00982E12">
              <w:rPr>
                <w:rFonts w:ascii="Times New Roman" w:hAnsi="Times New Roman" w:cs="Times New Roman"/>
                <w:b/>
              </w:rPr>
              <w:t>aliczenie z oceną</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b/>
                <w:strike/>
              </w:rPr>
            </w:pPr>
            <w:r w:rsidRPr="00982E12">
              <w:rPr>
                <w:rFonts w:ascii="Times New Roman" w:hAnsi="Times New Roman" w:cs="Times New Roman"/>
                <w:b/>
              </w:rPr>
              <w:t xml:space="preserve">Sposób zaliczenia: </w:t>
            </w:r>
          </w:p>
          <w:p w:rsidR="007B1032" w:rsidRPr="00982E12" w:rsidRDefault="007B1032"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Zaliczenie z oceną ćwiczenia oceniane są na podstawie poprawności wykonania zadań postawionych przez prowadzącego.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Kryteria oceniania zostały określone w karcie pracy /arkuszu oceny/protokole kontroli i są omawiane przed rozpoczęciem ćwiczenia.</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Warunkiem zaliczenia jest uzyskanie min. 60% maksymalnej punktacji.</w:t>
            </w:r>
          </w:p>
          <w:p w:rsidR="0023489B" w:rsidRPr="00982E12" w:rsidRDefault="0023489B" w:rsidP="00B13F64">
            <w:pPr>
              <w:jc w:val="both"/>
              <w:rPr>
                <w:rFonts w:ascii="Times New Roman" w:hAnsi="Times New Roman" w:cs="Times New Roman"/>
              </w:rPr>
            </w:pPr>
            <w:r w:rsidRPr="00982E12">
              <w:rPr>
                <w:rFonts w:ascii="Times New Roman" w:hAnsi="Times New Roman" w:cs="Times New Roman"/>
              </w:rPr>
              <w:t>Ocena zostanie wystawiona zgodnie ze skalą określoną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F12CA3">
            <w:pPr>
              <w:pStyle w:val="Akapitzlist"/>
              <w:numPr>
                <w:ilvl w:val="0"/>
                <w:numId w:val="923"/>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F12CA3">
            <w:pPr>
              <w:numPr>
                <w:ilvl w:val="0"/>
                <w:numId w:val="1058"/>
              </w:numPr>
              <w:jc w:val="both"/>
              <w:rPr>
                <w:rFonts w:ascii="Times New Roman" w:hAnsi="Times New Roman" w:cs="Times New Roman"/>
              </w:rPr>
            </w:pPr>
            <w:r w:rsidRPr="00982E12">
              <w:rPr>
                <w:rFonts w:ascii="Times New Roman" w:hAnsi="Times New Roman" w:cs="Times New Roman"/>
              </w:rPr>
              <w:t>Zarządzenie Nr Z-40 Komendanta Głównego Straży Granicznej z dnia 13 października 2011 r. w sprawie organizowania i prowadzenia działań pościgowych oraz działań blokadowych przez Straż Graniczną (Dz.Urz.KGSG.2011.11. z poźn. zm.)</w:t>
            </w:r>
          </w:p>
          <w:p w:rsidR="0023489B" w:rsidRPr="00982E12" w:rsidRDefault="0023489B" w:rsidP="00F12CA3">
            <w:pPr>
              <w:numPr>
                <w:ilvl w:val="0"/>
                <w:numId w:val="1058"/>
              </w:numPr>
              <w:jc w:val="both"/>
              <w:rPr>
                <w:rFonts w:ascii="Times New Roman" w:hAnsi="Times New Roman" w:cs="Times New Roman"/>
              </w:rPr>
            </w:pPr>
            <w:r w:rsidRPr="00982E12">
              <w:rPr>
                <w:rFonts w:ascii="Times New Roman" w:hAnsi="Times New Roman" w:cs="Times New Roman"/>
              </w:rPr>
              <w:lastRenderedPageBreak/>
              <w:t>Rozporządzenie Rady Ministrów z 4 lutego 2020 r. w sprawie wykonywania niektórych uprawnień przez funkcjonariuszy Straży Granicznej (Dz.U. 2020 poz. 187z poźn. Zm.)</w:t>
            </w:r>
          </w:p>
          <w:p w:rsidR="0023489B" w:rsidRPr="00982E12" w:rsidRDefault="0023489B" w:rsidP="00F12CA3">
            <w:pPr>
              <w:numPr>
                <w:ilvl w:val="0"/>
                <w:numId w:val="1058"/>
              </w:numPr>
              <w:jc w:val="both"/>
              <w:rPr>
                <w:rFonts w:ascii="Times New Roman" w:hAnsi="Times New Roman" w:cs="Times New Roman"/>
              </w:rPr>
            </w:pPr>
            <w:r w:rsidRPr="00982E12">
              <w:rPr>
                <w:rFonts w:ascii="Times New Roman" w:hAnsi="Times New Roman" w:cs="Times New Roman"/>
              </w:rPr>
              <w:t>Rozporządzenie Parlamentu Europejskiego i Rady (UE) 2016/399 z dnia 9 marca 2016 r. w sprawie unijnego kodeksu zasad regulujących przepływ osób przez granice (kodeks graniczny Schengen) ( Dz.U. L 77/1 z 23. 3.2022 ),</w:t>
            </w:r>
          </w:p>
          <w:p w:rsidR="0023489B" w:rsidRPr="00982E12" w:rsidRDefault="0023489B" w:rsidP="00F12CA3">
            <w:pPr>
              <w:numPr>
                <w:ilvl w:val="0"/>
                <w:numId w:val="1058"/>
              </w:numPr>
              <w:jc w:val="both"/>
              <w:rPr>
                <w:rFonts w:ascii="Times New Roman" w:hAnsi="Times New Roman" w:cs="Times New Roman"/>
              </w:rPr>
            </w:pPr>
            <w:r w:rsidRPr="00982E12">
              <w:rPr>
                <w:rFonts w:ascii="Times New Roman" w:hAnsi="Times New Roman" w:cs="Times New Roman"/>
              </w:rPr>
              <w:t>Zalecenie Komisji z dnia 6 listopada 2006 r. ustanawiającego wspólny „Praktyczny podręcznik dla Straży Granicznej”,</w:t>
            </w:r>
          </w:p>
          <w:p w:rsidR="0023489B" w:rsidRPr="00982E12" w:rsidRDefault="0023489B" w:rsidP="00F12CA3">
            <w:pPr>
              <w:numPr>
                <w:ilvl w:val="0"/>
                <w:numId w:val="1058"/>
              </w:numPr>
              <w:jc w:val="both"/>
              <w:rPr>
                <w:rFonts w:ascii="Times New Roman" w:hAnsi="Times New Roman" w:cs="Times New Roman"/>
              </w:rPr>
            </w:pPr>
            <w:r w:rsidRPr="00982E12">
              <w:rPr>
                <w:rFonts w:ascii="Times New Roman" w:hAnsi="Times New Roman" w:cs="Times New Roman"/>
              </w:rPr>
              <w:t>Zarządzenie Nr Z-77 Komendanta Głównego Straży Granicznej z dnia 25 października 2013 r. w sprawie sposobu pełnienia służby granicznej i prowadzenia działań granicznych (Dz.Urz.KGSG.2015.1 z poźn.zm.)</w:t>
            </w:r>
          </w:p>
          <w:p w:rsidR="0023489B" w:rsidRPr="00982E12" w:rsidRDefault="0023489B" w:rsidP="00A5477A">
            <w:pPr>
              <w:tabs>
                <w:tab w:val="left" w:pos="142"/>
              </w:tabs>
              <w:rPr>
                <w:rFonts w:ascii="Times New Roman" w:hAnsi="Times New Roman" w:cs="Times New Roman"/>
                <w:b/>
              </w:rPr>
            </w:pPr>
          </w:p>
          <w:p w:rsidR="0023489B" w:rsidRPr="00982E12" w:rsidRDefault="0023489B" w:rsidP="00F12CA3">
            <w:pPr>
              <w:pStyle w:val="Akapitzlist"/>
              <w:numPr>
                <w:ilvl w:val="0"/>
                <w:numId w:val="1056"/>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CF5909" w:rsidP="00F12CA3">
            <w:pPr>
              <w:numPr>
                <w:ilvl w:val="0"/>
                <w:numId w:val="1059"/>
              </w:numPr>
              <w:rPr>
                <w:rFonts w:ascii="Times New Roman" w:hAnsi="Times New Roman" w:cs="Times New Roman"/>
              </w:rPr>
            </w:pPr>
            <w:hyperlink r:id="rId139" w:history="1">
              <w:r w:rsidR="0023489B" w:rsidRPr="00982E12">
                <w:rPr>
                  <w:rFonts w:ascii="Times New Roman" w:hAnsi="Times New Roman" w:cs="Times New Roman"/>
                  <w:u w:val="single"/>
                </w:rPr>
                <w:t>https://www.consilium.europa.eu/prado/pl/prado-glossary/prado-glossary.pdf</w:t>
              </w:r>
            </w:hyperlink>
          </w:p>
          <w:p w:rsidR="0023489B" w:rsidRPr="00982E12" w:rsidRDefault="00CF5909" w:rsidP="00F12CA3">
            <w:pPr>
              <w:numPr>
                <w:ilvl w:val="0"/>
                <w:numId w:val="1059"/>
              </w:numPr>
              <w:rPr>
                <w:rFonts w:ascii="Times New Roman" w:hAnsi="Times New Roman" w:cs="Times New Roman"/>
                <w:u w:val="single"/>
              </w:rPr>
            </w:pPr>
            <w:hyperlink r:id="rId140" w:history="1">
              <w:r w:rsidR="0023489B" w:rsidRPr="00982E12">
                <w:rPr>
                  <w:rFonts w:ascii="Times New Roman" w:hAnsi="Times New Roman" w:cs="Times New Roman"/>
                  <w:u w:val="single"/>
                </w:rPr>
                <w:t>Portal Analizy Ryzyka CIRAM (strazgraniczna.pl)</w:t>
              </w:r>
            </w:hyperlink>
            <w:r w:rsidR="0023489B" w:rsidRPr="00982E12">
              <w:rPr>
                <w:rFonts w:ascii="Times New Roman" w:hAnsi="Times New Roman" w:cs="Times New Roman"/>
                <w:u w:val="single"/>
              </w:rPr>
              <w:t xml:space="preserve"> </w:t>
            </w:r>
          </w:p>
          <w:p w:rsidR="0023489B" w:rsidRPr="00982E12" w:rsidRDefault="0023489B" w:rsidP="00F12CA3">
            <w:pPr>
              <w:numPr>
                <w:ilvl w:val="0"/>
                <w:numId w:val="1059"/>
              </w:numPr>
              <w:tabs>
                <w:tab w:val="left" w:pos="426"/>
              </w:tabs>
              <w:rPr>
                <w:rFonts w:ascii="Times New Roman" w:hAnsi="Times New Roman" w:cs="Times New Roman"/>
              </w:rPr>
            </w:pPr>
            <w:r w:rsidRPr="00982E12">
              <w:rPr>
                <w:rFonts w:ascii="Times New Roman" w:hAnsi="Times New Roman" w:cs="Times New Roman"/>
              </w:rPr>
              <w:t>„Identyfikacja pojazdów” Świętanowski, M,  COSSG 2016</w:t>
            </w:r>
          </w:p>
          <w:p w:rsidR="0023489B" w:rsidRPr="00982E12" w:rsidRDefault="0023489B" w:rsidP="00F12CA3">
            <w:pPr>
              <w:numPr>
                <w:ilvl w:val="0"/>
                <w:numId w:val="1059"/>
              </w:numPr>
              <w:tabs>
                <w:tab w:val="left" w:pos="426"/>
              </w:tabs>
              <w:rPr>
                <w:rFonts w:ascii="Times New Roman" w:hAnsi="Times New Roman" w:cs="Times New Roman"/>
              </w:rPr>
            </w:pPr>
            <w:r w:rsidRPr="00982E12">
              <w:rPr>
                <w:rFonts w:ascii="Times New Roman" w:hAnsi="Times New Roman" w:cs="Times New Roman"/>
              </w:rPr>
              <w:t xml:space="preserve">„Poradnik radiometrysty”Kukiełczyński Ł, Świętanowski M, COSSG 2017 </w:t>
            </w:r>
          </w:p>
          <w:p w:rsidR="0023489B" w:rsidRPr="00982E12" w:rsidRDefault="0023489B" w:rsidP="00F12CA3">
            <w:pPr>
              <w:numPr>
                <w:ilvl w:val="0"/>
                <w:numId w:val="1059"/>
              </w:numPr>
              <w:tabs>
                <w:tab w:val="left" w:pos="426"/>
              </w:tabs>
              <w:rPr>
                <w:rFonts w:ascii="Times New Roman" w:hAnsi="Times New Roman" w:cs="Times New Roman"/>
              </w:rPr>
            </w:pPr>
            <w:r w:rsidRPr="00982E12">
              <w:rPr>
                <w:rFonts w:ascii="Times New Roman" w:hAnsi="Times New Roman" w:cs="Times New Roman"/>
              </w:rPr>
              <w:t>Katalog najlepszych praktyk w ochronie zewnętrznej granicy lądowej.</w:t>
            </w:r>
          </w:p>
          <w:p w:rsidR="0023489B" w:rsidRPr="00982E12" w:rsidRDefault="0023489B" w:rsidP="00A5477A">
            <w:pPr>
              <w:pStyle w:val="Akapitzlist"/>
              <w:suppressAutoHyphens w:val="0"/>
              <w:spacing w:after="0" w:line="240" w:lineRule="auto"/>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B13F64">
      <w:pPr>
        <w:spacing w:line="256" w:lineRule="auto"/>
        <w:rPr>
          <w:rFonts w:ascii="Times New Roman" w:eastAsiaTheme="majorEastAsia" w:hAnsi="Times New Roman" w:cs="Times New Roman"/>
          <w:b/>
          <w:noProof/>
        </w:rPr>
      </w:pPr>
      <w:r w:rsidRPr="00982E12">
        <w:rPr>
          <w:rFonts w:ascii="Times New Roman" w:hAnsi="Times New Roman" w:cs="Times New Roman"/>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03" w:name="_Toc212477410"/>
      <w:r w:rsidRPr="00982E12">
        <w:rPr>
          <w:rFonts w:ascii="Times New Roman" w:hAnsi="Times New Roman" w:cs="Times New Roman"/>
          <w:b/>
          <w:noProof/>
          <w:color w:val="auto"/>
          <w:sz w:val="22"/>
          <w:szCs w:val="22"/>
        </w:rPr>
        <w:lastRenderedPageBreak/>
        <w:t>8.</w:t>
      </w:r>
      <w:r w:rsidRPr="00982E12">
        <w:rPr>
          <w:rFonts w:ascii="Times New Roman" w:hAnsi="Times New Roman" w:cs="Times New Roman"/>
          <w:b/>
          <w:noProof/>
          <w:color w:val="auto"/>
          <w:sz w:val="22"/>
          <w:szCs w:val="22"/>
        </w:rPr>
        <w:tab/>
        <w:t>Przygotowanie do egzaminu dyplomowego</w:t>
      </w:r>
      <w:bookmarkEnd w:id="103"/>
      <w:r w:rsidRPr="00982E12">
        <w:rPr>
          <w:rFonts w:ascii="Times New Roman" w:hAnsi="Times New Roman" w:cs="Times New Roman"/>
          <w:b/>
          <w:noProof/>
          <w:color w:val="auto"/>
          <w:sz w:val="22"/>
          <w:szCs w:val="22"/>
        </w:rPr>
        <w:t xml:space="preserve"> </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000" w:firstRow="0" w:lastRow="0" w:firstColumn="0" w:lastColumn="0" w:noHBand="0" w:noVBand="0"/>
      </w:tblPr>
      <w:tblGrid>
        <w:gridCol w:w="3544"/>
        <w:gridCol w:w="846"/>
        <w:gridCol w:w="2134"/>
        <w:gridCol w:w="418"/>
        <w:gridCol w:w="1417"/>
        <w:gridCol w:w="1984"/>
      </w:tblGrid>
      <w:tr w:rsidR="0023489B" w:rsidRPr="00982E12" w:rsidTr="00A5477A">
        <w:trPr>
          <w:trHeight w:val="53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B13F64" w:rsidRPr="00982E12" w:rsidRDefault="00B13F64" w:rsidP="007B1032">
            <w:pPr>
              <w:jc w:val="center"/>
              <w:rPr>
                <w:rFonts w:ascii="Times New Roman" w:hAnsi="Times New Roman" w:cs="Times New Roman"/>
                <w:i/>
              </w:rPr>
            </w:pPr>
          </w:p>
          <w:p w:rsidR="0023489B" w:rsidRPr="00982E12" w:rsidRDefault="0023489B" w:rsidP="007B1032">
            <w:pPr>
              <w:jc w:val="center"/>
              <w:rPr>
                <w:rFonts w:ascii="Times New Roman" w:hAnsi="Times New Roman" w:cs="Times New Roman"/>
                <w:i/>
              </w:rPr>
            </w:pPr>
            <w:r w:rsidRPr="00982E12">
              <w:rPr>
                <w:rFonts w:ascii="Times New Roman" w:hAnsi="Times New Roman" w:cs="Times New Roman"/>
                <w:i/>
              </w:rPr>
              <w:t xml:space="preserve">Przygotowanie do egzaminu dyplomowego </w:t>
            </w:r>
            <w:r w:rsidR="00B13F64" w:rsidRPr="00982E12">
              <w:rPr>
                <w:rFonts w:ascii="Times New Roman" w:hAnsi="Times New Roman" w:cs="Times New Roman"/>
                <w:i/>
              </w:rPr>
              <w:t>wg specjalizacji</w:t>
            </w:r>
          </w:p>
          <w:p w:rsidR="00B13F64" w:rsidRPr="00982E12" w:rsidRDefault="00B13F64" w:rsidP="007B1032">
            <w:pPr>
              <w:jc w:val="center"/>
              <w:rPr>
                <w:rFonts w:ascii="Times New Roman" w:hAnsi="Times New Roman" w:cs="Times New Roman"/>
                <w:i/>
              </w:rPr>
            </w:pPr>
          </w:p>
        </w:tc>
        <w:tc>
          <w:tcPr>
            <w:tcW w:w="2552"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r w:rsidRPr="00982E12">
              <w:rPr>
                <w:rFonts w:ascii="Times New Roman" w:hAnsi="Times New Roman" w:cs="Times New Roman"/>
              </w:rPr>
              <w:t xml:space="preserve"> </w:t>
            </w:r>
            <w:r w:rsidR="00121FD4" w:rsidRPr="00982E12">
              <w:rPr>
                <w:rFonts w:ascii="Times New Roman" w:hAnsi="Times New Roman" w:cs="Times New Roman"/>
                <w:i/>
              </w:rPr>
              <w:t>Nauki społeczne/Nauki o bezpieczeństwie</w:t>
            </w:r>
          </w:p>
        </w:tc>
        <w:tc>
          <w:tcPr>
            <w:tcW w:w="141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7B1032">
            <w:pPr>
              <w:ind w:left="227"/>
              <w:rPr>
                <w:rFonts w:ascii="Times New Roman" w:hAnsi="Times New Roman" w:cs="Times New Roman"/>
              </w:rPr>
            </w:pPr>
            <w:r w:rsidRPr="00982E12">
              <w:rPr>
                <w:rFonts w:ascii="Times New Roman" w:hAnsi="Times New Roman" w:cs="Times New Roman"/>
              </w:rPr>
              <w:t>D3</w:t>
            </w:r>
            <w:r w:rsidR="007B1032" w:rsidRPr="00982E12">
              <w:rPr>
                <w:rFonts w:ascii="Times New Roman" w:hAnsi="Times New Roman" w:cs="Times New Roman"/>
              </w:rPr>
              <w:t xml:space="preserve"> </w:t>
            </w:r>
            <w:r w:rsidRPr="00982E12">
              <w:rPr>
                <w:rFonts w:ascii="Times New Roman" w:hAnsi="Times New Roman" w:cs="Times New Roman"/>
              </w:rPr>
              <w:t>8</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B13F64">
        <w:trPr>
          <w:trHeight w:val="49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zajęcia:</w:t>
            </w:r>
          </w:p>
          <w:p w:rsidR="0023489B" w:rsidRPr="00982E12" w:rsidRDefault="0023489B" w:rsidP="00B13F64">
            <w:pPr>
              <w:rPr>
                <w:rFonts w:ascii="Times New Roman" w:hAnsi="Times New Roman" w:cs="Times New Roman"/>
                <w:i/>
              </w:rPr>
            </w:pPr>
            <w:r w:rsidRPr="00982E12">
              <w:rPr>
                <w:rFonts w:ascii="Times New Roman" w:hAnsi="Times New Roman" w:cs="Times New Roman"/>
                <w:i/>
              </w:rPr>
              <w:t>Zakład Graniczny</w:t>
            </w:r>
          </w:p>
        </w:tc>
      </w:tr>
      <w:tr w:rsidR="0023489B"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98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81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569"/>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p w:rsidR="0023489B" w:rsidRPr="00982E12" w:rsidRDefault="0023489B" w:rsidP="00A5477A">
            <w:pPr>
              <w:jc w:val="center"/>
              <w:rPr>
                <w:rFonts w:ascii="Times New Roman" w:hAnsi="Times New Roman" w:cs="Times New Roman"/>
              </w:rPr>
            </w:pPr>
          </w:p>
        </w:tc>
        <w:tc>
          <w:tcPr>
            <w:tcW w:w="2980"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819"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III/V,VI</w:t>
            </w:r>
          </w:p>
        </w:tc>
      </w:tr>
      <w:tr w:rsidR="0023489B" w:rsidRPr="00982E12" w:rsidTr="00A5477A">
        <w:trPr>
          <w:trHeight w:val="584"/>
        </w:trPr>
        <w:tc>
          <w:tcPr>
            <w:tcW w:w="10343" w:type="dxa"/>
            <w:gridSpan w:val="6"/>
          </w:tcPr>
          <w:p w:rsidR="0023489B" w:rsidRPr="00982E12" w:rsidRDefault="0023489B" w:rsidP="00B13F64">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B13F64" w:rsidRPr="00982E12">
              <w:rPr>
                <w:rFonts w:ascii="Times New Roman" w:hAnsi="Times New Roman" w:cs="Times New Roman"/>
              </w:rPr>
              <w:t>ppłk SG mgr inż. Monika Krucińska (monika.krucinska@strazgraniczna.pl, tel. 66 44 109)</w:t>
            </w:r>
          </w:p>
        </w:tc>
      </w:tr>
      <w:tr w:rsidR="0023489B" w:rsidRPr="00982E12" w:rsidTr="00A5477A">
        <w:trPr>
          <w:trHeight w:val="512"/>
        </w:trPr>
        <w:tc>
          <w:tcPr>
            <w:tcW w:w="10343" w:type="dxa"/>
            <w:gridSpan w:val="6"/>
          </w:tcPr>
          <w:p w:rsidR="00B13F64" w:rsidRPr="00982E12" w:rsidRDefault="0023489B" w:rsidP="00A5477A">
            <w:pPr>
              <w:rPr>
                <w:rFonts w:ascii="Times New Roman" w:hAnsi="Times New Roman" w:cs="Times New Roman"/>
              </w:rPr>
            </w:pPr>
            <w:r w:rsidRPr="00982E12">
              <w:rPr>
                <w:rFonts w:ascii="Times New Roman" w:hAnsi="Times New Roman" w:cs="Times New Roman"/>
                <w:b/>
              </w:rPr>
              <w:t>Wymagania wstępne:</w:t>
            </w:r>
            <w:r w:rsidRPr="00982E12">
              <w:rPr>
                <w:rFonts w:ascii="Times New Roman" w:hAnsi="Times New Roman" w:cs="Times New Roman"/>
              </w:rPr>
              <w:t xml:space="preserve"> </w:t>
            </w:r>
          </w:p>
          <w:p w:rsidR="0023489B" w:rsidRPr="00982E12" w:rsidRDefault="0023489B" w:rsidP="00B13F64">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06"/>
        <w:gridCol w:w="9321"/>
      </w:tblGrid>
      <w:tr w:rsidR="0023489B" w:rsidRPr="00982E12" w:rsidTr="00A5477A">
        <w:tc>
          <w:tcPr>
            <w:tcW w:w="10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47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1017" w:type="dxa"/>
          </w:tcPr>
          <w:p w:rsidR="0023489B" w:rsidRPr="00982E12" w:rsidRDefault="0023489B" w:rsidP="00B13F64">
            <w:pPr>
              <w:jc w:val="center"/>
              <w:rPr>
                <w:rFonts w:ascii="Times New Roman" w:hAnsi="Times New Roman" w:cs="Times New Roman"/>
                <w:b/>
              </w:rPr>
            </w:pPr>
            <w:r w:rsidRPr="00982E12">
              <w:rPr>
                <w:rFonts w:ascii="Times New Roman" w:hAnsi="Times New Roman" w:cs="Times New Roman"/>
              </w:rPr>
              <w:t>C1</w:t>
            </w:r>
          </w:p>
        </w:tc>
        <w:tc>
          <w:tcPr>
            <w:tcW w:w="9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elementów składowych egzaminu dyplomowego oraz wymogów egzaminacyjnych</w:t>
            </w:r>
          </w:p>
        </w:tc>
      </w:tr>
      <w:tr w:rsidR="0023489B" w:rsidRPr="00982E12" w:rsidTr="00A5477A">
        <w:tc>
          <w:tcPr>
            <w:tcW w:w="1017" w:type="dxa"/>
          </w:tcPr>
          <w:p w:rsidR="0023489B" w:rsidRPr="00982E12" w:rsidRDefault="0023489B" w:rsidP="00B13F64">
            <w:pPr>
              <w:jc w:val="center"/>
              <w:rPr>
                <w:rFonts w:ascii="Times New Roman" w:hAnsi="Times New Roman" w:cs="Times New Roman"/>
                <w:b/>
              </w:rPr>
            </w:pPr>
            <w:r w:rsidRPr="00982E12">
              <w:rPr>
                <w:rFonts w:ascii="Times New Roman" w:hAnsi="Times New Roman" w:cs="Times New Roman"/>
              </w:rPr>
              <w:t>C2</w:t>
            </w:r>
          </w:p>
        </w:tc>
        <w:tc>
          <w:tcPr>
            <w:tcW w:w="9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Wyposażenie w umiejętności skutecznego i efektywnego przygotowania się do egzaminu dyplomowego</w:t>
            </w:r>
          </w:p>
        </w:tc>
      </w:tr>
      <w:tr w:rsidR="0023489B" w:rsidRPr="00982E12" w:rsidTr="00A5477A">
        <w:tc>
          <w:tcPr>
            <w:tcW w:w="1017" w:type="dxa"/>
          </w:tcPr>
          <w:p w:rsidR="0023489B" w:rsidRPr="00982E12" w:rsidRDefault="0023489B" w:rsidP="00B13F64">
            <w:pPr>
              <w:jc w:val="center"/>
              <w:rPr>
                <w:rFonts w:ascii="Times New Roman" w:hAnsi="Times New Roman" w:cs="Times New Roman"/>
                <w:b/>
              </w:rPr>
            </w:pPr>
            <w:r w:rsidRPr="00982E12">
              <w:rPr>
                <w:rFonts w:ascii="Times New Roman" w:hAnsi="Times New Roman" w:cs="Times New Roman"/>
              </w:rPr>
              <w:t>C3</w:t>
            </w:r>
          </w:p>
        </w:tc>
        <w:tc>
          <w:tcPr>
            <w:tcW w:w="9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Ukształtowanie postawy krytycznej oceny posiadanej wiedzy związanej z kierunkiem studiów, właściwej jej interpretacji i wykorzystania podczas egzaminu dyplomowego, zarówno w odniesieniu do teorii, jak i realizacji zadań praktycznych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220"/>
        <w:gridCol w:w="8107"/>
      </w:tblGrid>
      <w:tr w:rsidR="0023489B" w:rsidRPr="00982E12" w:rsidTr="007B1032">
        <w:tc>
          <w:tcPr>
            <w:tcW w:w="222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10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7B1032">
        <w:tc>
          <w:tcPr>
            <w:tcW w:w="2220" w:type="dxa"/>
          </w:tcPr>
          <w:p w:rsidR="0023489B" w:rsidRPr="00982E12" w:rsidRDefault="0023489B" w:rsidP="007B1032">
            <w:pPr>
              <w:jc w:val="center"/>
              <w:rPr>
                <w:rFonts w:ascii="Times New Roman" w:hAnsi="Times New Roman" w:cs="Times New Roman"/>
                <w:b/>
              </w:rPr>
            </w:pPr>
            <w:r w:rsidRPr="00982E12">
              <w:rPr>
                <w:rFonts w:ascii="Times New Roman" w:hAnsi="Times New Roman" w:cs="Times New Roman"/>
                <w:b/>
              </w:rPr>
              <w:t xml:space="preserve">Seminarium </w:t>
            </w:r>
          </w:p>
        </w:tc>
        <w:tc>
          <w:tcPr>
            <w:tcW w:w="8107"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Dyskusja, rozmowa indywidualna, studium przypadku</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Semestr V</w:t>
      </w:r>
    </w:p>
    <w:tbl>
      <w:tblPr>
        <w:tblStyle w:val="Siatkatabelijasna1"/>
        <w:tblW w:w="10343" w:type="dxa"/>
        <w:tblLook w:val="04A0" w:firstRow="1" w:lastRow="0" w:firstColumn="1" w:lastColumn="0" w:noHBand="0" w:noVBand="1"/>
      </w:tblPr>
      <w:tblGrid>
        <w:gridCol w:w="876"/>
        <w:gridCol w:w="2505"/>
        <w:gridCol w:w="3560"/>
        <w:gridCol w:w="945"/>
        <w:gridCol w:w="1140"/>
        <w:gridCol w:w="1317"/>
      </w:tblGrid>
      <w:tr w:rsidR="0023489B" w:rsidRPr="00982E12" w:rsidTr="00B13F64">
        <w:trPr>
          <w:trHeight w:val="350"/>
          <w:tblHeader/>
        </w:trPr>
        <w:tc>
          <w:tcPr>
            <w:tcW w:w="876" w:type="dxa"/>
            <w:vMerge w:val="restart"/>
            <w:vAlign w:val="center"/>
          </w:tcPr>
          <w:p w:rsidR="0023489B" w:rsidRPr="00982E12" w:rsidRDefault="0023489B" w:rsidP="00B13F64">
            <w:pPr>
              <w:jc w:val="center"/>
              <w:rPr>
                <w:rFonts w:ascii="Times New Roman" w:hAnsi="Times New Roman" w:cs="Times New Roman"/>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505" w:type="dxa"/>
            <w:vMerge w:val="restart"/>
            <w:vAlign w:val="center"/>
          </w:tcPr>
          <w:p w:rsidR="0023489B" w:rsidRPr="00982E12" w:rsidRDefault="0023489B" w:rsidP="00B13F64">
            <w:pPr>
              <w:jc w:val="center"/>
              <w:rPr>
                <w:rFonts w:ascii="Times New Roman" w:hAnsi="Times New Roman" w:cs="Times New Roman"/>
                <w:b/>
              </w:rPr>
            </w:pPr>
            <w:r w:rsidRPr="00982E12">
              <w:rPr>
                <w:rFonts w:ascii="Times New Roman" w:hAnsi="Times New Roman" w:cs="Times New Roman"/>
                <w:b/>
              </w:rPr>
              <w:t>Temat</w:t>
            </w:r>
          </w:p>
        </w:tc>
        <w:tc>
          <w:tcPr>
            <w:tcW w:w="3560" w:type="dxa"/>
            <w:vMerge w:val="restart"/>
            <w:vAlign w:val="center"/>
          </w:tcPr>
          <w:p w:rsidR="0023489B" w:rsidRPr="00982E12" w:rsidRDefault="0023489B" w:rsidP="00B13F64">
            <w:pPr>
              <w:jc w:val="center"/>
              <w:rPr>
                <w:rFonts w:ascii="Times New Roman" w:hAnsi="Times New Roman" w:cs="Times New Roman"/>
                <w:b/>
              </w:rPr>
            </w:pPr>
            <w:r w:rsidRPr="00982E12">
              <w:rPr>
                <w:rFonts w:ascii="Times New Roman" w:hAnsi="Times New Roman" w:cs="Times New Roman"/>
                <w:b/>
              </w:rPr>
              <w:t>Problematyka (zagadnienia)</w:t>
            </w:r>
          </w:p>
        </w:tc>
        <w:tc>
          <w:tcPr>
            <w:tcW w:w="3402"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B13F64">
        <w:trPr>
          <w:tblHeader/>
        </w:trPr>
        <w:tc>
          <w:tcPr>
            <w:tcW w:w="876" w:type="dxa"/>
            <w:vMerge/>
          </w:tcPr>
          <w:p w:rsidR="0023489B" w:rsidRPr="00982E12" w:rsidRDefault="0023489B" w:rsidP="00A5477A">
            <w:pPr>
              <w:jc w:val="center"/>
              <w:rPr>
                <w:rFonts w:ascii="Times New Roman" w:hAnsi="Times New Roman" w:cs="Times New Roman"/>
                <w:b/>
              </w:rPr>
            </w:pPr>
          </w:p>
        </w:tc>
        <w:tc>
          <w:tcPr>
            <w:tcW w:w="2505" w:type="dxa"/>
            <w:vMerge/>
          </w:tcPr>
          <w:p w:rsidR="0023489B" w:rsidRPr="00982E12" w:rsidRDefault="0023489B" w:rsidP="00A5477A">
            <w:pPr>
              <w:jc w:val="center"/>
              <w:rPr>
                <w:rFonts w:ascii="Times New Roman" w:hAnsi="Times New Roman" w:cs="Times New Roman"/>
                <w:b/>
              </w:rPr>
            </w:pPr>
          </w:p>
        </w:tc>
        <w:tc>
          <w:tcPr>
            <w:tcW w:w="3560" w:type="dxa"/>
            <w:vMerge/>
          </w:tcPr>
          <w:p w:rsidR="0023489B" w:rsidRPr="00982E12" w:rsidRDefault="0023489B" w:rsidP="00A5477A">
            <w:pPr>
              <w:jc w:val="center"/>
              <w:rPr>
                <w:rFonts w:ascii="Times New Roman" w:hAnsi="Times New Roman" w:cs="Times New Roman"/>
                <w:b/>
              </w:rPr>
            </w:pPr>
          </w:p>
        </w:tc>
        <w:tc>
          <w:tcPr>
            <w:tcW w:w="94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Studia stacjonarne</w:t>
            </w:r>
          </w:p>
        </w:tc>
        <w:tc>
          <w:tcPr>
            <w:tcW w:w="114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Studia niestacjonarne</w:t>
            </w:r>
          </w:p>
        </w:tc>
        <w:tc>
          <w:tcPr>
            <w:tcW w:w="131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Kształcenie na odległość*</w:t>
            </w:r>
          </w:p>
        </w:tc>
      </w:tr>
      <w:tr w:rsidR="0023489B" w:rsidRPr="00982E12" w:rsidTr="00B13F64">
        <w:tc>
          <w:tcPr>
            <w:tcW w:w="10343" w:type="dxa"/>
            <w:gridSpan w:val="6"/>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Seminarium</w:t>
            </w:r>
          </w:p>
        </w:tc>
      </w:tr>
      <w:tr w:rsidR="0023489B" w:rsidRPr="00982E12" w:rsidTr="00B13F64">
        <w:tc>
          <w:tcPr>
            <w:tcW w:w="876" w:type="dxa"/>
          </w:tcPr>
          <w:p w:rsidR="0023489B" w:rsidRPr="00982E12" w:rsidRDefault="0023489B" w:rsidP="00A5477A">
            <w:pPr>
              <w:spacing w:after="200" w:line="276" w:lineRule="auto"/>
              <w:jc w:val="center"/>
              <w:rPr>
                <w:rFonts w:ascii="Times New Roman" w:hAnsi="Times New Roman" w:cs="Times New Roman"/>
              </w:rPr>
            </w:pPr>
            <w:r w:rsidRPr="00982E12">
              <w:rPr>
                <w:rFonts w:ascii="Times New Roman" w:hAnsi="Times New Roman" w:cs="Times New Roman"/>
              </w:rPr>
              <w:t>1.</w:t>
            </w:r>
          </w:p>
        </w:tc>
        <w:tc>
          <w:tcPr>
            <w:tcW w:w="2505" w:type="dxa"/>
          </w:tcPr>
          <w:p w:rsidR="0023489B" w:rsidRPr="00982E12" w:rsidRDefault="0023489B" w:rsidP="00A5477A">
            <w:pPr>
              <w:suppressAutoHyphens/>
              <w:rPr>
                <w:rFonts w:ascii="Times New Roman" w:eastAsia="Calibri" w:hAnsi="Times New Roman" w:cs="Times New Roman"/>
              </w:rPr>
            </w:pPr>
            <w:r w:rsidRPr="00982E12">
              <w:rPr>
                <w:rFonts w:ascii="Times New Roman" w:eastAsia="Calibri" w:hAnsi="Times New Roman" w:cs="Times New Roman"/>
              </w:rPr>
              <w:t xml:space="preserve">Przedstawienie założeń egzaminu dyplomowego </w:t>
            </w:r>
          </w:p>
        </w:tc>
        <w:tc>
          <w:tcPr>
            <w:tcW w:w="3560" w:type="dxa"/>
          </w:tcPr>
          <w:p w:rsidR="0023489B" w:rsidRPr="00982E12" w:rsidRDefault="0023489B" w:rsidP="00F12CA3">
            <w:pPr>
              <w:numPr>
                <w:ilvl w:val="0"/>
                <w:numId w:val="928"/>
              </w:numPr>
              <w:ind w:left="351"/>
              <w:rPr>
                <w:rFonts w:ascii="Times New Roman" w:eastAsia="Calibri" w:hAnsi="Times New Roman" w:cs="Times New Roman"/>
                <w:lang w:eastAsia="pl-PL"/>
              </w:rPr>
            </w:pPr>
            <w:r w:rsidRPr="00982E12">
              <w:rPr>
                <w:rFonts w:ascii="Times New Roman" w:eastAsia="Calibri" w:hAnsi="Times New Roman" w:cs="Times New Roman"/>
                <w:lang w:eastAsia="pl-PL"/>
              </w:rPr>
              <w:t>Założenia egzaminu dyplomowego</w:t>
            </w:r>
          </w:p>
          <w:p w:rsidR="0023489B" w:rsidRPr="00982E12" w:rsidRDefault="0023489B" w:rsidP="00F12CA3">
            <w:pPr>
              <w:numPr>
                <w:ilvl w:val="0"/>
                <w:numId w:val="928"/>
              </w:numPr>
              <w:ind w:left="351"/>
              <w:rPr>
                <w:rFonts w:ascii="Times New Roman" w:eastAsia="Calibri" w:hAnsi="Times New Roman" w:cs="Times New Roman"/>
                <w:lang w:eastAsia="pl-PL"/>
              </w:rPr>
            </w:pPr>
            <w:r w:rsidRPr="00982E12">
              <w:rPr>
                <w:rFonts w:ascii="Times New Roman" w:eastAsia="Calibri" w:hAnsi="Times New Roman" w:cs="Times New Roman"/>
                <w:lang w:eastAsia="pl-PL"/>
              </w:rPr>
              <w:t>Wymogi i kryteria oceny</w:t>
            </w:r>
          </w:p>
          <w:p w:rsidR="0023489B" w:rsidRPr="00982E12" w:rsidRDefault="0023489B" w:rsidP="00F12CA3">
            <w:pPr>
              <w:numPr>
                <w:ilvl w:val="0"/>
                <w:numId w:val="928"/>
              </w:numPr>
              <w:ind w:left="351"/>
              <w:rPr>
                <w:rFonts w:ascii="Times New Roman" w:eastAsia="Calibri" w:hAnsi="Times New Roman" w:cs="Times New Roman"/>
                <w:lang w:eastAsia="pl-PL"/>
              </w:rPr>
            </w:pPr>
            <w:r w:rsidRPr="00982E12">
              <w:rPr>
                <w:rFonts w:ascii="Times New Roman" w:eastAsia="Calibri" w:hAnsi="Times New Roman" w:cs="Times New Roman"/>
                <w:lang w:eastAsia="pl-PL"/>
              </w:rPr>
              <w:t>Organizacja egzaminu</w:t>
            </w:r>
          </w:p>
        </w:tc>
        <w:tc>
          <w:tcPr>
            <w:tcW w:w="94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40"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317"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13F64">
        <w:tc>
          <w:tcPr>
            <w:tcW w:w="876" w:type="dxa"/>
          </w:tcPr>
          <w:p w:rsidR="0023489B" w:rsidRPr="00982E12" w:rsidRDefault="00B13F64" w:rsidP="00A5477A">
            <w:pPr>
              <w:ind w:left="164"/>
              <w:jc w:val="center"/>
              <w:rPr>
                <w:rFonts w:ascii="Times New Roman" w:hAnsi="Times New Roman" w:cs="Times New Roman"/>
              </w:rPr>
            </w:pPr>
            <w:r w:rsidRPr="00982E12">
              <w:rPr>
                <w:rFonts w:ascii="Times New Roman" w:hAnsi="Times New Roman" w:cs="Times New Roman"/>
              </w:rPr>
              <w:t>2</w:t>
            </w:r>
            <w:r w:rsidR="0023489B" w:rsidRPr="00982E12">
              <w:rPr>
                <w:rFonts w:ascii="Times New Roman" w:hAnsi="Times New Roman" w:cs="Times New Roman"/>
              </w:rPr>
              <w:t>.</w:t>
            </w:r>
          </w:p>
        </w:tc>
        <w:tc>
          <w:tcPr>
            <w:tcW w:w="2505" w:type="dxa"/>
          </w:tcPr>
          <w:p w:rsidR="0023489B" w:rsidRPr="00982E12" w:rsidRDefault="0023489B" w:rsidP="00A5477A">
            <w:pPr>
              <w:suppressAutoHyphens/>
              <w:rPr>
                <w:rFonts w:ascii="Times New Roman" w:eastAsia="Calibri" w:hAnsi="Times New Roman" w:cs="Times New Roman"/>
              </w:rPr>
            </w:pPr>
            <w:r w:rsidRPr="00982E12">
              <w:rPr>
                <w:rFonts w:ascii="Times New Roman" w:hAnsi="Times New Roman" w:cs="Times New Roman"/>
              </w:rPr>
              <w:t>Zagadnienia egzaminacyjne</w:t>
            </w:r>
          </w:p>
        </w:tc>
        <w:tc>
          <w:tcPr>
            <w:tcW w:w="3560" w:type="dxa"/>
          </w:tcPr>
          <w:p w:rsidR="0023489B" w:rsidRPr="00982E12" w:rsidRDefault="0023489B" w:rsidP="00F12CA3">
            <w:pPr>
              <w:numPr>
                <w:ilvl w:val="0"/>
                <w:numId w:val="927"/>
              </w:numPr>
              <w:ind w:left="351"/>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 xml:space="preserve">Omówienie egzaminu </w:t>
            </w:r>
            <w:r w:rsidR="007B1032" w:rsidRPr="00982E12">
              <w:rPr>
                <w:rFonts w:ascii="Times New Roman" w:eastAsia="Times New Roman" w:hAnsi="Times New Roman" w:cs="Times New Roman"/>
                <w:lang w:eastAsia="pl-PL"/>
              </w:rPr>
              <w:t>dyplomowego</w:t>
            </w:r>
            <w:r w:rsidRPr="00982E12">
              <w:rPr>
                <w:rFonts w:ascii="Times New Roman" w:eastAsia="Times New Roman" w:hAnsi="Times New Roman" w:cs="Times New Roman"/>
                <w:lang w:eastAsia="pl-PL"/>
              </w:rPr>
              <w:t xml:space="preserve"> w części wspólnej, praktycznej dla wszystkich specjalizacji.</w:t>
            </w:r>
          </w:p>
          <w:p w:rsidR="0023489B" w:rsidRPr="00982E12" w:rsidRDefault="0023489B" w:rsidP="00F12CA3">
            <w:pPr>
              <w:numPr>
                <w:ilvl w:val="0"/>
                <w:numId w:val="927"/>
              </w:numPr>
              <w:ind w:left="351"/>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Omówienie tematyki (część teoretyczna, część praktyczna) ze względu na specjalizację:</w:t>
            </w:r>
          </w:p>
          <w:p w:rsidR="0023489B" w:rsidRPr="00982E12" w:rsidRDefault="0023489B" w:rsidP="00F12CA3">
            <w:pPr>
              <w:numPr>
                <w:ilvl w:val="0"/>
                <w:numId w:val="926"/>
              </w:numPr>
              <w:ind w:left="195"/>
              <w:rPr>
                <w:rFonts w:ascii="Times New Roman" w:eastAsia="Times New Roman" w:hAnsi="Times New Roman" w:cs="Times New Roman"/>
                <w:lang w:eastAsia="pl-PL"/>
              </w:rPr>
            </w:pPr>
            <w:r w:rsidRPr="00982E12">
              <w:rPr>
                <w:rFonts w:ascii="Times New Roman" w:eastAsia="Times New Roman" w:hAnsi="Times New Roman" w:cs="Times New Roman"/>
                <w:lang w:eastAsia="pl-PL"/>
              </w:rPr>
              <w:lastRenderedPageBreak/>
              <w:t>pełnienie służby granicznej w przejściach granicznych i poza przejściami granicznymi</w:t>
            </w:r>
          </w:p>
          <w:p w:rsidR="0023489B" w:rsidRPr="00982E12" w:rsidRDefault="0023489B" w:rsidP="00F12CA3">
            <w:pPr>
              <w:numPr>
                <w:ilvl w:val="0"/>
                <w:numId w:val="927"/>
              </w:numPr>
              <w:ind w:left="351"/>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Przykładowe zadania praktyczne</w:t>
            </w:r>
          </w:p>
        </w:tc>
        <w:tc>
          <w:tcPr>
            <w:tcW w:w="94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28</w:t>
            </w:r>
          </w:p>
        </w:tc>
        <w:tc>
          <w:tcPr>
            <w:tcW w:w="1140"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317"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13F64">
        <w:tc>
          <w:tcPr>
            <w:tcW w:w="6941" w:type="dxa"/>
            <w:gridSpan w:val="3"/>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r w:rsidR="00B13F64" w:rsidRPr="00982E12">
              <w:rPr>
                <w:rFonts w:ascii="Times New Roman" w:hAnsi="Times New Roman" w:cs="Times New Roman"/>
                <w:b/>
              </w:rPr>
              <w:t>:</w:t>
            </w:r>
          </w:p>
        </w:tc>
        <w:tc>
          <w:tcPr>
            <w:tcW w:w="94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140"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c>
          <w:tcPr>
            <w:tcW w:w="1317"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B13F64">
        <w:tc>
          <w:tcPr>
            <w:tcW w:w="6941" w:type="dxa"/>
            <w:gridSpan w:val="3"/>
          </w:tcPr>
          <w:p w:rsidR="0023489B" w:rsidRPr="00982E12" w:rsidRDefault="00B13F64" w:rsidP="00A5477A">
            <w:pPr>
              <w:jc w:val="right"/>
              <w:rPr>
                <w:rFonts w:ascii="Times New Roman" w:hAnsi="Times New Roman" w:cs="Times New Roman"/>
                <w:b/>
              </w:rPr>
            </w:pPr>
            <w:r w:rsidRPr="00982E12">
              <w:rPr>
                <w:rFonts w:ascii="Times New Roman" w:hAnsi="Times New Roman" w:cs="Times New Roman"/>
                <w:b/>
              </w:rPr>
              <w:t>SUMA GODZIN:</w:t>
            </w:r>
          </w:p>
        </w:tc>
        <w:tc>
          <w:tcPr>
            <w:tcW w:w="94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140"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c>
          <w:tcPr>
            <w:tcW w:w="1317"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Semestr VI</w:t>
      </w:r>
    </w:p>
    <w:tbl>
      <w:tblPr>
        <w:tblStyle w:val="Siatkatabelijasna1"/>
        <w:tblW w:w="10395" w:type="dxa"/>
        <w:tblLook w:val="04A0" w:firstRow="1" w:lastRow="0" w:firstColumn="1" w:lastColumn="0" w:noHBand="0" w:noVBand="1"/>
      </w:tblPr>
      <w:tblGrid>
        <w:gridCol w:w="877"/>
        <w:gridCol w:w="2553"/>
        <w:gridCol w:w="3511"/>
        <w:gridCol w:w="945"/>
        <w:gridCol w:w="1140"/>
        <w:gridCol w:w="1317"/>
        <w:gridCol w:w="52"/>
      </w:tblGrid>
      <w:tr w:rsidR="0023489B" w:rsidRPr="00982E12" w:rsidTr="00B13F64">
        <w:trPr>
          <w:gridAfter w:val="1"/>
          <w:wAfter w:w="52" w:type="dxa"/>
          <w:trHeight w:val="335"/>
          <w:tblHeader/>
        </w:trPr>
        <w:tc>
          <w:tcPr>
            <w:tcW w:w="877" w:type="dxa"/>
            <w:vMerge w:val="restart"/>
            <w:vAlign w:val="center"/>
          </w:tcPr>
          <w:p w:rsidR="0023489B" w:rsidRPr="00982E12" w:rsidRDefault="0023489B" w:rsidP="00B13F64">
            <w:pPr>
              <w:jc w:val="center"/>
              <w:rPr>
                <w:rFonts w:ascii="Times New Roman" w:hAnsi="Times New Roman" w:cs="Times New Roman"/>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553" w:type="dxa"/>
            <w:vMerge w:val="restart"/>
            <w:vAlign w:val="center"/>
          </w:tcPr>
          <w:p w:rsidR="0023489B" w:rsidRPr="00982E12" w:rsidRDefault="0023489B" w:rsidP="00B13F64">
            <w:pPr>
              <w:jc w:val="center"/>
              <w:rPr>
                <w:rFonts w:ascii="Times New Roman" w:hAnsi="Times New Roman" w:cs="Times New Roman"/>
                <w:b/>
              </w:rPr>
            </w:pPr>
            <w:r w:rsidRPr="00982E12">
              <w:rPr>
                <w:rFonts w:ascii="Times New Roman" w:hAnsi="Times New Roman" w:cs="Times New Roman"/>
                <w:b/>
              </w:rPr>
              <w:t>Temat</w:t>
            </w:r>
          </w:p>
        </w:tc>
        <w:tc>
          <w:tcPr>
            <w:tcW w:w="3511" w:type="dxa"/>
            <w:vMerge w:val="restart"/>
            <w:vAlign w:val="center"/>
          </w:tcPr>
          <w:p w:rsidR="0023489B" w:rsidRPr="00982E12" w:rsidRDefault="0023489B" w:rsidP="00B13F64">
            <w:pPr>
              <w:jc w:val="center"/>
              <w:rPr>
                <w:rFonts w:ascii="Times New Roman" w:hAnsi="Times New Roman" w:cs="Times New Roman"/>
                <w:b/>
              </w:rPr>
            </w:pPr>
            <w:r w:rsidRPr="00982E12">
              <w:rPr>
                <w:rFonts w:ascii="Times New Roman" w:hAnsi="Times New Roman" w:cs="Times New Roman"/>
                <w:b/>
              </w:rPr>
              <w:t>Problematyka (zagadnienia)</w:t>
            </w:r>
          </w:p>
        </w:tc>
        <w:tc>
          <w:tcPr>
            <w:tcW w:w="3402"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B13F64">
        <w:trPr>
          <w:gridAfter w:val="1"/>
          <w:wAfter w:w="52" w:type="dxa"/>
          <w:tblHeader/>
        </w:trPr>
        <w:tc>
          <w:tcPr>
            <w:tcW w:w="877" w:type="dxa"/>
            <w:vMerge/>
          </w:tcPr>
          <w:p w:rsidR="0023489B" w:rsidRPr="00982E12" w:rsidRDefault="0023489B" w:rsidP="00A5477A">
            <w:pPr>
              <w:jc w:val="center"/>
              <w:rPr>
                <w:rFonts w:ascii="Times New Roman" w:hAnsi="Times New Roman" w:cs="Times New Roman"/>
                <w:b/>
              </w:rPr>
            </w:pPr>
          </w:p>
        </w:tc>
        <w:tc>
          <w:tcPr>
            <w:tcW w:w="2553" w:type="dxa"/>
            <w:vMerge/>
          </w:tcPr>
          <w:p w:rsidR="0023489B" w:rsidRPr="00982E12" w:rsidRDefault="0023489B" w:rsidP="00A5477A">
            <w:pPr>
              <w:jc w:val="center"/>
              <w:rPr>
                <w:rFonts w:ascii="Times New Roman" w:hAnsi="Times New Roman" w:cs="Times New Roman"/>
                <w:b/>
              </w:rPr>
            </w:pPr>
          </w:p>
        </w:tc>
        <w:tc>
          <w:tcPr>
            <w:tcW w:w="3511" w:type="dxa"/>
            <w:vMerge/>
          </w:tcPr>
          <w:p w:rsidR="0023489B" w:rsidRPr="00982E12" w:rsidRDefault="0023489B" w:rsidP="00A5477A">
            <w:pPr>
              <w:jc w:val="center"/>
              <w:rPr>
                <w:rFonts w:ascii="Times New Roman" w:hAnsi="Times New Roman" w:cs="Times New Roman"/>
                <w:b/>
              </w:rPr>
            </w:pPr>
          </w:p>
        </w:tc>
        <w:tc>
          <w:tcPr>
            <w:tcW w:w="94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Studia stacjonarne</w:t>
            </w:r>
          </w:p>
        </w:tc>
        <w:tc>
          <w:tcPr>
            <w:tcW w:w="114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Studia niestacjonarne</w:t>
            </w:r>
          </w:p>
        </w:tc>
        <w:tc>
          <w:tcPr>
            <w:tcW w:w="131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Kształcenie na odległość*</w:t>
            </w:r>
          </w:p>
        </w:tc>
      </w:tr>
      <w:tr w:rsidR="0023489B" w:rsidRPr="00982E12" w:rsidTr="00B13F64">
        <w:tc>
          <w:tcPr>
            <w:tcW w:w="10395" w:type="dxa"/>
            <w:gridSpan w:val="7"/>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Seminarium</w:t>
            </w:r>
          </w:p>
        </w:tc>
      </w:tr>
      <w:tr w:rsidR="0023489B" w:rsidRPr="00982E12" w:rsidTr="00B13F64">
        <w:trPr>
          <w:gridAfter w:val="1"/>
          <w:wAfter w:w="52" w:type="dxa"/>
        </w:trPr>
        <w:tc>
          <w:tcPr>
            <w:tcW w:w="877" w:type="dxa"/>
          </w:tcPr>
          <w:p w:rsidR="0023489B" w:rsidRPr="00982E12" w:rsidRDefault="0023489B" w:rsidP="00F12CA3">
            <w:pPr>
              <w:numPr>
                <w:ilvl w:val="0"/>
                <w:numId w:val="929"/>
              </w:numPr>
              <w:jc w:val="center"/>
              <w:rPr>
                <w:rFonts w:ascii="Times New Roman" w:eastAsia="Times New Roman" w:hAnsi="Times New Roman" w:cs="Times New Roman"/>
                <w:lang w:eastAsia="pl-PL"/>
              </w:rPr>
            </w:pPr>
          </w:p>
        </w:tc>
        <w:tc>
          <w:tcPr>
            <w:tcW w:w="2553" w:type="dxa"/>
          </w:tcPr>
          <w:p w:rsidR="0023489B" w:rsidRPr="00982E12" w:rsidRDefault="0023489B" w:rsidP="00A5477A">
            <w:pPr>
              <w:suppressAutoHyphens/>
              <w:rPr>
                <w:rFonts w:ascii="Times New Roman" w:eastAsia="Calibri" w:hAnsi="Times New Roman" w:cs="Times New Roman"/>
                <w:strike/>
              </w:rPr>
            </w:pPr>
            <w:r w:rsidRPr="00982E12">
              <w:rPr>
                <w:rFonts w:ascii="Times New Roman" w:hAnsi="Times New Roman" w:cs="Times New Roman"/>
              </w:rPr>
              <w:t>Zagadnienia egzaminacyjne</w:t>
            </w:r>
          </w:p>
        </w:tc>
        <w:tc>
          <w:tcPr>
            <w:tcW w:w="3511" w:type="dxa"/>
          </w:tcPr>
          <w:p w:rsidR="0023489B" w:rsidRPr="00982E12" w:rsidRDefault="0023489B" w:rsidP="00A5477A">
            <w:pPr>
              <w:ind w:left="67"/>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Symulacje wybranych zadań egzaminacyjnych dotyczących:</w:t>
            </w:r>
          </w:p>
          <w:p w:rsidR="0023489B" w:rsidRPr="00982E12" w:rsidRDefault="0023489B" w:rsidP="00F12CA3">
            <w:pPr>
              <w:numPr>
                <w:ilvl w:val="0"/>
                <w:numId w:val="925"/>
              </w:numPr>
              <w:ind w:left="424"/>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Wykonywanie czynności służbowych na I linii kontroli</w:t>
            </w:r>
          </w:p>
          <w:p w:rsidR="0023489B" w:rsidRPr="00982E12" w:rsidRDefault="0023489B" w:rsidP="00F12CA3">
            <w:pPr>
              <w:numPr>
                <w:ilvl w:val="0"/>
                <w:numId w:val="925"/>
              </w:numPr>
              <w:ind w:left="424"/>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Wykonywanie czynności służbowych na II linii kontroli</w:t>
            </w:r>
          </w:p>
          <w:p w:rsidR="0023489B" w:rsidRPr="00982E12" w:rsidRDefault="0023489B" w:rsidP="00F12CA3">
            <w:pPr>
              <w:numPr>
                <w:ilvl w:val="0"/>
                <w:numId w:val="925"/>
              </w:numPr>
              <w:ind w:left="424"/>
              <w:rPr>
                <w:rFonts w:ascii="Times New Roman" w:eastAsia="Times New Roman" w:hAnsi="Times New Roman" w:cs="Times New Roman"/>
                <w:strike/>
                <w:lang w:eastAsia="pl-PL"/>
              </w:rPr>
            </w:pPr>
            <w:r w:rsidRPr="00982E12">
              <w:rPr>
                <w:rFonts w:ascii="Times New Roman" w:eastAsia="Times New Roman" w:hAnsi="Times New Roman" w:cs="Times New Roman"/>
                <w:lang w:eastAsia="pl-PL"/>
              </w:rPr>
              <w:t>Wykonywanie czynności służbowych poza przejściami granicznymi</w:t>
            </w:r>
          </w:p>
        </w:tc>
        <w:tc>
          <w:tcPr>
            <w:tcW w:w="94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25</w:t>
            </w:r>
          </w:p>
        </w:tc>
        <w:tc>
          <w:tcPr>
            <w:tcW w:w="1140"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317"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13F64">
        <w:trPr>
          <w:gridAfter w:val="1"/>
          <w:wAfter w:w="52" w:type="dxa"/>
        </w:trPr>
        <w:tc>
          <w:tcPr>
            <w:tcW w:w="6941" w:type="dxa"/>
            <w:gridSpan w:val="3"/>
          </w:tcPr>
          <w:p w:rsidR="0023489B" w:rsidRPr="00982E12" w:rsidRDefault="0023489B" w:rsidP="00A5477A">
            <w:pPr>
              <w:ind w:left="720"/>
              <w:jc w:val="right"/>
              <w:rPr>
                <w:rFonts w:ascii="Times New Roman" w:hAnsi="Times New Roman" w:cs="Times New Roman"/>
                <w:b/>
              </w:rPr>
            </w:pPr>
            <w:r w:rsidRPr="00982E12">
              <w:rPr>
                <w:rFonts w:ascii="Times New Roman" w:hAnsi="Times New Roman" w:cs="Times New Roman"/>
                <w:b/>
              </w:rPr>
              <w:t>Razem</w:t>
            </w:r>
            <w:r w:rsidR="00B13F64" w:rsidRPr="00982E12">
              <w:rPr>
                <w:rFonts w:ascii="Times New Roman" w:hAnsi="Times New Roman" w:cs="Times New Roman"/>
                <w:b/>
              </w:rPr>
              <w:t>:</w:t>
            </w:r>
          </w:p>
        </w:tc>
        <w:tc>
          <w:tcPr>
            <w:tcW w:w="94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140"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c>
          <w:tcPr>
            <w:tcW w:w="1317"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r>
      <w:tr w:rsidR="00B13F64" w:rsidRPr="00982E12" w:rsidTr="00B13F64">
        <w:trPr>
          <w:gridAfter w:val="1"/>
          <w:wAfter w:w="52" w:type="dxa"/>
        </w:trPr>
        <w:tc>
          <w:tcPr>
            <w:tcW w:w="6941" w:type="dxa"/>
            <w:gridSpan w:val="3"/>
          </w:tcPr>
          <w:p w:rsidR="00B13F64" w:rsidRPr="00982E12" w:rsidRDefault="00B13F64" w:rsidP="00A5477A">
            <w:pPr>
              <w:ind w:left="720"/>
              <w:jc w:val="right"/>
              <w:rPr>
                <w:rFonts w:ascii="Times New Roman" w:hAnsi="Times New Roman" w:cs="Times New Roman"/>
                <w:b/>
              </w:rPr>
            </w:pPr>
            <w:r w:rsidRPr="00982E12">
              <w:rPr>
                <w:rFonts w:ascii="Times New Roman" w:hAnsi="Times New Roman" w:cs="Times New Roman"/>
                <w:b/>
              </w:rPr>
              <w:t>SUMA GODZIN:</w:t>
            </w:r>
          </w:p>
        </w:tc>
        <w:tc>
          <w:tcPr>
            <w:tcW w:w="945" w:type="dxa"/>
          </w:tcPr>
          <w:p w:rsidR="00B13F64" w:rsidRPr="00982E12" w:rsidRDefault="00B13F64" w:rsidP="00A5477A">
            <w:pPr>
              <w:jc w:val="center"/>
              <w:rPr>
                <w:rFonts w:ascii="Times New Roman" w:hAnsi="Times New Roman" w:cs="Times New Roman"/>
                <w:b/>
              </w:rPr>
            </w:pPr>
            <w:r w:rsidRPr="00982E12">
              <w:rPr>
                <w:rFonts w:ascii="Times New Roman" w:hAnsi="Times New Roman" w:cs="Times New Roman"/>
                <w:b/>
              </w:rPr>
              <w:t>25</w:t>
            </w:r>
          </w:p>
        </w:tc>
        <w:tc>
          <w:tcPr>
            <w:tcW w:w="1140" w:type="dxa"/>
          </w:tcPr>
          <w:p w:rsidR="00B13F64"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c>
          <w:tcPr>
            <w:tcW w:w="1317" w:type="dxa"/>
          </w:tcPr>
          <w:p w:rsidR="00B13F64"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52" w:type="dxa"/>
        <w:tblLook w:val="04A0" w:firstRow="1" w:lastRow="0" w:firstColumn="1" w:lastColumn="0" w:noHBand="0" w:noVBand="1"/>
      </w:tblPr>
      <w:tblGrid>
        <w:gridCol w:w="9493"/>
        <w:gridCol w:w="859"/>
      </w:tblGrid>
      <w:tr w:rsidR="0023489B" w:rsidRPr="00982E12" w:rsidTr="00A5477A">
        <w:tc>
          <w:tcPr>
            <w:tcW w:w="949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8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949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zajęć/opracowania pracy pisemnej</w:t>
            </w:r>
          </w:p>
        </w:tc>
        <w:tc>
          <w:tcPr>
            <w:tcW w:w="8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r>
      <w:tr w:rsidR="0023489B" w:rsidRPr="00982E12" w:rsidTr="00A5477A">
        <w:tc>
          <w:tcPr>
            <w:tcW w:w="949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8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25</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7"/>
        <w:gridCol w:w="851"/>
        <w:gridCol w:w="851"/>
        <w:gridCol w:w="992"/>
        <w:gridCol w:w="851"/>
        <w:gridCol w:w="1216"/>
        <w:gridCol w:w="768"/>
        <w:gridCol w:w="851"/>
        <w:gridCol w:w="1158"/>
        <w:gridCol w:w="40"/>
        <w:gridCol w:w="928"/>
      </w:tblGrid>
      <w:tr w:rsidR="0023489B" w:rsidRPr="00982E12" w:rsidTr="00A5477A">
        <w:trPr>
          <w:trHeight w:val="165"/>
        </w:trPr>
        <w:tc>
          <w:tcPr>
            <w:tcW w:w="183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851" w:type="dxa"/>
            <w:vMerge w:val="restart"/>
          </w:tcPr>
          <w:p w:rsidR="0023489B" w:rsidRPr="00982E12" w:rsidRDefault="0023489B" w:rsidP="00A5477A">
            <w:pPr>
              <w:ind w:left="-102" w:right="-114"/>
              <w:jc w:val="center"/>
              <w:rPr>
                <w:rFonts w:ascii="Times New Roman" w:hAnsi="Times New Roman" w:cs="Times New Roman"/>
                <w:b/>
              </w:rPr>
            </w:pPr>
            <w:r w:rsidRPr="00982E12">
              <w:rPr>
                <w:rFonts w:ascii="Times New Roman" w:hAnsi="Times New Roman" w:cs="Times New Roman"/>
                <w:b/>
              </w:rPr>
              <w:t>Semestr</w:t>
            </w:r>
          </w:p>
        </w:tc>
        <w:tc>
          <w:tcPr>
            <w:tcW w:w="6727"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2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7" w:type="dxa"/>
            <w:vMerge/>
            <w:hideMark/>
          </w:tcPr>
          <w:p w:rsidR="0023489B" w:rsidRPr="00982E12" w:rsidRDefault="0023489B" w:rsidP="00A5477A">
            <w:pPr>
              <w:spacing w:line="256" w:lineRule="auto"/>
              <w:rPr>
                <w:rFonts w:ascii="Times New Roman" w:hAnsi="Times New Roman" w:cs="Times New Roman"/>
                <w:b/>
              </w:rPr>
            </w:pPr>
          </w:p>
        </w:tc>
        <w:tc>
          <w:tcPr>
            <w:tcW w:w="851" w:type="dxa"/>
            <w:vMerge/>
          </w:tcPr>
          <w:p w:rsidR="0023489B" w:rsidRPr="00982E12" w:rsidRDefault="0023489B" w:rsidP="00A5477A">
            <w:pPr>
              <w:jc w:val="center"/>
              <w:rPr>
                <w:rFonts w:ascii="Times New Roman" w:hAnsi="Times New Roman" w:cs="Times New Roman"/>
                <w:b/>
                <w:sz w:val="16"/>
                <w:szCs w:val="16"/>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4678"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98"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28"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7" w:type="dxa"/>
            <w:vMerge/>
            <w:hideMark/>
          </w:tcPr>
          <w:p w:rsidR="0023489B" w:rsidRPr="00982E12" w:rsidRDefault="0023489B" w:rsidP="00A5477A">
            <w:pPr>
              <w:spacing w:line="256" w:lineRule="auto"/>
              <w:rPr>
                <w:rFonts w:ascii="Times New Roman" w:hAnsi="Times New Roman" w:cs="Times New Roman"/>
                <w:b/>
              </w:rPr>
            </w:pPr>
          </w:p>
        </w:tc>
        <w:tc>
          <w:tcPr>
            <w:tcW w:w="851" w:type="dxa"/>
            <w:vMerge/>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992"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76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8" w:type="dxa"/>
            <w:hideMark/>
          </w:tcPr>
          <w:p w:rsidR="0023489B" w:rsidRPr="00982E12" w:rsidRDefault="0023489B" w:rsidP="00A5477A">
            <w:pPr>
              <w:spacing w:line="256" w:lineRule="auto"/>
              <w:rPr>
                <w:rFonts w:ascii="Times New Roman" w:hAnsi="Times New Roman" w:cs="Times New Roman"/>
                <w:b/>
              </w:rPr>
            </w:pPr>
          </w:p>
        </w:tc>
        <w:tc>
          <w:tcPr>
            <w:tcW w:w="968"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7" w:type="dxa"/>
            <w:vMerge w:val="restart"/>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w:t>
            </w:r>
          </w:p>
        </w:tc>
        <w:tc>
          <w:tcPr>
            <w:tcW w:w="851" w:type="dxa"/>
            <w:vAlign w:val="center"/>
          </w:tcPr>
          <w:p w:rsidR="0023489B" w:rsidRPr="00982E12" w:rsidRDefault="0023489B" w:rsidP="00A5477A">
            <w:pPr>
              <w:jc w:val="center"/>
              <w:rPr>
                <w:rFonts w:ascii="Times New Roman" w:hAnsi="Times New Roman" w:cs="Times New Roman"/>
                <w:strike/>
              </w:rPr>
            </w:pPr>
          </w:p>
        </w:tc>
        <w:tc>
          <w:tcPr>
            <w:tcW w:w="992" w:type="dxa"/>
            <w:vAlign w:val="center"/>
          </w:tcPr>
          <w:p w:rsidR="0023489B" w:rsidRPr="00982E12" w:rsidRDefault="0023489B" w:rsidP="00A5477A">
            <w:pPr>
              <w:ind w:left="52"/>
              <w:jc w:val="center"/>
              <w:rPr>
                <w:rFonts w:ascii="Times New Roman" w:hAnsi="Times New Roman" w:cs="Times New Roman"/>
                <w:strike/>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216" w:type="dxa"/>
            <w:vAlign w:val="center"/>
          </w:tcPr>
          <w:p w:rsidR="0023489B" w:rsidRPr="00982E12" w:rsidRDefault="0023489B" w:rsidP="00A5477A">
            <w:pPr>
              <w:ind w:left="356"/>
              <w:jc w:val="center"/>
              <w:rPr>
                <w:rFonts w:ascii="Times New Roman" w:hAnsi="Times New Roman" w:cs="Times New Roman"/>
              </w:rPr>
            </w:pPr>
          </w:p>
        </w:tc>
        <w:tc>
          <w:tcPr>
            <w:tcW w:w="768" w:type="dxa"/>
            <w:vAlign w:val="center"/>
          </w:tcPr>
          <w:p w:rsidR="0023489B" w:rsidRPr="00982E12" w:rsidRDefault="0023489B" w:rsidP="00A5477A">
            <w:pPr>
              <w:ind w:left="356"/>
              <w:jc w:val="center"/>
              <w:rPr>
                <w:rFonts w:ascii="Times New Roman" w:hAnsi="Times New Roman" w:cs="Times New Roman"/>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158"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30</w:t>
            </w:r>
          </w:p>
        </w:tc>
        <w:tc>
          <w:tcPr>
            <w:tcW w:w="968" w:type="dxa"/>
            <w:gridSpan w:val="2"/>
            <w:vAlign w:val="center"/>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7" w:type="dxa"/>
            <w:vMerge/>
          </w:tcPr>
          <w:p w:rsidR="0023489B" w:rsidRPr="00982E12" w:rsidRDefault="0023489B" w:rsidP="00A5477A">
            <w:pPr>
              <w:rPr>
                <w:rFonts w:ascii="Times New Roman" w:hAnsi="Times New Roman" w:cs="Times New Roman"/>
              </w:rPr>
            </w:pPr>
          </w:p>
        </w:tc>
        <w:tc>
          <w:tcPr>
            <w:tcW w:w="85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VI</w:t>
            </w:r>
          </w:p>
        </w:tc>
        <w:tc>
          <w:tcPr>
            <w:tcW w:w="851" w:type="dxa"/>
          </w:tcPr>
          <w:p w:rsidR="0023489B" w:rsidRPr="00982E12" w:rsidRDefault="0023489B" w:rsidP="00A5477A">
            <w:pPr>
              <w:jc w:val="center"/>
              <w:rPr>
                <w:rFonts w:ascii="Times New Roman" w:hAnsi="Times New Roman" w:cs="Times New Roman"/>
              </w:rPr>
            </w:pPr>
          </w:p>
        </w:tc>
        <w:tc>
          <w:tcPr>
            <w:tcW w:w="992" w:type="dxa"/>
            <w:vAlign w:val="center"/>
          </w:tcPr>
          <w:p w:rsidR="0023489B" w:rsidRPr="00982E12" w:rsidRDefault="0023489B" w:rsidP="00A5477A">
            <w:pPr>
              <w:ind w:left="52"/>
              <w:jc w:val="center"/>
              <w:rPr>
                <w:rFonts w:ascii="Times New Roman" w:hAnsi="Times New Roman" w:cs="Times New Roman"/>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216" w:type="dxa"/>
            <w:vAlign w:val="center"/>
          </w:tcPr>
          <w:p w:rsidR="0023489B" w:rsidRPr="00982E12" w:rsidRDefault="0023489B" w:rsidP="00A5477A">
            <w:pPr>
              <w:ind w:left="356"/>
              <w:jc w:val="center"/>
              <w:rPr>
                <w:rFonts w:ascii="Times New Roman" w:hAnsi="Times New Roman" w:cs="Times New Roman"/>
              </w:rPr>
            </w:pPr>
          </w:p>
        </w:tc>
        <w:tc>
          <w:tcPr>
            <w:tcW w:w="768" w:type="dxa"/>
            <w:vAlign w:val="center"/>
          </w:tcPr>
          <w:p w:rsidR="0023489B" w:rsidRPr="00982E12" w:rsidRDefault="0023489B" w:rsidP="00A5477A">
            <w:pPr>
              <w:ind w:left="356"/>
              <w:jc w:val="center"/>
              <w:rPr>
                <w:rFonts w:ascii="Times New Roman" w:hAnsi="Times New Roman" w:cs="Times New Roman"/>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158"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25</w:t>
            </w:r>
          </w:p>
        </w:tc>
        <w:tc>
          <w:tcPr>
            <w:tcW w:w="968" w:type="dxa"/>
            <w:gridSpan w:val="2"/>
            <w:vAlign w:val="center"/>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25</w:t>
            </w:r>
          </w:p>
        </w:tc>
      </w:tr>
      <w:tr w:rsidR="0023489B" w:rsidRPr="00982E12" w:rsidTr="00A5477A">
        <w:trPr>
          <w:trHeight w:val="446"/>
        </w:trPr>
        <w:tc>
          <w:tcPr>
            <w:tcW w:w="1837" w:type="dxa"/>
            <w:vMerge w:val="restart"/>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w:t>
            </w:r>
          </w:p>
        </w:tc>
        <w:tc>
          <w:tcPr>
            <w:tcW w:w="851" w:type="dxa"/>
            <w:vAlign w:val="center"/>
          </w:tcPr>
          <w:p w:rsidR="0023489B" w:rsidRPr="00982E12" w:rsidRDefault="0023489B" w:rsidP="00A5477A">
            <w:pPr>
              <w:jc w:val="center"/>
              <w:rPr>
                <w:rFonts w:ascii="Times New Roman" w:hAnsi="Times New Roman" w:cs="Times New Roman"/>
              </w:rPr>
            </w:pPr>
          </w:p>
        </w:tc>
        <w:tc>
          <w:tcPr>
            <w:tcW w:w="992" w:type="dxa"/>
            <w:vAlign w:val="center"/>
          </w:tcPr>
          <w:p w:rsidR="0023489B" w:rsidRPr="00982E12" w:rsidRDefault="0023489B" w:rsidP="00A5477A">
            <w:pPr>
              <w:ind w:left="52"/>
              <w:jc w:val="center"/>
              <w:rPr>
                <w:rFonts w:ascii="Times New Roman" w:hAnsi="Times New Roman" w:cs="Times New Roman"/>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216" w:type="dxa"/>
            <w:vAlign w:val="center"/>
          </w:tcPr>
          <w:p w:rsidR="0023489B" w:rsidRPr="00982E12" w:rsidRDefault="0023489B" w:rsidP="00A5477A">
            <w:pPr>
              <w:ind w:left="356"/>
              <w:jc w:val="center"/>
              <w:rPr>
                <w:rFonts w:ascii="Times New Roman" w:hAnsi="Times New Roman" w:cs="Times New Roman"/>
              </w:rPr>
            </w:pPr>
          </w:p>
        </w:tc>
        <w:tc>
          <w:tcPr>
            <w:tcW w:w="768" w:type="dxa"/>
            <w:vAlign w:val="center"/>
          </w:tcPr>
          <w:p w:rsidR="0023489B" w:rsidRPr="00982E12" w:rsidRDefault="0023489B" w:rsidP="00A5477A">
            <w:pPr>
              <w:ind w:left="356"/>
              <w:jc w:val="center"/>
              <w:rPr>
                <w:rFonts w:ascii="Times New Roman" w:hAnsi="Times New Roman" w:cs="Times New Roman"/>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158" w:type="dxa"/>
            <w:vAlign w:val="center"/>
          </w:tcPr>
          <w:p w:rsidR="0023489B" w:rsidRPr="00982E12" w:rsidRDefault="0023489B" w:rsidP="00A5477A">
            <w:pPr>
              <w:jc w:val="center"/>
              <w:rPr>
                <w:rFonts w:ascii="Times New Roman" w:hAnsi="Times New Roman" w:cs="Times New Roman"/>
              </w:rPr>
            </w:pPr>
          </w:p>
        </w:tc>
        <w:tc>
          <w:tcPr>
            <w:tcW w:w="968" w:type="dxa"/>
            <w:gridSpan w:val="2"/>
            <w:vAlign w:val="center"/>
          </w:tcPr>
          <w:p w:rsidR="0023489B" w:rsidRPr="00982E12" w:rsidRDefault="0023489B" w:rsidP="00A5477A">
            <w:pPr>
              <w:ind w:left="356"/>
              <w:rPr>
                <w:rFonts w:ascii="Times New Roman" w:hAnsi="Times New Roman" w:cs="Times New Roman"/>
                <w:b/>
              </w:rPr>
            </w:pPr>
          </w:p>
        </w:tc>
      </w:tr>
      <w:tr w:rsidR="0023489B" w:rsidRPr="00982E12" w:rsidTr="00A5477A">
        <w:trPr>
          <w:trHeight w:val="446"/>
        </w:trPr>
        <w:tc>
          <w:tcPr>
            <w:tcW w:w="1837" w:type="dxa"/>
            <w:vMerge/>
          </w:tcPr>
          <w:p w:rsidR="0023489B" w:rsidRPr="00982E12" w:rsidRDefault="0023489B" w:rsidP="00A5477A">
            <w:pPr>
              <w:rPr>
                <w:rFonts w:ascii="Times New Roman" w:hAnsi="Times New Roman" w:cs="Times New Roman"/>
                <w:i/>
              </w:rPr>
            </w:pPr>
          </w:p>
        </w:tc>
        <w:tc>
          <w:tcPr>
            <w:tcW w:w="85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VI</w:t>
            </w:r>
          </w:p>
        </w:tc>
        <w:tc>
          <w:tcPr>
            <w:tcW w:w="851" w:type="dxa"/>
            <w:vAlign w:val="center"/>
          </w:tcPr>
          <w:p w:rsidR="0023489B" w:rsidRPr="00982E12" w:rsidRDefault="0023489B" w:rsidP="00A5477A">
            <w:pPr>
              <w:jc w:val="center"/>
              <w:rPr>
                <w:rFonts w:ascii="Times New Roman" w:hAnsi="Times New Roman" w:cs="Times New Roman"/>
              </w:rPr>
            </w:pPr>
          </w:p>
        </w:tc>
        <w:tc>
          <w:tcPr>
            <w:tcW w:w="992" w:type="dxa"/>
            <w:vAlign w:val="center"/>
          </w:tcPr>
          <w:p w:rsidR="0023489B" w:rsidRPr="00982E12" w:rsidRDefault="0023489B" w:rsidP="00A5477A">
            <w:pPr>
              <w:ind w:left="52"/>
              <w:jc w:val="center"/>
              <w:rPr>
                <w:rFonts w:ascii="Times New Roman" w:hAnsi="Times New Roman" w:cs="Times New Roman"/>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216" w:type="dxa"/>
            <w:vAlign w:val="center"/>
          </w:tcPr>
          <w:p w:rsidR="0023489B" w:rsidRPr="00982E12" w:rsidRDefault="0023489B" w:rsidP="00A5477A">
            <w:pPr>
              <w:ind w:left="356"/>
              <w:jc w:val="center"/>
              <w:rPr>
                <w:rFonts w:ascii="Times New Roman" w:hAnsi="Times New Roman" w:cs="Times New Roman"/>
              </w:rPr>
            </w:pPr>
          </w:p>
        </w:tc>
        <w:tc>
          <w:tcPr>
            <w:tcW w:w="768" w:type="dxa"/>
            <w:vAlign w:val="center"/>
          </w:tcPr>
          <w:p w:rsidR="0023489B" w:rsidRPr="00982E12" w:rsidRDefault="0023489B" w:rsidP="00A5477A">
            <w:pPr>
              <w:ind w:left="356"/>
              <w:jc w:val="center"/>
              <w:rPr>
                <w:rFonts w:ascii="Times New Roman" w:hAnsi="Times New Roman" w:cs="Times New Roman"/>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158" w:type="dxa"/>
            <w:vAlign w:val="center"/>
          </w:tcPr>
          <w:p w:rsidR="0023489B" w:rsidRPr="00982E12" w:rsidRDefault="0023489B" w:rsidP="00A5477A">
            <w:pPr>
              <w:jc w:val="center"/>
              <w:rPr>
                <w:rFonts w:ascii="Times New Roman" w:hAnsi="Times New Roman" w:cs="Times New Roman"/>
              </w:rPr>
            </w:pPr>
          </w:p>
        </w:tc>
        <w:tc>
          <w:tcPr>
            <w:tcW w:w="968" w:type="dxa"/>
            <w:gridSpan w:val="2"/>
            <w:vAlign w:val="center"/>
          </w:tcPr>
          <w:p w:rsidR="0023489B" w:rsidRPr="00982E12" w:rsidRDefault="0023489B" w:rsidP="00A5477A">
            <w:pPr>
              <w:ind w:left="356"/>
              <w:rPr>
                <w:rFonts w:ascii="Times New Roman" w:hAnsi="Times New Roman" w:cs="Times New Roman"/>
                <w:b/>
              </w:rPr>
            </w:pPr>
          </w:p>
        </w:tc>
      </w:tr>
      <w:tr w:rsidR="0023489B" w:rsidRPr="00982E12" w:rsidTr="00A5477A">
        <w:trPr>
          <w:trHeight w:val="446"/>
        </w:trPr>
        <w:tc>
          <w:tcPr>
            <w:tcW w:w="1837" w:type="dxa"/>
            <w:vMerge w:val="restart"/>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w:t>
            </w:r>
          </w:p>
        </w:tc>
        <w:tc>
          <w:tcPr>
            <w:tcW w:w="851" w:type="dxa"/>
            <w:vAlign w:val="center"/>
          </w:tcPr>
          <w:p w:rsidR="0023489B" w:rsidRPr="00982E12" w:rsidRDefault="0023489B" w:rsidP="00A5477A">
            <w:pPr>
              <w:jc w:val="center"/>
              <w:rPr>
                <w:rFonts w:ascii="Times New Roman" w:hAnsi="Times New Roman" w:cs="Times New Roman"/>
                <w:strike/>
              </w:rPr>
            </w:pPr>
          </w:p>
        </w:tc>
        <w:tc>
          <w:tcPr>
            <w:tcW w:w="992" w:type="dxa"/>
            <w:vAlign w:val="center"/>
          </w:tcPr>
          <w:p w:rsidR="0023489B" w:rsidRPr="00982E12" w:rsidRDefault="0023489B" w:rsidP="00A5477A">
            <w:pPr>
              <w:ind w:left="52"/>
              <w:jc w:val="center"/>
              <w:rPr>
                <w:rFonts w:ascii="Times New Roman" w:hAnsi="Times New Roman" w:cs="Times New Roman"/>
                <w:strike/>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216" w:type="dxa"/>
            <w:vAlign w:val="center"/>
          </w:tcPr>
          <w:p w:rsidR="0023489B" w:rsidRPr="00982E12" w:rsidRDefault="0023489B" w:rsidP="00A5477A">
            <w:pPr>
              <w:ind w:left="356"/>
              <w:jc w:val="center"/>
              <w:rPr>
                <w:rFonts w:ascii="Times New Roman" w:hAnsi="Times New Roman" w:cs="Times New Roman"/>
              </w:rPr>
            </w:pPr>
          </w:p>
        </w:tc>
        <w:tc>
          <w:tcPr>
            <w:tcW w:w="768" w:type="dxa"/>
            <w:vAlign w:val="center"/>
          </w:tcPr>
          <w:p w:rsidR="0023489B" w:rsidRPr="00982E12" w:rsidRDefault="0023489B" w:rsidP="00A5477A">
            <w:pPr>
              <w:jc w:val="center"/>
              <w:rPr>
                <w:rFonts w:ascii="Times New Roman" w:hAnsi="Times New Roman" w:cs="Times New Roman"/>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158" w:type="dxa"/>
            <w:vAlign w:val="center"/>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20</w:t>
            </w:r>
          </w:p>
        </w:tc>
        <w:tc>
          <w:tcPr>
            <w:tcW w:w="968" w:type="dxa"/>
            <w:gridSpan w:val="2"/>
            <w:vAlign w:val="center"/>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20</w:t>
            </w:r>
          </w:p>
        </w:tc>
      </w:tr>
      <w:tr w:rsidR="0023489B" w:rsidRPr="00982E12" w:rsidTr="00A5477A">
        <w:trPr>
          <w:trHeight w:val="446"/>
        </w:trPr>
        <w:tc>
          <w:tcPr>
            <w:tcW w:w="1837" w:type="dxa"/>
            <w:vMerge/>
          </w:tcPr>
          <w:p w:rsidR="0023489B" w:rsidRPr="00982E12" w:rsidRDefault="0023489B" w:rsidP="00A5477A">
            <w:pPr>
              <w:rPr>
                <w:rFonts w:ascii="Times New Roman" w:hAnsi="Times New Roman" w:cs="Times New Roman"/>
              </w:rPr>
            </w:pPr>
          </w:p>
        </w:tc>
        <w:tc>
          <w:tcPr>
            <w:tcW w:w="85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VI</w:t>
            </w:r>
          </w:p>
        </w:tc>
        <w:tc>
          <w:tcPr>
            <w:tcW w:w="851" w:type="dxa"/>
            <w:vAlign w:val="center"/>
          </w:tcPr>
          <w:p w:rsidR="0023489B" w:rsidRPr="00982E12" w:rsidRDefault="0023489B" w:rsidP="00A5477A">
            <w:pPr>
              <w:jc w:val="center"/>
              <w:rPr>
                <w:rFonts w:ascii="Times New Roman" w:hAnsi="Times New Roman" w:cs="Times New Roman"/>
              </w:rPr>
            </w:pPr>
          </w:p>
        </w:tc>
        <w:tc>
          <w:tcPr>
            <w:tcW w:w="992" w:type="dxa"/>
            <w:vAlign w:val="center"/>
          </w:tcPr>
          <w:p w:rsidR="0023489B" w:rsidRPr="00982E12" w:rsidRDefault="0023489B" w:rsidP="00A5477A">
            <w:pPr>
              <w:ind w:left="52"/>
              <w:jc w:val="center"/>
              <w:rPr>
                <w:rFonts w:ascii="Times New Roman" w:hAnsi="Times New Roman" w:cs="Times New Roman"/>
                <w:strike/>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216" w:type="dxa"/>
            <w:vAlign w:val="center"/>
          </w:tcPr>
          <w:p w:rsidR="0023489B" w:rsidRPr="00982E12" w:rsidRDefault="0023489B" w:rsidP="00A5477A">
            <w:pPr>
              <w:ind w:left="356"/>
              <w:jc w:val="center"/>
              <w:rPr>
                <w:rFonts w:ascii="Times New Roman" w:hAnsi="Times New Roman" w:cs="Times New Roman"/>
              </w:rPr>
            </w:pPr>
          </w:p>
        </w:tc>
        <w:tc>
          <w:tcPr>
            <w:tcW w:w="768" w:type="dxa"/>
            <w:vAlign w:val="center"/>
          </w:tcPr>
          <w:p w:rsidR="0023489B" w:rsidRPr="00982E12" w:rsidRDefault="0023489B" w:rsidP="00A5477A">
            <w:pPr>
              <w:jc w:val="center"/>
              <w:rPr>
                <w:rFonts w:ascii="Times New Roman" w:hAnsi="Times New Roman" w:cs="Times New Roman"/>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158" w:type="dxa"/>
            <w:vAlign w:val="center"/>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25</w:t>
            </w:r>
          </w:p>
        </w:tc>
        <w:tc>
          <w:tcPr>
            <w:tcW w:w="968" w:type="dxa"/>
            <w:gridSpan w:val="2"/>
            <w:vAlign w:val="center"/>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25</w:t>
            </w:r>
          </w:p>
        </w:tc>
      </w:tr>
    </w:tbl>
    <w:p w:rsidR="0023489B" w:rsidRPr="00982E12" w:rsidRDefault="0023489B" w:rsidP="0023489B">
      <w:pPr>
        <w:spacing w:after="0" w:line="240" w:lineRule="auto"/>
        <w:rPr>
          <w:rFonts w:ascii="Times New Roman" w:hAnsi="Times New Roman" w:cs="Times New Roman"/>
          <w:b/>
          <w:u w:val="single"/>
        </w:rPr>
      </w:pPr>
    </w:p>
    <w:p w:rsidR="007B1032" w:rsidRPr="00982E12" w:rsidRDefault="007B1032" w:rsidP="0023489B">
      <w:pPr>
        <w:spacing w:after="0" w:line="240" w:lineRule="auto"/>
        <w:rPr>
          <w:rFonts w:ascii="Times New Roman" w:hAnsi="Times New Roman" w:cs="Times New Roman"/>
          <w:b/>
          <w:u w:val="single"/>
        </w:rPr>
      </w:pPr>
    </w:p>
    <w:p w:rsidR="007B1032" w:rsidRDefault="007B1032" w:rsidP="0023489B">
      <w:pPr>
        <w:spacing w:after="0" w:line="240" w:lineRule="auto"/>
        <w:rPr>
          <w:rFonts w:ascii="Times New Roman" w:hAnsi="Times New Roman" w:cs="Times New Roman"/>
          <w:b/>
          <w:u w:val="single"/>
        </w:rPr>
      </w:pPr>
    </w:p>
    <w:p w:rsidR="0020642D" w:rsidRPr="00982E12" w:rsidRDefault="0020642D" w:rsidP="0023489B">
      <w:pPr>
        <w:spacing w:after="0" w:line="240" w:lineRule="auto"/>
        <w:rPr>
          <w:rFonts w:ascii="Times New Roman" w:hAnsi="Times New Roman" w:cs="Times New Roman"/>
          <w:b/>
          <w:u w:val="single"/>
        </w:rPr>
      </w:pPr>
    </w:p>
    <w:p w:rsidR="0020642D" w:rsidRDefault="0020642D"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23489B"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835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8359" w:type="dxa"/>
          </w:tcPr>
          <w:p w:rsidR="0023489B" w:rsidRPr="00982E12" w:rsidRDefault="0023489B" w:rsidP="00F12CA3">
            <w:pPr>
              <w:numPr>
                <w:ilvl w:val="0"/>
                <w:numId w:val="930"/>
              </w:numPr>
              <w:ind w:left="284" w:hanging="142"/>
              <w:jc w:val="both"/>
              <w:rPr>
                <w:rFonts w:ascii="Times New Roman" w:hAnsi="Times New Roman" w:cs="Times New Roman"/>
              </w:rPr>
            </w:pPr>
            <w:r w:rsidRPr="00982E12">
              <w:rPr>
                <w:rFonts w:ascii="Times New Roman" w:hAnsi="Times New Roman" w:cs="Times New Roman"/>
              </w:rPr>
              <w:t>Zna i rozumie w zaawansowanym stopniu  zadania Straży Granicznej oraz organów państwowych i wybranych instytucji działających na rzecz cudzoziemców, ze szczególnym uwzględnieniem współpracujących ze Strażą Graniczną, w celu przeciwdziałania i zapobiegania nielegalnej migracji a także rozumie w jaki sposób skutecznie zastosować tą wiedzę w codziennej praktyce działań służbowych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23489B" w:rsidRPr="00982E12" w:rsidTr="00A5477A">
        <w:tc>
          <w:tcPr>
            <w:tcW w:w="8359" w:type="dxa"/>
          </w:tcPr>
          <w:p w:rsidR="0023489B" w:rsidRPr="00982E12" w:rsidRDefault="0023489B" w:rsidP="00F12CA3">
            <w:pPr>
              <w:numPr>
                <w:ilvl w:val="0"/>
                <w:numId w:val="930"/>
              </w:numPr>
              <w:ind w:left="284" w:hanging="142"/>
              <w:jc w:val="both"/>
              <w:rPr>
                <w:rFonts w:ascii="Times New Roman" w:hAnsi="Times New Roman" w:cs="Times New Roman"/>
              </w:rPr>
            </w:pPr>
            <w:r w:rsidRPr="00982E12">
              <w:rPr>
                <w:rFonts w:ascii="Times New Roman" w:hAnsi="Times New Roman" w:cs="Times New Roman"/>
              </w:rPr>
              <w:t xml:space="preserve">Zna w zaawansowanym stopniu sposób i procedury realizacji zadań przez funkcjonariusza Straży Granicznej odpowiedni dla zakresu kompetencji zawodowych młodszego chorążego SG, w tym procedury, podstawy prawne, zasady działania i współdziałania w sposób bezpieczny z poszanowaniem praw człowieka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23489B" w:rsidRPr="00982E12" w:rsidTr="00A5477A">
        <w:tc>
          <w:tcPr>
            <w:tcW w:w="8359" w:type="dxa"/>
          </w:tcPr>
          <w:p w:rsidR="0023489B" w:rsidRPr="00982E12" w:rsidRDefault="0023489B" w:rsidP="00F12CA3">
            <w:pPr>
              <w:numPr>
                <w:ilvl w:val="0"/>
                <w:numId w:val="930"/>
              </w:numPr>
              <w:ind w:left="284" w:hanging="142"/>
              <w:jc w:val="both"/>
              <w:rPr>
                <w:rFonts w:ascii="Times New Roman" w:hAnsi="Times New Roman" w:cs="Times New Roman"/>
              </w:rPr>
            </w:pPr>
            <w:r w:rsidRPr="00982E12">
              <w:rPr>
                <w:rFonts w:ascii="Times New Roman" w:hAnsi="Times New Roman" w:cs="Times New Roman"/>
              </w:rPr>
              <w:t>Zna w zaawansowanym stopniu metody, techniki, narzędzia i sprzęt techniczny umożliwiający realizację czynności służbowych funkcjonariusza Straży Granicznej w tym zasób środków, służących pozyskiwaniu, gromadzenia i analizowania danych oraz rozumie w jaki sposób wykorzystać te wiadomości w pragmatyce działań służbowych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A5477A">
        <w:tc>
          <w:tcPr>
            <w:tcW w:w="8359" w:type="dxa"/>
          </w:tcPr>
          <w:p w:rsidR="0023489B" w:rsidRPr="00982E12" w:rsidRDefault="0023489B" w:rsidP="00F12CA3">
            <w:pPr>
              <w:numPr>
                <w:ilvl w:val="0"/>
                <w:numId w:val="930"/>
              </w:numPr>
              <w:ind w:left="284" w:hanging="142"/>
              <w:jc w:val="both"/>
              <w:rPr>
                <w:rFonts w:ascii="Times New Roman" w:hAnsi="Times New Roman" w:cs="Times New Roman"/>
              </w:rPr>
            </w:pPr>
            <w:r w:rsidRPr="00982E12">
              <w:rPr>
                <w:rFonts w:ascii="Times New Roman" w:hAnsi="Times New Roman" w:cs="Times New Roman"/>
              </w:rPr>
              <w:t>Ma pogłębioną wiedzę o normach i regulacjach prawnych dotyczących organizacji i funkcjonowania różnych rodzajów instytucji publicznych, innych instytucji administracyjnych, społeczno-politycznych oraz instytucji i organów Unii Europejskiej i innych organizacji międzynarodowych, o zasadach i normach etycznych funkcjonujących w tych instytucjach, w aspekcie współdziałania ze Strażą Graniczną</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23489B" w:rsidRPr="00982E12" w:rsidTr="00A5477A">
        <w:tc>
          <w:tcPr>
            <w:tcW w:w="8359" w:type="dxa"/>
          </w:tcPr>
          <w:p w:rsidR="0023489B" w:rsidRPr="00982E12" w:rsidRDefault="0023489B" w:rsidP="00F12CA3">
            <w:pPr>
              <w:numPr>
                <w:ilvl w:val="0"/>
                <w:numId w:val="930"/>
              </w:numPr>
              <w:ind w:left="284" w:hanging="142"/>
              <w:jc w:val="both"/>
              <w:rPr>
                <w:rFonts w:ascii="Times New Roman" w:hAnsi="Times New Roman" w:cs="Times New Roman"/>
              </w:rPr>
            </w:pPr>
            <w:r w:rsidRPr="00982E12">
              <w:rPr>
                <w:rFonts w:ascii="Times New Roman" w:hAnsi="Times New Roman" w:cs="Times New Roman"/>
              </w:rPr>
              <w:t>Posiada zaawansowaną wiedzę z zakresu kulturowych i cywilizacyjnych uwarunkowań stanowiących podstawę zachowania człowieka oraz mechanizmów jego działania, z uwzględnieniem dylematów współczesnej cywilizacji występujących w sferze międzykulturowej i migracyjnej wpływających na zagrożenia z tego płynące rozpatrywane przez pryzmat przestępstw istotnych z punktu widzenia bezpieczeństwa i ochrony granicy państwowej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BGP1_W15</w:t>
            </w:r>
          </w:p>
        </w:tc>
      </w:tr>
      <w:tr w:rsidR="0023489B" w:rsidRPr="00982E12" w:rsidTr="00A5477A">
        <w:tc>
          <w:tcPr>
            <w:tcW w:w="8359" w:type="dxa"/>
          </w:tcPr>
          <w:p w:rsidR="0023489B" w:rsidRPr="00982E12" w:rsidRDefault="0023489B" w:rsidP="007B1032">
            <w:pPr>
              <w:jc w:val="both"/>
              <w:rPr>
                <w:rFonts w:ascii="Times New Roman" w:hAnsi="Times New Roman" w:cs="Times New Roman"/>
                <w:b/>
              </w:rPr>
            </w:pPr>
            <w:r w:rsidRPr="00982E12">
              <w:rPr>
                <w:rFonts w:ascii="Times New Roman" w:hAnsi="Times New Roman" w:cs="Times New Roman"/>
                <w:b/>
              </w:rPr>
              <w:t>Umiejętności:</w:t>
            </w: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8359" w:type="dxa"/>
          </w:tcPr>
          <w:p w:rsidR="0023489B" w:rsidRPr="00982E12" w:rsidRDefault="0023489B" w:rsidP="00F12CA3">
            <w:pPr>
              <w:numPr>
                <w:ilvl w:val="0"/>
                <w:numId w:val="931"/>
              </w:numPr>
              <w:ind w:left="313" w:hanging="313"/>
              <w:jc w:val="both"/>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 xml:space="preserve">Potrafi wykorzystywać nabytą wiedzę z zakresu czynności proceduralnych niezbędnych do planowania i realizacji – indywidualnie i zespołowo - zadań służbowych, właściwego ich doboru i stosowania zgodnie z przepisami prawa odpowiednio do specyfiki zaistniałej sytuacji problemowej właściwej dla obszaru formacji granicznych, w tym ich realizacji w warunkach nie w pełni przewidywalnych, z zachowaniem zasad bezpieczeństwa i higieny pracy, a także respektowania obowiązujących przepisów normatywnych, określających uprawnienia i kompetencje formacji granicznych i innych instytucji działających na rzecz bezpieczeństwa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r w:rsidRPr="00982E12">
              <w:rPr>
                <w:rFonts w:ascii="Times New Roman" w:hAnsi="Times New Roman" w:cs="Times New Roman"/>
              </w:rPr>
              <w:br/>
              <w:t>BGP1_U10</w:t>
            </w:r>
            <w:r w:rsidRPr="00982E12">
              <w:rPr>
                <w:rFonts w:ascii="Times New Roman" w:hAnsi="Times New Roman" w:cs="Times New Roman"/>
              </w:rPr>
              <w:br/>
              <w:t>BGP1_U11</w:t>
            </w:r>
            <w:r w:rsidRPr="00982E12">
              <w:rPr>
                <w:rFonts w:ascii="Times New Roman" w:hAnsi="Times New Roman" w:cs="Times New Roman"/>
              </w:rPr>
              <w:br/>
              <w:t>BGP1_U14</w:t>
            </w:r>
            <w:r w:rsidRPr="00982E12">
              <w:rPr>
                <w:rFonts w:ascii="Times New Roman" w:hAnsi="Times New Roman" w:cs="Times New Roman"/>
              </w:rPr>
              <w:br/>
              <w:t>BGP1_U15</w:t>
            </w:r>
            <w:r w:rsidRPr="00982E12">
              <w:rPr>
                <w:rFonts w:ascii="Times New Roman" w:hAnsi="Times New Roman" w:cs="Times New Roman"/>
              </w:rPr>
              <w:br/>
              <w:t>BGP1_U19</w:t>
            </w:r>
          </w:p>
        </w:tc>
      </w:tr>
      <w:tr w:rsidR="0023489B" w:rsidRPr="00982E12" w:rsidTr="00A5477A">
        <w:tc>
          <w:tcPr>
            <w:tcW w:w="8359" w:type="dxa"/>
          </w:tcPr>
          <w:p w:rsidR="0023489B" w:rsidRPr="00982E12" w:rsidRDefault="0023489B" w:rsidP="00F12CA3">
            <w:pPr>
              <w:numPr>
                <w:ilvl w:val="0"/>
                <w:numId w:val="931"/>
              </w:numPr>
              <w:ind w:left="313" w:hanging="313"/>
              <w:jc w:val="both"/>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Potrafi wykorzystać wiedzę teoretyczną do analizowania konkretnych spraw i zjawisk z zakresu nauki o bezpieczeństwie, z zastosowaniem wiedzy z zakresu kulturowych i cywilizacyjnych uwarunkowań stanowiących podstawę zachowania człowieka oraz mechanizmów jego działania z uwzględnieniem dylematów współczesnej cywilizacji występujących w sferze międzykulturowej i migracyjnej wpływających na zagrożenia z tego płynące rozpatrywane przez pryzmat przestępstw istotnych z punktu widzenia bezpieczeństwa i ochrony granicy państwowej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BGP1_U07</w:t>
            </w:r>
          </w:p>
        </w:tc>
      </w:tr>
      <w:tr w:rsidR="0023489B" w:rsidRPr="00982E12" w:rsidTr="00A5477A">
        <w:tc>
          <w:tcPr>
            <w:tcW w:w="8359" w:type="dxa"/>
          </w:tcPr>
          <w:p w:rsidR="0023489B" w:rsidRPr="00982E12" w:rsidRDefault="0023489B" w:rsidP="00F12CA3">
            <w:pPr>
              <w:numPr>
                <w:ilvl w:val="0"/>
                <w:numId w:val="931"/>
              </w:numPr>
              <w:ind w:left="313" w:hanging="313"/>
              <w:jc w:val="both"/>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 xml:space="preserve">Ma pogłębioną umiejętność przygotowania wystąpień pisemnych i ustnych z wykorzystaniem umiejętności efektywnej komunikacji interpersonalnej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23489B" w:rsidRPr="00982E12" w:rsidTr="00A5477A">
        <w:tc>
          <w:tcPr>
            <w:tcW w:w="8359" w:type="dxa"/>
          </w:tcPr>
          <w:p w:rsidR="0023489B" w:rsidRPr="00982E12" w:rsidRDefault="0023489B" w:rsidP="007B1032">
            <w:pPr>
              <w:jc w:val="both"/>
              <w:rPr>
                <w:rFonts w:ascii="Times New Roman" w:hAnsi="Times New Roman" w:cs="Times New Roman"/>
              </w:rPr>
            </w:pPr>
            <w:r w:rsidRPr="00982E12">
              <w:rPr>
                <w:rFonts w:ascii="Times New Roman" w:hAnsi="Times New Roman" w:cs="Times New Roman"/>
                <w:b/>
              </w:rPr>
              <w:t>Kompetencje społeczne (postawy)</w:t>
            </w: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8359" w:type="dxa"/>
          </w:tcPr>
          <w:p w:rsidR="0023489B" w:rsidRPr="00982E12" w:rsidRDefault="0023489B" w:rsidP="00F12CA3">
            <w:pPr>
              <w:numPr>
                <w:ilvl w:val="0"/>
                <w:numId w:val="932"/>
              </w:numPr>
              <w:ind w:left="426" w:hanging="284"/>
              <w:jc w:val="both"/>
              <w:rPr>
                <w:rFonts w:ascii="Times New Roman" w:hAnsi="Times New Roman" w:cs="Times New Roman"/>
              </w:rPr>
            </w:pPr>
            <w:r w:rsidRPr="00982E12">
              <w:rPr>
                <w:rFonts w:ascii="Times New Roman" w:hAnsi="Times New Roman" w:cs="Times New Roman"/>
              </w:rPr>
              <w:t>Ma świadomość poziomu własnej wiedzy i umiejętności, umiejętność dokonania samooceny własnych kwalifikacji, umiejętność doskonalenia umiejętności, świadomość możliwych ścieżek rozwoju zawodowego</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r w:rsidR="0023489B" w:rsidRPr="00982E12" w:rsidTr="00A5477A">
        <w:tc>
          <w:tcPr>
            <w:tcW w:w="8359" w:type="dxa"/>
          </w:tcPr>
          <w:p w:rsidR="0023489B" w:rsidRPr="00982E12" w:rsidRDefault="0023489B" w:rsidP="00F12CA3">
            <w:pPr>
              <w:numPr>
                <w:ilvl w:val="0"/>
                <w:numId w:val="932"/>
              </w:numPr>
              <w:ind w:left="426" w:hanging="284"/>
              <w:jc w:val="both"/>
              <w:rPr>
                <w:rFonts w:ascii="Times New Roman" w:hAnsi="Times New Roman" w:cs="Times New Roman"/>
              </w:rPr>
            </w:pPr>
            <w:r w:rsidRPr="00982E12">
              <w:rPr>
                <w:rFonts w:ascii="Times New Roman" w:hAnsi="Times New Roman" w:cs="Times New Roman"/>
              </w:rPr>
              <w:t>Posiada umiejętność działania w sposób innowacyjny, będąc przygotowanym do podejmowania decyzji i wyzwań zawodowych związanych z bezpieczeństwem</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r w:rsidR="0023489B" w:rsidRPr="00982E12" w:rsidTr="00A5477A">
        <w:tc>
          <w:tcPr>
            <w:tcW w:w="8359" w:type="dxa"/>
          </w:tcPr>
          <w:p w:rsidR="0023489B" w:rsidRPr="00982E12" w:rsidRDefault="0023489B" w:rsidP="00F12CA3">
            <w:pPr>
              <w:numPr>
                <w:ilvl w:val="0"/>
                <w:numId w:val="932"/>
              </w:numPr>
              <w:ind w:left="426" w:hanging="284"/>
              <w:jc w:val="both"/>
              <w:rPr>
                <w:rFonts w:ascii="Times New Roman" w:hAnsi="Times New Roman" w:cs="Times New Roman"/>
              </w:rPr>
            </w:pPr>
            <w:r w:rsidRPr="00982E12">
              <w:rPr>
                <w:rFonts w:ascii="Times New Roman" w:hAnsi="Times New Roman" w:cs="Times New Roman"/>
              </w:rPr>
              <w:t xml:space="preserve">Wykazuje gotowość do rzetelnej realizacji zadań służbowych, poszanowania dla tradycji i etosu formacji Straży Granicznej, przestrzegania przynależnych jej zasad etycznych i </w:t>
            </w:r>
            <w:r w:rsidRPr="00982E12">
              <w:rPr>
                <w:rFonts w:ascii="Times New Roman" w:hAnsi="Times New Roman" w:cs="Times New Roman"/>
              </w:rPr>
              <w:lastRenderedPageBreak/>
              <w:t>podejmowania działań na rzecz przestrzegania tych zasad przez innych wraz z poszanowaniem praw człowieka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BGP1_K03</w:t>
            </w:r>
            <w:r w:rsidRPr="00982E12">
              <w:rPr>
                <w:rFonts w:ascii="Times New Roman" w:hAnsi="Times New Roman" w:cs="Times New Roman"/>
              </w:rPr>
              <w:br/>
              <w:t>BGP1_K06</w:t>
            </w:r>
            <w:r w:rsidRPr="00982E12">
              <w:rPr>
                <w:rFonts w:ascii="Times New Roman" w:hAnsi="Times New Roman" w:cs="Times New Roman"/>
              </w:rPr>
              <w:b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b/>
          <w:u w:val="single"/>
        </w:rPr>
      </w:pPr>
      <w:r w:rsidRPr="00982E12">
        <w:rPr>
          <w:rFonts w:ascii="Times New Roman" w:hAnsi="Times New Roman" w:cs="Times New Roman"/>
          <w:b/>
          <w:u w:val="single"/>
        </w:rPr>
        <w:t>Metody weryfikacji efektów uczenia się</w:t>
      </w:r>
    </w:p>
    <w:tbl>
      <w:tblPr>
        <w:tblStyle w:val="Siatkatabelijasna1"/>
        <w:tblW w:w="10352" w:type="dxa"/>
        <w:tblLook w:val="04A0" w:firstRow="1" w:lastRow="0" w:firstColumn="1" w:lastColumn="0" w:noHBand="0" w:noVBand="1"/>
      </w:tblPr>
      <w:tblGrid>
        <w:gridCol w:w="3397"/>
        <w:gridCol w:w="1735"/>
        <w:gridCol w:w="1984"/>
        <w:gridCol w:w="3236"/>
      </w:tblGrid>
      <w:tr w:rsidR="0023489B" w:rsidRPr="00982E12" w:rsidTr="007B1032">
        <w:trPr>
          <w:trHeight w:val="390"/>
        </w:trPr>
        <w:tc>
          <w:tcPr>
            <w:tcW w:w="3397" w:type="dxa"/>
            <w:vMerge w:val="restart"/>
            <w:vAlign w:val="center"/>
          </w:tcPr>
          <w:p w:rsidR="0023489B" w:rsidRPr="00982E12" w:rsidRDefault="0023489B" w:rsidP="007B1032">
            <w:pPr>
              <w:jc w:val="center"/>
              <w:rPr>
                <w:rFonts w:ascii="Times New Roman" w:hAnsi="Times New Roman" w:cs="Times New Roman"/>
                <w:b/>
              </w:rPr>
            </w:pPr>
            <w:r w:rsidRPr="00982E12">
              <w:rPr>
                <w:rFonts w:ascii="Times New Roman" w:hAnsi="Times New Roman" w:cs="Times New Roman"/>
                <w:b/>
              </w:rPr>
              <w:t>Efekty uczenia się</w:t>
            </w:r>
          </w:p>
        </w:tc>
        <w:tc>
          <w:tcPr>
            <w:tcW w:w="6955" w:type="dxa"/>
            <w:gridSpan w:val="3"/>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23489B" w:rsidRPr="00982E12" w:rsidTr="007B1032">
        <w:trPr>
          <w:trHeight w:val="282"/>
        </w:trPr>
        <w:tc>
          <w:tcPr>
            <w:tcW w:w="3397" w:type="dxa"/>
            <w:vMerge/>
            <w:textDirection w:val="btLr"/>
          </w:tcPr>
          <w:p w:rsidR="0023489B" w:rsidRPr="00982E12" w:rsidRDefault="0023489B" w:rsidP="00A5477A">
            <w:pPr>
              <w:ind w:left="113" w:right="113"/>
              <w:jc w:val="center"/>
              <w:rPr>
                <w:rFonts w:ascii="Times New Roman" w:hAnsi="Times New Roman" w:cs="Times New Roman"/>
              </w:rPr>
            </w:pPr>
          </w:p>
        </w:tc>
        <w:tc>
          <w:tcPr>
            <w:tcW w:w="173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198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Esej</w:t>
            </w:r>
          </w:p>
        </w:tc>
        <w:tc>
          <w:tcPr>
            <w:tcW w:w="323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Obecność na zajęciach</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W1</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W2</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W3</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W4</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W5</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W6</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U1</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U2</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U3</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K1</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K2</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K3</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C739CE" w:rsidRPr="00982E12" w:rsidTr="00A5477A">
        <w:trPr>
          <w:trHeight w:val="1858"/>
        </w:trPr>
        <w:tc>
          <w:tcPr>
            <w:tcW w:w="10343" w:type="dxa"/>
          </w:tcPr>
          <w:p w:rsidR="00B13F64"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B13F64" w:rsidRPr="00982E12" w:rsidRDefault="00B13F64" w:rsidP="00A5477A">
            <w:pPr>
              <w:rPr>
                <w:rFonts w:ascii="Times New Roman" w:hAnsi="Times New Roman" w:cs="Times New Roman"/>
                <w:b/>
              </w:rPr>
            </w:pPr>
          </w:p>
          <w:p w:rsidR="0023489B" w:rsidRPr="00982E12" w:rsidRDefault="00B13F64" w:rsidP="00A5477A">
            <w:pPr>
              <w:rPr>
                <w:rFonts w:ascii="Times New Roman" w:hAnsi="Times New Roman" w:cs="Times New Roman"/>
                <w:b/>
              </w:rPr>
            </w:pPr>
            <w:r w:rsidRPr="00982E12">
              <w:rPr>
                <w:rFonts w:ascii="Times New Roman" w:hAnsi="Times New Roman" w:cs="Times New Roman"/>
                <w:b/>
              </w:rPr>
              <w:t xml:space="preserve">Semestr V - </w:t>
            </w:r>
            <w:r w:rsidR="0023489B" w:rsidRPr="00982E12">
              <w:rPr>
                <w:rFonts w:ascii="Times New Roman" w:hAnsi="Times New Roman" w:cs="Times New Roman"/>
                <w:b/>
              </w:rPr>
              <w:t xml:space="preserve">zaliczenie </w:t>
            </w:r>
            <w:r w:rsidR="00C739CE" w:rsidRPr="00982E12">
              <w:rPr>
                <w:rFonts w:ascii="Times New Roman" w:hAnsi="Times New Roman" w:cs="Times New Roman"/>
                <w:b/>
              </w:rPr>
              <w:t>z oceną</w:t>
            </w:r>
            <w:r w:rsidRPr="00982E12">
              <w:rPr>
                <w:rFonts w:ascii="Times New Roman" w:hAnsi="Times New Roman" w:cs="Times New Roman"/>
                <w:b/>
              </w:rPr>
              <w:t>,</w:t>
            </w:r>
          </w:p>
          <w:p w:rsidR="00B13F64" w:rsidRPr="00982E12" w:rsidRDefault="00B13F64" w:rsidP="00A5477A">
            <w:pPr>
              <w:rPr>
                <w:rFonts w:ascii="Times New Roman" w:hAnsi="Times New Roman" w:cs="Times New Roman"/>
                <w:b/>
                <w:strike/>
              </w:rPr>
            </w:pPr>
            <w:r w:rsidRPr="00982E12">
              <w:rPr>
                <w:rFonts w:ascii="Times New Roman" w:hAnsi="Times New Roman" w:cs="Times New Roman"/>
                <w:b/>
              </w:rPr>
              <w:t>Semestr VI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w:t>
            </w:r>
            <w:r w:rsidR="007B1032" w:rsidRPr="00982E12">
              <w:rPr>
                <w:rFonts w:ascii="Times New Roman" w:hAnsi="Times New Roman" w:cs="Times New Roman"/>
                <w:b/>
              </w:rPr>
              <w:t>zaliczenia:</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strike/>
              </w:rPr>
            </w:pPr>
            <w:r w:rsidRPr="00982E12">
              <w:rPr>
                <w:rFonts w:ascii="Times New Roman" w:hAnsi="Times New Roman" w:cs="Times New Roman"/>
              </w:rPr>
              <w:t>Warunkiem zaliczenia zajęć jest obecność na seminarium i aktywny udział w zajęciach</w:t>
            </w:r>
            <w:r w:rsidR="00D601C4" w:rsidRPr="00982E12">
              <w:rPr>
                <w:rFonts w:ascii="Times New Roman" w:hAnsi="Times New Roman" w:cs="Times New Roman"/>
              </w:rPr>
              <w:t>.</w:t>
            </w:r>
          </w:p>
          <w:p w:rsidR="0023489B" w:rsidRPr="00982E12" w:rsidRDefault="0023489B" w:rsidP="00A5477A">
            <w:pPr>
              <w:rPr>
                <w:rFonts w:ascii="Times New Roman" w:hAnsi="Times New Roman" w:cs="Times New Roman"/>
                <w:strike/>
              </w:rPr>
            </w:pPr>
          </w:p>
          <w:p w:rsidR="0023489B" w:rsidRPr="00982E12" w:rsidRDefault="0023489B" w:rsidP="00C739CE">
            <w:pPr>
              <w:rPr>
                <w:rFonts w:ascii="Times New Roman" w:hAnsi="Times New Roman" w:cs="Times New Roman"/>
              </w:rPr>
            </w:pPr>
            <w:r w:rsidRPr="00982E12">
              <w:rPr>
                <w:rFonts w:ascii="Times New Roman" w:hAnsi="Times New Roman" w:cs="Times New Roman"/>
                <w:strike/>
              </w:rPr>
              <w:t xml:space="preserve">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Wykaz literatury: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7"/>
      </w:tblGrid>
      <w:tr w:rsidR="0023489B" w:rsidRPr="00982E12" w:rsidTr="00A5477A">
        <w:trPr>
          <w:trHeight w:val="1640"/>
        </w:trPr>
        <w:tc>
          <w:tcPr>
            <w:tcW w:w="10606" w:type="dxa"/>
            <w:shd w:val="clear" w:color="auto" w:fill="auto"/>
          </w:tcPr>
          <w:p w:rsidR="0023489B" w:rsidRPr="00982E12" w:rsidRDefault="0023489B" w:rsidP="00A5477A">
            <w:pPr>
              <w:tabs>
                <w:tab w:val="left" w:pos="142"/>
              </w:tabs>
              <w:spacing w:after="200" w:line="276" w:lineRule="auto"/>
              <w:rPr>
                <w:rFonts w:ascii="Times New Roman" w:hAnsi="Times New Roman" w:cs="Times New Roman"/>
                <w:b/>
              </w:rPr>
            </w:pPr>
            <w:r w:rsidRPr="00982E12">
              <w:rPr>
                <w:rFonts w:ascii="Times New Roman" w:hAnsi="Times New Roman" w:cs="Times New Roman"/>
                <w:b/>
              </w:rPr>
              <w:t>A. Literatura podstawowa:</w:t>
            </w:r>
          </w:p>
          <w:p w:rsidR="001E65C3" w:rsidRPr="00982E12" w:rsidRDefault="001E65C3" w:rsidP="00F12CA3">
            <w:pPr>
              <w:numPr>
                <w:ilvl w:val="0"/>
                <w:numId w:val="463"/>
              </w:numPr>
              <w:spacing w:after="0" w:line="240" w:lineRule="auto"/>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Rozporządzenie Parlamentu Europejskiego i Rady (UE) 2016/399 z dnia 9 marca 2016 r. w sprawie unijnego kodeksu zasad regulujących przepływ osób przez granice (kodeks graniczny Schengen) ( Dz.U. L 77/1 z 23. 3.2022 )</w:t>
            </w:r>
          </w:p>
          <w:p w:rsidR="001E65C3" w:rsidRPr="00982E12" w:rsidRDefault="001E65C3" w:rsidP="00F12CA3">
            <w:pPr>
              <w:numPr>
                <w:ilvl w:val="0"/>
                <w:numId w:val="463"/>
              </w:numPr>
              <w:spacing w:after="0" w:line="240" w:lineRule="auto"/>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Zalecenie Komisji z dnia 6 listopada 2006 r. ustanawiającego wspólny „Praktyczny podręcznik dla Straży Granicznej”,</w:t>
            </w:r>
          </w:p>
          <w:p w:rsidR="001E65C3" w:rsidRPr="00982E12" w:rsidRDefault="001E65C3" w:rsidP="00F12CA3">
            <w:pPr>
              <w:pStyle w:val="Akapitzlist"/>
              <w:numPr>
                <w:ilvl w:val="0"/>
                <w:numId w:val="463"/>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Ustawa o cudzoziemcach z 12. 12. 2013 r. z późn. zm.</w:t>
            </w:r>
          </w:p>
          <w:p w:rsidR="001E65C3" w:rsidRPr="00982E12" w:rsidRDefault="001E65C3" w:rsidP="00F12CA3">
            <w:pPr>
              <w:numPr>
                <w:ilvl w:val="0"/>
                <w:numId w:val="463"/>
              </w:numPr>
              <w:spacing w:after="0" w:line="240" w:lineRule="auto"/>
              <w:jc w:val="both"/>
              <w:rPr>
                <w:rFonts w:ascii="Times New Roman" w:hAnsi="Times New Roman" w:cs="Times New Roman"/>
              </w:rPr>
            </w:pPr>
            <w:r w:rsidRPr="00982E12">
              <w:rPr>
                <w:rFonts w:ascii="Times New Roman" w:hAnsi="Times New Roman" w:cs="Times New Roman"/>
              </w:rPr>
              <w:t>Zarządzenie Nr Z-77 Komendanta Głównego Straży Granicznej z dnia 25 października 2013 r. w sprawie sposobu pełnienia służby granicznej i prowadzenia działań granicznych</w:t>
            </w:r>
          </w:p>
          <w:p w:rsidR="001E65C3" w:rsidRPr="00982E12" w:rsidRDefault="001E65C3" w:rsidP="00F12CA3">
            <w:pPr>
              <w:pStyle w:val="Akapitzlist"/>
              <w:numPr>
                <w:ilvl w:val="0"/>
                <w:numId w:val="463"/>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Etel M.,  Piszcz A. – „Ustawa o transporcie drogowym. Komentarz”, wyd. C.H.Beck, 2020</w:t>
            </w:r>
          </w:p>
          <w:p w:rsidR="001E65C3" w:rsidRPr="00982E12" w:rsidRDefault="001E65C3" w:rsidP="00F12CA3">
            <w:pPr>
              <w:pStyle w:val="Akapitzlist"/>
              <w:numPr>
                <w:ilvl w:val="0"/>
                <w:numId w:val="463"/>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Grzegorczyk K., Buchcar R., „Podręcznik ADR, 2021-2023”, ADeR 2021</w:t>
            </w:r>
          </w:p>
          <w:p w:rsidR="001E65C3" w:rsidRPr="00982E12" w:rsidRDefault="001E65C3" w:rsidP="00F12CA3">
            <w:pPr>
              <w:pStyle w:val="Akapitzlist"/>
              <w:numPr>
                <w:ilvl w:val="0"/>
                <w:numId w:val="463"/>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Ustawa z dnia 6 września 2001 r. o transporcie drogowym (t.j. Dz.U. z 2022, poz. 2201)</w:t>
            </w:r>
          </w:p>
          <w:p w:rsidR="001E65C3" w:rsidRPr="00982E12" w:rsidRDefault="001E65C3" w:rsidP="00F12CA3">
            <w:pPr>
              <w:pStyle w:val="Akapitzlist"/>
              <w:numPr>
                <w:ilvl w:val="0"/>
                <w:numId w:val="463"/>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Ustawa z dnia 20 czerwca 1997 r. Prawo o ruchu drogowym (t.j.  Dz.U. z 2022, poz. 988 z późn. zm.)</w:t>
            </w:r>
          </w:p>
          <w:p w:rsidR="001E65C3" w:rsidRPr="00982E12" w:rsidRDefault="001E65C3" w:rsidP="00F12CA3">
            <w:pPr>
              <w:pStyle w:val="Akapitzlist"/>
              <w:numPr>
                <w:ilvl w:val="0"/>
                <w:numId w:val="463"/>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Rozporządzenie Ministra Spraw Wewnętrznych z dnia 18 kwietnia 2014 r. w sprawie wykroczeń, za które funkcjonariusze Straży Granicznej są uprawnieni do nakładania grzywien w drodze mandatu karnego (t.j. Dz.U. z 2020, poz. 1437 z późn. zm.)</w:t>
            </w:r>
          </w:p>
          <w:p w:rsidR="001E65C3" w:rsidRPr="00982E12" w:rsidRDefault="001E65C3" w:rsidP="00F12CA3">
            <w:pPr>
              <w:pStyle w:val="Akapitzlist"/>
              <w:numPr>
                <w:ilvl w:val="0"/>
                <w:numId w:val="463"/>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 xml:space="preserve">Zarządzenie nr 9 Komendanta Głównego Straży Granicznej z 7 lutego 2017r.  w sprawie sposobu przeprowadzania przez funkcjonariuszy Straży Granicznej kontroli przemieszczania przez granicę państwową szkodliwych substancji chemicznych, odpadów, materiałów promieniotwórczych, broni i </w:t>
            </w:r>
            <w:r w:rsidRPr="00982E12">
              <w:rPr>
                <w:rFonts w:ascii="Times New Roman" w:hAnsi="Times New Roman" w:cs="Times New Roman"/>
              </w:rPr>
              <w:lastRenderedPageBreak/>
              <w:t>amunicji, materiałów wybuchowych, środków odurzających i substancji psychotropowych, towarów niebezpiecznych oraz zapobiegania zanieczyszczaniu wód granicznych (Dz. Urz. KGSG z 2017, poz. 5 z późn. zm.)</w:t>
            </w:r>
          </w:p>
          <w:p w:rsidR="001E65C3" w:rsidRPr="00982E12" w:rsidRDefault="001E65C3" w:rsidP="00F12CA3">
            <w:pPr>
              <w:pStyle w:val="Akapitzlist"/>
              <w:numPr>
                <w:ilvl w:val="0"/>
                <w:numId w:val="463"/>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Rozporządzenie Rady Ministrów z 4 lutego 2020 r. w sprawie wykonywania niektórych uprawnień przez funkcjonariuszy Straży Granicznej (Dz.U. 2020 poz. 187)</w:t>
            </w:r>
          </w:p>
          <w:p w:rsidR="001E65C3" w:rsidRPr="00982E12" w:rsidRDefault="001E65C3" w:rsidP="00F12CA3">
            <w:pPr>
              <w:pStyle w:val="Akapitzlist"/>
              <w:numPr>
                <w:ilvl w:val="0"/>
                <w:numId w:val="463"/>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Zarządzenie Nr Z-77 Komendanta Głównego Straży Granicznej z dnia 25 października 2013 r. w sprawie sposobu pełnienia służby granicznej i prowadzenia działań granicznych</w:t>
            </w:r>
          </w:p>
          <w:p w:rsidR="001E65C3" w:rsidRPr="00982E12" w:rsidRDefault="001E65C3" w:rsidP="00F12CA3">
            <w:pPr>
              <w:pStyle w:val="Akapitzlist"/>
              <w:numPr>
                <w:ilvl w:val="0"/>
                <w:numId w:val="463"/>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Zarządzenie Nr Z-40 Komendanta Głównego Straży Granicznej z dnia 13 października 2011 r. w sprawie organizowania i prowadzenia działań pościgowych oraz działań blokadowych przez Straż Graniczną</w:t>
            </w:r>
          </w:p>
          <w:p w:rsidR="001E65C3" w:rsidRPr="00982E12" w:rsidRDefault="001E65C3" w:rsidP="00F12CA3">
            <w:pPr>
              <w:pStyle w:val="Akapitzlist"/>
              <w:numPr>
                <w:ilvl w:val="0"/>
                <w:numId w:val="463"/>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Wyciąg z zestawu zasadniczych umówionych znaków operacyjnych właściwych dla komórek organizacyjnych MSWiA oraz jednostek organizacyjnych podległych lub nadzorowanych przez Ministra Spraw Wewnętrznych i Administracji, MSWiA, Warszawa, 2007</w:t>
            </w:r>
          </w:p>
          <w:p w:rsidR="001E65C3" w:rsidRPr="00982E12" w:rsidRDefault="001E65C3" w:rsidP="00F12CA3">
            <w:pPr>
              <w:numPr>
                <w:ilvl w:val="0"/>
                <w:numId w:val="463"/>
              </w:numPr>
              <w:spacing w:after="0" w:line="240" w:lineRule="auto"/>
              <w:jc w:val="both"/>
              <w:rPr>
                <w:rFonts w:ascii="Times New Roman" w:hAnsi="Times New Roman" w:cs="Times New Roman"/>
              </w:rPr>
            </w:pPr>
            <w:r w:rsidRPr="00982E12">
              <w:rPr>
                <w:rFonts w:ascii="Times New Roman" w:hAnsi="Times New Roman" w:cs="Times New Roman"/>
              </w:rPr>
              <w:t xml:space="preserve">Griffin Ricky W., </w:t>
            </w:r>
            <w:r w:rsidRPr="00982E12">
              <w:rPr>
                <w:rFonts w:ascii="Times New Roman" w:hAnsi="Times New Roman" w:cs="Times New Roman"/>
                <w:i/>
              </w:rPr>
              <w:t>Podstawy zarzadzania organizacjami</w:t>
            </w:r>
            <w:r w:rsidRPr="00982E12">
              <w:rPr>
                <w:rFonts w:ascii="Times New Roman" w:hAnsi="Times New Roman" w:cs="Times New Roman"/>
              </w:rPr>
              <w:t>, PWN, Warszawa 2004</w:t>
            </w:r>
          </w:p>
          <w:p w:rsidR="001E65C3" w:rsidRPr="00982E12" w:rsidRDefault="001E65C3" w:rsidP="00F12CA3">
            <w:pPr>
              <w:numPr>
                <w:ilvl w:val="0"/>
                <w:numId w:val="463"/>
              </w:numPr>
              <w:spacing w:after="0" w:line="240" w:lineRule="auto"/>
              <w:jc w:val="both"/>
              <w:rPr>
                <w:rFonts w:ascii="Times New Roman" w:hAnsi="Times New Roman" w:cs="Times New Roman"/>
              </w:rPr>
            </w:pPr>
            <w:r w:rsidRPr="00982E12">
              <w:rPr>
                <w:rFonts w:ascii="Times New Roman" w:hAnsi="Times New Roman" w:cs="Times New Roman"/>
              </w:rPr>
              <w:t>Ustawa z dnia 12 października 1990 r. o Straży Granicznej (Dz.U. 2022 poz. 1061t.j. z późn. zm.)</w:t>
            </w:r>
          </w:p>
          <w:p w:rsidR="001E65C3" w:rsidRPr="00982E12" w:rsidRDefault="001E65C3" w:rsidP="00F12CA3">
            <w:pPr>
              <w:numPr>
                <w:ilvl w:val="0"/>
                <w:numId w:val="463"/>
              </w:numPr>
              <w:spacing w:after="0" w:line="240" w:lineRule="auto"/>
              <w:jc w:val="both"/>
              <w:rPr>
                <w:rFonts w:ascii="Times New Roman" w:hAnsi="Times New Roman" w:cs="Times New Roman"/>
              </w:rPr>
            </w:pPr>
            <w:r w:rsidRPr="00982E12">
              <w:rPr>
                <w:rFonts w:ascii="Times New Roman" w:hAnsi="Times New Roman" w:cs="Times New Roman"/>
              </w:rPr>
              <w:t>Ustawa z dnia 24 maja 2013 roku o środkach przymusu bezpośredniego i broni palnej (Dz.U. 2023 poz. 202</w:t>
            </w:r>
            <w:r w:rsidRPr="00982E12">
              <w:rPr>
                <w:rFonts w:ascii="Times New Roman" w:hAnsi="Times New Roman" w:cs="Times New Roman"/>
              </w:rPr>
              <w:br/>
              <w:t>t.j. z późn. zm.)</w:t>
            </w:r>
          </w:p>
          <w:p w:rsidR="001E65C3" w:rsidRPr="00982E12" w:rsidRDefault="001E65C3" w:rsidP="00F12CA3">
            <w:pPr>
              <w:pStyle w:val="Akapitzlist"/>
              <w:numPr>
                <w:ilvl w:val="0"/>
                <w:numId w:val="463"/>
              </w:numPr>
              <w:tabs>
                <w:tab w:val="left" w:pos="142"/>
              </w:tabs>
              <w:suppressAutoHyphens w:val="0"/>
              <w:spacing w:after="0" w:line="240" w:lineRule="auto"/>
              <w:rPr>
                <w:rFonts w:ascii="Times New Roman" w:hAnsi="Times New Roman" w:cs="Times New Roman"/>
              </w:rPr>
            </w:pPr>
          </w:p>
          <w:p w:rsidR="001E65C3" w:rsidRPr="00982E12" w:rsidRDefault="001E65C3" w:rsidP="001E65C3">
            <w:pPr>
              <w:pStyle w:val="Akapitzlist"/>
              <w:tabs>
                <w:tab w:val="left" w:pos="142"/>
              </w:tabs>
              <w:spacing w:after="0" w:line="240" w:lineRule="auto"/>
              <w:rPr>
                <w:rFonts w:ascii="Times New Roman" w:hAnsi="Times New Roman" w:cs="Times New Roman"/>
              </w:rPr>
            </w:pPr>
          </w:p>
          <w:p w:rsidR="001E65C3" w:rsidRPr="00982E12" w:rsidRDefault="001E65C3" w:rsidP="001E65C3">
            <w:pPr>
              <w:tabs>
                <w:tab w:val="left" w:pos="142"/>
              </w:tabs>
              <w:spacing w:after="0" w:line="240" w:lineRule="auto"/>
              <w:ind w:left="142" w:hanging="142"/>
              <w:rPr>
                <w:rFonts w:ascii="Times New Roman" w:hAnsi="Times New Roman" w:cs="Times New Roman"/>
                <w:b/>
              </w:rPr>
            </w:pPr>
            <w:r w:rsidRPr="00982E12">
              <w:rPr>
                <w:rFonts w:ascii="Times New Roman" w:hAnsi="Times New Roman" w:cs="Times New Roman"/>
                <w:b/>
              </w:rPr>
              <w:t>B. Literatura uzupełniająca:</w:t>
            </w:r>
          </w:p>
          <w:p w:rsidR="001E65C3" w:rsidRPr="00982E12" w:rsidRDefault="001E65C3" w:rsidP="00F12CA3">
            <w:pPr>
              <w:pStyle w:val="Akapitzlist"/>
              <w:numPr>
                <w:ilvl w:val="0"/>
                <w:numId w:val="463"/>
              </w:numPr>
              <w:tabs>
                <w:tab w:val="left" w:pos="142"/>
              </w:tabs>
              <w:suppressAutoHyphens w:val="0"/>
              <w:spacing w:after="0" w:line="240" w:lineRule="auto"/>
              <w:rPr>
                <w:rFonts w:ascii="Times New Roman" w:hAnsi="Times New Roman" w:cs="Times New Roman"/>
                <w:b/>
              </w:rPr>
            </w:pPr>
            <w:r w:rsidRPr="00982E12">
              <w:rPr>
                <w:rFonts w:ascii="Times New Roman" w:hAnsi="Times New Roman" w:cs="Times New Roman"/>
                <w:lang w:eastAsia="pl-PL"/>
              </w:rPr>
              <w:t xml:space="preserve">Ustawa z dnia 20 lipca 2018 r. – Prawo o szkolnictwie wyższym i nauce </w:t>
            </w:r>
          </w:p>
          <w:p w:rsidR="0023489B" w:rsidRPr="00982E12" w:rsidRDefault="0023489B" w:rsidP="001E65C3">
            <w:pPr>
              <w:spacing w:after="0" w:line="240" w:lineRule="auto"/>
              <w:ind w:left="720"/>
              <w:rPr>
                <w:rFonts w:ascii="Times New Roman" w:eastAsia="Times New Roman" w:hAnsi="Times New Roman" w:cs="Times New Roman"/>
                <w:lang w:eastAsia="pl-PL"/>
              </w:rPr>
            </w:pPr>
          </w:p>
          <w:p w:rsidR="0023489B" w:rsidRPr="00982E12" w:rsidRDefault="0023489B" w:rsidP="00B13F64">
            <w:pPr>
              <w:tabs>
                <w:tab w:val="left" w:pos="142"/>
              </w:tabs>
              <w:spacing w:after="0" w:line="240" w:lineRule="auto"/>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p>
    <w:p w:rsidR="0023489B" w:rsidRPr="00982E12" w:rsidRDefault="0023489B" w:rsidP="0023489B">
      <w:pPr>
        <w:pStyle w:val="Nagwek1"/>
        <w:rPr>
          <w:rFonts w:ascii="Times New Roman" w:hAnsi="Times New Roman" w:cs="Times New Roman"/>
          <w:b/>
          <w:noProof/>
          <w:color w:val="auto"/>
          <w:sz w:val="22"/>
          <w:szCs w:val="22"/>
        </w:rPr>
      </w:pPr>
      <w:bookmarkStart w:id="104" w:name="_Toc212477411"/>
      <w:r w:rsidRPr="00982E12">
        <w:rPr>
          <w:rFonts w:ascii="Times New Roman" w:hAnsi="Times New Roman" w:cs="Times New Roman"/>
          <w:b/>
          <w:noProof/>
          <w:color w:val="auto"/>
          <w:sz w:val="22"/>
          <w:szCs w:val="22"/>
        </w:rPr>
        <w:t>MODUŁ - E: MODUŁ PRAKTYK</w:t>
      </w:r>
      <w:bookmarkEnd w:id="104"/>
    </w:p>
    <w:p w:rsidR="0023489B" w:rsidRPr="00982E12" w:rsidRDefault="0023489B" w:rsidP="0023489B">
      <w:pPr>
        <w:pStyle w:val="Nagwek2"/>
        <w:rPr>
          <w:rFonts w:ascii="Times New Roman" w:hAnsi="Times New Roman" w:cs="Times New Roman"/>
          <w:b/>
          <w:noProof/>
          <w:color w:val="auto"/>
          <w:sz w:val="22"/>
          <w:szCs w:val="22"/>
        </w:rPr>
      </w:pPr>
      <w:bookmarkStart w:id="105" w:name="_Toc212477412"/>
      <w:r w:rsidRPr="00982E12">
        <w:rPr>
          <w:rFonts w:ascii="Times New Roman" w:hAnsi="Times New Roman" w:cs="Times New Roman"/>
          <w:b/>
          <w:noProof/>
          <w:color w:val="auto"/>
          <w:sz w:val="22"/>
          <w:szCs w:val="22"/>
        </w:rPr>
        <w:t>1.</w:t>
      </w:r>
      <w:r w:rsidRPr="00982E12">
        <w:rPr>
          <w:rFonts w:ascii="Times New Roman" w:hAnsi="Times New Roman" w:cs="Times New Roman"/>
          <w:b/>
          <w:noProof/>
          <w:color w:val="auto"/>
          <w:sz w:val="22"/>
          <w:szCs w:val="22"/>
        </w:rPr>
        <w:tab/>
        <w:t>Praktyka zawodowa, ogólna</w:t>
      </w:r>
      <w:bookmarkEnd w:id="105"/>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000" w:firstRow="0" w:lastRow="0" w:firstColumn="0" w:lastColumn="0" w:noHBand="0" w:noVBand="0"/>
      </w:tblPr>
      <w:tblGrid>
        <w:gridCol w:w="3544"/>
        <w:gridCol w:w="846"/>
        <w:gridCol w:w="2134"/>
        <w:gridCol w:w="418"/>
        <w:gridCol w:w="1467"/>
        <w:gridCol w:w="1934"/>
      </w:tblGrid>
      <w:tr w:rsidR="0023489B" w:rsidRPr="00982E12" w:rsidTr="00A5477A">
        <w:trPr>
          <w:trHeight w:val="53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271"/>
              <w:rPr>
                <w:rFonts w:ascii="Times New Roman" w:hAnsi="Times New Roman" w:cs="Times New Roman"/>
                <w:i/>
              </w:rPr>
            </w:pPr>
          </w:p>
          <w:p w:rsidR="0023489B" w:rsidRPr="00982E12" w:rsidRDefault="0023489B" w:rsidP="00A5477A">
            <w:pPr>
              <w:ind w:left="271"/>
              <w:rPr>
                <w:rFonts w:ascii="Times New Roman" w:hAnsi="Times New Roman" w:cs="Times New Roman"/>
                <w:i/>
              </w:rPr>
            </w:pPr>
            <w:r w:rsidRPr="00982E12">
              <w:rPr>
                <w:rFonts w:ascii="Times New Roman" w:hAnsi="Times New Roman" w:cs="Times New Roman"/>
                <w:i/>
              </w:rPr>
              <w:t>Praktyka zawodowa, ogólna</w:t>
            </w:r>
          </w:p>
        </w:tc>
        <w:tc>
          <w:tcPr>
            <w:tcW w:w="2552"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r w:rsidRPr="00982E12">
              <w:rPr>
                <w:rFonts w:ascii="Times New Roman" w:hAnsi="Times New Roman" w:cs="Times New Roman"/>
              </w:rPr>
              <w:t xml:space="preserve"> </w:t>
            </w:r>
            <w:r w:rsidR="00121FD4" w:rsidRPr="00982E12">
              <w:rPr>
                <w:rFonts w:ascii="Times New Roman" w:hAnsi="Times New Roman" w:cs="Times New Roman"/>
                <w:i/>
              </w:rPr>
              <w:t>Nauki społeczne/Nauki o bezpieczeństwie</w:t>
            </w:r>
          </w:p>
        </w:tc>
        <w:tc>
          <w:tcPr>
            <w:tcW w:w="14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E 1</w:t>
            </w:r>
          </w:p>
          <w:p w:rsidR="0023489B" w:rsidRPr="00982E12" w:rsidRDefault="0023489B" w:rsidP="00A5477A">
            <w:pPr>
              <w:ind w:left="227"/>
              <w:rPr>
                <w:rFonts w:ascii="Times New Roman" w:hAnsi="Times New Roman" w:cs="Times New Roman"/>
              </w:rPr>
            </w:pPr>
          </w:p>
        </w:tc>
        <w:tc>
          <w:tcPr>
            <w:tcW w:w="193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17</w:t>
            </w:r>
          </w:p>
        </w:tc>
      </w:tr>
      <w:tr w:rsidR="0023489B" w:rsidRPr="00982E12" w:rsidTr="00B13F64">
        <w:trPr>
          <w:trHeight w:val="624"/>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Nazwa jednostki prowadzącej/odpowiadającej za zajęcia: </w:t>
            </w:r>
          </w:p>
          <w:p w:rsidR="0023489B" w:rsidRPr="00982E12" w:rsidRDefault="0023489B" w:rsidP="00B13F64">
            <w:pPr>
              <w:rPr>
                <w:rFonts w:ascii="Times New Roman" w:hAnsi="Times New Roman" w:cs="Times New Roman"/>
                <w:i/>
              </w:rPr>
            </w:pPr>
            <w:r w:rsidRPr="00982E12">
              <w:rPr>
                <w:rFonts w:ascii="Times New Roman" w:hAnsi="Times New Roman" w:cs="Times New Roman"/>
                <w:i/>
              </w:rPr>
              <w:t>Zakład Graniczny</w:t>
            </w:r>
          </w:p>
        </w:tc>
      </w:tr>
      <w:tr w:rsidR="00111384"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Kierunek: Bezpieczeństwo granicy państwowej</w:t>
            </w:r>
          </w:p>
          <w:p w:rsidR="0023489B" w:rsidRPr="00982E12" w:rsidRDefault="0023489B" w:rsidP="00111384">
            <w:pPr>
              <w:rPr>
                <w:rFonts w:ascii="Times New Roman" w:hAnsi="Times New Roman" w:cs="Times New Roman"/>
              </w:rPr>
            </w:pPr>
            <w:r w:rsidRPr="00982E12">
              <w:rPr>
                <w:rFonts w:ascii="Times New Roman" w:hAnsi="Times New Roman" w:cs="Times New Roman"/>
                <w:b/>
              </w:rPr>
              <w:t xml:space="preserve">Rodzaj przedmiotu: </w:t>
            </w:r>
            <w:r w:rsidR="00111384" w:rsidRPr="00982E12">
              <w:rPr>
                <w:rFonts w:ascii="Times New Roman" w:hAnsi="Times New Roman" w:cs="Times New Roman"/>
              </w:rPr>
              <w:t>kierunkowe, obligatoryjne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98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81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569"/>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p w:rsidR="0023489B" w:rsidRPr="00982E12" w:rsidRDefault="0023489B" w:rsidP="00A5477A">
            <w:pPr>
              <w:jc w:val="center"/>
              <w:rPr>
                <w:rFonts w:ascii="Times New Roman" w:hAnsi="Times New Roman" w:cs="Times New Roman"/>
              </w:rPr>
            </w:pPr>
          </w:p>
        </w:tc>
        <w:tc>
          <w:tcPr>
            <w:tcW w:w="2980"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p w:rsidR="0023489B" w:rsidRPr="00982E12" w:rsidRDefault="0023489B" w:rsidP="00A5477A">
            <w:pPr>
              <w:jc w:val="center"/>
              <w:rPr>
                <w:rFonts w:ascii="Times New Roman" w:hAnsi="Times New Roman" w:cs="Times New Roman"/>
              </w:rPr>
            </w:pPr>
          </w:p>
        </w:tc>
        <w:tc>
          <w:tcPr>
            <w:tcW w:w="3819"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I / II </w:t>
            </w: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 / IV</w:t>
            </w:r>
          </w:p>
        </w:tc>
      </w:tr>
      <w:tr w:rsidR="0023489B" w:rsidRPr="00982E12" w:rsidTr="00A5477A">
        <w:trPr>
          <w:trHeight w:val="584"/>
        </w:trPr>
        <w:tc>
          <w:tcPr>
            <w:tcW w:w="10343" w:type="dxa"/>
            <w:gridSpan w:val="6"/>
          </w:tcPr>
          <w:p w:rsidR="0023489B" w:rsidRPr="0020642D" w:rsidRDefault="0023489B" w:rsidP="00B13F64">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Pr="00982E12">
              <w:rPr>
                <w:rStyle w:val="Pogrubienie"/>
                <w:rFonts w:ascii="Times New Roman" w:hAnsi="Times New Roman" w:cs="Times New Roman"/>
                <w:b w:val="0"/>
                <w:shd w:val="clear" w:color="auto" w:fill="FFFFFF"/>
              </w:rPr>
              <w:t>koordynator praktyk mjr SG Radosław Potyrała (</w:t>
            </w:r>
            <w:hyperlink r:id="rId141" w:history="1">
              <w:r w:rsidRPr="00982E12">
                <w:rPr>
                  <w:rStyle w:val="Hipercze"/>
                  <w:rFonts w:ascii="Times New Roman" w:hAnsi="Times New Roman" w:cs="Times New Roman"/>
                  <w:color w:val="auto"/>
                  <w:shd w:val="clear" w:color="auto" w:fill="FFFFFF"/>
                </w:rPr>
                <w:t>Radosław.potyrała@strazgraniczna.pl</w:t>
              </w:r>
            </w:hyperlink>
            <w:r w:rsidRPr="00982E12">
              <w:rPr>
                <w:rStyle w:val="Pogrubienie"/>
                <w:rFonts w:ascii="Times New Roman" w:hAnsi="Times New Roman" w:cs="Times New Roman"/>
                <w:b w:val="0"/>
                <w:shd w:val="clear" w:color="auto" w:fill="FFFFFF"/>
              </w:rPr>
              <w:t>, tel. 66 44149)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Wymagania wstępne: </w:t>
            </w:r>
          </w:p>
          <w:p w:rsidR="0023489B" w:rsidRPr="00982E12" w:rsidRDefault="00B13F64" w:rsidP="00B13F64">
            <w:pPr>
              <w:rPr>
                <w:rFonts w:ascii="Times New Roman" w:hAnsi="Times New Roman" w:cs="Times New Roman"/>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007"/>
        <w:gridCol w:w="9320"/>
      </w:tblGrid>
      <w:tr w:rsidR="0023489B" w:rsidRPr="00982E12" w:rsidTr="00A5477A">
        <w:tc>
          <w:tcPr>
            <w:tcW w:w="10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47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10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C1</w:t>
            </w:r>
          </w:p>
        </w:tc>
        <w:tc>
          <w:tcPr>
            <w:tcW w:w="9473"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rPr>
              <w:t>kształcenie kompetencji praktycznych studentów w zakresie realizacji zadań podoficera Straży Granicznej pełniącego służbę w bezpośredniej ochronie granicy państwowej</w:t>
            </w:r>
          </w:p>
        </w:tc>
      </w:tr>
      <w:tr w:rsidR="0023489B" w:rsidRPr="00982E12" w:rsidTr="00A5477A">
        <w:tc>
          <w:tcPr>
            <w:tcW w:w="10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C2</w:t>
            </w:r>
          </w:p>
        </w:tc>
        <w:tc>
          <w:tcPr>
            <w:tcW w:w="9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praktyczna weryfikacja wiedzy zdobytej podczas studiów w ramach przedmiotów kształcenia kierunkowego zawodowego</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jc w:val="both"/>
        <w:rPr>
          <w:rFonts w:ascii="Times New Roman" w:hAnsi="Times New Roman" w:cs="Times New Roman"/>
          <w:b/>
          <w:u w:val="single"/>
        </w:rPr>
      </w:pPr>
      <w:r w:rsidRPr="00982E12">
        <w:rPr>
          <w:rFonts w:ascii="Times New Roman" w:hAnsi="Times New Roman" w:cs="Times New Roman"/>
          <w:b/>
          <w:u w:val="single"/>
        </w:rPr>
        <w:t>Miejsca realizacji praktyk:</w:t>
      </w:r>
    </w:p>
    <w:p w:rsidR="0023489B" w:rsidRPr="00982E12" w:rsidRDefault="0023489B" w:rsidP="0023489B">
      <w:pPr>
        <w:spacing w:after="0" w:line="240" w:lineRule="auto"/>
        <w:jc w:val="both"/>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0327"/>
      </w:tblGrid>
      <w:tr w:rsidR="0023489B" w:rsidRPr="00982E12" w:rsidTr="00A5477A">
        <w:tc>
          <w:tcPr>
            <w:tcW w:w="0" w:type="auto"/>
          </w:tcPr>
          <w:p w:rsidR="0023489B" w:rsidRPr="00982E12" w:rsidRDefault="0023489B" w:rsidP="00A5477A">
            <w:pPr>
              <w:tabs>
                <w:tab w:val="left" w:pos="567"/>
              </w:tabs>
              <w:jc w:val="both"/>
              <w:rPr>
                <w:rFonts w:ascii="Times New Roman" w:hAnsi="Times New Roman" w:cs="Times New Roman"/>
              </w:rPr>
            </w:pPr>
            <w:r w:rsidRPr="00982E12">
              <w:rPr>
                <w:rFonts w:ascii="Times New Roman" w:hAnsi="Times New Roman" w:cs="Times New Roman"/>
              </w:rPr>
              <w:t xml:space="preserve">Ze względu na specyfikę kierunku studiów </w:t>
            </w:r>
            <w:r w:rsidRPr="00982E12">
              <w:rPr>
                <w:rFonts w:ascii="Times New Roman" w:eastAsia="Arial" w:hAnsi="Times New Roman" w:cs="Times New Roman"/>
              </w:rPr>
              <w:t>miejscami odbywania praktyki są macierzyste jednostki organizacyjne Straży Granicznej, do których został przyjęty funkcjonariusz w procesie rekrutacyjnym do Straży Granicznej</w:t>
            </w:r>
            <w:r w:rsidRPr="00982E12">
              <w:rPr>
                <w:rFonts w:ascii="Times New Roman" w:hAnsi="Times New Roman" w:cs="Times New Roman"/>
              </w:rPr>
              <w:t xml:space="preserve">, na stanowiskach przewidzianych przez pion kadrowy danej jednostki. </w:t>
            </w:r>
            <w:r w:rsidRPr="00982E12">
              <w:rPr>
                <w:rFonts w:ascii="Times New Roman" w:eastAsia="Arial" w:hAnsi="Times New Roman" w:cs="Times New Roman"/>
              </w:rPr>
              <w:t xml:space="preserve">W przypadku, gdy macierzysta jednostka organizacyjna SG nie zapewnia możliwości osiągnięcia przez studenta wszystkich efektów uczenia się określonych w programie praktyki zawodowej, student jest kierowany do </w:t>
            </w:r>
            <w:r w:rsidRPr="00982E12">
              <w:rPr>
                <w:rFonts w:ascii="Times New Roman" w:hAnsi="Times New Roman" w:cs="Times New Roman"/>
              </w:rPr>
              <w:t xml:space="preserve">jednostki organizacyjnej na granicy zewnętrznej, co pozwoli na osiągnięcie zakładanych efektów na poszczególnych etapach kształcenia, a w szczególności zapoznanie studentów ze specyfiką służby w miejscu przyszłego jej pełnienia, utrwalenie wiedzy i jej przełożenie bezpośrednio na praktyczne umiejętności i kompetencje. </w:t>
            </w:r>
          </w:p>
        </w:tc>
      </w:tr>
    </w:tbl>
    <w:p w:rsidR="0023489B" w:rsidRPr="00982E12" w:rsidRDefault="0023489B" w:rsidP="0023489B">
      <w:pPr>
        <w:spacing w:after="0" w:line="240" w:lineRule="auto"/>
        <w:jc w:val="both"/>
        <w:rPr>
          <w:rFonts w:ascii="Times New Roman" w:hAnsi="Times New Roman" w:cs="Times New Roman"/>
          <w:b/>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195"/>
        <w:gridCol w:w="8132"/>
      </w:tblGrid>
      <w:tr w:rsidR="0023489B" w:rsidRPr="00982E12" w:rsidTr="00A5477A">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24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Praca własna studenta</w:t>
            </w:r>
          </w:p>
        </w:tc>
        <w:tc>
          <w:tcPr>
            <w:tcW w:w="8241"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Wykonywanie czynności związanych z pełnieniem służby w jednostce organizacyjnej Straży Granicznej na stanowiskach podoficerskich pod kierunkiem doświadczonego funkcjonariusza Straży Granicznej</w:t>
            </w:r>
          </w:p>
        </w:tc>
      </w:tr>
    </w:tbl>
    <w:p w:rsidR="0023489B" w:rsidRPr="00982E12" w:rsidRDefault="0023489B" w:rsidP="0023489B">
      <w:pPr>
        <w:spacing w:after="0" w:line="240" w:lineRule="auto"/>
        <w:rPr>
          <w:rFonts w:ascii="Times New Roman" w:hAnsi="Times New Roman" w:cs="Times New Roman"/>
        </w:rPr>
      </w:pPr>
    </w:p>
    <w:p w:rsidR="00B13F64" w:rsidRPr="00982E12" w:rsidRDefault="00B13F64" w:rsidP="0023489B">
      <w:pPr>
        <w:spacing w:after="0" w:line="240" w:lineRule="auto"/>
        <w:rPr>
          <w:rFonts w:ascii="Times New Roman" w:hAnsi="Times New Roman" w:cs="Times New Roman"/>
          <w:b/>
          <w:u w:val="single"/>
        </w:rPr>
      </w:pPr>
    </w:p>
    <w:p w:rsidR="00B13F64" w:rsidRPr="00982E12" w:rsidRDefault="00B13F64" w:rsidP="0023489B">
      <w:pPr>
        <w:spacing w:after="0" w:line="240" w:lineRule="auto"/>
        <w:rPr>
          <w:rFonts w:ascii="Times New Roman" w:hAnsi="Times New Roman" w:cs="Times New Roman"/>
          <w:b/>
          <w:u w:val="single"/>
        </w:rPr>
      </w:pPr>
    </w:p>
    <w:p w:rsidR="00B13F64" w:rsidRPr="00982E12" w:rsidRDefault="00B13F64"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815"/>
        <w:gridCol w:w="3395"/>
        <w:gridCol w:w="6117"/>
      </w:tblGrid>
      <w:tr w:rsidR="0023489B" w:rsidRPr="00982E12" w:rsidTr="00A5477A">
        <w:tc>
          <w:tcPr>
            <w:tcW w:w="761" w:type="dxa"/>
          </w:tcPr>
          <w:p w:rsidR="0023489B" w:rsidRPr="00982E12" w:rsidRDefault="0023489B" w:rsidP="00B13F64">
            <w:pPr>
              <w:jc w:val="center"/>
              <w:rPr>
                <w:rFonts w:ascii="Times New Roman" w:hAnsi="Times New Roman" w:cs="Times New Roman"/>
                <w:b/>
              </w:rPr>
            </w:pPr>
            <w:r w:rsidRPr="00982E12">
              <w:rPr>
                <w:rFonts w:ascii="Times New Roman" w:hAnsi="Times New Roman" w:cs="Times New Roman"/>
              </w:rPr>
              <w:t xml:space="preserve">Nr </w:t>
            </w:r>
            <w:r w:rsidRPr="00982E12">
              <w:rPr>
                <w:rFonts w:ascii="Times New Roman" w:hAnsi="Times New Roman" w:cs="Times New Roman"/>
              </w:rPr>
              <w:br/>
              <w:t>tematu</w:t>
            </w:r>
          </w:p>
        </w:tc>
        <w:tc>
          <w:tcPr>
            <w:tcW w:w="350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633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r>
      <w:tr w:rsidR="0023489B" w:rsidRPr="00982E12" w:rsidTr="00A5477A">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B13F64" w:rsidRPr="00982E12">
              <w:rPr>
                <w:rFonts w:ascii="Times New Roman" w:hAnsi="Times New Roman" w:cs="Times New Roman"/>
              </w:rPr>
              <w:t>.</w:t>
            </w:r>
          </w:p>
        </w:tc>
        <w:tc>
          <w:tcPr>
            <w:tcW w:w="35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Rozpoczęcie praktyki</w:t>
            </w:r>
          </w:p>
        </w:tc>
        <w:tc>
          <w:tcPr>
            <w:tcW w:w="6336" w:type="dxa"/>
          </w:tcPr>
          <w:p w:rsidR="0023489B" w:rsidRPr="00982E12" w:rsidRDefault="0023489B" w:rsidP="00F12CA3">
            <w:pPr>
              <w:numPr>
                <w:ilvl w:val="0"/>
                <w:numId w:val="458"/>
              </w:numPr>
              <w:ind w:left="294" w:hanging="218"/>
              <w:rPr>
                <w:rFonts w:ascii="Times New Roman" w:hAnsi="Times New Roman" w:cs="Times New Roman"/>
              </w:rPr>
            </w:pPr>
            <w:r w:rsidRPr="00982E12">
              <w:rPr>
                <w:rFonts w:ascii="Times New Roman" w:hAnsi="Times New Roman" w:cs="Times New Roman"/>
              </w:rPr>
              <w:t>Udział w instruktażu do praktyki.</w:t>
            </w:r>
          </w:p>
          <w:p w:rsidR="0023489B" w:rsidRPr="00982E12" w:rsidRDefault="0023489B" w:rsidP="00F12CA3">
            <w:pPr>
              <w:numPr>
                <w:ilvl w:val="0"/>
                <w:numId w:val="458"/>
              </w:numPr>
              <w:ind w:left="294" w:hanging="218"/>
              <w:rPr>
                <w:rFonts w:ascii="Times New Roman" w:hAnsi="Times New Roman" w:cs="Times New Roman"/>
              </w:rPr>
            </w:pPr>
            <w:r w:rsidRPr="00982E12">
              <w:rPr>
                <w:rFonts w:ascii="Times New Roman" w:hAnsi="Times New Roman" w:cs="Times New Roman"/>
              </w:rPr>
              <w:t>Udział w odprawie prowadzonej przez kierownika jednostki organizacyjnej.</w:t>
            </w:r>
          </w:p>
          <w:p w:rsidR="0023489B" w:rsidRPr="00982E12" w:rsidRDefault="0023489B" w:rsidP="00F12CA3">
            <w:pPr>
              <w:numPr>
                <w:ilvl w:val="0"/>
                <w:numId w:val="458"/>
              </w:numPr>
              <w:ind w:left="294" w:hanging="218"/>
              <w:rPr>
                <w:rFonts w:ascii="Times New Roman" w:hAnsi="Times New Roman" w:cs="Times New Roman"/>
              </w:rPr>
            </w:pPr>
            <w:r w:rsidRPr="00982E12">
              <w:rPr>
                <w:rFonts w:ascii="Times New Roman" w:hAnsi="Times New Roman" w:cs="Times New Roman"/>
              </w:rPr>
              <w:t>Zapoznanie z kadrą, merytorycznym opiekunem praktyki i miejscem realizacji praktyk.</w:t>
            </w:r>
          </w:p>
          <w:p w:rsidR="0023489B" w:rsidRPr="00982E12" w:rsidRDefault="0023489B" w:rsidP="00F12CA3">
            <w:pPr>
              <w:numPr>
                <w:ilvl w:val="0"/>
                <w:numId w:val="458"/>
              </w:numPr>
              <w:ind w:left="294" w:hanging="218"/>
              <w:rPr>
                <w:rFonts w:ascii="Times New Roman" w:hAnsi="Times New Roman" w:cs="Times New Roman"/>
              </w:rPr>
            </w:pPr>
            <w:r w:rsidRPr="00982E12">
              <w:rPr>
                <w:rFonts w:ascii="Times New Roman" w:hAnsi="Times New Roman" w:cs="Times New Roman"/>
              </w:rPr>
              <w:t xml:space="preserve">Inne niezbędne czynności administracyjne.  </w:t>
            </w:r>
          </w:p>
        </w:tc>
      </w:tr>
      <w:tr w:rsidR="0023489B" w:rsidRPr="00982E12" w:rsidTr="00A5477A">
        <w:trPr>
          <w:trHeight w:val="7150"/>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B13F64" w:rsidRPr="00982E12">
              <w:rPr>
                <w:rFonts w:ascii="Times New Roman" w:hAnsi="Times New Roman" w:cs="Times New Roman"/>
              </w:rPr>
              <w:t>.</w:t>
            </w:r>
          </w:p>
        </w:tc>
        <w:tc>
          <w:tcPr>
            <w:tcW w:w="3501" w:type="dxa"/>
          </w:tcPr>
          <w:p w:rsidR="0023489B" w:rsidRPr="00982E12" w:rsidRDefault="0023489B" w:rsidP="00A5477A">
            <w:pPr>
              <w:pStyle w:val="Default"/>
              <w:rPr>
                <w:color w:val="auto"/>
                <w:sz w:val="22"/>
                <w:szCs w:val="22"/>
              </w:rPr>
            </w:pPr>
            <w:r w:rsidRPr="00982E12">
              <w:rPr>
                <w:color w:val="auto"/>
                <w:sz w:val="22"/>
                <w:szCs w:val="22"/>
              </w:rPr>
              <w:t>Służba w jednostce organizacyjnej Straży Granicznej</w:t>
            </w:r>
          </w:p>
        </w:tc>
        <w:tc>
          <w:tcPr>
            <w:tcW w:w="6336" w:type="dxa"/>
          </w:tcPr>
          <w:p w:rsidR="0023489B" w:rsidRPr="00982E12" w:rsidRDefault="0023489B" w:rsidP="00F12CA3">
            <w:pPr>
              <w:numPr>
                <w:ilvl w:val="0"/>
                <w:numId w:val="933"/>
              </w:numPr>
              <w:ind w:left="294" w:hanging="218"/>
              <w:rPr>
                <w:rFonts w:ascii="Times New Roman" w:hAnsi="Times New Roman" w:cs="Times New Roman"/>
              </w:rPr>
            </w:pPr>
            <w:r w:rsidRPr="00982E12">
              <w:rPr>
                <w:rFonts w:ascii="Times New Roman" w:hAnsi="Times New Roman" w:cs="Times New Roman"/>
              </w:rPr>
              <w:t>Realizacja zadań określonych w programie praktyki</w:t>
            </w:r>
          </w:p>
          <w:p w:rsidR="0023489B" w:rsidRPr="00982E12" w:rsidRDefault="0023489B" w:rsidP="00F12CA3">
            <w:pPr>
              <w:numPr>
                <w:ilvl w:val="0"/>
                <w:numId w:val="933"/>
              </w:numPr>
              <w:ind w:left="294" w:hanging="218"/>
              <w:rPr>
                <w:rFonts w:ascii="Times New Roman" w:hAnsi="Times New Roman" w:cs="Times New Roman"/>
              </w:rPr>
            </w:pPr>
            <w:r w:rsidRPr="00982E12">
              <w:rPr>
                <w:rFonts w:ascii="Times New Roman" w:hAnsi="Times New Roman" w:cs="Times New Roman"/>
              </w:rPr>
              <w:t>Dokumentowanie realizacji zadań w dzienniku praktyki</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W szczególności student realizuje nw. zadania:</w:t>
            </w:r>
          </w:p>
          <w:p w:rsidR="0023489B" w:rsidRPr="00982E12" w:rsidRDefault="0023489B" w:rsidP="00A5477A">
            <w:pPr>
              <w:rPr>
                <w:rFonts w:ascii="Times New Roman" w:hAnsi="Times New Roman" w:cs="Times New Roman"/>
              </w:rPr>
            </w:pPr>
          </w:p>
          <w:p w:rsidR="0023489B" w:rsidRPr="00982E12" w:rsidRDefault="0023489B" w:rsidP="00F12CA3">
            <w:pPr>
              <w:numPr>
                <w:ilvl w:val="0"/>
                <w:numId w:val="457"/>
              </w:numPr>
              <w:jc w:val="both"/>
              <w:textAlignment w:val="center"/>
              <w:rPr>
                <w:rFonts w:ascii="Times New Roman" w:hAnsi="Times New Roman" w:cs="Times New Roman"/>
              </w:rPr>
            </w:pPr>
            <w:r w:rsidRPr="00982E12">
              <w:rPr>
                <w:rFonts w:ascii="Times New Roman" w:hAnsi="Times New Roman" w:cs="Times New Roman"/>
              </w:rPr>
              <w:t>zapoznanie się z przepisami i zasadami regulującymi funkcjonowanie placówki, w której odbywana jest praktyka;</w:t>
            </w:r>
          </w:p>
          <w:p w:rsidR="0023489B" w:rsidRPr="00982E12" w:rsidRDefault="0023489B" w:rsidP="00F12CA3">
            <w:pPr>
              <w:numPr>
                <w:ilvl w:val="0"/>
                <w:numId w:val="457"/>
              </w:numPr>
              <w:jc w:val="both"/>
              <w:textAlignment w:val="center"/>
              <w:rPr>
                <w:rFonts w:ascii="Times New Roman" w:hAnsi="Times New Roman" w:cs="Times New Roman"/>
              </w:rPr>
            </w:pPr>
            <w:r w:rsidRPr="00982E12">
              <w:rPr>
                <w:rFonts w:ascii="Times New Roman" w:hAnsi="Times New Roman" w:cs="Times New Roman"/>
              </w:rPr>
              <w:t>poznanie zakresu działania poszczególnych komórek organizacyjnych i stanowisk, gdzie odbywana jest praktyka;</w:t>
            </w:r>
          </w:p>
          <w:p w:rsidR="0023489B" w:rsidRPr="00982E12" w:rsidRDefault="0023489B" w:rsidP="00F12CA3">
            <w:pPr>
              <w:numPr>
                <w:ilvl w:val="0"/>
                <w:numId w:val="457"/>
              </w:numPr>
              <w:suppressAutoHyphens/>
              <w:rPr>
                <w:rFonts w:ascii="Times New Roman" w:hAnsi="Times New Roman" w:cs="Times New Roman"/>
              </w:rPr>
            </w:pPr>
            <w:r w:rsidRPr="00982E12">
              <w:rPr>
                <w:rFonts w:ascii="Times New Roman" w:hAnsi="Times New Roman" w:cs="Times New Roman"/>
              </w:rPr>
              <w:t>zapoznanie się z wyposażeniem technicznym oraz zasadami wykorzystania sprzętu w służbie, ze szczególnym uwzględnieniem zasad bezpieczeństwa;</w:t>
            </w:r>
          </w:p>
          <w:p w:rsidR="0023489B" w:rsidRPr="00982E12" w:rsidRDefault="0023489B" w:rsidP="00F12CA3">
            <w:pPr>
              <w:numPr>
                <w:ilvl w:val="0"/>
                <w:numId w:val="457"/>
              </w:numPr>
              <w:suppressAutoHyphens/>
              <w:rPr>
                <w:rFonts w:ascii="Times New Roman" w:hAnsi="Times New Roman" w:cs="Times New Roman"/>
              </w:rPr>
            </w:pPr>
            <w:r w:rsidRPr="00982E12">
              <w:rPr>
                <w:rFonts w:ascii="Times New Roman" w:hAnsi="Times New Roman" w:cs="Times New Roman"/>
              </w:rPr>
              <w:t>zapoznanie się z rolą i zakresem zadań poszczególnych funkcjonariuszy na określonych stanowiskach służbowych;</w:t>
            </w:r>
          </w:p>
          <w:p w:rsidR="0023489B" w:rsidRPr="00982E12" w:rsidRDefault="0023489B" w:rsidP="00F12CA3">
            <w:pPr>
              <w:numPr>
                <w:ilvl w:val="0"/>
                <w:numId w:val="457"/>
              </w:numPr>
              <w:suppressAutoHyphens/>
              <w:rPr>
                <w:rFonts w:ascii="Times New Roman" w:hAnsi="Times New Roman" w:cs="Times New Roman"/>
              </w:rPr>
            </w:pPr>
            <w:r w:rsidRPr="00982E12">
              <w:rPr>
                <w:rFonts w:ascii="Times New Roman" w:hAnsi="Times New Roman" w:cs="Times New Roman"/>
              </w:rPr>
              <w:t>poznanie systemów zabezpieczania danych, sporządzania dokumentacji służbowej – bezpieczeństwo teleinformatyczne i ochrona danych osobowych;</w:t>
            </w:r>
          </w:p>
          <w:p w:rsidR="0023489B" w:rsidRPr="00982E12" w:rsidRDefault="0023489B" w:rsidP="00F12CA3">
            <w:pPr>
              <w:numPr>
                <w:ilvl w:val="0"/>
                <w:numId w:val="457"/>
              </w:numPr>
              <w:jc w:val="both"/>
              <w:rPr>
                <w:rFonts w:ascii="Times New Roman" w:hAnsi="Times New Roman" w:cs="Times New Roman"/>
              </w:rPr>
            </w:pPr>
            <w:r w:rsidRPr="00982E12">
              <w:rPr>
                <w:rFonts w:ascii="Times New Roman" w:hAnsi="Times New Roman" w:cs="Times New Roman"/>
              </w:rPr>
              <w:t xml:space="preserve">obserwacja i możliwość aktywnego udziału w realizacji zadań służbowych pod kierunkiem doświadczonych funkcjonariuszy; </w:t>
            </w:r>
          </w:p>
          <w:p w:rsidR="0023489B" w:rsidRPr="00982E12" w:rsidRDefault="0023489B" w:rsidP="00F12CA3">
            <w:pPr>
              <w:numPr>
                <w:ilvl w:val="0"/>
                <w:numId w:val="457"/>
              </w:numPr>
              <w:jc w:val="both"/>
              <w:rPr>
                <w:rFonts w:ascii="Times New Roman" w:hAnsi="Times New Roman" w:cs="Times New Roman"/>
              </w:rPr>
            </w:pPr>
            <w:r w:rsidRPr="00982E12">
              <w:rPr>
                <w:rFonts w:ascii="Times New Roman" w:hAnsi="Times New Roman" w:cs="Times New Roman"/>
              </w:rPr>
              <w:t>zdobywanie doświadczenia w samodzielnym i zespołowym wykonywaniu obowiązków zawodowych;</w:t>
            </w:r>
          </w:p>
          <w:p w:rsidR="0023489B" w:rsidRPr="00982E12" w:rsidRDefault="0023489B" w:rsidP="00F12CA3">
            <w:pPr>
              <w:numPr>
                <w:ilvl w:val="0"/>
                <w:numId w:val="457"/>
              </w:numPr>
              <w:jc w:val="both"/>
              <w:rPr>
                <w:rFonts w:ascii="Times New Roman" w:hAnsi="Times New Roman" w:cs="Times New Roman"/>
              </w:rPr>
            </w:pPr>
            <w:r w:rsidRPr="00982E12">
              <w:rPr>
                <w:rFonts w:ascii="Times New Roman" w:hAnsi="Times New Roman" w:cs="Times New Roman"/>
              </w:rPr>
              <w:t>doskonalenie umiejętności organizacji pracy własnej, pracy zespołowej, efektywnego zarządzania czasem, sumienności, rzetelności., odpowiedzialności za powierzone zadania, umiejętności: analitycznych, organizacyjnych, nawiązywania kontaktów, zastosowania w praktyce uzyskanej wiedzy teoretycznej;</w:t>
            </w:r>
          </w:p>
          <w:p w:rsidR="0023489B" w:rsidRPr="00982E12" w:rsidRDefault="0023489B" w:rsidP="00F12CA3">
            <w:pPr>
              <w:numPr>
                <w:ilvl w:val="0"/>
                <w:numId w:val="457"/>
              </w:numPr>
              <w:jc w:val="both"/>
              <w:rPr>
                <w:rFonts w:ascii="Times New Roman" w:hAnsi="Times New Roman" w:cs="Times New Roman"/>
              </w:rPr>
            </w:pPr>
            <w:r w:rsidRPr="00982E12">
              <w:rPr>
                <w:rFonts w:ascii="Times New Roman" w:hAnsi="Times New Roman" w:cs="Times New Roman"/>
              </w:rPr>
              <w:t>Wykonywanie innych zadań, uznanych przez osoby bezpośrednio nadzorujące przebieg praktyki za istotne, z punktu widzenia specyfiki działalności Straży Granicznej, specjalności i kierunku studiów.</w:t>
            </w:r>
          </w:p>
        </w:tc>
      </w:tr>
      <w:tr w:rsidR="0023489B" w:rsidRPr="00982E12" w:rsidTr="00A5477A">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B13F64" w:rsidRPr="00982E12">
              <w:rPr>
                <w:rFonts w:ascii="Times New Roman" w:hAnsi="Times New Roman" w:cs="Times New Roman"/>
              </w:rPr>
              <w:t>.</w:t>
            </w:r>
          </w:p>
        </w:tc>
        <w:tc>
          <w:tcPr>
            <w:tcW w:w="35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Zakończenie praktyki</w:t>
            </w:r>
          </w:p>
        </w:tc>
        <w:tc>
          <w:tcPr>
            <w:tcW w:w="6336" w:type="dxa"/>
          </w:tcPr>
          <w:p w:rsidR="0023489B" w:rsidRPr="00982E12" w:rsidRDefault="0023489B" w:rsidP="00F12CA3">
            <w:pPr>
              <w:numPr>
                <w:ilvl w:val="0"/>
                <w:numId w:val="459"/>
              </w:numPr>
              <w:ind w:left="354" w:hanging="283"/>
              <w:rPr>
                <w:rFonts w:ascii="Times New Roman" w:hAnsi="Times New Roman" w:cs="Times New Roman"/>
              </w:rPr>
            </w:pPr>
            <w:r w:rsidRPr="00982E12">
              <w:rPr>
                <w:rFonts w:ascii="Times New Roman" w:hAnsi="Times New Roman" w:cs="Times New Roman"/>
              </w:rPr>
              <w:t>Potwierdzenie zaliczenia praktyki – wpis do dziennika praktyk przez merytorycznego opiekuna praktyki.</w:t>
            </w:r>
          </w:p>
          <w:p w:rsidR="0023489B" w:rsidRPr="00982E12" w:rsidRDefault="0023489B" w:rsidP="00F12CA3">
            <w:pPr>
              <w:numPr>
                <w:ilvl w:val="0"/>
                <w:numId w:val="459"/>
              </w:numPr>
              <w:ind w:left="354" w:hanging="283"/>
              <w:rPr>
                <w:rFonts w:ascii="Times New Roman" w:hAnsi="Times New Roman" w:cs="Times New Roman"/>
              </w:rPr>
            </w:pPr>
            <w:r w:rsidRPr="00982E12">
              <w:rPr>
                <w:rFonts w:ascii="Times New Roman" w:hAnsi="Times New Roman" w:cs="Times New Roman"/>
              </w:rPr>
              <w:t>Udział w odprawie prowadzonej przez kierownika jednostki organizacyjnej podsumowującej praktykę.</w:t>
            </w:r>
          </w:p>
          <w:p w:rsidR="0023489B" w:rsidRPr="00982E12" w:rsidRDefault="0023489B" w:rsidP="00F12CA3">
            <w:pPr>
              <w:numPr>
                <w:ilvl w:val="0"/>
                <w:numId w:val="459"/>
              </w:numPr>
              <w:ind w:left="354" w:hanging="283"/>
              <w:rPr>
                <w:rFonts w:ascii="Times New Roman" w:hAnsi="Times New Roman" w:cs="Times New Roman"/>
              </w:rPr>
            </w:pPr>
            <w:r w:rsidRPr="00982E12">
              <w:rPr>
                <w:rFonts w:ascii="Times New Roman" w:hAnsi="Times New Roman" w:cs="Times New Roman"/>
              </w:rPr>
              <w:t>Przygotowanie dokumentacji z praktyki (dziennika praktyki i sprawozdania z każdej części praktyki)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FA0956" w:rsidRPr="00982E12" w:rsidRDefault="00FA0956" w:rsidP="0023489B">
      <w:pPr>
        <w:spacing w:after="0" w:line="240" w:lineRule="auto"/>
        <w:rPr>
          <w:rFonts w:ascii="Times New Roman" w:hAnsi="Times New Roman" w:cs="Times New Roman"/>
          <w:b/>
          <w:u w:val="single"/>
        </w:rPr>
      </w:pPr>
    </w:p>
    <w:p w:rsidR="00FA0956" w:rsidRPr="00982E12" w:rsidRDefault="00FA0956"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6"/>
        <w:gridCol w:w="850"/>
        <w:gridCol w:w="849"/>
        <w:gridCol w:w="851"/>
        <w:gridCol w:w="854"/>
        <w:gridCol w:w="1216"/>
        <w:gridCol w:w="769"/>
        <w:gridCol w:w="1013"/>
        <w:gridCol w:w="45"/>
        <w:gridCol w:w="926"/>
        <w:gridCol w:w="41"/>
        <w:gridCol w:w="1093"/>
      </w:tblGrid>
      <w:tr w:rsidR="0023489B" w:rsidRPr="00982E12" w:rsidTr="00A5477A">
        <w:trPr>
          <w:trHeight w:val="165"/>
        </w:trPr>
        <w:tc>
          <w:tcPr>
            <w:tcW w:w="183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850" w:type="dxa"/>
            <w:vMerge w:val="restart"/>
          </w:tcPr>
          <w:p w:rsidR="0023489B" w:rsidRPr="00982E12" w:rsidRDefault="0023489B" w:rsidP="00A5477A">
            <w:pPr>
              <w:ind w:left="-102" w:right="-114"/>
              <w:jc w:val="center"/>
              <w:rPr>
                <w:rFonts w:ascii="Times New Roman" w:hAnsi="Times New Roman" w:cs="Times New Roman"/>
                <w:b/>
              </w:rPr>
            </w:pPr>
            <w:r w:rsidRPr="00982E12">
              <w:rPr>
                <w:rFonts w:ascii="Times New Roman" w:hAnsi="Times New Roman" w:cs="Times New Roman"/>
                <w:b/>
              </w:rPr>
              <w:t>Semestr</w:t>
            </w:r>
          </w:p>
        </w:tc>
        <w:tc>
          <w:tcPr>
            <w:tcW w:w="6564"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09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6" w:type="dxa"/>
            <w:vMerge/>
            <w:hideMark/>
          </w:tcPr>
          <w:p w:rsidR="0023489B" w:rsidRPr="00982E12" w:rsidRDefault="0023489B" w:rsidP="00A5477A">
            <w:pPr>
              <w:spacing w:line="256" w:lineRule="auto"/>
              <w:rPr>
                <w:rFonts w:ascii="Times New Roman" w:hAnsi="Times New Roman" w:cs="Times New Roman"/>
                <w:b/>
              </w:rPr>
            </w:pPr>
          </w:p>
        </w:tc>
        <w:tc>
          <w:tcPr>
            <w:tcW w:w="850" w:type="dxa"/>
            <w:vMerge/>
          </w:tcPr>
          <w:p w:rsidR="0023489B" w:rsidRPr="00982E12" w:rsidRDefault="0023489B" w:rsidP="00A5477A">
            <w:pPr>
              <w:jc w:val="center"/>
              <w:rPr>
                <w:rFonts w:ascii="Times New Roman" w:hAnsi="Times New Roman" w:cs="Times New Roman"/>
                <w:b/>
                <w:sz w:val="16"/>
                <w:szCs w:val="16"/>
              </w:rPr>
            </w:pPr>
          </w:p>
        </w:tc>
        <w:tc>
          <w:tcPr>
            <w:tcW w:w="849"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4748"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926" w:type="dxa"/>
            <w:hideMark/>
          </w:tcPr>
          <w:p w:rsidR="0023489B" w:rsidRPr="00982E12" w:rsidRDefault="0023489B" w:rsidP="00A5477A">
            <w:pPr>
              <w:ind w:left="-32" w:right="-107"/>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6" w:type="dxa"/>
            <w:vMerge/>
            <w:hideMark/>
          </w:tcPr>
          <w:p w:rsidR="0023489B" w:rsidRPr="00982E12" w:rsidRDefault="0023489B" w:rsidP="00A5477A">
            <w:pPr>
              <w:spacing w:line="256" w:lineRule="auto"/>
              <w:rPr>
                <w:rFonts w:ascii="Times New Roman" w:hAnsi="Times New Roman" w:cs="Times New Roman"/>
                <w:b/>
              </w:rPr>
            </w:pPr>
          </w:p>
        </w:tc>
        <w:tc>
          <w:tcPr>
            <w:tcW w:w="850" w:type="dxa"/>
            <w:vMerge/>
          </w:tcPr>
          <w:p w:rsidR="0023489B" w:rsidRPr="00982E12" w:rsidRDefault="0023489B" w:rsidP="00A5477A">
            <w:pPr>
              <w:spacing w:line="256" w:lineRule="auto"/>
              <w:rPr>
                <w:rFonts w:ascii="Times New Roman" w:hAnsi="Times New Roman" w:cs="Times New Roman"/>
                <w:b/>
              </w:rPr>
            </w:pPr>
          </w:p>
        </w:tc>
        <w:tc>
          <w:tcPr>
            <w:tcW w:w="849" w:type="dxa"/>
            <w:vMerge/>
            <w:hideMark/>
          </w:tcPr>
          <w:p w:rsidR="0023489B" w:rsidRPr="00982E12" w:rsidRDefault="0023489B" w:rsidP="00A5477A">
            <w:pPr>
              <w:spacing w:line="256" w:lineRule="auto"/>
              <w:rPr>
                <w:rFonts w:ascii="Times New Roman" w:hAnsi="Times New Roman" w:cs="Times New Roman"/>
                <w:b/>
              </w:rPr>
            </w:pPr>
          </w:p>
        </w:tc>
        <w:tc>
          <w:tcPr>
            <w:tcW w:w="851" w:type="dxa"/>
          </w:tcPr>
          <w:p w:rsidR="0023489B" w:rsidRPr="00982E12" w:rsidRDefault="0023489B" w:rsidP="00A5477A">
            <w:pPr>
              <w:ind w:left="-102" w:right="-113"/>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76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971" w:type="dxa"/>
            <w:gridSpan w:val="2"/>
            <w:hideMark/>
          </w:tcPr>
          <w:p w:rsidR="0023489B" w:rsidRPr="00982E12" w:rsidRDefault="0023489B" w:rsidP="00A5477A">
            <w:pPr>
              <w:spacing w:line="256" w:lineRule="auto"/>
              <w:rPr>
                <w:rFonts w:ascii="Times New Roman" w:hAnsi="Times New Roman" w:cs="Times New Roman"/>
                <w:b/>
              </w:rPr>
            </w:pPr>
          </w:p>
        </w:tc>
        <w:tc>
          <w:tcPr>
            <w:tcW w:w="1134"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6" w:type="dxa"/>
            <w:vMerge w:val="restart"/>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II</w:t>
            </w:r>
          </w:p>
        </w:tc>
        <w:tc>
          <w:tcPr>
            <w:tcW w:w="849" w:type="dxa"/>
          </w:tcPr>
          <w:p w:rsidR="0023489B" w:rsidRPr="00982E12" w:rsidRDefault="0023489B" w:rsidP="00A5477A">
            <w:pPr>
              <w:jc w:val="center"/>
              <w:rPr>
                <w:rFonts w:ascii="Times New Roman" w:hAnsi="Times New Roman" w:cs="Times New Roman"/>
              </w:rPr>
            </w:pPr>
          </w:p>
        </w:tc>
        <w:tc>
          <w:tcPr>
            <w:tcW w:w="851"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769"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971" w:type="dxa"/>
            <w:gridSpan w:val="2"/>
          </w:tcPr>
          <w:p w:rsidR="0023489B" w:rsidRPr="00982E12" w:rsidRDefault="0023489B" w:rsidP="00A5477A">
            <w:pPr>
              <w:jc w:val="center"/>
              <w:rPr>
                <w:rFonts w:ascii="Times New Roman" w:hAnsi="Times New Roman" w:cs="Times New Roman"/>
              </w:rPr>
            </w:pPr>
          </w:p>
        </w:tc>
        <w:tc>
          <w:tcPr>
            <w:tcW w:w="1134" w:type="dxa"/>
            <w:gridSpan w:val="2"/>
          </w:tcPr>
          <w:p w:rsidR="0023489B" w:rsidRPr="00982E12" w:rsidRDefault="0023489B" w:rsidP="00A5477A">
            <w:pPr>
              <w:ind w:left="356"/>
              <w:rPr>
                <w:rFonts w:ascii="Times New Roman" w:hAnsi="Times New Roman" w:cs="Times New Roman"/>
              </w:rPr>
            </w:pPr>
          </w:p>
        </w:tc>
      </w:tr>
      <w:tr w:rsidR="0023489B" w:rsidRPr="00982E12" w:rsidTr="00A5477A">
        <w:trPr>
          <w:trHeight w:val="446"/>
        </w:trPr>
        <w:tc>
          <w:tcPr>
            <w:tcW w:w="1836" w:type="dxa"/>
            <w:vMerge/>
          </w:tcPr>
          <w:p w:rsidR="0023489B" w:rsidRPr="00982E12" w:rsidRDefault="0023489B" w:rsidP="00A5477A">
            <w:pPr>
              <w:rPr>
                <w:rFonts w:ascii="Times New Roman" w:hAnsi="Times New Roman" w:cs="Times New Roman"/>
              </w:rPr>
            </w:pP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IV</w:t>
            </w:r>
          </w:p>
        </w:tc>
        <w:tc>
          <w:tcPr>
            <w:tcW w:w="849" w:type="dxa"/>
          </w:tcPr>
          <w:p w:rsidR="0023489B" w:rsidRPr="00982E12" w:rsidRDefault="0023489B" w:rsidP="00A5477A">
            <w:pPr>
              <w:jc w:val="center"/>
              <w:rPr>
                <w:rFonts w:ascii="Times New Roman" w:hAnsi="Times New Roman" w:cs="Times New Roman"/>
              </w:rPr>
            </w:pPr>
          </w:p>
        </w:tc>
        <w:tc>
          <w:tcPr>
            <w:tcW w:w="851"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769"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971" w:type="dxa"/>
            <w:gridSpan w:val="2"/>
          </w:tcPr>
          <w:p w:rsidR="0023489B" w:rsidRPr="00982E12" w:rsidRDefault="0023489B" w:rsidP="00A5477A">
            <w:pPr>
              <w:jc w:val="center"/>
              <w:rPr>
                <w:rFonts w:ascii="Times New Roman" w:hAnsi="Times New Roman" w:cs="Times New Roman"/>
              </w:rPr>
            </w:pPr>
          </w:p>
        </w:tc>
        <w:tc>
          <w:tcPr>
            <w:tcW w:w="1134" w:type="dxa"/>
            <w:gridSpan w:val="2"/>
          </w:tcPr>
          <w:p w:rsidR="0023489B" w:rsidRPr="00982E12" w:rsidRDefault="0023489B" w:rsidP="00A5477A">
            <w:pPr>
              <w:ind w:left="356"/>
              <w:rPr>
                <w:rFonts w:ascii="Times New Roman" w:hAnsi="Times New Roman" w:cs="Times New Roman"/>
              </w:rPr>
            </w:pPr>
          </w:p>
        </w:tc>
      </w:tr>
      <w:tr w:rsidR="0023489B" w:rsidRPr="00982E12" w:rsidTr="00A5477A">
        <w:trPr>
          <w:trHeight w:val="446"/>
        </w:trPr>
        <w:tc>
          <w:tcPr>
            <w:tcW w:w="1836" w:type="dxa"/>
            <w:vMerge w:val="restart"/>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II</w:t>
            </w:r>
          </w:p>
        </w:tc>
        <w:tc>
          <w:tcPr>
            <w:tcW w:w="849" w:type="dxa"/>
          </w:tcPr>
          <w:p w:rsidR="0023489B" w:rsidRPr="00982E12" w:rsidRDefault="0023489B" w:rsidP="00A5477A">
            <w:pPr>
              <w:jc w:val="center"/>
              <w:rPr>
                <w:rFonts w:ascii="Times New Roman" w:hAnsi="Times New Roman" w:cs="Times New Roman"/>
                <w:i/>
              </w:rPr>
            </w:pPr>
          </w:p>
        </w:tc>
        <w:tc>
          <w:tcPr>
            <w:tcW w:w="851"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769"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971" w:type="dxa"/>
            <w:gridSpan w:val="2"/>
          </w:tcPr>
          <w:p w:rsidR="0023489B" w:rsidRPr="00982E12" w:rsidRDefault="0023489B" w:rsidP="00A5477A">
            <w:pPr>
              <w:jc w:val="center"/>
              <w:rPr>
                <w:rFonts w:ascii="Times New Roman" w:hAnsi="Times New Roman" w:cs="Times New Roman"/>
                <w:i/>
              </w:rPr>
            </w:pPr>
          </w:p>
        </w:tc>
        <w:tc>
          <w:tcPr>
            <w:tcW w:w="1134" w:type="dxa"/>
            <w:gridSpan w:val="2"/>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6" w:type="dxa"/>
            <w:vMerge/>
          </w:tcPr>
          <w:p w:rsidR="0023489B" w:rsidRPr="00982E12" w:rsidRDefault="0023489B" w:rsidP="00A5477A">
            <w:pPr>
              <w:rPr>
                <w:rFonts w:ascii="Times New Roman" w:hAnsi="Times New Roman" w:cs="Times New Roman"/>
                <w:i/>
              </w:rPr>
            </w:pP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IV</w:t>
            </w:r>
          </w:p>
        </w:tc>
        <w:tc>
          <w:tcPr>
            <w:tcW w:w="849" w:type="dxa"/>
          </w:tcPr>
          <w:p w:rsidR="0023489B" w:rsidRPr="00982E12" w:rsidRDefault="0023489B" w:rsidP="00A5477A">
            <w:pPr>
              <w:jc w:val="center"/>
              <w:rPr>
                <w:rFonts w:ascii="Times New Roman" w:hAnsi="Times New Roman" w:cs="Times New Roman"/>
                <w:i/>
              </w:rPr>
            </w:pPr>
          </w:p>
        </w:tc>
        <w:tc>
          <w:tcPr>
            <w:tcW w:w="851"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769"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971" w:type="dxa"/>
            <w:gridSpan w:val="2"/>
          </w:tcPr>
          <w:p w:rsidR="0023489B" w:rsidRPr="00982E12" w:rsidRDefault="0023489B" w:rsidP="00A5477A">
            <w:pPr>
              <w:jc w:val="center"/>
              <w:rPr>
                <w:rFonts w:ascii="Times New Roman" w:hAnsi="Times New Roman" w:cs="Times New Roman"/>
                <w:i/>
              </w:rPr>
            </w:pPr>
          </w:p>
        </w:tc>
        <w:tc>
          <w:tcPr>
            <w:tcW w:w="1134" w:type="dxa"/>
            <w:gridSpan w:val="2"/>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6" w:type="dxa"/>
            <w:vMerge w:val="restart"/>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II</w:t>
            </w:r>
          </w:p>
        </w:tc>
        <w:tc>
          <w:tcPr>
            <w:tcW w:w="849" w:type="dxa"/>
          </w:tcPr>
          <w:p w:rsidR="0023489B" w:rsidRPr="00982E12" w:rsidRDefault="0023489B" w:rsidP="00A5477A">
            <w:pPr>
              <w:jc w:val="center"/>
              <w:rPr>
                <w:rFonts w:ascii="Times New Roman" w:hAnsi="Times New Roman" w:cs="Times New Roman"/>
              </w:rPr>
            </w:pPr>
          </w:p>
        </w:tc>
        <w:tc>
          <w:tcPr>
            <w:tcW w:w="851"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769" w:type="dxa"/>
          </w:tcPr>
          <w:p w:rsidR="0023489B" w:rsidRPr="00982E12" w:rsidRDefault="0023489B" w:rsidP="00A5477A">
            <w:pPr>
              <w:ind w:left="356"/>
              <w:jc w:val="center"/>
              <w:rPr>
                <w:rFonts w:ascii="Times New Roman" w:hAnsi="Times New Roman" w:cs="Times New Roman"/>
              </w:rPr>
            </w:pPr>
          </w:p>
        </w:tc>
        <w:tc>
          <w:tcPr>
            <w:tcW w:w="1013"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420</w:t>
            </w:r>
          </w:p>
        </w:tc>
        <w:tc>
          <w:tcPr>
            <w:tcW w:w="971" w:type="dxa"/>
            <w:gridSpan w:val="2"/>
          </w:tcPr>
          <w:p w:rsidR="0023489B" w:rsidRPr="00982E12" w:rsidRDefault="0023489B" w:rsidP="00A5477A">
            <w:pPr>
              <w:ind w:left="356"/>
              <w:jc w:val="center"/>
              <w:rPr>
                <w:rFonts w:ascii="Times New Roman" w:hAnsi="Times New Roman" w:cs="Times New Roman"/>
              </w:rPr>
            </w:pPr>
          </w:p>
        </w:tc>
        <w:tc>
          <w:tcPr>
            <w:tcW w:w="1134" w:type="dxa"/>
            <w:gridSpan w:val="2"/>
            <w:vAlign w:val="center"/>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420</w:t>
            </w:r>
          </w:p>
        </w:tc>
      </w:tr>
      <w:tr w:rsidR="0023489B" w:rsidRPr="00982E12" w:rsidTr="00A5477A">
        <w:trPr>
          <w:trHeight w:val="446"/>
        </w:trPr>
        <w:tc>
          <w:tcPr>
            <w:tcW w:w="1836" w:type="dxa"/>
            <w:vMerge/>
          </w:tcPr>
          <w:p w:rsidR="0023489B" w:rsidRPr="00982E12" w:rsidRDefault="0023489B" w:rsidP="00A5477A">
            <w:pPr>
              <w:rPr>
                <w:rFonts w:ascii="Times New Roman" w:hAnsi="Times New Roman" w:cs="Times New Roman"/>
              </w:rPr>
            </w:pP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IV</w:t>
            </w:r>
          </w:p>
        </w:tc>
        <w:tc>
          <w:tcPr>
            <w:tcW w:w="849" w:type="dxa"/>
          </w:tcPr>
          <w:p w:rsidR="0023489B" w:rsidRPr="00982E12" w:rsidRDefault="0023489B" w:rsidP="00A5477A">
            <w:pPr>
              <w:jc w:val="center"/>
              <w:rPr>
                <w:rFonts w:ascii="Times New Roman" w:hAnsi="Times New Roman" w:cs="Times New Roman"/>
              </w:rPr>
            </w:pPr>
          </w:p>
        </w:tc>
        <w:tc>
          <w:tcPr>
            <w:tcW w:w="851"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769" w:type="dxa"/>
          </w:tcPr>
          <w:p w:rsidR="0023489B" w:rsidRPr="00982E12" w:rsidRDefault="0023489B" w:rsidP="00A5477A">
            <w:pPr>
              <w:ind w:left="356"/>
              <w:jc w:val="center"/>
              <w:rPr>
                <w:rFonts w:ascii="Times New Roman" w:hAnsi="Times New Roman" w:cs="Times New Roman"/>
              </w:rPr>
            </w:pPr>
          </w:p>
        </w:tc>
        <w:tc>
          <w:tcPr>
            <w:tcW w:w="1013"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90</w:t>
            </w:r>
          </w:p>
        </w:tc>
        <w:tc>
          <w:tcPr>
            <w:tcW w:w="971" w:type="dxa"/>
            <w:gridSpan w:val="2"/>
          </w:tcPr>
          <w:p w:rsidR="0023489B" w:rsidRPr="00982E12" w:rsidRDefault="0023489B" w:rsidP="00A5477A">
            <w:pPr>
              <w:ind w:left="356"/>
              <w:jc w:val="center"/>
              <w:rPr>
                <w:rFonts w:ascii="Times New Roman" w:hAnsi="Times New Roman" w:cs="Times New Roman"/>
              </w:rPr>
            </w:pPr>
          </w:p>
        </w:tc>
        <w:tc>
          <w:tcPr>
            <w:tcW w:w="1134" w:type="dxa"/>
            <w:gridSpan w:val="2"/>
            <w:vAlign w:val="center"/>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90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23489B"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835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8359" w:type="dxa"/>
          </w:tcPr>
          <w:p w:rsidR="0023489B" w:rsidRPr="00982E12" w:rsidRDefault="0023489B" w:rsidP="00F12CA3">
            <w:pPr>
              <w:numPr>
                <w:ilvl w:val="0"/>
                <w:numId w:val="460"/>
              </w:numPr>
              <w:ind w:left="284" w:hanging="142"/>
              <w:jc w:val="both"/>
              <w:rPr>
                <w:rFonts w:ascii="Times New Roman" w:hAnsi="Times New Roman" w:cs="Times New Roman"/>
              </w:rPr>
            </w:pPr>
            <w:r w:rsidRPr="00982E12">
              <w:rPr>
                <w:rFonts w:ascii="Times New Roman" w:hAnsi="Times New Roman" w:cs="Times New Roman"/>
              </w:rPr>
              <w:t>Zna i rozumie w zaawansowanym stopniu struktury i zadania Straży Granicznej oraz organów państwowych i wybranych instytucji działających na rzecz bezpieczeństwa, ze szczególnym uwzględnieniem współpracujących ze Strażą Graniczną, w celu zapewnienia bezpieczeństwa granicy państwowej, przeciwdziałania i zapobiegania nielegalnej migracji oraz wykrywania i przeciwdziałania transgranicznej przestępczości zorganizowanej, a także rozumie w jaki sposób skutecznie zastosować tą wiedzę w codziennej praktyce działań służbowych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23489B" w:rsidRPr="00982E12" w:rsidTr="00A5477A">
        <w:tc>
          <w:tcPr>
            <w:tcW w:w="8359" w:type="dxa"/>
          </w:tcPr>
          <w:p w:rsidR="0023489B" w:rsidRPr="00982E12" w:rsidRDefault="0023489B" w:rsidP="00F12CA3">
            <w:pPr>
              <w:numPr>
                <w:ilvl w:val="0"/>
                <w:numId w:val="460"/>
              </w:numPr>
              <w:ind w:left="284" w:hanging="142"/>
              <w:jc w:val="both"/>
              <w:rPr>
                <w:rFonts w:ascii="Times New Roman" w:hAnsi="Times New Roman" w:cs="Times New Roman"/>
              </w:rPr>
            </w:pPr>
            <w:r w:rsidRPr="00982E12">
              <w:rPr>
                <w:rFonts w:ascii="Times New Roman" w:hAnsi="Times New Roman" w:cs="Times New Roman"/>
              </w:rPr>
              <w:t>Zna w zaawansowanym stopniu metody, techniki, narzędzia i sprzęt techniczny umożliwiający realizację czynności służbowych funkcjonariusza Straży Granicznej w tym zasób środków, służących pozyskiwaniu, gromadzenia i analizowania danych oraz rozumie w jaki sposób wykorzystać te wiadomości w pragmatyce działań służbowych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A5477A">
        <w:tc>
          <w:tcPr>
            <w:tcW w:w="8359"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8359" w:type="dxa"/>
          </w:tcPr>
          <w:p w:rsidR="0023489B" w:rsidRPr="00982E12" w:rsidRDefault="0023489B" w:rsidP="00F12CA3">
            <w:pPr>
              <w:pStyle w:val="Akapitzlist"/>
              <w:numPr>
                <w:ilvl w:val="0"/>
                <w:numId w:val="461"/>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 xml:space="preserve">Potrafi wykorzystywać nabytą wiedzę z zakresu czynności proceduralnych niezbędnych do planowania i realizacji – indywidualnie i zespołowo - zadań służbowych, właściwego ich doboru i stosowania zgodnie z przepisami prawa odpowiednio do specyfiki zaistniałej sytuacji problemowej właściwej dla obszaru formacji granicznych, w tym ich realizacji w warunkach nie w pełni przewidywalnych, z zachowaniem zasad bezpieczeństwa i higieny pracy, a także respektowania obowiązujących przepisów normatywnych, określających uprawnienia i kompetencje formacji granicznych i innych instytucji działających na rzecz bezpieczeństwa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r w:rsidRPr="00982E12">
              <w:rPr>
                <w:rFonts w:ascii="Times New Roman" w:hAnsi="Times New Roman" w:cs="Times New Roman"/>
              </w:rPr>
              <w:br/>
              <w:t>BGP1_U10</w:t>
            </w:r>
            <w:r w:rsidRPr="00982E12">
              <w:rPr>
                <w:rFonts w:ascii="Times New Roman" w:hAnsi="Times New Roman" w:cs="Times New Roman"/>
              </w:rPr>
              <w:br/>
              <w:t>BGP1_U11</w:t>
            </w:r>
            <w:r w:rsidRPr="00982E12">
              <w:rPr>
                <w:rFonts w:ascii="Times New Roman" w:hAnsi="Times New Roman" w:cs="Times New Roman"/>
              </w:rPr>
              <w:br/>
              <w:t>BGP1_U14</w:t>
            </w:r>
            <w:r w:rsidRPr="00982E12">
              <w:rPr>
                <w:rFonts w:ascii="Times New Roman" w:hAnsi="Times New Roman" w:cs="Times New Roman"/>
              </w:rPr>
              <w:br/>
              <w:t>BGP1_U15</w:t>
            </w:r>
            <w:r w:rsidRPr="00982E12">
              <w:rPr>
                <w:rFonts w:ascii="Times New Roman" w:hAnsi="Times New Roman" w:cs="Times New Roman"/>
              </w:rPr>
              <w:br/>
              <w:t>BGP1_U19</w:t>
            </w:r>
            <w:r w:rsidRPr="00982E12">
              <w:rPr>
                <w:rFonts w:ascii="Times New Roman" w:hAnsi="Times New Roman" w:cs="Times New Roman"/>
              </w:rPr>
              <w:br/>
            </w:r>
          </w:p>
        </w:tc>
      </w:tr>
      <w:tr w:rsidR="0023489B" w:rsidRPr="00982E12" w:rsidTr="00A5477A">
        <w:tc>
          <w:tcPr>
            <w:tcW w:w="8359" w:type="dxa"/>
          </w:tcPr>
          <w:p w:rsidR="0023489B" w:rsidRPr="00982E12" w:rsidRDefault="0023489B" w:rsidP="00F12CA3">
            <w:pPr>
              <w:pStyle w:val="Akapitzlist"/>
              <w:numPr>
                <w:ilvl w:val="0"/>
                <w:numId w:val="461"/>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Potrafi wykorzystać posiadaną wiedzę do tworzenia i opracowywania dokumentacji służbowej z wykorzystaniem specjalistycznej terminologii pojęciowej w celu realizacji powierzonych zadań służbowych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r w:rsidRPr="00982E12">
              <w:rPr>
                <w:rFonts w:ascii="Times New Roman" w:hAnsi="Times New Roman" w:cs="Times New Roman"/>
              </w:rPr>
              <w:br/>
              <w:t>BGP1_U15</w:t>
            </w:r>
          </w:p>
        </w:tc>
      </w:tr>
      <w:tr w:rsidR="0023489B" w:rsidRPr="00982E12" w:rsidTr="00A5477A">
        <w:tc>
          <w:tcPr>
            <w:tcW w:w="835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w:t>
            </w: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8359" w:type="dxa"/>
          </w:tcPr>
          <w:p w:rsidR="0023489B" w:rsidRPr="00982E12" w:rsidRDefault="0023489B" w:rsidP="00F12CA3">
            <w:pPr>
              <w:numPr>
                <w:ilvl w:val="0"/>
                <w:numId w:val="462"/>
              </w:numPr>
              <w:ind w:left="284" w:hanging="142"/>
              <w:jc w:val="both"/>
              <w:rPr>
                <w:rFonts w:ascii="Times New Roman" w:hAnsi="Times New Roman" w:cs="Times New Roman"/>
              </w:rPr>
            </w:pPr>
            <w:r w:rsidRPr="00982E12">
              <w:rPr>
                <w:rFonts w:ascii="Times New Roman" w:hAnsi="Times New Roman" w:cs="Times New Roman"/>
              </w:rPr>
              <w:t>Jest gotowy do właściwej oceny posiadanych wiadomości i umiejętności w zakresie pełnienia służby w danej jednostce organizacyjnej Straży Granicznej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r w:rsidR="0023489B" w:rsidRPr="00982E12" w:rsidTr="00A5477A">
        <w:tc>
          <w:tcPr>
            <w:tcW w:w="8359" w:type="dxa"/>
          </w:tcPr>
          <w:p w:rsidR="0023489B" w:rsidRPr="00982E12" w:rsidRDefault="0023489B" w:rsidP="00F12CA3">
            <w:pPr>
              <w:numPr>
                <w:ilvl w:val="0"/>
                <w:numId w:val="462"/>
              </w:numPr>
              <w:ind w:left="284" w:hanging="142"/>
              <w:jc w:val="both"/>
              <w:rPr>
                <w:rFonts w:ascii="Times New Roman" w:hAnsi="Times New Roman" w:cs="Times New Roman"/>
              </w:rPr>
            </w:pPr>
            <w:r w:rsidRPr="00982E12">
              <w:rPr>
                <w:rFonts w:ascii="Times New Roman" w:hAnsi="Times New Roman" w:cs="Times New Roman"/>
              </w:rPr>
              <w:t xml:space="preserve">Wykazuje gotowość do rzetelnej realizacji zadań służbowych, poszanowania dla tradycji i etosu formacji Straży Granicznej, przestrzegania przynależnych jej zasad etycznych i podejmowania działań na rzecz przestrzegania tych zasad przez innych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r w:rsidRPr="00982E12">
              <w:rPr>
                <w:rFonts w:ascii="Times New Roman" w:hAnsi="Times New Roman" w:cs="Times New Roman"/>
              </w:rPr>
              <w:br/>
              <w:t>BGP1_K06</w:t>
            </w:r>
            <w:r w:rsidRPr="00982E12">
              <w:rPr>
                <w:rFonts w:ascii="Times New Roman" w:hAnsi="Times New Roman" w:cs="Times New Roman"/>
              </w:rPr>
              <w:br/>
              <w:t>BGP1_K07</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37" w:type="dxa"/>
        <w:tblLook w:val="04A0" w:firstRow="1" w:lastRow="0" w:firstColumn="1" w:lastColumn="0" w:noHBand="0" w:noVBand="1"/>
      </w:tblPr>
      <w:tblGrid>
        <w:gridCol w:w="1555"/>
        <w:gridCol w:w="1593"/>
        <w:gridCol w:w="1843"/>
        <w:gridCol w:w="1906"/>
        <w:gridCol w:w="1496"/>
        <w:gridCol w:w="1944"/>
      </w:tblGrid>
      <w:tr w:rsidR="0023489B" w:rsidRPr="00982E12" w:rsidTr="00A5477A">
        <w:trPr>
          <w:trHeight w:val="536"/>
        </w:trPr>
        <w:tc>
          <w:tcPr>
            <w:tcW w:w="1555"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782" w:type="dxa"/>
            <w:gridSpan w:val="5"/>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23489B" w:rsidRPr="00982E12" w:rsidTr="00A5477A">
        <w:trPr>
          <w:trHeight w:val="558"/>
        </w:trPr>
        <w:tc>
          <w:tcPr>
            <w:tcW w:w="1555" w:type="dxa"/>
            <w:vMerge/>
            <w:textDirection w:val="btLr"/>
          </w:tcPr>
          <w:p w:rsidR="0023489B" w:rsidRPr="00982E12" w:rsidRDefault="0023489B" w:rsidP="00A5477A">
            <w:pPr>
              <w:ind w:left="113" w:right="113"/>
              <w:jc w:val="center"/>
              <w:rPr>
                <w:rFonts w:ascii="Times New Roman" w:hAnsi="Times New Roman" w:cs="Times New Roman"/>
              </w:rPr>
            </w:pPr>
          </w:p>
        </w:tc>
        <w:tc>
          <w:tcPr>
            <w:tcW w:w="159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Dziennik praktyki</w:t>
            </w:r>
          </w:p>
        </w:tc>
        <w:tc>
          <w:tcPr>
            <w:tcW w:w="184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Ocena merytorycznego opiekuna praktyki</w:t>
            </w:r>
          </w:p>
        </w:tc>
        <w:tc>
          <w:tcPr>
            <w:tcW w:w="190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Opinia osób monitorujących działania funkcjonariusza</w:t>
            </w:r>
          </w:p>
        </w:tc>
        <w:tc>
          <w:tcPr>
            <w:tcW w:w="149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Sprawozdanie</w:t>
            </w:r>
          </w:p>
        </w:tc>
        <w:tc>
          <w:tcPr>
            <w:tcW w:w="194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Rozmowa ze studentem</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W1</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W2</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W3</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U1</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U2</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U3</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K1</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K2</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632" w:type="dxa"/>
        <w:tblLayout w:type="fixed"/>
        <w:tblLook w:val="0000" w:firstRow="0" w:lastRow="0" w:firstColumn="0" w:lastColumn="0" w:noHBand="0" w:noVBand="0"/>
      </w:tblPr>
      <w:tblGrid>
        <w:gridCol w:w="10632"/>
      </w:tblGrid>
      <w:tr w:rsidR="0023489B" w:rsidRPr="00982E12" w:rsidTr="00A5477A">
        <w:trPr>
          <w:trHeight w:val="1858"/>
        </w:trPr>
        <w:tc>
          <w:tcPr>
            <w:tcW w:w="10632" w:type="dxa"/>
          </w:tcPr>
          <w:p w:rsidR="00121556" w:rsidRPr="00982E12" w:rsidRDefault="00121556" w:rsidP="00121556">
            <w:pPr>
              <w:pStyle w:val="Akapitzlist"/>
              <w:tabs>
                <w:tab w:val="left" w:pos="567"/>
              </w:tabs>
              <w:ind w:left="0"/>
              <w:jc w:val="both"/>
              <w:rPr>
                <w:rFonts w:ascii="Times New Roman" w:eastAsia="Arial" w:hAnsi="Times New Roman" w:cs="Times New Roman"/>
                <w:b/>
              </w:rPr>
            </w:pPr>
            <w:r w:rsidRPr="00982E12">
              <w:rPr>
                <w:rFonts w:ascii="Times New Roman" w:eastAsia="Arial" w:hAnsi="Times New Roman" w:cs="Times New Roman"/>
                <w:b/>
              </w:rPr>
              <w:t xml:space="preserve">Forma zaliczenia: </w:t>
            </w:r>
          </w:p>
          <w:p w:rsidR="00121556" w:rsidRPr="00982E12" w:rsidRDefault="00121556" w:rsidP="00121556">
            <w:pPr>
              <w:pStyle w:val="Akapitzlist"/>
              <w:tabs>
                <w:tab w:val="left" w:pos="567"/>
              </w:tabs>
              <w:ind w:left="0"/>
              <w:jc w:val="both"/>
              <w:rPr>
                <w:rFonts w:ascii="Times New Roman" w:eastAsia="Arial" w:hAnsi="Times New Roman" w:cs="Times New Roman"/>
                <w:b/>
              </w:rPr>
            </w:pPr>
          </w:p>
          <w:p w:rsidR="00121556" w:rsidRPr="00982E12" w:rsidRDefault="00121556" w:rsidP="00121556">
            <w:pPr>
              <w:pStyle w:val="Akapitzlist"/>
              <w:tabs>
                <w:tab w:val="left" w:pos="567"/>
              </w:tabs>
              <w:ind w:left="0"/>
              <w:jc w:val="both"/>
              <w:rPr>
                <w:rFonts w:ascii="Times New Roman" w:eastAsia="Arial" w:hAnsi="Times New Roman" w:cs="Times New Roman"/>
                <w:b/>
              </w:rPr>
            </w:pPr>
            <w:r w:rsidRPr="00982E12">
              <w:rPr>
                <w:rFonts w:ascii="Times New Roman" w:eastAsia="Arial" w:hAnsi="Times New Roman" w:cs="Times New Roman"/>
                <w:b/>
              </w:rPr>
              <w:t xml:space="preserve">Semestr IV – </w:t>
            </w:r>
            <w:r w:rsidR="00125093" w:rsidRPr="00982E12">
              <w:rPr>
                <w:rFonts w:ascii="Times New Roman" w:eastAsia="Arial" w:hAnsi="Times New Roman" w:cs="Times New Roman"/>
                <w:b/>
              </w:rPr>
              <w:t>zaliczenie z oceną,</w:t>
            </w:r>
          </w:p>
          <w:p w:rsidR="00121556" w:rsidRPr="00982E12" w:rsidRDefault="00121556" w:rsidP="00121556">
            <w:pPr>
              <w:pStyle w:val="Akapitzlist"/>
              <w:tabs>
                <w:tab w:val="left" w:pos="567"/>
              </w:tabs>
              <w:ind w:left="0"/>
              <w:jc w:val="both"/>
              <w:rPr>
                <w:rFonts w:ascii="Times New Roman" w:eastAsia="Arial" w:hAnsi="Times New Roman" w:cs="Times New Roman"/>
                <w:b/>
              </w:rPr>
            </w:pPr>
            <w:r w:rsidRPr="00982E12">
              <w:rPr>
                <w:rFonts w:ascii="Times New Roman" w:eastAsia="Arial" w:hAnsi="Times New Roman" w:cs="Times New Roman"/>
                <w:b/>
              </w:rPr>
              <w:t>Semestr VI – zaliczenie z oceną</w:t>
            </w:r>
          </w:p>
          <w:p w:rsidR="00121556" w:rsidRPr="00982E12" w:rsidRDefault="00121556" w:rsidP="00121556">
            <w:pPr>
              <w:pStyle w:val="Akapitzlist"/>
              <w:tabs>
                <w:tab w:val="left" w:pos="567"/>
              </w:tabs>
              <w:ind w:left="0"/>
              <w:jc w:val="both"/>
              <w:rPr>
                <w:rFonts w:ascii="Times New Roman" w:eastAsia="Arial" w:hAnsi="Times New Roman" w:cs="Times New Roman"/>
                <w:b/>
              </w:rPr>
            </w:pPr>
          </w:p>
          <w:p w:rsidR="00121556" w:rsidRPr="00982E12" w:rsidRDefault="00121556" w:rsidP="00121556">
            <w:pPr>
              <w:pStyle w:val="Akapitzlist"/>
              <w:tabs>
                <w:tab w:val="left" w:pos="567"/>
              </w:tabs>
              <w:ind w:left="0"/>
              <w:jc w:val="both"/>
              <w:rPr>
                <w:rFonts w:ascii="Times New Roman" w:eastAsia="Arial" w:hAnsi="Times New Roman" w:cs="Times New Roman"/>
                <w:b/>
              </w:rPr>
            </w:pPr>
            <w:r w:rsidRPr="00982E12">
              <w:rPr>
                <w:rFonts w:ascii="Times New Roman" w:eastAsia="Arial" w:hAnsi="Times New Roman" w:cs="Times New Roman"/>
                <w:b/>
              </w:rPr>
              <w:t xml:space="preserve">Sposób zaliczenia: </w:t>
            </w:r>
          </w:p>
          <w:p w:rsidR="00121556" w:rsidRPr="00982E12" w:rsidRDefault="00121556" w:rsidP="00A5477A">
            <w:pPr>
              <w:pStyle w:val="Akapitzlist"/>
              <w:tabs>
                <w:tab w:val="left" w:pos="567"/>
              </w:tabs>
              <w:ind w:left="0"/>
              <w:jc w:val="both"/>
              <w:rPr>
                <w:rFonts w:ascii="Times New Roman" w:eastAsia="Arial" w:hAnsi="Times New Roman" w:cs="Times New Roman"/>
              </w:rPr>
            </w:pPr>
          </w:p>
          <w:p w:rsidR="0023489B" w:rsidRPr="00982E12" w:rsidRDefault="0023489B" w:rsidP="00A5477A">
            <w:pPr>
              <w:pStyle w:val="Akapitzlist"/>
              <w:tabs>
                <w:tab w:val="left" w:pos="567"/>
              </w:tabs>
              <w:ind w:left="0"/>
              <w:jc w:val="both"/>
              <w:rPr>
                <w:rFonts w:ascii="Times New Roman" w:hAnsi="Times New Roman" w:cs="Times New Roman"/>
              </w:rPr>
            </w:pPr>
            <w:r w:rsidRPr="00982E12">
              <w:rPr>
                <w:rFonts w:ascii="Times New Roman" w:eastAsia="Arial" w:hAnsi="Times New Roman" w:cs="Times New Roman"/>
              </w:rPr>
              <w:t>Szczegółowe zasady realizacji oraz zaliczania praktyk określa Regulamin studenckich praktyk zawodowych.</w:t>
            </w:r>
          </w:p>
          <w:p w:rsidR="0023489B" w:rsidRPr="00982E12" w:rsidRDefault="0023489B" w:rsidP="00A5477A">
            <w:pPr>
              <w:pStyle w:val="Akapitzlist"/>
              <w:tabs>
                <w:tab w:val="left" w:pos="567"/>
              </w:tabs>
              <w:ind w:left="0"/>
              <w:jc w:val="both"/>
              <w:rPr>
                <w:rFonts w:ascii="Times New Roman" w:hAnsi="Times New Roman" w:cs="Times New Roman"/>
              </w:rPr>
            </w:pPr>
            <w:r w:rsidRPr="00982E12">
              <w:rPr>
                <w:rFonts w:ascii="Times New Roman" w:hAnsi="Times New Roman" w:cs="Times New Roman"/>
              </w:rPr>
              <w:t xml:space="preserve">Zadania podejmowane przez studenta w trakcie praktyki muszą być szczegółowo udokumentowane (sprawozdanie po każdym etapie) poświadczone przez upoważnioną osobę wyznaczoną w miejscu praktyk (Merytoryczny opiekun praktyki). </w:t>
            </w:r>
          </w:p>
          <w:p w:rsidR="0023489B" w:rsidRPr="00982E12" w:rsidRDefault="0023489B" w:rsidP="00A5477A">
            <w:pPr>
              <w:tabs>
                <w:tab w:val="left" w:pos="567"/>
              </w:tabs>
              <w:ind w:firstLine="284"/>
              <w:jc w:val="both"/>
              <w:rPr>
                <w:rFonts w:ascii="Times New Roman" w:hAnsi="Times New Roman" w:cs="Times New Roman"/>
              </w:rPr>
            </w:pPr>
            <w:r w:rsidRPr="00982E12">
              <w:rPr>
                <w:rFonts w:ascii="Times New Roman" w:hAnsi="Times New Roman" w:cs="Times New Roman"/>
              </w:rPr>
              <w:t xml:space="preserve">Warunkiem zaliczenia praktyk zawodowych jest: </w:t>
            </w:r>
          </w:p>
          <w:p w:rsidR="0023489B" w:rsidRPr="00982E12" w:rsidRDefault="0023489B" w:rsidP="00F12CA3">
            <w:pPr>
              <w:pStyle w:val="Akapitzlist"/>
              <w:numPr>
                <w:ilvl w:val="1"/>
                <w:numId w:val="456"/>
              </w:numPr>
              <w:tabs>
                <w:tab w:val="left" w:pos="567"/>
              </w:tabs>
              <w:suppressAutoHyphens w:val="0"/>
              <w:spacing w:after="0" w:line="240" w:lineRule="auto"/>
              <w:ind w:left="567"/>
              <w:jc w:val="both"/>
              <w:rPr>
                <w:rFonts w:ascii="Times New Roman" w:hAnsi="Times New Roman" w:cs="Times New Roman"/>
              </w:rPr>
            </w:pPr>
            <w:r w:rsidRPr="00982E12">
              <w:rPr>
                <w:rFonts w:ascii="Times New Roman" w:hAnsi="Times New Roman" w:cs="Times New Roman"/>
              </w:rPr>
              <w:t xml:space="preserve">zrealizowanie wymiaru godzin praktyk </w:t>
            </w:r>
            <w:r w:rsidRPr="00982E12">
              <w:rPr>
                <w:rFonts w:ascii="Times New Roman" w:eastAsia="Arial" w:hAnsi="Times New Roman" w:cs="Times New Roman"/>
              </w:rPr>
              <w:t>oraz efektów uczenia się</w:t>
            </w:r>
            <w:r w:rsidRPr="00982E12">
              <w:rPr>
                <w:rFonts w:ascii="Times New Roman" w:hAnsi="Times New Roman" w:cs="Times New Roman"/>
              </w:rPr>
              <w:t xml:space="preserve"> przewidzianych w programie praktyk zawodowych; </w:t>
            </w:r>
          </w:p>
          <w:p w:rsidR="0023489B" w:rsidRPr="00982E12" w:rsidRDefault="0023489B" w:rsidP="00F12CA3">
            <w:pPr>
              <w:pStyle w:val="Akapitzlist"/>
              <w:numPr>
                <w:ilvl w:val="1"/>
                <w:numId w:val="456"/>
              </w:numPr>
              <w:tabs>
                <w:tab w:val="left" w:pos="567"/>
              </w:tabs>
              <w:suppressAutoHyphens w:val="0"/>
              <w:spacing w:after="0" w:line="240" w:lineRule="auto"/>
              <w:ind w:left="567"/>
              <w:jc w:val="both"/>
              <w:rPr>
                <w:rFonts w:ascii="Times New Roman" w:hAnsi="Times New Roman" w:cs="Times New Roman"/>
              </w:rPr>
            </w:pPr>
            <w:r w:rsidRPr="00982E12">
              <w:rPr>
                <w:rFonts w:ascii="Times New Roman" w:hAnsi="Times New Roman" w:cs="Times New Roman"/>
              </w:rPr>
              <w:t>uzyskanie przez studenta wyrażonej stopniem pozytywnej oceny zrealizowanych efektów uczenia się</w:t>
            </w:r>
            <w:r w:rsidRPr="00982E12" w:rsidDel="003F4ABA">
              <w:rPr>
                <w:rFonts w:ascii="Times New Roman" w:hAnsi="Times New Roman" w:cs="Times New Roman"/>
              </w:rPr>
              <w:t xml:space="preserve"> </w:t>
            </w:r>
            <w:r w:rsidRPr="00982E12">
              <w:rPr>
                <w:rFonts w:ascii="Times New Roman" w:hAnsi="Times New Roman" w:cs="Times New Roman"/>
              </w:rPr>
              <w:t xml:space="preserve">wystawionej przez Merytorycznego opiekuna praktyki; </w:t>
            </w:r>
          </w:p>
          <w:p w:rsidR="0023489B" w:rsidRPr="00982E12" w:rsidRDefault="0023489B" w:rsidP="00F12CA3">
            <w:pPr>
              <w:pStyle w:val="Akapitzlist"/>
              <w:numPr>
                <w:ilvl w:val="1"/>
                <w:numId w:val="456"/>
              </w:numPr>
              <w:tabs>
                <w:tab w:val="left" w:pos="567"/>
              </w:tabs>
              <w:suppressAutoHyphens w:val="0"/>
              <w:spacing w:after="0" w:line="240" w:lineRule="auto"/>
              <w:ind w:left="567"/>
              <w:jc w:val="both"/>
              <w:rPr>
                <w:rFonts w:ascii="Times New Roman" w:hAnsi="Times New Roman" w:cs="Times New Roman"/>
              </w:rPr>
            </w:pPr>
            <w:r w:rsidRPr="00982E12">
              <w:rPr>
                <w:rFonts w:ascii="Times New Roman" w:hAnsi="Times New Roman" w:cs="Times New Roman"/>
              </w:rPr>
              <w:t xml:space="preserve">prowadzenie w ramach praktyk niezbędnej dokumentacji. </w:t>
            </w:r>
          </w:p>
          <w:p w:rsidR="0023489B" w:rsidRPr="00982E12" w:rsidRDefault="0023489B" w:rsidP="00A5477A">
            <w:pPr>
              <w:tabs>
                <w:tab w:val="left" w:pos="567"/>
              </w:tabs>
              <w:ind w:firstLine="284"/>
              <w:jc w:val="both"/>
              <w:rPr>
                <w:rFonts w:ascii="Times New Roman" w:eastAsia="Arial" w:hAnsi="Times New Roman" w:cs="Times New Roman"/>
              </w:rPr>
            </w:pPr>
            <w:r w:rsidRPr="00982E12">
              <w:rPr>
                <w:rFonts w:ascii="Times New Roman" w:eastAsia="Arial" w:hAnsi="Times New Roman" w:cs="Times New Roman"/>
              </w:rPr>
              <w:t xml:space="preserve">Niezaliczenie praktyki w roku studiów, do którego została przypisana, jest równoznaczne z niezaliczeniem danego semestru studiów. Za pozytywne ukończenie praktyki student otrzymuje określoną programem studiów liczbę punktów ECTS. Liczba godzin odbytych praktyk wlicza się do liczby godzin wymaganej do ukończenia studiów. </w:t>
            </w:r>
          </w:p>
          <w:p w:rsidR="0023489B" w:rsidRPr="00982E12" w:rsidRDefault="0023489B" w:rsidP="00A5477A">
            <w:pPr>
              <w:tabs>
                <w:tab w:val="left" w:pos="567"/>
              </w:tabs>
              <w:ind w:firstLine="284"/>
              <w:jc w:val="both"/>
              <w:rPr>
                <w:rFonts w:ascii="Times New Roman" w:eastAsia="Arial" w:hAnsi="Times New Roman" w:cs="Times New Roman"/>
              </w:rPr>
            </w:pPr>
            <w:r w:rsidRPr="00982E12">
              <w:rPr>
                <w:rFonts w:ascii="Times New Roman" w:eastAsia="Arial" w:hAnsi="Times New Roman" w:cs="Times New Roman"/>
              </w:rPr>
              <w:t xml:space="preserve">Zaliczenia praktyki dokonuje Uczelniany opiekun praktyk, dokonując wpisu do systemu obsługi studentów.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FA0956">
        <w:trPr>
          <w:trHeight w:val="901"/>
        </w:trPr>
        <w:tc>
          <w:tcPr>
            <w:tcW w:w="10606" w:type="dxa"/>
          </w:tcPr>
          <w:p w:rsidR="0023489B" w:rsidRPr="00982E12" w:rsidRDefault="0023489B" w:rsidP="00A5477A">
            <w:pPr>
              <w:tabs>
                <w:tab w:val="left" w:pos="142"/>
              </w:tabs>
              <w:rPr>
                <w:rFonts w:ascii="Times New Roman" w:hAnsi="Times New Roman" w:cs="Times New Roman"/>
                <w:b/>
              </w:rPr>
            </w:pPr>
            <w:r w:rsidRPr="00982E12">
              <w:rPr>
                <w:rFonts w:ascii="Times New Roman" w:hAnsi="Times New Roman" w:cs="Times New Roman"/>
                <w:b/>
              </w:rPr>
              <w:t>A. Literatura podstawowa:</w:t>
            </w:r>
          </w:p>
          <w:p w:rsidR="0023489B" w:rsidRPr="00982E12" w:rsidRDefault="0023489B" w:rsidP="00F12CA3">
            <w:pPr>
              <w:pStyle w:val="Akapitzlist"/>
              <w:numPr>
                <w:ilvl w:val="0"/>
                <w:numId w:val="46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akty normatywne, wytyczne i inna dokumentacja służbowa placówki SG, niezbędna do realizacji zadań w placówce Straży Granicznej, w której student ją odbywa</w:t>
            </w:r>
          </w:p>
          <w:p w:rsidR="0023489B" w:rsidRPr="00982E12" w:rsidRDefault="0023489B" w:rsidP="00A5477A">
            <w:pPr>
              <w:tabs>
                <w:tab w:val="left" w:pos="142"/>
              </w:tabs>
              <w:ind w:left="142" w:hanging="142"/>
              <w:rPr>
                <w:rFonts w:ascii="Times New Roman" w:hAnsi="Times New Roman" w:cs="Times New Roman"/>
                <w:b/>
              </w:rPr>
            </w:pPr>
          </w:p>
        </w:tc>
      </w:tr>
    </w:tbl>
    <w:p w:rsidR="0023489B" w:rsidRPr="00982E12" w:rsidRDefault="0023489B" w:rsidP="0023489B">
      <w:pPr>
        <w:pStyle w:val="Nagwek2"/>
        <w:rPr>
          <w:rFonts w:ascii="Times New Roman" w:hAnsi="Times New Roman" w:cs="Times New Roman"/>
          <w:color w:val="auto"/>
          <w:sz w:val="22"/>
          <w:szCs w:val="22"/>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color w:val="auto"/>
          <w:sz w:val="22"/>
          <w:szCs w:val="22"/>
        </w:rPr>
      </w:pPr>
      <w:bookmarkStart w:id="106" w:name="_Toc212477413"/>
      <w:r w:rsidRPr="00982E12">
        <w:rPr>
          <w:rFonts w:ascii="Times New Roman" w:hAnsi="Times New Roman" w:cs="Times New Roman"/>
          <w:b/>
          <w:noProof/>
          <w:color w:val="auto"/>
          <w:sz w:val="22"/>
          <w:szCs w:val="22"/>
        </w:rPr>
        <w:lastRenderedPageBreak/>
        <w:t>2.</w:t>
      </w:r>
      <w:r w:rsidRPr="00982E12">
        <w:rPr>
          <w:rFonts w:ascii="Times New Roman" w:hAnsi="Times New Roman" w:cs="Times New Roman"/>
          <w:b/>
          <w:noProof/>
          <w:color w:val="auto"/>
          <w:sz w:val="22"/>
          <w:szCs w:val="22"/>
        </w:rPr>
        <w:tab/>
        <w:t>Praktyka zawodowa, specjalizacyjna</w:t>
      </w:r>
      <w:bookmarkEnd w:id="106"/>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000" w:firstRow="0" w:lastRow="0" w:firstColumn="0" w:lastColumn="0" w:noHBand="0" w:noVBand="0"/>
      </w:tblPr>
      <w:tblGrid>
        <w:gridCol w:w="3544"/>
        <w:gridCol w:w="846"/>
        <w:gridCol w:w="2134"/>
        <w:gridCol w:w="418"/>
        <w:gridCol w:w="1275"/>
        <w:gridCol w:w="2126"/>
      </w:tblGrid>
      <w:tr w:rsidR="0023489B" w:rsidRPr="00982E12" w:rsidTr="00A5477A">
        <w:trPr>
          <w:trHeight w:val="53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FA0956" w:rsidRPr="00982E12" w:rsidRDefault="00FA0956" w:rsidP="00A5477A">
            <w:pPr>
              <w:rPr>
                <w:rFonts w:ascii="Times New Roman" w:hAnsi="Times New Roman" w:cs="Times New Roman"/>
                <w:b/>
              </w:rPr>
            </w:pPr>
          </w:p>
          <w:p w:rsidR="0023489B" w:rsidRPr="00982E12" w:rsidRDefault="0023489B" w:rsidP="00A5477A">
            <w:pPr>
              <w:jc w:val="center"/>
              <w:rPr>
                <w:rFonts w:ascii="Times New Roman" w:hAnsi="Times New Roman" w:cs="Times New Roman"/>
                <w:i/>
              </w:rPr>
            </w:pPr>
            <w:r w:rsidRPr="00982E12">
              <w:rPr>
                <w:rFonts w:ascii="Times New Roman" w:hAnsi="Times New Roman" w:cs="Times New Roman"/>
                <w:i/>
              </w:rPr>
              <w:t>Praktyka zawodowa, specjalizacyjna</w:t>
            </w:r>
          </w:p>
        </w:tc>
        <w:tc>
          <w:tcPr>
            <w:tcW w:w="2552"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r w:rsidRPr="00982E12">
              <w:rPr>
                <w:rFonts w:ascii="Times New Roman" w:hAnsi="Times New Roman" w:cs="Times New Roman"/>
              </w:rPr>
              <w:t xml:space="preserve"> </w:t>
            </w:r>
            <w:r w:rsidR="00121FD4" w:rsidRPr="00982E12">
              <w:rPr>
                <w:rFonts w:ascii="Times New Roman" w:hAnsi="Times New Roman" w:cs="Times New Roman"/>
                <w:i/>
              </w:rPr>
              <w:t>Nauki społeczne/Nauki o bezpieczeństwie</w:t>
            </w:r>
          </w:p>
        </w:tc>
        <w:tc>
          <w:tcPr>
            <w:tcW w:w="127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E 2</w:t>
            </w:r>
          </w:p>
          <w:p w:rsidR="00FA0956" w:rsidRPr="00982E12" w:rsidRDefault="00FA0956" w:rsidP="00A5477A">
            <w:pPr>
              <w:ind w:left="227"/>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FA0956" w:rsidRPr="00982E12" w:rsidRDefault="00FA0956"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r w:rsidR="0023489B" w:rsidRPr="00982E12" w:rsidTr="00A5477A">
        <w:trPr>
          <w:trHeight w:val="69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zajęcia:</w:t>
            </w:r>
          </w:p>
          <w:p w:rsidR="0023489B" w:rsidRPr="00982E12" w:rsidRDefault="0020642D" w:rsidP="00121FD4">
            <w:pPr>
              <w:rPr>
                <w:rFonts w:ascii="Times New Roman" w:hAnsi="Times New Roman" w:cs="Times New Roman"/>
                <w:i/>
              </w:rPr>
            </w:pPr>
            <w:r>
              <w:rPr>
                <w:rFonts w:ascii="Times New Roman" w:hAnsi="Times New Roman" w:cs="Times New Roman"/>
                <w:i/>
              </w:rPr>
              <w:t xml:space="preserve">Wg specjalizacji: </w:t>
            </w:r>
            <w:r w:rsidR="0023489B" w:rsidRPr="00982E12">
              <w:rPr>
                <w:rFonts w:ascii="Times New Roman" w:hAnsi="Times New Roman" w:cs="Times New Roman"/>
                <w:i/>
              </w:rPr>
              <w:t>Zakład Graniczny</w:t>
            </w:r>
            <w:r w:rsidR="00121FD4" w:rsidRPr="00982E12">
              <w:rPr>
                <w:rFonts w:ascii="Times New Roman" w:hAnsi="Times New Roman" w:cs="Times New Roman"/>
                <w:i/>
              </w:rPr>
              <w:t xml:space="preserve">, </w:t>
            </w:r>
            <w:r w:rsidR="0023489B" w:rsidRPr="00982E12">
              <w:rPr>
                <w:rFonts w:ascii="Times New Roman" w:hAnsi="Times New Roman" w:cs="Times New Roman"/>
                <w:i/>
              </w:rPr>
              <w:t>Zakład  Operacyjno - Rozpoznawczy</w:t>
            </w:r>
          </w:p>
        </w:tc>
      </w:tr>
      <w:tr w:rsidR="00867C31"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Kierunek: Bezpieczeństwo granicy państwowej</w:t>
            </w:r>
          </w:p>
          <w:p w:rsidR="0023489B" w:rsidRPr="00982E12" w:rsidRDefault="0023489B" w:rsidP="00867C31">
            <w:pPr>
              <w:rPr>
                <w:rFonts w:ascii="Times New Roman" w:hAnsi="Times New Roman" w:cs="Times New Roman"/>
              </w:rPr>
            </w:pPr>
            <w:r w:rsidRPr="00982E12">
              <w:rPr>
                <w:rFonts w:ascii="Times New Roman" w:hAnsi="Times New Roman" w:cs="Times New Roman"/>
                <w:b/>
              </w:rPr>
              <w:t xml:space="preserve">Rodzaj przedmiotu: </w:t>
            </w:r>
            <w:r w:rsidRPr="00982E12">
              <w:rPr>
                <w:rFonts w:ascii="Times New Roman" w:hAnsi="Times New Roman" w:cs="Times New Roman"/>
              </w:rPr>
              <w:t>kierunkow</w:t>
            </w:r>
            <w:r w:rsidR="00867C31" w:rsidRPr="00982E12">
              <w:rPr>
                <w:rFonts w:ascii="Times New Roman" w:hAnsi="Times New Roman" w:cs="Times New Roman"/>
              </w:rPr>
              <w:t>e</w:t>
            </w:r>
            <w:r w:rsidRPr="00982E12">
              <w:rPr>
                <w:rFonts w:ascii="Times New Roman" w:hAnsi="Times New Roman" w:cs="Times New Roman"/>
              </w:rPr>
              <w:t>, fakultatywn</w:t>
            </w:r>
            <w:r w:rsidR="00867C31" w:rsidRPr="00982E12">
              <w:rPr>
                <w:rFonts w:ascii="Times New Roman" w:hAnsi="Times New Roman" w:cs="Times New Roman"/>
              </w:rPr>
              <w:t>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98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81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569"/>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2980"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p w:rsidR="0023489B" w:rsidRPr="00982E12" w:rsidRDefault="0023489B" w:rsidP="00A5477A">
            <w:pPr>
              <w:jc w:val="center"/>
              <w:rPr>
                <w:rFonts w:ascii="Times New Roman" w:hAnsi="Times New Roman" w:cs="Times New Roman"/>
              </w:rPr>
            </w:pPr>
          </w:p>
        </w:tc>
        <w:tc>
          <w:tcPr>
            <w:tcW w:w="3819"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 / IV</w:t>
            </w: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 / VI</w:t>
            </w:r>
          </w:p>
        </w:tc>
      </w:tr>
      <w:tr w:rsidR="0023489B" w:rsidRPr="00982E12" w:rsidTr="00A5477A">
        <w:trPr>
          <w:trHeight w:val="584"/>
        </w:trPr>
        <w:tc>
          <w:tcPr>
            <w:tcW w:w="10343" w:type="dxa"/>
            <w:gridSpan w:val="6"/>
          </w:tcPr>
          <w:p w:rsidR="0023489B" w:rsidRPr="0020642D" w:rsidRDefault="0023489B" w:rsidP="00FA0956">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Pr="00982E12">
              <w:rPr>
                <w:rStyle w:val="Pogrubienie"/>
                <w:rFonts w:ascii="Times New Roman" w:hAnsi="Times New Roman" w:cs="Times New Roman"/>
                <w:b w:val="0"/>
                <w:shd w:val="clear" w:color="auto" w:fill="FFFFFF"/>
              </w:rPr>
              <w:t>koordynator praktyk mjr SG Radosław Potyrała (</w:t>
            </w:r>
            <w:hyperlink r:id="rId142" w:history="1">
              <w:r w:rsidRPr="00982E12">
                <w:rPr>
                  <w:rStyle w:val="Hipercze"/>
                  <w:rFonts w:ascii="Times New Roman" w:hAnsi="Times New Roman" w:cs="Times New Roman"/>
                  <w:color w:val="auto"/>
                  <w:shd w:val="clear" w:color="auto" w:fill="FFFFFF"/>
                </w:rPr>
                <w:t>Radosław.potyrała@strazgraniczna.pl</w:t>
              </w:r>
            </w:hyperlink>
            <w:r w:rsidRPr="00982E12">
              <w:rPr>
                <w:rStyle w:val="Pogrubienie"/>
                <w:rFonts w:ascii="Times New Roman" w:hAnsi="Times New Roman" w:cs="Times New Roman"/>
                <w:shd w:val="clear" w:color="auto" w:fill="FFFFFF"/>
              </w:rPr>
              <w:t xml:space="preserve">, </w:t>
            </w:r>
            <w:r w:rsidRPr="00982E12">
              <w:rPr>
                <w:rStyle w:val="Pogrubienie"/>
                <w:rFonts w:ascii="Times New Roman" w:hAnsi="Times New Roman" w:cs="Times New Roman"/>
                <w:b w:val="0"/>
                <w:shd w:val="clear" w:color="auto" w:fill="FFFFFF"/>
              </w:rPr>
              <w:t>tel. 66 44149)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Wymagania wstępne: </w:t>
            </w:r>
            <w:r w:rsidRPr="00982E12">
              <w:rPr>
                <w:rFonts w:ascii="Times New Roman" w:hAnsi="Times New Roman" w:cs="Times New Roman"/>
              </w:rPr>
              <w:t>brak</w:t>
            </w:r>
          </w:p>
          <w:p w:rsidR="0023489B" w:rsidRPr="00982E12" w:rsidRDefault="0023489B" w:rsidP="00A5477A">
            <w:pPr>
              <w:ind w:left="497"/>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F12CA3">
      <w:pPr>
        <w:pStyle w:val="Akapitzlist"/>
        <w:numPr>
          <w:ilvl w:val="0"/>
          <w:numId w:val="935"/>
        </w:numPr>
        <w:suppressAutoHyphens w:val="0"/>
        <w:spacing w:after="0" w:line="240" w:lineRule="auto"/>
        <w:contextualSpacing w:val="0"/>
        <w:rPr>
          <w:rFonts w:ascii="Times New Roman" w:hAnsi="Times New Roman" w:cs="Times New Roman"/>
          <w:b/>
        </w:rPr>
      </w:pPr>
      <w:r w:rsidRPr="00982E12">
        <w:rPr>
          <w:rFonts w:ascii="Times New Roman" w:hAnsi="Times New Roman" w:cs="Times New Roman"/>
          <w:b/>
        </w:rPr>
        <w:t>Specjalizacja:</w:t>
      </w:r>
      <w:r w:rsidRPr="00982E12">
        <w:rPr>
          <w:rFonts w:ascii="Times New Roman" w:hAnsi="Times New Roman" w:cs="Times New Roman"/>
        </w:rPr>
        <w:t xml:space="preserve"> </w:t>
      </w:r>
      <w:r w:rsidRPr="00982E12">
        <w:rPr>
          <w:rFonts w:ascii="Times New Roman" w:hAnsi="Times New Roman" w:cs="Times New Roman"/>
          <w:b/>
        </w:rPr>
        <w:t>Realizacja czynności operacyjno – śledczych</w:t>
      </w:r>
    </w:p>
    <w:p w:rsidR="0023489B" w:rsidRPr="00982E12" w:rsidRDefault="0023489B" w:rsidP="0023489B">
      <w:pPr>
        <w:pStyle w:val="Akapitzlist"/>
        <w:suppressAutoHyphens w:val="0"/>
        <w:spacing w:after="0" w:line="240" w:lineRule="auto"/>
        <w:ind w:left="716"/>
        <w:contextualSpacing w:val="0"/>
        <w:rPr>
          <w:rFonts w:ascii="Times New Roman" w:hAnsi="Times New Roman" w:cs="Times New Roman"/>
          <w:b/>
        </w:rPr>
      </w:pPr>
    </w:p>
    <w:tbl>
      <w:tblPr>
        <w:tblStyle w:val="Siatkatabelijasna1"/>
        <w:tblW w:w="0" w:type="auto"/>
        <w:tblLook w:val="04A0" w:firstRow="1" w:lastRow="0" w:firstColumn="1" w:lastColumn="0" w:noHBand="0" w:noVBand="1"/>
      </w:tblPr>
      <w:tblGrid>
        <w:gridCol w:w="1003"/>
        <w:gridCol w:w="9324"/>
      </w:tblGrid>
      <w:tr w:rsidR="0023489B" w:rsidRPr="00982E12" w:rsidTr="00A5477A">
        <w:tc>
          <w:tcPr>
            <w:tcW w:w="10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47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1017" w:type="dxa"/>
          </w:tcPr>
          <w:p w:rsidR="0023489B" w:rsidRPr="00982E12" w:rsidRDefault="0023489B" w:rsidP="00FA0956">
            <w:pPr>
              <w:jc w:val="center"/>
              <w:rPr>
                <w:rFonts w:ascii="Times New Roman" w:hAnsi="Times New Roman" w:cs="Times New Roman"/>
                <w:b/>
              </w:rPr>
            </w:pPr>
            <w:r w:rsidRPr="00982E12">
              <w:rPr>
                <w:rFonts w:ascii="Times New Roman" w:hAnsi="Times New Roman" w:cs="Times New Roman"/>
              </w:rPr>
              <w:t>C1</w:t>
            </w:r>
          </w:p>
        </w:tc>
        <w:tc>
          <w:tcPr>
            <w:tcW w:w="9473"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rPr>
              <w:t>kształcenie kompetencji praktycznych studentów w zakresie realizacji czynności operacyjno-śledczych w odniesieniu do przestępstw i wykroczeń pozostających we właściwości Straży Granicznej</w:t>
            </w:r>
          </w:p>
        </w:tc>
      </w:tr>
      <w:tr w:rsidR="0023489B" w:rsidRPr="00982E12" w:rsidTr="00A5477A">
        <w:tc>
          <w:tcPr>
            <w:tcW w:w="1017" w:type="dxa"/>
          </w:tcPr>
          <w:p w:rsidR="0023489B" w:rsidRPr="00982E12" w:rsidRDefault="0023489B" w:rsidP="00FA0956">
            <w:pPr>
              <w:jc w:val="center"/>
              <w:rPr>
                <w:rFonts w:ascii="Times New Roman" w:hAnsi="Times New Roman" w:cs="Times New Roman"/>
                <w:b/>
              </w:rPr>
            </w:pPr>
            <w:r w:rsidRPr="00982E12">
              <w:rPr>
                <w:rFonts w:ascii="Times New Roman" w:hAnsi="Times New Roman" w:cs="Times New Roman"/>
              </w:rPr>
              <w:t>C2</w:t>
            </w:r>
          </w:p>
        </w:tc>
        <w:tc>
          <w:tcPr>
            <w:tcW w:w="9473"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praktyczna weryfikacja wiedzy zdobytej podczas studiów w ramach przedmiotów kształcenia kierunkowego zawodowego:</w:t>
            </w:r>
          </w:p>
          <w:p w:rsidR="0023489B" w:rsidRPr="00982E12" w:rsidRDefault="0023489B" w:rsidP="00F12CA3">
            <w:pPr>
              <w:pStyle w:val="Akapitzlist"/>
              <w:numPr>
                <w:ilvl w:val="0"/>
                <w:numId w:val="941"/>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prowadzenie i dokumentowanie  wstępnych rozmów operacyjnych,</w:t>
            </w:r>
          </w:p>
          <w:p w:rsidR="0023489B" w:rsidRPr="00982E12" w:rsidRDefault="0023489B" w:rsidP="00F12CA3">
            <w:pPr>
              <w:pStyle w:val="Akapitzlist"/>
              <w:numPr>
                <w:ilvl w:val="0"/>
                <w:numId w:val="941"/>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poznanie zasad współpracy z osobami udzielającymi pomocy SG, sporządzanie dokumentów związanych z uzyskaniem informacji od OUP oraz dokonanie jej oceny zgodnie z obowiązującymi przepisami.</w:t>
            </w:r>
          </w:p>
          <w:p w:rsidR="0023489B" w:rsidRPr="00982E12" w:rsidRDefault="0023489B" w:rsidP="00F12CA3">
            <w:pPr>
              <w:pStyle w:val="Akapitzlist"/>
              <w:numPr>
                <w:ilvl w:val="0"/>
                <w:numId w:val="941"/>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stosowanie wybranych metod czynności operacyjno-rozpoznawczych,</w:t>
            </w:r>
          </w:p>
          <w:p w:rsidR="0023489B" w:rsidRPr="00982E12" w:rsidRDefault="0023489B" w:rsidP="00F12CA3">
            <w:pPr>
              <w:pStyle w:val="Akapitzlist"/>
              <w:numPr>
                <w:ilvl w:val="0"/>
                <w:numId w:val="941"/>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udział w realizacji form pracy operacyjnej,</w:t>
            </w:r>
          </w:p>
          <w:p w:rsidR="0023489B" w:rsidRPr="00982E12" w:rsidRDefault="0023489B" w:rsidP="00F12CA3">
            <w:pPr>
              <w:pStyle w:val="Akapitzlist"/>
              <w:numPr>
                <w:ilvl w:val="0"/>
                <w:numId w:val="941"/>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udział w wybranych czynnościach dowodowych przeprowadzanych w ramach postępowania karnego,</w:t>
            </w:r>
          </w:p>
          <w:p w:rsidR="0023489B" w:rsidRPr="00982E12" w:rsidRDefault="0023489B" w:rsidP="00F12CA3">
            <w:pPr>
              <w:pStyle w:val="Akapitzlist"/>
              <w:numPr>
                <w:ilvl w:val="0"/>
                <w:numId w:val="941"/>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praktyczne aspekty zatrzymania osób</w:t>
            </w:r>
          </w:p>
        </w:tc>
      </w:tr>
    </w:tbl>
    <w:p w:rsidR="0023489B" w:rsidRPr="00982E12" w:rsidRDefault="0023489B" w:rsidP="0023489B">
      <w:pPr>
        <w:pStyle w:val="Akapitzlist"/>
        <w:ind w:left="716"/>
        <w:rPr>
          <w:rFonts w:ascii="Times New Roman" w:hAnsi="Times New Roman" w:cs="Times New Roman"/>
          <w:b/>
        </w:rPr>
      </w:pPr>
    </w:p>
    <w:p w:rsidR="0023489B" w:rsidRPr="00982E12" w:rsidRDefault="0023489B" w:rsidP="00F12CA3">
      <w:pPr>
        <w:pStyle w:val="Akapitzlist"/>
        <w:numPr>
          <w:ilvl w:val="0"/>
          <w:numId w:val="935"/>
        </w:numPr>
        <w:suppressAutoHyphens w:val="0"/>
        <w:spacing w:after="0" w:line="240" w:lineRule="auto"/>
        <w:contextualSpacing w:val="0"/>
        <w:rPr>
          <w:rFonts w:ascii="Times New Roman" w:hAnsi="Times New Roman" w:cs="Times New Roman"/>
          <w:b/>
        </w:rPr>
      </w:pPr>
      <w:r w:rsidRPr="00982E12">
        <w:rPr>
          <w:rFonts w:ascii="Times New Roman" w:hAnsi="Times New Roman" w:cs="Times New Roman"/>
          <w:b/>
        </w:rPr>
        <w:t>Specjalizacja:</w:t>
      </w:r>
      <w:r w:rsidRPr="00982E12">
        <w:rPr>
          <w:rFonts w:ascii="Times New Roman" w:hAnsi="Times New Roman" w:cs="Times New Roman"/>
        </w:rPr>
        <w:t xml:space="preserve"> </w:t>
      </w:r>
      <w:r w:rsidRPr="00982E12">
        <w:rPr>
          <w:rFonts w:ascii="Times New Roman" w:hAnsi="Times New Roman" w:cs="Times New Roman"/>
          <w:b/>
        </w:rPr>
        <w:t>Prowadzenie czynności wobec cudzoziemców</w:t>
      </w:r>
    </w:p>
    <w:p w:rsidR="0023489B" w:rsidRPr="00982E12" w:rsidRDefault="0023489B" w:rsidP="0023489B">
      <w:pPr>
        <w:pStyle w:val="Akapitzlist"/>
        <w:rPr>
          <w:rFonts w:ascii="Times New Roman" w:hAnsi="Times New Roman" w:cs="Times New Roman"/>
          <w:b/>
        </w:rPr>
      </w:pPr>
    </w:p>
    <w:tbl>
      <w:tblPr>
        <w:tblStyle w:val="Siatkatabelijasna1"/>
        <w:tblW w:w="0" w:type="auto"/>
        <w:tblLook w:val="04A0" w:firstRow="1" w:lastRow="0" w:firstColumn="1" w:lastColumn="0" w:noHBand="0" w:noVBand="1"/>
      </w:tblPr>
      <w:tblGrid>
        <w:gridCol w:w="1005"/>
        <w:gridCol w:w="9322"/>
      </w:tblGrid>
      <w:tr w:rsidR="0023489B" w:rsidRPr="00982E12" w:rsidTr="00A5477A">
        <w:tc>
          <w:tcPr>
            <w:tcW w:w="10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47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1017" w:type="dxa"/>
          </w:tcPr>
          <w:p w:rsidR="0023489B" w:rsidRPr="00982E12" w:rsidRDefault="0023489B" w:rsidP="00FA0956">
            <w:pPr>
              <w:jc w:val="center"/>
              <w:rPr>
                <w:rFonts w:ascii="Times New Roman" w:hAnsi="Times New Roman" w:cs="Times New Roman"/>
                <w:b/>
              </w:rPr>
            </w:pPr>
            <w:r w:rsidRPr="00982E12">
              <w:rPr>
                <w:rFonts w:ascii="Times New Roman" w:hAnsi="Times New Roman" w:cs="Times New Roman"/>
              </w:rPr>
              <w:t>C1</w:t>
            </w:r>
          </w:p>
        </w:tc>
        <w:tc>
          <w:tcPr>
            <w:tcW w:w="9473"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rPr>
              <w:t>kształcenie kompetencji praktycznych studentów w zakresie realizacji czynności realizowanych wobec cudzoziemców pozostających we właściwości Straży Granicznej</w:t>
            </w:r>
          </w:p>
        </w:tc>
      </w:tr>
      <w:tr w:rsidR="0023489B" w:rsidRPr="00982E12" w:rsidTr="00A5477A">
        <w:tc>
          <w:tcPr>
            <w:tcW w:w="1017" w:type="dxa"/>
          </w:tcPr>
          <w:p w:rsidR="0023489B" w:rsidRPr="00982E12" w:rsidRDefault="0023489B" w:rsidP="00FA0956">
            <w:pPr>
              <w:jc w:val="center"/>
              <w:rPr>
                <w:rFonts w:ascii="Times New Roman" w:hAnsi="Times New Roman" w:cs="Times New Roman"/>
                <w:b/>
              </w:rPr>
            </w:pPr>
            <w:r w:rsidRPr="00982E12">
              <w:rPr>
                <w:rFonts w:ascii="Times New Roman" w:hAnsi="Times New Roman" w:cs="Times New Roman"/>
              </w:rPr>
              <w:t>C2</w:t>
            </w:r>
          </w:p>
        </w:tc>
        <w:tc>
          <w:tcPr>
            <w:tcW w:w="9473" w:type="dxa"/>
          </w:tcPr>
          <w:p w:rsidR="0023489B" w:rsidRPr="00982E12" w:rsidRDefault="0023489B" w:rsidP="00F12CA3">
            <w:pPr>
              <w:pStyle w:val="Akapitzlist"/>
              <w:numPr>
                <w:ilvl w:val="0"/>
                <w:numId w:val="941"/>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stawianie zadań związanych z zapobieganiem i przeciwdziałaniem nielegalnej migracji cudzoziemców na terytorium RP,</w:t>
            </w:r>
          </w:p>
          <w:p w:rsidR="0023489B" w:rsidRPr="00982E12" w:rsidRDefault="0023489B" w:rsidP="00F12CA3">
            <w:pPr>
              <w:pStyle w:val="Akapitzlist"/>
              <w:numPr>
                <w:ilvl w:val="0"/>
                <w:numId w:val="941"/>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kontrola legalności pobytu cudzoziemców na terytorium RP,</w:t>
            </w:r>
          </w:p>
          <w:p w:rsidR="0023489B" w:rsidRPr="00982E12" w:rsidRDefault="0023489B" w:rsidP="00F12CA3">
            <w:pPr>
              <w:pStyle w:val="Akapitzlist"/>
              <w:numPr>
                <w:ilvl w:val="0"/>
                <w:numId w:val="941"/>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dokumentacja związana z pobytem cudzoziemca na terytorium RP,</w:t>
            </w:r>
          </w:p>
          <w:p w:rsidR="0023489B" w:rsidRPr="00982E12" w:rsidRDefault="0023489B" w:rsidP="00F12CA3">
            <w:pPr>
              <w:pStyle w:val="Akapitzlist"/>
              <w:numPr>
                <w:ilvl w:val="0"/>
                <w:numId w:val="941"/>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wywiad środowiskowy i sprawdzenie lokalu,</w:t>
            </w:r>
          </w:p>
          <w:p w:rsidR="0023489B" w:rsidRPr="00982E12" w:rsidRDefault="0023489B" w:rsidP="00F12CA3">
            <w:pPr>
              <w:pStyle w:val="Akapitzlist"/>
              <w:numPr>
                <w:ilvl w:val="0"/>
                <w:numId w:val="941"/>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dobre praktyki stosowane</w:t>
            </w:r>
            <w:r w:rsidRPr="00982E12">
              <w:rPr>
                <w:rFonts w:ascii="Times New Roman" w:hAnsi="Times New Roman" w:cs="Times New Roman"/>
                <w:b/>
                <w:bCs/>
              </w:rPr>
              <w:t xml:space="preserve"> </w:t>
            </w:r>
            <w:r w:rsidRPr="00982E12">
              <w:rPr>
                <w:rFonts w:ascii="Times New Roman" w:hAnsi="Times New Roman" w:cs="Times New Roman"/>
              </w:rPr>
              <w:t>podczas czynności weryfikacyjnych wobec cudzoziemców.</w:t>
            </w:r>
          </w:p>
        </w:tc>
      </w:tr>
    </w:tbl>
    <w:p w:rsidR="0023489B" w:rsidRPr="00982E12" w:rsidRDefault="0023489B" w:rsidP="0023489B">
      <w:pPr>
        <w:pStyle w:val="Akapitzlist"/>
        <w:rPr>
          <w:rFonts w:ascii="Times New Roman" w:hAnsi="Times New Roman" w:cs="Times New Roman"/>
          <w:b/>
        </w:rPr>
      </w:pPr>
    </w:p>
    <w:p w:rsidR="0023489B" w:rsidRPr="00982E12" w:rsidRDefault="0023489B" w:rsidP="00F12CA3">
      <w:pPr>
        <w:pStyle w:val="Akapitzlist"/>
        <w:numPr>
          <w:ilvl w:val="0"/>
          <w:numId w:val="935"/>
        </w:numPr>
        <w:suppressAutoHyphens w:val="0"/>
        <w:spacing w:after="0" w:line="240" w:lineRule="auto"/>
        <w:contextualSpacing w:val="0"/>
        <w:rPr>
          <w:rFonts w:ascii="Times New Roman" w:hAnsi="Times New Roman" w:cs="Times New Roman"/>
          <w:b/>
        </w:rPr>
      </w:pPr>
      <w:r w:rsidRPr="00982E12">
        <w:rPr>
          <w:rFonts w:ascii="Times New Roman" w:hAnsi="Times New Roman" w:cs="Times New Roman"/>
          <w:b/>
        </w:rPr>
        <w:t>Specjalizacja:</w:t>
      </w:r>
      <w:r w:rsidRPr="00982E12">
        <w:rPr>
          <w:rFonts w:ascii="Times New Roman" w:hAnsi="Times New Roman" w:cs="Times New Roman"/>
        </w:rPr>
        <w:t xml:space="preserve"> </w:t>
      </w:r>
      <w:r w:rsidRPr="00982E12">
        <w:rPr>
          <w:rFonts w:ascii="Times New Roman" w:hAnsi="Times New Roman" w:cs="Times New Roman"/>
          <w:b/>
        </w:rPr>
        <w:t>Realizacja działań w ochronie granicy państwowej i kontroli ruchu granicznego</w:t>
      </w:r>
    </w:p>
    <w:p w:rsidR="0023489B" w:rsidRPr="00982E12" w:rsidRDefault="0023489B" w:rsidP="0023489B">
      <w:pPr>
        <w:pStyle w:val="Akapitzlist"/>
        <w:suppressAutoHyphens w:val="0"/>
        <w:spacing w:after="0" w:line="240" w:lineRule="auto"/>
        <w:ind w:left="716"/>
        <w:contextualSpacing w:val="0"/>
        <w:rPr>
          <w:rFonts w:ascii="Times New Roman" w:hAnsi="Times New Roman" w:cs="Times New Roman"/>
          <w:b/>
        </w:rPr>
      </w:pPr>
    </w:p>
    <w:tbl>
      <w:tblPr>
        <w:tblStyle w:val="Siatkatabelijasna1"/>
        <w:tblW w:w="0" w:type="auto"/>
        <w:tblLook w:val="04A0" w:firstRow="1" w:lastRow="0" w:firstColumn="1" w:lastColumn="0" w:noHBand="0" w:noVBand="1"/>
      </w:tblPr>
      <w:tblGrid>
        <w:gridCol w:w="1006"/>
        <w:gridCol w:w="9321"/>
      </w:tblGrid>
      <w:tr w:rsidR="0023489B" w:rsidRPr="00982E12" w:rsidTr="00A5477A">
        <w:tc>
          <w:tcPr>
            <w:tcW w:w="10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47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1017" w:type="dxa"/>
          </w:tcPr>
          <w:p w:rsidR="0023489B" w:rsidRPr="00982E12" w:rsidRDefault="0023489B" w:rsidP="00FA0956">
            <w:pPr>
              <w:jc w:val="center"/>
              <w:rPr>
                <w:rFonts w:ascii="Times New Roman" w:hAnsi="Times New Roman" w:cs="Times New Roman"/>
                <w:b/>
              </w:rPr>
            </w:pPr>
            <w:r w:rsidRPr="00982E12">
              <w:rPr>
                <w:rFonts w:ascii="Times New Roman" w:hAnsi="Times New Roman" w:cs="Times New Roman"/>
              </w:rPr>
              <w:t>C1</w:t>
            </w:r>
          </w:p>
        </w:tc>
        <w:tc>
          <w:tcPr>
            <w:tcW w:w="9473" w:type="dxa"/>
          </w:tcPr>
          <w:p w:rsidR="0023489B" w:rsidRPr="00982E12" w:rsidRDefault="0023489B" w:rsidP="00A5477A">
            <w:pPr>
              <w:jc w:val="both"/>
              <w:rPr>
                <w:rFonts w:ascii="Times New Roman" w:hAnsi="Times New Roman" w:cs="Times New Roman"/>
                <w:b/>
                <w:u w:val="single"/>
              </w:rPr>
            </w:pPr>
            <w:r w:rsidRPr="00982E12">
              <w:rPr>
                <w:rFonts w:ascii="Times New Roman" w:hAnsi="Times New Roman" w:cs="Times New Roman"/>
              </w:rPr>
              <w:t>kształcenie kompetencji praktycznych studentów w zakresie realizacji zadań funkcjonariusza Straży Granicznej pełniącego służbę w bezpośredniej ochronie granicy państwowej - pełnienie służby granicznej w przejściach granicznych i poza przejściami granicznymi.</w:t>
            </w:r>
          </w:p>
        </w:tc>
      </w:tr>
      <w:tr w:rsidR="0023489B" w:rsidRPr="00982E12" w:rsidTr="00A5477A">
        <w:tc>
          <w:tcPr>
            <w:tcW w:w="1017" w:type="dxa"/>
          </w:tcPr>
          <w:p w:rsidR="0023489B" w:rsidRPr="00982E12" w:rsidRDefault="0023489B" w:rsidP="00FA0956">
            <w:pPr>
              <w:jc w:val="center"/>
              <w:rPr>
                <w:rFonts w:ascii="Times New Roman" w:hAnsi="Times New Roman" w:cs="Times New Roman"/>
                <w:b/>
              </w:rPr>
            </w:pPr>
            <w:r w:rsidRPr="00982E12">
              <w:rPr>
                <w:rFonts w:ascii="Times New Roman" w:hAnsi="Times New Roman" w:cs="Times New Roman"/>
              </w:rPr>
              <w:t>C2</w:t>
            </w:r>
          </w:p>
        </w:tc>
        <w:tc>
          <w:tcPr>
            <w:tcW w:w="9473"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rPr>
              <w:t xml:space="preserve">praktyczna weryfikacja wiedzy zdobytej podczas studiów w ramach przedmiotów kształcenia kierunkowego zawodowego </w:t>
            </w:r>
          </w:p>
          <w:p w:rsidR="0023489B" w:rsidRPr="00982E12" w:rsidRDefault="0023489B" w:rsidP="00F12CA3">
            <w:pPr>
              <w:pStyle w:val="Akapitzlist"/>
              <w:numPr>
                <w:ilvl w:val="0"/>
                <w:numId w:val="934"/>
              </w:numPr>
              <w:suppressAutoHyphens w:val="0"/>
              <w:spacing w:after="0" w:line="240" w:lineRule="auto"/>
              <w:ind w:left="322" w:firstLine="0"/>
              <w:contextualSpacing w:val="0"/>
              <w:jc w:val="both"/>
              <w:rPr>
                <w:rFonts w:ascii="Times New Roman" w:hAnsi="Times New Roman" w:cs="Times New Roman"/>
              </w:rPr>
            </w:pPr>
            <w:r w:rsidRPr="00982E12">
              <w:rPr>
                <w:rFonts w:ascii="Times New Roman" w:hAnsi="Times New Roman" w:cs="Times New Roman"/>
              </w:rPr>
              <w:t>weryfikacja autentyczności dokumentów i rozpoznawanie fałszerstw dokumentów,</w:t>
            </w:r>
          </w:p>
          <w:p w:rsidR="0023489B" w:rsidRPr="00982E12" w:rsidRDefault="0023489B" w:rsidP="00F12CA3">
            <w:pPr>
              <w:pStyle w:val="Akapitzlist"/>
              <w:numPr>
                <w:ilvl w:val="0"/>
                <w:numId w:val="934"/>
              </w:numPr>
              <w:suppressAutoHyphens w:val="0"/>
              <w:spacing w:after="0" w:line="240" w:lineRule="auto"/>
              <w:ind w:left="322" w:firstLine="0"/>
              <w:contextualSpacing w:val="0"/>
              <w:jc w:val="both"/>
              <w:rPr>
                <w:rFonts w:ascii="Times New Roman" w:hAnsi="Times New Roman" w:cs="Times New Roman"/>
              </w:rPr>
            </w:pPr>
            <w:r w:rsidRPr="00982E12">
              <w:rPr>
                <w:rFonts w:ascii="Times New Roman" w:hAnsi="Times New Roman" w:cs="Times New Roman"/>
              </w:rPr>
              <w:t>kontrola transportu drogowego,</w:t>
            </w:r>
          </w:p>
          <w:p w:rsidR="0023489B" w:rsidRPr="00982E12" w:rsidRDefault="0023489B" w:rsidP="00F12CA3">
            <w:pPr>
              <w:pStyle w:val="Akapitzlist"/>
              <w:numPr>
                <w:ilvl w:val="0"/>
                <w:numId w:val="934"/>
              </w:numPr>
              <w:suppressAutoHyphens w:val="0"/>
              <w:spacing w:after="0" w:line="240" w:lineRule="auto"/>
              <w:ind w:left="322" w:firstLine="0"/>
              <w:contextualSpacing w:val="0"/>
              <w:jc w:val="both"/>
              <w:rPr>
                <w:rFonts w:ascii="Times New Roman" w:hAnsi="Times New Roman" w:cs="Times New Roman"/>
                <w:b/>
              </w:rPr>
            </w:pPr>
            <w:r w:rsidRPr="00982E12">
              <w:rPr>
                <w:rFonts w:ascii="Times New Roman" w:hAnsi="Times New Roman" w:cs="Times New Roman"/>
              </w:rPr>
              <w:t>legitymowanie osób i kontrola ruchu drogowego,</w:t>
            </w:r>
          </w:p>
          <w:p w:rsidR="0023489B" w:rsidRPr="00982E12" w:rsidRDefault="0023489B" w:rsidP="00F12CA3">
            <w:pPr>
              <w:pStyle w:val="Akapitzlist"/>
              <w:numPr>
                <w:ilvl w:val="0"/>
                <w:numId w:val="934"/>
              </w:numPr>
              <w:suppressAutoHyphens w:val="0"/>
              <w:spacing w:after="0" w:line="240" w:lineRule="auto"/>
              <w:ind w:left="322" w:firstLine="0"/>
              <w:contextualSpacing w:val="0"/>
              <w:jc w:val="both"/>
              <w:rPr>
                <w:rFonts w:ascii="Times New Roman" w:hAnsi="Times New Roman" w:cs="Times New Roman"/>
                <w:b/>
              </w:rPr>
            </w:pPr>
            <w:r w:rsidRPr="00982E12">
              <w:rPr>
                <w:rFonts w:ascii="Times New Roman" w:hAnsi="Times New Roman" w:cs="Times New Roman"/>
              </w:rPr>
              <w:t>odprawa graniczna na I i II linii kontroli,</w:t>
            </w:r>
          </w:p>
          <w:p w:rsidR="0023489B" w:rsidRPr="00982E12" w:rsidRDefault="0023489B" w:rsidP="00F12CA3">
            <w:pPr>
              <w:pStyle w:val="Akapitzlist"/>
              <w:numPr>
                <w:ilvl w:val="0"/>
                <w:numId w:val="934"/>
              </w:numPr>
              <w:suppressAutoHyphens w:val="0"/>
              <w:spacing w:after="0" w:line="240" w:lineRule="auto"/>
              <w:ind w:left="322" w:firstLine="0"/>
              <w:contextualSpacing w:val="0"/>
              <w:jc w:val="both"/>
              <w:rPr>
                <w:rFonts w:ascii="Times New Roman" w:hAnsi="Times New Roman" w:cs="Times New Roman"/>
              </w:rPr>
            </w:pPr>
            <w:r w:rsidRPr="00982E12">
              <w:rPr>
                <w:rFonts w:ascii="Times New Roman" w:hAnsi="Times New Roman" w:cs="Times New Roman"/>
              </w:rPr>
              <w:t>procedury postępowania w przypadku wykrycia promieniowania jonizującego.</w:t>
            </w:r>
          </w:p>
          <w:p w:rsidR="0023489B" w:rsidRPr="00982E12" w:rsidRDefault="0023489B" w:rsidP="00F12CA3">
            <w:pPr>
              <w:pStyle w:val="Akapitzlist"/>
              <w:numPr>
                <w:ilvl w:val="0"/>
                <w:numId w:val="934"/>
              </w:numPr>
              <w:suppressAutoHyphens w:val="0"/>
              <w:spacing w:after="0" w:line="240" w:lineRule="auto"/>
              <w:ind w:left="322" w:firstLine="0"/>
              <w:contextualSpacing w:val="0"/>
              <w:jc w:val="both"/>
              <w:rPr>
                <w:rFonts w:ascii="Times New Roman" w:hAnsi="Times New Roman" w:cs="Times New Roman"/>
              </w:rPr>
            </w:pPr>
            <w:r w:rsidRPr="00982E12">
              <w:rPr>
                <w:rFonts w:ascii="Times New Roman" w:hAnsi="Times New Roman" w:cs="Times New Roman"/>
              </w:rPr>
              <w:t>analiza i stawianie zadań w ochronie granicy państwowe,</w:t>
            </w:r>
          </w:p>
          <w:p w:rsidR="0023489B" w:rsidRPr="00982E12" w:rsidRDefault="0023489B" w:rsidP="00F12CA3">
            <w:pPr>
              <w:pStyle w:val="Akapitzlist"/>
              <w:numPr>
                <w:ilvl w:val="0"/>
                <w:numId w:val="934"/>
              </w:numPr>
              <w:suppressAutoHyphens w:val="0"/>
              <w:spacing w:after="0" w:line="240" w:lineRule="auto"/>
              <w:ind w:left="322" w:firstLine="0"/>
              <w:contextualSpacing w:val="0"/>
              <w:jc w:val="both"/>
              <w:rPr>
                <w:rFonts w:ascii="Times New Roman" w:hAnsi="Times New Roman" w:cs="Times New Roman"/>
              </w:rPr>
            </w:pPr>
            <w:r w:rsidRPr="00982E12">
              <w:rPr>
                <w:rFonts w:ascii="Times New Roman" w:hAnsi="Times New Roman" w:cs="Times New Roman"/>
              </w:rPr>
              <w:t>praktyczne aspekty zatrzymania osób.</w:t>
            </w:r>
          </w:p>
        </w:tc>
      </w:tr>
    </w:tbl>
    <w:p w:rsidR="0023489B" w:rsidRPr="00982E12" w:rsidRDefault="0023489B" w:rsidP="0023489B">
      <w:pPr>
        <w:spacing w:after="0" w:line="240" w:lineRule="auto"/>
        <w:jc w:val="both"/>
        <w:rPr>
          <w:rFonts w:ascii="Times New Roman" w:hAnsi="Times New Roman" w:cs="Times New Roman"/>
          <w:b/>
          <w:u w:val="single"/>
        </w:rPr>
      </w:pPr>
    </w:p>
    <w:p w:rsidR="0023489B" w:rsidRPr="00982E12" w:rsidRDefault="0023489B" w:rsidP="0023489B">
      <w:pPr>
        <w:spacing w:after="0" w:line="240" w:lineRule="auto"/>
        <w:jc w:val="both"/>
        <w:rPr>
          <w:rFonts w:ascii="Times New Roman" w:hAnsi="Times New Roman" w:cs="Times New Roman"/>
          <w:b/>
          <w:u w:val="single"/>
        </w:rPr>
      </w:pPr>
      <w:r w:rsidRPr="00982E12">
        <w:rPr>
          <w:rFonts w:ascii="Times New Roman" w:hAnsi="Times New Roman" w:cs="Times New Roman"/>
          <w:b/>
          <w:u w:val="single"/>
        </w:rPr>
        <w:t>Miejsca realizacji praktyk:</w:t>
      </w:r>
    </w:p>
    <w:p w:rsidR="0023489B" w:rsidRPr="00982E12" w:rsidRDefault="0023489B" w:rsidP="0023489B">
      <w:pPr>
        <w:spacing w:after="0" w:line="240" w:lineRule="auto"/>
        <w:jc w:val="both"/>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0327"/>
      </w:tblGrid>
      <w:tr w:rsidR="0023489B" w:rsidRPr="00982E12" w:rsidTr="00A5477A">
        <w:tc>
          <w:tcPr>
            <w:tcW w:w="0" w:type="auto"/>
          </w:tcPr>
          <w:p w:rsidR="0023489B" w:rsidRPr="00982E12" w:rsidRDefault="0023489B" w:rsidP="00A5477A">
            <w:pPr>
              <w:tabs>
                <w:tab w:val="left" w:pos="567"/>
              </w:tabs>
              <w:jc w:val="both"/>
              <w:rPr>
                <w:rFonts w:ascii="Times New Roman" w:hAnsi="Times New Roman" w:cs="Times New Roman"/>
              </w:rPr>
            </w:pPr>
            <w:r w:rsidRPr="00982E12">
              <w:rPr>
                <w:rFonts w:ascii="Times New Roman" w:hAnsi="Times New Roman" w:cs="Times New Roman"/>
              </w:rPr>
              <w:t xml:space="preserve">Ze względu na specyfikę kierunku studiów </w:t>
            </w:r>
            <w:r w:rsidRPr="00982E12">
              <w:rPr>
                <w:rFonts w:ascii="Times New Roman" w:eastAsia="Arial" w:hAnsi="Times New Roman" w:cs="Times New Roman"/>
              </w:rPr>
              <w:t>miejscami odbywania praktyki są macierzyste jednostki organizacyjne Straży Granicznej, do których został przyjęty funkcjonariusz w procesie rekrutacyjnym do Straży Granicznej</w:t>
            </w:r>
            <w:r w:rsidRPr="00982E12">
              <w:rPr>
                <w:rFonts w:ascii="Times New Roman" w:hAnsi="Times New Roman" w:cs="Times New Roman"/>
              </w:rPr>
              <w:t xml:space="preserve">, na stanowiskach przewidzianych przez pion kadrowy danej jednostki. </w:t>
            </w:r>
            <w:r w:rsidRPr="00982E12">
              <w:rPr>
                <w:rFonts w:ascii="Times New Roman" w:eastAsia="Arial" w:hAnsi="Times New Roman" w:cs="Times New Roman"/>
              </w:rPr>
              <w:t xml:space="preserve">W przypadku, gdy macierzysta jednostka organizacyjna SG nie zapewnia możliwości osiągnięcia przez studenta wszystkich efektów uczenia się określonych w programie praktyki zawodowej, student jest kierowany do </w:t>
            </w:r>
            <w:r w:rsidRPr="00982E12">
              <w:rPr>
                <w:rFonts w:ascii="Times New Roman" w:hAnsi="Times New Roman" w:cs="Times New Roman"/>
              </w:rPr>
              <w:t xml:space="preserve">jednostki organizacyjnej na granicy zewnętrznej, co pozwoli na osiągnięcie zakładanych efektów na poszczególnych etapach kształcenia, a w szczególności zapoznanie studentów ze specyfiką służby w miejscu przyszłego jej pełnienia, utrwalenie wiedzy i jej przełożenie bezpośrednio na praktyczne umiejętności i kompetencje.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195"/>
        <w:gridCol w:w="8132"/>
      </w:tblGrid>
      <w:tr w:rsidR="0023489B" w:rsidRPr="00982E12" w:rsidTr="00A5477A">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24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Praca własna studenta</w:t>
            </w:r>
          </w:p>
        </w:tc>
        <w:tc>
          <w:tcPr>
            <w:tcW w:w="8241"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Wykonywanie czynności związanych z pełnieniem służby w jednostce organizacyjnej Straży Granicznej na stanowiskach podoficerskich pod kierunkiem doświadczonego funkcjonariusza Straży Granicznej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6"/>
        <w:gridCol w:w="2947"/>
        <w:gridCol w:w="6520"/>
      </w:tblGrid>
      <w:tr w:rsidR="0023489B" w:rsidRPr="00982E12" w:rsidTr="00A5477A">
        <w:trPr>
          <w:tblHeader/>
        </w:trPr>
        <w:tc>
          <w:tcPr>
            <w:tcW w:w="8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94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652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FA0956" w:rsidRPr="00982E12">
              <w:rPr>
                <w:rFonts w:ascii="Times New Roman" w:hAnsi="Times New Roman" w:cs="Times New Roman"/>
              </w:rPr>
              <w:t>.</w:t>
            </w:r>
          </w:p>
        </w:tc>
        <w:tc>
          <w:tcPr>
            <w:tcW w:w="294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Rozpoczęcie praktyki</w:t>
            </w:r>
          </w:p>
        </w:tc>
        <w:tc>
          <w:tcPr>
            <w:tcW w:w="6520" w:type="dxa"/>
          </w:tcPr>
          <w:p w:rsidR="0023489B" w:rsidRPr="00982E12" w:rsidRDefault="0023489B" w:rsidP="00F12CA3">
            <w:pPr>
              <w:numPr>
                <w:ilvl w:val="0"/>
                <w:numId w:val="936"/>
              </w:numPr>
              <w:ind w:left="294" w:hanging="218"/>
              <w:rPr>
                <w:rFonts w:ascii="Times New Roman" w:hAnsi="Times New Roman" w:cs="Times New Roman"/>
              </w:rPr>
            </w:pPr>
            <w:r w:rsidRPr="00982E12">
              <w:rPr>
                <w:rFonts w:ascii="Times New Roman" w:hAnsi="Times New Roman" w:cs="Times New Roman"/>
              </w:rPr>
              <w:t>Udział w instruktażu do praktyki.</w:t>
            </w:r>
          </w:p>
          <w:p w:rsidR="0023489B" w:rsidRPr="00982E12" w:rsidRDefault="0023489B" w:rsidP="00F12CA3">
            <w:pPr>
              <w:numPr>
                <w:ilvl w:val="0"/>
                <w:numId w:val="936"/>
              </w:numPr>
              <w:ind w:left="294" w:hanging="218"/>
              <w:rPr>
                <w:rFonts w:ascii="Times New Roman" w:hAnsi="Times New Roman" w:cs="Times New Roman"/>
              </w:rPr>
            </w:pPr>
            <w:r w:rsidRPr="00982E12">
              <w:rPr>
                <w:rFonts w:ascii="Times New Roman" w:hAnsi="Times New Roman" w:cs="Times New Roman"/>
              </w:rPr>
              <w:t>Udział w odprawie prowadzonej przez kierownika jednostki organizacyjnej.</w:t>
            </w:r>
          </w:p>
          <w:p w:rsidR="0023489B" w:rsidRPr="00982E12" w:rsidRDefault="0023489B" w:rsidP="00F12CA3">
            <w:pPr>
              <w:numPr>
                <w:ilvl w:val="0"/>
                <w:numId w:val="936"/>
              </w:numPr>
              <w:ind w:left="294" w:hanging="218"/>
              <w:rPr>
                <w:rFonts w:ascii="Times New Roman" w:hAnsi="Times New Roman" w:cs="Times New Roman"/>
              </w:rPr>
            </w:pPr>
            <w:r w:rsidRPr="00982E12">
              <w:rPr>
                <w:rFonts w:ascii="Times New Roman" w:hAnsi="Times New Roman" w:cs="Times New Roman"/>
              </w:rPr>
              <w:t>Zapoznanie z kadrą, merytorycznym opiekunem praktyki i miejscem realizacji praktyk.</w:t>
            </w:r>
          </w:p>
          <w:p w:rsidR="0023489B" w:rsidRPr="00982E12" w:rsidRDefault="0023489B" w:rsidP="00F12CA3">
            <w:pPr>
              <w:numPr>
                <w:ilvl w:val="0"/>
                <w:numId w:val="936"/>
              </w:numPr>
              <w:ind w:left="294" w:hanging="218"/>
              <w:rPr>
                <w:rFonts w:ascii="Times New Roman" w:hAnsi="Times New Roman" w:cs="Times New Roman"/>
              </w:rPr>
            </w:pPr>
            <w:r w:rsidRPr="00982E12">
              <w:rPr>
                <w:rFonts w:ascii="Times New Roman" w:hAnsi="Times New Roman" w:cs="Times New Roman"/>
              </w:rPr>
              <w:t xml:space="preserve">Inne niezbędne czynności administracyjne.  </w:t>
            </w:r>
          </w:p>
        </w:tc>
      </w:tr>
      <w:tr w:rsidR="0023489B" w:rsidRPr="00982E12" w:rsidTr="00A5477A">
        <w:trPr>
          <w:trHeight w:val="1173"/>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FA0956" w:rsidRPr="00982E12">
              <w:rPr>
                <w:rFonts w:ascii="Times New Roman" w:hAnsi="Times New Roman" w:cs="Times New Roman"/>
              </w:rPr>
              <w:t>.</w:t>
            </w:r>
          </w:p>
        </w:tc>
        <w:tc>
          <w:tcPr>
            <w:tcW w:w="2947" w:type="dxa"/>
          </w:tcPr>
          <w:p w:rsidR="0023489B" w:rsidRPr="00982E12" w:rsidRDefault="0023489B" w:rsidP="00A5477A">
            <w:pPr>
              <w:pStyle w:val="Default"/>
              <w:rPr>
                <w:color w:val="auto"/>
                <w:sz w:val="22"/>
                <w:szCs w:val="22"/>
              </w:rPr>
            </w:pPr>
            <w:r w:rsidRPr="00982E12">
              <w:rPr>
                <w:color w:val="auto"/>
                <w:sz w:val="22"/>
                <w:szCs w:val="22"/>
              </w:rPr>
              <w:t>Służba w jednostce organizacyjnej Straży Granicznej</w:t>
            </w:r>
          </w:p>
        </w:tc>
        <w:tc>
          <w:tcPr>
            <w:tcW w:w="6520" w:type="dxa"/>
          </w:tcPr>
          <w:p w:rsidR="0023489B" w:rsidRPr="00982E12" w:rsidRDefault="0023489B" w:rsidP="00F12CA3">
            <w:pPr>
              <w:numPr>
                <w:ilvl w:val="0"/>
                <w:numId w:val="457"/>
              </w:numPr>
              <w:rPr>
                <w:rFonts w:ascii="Times New Roman" w:hAnsi="Times New Roman" w:cs="Times New Roman"/>
              </w:rPr>
            </w:pPr>
            <w:r w:rsidRPr="00982E12">
              <w:rPr>
                <w:rFonts w:ascii="Times New Roman" w:hAnsi="Times New Roman" w:cs="Times New Roman"/>
              </w:rPr>
              <w:t>Realizacja zadań określonych w programie praktyki</w:t>
            </w:r>
          </w:p>
          <w:p w:rsidR="0023489B" w:rsidRPr="00982E12" w:rsidRDefault="0023489B" w:rsidP="00F12CA3">
            <w:pPr>
              <w:numPr>
                <w:ilvl w:val="0"/>
                <w:numId w:val="457"/>
              </w:numPr>
              <w:rPr>
                <w:rFonts w:ascii="Times New Roman" w:hAnsi="Times New Roman" w:cs="Times New Roman"/>
              </w:rPr>
            </w:pPr>
            <w:r w:rsidRPr="00982E12">
              <w:rPr>
                <w:rFonts w:ascii="Times New Roman" w:hAnsi="Times New Roman" w:cs="Times New Roman"/>
              </w:rPr>
              <w:t>Dokumentowanie realizacji zadań w dzienniku praktyki</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W szczególności student realizuje nw. zadania:</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Specjalizacja:</w:t>
            </w:r>
            <w:r w:rsidRPr="00982E12">
              <w:rPr>
                <w:rFonts w:ascii="Times New Roman" w:hAnsi="Times New Roman" w:cs="Times New Roman"/>
              </w:rPr>
              <w:t xml:space="preserve"> </w:t>
            </w:r>
            <w:r w:rsidRPr="00982E12">
              <w:rPr>
                <w:rFonts w:ascii="Times New Roman" w:hAnsi="Times New Roman" w:cs="Times New Roman"/>
                <w:b/>
              </w:rPr>
              <w:t>Realizacja czynności operacyjno – śledczych</w:t>
            </w:r>
          </w:p>
          <w:p w:rsidR="0023489B" w:rsidRPr="00982E12" w:rsidRDefault="0023489B" w:rsidP="00A5477A">
            <w:pPr>
              <w:rPr>
                <w:rFonts w:ascii="Times New Roman" w:hAnsi="Times New Roman" w:cs="Times New Roman"/>
              </w:rPr>
            </w:pPr>
          </w:p>
          <w:p w:rsidR="0023489B" w:rsidRPr="00982E12" w:rsidRDefault="0023489B" w:rsidP="00F12CA3">
            <w:pPr>
              <w:numPr>
                <w:ilvl w:val="0"/>
                <w:numId w:val="457"/>
              </w:numPr>
              <w:jc w:val="both"/>
              <w:textAlignment w:val="center"/>
              <w:rPr>
                <w:rFonts w:ascii="Times New Roman" w:hAnsi="Times New Roman" w:cs="Times New Roman"/>
              </w:rPr>
            </w:pPr>
            <w:r w:rsidRPr="00982E12">
              <w:rPr>
                <w:rFonts w:ascii="Times New Roman" w:hAnsi="Times New Roman" w:cs="Times New Roman"/>
              </w:rPr>
              <w:t>zapoznanie się ze specyfiką zagrożeń przestępczością występujących na terenie służbowej odpowiedzialności placówki;</w:t>
            </w:r>
          </w:p>
          <w:p w:rsidR="0023489B" w:rsidRPr="00982E12" w:rsidRDefault="0023489B" w:rsidP="00F12CA3">
            <w:pPr>
              <w:numPr>
                <w:ilvl w:val="0"/>
                <w:numId w:val="457"/>
              </w:numPr>
              <w:jc w:val="both"/>
              <w:textAlignment w:val="center"/>
              <w:rPr>
                <w:rFonts w:ascii="Times New Roman" w:hAnsi="Times New Roman" w:cs="Times New Roman"/>
              </w:rPr>
            </w:pPr>
            <w:r w:rsidRPr="00982E12">
              <w:rPr>
                <w:rFonts w:ascii="Times New Roman" w:hAnsi="Times New Roman" w:cs="Times New Roman"/>
              </w:rPr>
              <w:lastRenderedPageBreak/>
              <w:t>poznanie struktury organizacyjnej Grupy Operacyjno-Śledczej funkcjonującej na placówce, zasad organizacji służby i podziału kompetencji;</w:t>
            </w:r>
          </w:p>
          <w:p w:rsidR="0023489B" w:rsidRPr="00982E12" w:rsidRDefault="0023489B" w:rsidP="00F12CA3">
            <w:pPr>
              <w:numPr>
                <w:ilvl w:val="0"/>
                <w:numId w:val="457"/>
              </w:numPr>
              <w:jc w:val="both"/>
              <w:textAlignment w:val="center"/>
              <w:rPr>
                <w:rFonts w:ascii="Times New Roman" w:hAnsi="Times New Roman" w:cs="Times New Roman"/>
              </w:rPr>
            </w:pPr>
            <w:r w:rsidRPr="00982E12">
              <w:rPr>
                <w:rFonts w:ascii="Times New Roman" w:hAnsi="Times New Roman" w:cs="Times New Roman"/>
              </w:rPr>
              <w:t>zapoznanie się z wybranymi postępowaniami przygotowawczymi prowadzonymi na placówce;</w:t>
            </w:r>
          </w:p>
          <w:p w:rsidR="0023489B" w:rsidRPr="00982E12" w:rsidRDefault="0023489B" w:rsidP="00F12CA3">
            <w:pPr>
              <w:numPr>
                <w:ilvl w:val="0"/>
                <w:numId w:val="457"/>
              </w:numPr>
              <w:jc w:val="both"/>
              <w:textAlignment w:val="center"/>
              <w:rPr>
                <w:rFonts w:ascii="Times New Roman" w:hAnsi="Times New Roman" w:cs="Times New Roman"/>
              </w:rPr>
            </w:pPr>
            <w:r w:rsidRPr="00982E12">
              <w:rPr>
                <w:rFonts w:ascii="Times New Roman" w:hAnsi="Times New Roman" w:cs="Times New Roman"/>
              </w:rPr>
              <w:t>poznanie wybranych czynności dowodowych przeprowadzanych w ramach postępowania karnego, a także stosowanych środków przymusu;</w:t>
            </w:r>
          </w:p>
          <w:p w:rsidR="0023489B" w:rsidRPr="00982E12" w:rsidRDefault="0023489B" w:rsidP="00F12CA3">
            <w:pPr>
              <w:numPr>
                <w:ilvl w:val="0"/>
                <w:numId w:val="457"/>
              </w:numPr>
              <w:jc w:val="both"/>
              <w:textAlignment w:val="center"/>
              <w:rPr>
                <w:rFonts w:ascii="Times New Roman" w:hAnsi="Times New Roman" w:cs="Times New Roman"/>
              </w:rPr>
            </w:pPr>
            <w:r w:rsidRPr="00982E12">
              <w:rPr>
                <w:rFonts w:ascii="Times New Roman" w:hAnsi="Times New Roman" w:cs="Times New Roman"/>
              </w:rPr>
              <w:t>poznanie zasad oceny oraz wykorzystywania materiałów operacyjnych w toku prowadzenia postępowania przygotowawczego;</w:t>
            </w:r>
          </w:p>
          <w:p w:rsidR="0023489B" w:rsidRPr="00982E12" w:rsidRDefault="0023489B" w:rsidP="00F12CA3">
            <w:pPr>
              <w:numPr>
                <w:ilvl w:val="0"/>
                <w:numId w:val="457"/>
              </w:numPr>
              <w:suppressAutoHyphens/>
              <w:rPr>
                <w:rFonts w:ascii="Times New Roman" w:hAnsi="Times New Roman" w:cs="Times New Roman"/>
              </w:rPr>
            </w:pPr>
            <w:r w:rsidRPr="00982E12">
              <w:rPr>
                <w:rFonts w:ascii="Times New Roman" w:hAnsi="Times New Roman" w:cs="Times New Roman"/>
              </w:rPr>
              <w:t xml:space="preserve">zapoznanie się z rolą i zadaniami prokuratora w zakresie nadzoru nad postępowaniem przygotowawczym, </w:t>
            </w:r>
          </w:p>
          <w:p w:rsidR="0023489B" w:rsidRPr="00982E12" w:rsidRDefault="0023489B" w:rsidP="00F12CA3">
            <w:pPr>
              <w:numPr>
                <w:ilvl w:val="0"/>
                <w:numId w:val="457"/>
              </w:numPr>
              <w:jc w:val="both"/>
              <w:rPr>
                <w:rFonts w:ascii="Times New Roman" w:hAnsi="Times New Roman" w:cs="Times New Roman"/>
              </w:rPr>
            </w:pPr>
            <w:r w:rsidRPr="00982E12">
              <w:rPr>
                <w:rFonts w:ascii="Times New Roman" w:hAnsi="Times New Roman" w:cs="Times New Roman"/>
              </w:rPr>
              <w:t xml:space="preserve">obserwacja i możliwość aktywnego udziału w realizacji zadań służbowych z zakresu realizacji czynności operacyjno-śledczych pod kierunkiem doświadczonych funkcjonariuszy; </w:t>
            </w:r>
          </w:p>
          <w:p w:rsidR="0023489B" w:rsidRPr="00982E12" w:rsidRDefault="0023489B" w:rsidP="00F12CA3">
            <w:pPr>
              <w:numPr>
                <w:ilvl w:val="0"/>
                <w:numId w:val="457"/>
              </w:numPr>
              <w:jc w:val="both"/>
              <w:rPr>
                <w:rFonts w:ascii="Times New Roman" w:hAnsi="Times New Roman" w:cs="Times New Roman"/>
              </w:rPr>
            </w:pPr>
            <w:r w:rsidRPr="00982E12">
              <w:rPr>
                <w:rFonts w:ascii="Times New Roman" w:hAnsi="Times New Roman" w:cs="Times New Roman"/>
              </w:rPr>
              <w:t>zdobywanie doświadczenia w wykonywaniu obowiązków zawodowych;</w:t>
            </w:r>
          </w:p>
          <w:p w:rsidR="0023489B" w:rsidRPr="00982E12" w:rsidRDefault="0023489B" w:rsidP="00F12CA3">
            <w:pPr>
              <w:numPr>
                <w:ilvl w:val="0"/>
                <w:numId w:val="457"/>
              </w:numPr>
              <w:jc w:val="both"/>
              <w:textAlignment w:val="center"/>
              <w:rPr>
                <w:rFonts w:ascii="Times New Roman" w:hAnsi="Times New Roman" w:cs="Times New Roman"/>
              </w:rPr>
            </w:pPr>
            <w:r w:rsidRPr="00982E12">
              <w:rPr>
                <w:rFonts w:ascii="Times New Roman" w:hAnsi="Times New Roman" w:cs="Times New Roman"/>
              </w:rPr>
              <w:t>wykonywanie innych zadań, uznanych przez osoby bezpośrednio nadzorujące przebieg praktyki za istotne, z punktu widzenia specyfiki działalności Straży Granicznej, specjalności i kierunku studiów;</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Specjalizacja:</w:t>
            </w:r>
            <w:r w:rsidRPr="00982E12">
              <w:rPr>
                <w:rFonts w:ascii="Times New Roman" w:hAnsi="Times New Roman" w:cs="Times New Roman"/>
              </w:rPr>
              <w:t xml:space="preserve"> </w:t>
            </w:r>
            <w:r w:rsidRPr="00982E12">
              <w:rPr>
                <w:rFonts w:ascii="Times New Roman" w:hAnsi="Times New Roman" w:cs="Times New Roman"/>
                <w:b/>
              </w:rPr>
              <w:t>Prowadzenie czynności wobec cudzoziemców</w:t>
            </w:r>
          </w:p>
          <w:p w:rsidR="0023489B" w:rsidRPr="00982E12" w:rsidRDefault="0023489B" w:rsidP="00A5477A">
            <w:pPr>
              <w:jc w:val="both"/>
              <w:rPr>
                <w:rFonts w:ascii="Times New Roman" w:hAnsi="Times New Roman" w:cs="Times New Roman"/>
              </w:rPr>
            </w:pPr>
          </w:p>
          <w:p w:rsidR="0023489B" w:rsidRPr="00982E12" w:rsidRDefault="0023489B" w:rsidP="00F12CA3">
            <w:pPr>
              <w:numPr>
                <w:ilvl w:val="0"/>
                <w:numId w:val="457"/>
              </w:numPr>
              <w:jc w:val="both"/>
              <w:textAlignment w:val="center"/>
              <w:rPr>
                <w:rFonts w:ascii="Times New Roman" w:hAnsi="Times New Roman" w:cs="Times New Roman"/>
              </w:rPr>
            </w:pPr>
            <w:r w:rsidRPr="00982E12">
              <w:rPr>
                <w:rFonts w:ascii="Times New Roman" w:hAnsi="Times New Roman" w:cs="Times New Roman"/>
              </w:rPr>
              <w:t>zapoznanie się z przepisami i zasadami regulującymi funkcjonowanie placówki, w której odbywana jest praktyka;</w:t>
            </w:r>
          </w:p>
          <w:p w:rsidR="0023489B" w:rsidRPr="00982E12" w:rsidRDefault="0023489B" w:rsidP="00F12CA3">
            <w:pPr>
              <w:numPr>
                <w:ilvl w:val="0"/>
                <w:numId w:val="457"/>
              </w:numPr>
              <w:jc w:val="both"/>
              <w:textAlignment w:val="center"/>
              <w:rPr>
                <w:rFonts w:ascii="Times New Roman" w:hAnsi="Times New Roman" w:cs="Times New Roman"/>
              </w:rPr>
            </w:pPr>
            <w:r w:rsidRPr="00982E12">
              <w:rPr>
                <w:rFonts w:ascii="Times New Roman" w:hAnsi="Times New Roman" w:cs="Times New Roman"/>
              </w:rPr>
              <w:t>poznanie zakresu działania poszczególnych komórek organizacyjnych i stanowisk, gdzie odbywana jest praktyka;</w:t>
            </w:r>
          </w:p>
          <w:p w:rsidR="0023489B" w:rsidRPr="00982E12" w:rsidRDefault="0023489B" w:rsidP="00F12CA3">
            <w:pPr>
              <w:numPr>
                <w:ilvl w:val="0"/>
                <w:numId w:val="457"/>
              </w:numPr>
              <w:jc w:val="both"/>
              <w:textAlignment w:val="center"/>
              <w:rPr>
                <w:rFonts w:ascii="Times New Roman" w:hAnsi="Times New Roman" w:cs="Times New Roman"/>
              </w:rPr>
            </w:pPr>
            <w:r w:rsidRPr="00982E12">
              <w:rPr>
                <w:rFonts w:ascii="Times New Roman" w:hAnsi="Times New Roman" w:cs="Times New Roman"/>
              </w:rPr>
              <w:t>zapoznanie się z zadaniami funkcjonariuszy SG w aspekcie przeciwdziałania i zapobiegania nielegalnej migracji cudzoziemców przebywających na terytorium RP - zadania poszczególnych zespołów w Grupie do Spraw Cudzoziemców;</w:t>
            </w:r>
          </w:p>
          <w:p w:rsidR="0023489B" w:rsidRPr="00982E12" w:rsidRDefault="0023489B" w:rsidP="00F12CA3">
            <w:pPr>
              <w:numPr>
                <w:ilvl w:val="0"/>
                <w:numId w:val="457"/>
              </w:numPr>
              <w:jc w:val="both"/>
              <w:textAlignment w:val="center"/>
              <w:rPr>
                <w:rFonts w:ascii="Times New Roman" w:hAnsi="Times New Roman" w:cs="Times New Roman"/>
              </w:rPr>
            </w:pPr>
            <w:r w:rsidRPr="00982E12">
              <w:rPr>
                <w:rFonts w:ascii="Times New Roman" w:hAnsi="Times New Roman" w:cs="Times New Roman"/>
              </w:rPr>
              <w:t>uzasadnia prawidłowość podstawowej dokumentacji związanej z kontrolą legalności pobytu cudzoziemców na terytorium RP;</w:t>
            </w:r>
          </w:p>
          <w:p w:rsidR="0023489B" w:rsidRPr="00982E12" w:rsidRDefault="0023489B" w:rsidP="00F12CA3">
            <w:pPr>
              <w:numPr>
                <w:ilvl w:val="0"/>
                <w:numId w:val="457"/>
              </w:numPr>
              <w:jc w:val="both"/>
              <w:textAlignment w:val="center"/>
              <w:rPr>
                <w:rFonts w:ascii="Times New Roman" w:hAnsi="Times New Roman" w:cs="Times New Roman"/>
              </w:rPr>
            </w:pPr>
            <w:r w:rsidRPr="00982E12">
              <w:rPr>
                <w:rFonts w:ascii="Times New Roman" w:hAnsi="Times New Roman" w:cs="Times New Roman"/>
              </w:rPr>
              <w:t>uzasadnia prawidłowość podstawowej dokumentacji związanej z wydawaniem decyzji administracyjnych cudzoziemcom;</w:t>
            </w:r>
          </w:p>
          <w:p w:rsidR="0023489B" w:rsidRPr="00982E12" w:rsidRDefault="0023489B" w:rsidP="00F12CA3">
            <w:pPr>
              <w:numPr>
                <w:ilvl w:val="0"/>
                <w:numId w:val="457"/>
              </w:numPr>
              <w:jc w:val="both"/>
              <w:textAlignment w:val="center"/>
              <w:rPr>
                <w:rFonts w:ascii="Times New Roman" w:hAnsi="Times New Roman" w:cs="Times New Roman"/>
              </w:rPr>
            </w:pPr>
            <w:r w:rsidRPr="00982E12">
              <w:rPr>
                <w:rFonts w:ascii="Times New Roman" w:hAnsi="Times New Roman" w:cs="Times New Roman"/>
              </w:rPr>
              <w:t>wskazuje podstawowe bazy danych, w których umieszczane są dane cudzoziemców, wobec których SG prowadzi czynności administracyjne;</w:t>
            </w:r>
          </w:p>
          <w:p w:rsidR="0023489B" w:rsidRPr="00982E12" w:rsidRDefault="0023489B" w:rsidP="00F12CA3">
            <w:pPr>
              <w:numPr>
                <w:ilvl w:val="0"/>
                <w:numId w:val="457"/>
              </w:numPr>
              <w:jc w:val="both"/>
              <w:textAlignment w:val="center"/>
              <w:rPr>
                <w:rFonts w:ascii="Times New Roman" w:hAnsi="Times New Roman" w:cs="Times New Roman"/>
              </w:rPr>
            </w:pPr>
            <w:r w:rsidRPr="00982E12">
              <w:rPr>
                <w:rFonts w:ascii="Times New Roman" w:hAnsi="Times New Roman" w:cs="Times New Roman"/>
              </w:rPr>
              <w:t>współuczestnictwo podczas prowadzonych przez funkcjonariuszy SG czynności kontrolno – weryfikacyjnych.</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Specjalizacja:</w:t>
            </w:r>
            <w:r w:rsidRPr="00982E12">
              <w:rPr>
                <w:rFonts w:ascii="Times New Roman" w:hAnsi="Times New Roman" w:cs="Times New Roman"/>
              </w:rPr>
              <w:t xml:space="preserve"> </w:t>
            </w:r>
            <w:r w:rsidRPr="00982E12">
              <w:rPr>
                <w:rFonts w:ascii="Times New Roman" w:hAnsi="Times New Roman" w:cs="Times New Roman"/>
                <w:b/>
              </w:rPr>
              <w:t>Realizacja działań w ochronie granicy państwowej i kontroli ruchu granicznego</w:t>
            </w:r>
          </w:p>
          <w:p w:rsidR="0023489B" w:rsidRPr="00982E12" w:rsidRDefault="0023489B" w:rsidP="00A5477A">
            <w:pPr>
              <w:jc w:val="both"/>
              <w:rPr>
                <w:rFonts w:ascii="Times New Roman" w:hAnsi="Times New Roman" w:cs="Times New Roman"/>
              </w:rPr>
            </w:pPr>
          </w:p>
          <w:p w:rsidR="0023489B" w:rsidRPr="00982E12" w:rsidRDefault="0023489B" w:rsidP="00F12CA3">
            <w:pPr>
              <w:numPr>
                <w:ilvl w:val="0"/>
                <w:numId w:val="457"/>
              </w:numPr>
              <w:jc w:val="both"/>
              <w:textAlignment w:val="center"/>
              <w:rPr>
                <w:rFonts w:ascii="Times New Roman" w:hAnsi="Times New Roman" w:cs="Times New Roman"/>
              </w:rPr>
            </w:pPr>
            <w:r w:rsidRPr="00982E12">
              <w:rPr>
                <w:rFonts w:ascii="Times New Roman" w:hAnsi="Times New Roman" w:cs="Times New Roman"/>
              </w:rPr>
              <w:t>pełnienie służby granicznej w przejściach granicznych i poza przejściami granicznymi;</w:t>
            </w:r>
          </w:p>
          <w:p w:rsidR="0023489B" w:rsidRPr="00982E12" w:rsidRDefault="0023489B" w:rsidP="00F12CA3">
            <w:pPr>
              <w:numPr>
                <w:ilvl w:val="0"/>
                <w:numId w:val="457"/>
              </w:numPr>
              <w:jc w:val="both"/>
              <w:textAlignment w:val="center"/>
              <w:rPr>
                <w:rFonts w:ascii="Times New Roman" w:hAnsi="Times New Roman" w:cs="Times New Roman"/>
              </w:rPr>
            </w:pPr>
            <w:r w:rsidRPr="00982E12">
              <w:rPr>
                <w:rFonts w:ascii="Times New Roman" w:hAnsi="Times New Roman" w:cs="Times New Roman"/>
              </w:rPr>
              <w:t>udział w kontroli radiometrycznej i radiologicznej</w:t>
            </w:r>
          </w:p>
          <w:p w:rsidR="0023489B" w:rsidRPr="00982E12" w:rsidRDefault="0023489B" w:rsidP="00F12CA3">
            <w:pPr>
              <w:numPr>
                <w:ilvl w:val="0"/>
                <w:numId w:val="457"/>
              </w:numPr>
              <w:jc w:val="both"/>
              <w:textAlignment w:val="center"/>
              <w:rPr>
                <w:rFonts w:ascii="Times New Roman" w:hAnsi="Times New Roman" w:cs="Times New Roman"/>
              </w:rPr>
            </w:pPr>
            <w:r w:rsidRPr="00982E12">
              <w:rPr>
                <w:rFonts w:ascii="Times New Roman" w:hAnsi="Times New Roman" w:cs="Times New Roman"/>
              </w:rPr>
              <w:t>udział w kontroli transportu drogowego, sporządzanie odpowiedniej dokumentacji.</w:t>
            </w:r>
          </w:p>
          <w:p w:rsidR="0023489B" w:rsidRPr="00982E12" w:rsidRDefault="0023489B" w:rsidP="00A5477A">
            <w:pPr>
              <w:jc w:val="both"/>
              <w:rPr>
                <w:rFonts w:ascii="Times New Roman" w:hAnsi="Times New Roman" w:cs="Times New Roman"/>
              </w:rPr>
            </w:pP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r w:rsidR="00FA0956" w:rsidRPr="00982E12">
              <w:rPr>
                <w:rFonts w:ascii="Times New Roman" w:hAnsi="Times New Roman" w:cs="Times New Roman"/>
              </w:rPr>
              <w:t>.</w:t>
            </w:r>
          </w:p>
        </w:tc>
        <w:tc>
          <w:tcPr>
            <w:tcW w:w="294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Zakończenie praktyki</w:t>
            </w:r>
          </w:p>
        </w:tc>
        <w:tc>
          <w:tcPr>
            <w:tcW w:w="6520" w:type="dxa"/>
          </w:tcPr>
          <w:p w:rsidR="0023489B" w:rsidRPr="00982E12" w:rsidRDefault="0023489B" w:rsidP="00F12CA3">
            <w:pPr>
              <w:numPr>
                <w:ilvl w:val="0"/>
                <w:numId w:val="937"/>
              </w:numPr>
              <w:ind w:left="354" w:hanging="283"/>
              <w:rPr>
                <w:rFonts w:ascii="Times New Roman" w:hAnsi="Times New Roman" w:cs="Times New Roman"/>
              </w:rPr>
            </w:pPr>
            <w:r w:rsidRPr="00982E12">
              <w:rPr>
                <w:rFonts w:ascii="Times New Roman" w:hAnsi="Times New Roman" w:cs="Times New Roman"/>
              </w:rPr>
              <w:t>Potwierdzenie zaliczenia praktyki – wpis do dziennika praktyk przez merytorycznego opiekuna praktyki.</w:t>
            </w:r>
          </w:p>
          <w:p w:rsidR="0023489B" w:rsidRPr="00982E12" w:rsidRDefault="0023489B" w:rsidP="00F12CA3">
            <w:pPr>
              <w:numPr>
                <w:ilvl w:val="0"/>
                <w:numId w:val="937"/>
              </w:numPr>
              <w:ind w:left="354" w:hanging="283"/>
              <w:rPr>
                <w:rFonts w:ascii="Times New Roman" w:hAnsi="Times New Roman" w:cs="Times New Roman"/>
              </w:rPr>
            </w:pPr>
            <w:r w:rsidRPr="00982E12">
              <w:rPr>
                <w:rFonts w:ascii="Times New Roman" w:hAnsi="Times New Roman" w:cs="Times New Roman"/>
              </w:rPr>
              <w:t>Udział w odprawie prowadzonej przez kierownika jednostki organizacyjnej podsumowującej praktykę.</w:t>
            </w:r>
          </w:p>
          <w:p w:rsidR="0023489B" w:rsidRPr="00982E12" w:rsidRDefault="0023489B" w:rsidP="00F12CA3">
            <w:pPr>
              <w:numPr>
                <w:ilvl w:val="0"/>
                <w:numId w:val="937"/>
              </w:numPr>
              <w:ind w:left="354" w:hanging="283"/>
              <w:rPr>
                <w:rFonts w:ascii="Times New Roman" w:hAnsi="Times New Roman" w:cs="Times New Roman"/>
              </w:rPr>
            </w:pPr>
            <w:r w:rsidRPr="00982E12">
              <w:rPr>
                <w:rFonts w:ascii="Times New Roman" w:hAnsi="Times New Roman" w:cs="Times New Roman"/>
              </w:rPr>
              <w:t>Przygotowanie dokumentacji z praktyki (dziennika praktyki i sprawozdania z każdej części praktyki)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6"/>
        <w:gridCol w:w="850"/>
        <w:gridCol w:w="849"/>
        <w:gridCol w:w="851"/>
        <w:gridCol w:w="854"/>
        <w:gridCol w:w="1216"/>
        <w:gridCol w:w="769"/>
        <w:gridCol w:w="1013"/>
        <w:gridCol w:w="45"/>
        <w:gridCol w:w="926"/>
        <w:gridCol w:w="41"/>
        <w:gridCol w:w="1093"/>
      </w:tblGrid>
      <w:tr w:rsidR="0023489B" w:rsidRPr="00982E12" w:rsidTr="00A5477A">
        <w:trPr>
          <w:trHeight w:val="165"/>
        </w:trPr>
        <w:tc>
          <w:tcPr>
            <w:tcW w:w="183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850" w:type="dxa"/>
            <w:vMerge w:val="restart"/>
          </w:tcPr>
          <w:p w:rsidR="0023489B" w:rsidRPr="00982E12" w:rsidRDefault="0023489B" w:rsidP="00A5477A">
            <w:pPr>
              <w:ind w:left="-102" w:right="-114"/>
              <w:jc w:val="center"/>
              <w:rPr>
                <w:rFonts w:ascii="Times New Roman" w:hAnsi="Times New Roman" w:cs="Times New Roman"/>
                <w:b/>
              </w:rPr>
            </w:pPr>
            <w:r w:rsidRPr="00982E12">
              <w:rPr>
                <w:rFonts w:ascii="Times New Roman" w:hAnsi="Times New Roman" w:cs="Times New Roman"/>
                <w:b/>
              </w:rPr>
              <w:t>Semestr</w:t>
            </w:r>
          </w:p>
        </w:tc>
        <w:tc>
          <w:tcPr>
            <w:tcW w:w="6564"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09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6" w:type="dxa"/>
            <w:vMerge/>
            <w:hideMark/>
          </w:tcPr>
          <w:p w:rsidR="0023489B" w:rsidRPr="00982E12" w:rsidRDefault="0023489B" w:rsidP="00A5477A">
            <w:pPr>
              <w:spacing w:line="256" w:lineRule="auto"/>
              <w:rPr>
                <w:rFonts w:ascii="Times New Roman" w:hAnsi="Times New Roman" w:cs="Times New Roman"/>
                <w:b/>
              </w:rPr>
            </w:pPr>
          </w:p>
        </w:tc>
        <w:tc>
          <w:tcPr>
            <w:tcW w:w="850" w:type="dxa"/>
            <w:vMerge/>
          </w:tcPr>
          <w:p w:rsidR="0023489B" w:rsidRPr="00982E12" w:rsidRDefault="0023489B" w:rsidP="00A5477A">
            <w:pPr>
              <w:jc w:val="center"/>
              <w:rPr>
                <w:rFonts w:ascii="Times New Roman" w:hAnsi="Times New Roman" w:cs="Times New Roman"/>
                <w:b/>
                <w:sz w:val="16"/>
                <w:szCs w:val="16"/>
              </w:rPr>
            </w:pPr>
          </w:p>
        </w:tc>
        <w:tc>
          <w:tcPr>
            <w:tcW w:w="849"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4748"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926" w:type="dxa"/>
            <w:hideMark/>
          </w:tcPr>
          <w:p w:rsidR="0023489B" w:rsidRPr="00982E12" w:rsidRDefault="0023489B" w:rsidP="00A5477A">
            <w:pPr>
              <w:ind w:left="-32" w:right="-107"/>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6" w:type="dxa"/>
            <w:vMerge/>
            <w:hideMark/>
          </w:tcPr>
          <w:p w:rsidR="0023489B" w:rsidRPr="00982E12" w:rsidRDefault="0023489B" w:rsidP="00A5477A">
            <w:pPr>
              <w:spacing w:line="256" w:lineRule="auto"/>
              <w:rPr>
                <w:rFonts w:ascii="Times New Roman" w:hAnsi="Times New Roman" w:cs="Times New Roman"/>
                <w:b/>
              </w:rPr>
            </w:pPr>
          </w:p>
        </w:tc>
        <w:tc>
          <w:tcPr>
            <w:tcW w:w="850" w:type="dxa"/>
            <w:vMerge/>
          </w:tcPr>
          <w:p w:rsidR="0023489B" w:rsidRPr="00982E12" w:rsidRDefault="0023489B" w:rsidP="00A5477A">
            <w:pPr>
              <w:spacing w:line="256" w:lineRule="auto"/>
              <w:rPr>
                <w:rFonts w:ascii="Times New Roman" w:hAnsi="Times New Roman" w:cs="Times New Roman"/>
                <w:b/>
              </w:rPr>
            </w:pPr>
          </w:p>
        </w:tc>
        <w:tc>
          <w:tcPr>
            <w:tcW w:w="849" w:type="dxa"/>
            <w:vMerge/>
            <w:hideMark/>
          </w:tcPr>
          <w:p w:rsidR="0023489B" w:rsidRPr="00982E12" w:rsidRDefault="0023489B" w:rsidP="00A5477A">
            <w:pPr>
              <w:spacing w:line="256" w:lineRule="auto"/>
              <w:rPr>
                <w:rFonts w:ascii="Times New Roman" w:hAnsi="Times New Roman" w:cs="Times New Roman"/>
                <w:b/>
              </w:rPr>
            </w:pPr>
          </w:p>
        </w:tc>
        <w:tc>
          <w:tcPr>
            <w:tcW w:w="851" w:type="dxa"/>
          </w:tcPr>
          <w:p w:rsidR="0023489B" w:rsidRPr="00982E12" w:rsidRDefault="0023489B" w:rsidP="00A5477A">
            <w:pPr>
              <w:ind w:left="-102" w:right="-113"/>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76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971" w:type="dxa"/>
            <w:gridSpan w:val="2"/>
            <w:hideMark/>
          </w:tcPr>
          <w:p w:rsidR="0023489B" w:rsidRPr="00982E12" w:rsidRDefault="0023489B" w:rsidP="00A5477A">
            <w:pPr>
              <w:spacing w:line="256" w:lineRule="auto"/>
              <w:rPr>
                <w:rFonts w:ascii="Times New Roman" w:hAnsi="Times New Roman" w:cs="Times New Roman"/>
                <w:b/>
              </w:rPr>
            </w:pPr>
          </w:p>
        </w:tc>
        <w:tc>
          <w:tcPr>
            <w:tcW w:w="1134"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6" w:type="dxa"/>
            <w:vMerge w:val="restart"/>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IV</w:t>
            </w:r>
          </w:p>
        </w:tc>
        <w:tc>
          <w:tcPr>
            <w:tcW w:w="849" w:type="dxa"/>
          </w:tcPr>
          <w:p w:rsidR="0023489B" w:rsidRPr="00982E12" w:rsidRDefault="0023489B" w:rsidP="00A5477A">
            <w:pPr>
              <w:jc w:val="center"/>
              <w:rPr>
                <w:rFonts w:ascii="Times New Roman" w:hAnsi="Times New Roman" w:cs="Times New Roman"/>
              </w:rPr>
            </w:pPr>
          </w:p>
        </w:tc>
        <w:tc>
          <w:tcPr>
            <w:tcW w:w="851"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769"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971" w:type="dxa"/>
            <w:gridSpan w:val="2"/>
          </w:tcPr>
          <w:p w:rsidR="0023489B" w:rsidRPr="00982E12" w:rsidRDefault="0023489B" w:rsidP="00A5477A">
            <w:pPr>
              <w:jc w:val="center"/>
              <w:rPr>
                <w:rFonts w:ascii="Times New Roman" w:hAnsi="Times New Roman" w:cs="Times New Roman"/>
              </w:rPr>
            </w:pPr>
          </w:p>
        </w:tc>
        <w:tc>
          <w:tcPr>
            <w:tcW w:w="1134" w:type="dxa"/>
            <w:gridSpan w:val="2"/>
          </w:tcPr>
          <w:p w:rsidR="0023489B" w:rsidRPr="00982E12" w:rsidRDefault="0023489B" w:rsidP="00A5477A">
            <w:pPr>
              <w:ind w:left="356"/>
              <w:rPr>
                <w:rFonts w:ascii="Times New Roman" w:hAnsi="Times New Roman" w:cs="Times New Roman"/>
              </w:rPr>
            </w:pPr>
          </w:p>
        </w:tc>
      </w:tr>
      <w:tr w:rsidR="0023489B" w:rsidRPr="00982E12" w:rsidTr="00A5477A">
        <w:trPr>
          <w:trHeight w:val="446"/>
        </w:trPr>
        <w:tc>
          <w:tcPr>
            <w:tcW w:w="1836" w:type="dxa"/>
            <w:vMerge/>
          </w:tcPr>
          <w:p w:rsidR="0023489B" w:rsidRPr="00982E12" w:rsidRDefault="0023489B" w:rsidP="00A5477A">
            <w:pPr>
              <w:rPr>
                <w:rFonts w:ascii="Times New Roman" w:hAnsi="Times New Roman" w:cs="Times New Roman"/>
              </w:rPr>
            </w:pP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VI</w:t>
            </w:r>
          </w:p>
        </w:tc>
        <w:tc>
          <w:tcPr>
            <w:tcW w:w="849" w:type="dxa"/>
          </w:tcPr>
          <w:p w:rsidR="0023489B" w:rsidRPr="00982E12" w:rsidRDefault="0023489B" w:rsidP="00A5477A">
            <w:pPr>
              <w:jc w:val="center"/>
              <w:rPr>
                <w:rFonts w:ascii="Times New Roman" w:hAnsi="Times New Roman" w:cs="Times New Roman"/>
              </w:rPr>
            </w:pPr>
          </w:p>
        </w:tc>
        <w:tc>
          <w:tcPr>
            <w:tcW w:w="851"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769"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971" w:type="dxa"/>
            <w:gridSpan w:val="2"/>
          </w:tcPr>
          <w:p w:rsidR="0023489B" w:rsidRPr="00982E12" w:rsidRDefault="0023489B" w:rsidP="00A5477A">
            <w:pPr>
              <w:jc w:val="center"/>
              <w:rPr>
                <w:rFonts w:ascii="Times New Roman" w:hAnsi="Times New Roman" w:cs="Times New Roman"/>
              </w:rPr>
            </w:pPr>
          </w:p>
        </w:tc>
        <w:tc>
          <w:tcPr>
            <w:tcW w:w="1134" w:type="dxa"/>
            <w:gridSpan w:val="2"/>
          </w:tcPr>
          <w:p w:rsidR="0023489B" w:rsidRPr="00982E12" w:rsidRDefault="0023489B" w:rsidP="00A5477A">
            <w:pPr>
              <w:ind w:left="356"/>
              <w:rPr>
                <w:rFonts w:ascii="Times New Roman" w:hAnsi="Times New Roman" w:cs="Times New Roman"/>
              </w:rPr>
            </w:pPr>
          </w:p>
        </w:tc>
      </w:tr>
      <w:tr w:rsidR="0023489B" w:rsidRPr="00982E12" w:rsidTr="00A5477A">
        <w:trPr>
          <w:trHeight w:val="446"/>
        </w:trPr>
        <w:tc>
          <w:tcPr>
            <w:tcW w:w="1836" w:type="dxa"/>
            <w:vMerge w:val="restart"/>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IV</w:t>
            </w:r>
          </w:p>
        </w:tc>
        <w:tc>
          <w:tcPr>
            <w:tcW w:w="849" w:type="dxa"/>
          </w:tcPr>
          <w:p w:rsidR="0023489B" w:rsidRPr="00982E12" w:rsidRDefault="0023489B" w:rsidP="00A5477A">
            <w:pPr>
              <w:jc w:val="center"/>
              <w:rPr>
                <w:rFonts w:ascii="Times New Roman" w:hAnsi="Times New Roman" w:cs="Times New Roman"/>
                <w:i/>
              </w:rPr>
            </w:pPr>
          </w:p>
        </w:tc>
        <w:tc>
          <w:tcPr>
            <w:tcW w:w="851"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769"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971" w:type="dxa"/>
            <w:gridSpan w:val="2"/>
          </w:tcPr>
          <w:p w:rsidR="0023489B" w:rsidRPr="00982E12" w:rsidRDefault="0023489B" w:rsidP="00A5477A">
            <w:pPr>
              <w:jc w:val="center"/>
              <w:rPr>
                <w:rFonts w:ascii="Times New Roman" w:hAnsi="Times New Roman" w:cs="Times New Roman"/>
                <w:i/>
              </w:rPr>
            </w:pPr>
          </w:p>
        </w:tc>
        <w:tc>
          <w:tcPr>
            <w:tcW w:w="1134" w:type="dxa"/>
            <w:gridSpan w:val="2"/>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6" w:type="dxa"/>
            <w:vMerge/>
          </w:tcPr>
          <w:p w:rsidR="0023489B" w:rsidRPr="00982E12" w:rsidRDefault="0023489B" w:rsidP="00A5477A">
            <w:pPr>
              <w:rPr>
                <w:rFonts w:ascii="Times New Roman" w:hAnsi="Times New Roman" w:cs="Times New Roman"/>
                <w:i/>
              </w:rPr>
            </w:pP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VI</w:t>
            </w:r>
          </w:p>
        </w:tc>
        <w:tc>
          <w:tcPr>
            <w:tcW w:w="849" w:type="dxa"/>
          </w:tcPr>
          <w:p w:rsidR="0023489B" w:rsidRPr="00982E12" w:rsidRDefault="0023489B" w:rsidP="00A5477A">
            <w:pPr>
              <w:jc w:val="center"/>
              <w:rPr>
                <w:rFonts w:ascii="Times New Roman" w:hAnsi="Times New Roman" w:cs="Times New Roman"/>
                <w:i/>
              </w:rPr>
            </w:pPr>
          </w:p>
        </w:tc>
        <w:tc>
          <w:tcPr>
            <w:tcW w:w="851"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769"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971" w:type="dxa"/>
            <w:gridSpan w:val="2"/>
          </w:tcPr>
          <w:p w:rsidR="0023489B" w:rsidRPr="00982E12" w:rsidRDefault="0023489B" w:rsidP="00A5477A">
            <w:pPr>
              <w:jc w:val="center"/>
              <w:rPr>
                <w:rFonts w:ascii="Times New Roman" w:hAnsi="Times New Roman" w:cs="Times New Roman"/>
                <w:i/>
              </w:rPr>
            </w:pPr>
          </w:p>
        </w:tc>
        <w:tc>
          <w:tcPr>
            <w:tcW w:w="1134" w:type="dxa"/>
            <w:gridSpan w:val="2"/>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6" w:type="dxa"/>
            <w:vMerge w:val="restart"/>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IV</w:t>
            </w:r>
          </w:p>
        </w:tc>
        <w:tc>
          <w:tcPr>
            <w:tcW w:w="849" w:type="dxa"/>
          </w:tcPr>
          <w:p w:rsidR="0023489B" w:rsidRPr="00982E12" w:rsidRDefault="0023489B" w:rsidP="00A5477A">
            <w:pPr>
              <w:jc w:val="center"/>
              <w:rPr>
                <w:rFonts w:ascii="Times New Roman" w:hAnsi="Times New Roman" w:cs="Times New Roman"/>
              </w:rPr>
            </w:pPr>
          </w:p>
        </w:tc>
        <w:tc>
          <w:tcPr>
            <w:tcW w:w="851"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769" w:type="dxa"/>
          </w:tcPr>
          <w:p w:rsidR="0023489B" w:rsidRPr="00982E12" w:rsidRDefault="0023489B" w:rsidP="00A5477A">
            <w:pPr>
              <w:ind w:left="356"/>
              <w:jc w:val="center"/>
              <w:rPr>
                <w:rFonts w:ascii="Times New Roman" w:hAnsi="Times New Roman" w:cs="Times New Roman"/>
              </w:rPr>
            </w:pPr>
          </w:p>
        </w:tc>
        <w:tc>
          <w:tcPr>
            <w:tcW w:w="1013"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330</w:t>
            </w:r>
          </w:p>
        </w:tc>
        <w:tc>
          <w:tcPr>
            <w:tcW w:w="971" w:type="dxa"/>
            <w:gridSpan w:val="2"/>
          </w:tcPr>
          <w:p w:rsidR="0023489B" w:rsidRPr="00982E12" w:rsidRDefault="0023489B" w:rsidP="00A5477A">
            <w:pPr>
              <w:ind w:left="356"/>
              <w:jc w:val="center"/>
              <w:rPr>
                <w:rFonts w:ascii="Times New Roman" w:hAnsi="Times New Roman" w:cs="Times New Roman"/>
              </w:rPr>
            </w:pPr>
          </w:p>
        </w:tc>
        <w:tc>
          <w:tcPr>
            <w:tcW w:w="1134" w:type="dxa"/>
            <w:gridSpan w:val="2"/>
            <w:vAlign w:val="center"/>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330</w:t>
            </w:r>
          </w:p>
        </w:tc>
      </w:tr>
      <w:tr w:rsidR="0023489B" w:rsidRPr="00982E12" w:rsidTr="00A5477A">
        <w:trPr>
          <w:trHeight w:val="446"/>
        </w:trPr>
        <w:tc>
          <w:tcPr>
            <w:tcW w:w="1836" w:type="dxa"/>
            <w:vMerge/>
          </w:tcPr>
          <w:p w:rsidR="0023489B" w:rsidRPr="00982E12" w:rsidRDefault="0023489B" w:rsidP="00A5477A">
            <w:pPr>
              <w:rPr>
                <w:rFonts w:ascii="Times New Roman" w:hAnsi="Times New Roman" w:cs="Times New Roman"/>
              </w:rPr>
            </w:pP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VI</w:t>
            </w:r>
          </w:p>
        </w:tc>
        <w:tc>
          <w:tcPr>
            <w:tcW w:w="849" w:type="dxa"/>
          </w:tcPr>
          <w:p w:rsidR="0023489B" w:rsidRPr="00982E12" w:rsidRDefault="0023489B" w:rsidP="00A5477A">
            <w:pPr>
              <w:jc w:val="center"/>
              <w:rPr>
                <w:rFonts w:ascii="Times New Roman" w:hAnsi="Times New Roman" w:cs="Times New Roman"/>
              </w:rPr>
            </w:pPr>
          </w:p>
        </w:tc>
        <w:tc>
          <w:tcPr>
            <w:tcW w:w="851"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769" w:type="dxa"/>
          </w:tcPr>
          <w:p w:rsidR="0023489B" w:rsidRPr="00982E12" w:rsidRDefault="0023489B" w:rsidP="00A5477A">
            <w:pPr>
              <w:ind w:left="356"/>
              <w:jc w:val="center"/>
              <w:rPr>
                <w:rFonts w:ascii="Times New Roman" w:hAnsi="Times New Roman" w:cs="Times New Roman"/>
              </w:rPr>
            </w:pPr>
          </w:p>
        </w:tc>
        <w:tc>
          <w:tcPr>
            <w:tcW w:w="1013"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120</w:t>
            </w:r>
          </w:p>
        </w:tc>
        <w:tc>
          <w:tcPr>
            <w:tcW w:w="971" w:type="dxa"/>
            <w:gridSpan w:val="2"/>
          </w:tcPr>
          <w:p w:rsidR="0023489B" w:rsidRPr="00982E12" w:rsidRDefault="0023489B" w:rsidP="00A5477A">
            <w:pPr>
              <w:ind w:left="356"/>
              <w:jc w:val="center"/>
              <w:rPr>
                <w:rFonts w:ascii="Times New Roman" w:hAnsi="Times New Roman" w:cs="Times New Roman"/>
              </w:rPr>
            </w:pPr>
          </w:p>
        </w:tc>
        <w:tc>
          <w:tcPr>
            <w:tcW w:w="1134" w:type="dxa"/>
            <w:gridSpan w:val="2"/>
            <w:vAlign w:val="center"/>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217"/>
        <w:gridCol w:w="2126"/>
      </w:tblGrid>
      <w:tr w:rsidR="0023489B" w:rsidRPr="00982E12" w:rsidTr="00A5477A">
        <w:tc>
          <w:tcPr>
            <w:tcW w:w="82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821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2126" w:type="dxa"/>
          </w:tcPr>
          <w:p w:rsidR="0023489B" w:rsidRPr="00982E12" w:rsidRDefault="0023489B" w:rsidP="00A5477A">
            <w:pPr>
              <w:jc w:val="center"/>
              <w:rPr>
                <w:rFonts w:ascii="Times New Roman" w:hAnsi="Times New Roman" w:cs="Times New Roman"/>
              </w:rPr>
            </w:pPr>
          </w:p>
        </w:tc>
      </w:tr>
      <w:tr w:rsidR="0023489B" w:rsidRPr="00982E12" w:rsidTr="00A5477A">
        <w:tc>
          <w:tcPr>
            <w:tcW w:w="8217" w:type="dxa"/>
          </w:tcPr>
          <w:p w:rsidR="0023489B" w:rsidRPr="00982E12" w:rsidRDefault="0023489B" w:rsidP="00F12CA3">
            <w:pPr>
              <w:numPr>
                <w:ilvl w:val="0"/>
                <w:numId w:val="938"/>
              </w:numPr>
              <w:ind w:left="284" w:hanging="142"/>
              <w:jc w:val="both"/>
              <w:rPr>
                <w:rFonts w:ascii="Times New Roman" w:hAnsi="Times New Roman" w:cs="Times New Roman"/>
              </w:rPr>
            </w:pPr>
            <w:r w:rsidRPr="00982E12">
              <w:rPr>
                <w:rFonts w:ascii="Times New Roman" w:hAnsi="Times New Roman" w:cs="Times New Roman"/>
              </w:rPr>
              <w:t>Zna i rozumie w zaawansowanym stopniu struktury i zadania Straży Granicznej oraz organów państwowych i wybranych instytucji działających na rzecz bezpieczeństwa, ze szczególnym uwzględnieniem współpracujących ze Strażą Graniczną, w celu zapewnienia bezpieczeństwa granicy państwowej, przeciwdziałania i zapobiegania nielegalnej migracji oraz wykrywania i przeciwdziałania transgranicznej przestępczości zorganizowanej, a także rozumie w jaki sposób skutecznie zastosować tą wiedzę w codziennej praktyce działań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23489B" w:rsidRPr="00982E12" w:rsidTr="00A5477A">
        <w:tc>
          <w:tcPr>
            <w:tcW w:w="8217" w:type="dxa"/>
          </w:tcPr>
          <w:p w:rsidR="0023489B" w:rsidRPr="00982E12" w:rsidRDefault="0023489B" w:rsidP="00F12CA3">
            <w:pPr>
              <w:numPr>
                <w:ilvl w:val="0"/>
                <w:numId w:val="938"/>
              </w:numPr>
              <w:ind w:left="284" w:hanging="142"/>
              <w:jc w:val="both"/>
              <w:rPr>
                <w:rFonts w:ascii="Times New Roman" w:hAnsi="Times New Roman" w:cs="Times New Roman"/>
              </w:rPr>
            </w:pPr>
            <w:r w:rsidRPr="00982E12">
              <w:rPr>
                <w:rFonts w:ascii="Times New Roman" w:hAnsi="Times New Roman" w:cs="Times New Roman"/>
              </w:rPr>
              <w:t>Zna w zaawansowanym stopniu metody, techniki, narzędzia i sprzęt techniczny umożliwiający realizację czynności służbowych funkcjonariusza Straży Granicznej w tym zasób środków, służących pozyskiwaniu, gromadzenia i analizowania danych oraz rozumie w jaki sposób wykorzystać te wiadomości w pragmatyce działań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A5477A">
        <w:tc>
          <w:tcPr>
            <w:tcW w:w="8217"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2126" w:type="dxa"/>
          </w:tcPr>
          <w:p w:rsidR="0023489B" w:rsidRPr="00982E12" w:rsidRDefault="0023489B" w:rsidP="00A5477A">
            <w:pPr>
              <w:jc w:val="center"/>
              <w:rPr>
                <w:rFonts w:ascii="Times New Roman" w:hAnsi="Times New Roman" w:cs="Times New Roman"/>
              </w:rPr>
            </w:pPr>
          </w:p>
        </w:tc>
      </w:tr>
      <w:tr w:rsidR="0023489B" w:rsidRPr="00982E12" w:rsidTr="00A5477A">
        <w:tc>
          <w:tcPr>
            <w:tcW w:w="8217" w:type="dxa"/>
          </w:tcPr>
          <w:p w:rsidR="0023489B" w:rsidRPr="00982E12" w:rsidRDefault="0023489B" w:rsidP="00F12CA3">
            <w:pPr>
              <w:pStyle w:val="Akapitzlist"/>
              <w:numPr>
                <w:ilvl w:val="0"/>
                <w:numId w:val="939"/>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 xml:space="preserve">Potrafi wykorzystywać nabytą wiedzę z zakresu czynności proceduralnych niezbędnych do planowania i realizacji – indywidualnie i zespołowo - zadań służbowych, właściwego ich doboru i stosowania zgodnie z przepisami prawa odpowiednio do specyfiki zaistniałej sytuacji problemowej właściwej dla obszaru formacji granicznych, w tym ich realizacji w warunkach nie w pełni przewidywalnych, z zachowaniem zasad bezpieczeństwa i higieny pracy, a także respektowania obowiązujących przepisów normatywnych, określających uprawnienia i kompetencje formacji granicznych i innych instytucji działających na rzecz bezpieczeństwa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r w:rsidRPr="00982E12">
              <w:rPr>
                <w:rFonts w:ascii="Times New Roman" w:hAnsi="Times New Roman" w:cs="Times New Roman"/>
              </w:rPr>
              <w:br/>
              <w:t>BGP1_U10</w:t>
            </w:r>
            <w:r w:rsidRPr="00982E12">
              <w:rPr>
                <w:rFonts w:ascii="Times New Roman" w:hAnsi="Times New Roman" w:cs="Times New Roman"/>
              </w:rPr>
              <w:br/>
              <w:t>BGP1_U11</w:t>
            </w:r>
            <w:r w:rsidRPr="00982E12">
              <w:rPr>
                <w:rFonts w:ascii="Times New Roman" w:hAnsi="Times New Roman" w:cs="Times New Roman"/>
              </w:rPr>
              <w:br/>
              <w:t>BGP1_U14</w:t>
            </w:r>
            <w:r w:rsidRPr="00982E12">
              <w:rPr>
                <w:rFonts w:ascii="Times New Roman" w:hAnsi="Times New Roman" w:cs="Times New Roman"/>
              </w:rPr>
              <w:br/>
              <w:t>BGP1_U15</w:t>
            </w:r>
            <w:r w:rsidRPr="00982E12">
              <w:rPr>
                <w:rFonts w:ascii="Times New Roman" w:hAnsi="Times New Roman" w:cs="Times New Roman"/>
              </w:rPr>
              <w:br/>
              <w:t>BGP1_U19</w:t>
            </w:r>
            <w:r w:rsidRPr="00982E12">
              <w:rPr>
                <w:rFonts w:ascii="Times New Roman" w:hAnsi="Times New Roman" w:cs="Times New Roman"/>
              </w:rPr>
              <w:br/>
            </w:r>
          </w:p>
        </w:tc>
      </w:tr>
      <w:tr w:rsidR="0023489B" w:rsidRPr="00982E12" w:rsidTr="00A5477A">
        <w:tc>
          <w:tcPr>
            <w:tcW w:w="8217" w:type="dxa"/>
          </w:tcPr>
          <w:p w:rsidR="0023489B" w:rsidRPr="00982E12" w:rsidRDefault="0023489B" w:rsidP="00F12CA3">
            <w:pPr>
              <w:pStyle w:val="Akapitzlist"/>
              <w:numPr>
                <w:ilvl w:val="0"/>
                <w:numId w:val="939"/>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Potrafi wykorzystać posiadaną wiedzę do tworzenia i opracowywania dokumentacji służbowej z wykorzystaniem specjalistycznej terminologii pojęciowej w celu realizacji powierzonych zadań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r w:rsidRPr="00982E12">
              <w:rPr>
                <w:rFonts w:ascii="Times New Roman" w:hAnsi="Times New Roman" w:cs="Times New Roman"/>
              </w:rPr>
              <w:br/>
              <w:t>BGP1_U15</w:t>
            </w:r>
          </w:p>
        </w:tc>
      </w:tr>
      <w:tr w:rsidR="0023489B" w:rsidRPr="00982E12" w:rsidTr="00A5477A">
        <w:tc>
          <w:tcPr>
            <w:tcW w:w="821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w:t>
            </w:r>
          </w:p>
        </w:tc>
        <w:tc>
          <w:tcPr>
            <w:tcW w:w="2126" w:type="dxa"/>
          </w:tcPr>
          <w:p w:rsidR="0023489B" w:rsidRPr="00982E12" w:rsidRDefault="0023489B" w:rsidP="00A5477A">
            <w:pPr>
              <w:jc w:val="center"/>
              <w:rPr>
                <w:rFonts w:ascii="Times New Roman" w:hAnsi="Times New Roman" w:cs="Times New Roman"/>
              </w:rPr>
            </w:pPr>
          </w:p>
        </w:tc>
      </w:tr>
      <w:tr w:rsidR="0023489B" w:rsidRPr="00982E12" w:rsidTr="00A5477A">
        <w:tc>
          <w:tcPr>
            <w:tcW w:w="8217" w:type="dxa"/>
          </w:tcPr>
          <w:p w:rsidR="0023489B" w:rsidRPr="00982E12" w:rsidRDefault="0023489B" w:rsidP="00F12CA3">
            <w:pPr>
              <w:numPr>
                <w:ilvl w:val="0"/>
                <w:numId w:val="940"/>
              </w:numPr>
              <w:ind w:left="284" w:hanging="142"/>
              <w:jc w:val="both"/>
              <w:rPr>
                <w:rFonts w:ascii="Times New Roman" w:hAnsi="Times New Roman" w:cs="Times New Roman"/>
              </w:rPr>
            </w:pPr>
            <w:r w:rsidRPr="00982E12">
              <w:rPr>
                <w:rFonts w:ascii="Times New Roman" w:hAnsi="Times New Roman" w:cs="Times New Roman"/>
              </w:rPr>
              <w:lastRenderedPageBreak/>
              <w:t>Jest gotowy do właściwej oceny posiadanych wiadomości i umiejętności w zakresie pełnienia służby w danej jednostce organizacyjnej Straży Granicznej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r w:rsidR="0023489B" w:rsidRPr="00982E12" w:rsidTr="00A5477A">
        <w:tc>
          <w:tcPr>
            <w:tcW w:w="8217" w:type="dxa"/>
          </w:tcPr>
          <w:p w:rsidR="0023489B" w:rsidRPr="00982E12" w:rsidRDefault="0023489B" w:rsidP="00F12CA3">
            <w:pPr>
              <w:numPr>
                <w:ilvl w:val="0"/>
                <w:numId w:val="940"/>
              </w:numPr>
              <w:ind w:left="284" w:hanging="142"/>
              <w:jc w:val="both"/>
              <w:rPr>
                <w:rFonts w:ascii="Times New Roman" w:hAnsi="Times New Roman" w:cs="Times New Roman"/>
              </w:rPr>
            </w:pPr>
            <w:r w:rsidRPr="00982E12">
              <w:rPr>
                <w:rFonts w:ascii="Times New Roman" w:hAnsi="Times New Roman" w:cs="Times New Roman"/>
              </w:rPr>
              <w:t xml:space="preserve">Wykazuje gotowość do rzetelnej realizacji zadań służbowych, poszanowania dla tradycji i etosu formacji Straży Granicznej, przestrzegania przynależnych jej zasad etycznych i podejmowania działań na rzecz przestrzegania tych zasad przez innych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r w:rsidRPr="00982E12">
              <w:rPr>
                <w:rFonts w:ascii="Times New Roman" w:hAnsi="Times New Roman" w:cs="Times New Roman"/>
              </w:rPr>
              <w:br/>
              <w:t>BGP1_K06</w:t>
            </w:r>
            <w:r w:rsidRPr="00982E12">
              <w:rPr>
                <w:rFonts w:ascii="Times New Roman" w:hAnsi="Times New Roman" w:cs="Times New Roman"/>
              </w:rPr>
              <w:br/>
              <w:t>BGP1_K07</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141" w:type="dxa"/>
        <w:tblLook w:val="04A0" w:firstRow="1" w:lastRow="0" w:firstColumn="1" w:lastColumn="0" w:noHBand="0" w:noVBand="1"/>
      </w:tblPr>
      <w:tblGrid>
        <w:gridCol w:w="1980"/>
        <w:gridCol w:w="1593"/>
        <w:gridCol w:w="1701"/>
        <w:gridCol w:w="1906"/>
        <w:gridCol w:w="1354"/>
        <w:gridCol w:w="1559"/>
        <w:gridCol w:w="48"/>
      </w:tblGrid>
      <w:tr w:rsidR="0023489B" w:rsidRPr="00982E12" w:rsidTr="00A5477A">
        <w:trPr>
          <w:trHeight w:val="494"/>
        </w:trPr>
        <w:tc>
          <w:tcPr>
            <w:tcW w:w="1980"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161" w:type="dxa"/>
            <w:gridSpan w:val="6"/>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23489B" w:rsidRPr="00982E12" w:rsidTr="00A5477A">
        <w:trPr>
          <w:gridAfter w:val="1"/>
          <w:wAfter w:w="48" w:type="dxa"/>
          <w:trHeight w:val="565"/>
        </w:trPr>
        <w:tc>
          <w:tcPr>
            <w:tcW w:w="1980" w:type="dxa"/>
            <w:vMerge/>
            <w:textDirection w:val="btLr"/>
          </w:tcPr>
          <w:p w:rsidR="0023489B" w:rsidRPr="00982E12" w:rsidRDefault="0023489B" w:rsidP="00A5477A">
            <w:pPr>
              <w:ind w:left="113" w:right="113"/>
              <w:jc w:val="center"/>
              <w:rPr>
                <w:rFonts w:ascii="Times New Roman" w:hAnsi="Times New Roman" w:cs="Times New Roman"/>
              </w:rPr>
            </w:pPr>
          </w:p>
        </w:tc>
        <w:tc>
          <w:tcPr>
            <w:tcW w:w="159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Dziennik praktyki</w:t>
            </w:r>
          </w:p>
        </w:tc>
        <w:tc>
          <w:tcPr>
            <w:tcW w:w="170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Ocena merytorycznego opiekuna praktyki</w:t>
            </w:r>
          </w:p>
        </w:tc>
        <w:tc>
          <w:tcPr>
            <w:tcW w:w="190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Opinia osób monitorujących działania funkcjonariusza</w:t>
            </w:r>
          </w:p>
        </w:tc>
        <w:tc>
          <w:tcPr>
            <w:tcW w:w="135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Sprawozdanie </w:t>
            </w:r>
          </w:p>
        </w:tc>
        <w:tc>
          <w:tcPr>
            <w:tcW w:w="155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Rozmowa ze studentem</w:t>
            </w:r>
          </w:p>
        </w:tc>
      </w:tr>
      <w:tr w:rsidR="0023489B" w:rsidRPr="00982E12" w:rsidTr="00A5477A">
        <w:trPr>
          <w:gridAfter w:val="1"/>
          <w:wAfter w:w="48" w:type="dxa"/>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48" w:type="dxa"/>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48" w:type="dxa"/>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48" w:type="dxa"/>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48" w:type="dxa"/>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48" w:type="dxa"/>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48" w:type="dxa"/>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632" w:type="dxa"/>
        <w:tblLayout w:type="fixed"/>
        <w:tblLook w:val="0000" w:firstRow="0" w:lastRow="0" w:firstColumn="0" w:lastColumn="0" w:noHBand="0" w:noVBand="0"/>
      </w:tblPr>
      <w:tblGrid>
        <w:gridCol w:w="10632"/>
      </w:tblGrid>
      <w:tr w:rsidR="0023489B" w:rsidRPr="00982E12" w:rsidTr="00A5477A">
        <w:trPr>
          <w:trHeight w:val="1858"/>
        </w:trPr>
        <w:tc>
          <w:tcPr>
            <w:tcW w:w="10632" w:type="dxa"/>
          </w:tcPr>
          <w:p w:rsidR="00121556" w:rsidRPr="00982E12" w:rsidRDefault="00121556" w:rsidP="00A5477A">
            <w:pPr>
              <w:pStyle w:val="Akapitzlist"/>
              <w:tabs>
                <w:tab w:val="left" w:pos="567"/>
              </w:tabs>
              <w:ind w:left="0"/>
              <w:jc w:val="both"/>
              <w:rPr>
                <w:rFonts w:ascii="Times New Roman" w:eastAsia="Arial" w:hAnsi="Times New Roman" w:cs="Times New Roman"/>
                <w:b/>
              </w:rPr>
            </w:pPr>
            <w:r w:rsidRPr="00982E12">
              <w:rPr>
                <w:rFonts w:ascii="Times New Roman" w:eastAsia="Arial" w:hAnsi="Times New Roman" w:cs="Times New Roman"/>
                <w:b/>
              </w:rPr>
              <w:t xml:space="preserve">Forma zaliczenia: </w:t>
            </w:r>
          </w:p>
          <w:p w:rsidR="00121556" w:rsidRPr="00982E12" w:rsidRDefault="00121556" w:rsidP="00A5477A">
            <w:pPr>
              <w:pStyle w:val="Akapitzlist"/>
              <w:tabs>
                <w:tab w:val="left" w:pos="567"/>
              </w:tabs>
              <w:ind w:left="0"/>
              <w:jc w:val="both"/>
              <w:rPr>
                <w:rFonts w:ascii="Times New Roman" w:eastAsia="Arial" w:hAnsi="Times New Roman" w:cs="Times New Roman"/>
                <w:b/>
              </w:rPr>
            </w:pPr>
          </w:p>
          <w:p w:rsidR="00121556" w:rsidRPr="00982E12" w:rsidRDefault="00121556" w:rsidP="00A5477A">
            <w:pPr>
              <w:pStyle w:val="Akapitzlist"/>
              <w:tabs>
                <w:tab w:val="left" w:pos="567"/>
              </w:tabs>
              <w:ind w:left="0"/>
              <w:jc w:val="both"/>
              <w:rPr>
                <w:rFonts w:ascii="Times New Roman" w:eastAsia="Arial" w:hAnsi="Times New Roman" w:cs="Times New Roman"/>
                <w:b/>
              </w:rPr>
            </w:pPr>
            <w:r w:rsidRPr="00982E12">
              <w:rPr>
                <w:rFonts w:ascii="Times New Roman" w:eastAsia="Arial" w:hAnsi="Times New Roman" w:cs="Times New Roman"/>
                <w:b/>
              </w:rPr>
              <w:t xml:space="preserve">Semestr IV – </w:t>
            </w:r>
            <w:r w:rsidR="00125093" w:rsidRPr="00982E12">
              <w:rPr>
                <w:rFonts w:ascii="Times New Roman" w:eastAsia="Arial" w:hAnsi="Times New Roman" w:cs="Times New Roman"/>
                <w:b/>
              </w:rPr>
              <w:t>zaliczenie z oceną,</w:t>
            </w:r>
          </w:p>
          <w:p w:rsidR="00121556" w:rsidRPr="00982E12" w:rsidRDefault="00121556" w:rsidP="00A5477A">
            <w:pPr>
              <w:pStyle w:val="Akapitzlist"/>
              <w:tabs>
                <w:tab w:val="left" w:pos="567"/>
              </w:tabs>
              <w:ind w:left="0"/>
              <w:jc w:val="both"/>
              <w:rPr>
                <w:rFonts w:ascii="Times New Roman" w:eastAsia="Arial" w:hAnsi="Times New Roman" w:cs="Times New Roman"/>
                <w:b/>
              </w:rPr>
            </w:pPr>
            <w:r w:rsidRPr="00982E12">
              <w:rPr>
                <w:rFonts w:ascii="Times New Roman" w:eastAsia="Arial" w:hAnsi="Times New Roman" w:cs="Times New Roman"/>
                <w:b/>
              </w:rPr>
              <w:t>Semestr VI – zaliczenie z oceną</w:t>
            </w:r>
          </w:p>
          <w:p w:rsidR="00121556" w:rsidRPr="00982E12" w:rsidRDefault="00121556" w:rsidP="00A5477A">
            <w:pPr>
              <w:pStyle w:val="Akapitzlist"/>
              <w:tabs>
                <w:tab w:val="left" w:pos="567"/>
              </w:tabs>
              <w:ind w:left="0"/>
              <w:jc w:val="both"/>
              <w:rPr>
                <w:rFonts w:ascii="Times New Roman" w:eastAsia="Arial" w:hAnsi="Times New Roman" w:cs="Times New Roman"/>
                <w:b/>
              </w:rPr>
            </w:pPr>
          </w:p>
          <w:p w:rsidR="00121556" w:rsidRPr="00982E12" w:rsidRDefault="00121556" w:rsidP="00A5477A">
            <w:pPr>
              <w:pStyle w:val="Akapitzlist"/>
              <w:tabs>
                <w:tab w:val="left" w:pos="567"/>
              </w:tabs>
              <w:ind w:left="0"/>
              <w:jc w:val="both"/>
              <w:rPr>
                <w:rFonts w:ascii="Times New Roman" w:eastAsia="Arial" w:hAnsi="Times New Roman" w:cs="Times New Roman"/>
                <w:b/>
              </w:rPr>
            </w:pPr>
            <w:r w:rsidRPr="00982E12">
              <w:rPr>
                <w:rFonts w:ascii="Times New Roman" w:eastAsia="Arial" w:hAnsi="Times New Roman" w:cs="Times New Roman"/>
                <w:b/>
              </w:rPr>
              <w:t xml:space="preserve">Sposób zaliczenia: </w:t>
            </w:r>
          </w:p>
          <w:p w:rsidR="00121556" w:rsidRPr="00982E12" w:rsidRDefault="00121556" w:rsidP="00A5477A">
            <w:pPr>
              <w:pStyle w:val="Akapitzlist"/>
              <w:tabs>
                <w:tab w:val="left" w:pos="567"/>
              </w:tabs>
              <w:ind w:left="0"/>
              <w:jc w:val="both"/>
              <w:rPr>
                <w:rFonts w:ascii="Times New Roman" w:eastAsia="Arial" w:hAnsi="Times New Roman" w:cs="Times New Roman"/>
              </w:rPr>
            </w:pPr>
          </w:p>
          <w:p w:rsidR="0023489B" w:rsidRPr="00982E12" w:rsidRDefault="0023489B" w:rsidP="00A5477A">
            <w:pPr>
              <w:pStyle w:val="Akapitzlist"/>
              <w:tabs>
                <w:tab w:val="left" w:pos="567"/>
              </w:tabs>
              <w:ind w:left="0"/>
              <w:jc w:val="both"/>
              <w:rPr>
                <w:rFonts w:ascii="Times New Roman" w:hAnsi="Times New Roman" w:cs="Times New Roman"/>
              </w:rPr>
            </w:pPr>
            <w:r w:rsidRPr="00982E12">
              <w:rPr>
                <w:rFonts w:ascii="Times New Roman" w:eastAsia="Arial" w:hAnsi="Times New Roman" w:cs="Times New Roman"/>
              </w:rPr>
              <w:t>Szczegółowe zasady realizacji oraz zaliczania praktyk określa Regulamin studenckich praktyk zawodowych.</w:t>
            </w:r>
          </w:p>
          <w:p w:rsidR="0023489B" w:rsidRPr="00982E12" w:rsidRDefault="0023489B" w:rsidP="00A5477A">
            <w:pPr>
              <w:pStyle w:val="Akapitzlist"/>
              <w:tabs>
                <w:tab w:val="left" w:pos="567"/>
              </w:tabs>
              <w:ind w:left="0"/>
              <w:jc w:val="both"/>
              <w:rPr>
                <w:rFonts w:ascii="Times New Roman" w:hAnsi="Times New Roman" w:cs="Times New Roman"/>
              </w:rPr>
            </w:pPr>
            <w:r w:rsidRPr="00982E12">
              <w:rPr>
                <w:rFonts w:ascii="Times New Roman" w:hAnsi="Times New Roman" w:cs="Times New Roman"/>
              </w:rPr>
              <w:t xml:space="preserve">Zadania podejmowane przez studenta w trakcie praktyki muszą być szczegółowo udokumentowane (sprawozdanie po każdym etapie) poświadczone przez upoważnioną osobę wyznaczoną w miejscu praktyk (Merytoryczny opiekun praktyki). </w:t>
            </w:r>
          </w:p>
          <w:p w:rsidR="0023489B" w:rsidRPr="00982E12" w:rsidRDefault="0023489B" w:rsidP="00A5477A">
            <w:pPr>
              <w:tabs>
                <w:tab w:val="left" w:pos="567"/>
              </w:tabs>
              <w:ind w:firstLine="284"/>
              <w:jc w:val="both"/>
              <w:rPr>
                <w:rFonts w:ascii="Times New Roman" w:hAnsi="Times New Roman" w:cs="Times New Roman"/>
              </w:rPr>
            </w:pPr>
            <w:r w:rsidRPr="00982E12">
              <w:rPr>
                <w:rFonts w:ascii="Times New Roman" w:hAnsi="Times New Roman" w:cs="Times New Roman"/>
              </w:rPr>
              <w:t xml:space="preserve">Warunkiem zaliczenia praktyk zawodowych jest: </w:t>
            </w:r>
          </w:p>
          <w:p w:rsidR="0023489B" w:rsidRPr="00982E12" w:rsidRDefault="0023489B" w:rsidP="00F12CA3">
            <w:pPr>
              <w:pStyle w:val="Akapitzlist"/>
              <w:numPr>
                <w:ilvl w:val="1"/>
                <w:numId w:val="456"/>
              </w:numPr>
              <w:tabs>
                <w:tab w:val="left" w:pos="567"/>
              </w:tabs>
              <w:suppressAutoHyphens w:val="0"/>
              <w:spacing w:after="0" w:line="240" w:lineRule="auto"/>
              <w:ind w:left="567"/>
              <w:jc w:val="both"/>
              <w:rPr>
                <w:rFonts w:ascii="Times New Roman" w:hAnsi="Times New Roman" w:cs="Times New Roman"/>
              </w:rPr>
            </w:pPr>
            <w:r w:rsidRPr="00982E12">
              <w:rPr>
                <w:rFonts w:ascii="Times New Roman" w:hAnsi="Times New Roman" w:cs="Times New Roman"/>
              </w:rPr>
              <w:t xml:space="preserve">zrealizowanie wymiaru godzin praktyk </w:t>
            </w:r>
            <w:r w:rsidRPr="00982E12">
              <w:rPr>
                <w:rFonts w:ascii="Times New Roman" w:eastAsia="Arial" w:hAnsi="Times New Roman" w:cs="Times New Roman"/>
              </w:rPr>
              <w:t>oraz efektów uczenia się</w:t>
            </w:r>
            <w:r w:rsidRPr="00982E12">
              <w:rPr>
                <w:rFonts w:ascii="Times New Roman" w:hAnsi="Times New Roman" w:cs="Times New Roman"/>
              </w:rPr>
              <w:t xml:space="preserve"> przewidzianych w programie praktyk zawodowych; </w:t>
            </w:r>
          </w:p>
          <w:p w:rsidR="0023489B" w:rsidRPr="00982E12" w:rsidRDefault="0023489B" w:rsidP="00F12CA3">
            <w:pPr>
              <w:pStyle w:val="Akapitzlist"/>
              <w:numPr>
                <w:ilvl w:val="1"/>
                <w:numId w:val="456"/>
              </w:numPr>
              <w:tabs>
                <w:tab w:val="left" w:pos="567"/>
              </w:tabs>
              <w:suppressAutoHyphens w:val="0"/>
              <w:spacing w:after="0" w:line="240" w:lineRule="auto"/>
              <w:ind w:left="567"/>
              <w:jc w:val="both"/>
              <w:rPr>
                <w:rFonts w:ascii="Times New Roman" w:hAnsi="Times New Roman" w:cs="Times New Roman"/>
              </w:rPr>
            </w:pPr>
            <w:r w:rsidRPr="00982E12">
              <w:rPr>
                <w:rFonts w:ascii="Times New Roman" w:hAnsi="Times New Roman" w:cs="Times New Roman"/>
              </w:rPr>
              <w:t>uzyskanie przez studenta wyrażonej stopniem pozytywnej oceny zrealizowanych efektów uczenia się</w:t>
            </w:r>
            <w:r w:rsidRPr="00982E12" w:rsidDel="003F4ABA">
              <w:rPr>
                <w:rFonts w:ascii="Times New Roman" w:hAnsi="Times New Roman" w:cs="Times New Roman"/>
              </w:rPr>
              <w:t xml:space="preserve"> </w:t>
            </w:r>
            <w:r w:rsidRPr="00982E12">
              <w:rPr>
                <w:rFonts w:ascii="Times New Roman" w:hAnsi="Times New Roman" w:cs="Times New Roman"/>
              </w:rPr>
              <w:t xml:space="preserve">wystawionej przez Merytorycznego opiekuna praktyki; </w:t>
            </w:r>
          </w:p>
          <w:p w:rsidR="0023489B" w:rsidRPr="00982E12" w:rsidRDefault="0023489B" w:rsidP="00F12CA3">
            <w:pPr>
              <w:pStyle w:val="Akapitzlist"/>
              <w:numPr>
                <w:ilvl w:val="1"/>
                <w:numId w:val="456"/>
              </w:numPr>
              <w:tabs>
                <w:tab w:val="left" w:pos="567"/>
              </w:tabs>
              <w:suppressAutoHyphens w:val="0"/>
              <w:spacing w:after="0" w:line="240" w:lineRule="auto"/>
              <w:ind w:left="567"/>
              <w:jc w:val="both"/>
              <w:rPr>
                <w:rFonts w:ascii="Times New Roman" w:hAnsi="Times New Roman" w:cs="Times New Roman"/>
              </w:rPr>
            </w:pPr>
            <w:r w:rsidRPr="00982E12">
              <w:rPr>
                <w:rFonts w:ascii="Times New Roman" w:hAnsi="Times New Roman" w:cs="Times New Roman"/>
              </w:rPr>
              <w:t xml:space="preserve">prowadzenie w ramach praktyk niezbędnej dokumentacji. </w:t>
            </w:r>
          </w:p>
          <w:p w:rsidR="0023489B" w:rsidRPr="00982E12" w:rsidRDefault="0023489B" w:rsidP="00A5477A">
            <w:pPr>
              <w:tabs>
                <w:tab w:val="left" w:pos="567"/>
              </w:tabs>
              <w:ind w:firstLine="284"/>
              <w:jc w:val="both"/>
              <w:rPr>
                <w:rFonts w:ascii="Times New Roman" w:eastAsia="Arial" w:hAnsi="Times New Roman" w:cs="Times New Roman"/>
              </w:rPr>
            </w:pPr>
            <w:r w:rsidRPr="00982E12">
              <w:rPr>
                <w:rFonts w:ascii="Times New Roman" w:eastAsia="Arial" w:hAnsi="Times New Roman" w:cs="Times New Roman"/>
              </w:rPr>
              <w:t xml:space="preserve">Niezaliczenie praktyki w roku studiów, do którego została przypisana, jest równoznaczne z niezaliczeniem danego semestru studiów. Za pozytywne ukończenie praktyki student otrzymuje określoną programem studiów liczbę punktów ECTS. Liczba godzin odbytych praktyk wlicza się do liczby godzin wymaganej do ukończenia studiów. </w:t>
            </w:r>
          </w:p>
          <w:p w:rsidR="0023489B" w:rsidRPr="00982E12" w:rsidRDefault="0023489B" w:rsidP="00A5477A">
            <w:pPr>
              <w:tabs>
                <w:tab w:val="left" w:pos="567"/>
              </w:tabs>
              <w:ind w:firstLine="284"/>
              <w:jc w:val="both"/>
              <w:rPr>
                <w:rFonts w:ascii="Times New Roman" w:eastAsia="Arial" w:hAnsi="Times New Roman" w:cs="Times New Roman"/>
              </w:rPr>
            </w:pPr>
            <w:r w:rsidRPr="00982E12">
              <w:rPr>
                <w:rFonts w:ascii="Times New Roman" w:eastAsia="Arial" w:hAnsi="Times New Roman" w:cs="Times New Roman"/>
              </w:rPr>
              <w:t xml:space="preserve">Zaliczenia praktyki dokonuje Uczelniany opiekun praktyk, dokonując wpisu do systemu obsługi studentów.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FA0956">
        <w:trPr>
          <w:trHeight w:val="933"/>
        </w:trPr>
        <w:tc>
          <w:tcPr>
            <w:tcW w:w="10606" w:type="dxa"/>
          </w:tcPr>
          <w:p w:rsidR="0023489B" w:rsidRPr="00982E12" w:rsidRDefault="0023489B" w:rsidP="00A5477A">
            <w:pPr>
              <w:tabs>
                <w:tab w:val="left" w:pos="142"/>
              </w:tabs>
              <w:rPr>
                <w:rFonts w:ascii="Times New Roman" w:hAnsi="Times New Roman" w:cs="Times New Roman"/>
                <w:b/>
              </w:rPr>
            </w:pPr>
            <w:r w:rsidRPr="00982E12">
              <w:rPr>
                <w:rFonts w:ascii="Times New Roman" w:hAnsi="Times New Roman" w:cs="Times New Roman"/>
                <w:b/>
              </w:rPr>
              <w:t>A. Literatura podstawowa:</w:t>
            </w:r>
          </w:p>
          <w:p w:rsidR="0023489B" w:rsidRPr="00982E12" w:rsidRDefault="0023489B" w:rsidP="00F12CA3">
            <w:pPr>
              <w:pStyle w:val="Akapitzlist"/>
              <w:numPr>
                <w:ilvl w:val="0"/>
                <w:numId w:val="46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akty normatywne, wytyczne i inna dokumentacja służbowa placówki SG, niezbędna do realizacji zadań w placówce Straży Granicznej, w której student ją odbywa</w:t>
            </w:r>
          </w:p>
          <w:p w:rsidR="0023489B" w:rsidRPr="00982E12" w:rsidRDefault="0023489B" w:rsidP="00FA0956">
            <w:pPr>
              <w:tabs>
                <w:tab w:val="left" w:pos="142"/>
              </w:tabs>
              <w:rPr>
                <w:rFonts w:ascii="Times New Roman" w:hAnsi="Times New Roman" w:cs="Times New Roman"/>
                <w:b/>
              </w:rPr>
            </w:pPr>
          </w:p>
        </w:tc>
      </w:tr>
    </w:tbl>
    <w:p w:rsidR="0023489B" w:rsidRPr="00982E12" w:rsidRDefault="0023489B" w:rsidP="0023489B">
      <w:pPr>
        <w:rPr>
          <w:rFonts w:ascii="Times New Roman" w:hAnsi="Times New Roman" w:cs="Times New Roman"/>
        </w:rPr>
      </w:pPr>
    </w:p>
    <w:p w:rsidR="00DC7538" w:rsidRPr="00982E12" w:rsidRDefault="00DC7538">
      <w:pPr>
        <w:rPr>
          <w:rFonts w:ascii="Times New Roman" w:hAnsi="Times New Roman" w:cs="Times New Roman"/>
        </w:rPr>
      </w:pPr>
    </w:p>
    <w:sectPr w:rsidR="00DC7538" w:rsidRPr="00982E12" w:rsidSect="00A5477A">
      <w:headerReference w:type="default" r:id="rId143"/>
      <w:footerReference w:type="default" r:id="rId144"/>
      <w:pgSz w:w="11906" w:h="16838"/>
      <w:pgMar w:top="720" w:right="849"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5909" w:rsidRDefault="00CF5909">
      <w:pPr>
        <w:spacing w:after="0" w:line="240" w:lineRule="auto"/>
      </w:pPr>
      <w:r>
        <w:separator/>
      </w:r>
    </w:p>
  </w:endnote>
  <w:endnote w:type="continuationSeparator" w:id="0">
    <w:p w:rsidR="00CF5909" w:rsidRDefault="00CF59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G Mincho Light J">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795756"/>
      <w:docPartObj>
        <w:docPartGallery w:val="Page Numbers (Bottom of Page)"/>
        <w:docPartUnique/>
      </w:docPartObj>
    </w:sdtPr>
    <w:sdtEndPr/>
    <w:sdtContent>
      <w:p w:rsidR="00094A5A" w:rsidRDefault="00094A5A">
        <w:pPr>
          <w:pStyle w:val="Stopka"/>
          <w:jc w:val="center"/>
        </w:pPr>
        <w:r>
          <w:fldChar w:fldCharType="begin"/>
        </w:r>
        <w:r>
          <w:instrText>PAGE   \* MERGEFORMAT</w:instrText>
        </w:r>
        <w:r>
          <w:fldChar w:fldCharType="separate"/>
        </w:r>
        <w:r w:rsidR="00BB0951">
          <w:rPr>
            <w:noProof/>
          </w:rPr>
          <w:t>22</w:t>
        </w:r>
        <w:r>
          <w:fldChar w:fldCharType="end"/>
        </w:r>
      </w:p>
    </w:sdtContent>
  </w:sdt>
  <w:p w:rsidR="00094A5A" w:rsidRDefault="00094A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5909" w:rsidRDefault="00CF5909">
      <w:pPr>
        <w:spacing w:after="0" w:line="240" w:lineRule="auto"/>
      </w:pPr>
      <w:r>
        <w:separator/>
      </w:r>
    </w:p>
  </w:footnote>
  <w:footnote w:type="continuationSeparator" w:id="0">
    <w:p w:rsidR="00CF5909" w:rsidRDefault="00CF5909">
      <w:pPr>
        <w:spacing w:after="0" w:line="240" w:lineRule="auto"/>
      </w:pPr>
      <w:r>
        <w:continuationSeparator/>
      </w:r>
    </w:p>
  </w:footnote>
  <w:footnote w:id="1">
    <w:p w:rsidR="00094A5A" w:rsidRPr="00A915C1" w:rsidRDefault="00094A5A" w:rsidP="00A915C1">
      <w:pPr>
        <w:pStyle w:val="Tekstprzypisudolnego"/>
        <w:rPr>
          <w:rFonts w:ascii="Times New Roman" w:hAnsi="Times New Roman" w:cs="Times New Roman"/>
        </w:rPr>
      </w:pPr>
      <w:r>
        <w:rPr>
          <w:rStyle w:val="Odwoanieprzypisudolnego"/>
        </w:rPr>
        <w:footnoteRef/>
      </w:r>
      <w:r>
        <w:t xml:space="preserve"> </w:t>
      </w:r>
      <w:r w:rsidRPr="00A915C1">
        <w:rPr>
          <w:rFonts w:ascii="Times New Roman" w:hAnsi="Times New Roman" w:cs="Times New Roman"/>
        </w:rPr>
        <w:t>Karta zajęć obowiązuje od 1.10 2025 dla studentów rozpoczynających studia w 2025/2026 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A5A" w:rsidRPr="0071250D" w:rsidRDefault="00094A5A">
    <w:pPr>
      <w:pStyle w:val="Nagwek"/>
      <w:jc w:val="right"/>
      <w:rPr>
        <w:rFonts w:ascii="Times New Roman" w:hAnsi="Times New Roman" w:cs="Times New Roman"/>
        <w:b/>
        <w:i/>
        <w:color w:val="000000" w:themeColor="text1"/>
      </w:rPr>
    </w:pPr>
    <w:r>
      <w:rPr>
        <w:rFonts w:ascii="Times New Roman" w:hAnsi="Times New Roman" w:cs="Times New Roman"/>
        <w:b/>
        <w:i/>
        <w:color w:val="000000" w:themeColor="text1"/>
      </w:rPr>
      <w:t>II cykl akademicki 2024 – 2027 r.</w:t>
    </w:r>
  </w:p>
  <w:p w:rsidR="00094A5A" w:rsidRDefault="00094A5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rPr>
        <w:rFonts w:ascii="Symbol" w:hAnsi="Symbol" w:cs="Symbol" w:hint="default"/>
      </w:rPr>
    </w:lvl>
  </w:abstractNum>
  <w:abstractNum w:abstractNumId="1" w15:restartNumberingAfterBreak="0">
    <w:nsid w:val="0000002C"/>
    <w:multiLevelType w:val="singleLevel"/>
    <w:tmpl w:val="0000002C"/>
    <w:name w:val="WW8Num49"/>
    <w:lvl w:ilvl="0">
      <w:start w:val="1"/>
      <w:numFmt w:val="decimal"/>
      <w:lvlText w:val="%1."/>
      <w:lvlJc w:val="left"/>
      <w:pPr>
        <w:tabs>
          <w:tab w:val="num" w:pos="709"/>
        </w:tabs>
        <w:ind w:left="355" w:firstLine="0"/>
      </w:pPr>
      <w:rPr>
        <w:rFonts w:hint="default"/>
      </w:rPr>
    </w:lvl>
  </w:abstractNum>
  <w:abstractNum w:abstractNumId="2" w15:restartNumberingAfterBreak="0">
    <w:nsid w:val="0000007F"/>
    <w:multiLevelType w:val="multilevel"/>
    <w:tmpl w:val="0000007F"/>
    <w:name w:val="WW8Num137"/>
    <w:lvl w:ilvl="0">
      <w:start w:val="1"/>
      <w:numFmt w:val="decimal"/>
      <w:lvlText w:val="%1."/>
      <w:lvlJc w:val="left"/>
      <w:pPr>
        <w:tabs>
          <w:tab w:val="num" w:pos="367"/>
        </w:tabs>
        <w:ind w:left="367"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9E"/>
    <w:multiLevelType w:val="multilevel"/>
    <w:tmpl w:val="0000009E"/>
    <w:name w:val="WW8Num1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1440" w:hanging="360"/>
      </w:pPr>
      <w:rPr>
        <w:rFonts w:ascii="Times New Roman" w:eastAsia="Times New Roman" w:hAnsi="Times New Roman" w:cs="Times New Roman" w:hint="default"/>
      </w:rPr>
    </w:lvl>
    <w:lvl w:ilvl="2">
      <w:start w:val="1"/>
      <w:numFmt w:val="lowerRoman"/>
      <w:lvlText w:val="%3."/>
      <w:lvlJc w:val="right"/>
      <w:pPr>
        <w:tabs>
          <w:tab w:val="num" w:pos="0"/>
        </w:tabs>
        <w:ind w:left="2160" w:hanging="180"/>
      </w:pPr>
      <w:rPr>
        <w:rFonts w:ascii="Times New Roman" w:eastAsia="Times New Roman" w:hAnsi="Times New Roman" w:cs="Times New Roman" w:hint="default"/>
      </w:rPr>
    </w:lvl>
    <w:lvl w:ilvl="3">
      <w:start w:val="1"/>
      <w:numFmt w:val="decimal"/>
      <w:lvlText w:val="%4."/>
      <w:lvlJc w:val="left"/>
      <w:pPr>
        <w:tabs>
          <w:tab w:val="num" w:pos="0"/>
        </w:tabs>
        <w:ind w:left="2880" w:hanging="360"/>
      </w:pPr>
      <w:rPr>
        <w:rFonts w:ascii="Times New Roman" w:eastAsia="Times New Roman" w:hAnsi="Times New Roman" w:cs="Times New Roman" w:hint="default"/>
      </w:rPr>
    </w:lvl>
    <w:lvl w:ilvl="4">
      <w:start w:val="1"/>
      <w:numFmt w:val="lowerLetter"/>
      <w:lvlText w:val="%5."/>
      <w:lvlJc w:val="left"/>
      <w:pPr>
        <w:tabs>
          <w:tab w:val="num" w:pos="0"/>
        </w:tabs>
        <w:ind w:left="3600" w:hanging="360"/>
      </w:pPr>
      <w:rPr>
        <w:rFonts w:ascii="Times New Roman" w:eastAsia="Times New Roman" w:hAnsi="Times New Roman" w:cs="Times New Roman" w:hint="default"/>
      </w:rPr>
    </w:lvl>
    <w:lvl w:ilvl="5">
      <w:start w:val="1"/>
      <w:numFmt w:val="lowerRoman"/>
      <w:lvlText w:val="%6."/>
      <w:lvlJc w:val="right"/>
      <w:pPr>
        <w:tabs>
          <w:tab w:val="num" w:pos="0"/>
        </w:tabs>
        <w:ind w:left="4320" w:hanging="180"/>
      </w:pPr>
      <w:rPr>
        <w:rFonts w:ascii="Times New Roman" w:eastAsia="Times New Roman" w:hAnsi="Times New Roman" w:cs="Times New Roman" w:hint="default"/>
      </w:rPr>
    </w:lvl>
    <w:lvl w:ilvl="6">
      <w:start w:val="1"/>
      <w:numFmt w:val="decimal"/>
      <w:lvlText w:val="%7."/>
      <w:lvlJc w:val="left"/>
      <w:pPr>
        <w:tabs>
          <w:tab w:val="num" w:pos="0"/>
        </w:tabs>
        <w:ind w:left="5040" w:hanging="360"/>
      </w:pPr>
      <w:rPr>
        <w:rFonts w:ascii="Times New Roman" w:eastAsia="Times New Roman" w:hAnsi="Times New Roman" w:cs="Times New Roman" w:hint="default"/>
      </w:rPr>
    </w:lvl>
    <w:lvl w:ilvl="7">
      <w:start w:val="1"/>
      <w:numFmt w:val="lowerLetter"/>
      <w:lvlText w:val="%8."/>
      <w:lvlJc w:val="left"/>
      <w:pPr>
        <w:tabs>
          <w:tab w:val="num" w:pos="0"/>
        </w:tabs>
        <w:ind w:left="5760" w:hanging="360"/>
      </w:pPr>
      <w:rPr>
        <w:rFonts w:ascii="Times New Roman" w:eastAsia="Times New Roman" w:hAnsi="Times New Roman" w:cs="Times New Roman" w:hint="default"/>
      </w:rPr>
    </w:lvl>
    <w:lvl w:ilvl="8">
      <w:start w:val="1"/>
      <w:numFmt w:val="lowerRoman"/>
      <w:lvlText w:val="%9."/>
      <w:lvlJc w:val="right"/>
      <w:pPr>
        <w:tabs>
          <w:tab w:val="num" w:pos="0"/>
        </w:tabs>
        <w:ind w:left="6480" w:hanging="180"/>
      </w:pPr>
      <w:rPr>
        <w:rFonts w:ascii="Times New Roman" w:eastAsia="Times New Roman" w:hAnsi="Times New Roman" w:cs="Times New Roman" w:hint="default"/>
      </w:rPr>
    </w:lvl>
  </w:abstractNum>
  <w:abstractNum w:abstractNumId="4" w15:restartNumberingAfterBreak="0">
    <w:nsid w:val="00137F24"/>
    <w:multiLevelType w:val="hybridMultilevel"/>
    <w:tmpl w:val="142AD1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167664"/>
    <w:multiLevelType w:val="hybridMultilevel"/>
    <w:tmpl w:val="4A889804"/>
    <w:lvl w:ilvl="0" w:tplc="9FC01C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02E162D"/>
    <w:multiLevelType w:val="hybridMultilevel"/>
    <w:tmpl w:val="5D085B50"/>
    <w:lvl w:ilvl="0" w:tplc="D068B3D4">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0492570"/>
    <w:multiLevelType w:val="hybridMultilevel"/>
    <w:tmpl w:val="F0A80D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6D7BC6"/>
    <w:multiLevelType w:val="hybridMultilevel"/>
    <w:tmpl w:val="224AEB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0753066"/>
    <w:multiLevelType w:val="hybridMultilevel"/>
    <w:tmpl w:val="E7C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08C17FC"/>
    <w:multiLevelType w:val="hybridMultilevel"/>
    <w:tmpl w:val="27C40F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08E6EA3"/>
    <w:multiLevelType w:val="hybridMultilevel"/>
    <w:tmpl w:val="7988BFF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0A31024"/>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1151E65"/>
    <w:multiLevelType w:val="hybridMultilevel"/>
    <w:tmpl w:val="977E34C6"/>
    <w:lvl w:ilvl="0" w:tplc="605E63FE">
      <w:start w:val="1"/>
      <w:numFmt w:val="decimal"/>
      <w:lvlText w:val="%1."/>
      <w:lvlJc w:val="left"/>
      <w:pPr>
        <w:ind w:left="418" w:hanging="360"/>
      </w:pPr>
      <w:rPr>
        <w:rFonts w:hint="default"/>
        <w:color w:val="auto"/>
      </w:rPr>
    </w:lvl>
    <w:lvl w:ilvl="1" w:tplc="04150019" w:tentative="1">
      <w:start w:val="1"/>
      <w:numFmt w:val="lowerLetter"/>
      <w:lvlText w:val="%2."/>
      <w:lvlJc w:val="left"/>
      <w:pPr>
        <w:ind w:left="1138" w:hanging="360"/>
      </w:pPr>
    </w:lvl>
    <w:lvl w:ilvl="2" w:tplc="0415001B" w:tentative="1">
      <w:start w:val="1"/>
      <w:numFmt w:val="lowerRoman"/>
      <w:lvlText w:val="%3."/>
      <w:lvlJc w:val="right"/>
      <w:pPr>
        <w:ind w:left="1858" w:hanging="180"/>
      </w:pPr>
    </w:lvl>
    <w:lvl w:ilvl="3" w:tplc="0415000F" w:tentative="1">
      <w:start w:val="1"/>
      <w:numFmt w:val="decimal"/>
      <w:lvlText w:val="%4."/>
      <w:lvlJc w:val="left"/>
      <w:pPr>
        <w:ind w:left="2578" w:hanging="360"/>
      </w:pPr>
    </w:lvl>
    <w:lvl w:ilvl="4" w:tplc="04150019" w:tentative="1">
      <w:start w:val="1"/>
      <w:numFmt w:val="lowerLetter"/>
      <w:lvlText w:val="%5."/>
      <w:lvlJc w:val="left"/>
      <w:pPr>
        <w:ind w:left="3298" w:hanging="360"/>
      </w:pPr>
    </w:lvl>
    <w:lvl w:ilvl="5" w:tplc="0415001B" w:tentative="1">
      <w:start w:val="1"/>
      <w:numFmt w:val="lowerRoman"/>
      <w:lvlText w:val="%6."/>
      <w:lvlJc w:val="right"/>
      <w:pPr>
        <w:ind w:left="4018" w:hanging="180"/>
      </w:pPr>
    </w:lvl>
    <w:lvl w:ilvl="6" w:tplc="0415000F" w:tentative="1">
      <w:start w:val="1"/>
      <w:numFmt w:val="decimal"/>
      <w:lvlText w:val="%7."/>
      <w:lvlJc w:val="left"/>
      <w:pPr>
        <w:ind w:left="4738" w:hanging="360"/>
      </w:pPr>
    </w:lvl>
    <w:lvl w:ilvl="7" w:tplc="04150019" w:tentative="1">
      <w:start w:val="1"/>
      <w:numFmt w:val="lowerLetter"/>
      <w:lvlText w:val="%8."/>
      <w:lvlJc w:val="left"/>
      <w:pPr>
        <w:ind w:left="5458" w:hanging="360"/>
      </w:pPr>
    </w:lvl>
    <w:lvl w:ilvl="8" w:tplc="0415001B" w:tentative="1">
      <w:start w:val="1"/>
      <w:numFmt w:val="lowerRoman"/>
      <w:lvlText w:val="%9."/>
      <w:lvlJc w:val="right"/>
      <w:pPr>
        <w:ind w:left="6178" w:hanging="180"/>
      </w:pPr>
    </w:lvl>
  </w:abstractNum>
  <w:abstractNum w:abstractNumId="14" w15:restartNumberingAfterBreak="0">
    <w:nsid w:val="012D4721"/>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15D75A1"/>
    <w:multiLevelType w:val="hybridMultilevel"/>
    <w:tmpl w:val="4B9044C0"/>
    <w:lvl w:ilvl="0" w:tplc="D8387A04">
      <w:start w:val="1"/>
      <w:numFmt w:val="decimal"/>
      <w:lvlText w:val="%1."/>
      <w:lvlJc w:val="left"/>
      <w:pPr>
        <w:ind w:left="720" w:hanging="360"/>
      </w:pPr>
      <w:rPr>
        <w:rFonts w:eastAsia="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1A3734F"/>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1C22AB3"/>
    <w:multiLevelType w:val="hybridMultilevel"/>
    <w:tmpl w:val="84785588"/>
    <w:lvl w:ilvl="0" w:tplc="D5525BEC">
      <w:start w:val="1"/>
      <w:numFmt w:val="decimal"/>
      <w:lvlText w:val="%1."/>
      <w:lvlJc w:val="left"/>
      <w:pPr>
        <w:ind w:left="6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1C51D20"/>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1CA50A1"/>
    <w:multiLevelType w:val="hybridMultilevel"/>
    <w:tmpl w:val="EF44B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1CB7DD9"/>
    <w:multiLevelType w:val="hybridMultilevel"/>
    <w:tmpl w:val="937EDA98"/>
    <w:lvl w:ilvl="0" w:tplc="9A9A9374">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1D335A8"/>
    <w:multiLevelType w:val="hybridMultilevel"/>
    <w:tmpl w:val="64C8E16E"/>
    <w:lvl w:ilvl="0" w:tplc="BE2EA4E4">
      <w:start w:val="1"/>
      <w:numFmt w:val="decimal"/>
      <w:lvlText w:val="%1."/>
      <w:lvlJc w:val="left"/>
      <w:pPr>
        <w:ind w:left="662" w:hanging="360"/>
      </w:pPr>
      <w:rPr>
        <w:rFonts w:hint="default"/>
        <w:b w:val="0"/>
        <w:i w:val="0"/>
        <w:sz w:val="20"/>
        <w:szCs w:val="20"/>
      </w:rPr>
    </w:lvl>
    <w:lvl w:ilvl="1" w:tplc="04150019" w:tentative="1">
      <w:start w:val="1"/>
      <w:numFmt w:val="lowerLetter"/>
      <w:lvlText w:val="%2."/>
      <w:lvlJc w:val="left"/>
      <w:pPr>
        <w:ind w:left="1382" w:hanging="360"/>
      </w:pPr>
    </w:lvl>
    <w:lvl w:ilvl="2" w:tplc="0415001B" w:tentative="1">
      <w:start w:val="1"/>
      <w:numFmt w:val="lowerRoman"/>
      <w:lvlText w:val="%3."/>
      <w:lvlJc w:val="right"/>
      <w:pPr>
        <w:ind w:left="2102" w:hanging="180"/>
      </w:pPr>
    </w:lvl>
    <w:lvl w:ilvl="3" w:tplc="0415000F" w:tentative="1">
      <w:start w:val="1"/>
      <w:numFmt w:val="decimal"/>
      <w:lvlText w:val="%4."/>
      <w:lvlJc w:val="left"/>
      <w:pPr>
        <w:ind w:left="2822" w:hanging="360"/>
      </w:pPr>
    </w:lvl>
    <w:lvl w:ilvl="4" w:tplc="04150019" w:tentative="1">
      <w:start w:val="1"/>
      <w:numFmt w:val="lowerLetter"/>
      <w:lvlText w:val="%5."/>
      <w:lvlJc w:val="left"/>
      <w:pPr>
        <w:ind w:left="3542" w:hanging="360"/>
      </w:pPr>
    </w:lvl>
    <w:lvl w:ilvl="5" w:tplc="0415001B" w:tentative="1">
      <w:start w:val="1"/>
      <w:numFmt w:val="lowerRoman"/>
      <w:lvlText w:val="%6."/>
      <w:lvlJc w:val="right"/>
      <w:pPr>
        <w:ind w:left="4262" w:hanging="180"/>
      </w:pPr>
    </w:lvl>
    <w:lvl w:ilvl="6" w:tplc="0415000F" w:tentative="1">
      <w:start w:val="1"/>
      <w:numFmt w:val="decimal"/>
      <w:lvlText w:val="%7."/>
      <w:lvlJc w:val="left"/>
      <w:pPr>
        <w:ind w:left="4982" w:hanging="360"/>
      </w:pPr>
    </w:lvl>
    <w:lvl w:ilvl="7" w:tplc="04150019" w:tentative="1">
      <w:start w:val="1"/>
      <w:numFmt w:val="lowerLetter"/>
      <w:lvlText w:val="%8."/>
      <w:lvlJc w:val="left"/>
      <w:pPr>
        <w:ind w:left="5702" w:hanging="360"/>
      </w:pPr>
    </w:lvl>
    <w:lvl w:ilvl="8" w:tplc="0415001B" w:tentative="1">
      <w:start w:val="1"/>
      <w:numFmt w:val="lowerRoman"/>
      <w:lvlText w:val="%9."/>
      <w:lvlJc w:val="right"/>
      <w:pPr>
        <w:ind w:left="6422" w:hanging="180"/>
      </w:pPr>
    </w:lvl>
  </w:abstractNum>
  <w:abstractNum w:abstractNumId="22" w15:restartNumberingAfterBreak="0">
    <w:nsid w:val="01E55A59"/>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01E97C86"/>
    <w:multiLevelType w:val="hybridMultilevel"/>
    <w:tmpl w:val="0ADA961C"/>
    <w:lvl w:ilvl="0" w:tplc="810419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1F3671D"/>
    <w:multiLevelType w:val="hybridMultilevel"/>
    <w:tmpl w:val="33CA3A1E"/>
    <w:lvl w:ilvl="0" w:tplc="E8489E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208191B"/>
    <w:multiLevelType w:val="hybridMultilevel"/>
    <w:tmpl w:val="2BE0B0FA"/>
    <w:lvl w:ilvl="0" w:tplc="A39867B6">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6" w15:restartNumberingAfterBreak="0">
    <w:nsid w:val="023256A8"/>
    <w:multiLevelType w:val="hybridMultilevel"/>
    <w:tmpl w:val="507E42A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0260528C"/>
    <w:multiLevelType w:val="hybridMultilevel"/>
    <w:tmpl w:val="ECD687F2"/>
    <w:lvl w:ilvl="0" w:tplc="0415000F">
      <w:start w:val="1"/>
      <w:numFmt w:val="decimal"/>
      <w:lvlText w:val="%1."/>
      <w:lvlJc w:val="left"/>
      <w:pPr>
        <w:tabs>
          <w:tab w:val="num" w:pos="360"/>
        </w:tabs>
        <w:ind w:left="360" w:hanging="360"/>
      </w:pPr>
      <w:rPr>
        <w:rFonts w:hint="default"/>
      </w:rPr>
    </w:lvl>
    <w:lvl w:ilvl="1" w:tplc="61044CF6">
      <w:start w:val="1"/>
      <w:numFmt w:val="decimal"/>
      <w:lvlText w:val="%2."/>
      <w:lvlJc w:val="left"/>
      <w:pPr>
        <w:tabs>
          <w:tab w:val="num" w:pos="1080"/>
        </w:tabs>
        <w:ind w:left="1080" w:hanging="360"/>
      </w:pPr>
      <w:rPr>
        <w:rFonts w:ascii="Times New Roman" w:hAnsi="Times New Roman" w:hint="default"/>
        <w:sz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02AE7765"/>
    <w:multiLevelType w:val="hybridMultilevel"/>
    <w:tmpl w:val="72689172"/>
    <w:lvl w:ilvl="0" w:tplc="FFFFFFFF">
      <w:start w:val="1"/>
      <w:numFmt w:val="decimal"/>
      <w:lvlText w:val="%1."/>
      <w:lvlJc w:val="left"/>
      <w:pPr>
        <w:tabs>
          <w:tab w:val="num" w:pos="360"/>
        </w:tabs>
        <w:ind w:left="360" w:hanging="360"/>
      </w:pPr>
    </w:lvl>
    <w:lvl w:ilvl="1" w:tplc="05BE92FC">
      <w:start w:val="1"/>
      <w:numFmt w:val="decimal"/>
      <w:lvlText w:val="%2."/>
      <w:lvlJc w:val="left"/>
      <w:pPr>
        <w:tabs>
          <w:tab w:val="num" w:pos="357"/>
        </w:tabs>
        <w:ind w:left="357"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02DB4590"/>
    <w:multiLevelType w:val="hybridMultilevel"/>
    <w:tmpl w:val="CB203F7C"/>
    <w:lvl w:ilvl="0" w:tplc="1E70F89C">
      <w:start w:val="1"/>
      <w:numFmt w:val="decimal"/>
      <w:lvlText w:val="%1."/>
      <w:lvlJc w:val="left"/>
      <w:pPr>
        <w:ind w:left="720" w:hanging="360"/>
      </w:pPr>
      <w:rPr>
        <w:rFonts w:eastAsia="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2F360DB"/>
    <w:multiLevelType w:val="hybridMultilevel"/>
    <w:tmpl w:val="527835D8"/>
    <w:lvl w:ilvl="0" w:tplc="C3B47EF8">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1" w15:restartNumberingAfterBreak="0">
    <w:nsid w:val="02F7748A"/>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2F81988"/>
    <w:multiLevelType w:val="hybridMultilevel"/>
    <w:tmpl w:val="6A548AAE"/>
    <w:lvl w:ilvl="0" w:tplc="678828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031E34D2"/>
    <w:multiLevelType w:val="hybridMultilevel"/>
    <w:tmpl w:val="24CAC3F8"/>
    <w:lvl w:ilvl="0" w:tplc="9FC01C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32A0A2B"/>
    <w:multiLevelType w:val="hybridMultilevel"/>
    <w:tmpl w:val="69ECE71C"/>
    <w:lvl w:ilvl="0" w:tplc="0415000F">
      <w:start w:val="1"/>
      <w:numFmt w:val="decimal"/>
      <w:lvlText w:val="%1."/>
      <w:lvlJc w:val="left"/>
      <w:pPr>
        <w:ind w:left="1075" w:hanging="360"/>
      </w:pPr>
    </w:lvl>
    <w:lvl w:ilvl="1" w:tplc="04150019">
      <w:start w:val="1"/>
      <w:numFmt w:val="lowerLetter"/>
      <w:lvlText w:val="%2."/>
      <w:lvlJc w:val="left"/>
      <w:pPr>
        <w:ind w:left="1795" w:hanging="360"/>
      </w:pPr>
    </w:lvl>
    <w:lvl w:ilvl="2" w:tplc="0415001B" w:tentative="1">
      <w:start w:val="1"/>
      <w:numFmt w:val="lowerRoman"/>
      <w:lvlText w:val="%3."/>
      <w:lvlJc w:val="right"/>
      <w:pPr>
        <w:ind w:left="2515" w:hanging="180"/>
      </w:pPr>
    </w:lvl>
    <w:lvl w:ilvl="3" w:tplc="0415000F" w:tentative="1">
      <w:start w:val="1"/>
      <w:numFmt w:val="decimal"/>
      <w:lvlText w:val="%4."/>
      <w:lvlJc w:val="left"/>
      <w:pPr>
        <w:ind w:left="3235" w:hanging="360"/>
      </w:pPr>
    </w:lvl>
    <w:lvl w:ilvl="4" w:tplc="04150019" w:tentative="1">
      <w:start w:val="1"/>
      <w:numFmt w:val="lowerLetter"/>
      <w:lvlText w:val="%5."/>
      <w:lvlJc w:val="left"/>
      <w:pPr>
        <w:ind w:left="3955" w:hanging="360"/>
      </w:pPr>
    </w:lvl>
    <w:lvl w:ilvl="5" w:tplc="0415001B" w:tentative="1">
      <w:start w:val="1"/>
      <w:numFmt w:val="lowerRoman"/>
      <w:lvlText w:val="%6."/>
      <w:lvlJc w:val="right"/>
      <w:pPr>
        <w:ind w:left="4675" w:hanging="180"/>
      </w:pPr>
    </w:lvl>
    <w:lvl w:ilvl="6" w:tplc="0415000F" w:tentative="1">
      <w:start w:val="1"/>
      <w:numFmt w:val="decimal"/>
      <w:lvlText w:val="%7."/>
      <w:lvlJc w:val="left"/>
      <w:pPr>
        <w:ind w:left="5395" w:hanging="360"/>
      </w:pPr>
    </w:lvl>
    <w:lvl w:ilvl="7" w:tplc="04150019" w:tentative="1">
      <w:start w:val="1"/>
      <w:numFmt w:val="lowerLetter"/>
      <w:lvlText w:val="%8."/>
      <w:lvlJc w:val="left"/>
      <w:pPr>
        <w:ind w:left="6115" w:hanging="360"/>
      </w:pPr>
    </w:lvl>
    <w:lvl w:ilvl="8" w:tplc="0415001B" w:tentative="1">
      <w:start w:val="1"/>
      <w:numFmt w:val="lowerRoman"/>
      <w:lvlText w:val="%9."/>
      <w:lvlJc w:val="right"/>
      <w:pPr>
        <w:ind w:left="6835" w:hanging="180"/>
      </w:pPr>
    </w:lvl>
  </w:abstractNum>
  <w:abstractNum w:abstractNumId="35" w15:restartNumberingAfterBreak="0">
    <w:nsid w:val="03312127"/>
    <w:multiLevelType w:val="hybridMultilevel"/>
    <w:tmpl w:val="23BAFF74"/>
    <w:lvl w:ilvl="0" w:tplc="960CC1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33A6F41"/>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33E07BF"/>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351700A"/>
    <w:multiLevelType w:val="hybridMultilevel"/>
    <w:tmpl w:val="F1CA8502"/>
    <w:lvl w:ilvl="0" w:tplc="75E8D1D8">
      <w:start w:val="1"/>
      <w:numFmt w:val="decimal"/>
      <w:lvlText w:val="%1."/>
      <w:lvlJc w:val="left"/>
      <w:pPr>
        <w:tabs>
          <w:tab w:val="num" w:pos="380"/>
        </w:tabs>
        <w:ind w:left="380" w:hanging="380"/>
      </w:pPr>
      <w:rPr>
        <w:rFonts w:ascii="Times New Roman" w:hAnsi="Times New Roman" w:hint="default"/>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03602D0E"/>
    <w:multiLevelType w:val="hybridMultilevel"/>
    <w:tmpl w:val="35D480C4"/>
    <w:lvl w:ilvl="0" w:tplc="B90A57EA">
      <w:start w:val="1"/>
      <w:numFmt w:val="decimal"/>
      <w:lvlText w:val="%1."/>
      <w:lvlJc w:val="left"/>
      <w:pPr>
        <w:ind w:left="720"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36D0B3C"/>
    <w:multiLevelType w:val="hybridMultilevel"/>
    <w:tmpl w:val="C5A01166"/>
    <w:lvl w:ilvl="0" w:tplc="EE9EB5D8">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3B85CF3"/>
    <w:multiLevelType w:val="hybridMultilevel"/>
    <w:tmpl w:val="30FA3D48"/>
    <w:lvl w:ilvl="0" w:tplc="220684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3DD778A"/>
    <w:multiLevelType w:val="hybridMultilevel"/>
    <w:tmpl w:val="192CEBF8"/>
    <w:lvl w:ilvl="0" w:tplc="3F806CFA">
      <w:start w:val="1"/>
      <w:numFmt w:val="decimal"/>
      <w:lvlText w:val="%1."/>
      <w:lvlJc w:val="left"/>
      <w:pPr>
        <w:ind w:left="510" w:hanging="360"/>
      </w:pPr>
      <w:rPr>
        <w:rFonts w:hint="default"/>
        <w:color w:val="auto"/>
      </w:rPr>
    </w:lvl>
    <w:lvl w:ilvl="1" w:tplc="04150019" w:tentative="1">
      <w:start w:val="1"/>
      <w:numFmt w:val="lowerLetter"/>
      <w:lvlText w:val="%2."/>
      <w:lvlJc w:val="left"/>
      <w:pPr>
        <w:ind w:left="1230" w:hanging="360"/>
      </w:pPr>
    </w:lvl>
    <w:lvl w:ilvl="2" w:tplc="0415001B" w:tentative="1">
      <w:start w:val="1"/>
      <w:numFmt w:val="lowerRoman"/>
      <w:lvlText w:val="%3."/>
      <w:lvlJc w:val="right"/>
      <w:pPr>
        <w:ind w:left="1950" w:hanging="180"/>
      </w:pPr>
    </w:lvl>
    <w:lvl w:ilvl="3" w:tplc="0415000F" w:tentative="1">
      <w:start w:val="1"/>
      <w:numFmt w:val="decimal"/>
      <w:lvlText w:val="%4."/>
      <w:lvlJc w:val="left"/>
      <w:pPr>
        <w:ind w:left="2670" w:hanging="360"/>
      </w:pPr>
    </w:lvl>
    <w:lvl w:ilvl="4" w:tplc="04150019" w:tentative="1">
      <w:start w:val="1"/>
      <w:numFmt w:val="lowerLetter"/>
      <w:lvlText w:val="%5."/>
      <w:lvlJc w:val="left"/>
      <w:pPr>
        <w:ind w:left="3390" w:hanging="360"/>
      </w:pPr>
    </w:lvl>
    <w:lvl w:ilvl="5" w:tplc="0415001B" w:tentative="1">
      <w:start w:val="1"/>
      <w:numFmt w:val="lowerRoman"/>
      <w:lvlText w:val="%6."/>
      <w:lvlJc w:val="right"/>
      <w:pPr>
        <w:ind w:left="4110" w:hanging="180"/>
      </w:pPr>
    </w:lvl>
    <w:lvl w:ilvl="6" w:tplc="0415000F" w:tentative="1">
      <w:start w:val="1"/>
      <w:numFmt w:val="decimal"/>
      <w:lvlText w:val="%7."/>
      <w:lvlJc w:val="left"/>
      <w:pPr>
        <w:ind w:left="4830" w:hanging="360"/>
      </w:pPr>
    </w:lvl>
    <w:lvl w:ilvl="7" w:tplc="04150019" w:tentative="1">
      <w:start w:val="1"/>
      <w:numFmt w:val="lowerLetter"/>
      <w:lvlText w:val="%8."/>
      <w:lvlJc w:val="left"/>
      <w:pPr>
        <w:ind w:left="5550" w:hanging="360"/>
      </w:pPr>
    </w:lvl>
    <w:lvl w:ilvl="8" w:tplc="0415001B" w:tentative="1">
      <w:start w:val="1"/>
      <w:numFmt w:val="lowerRoman"/>
      <w:lvlText w:val="%9."/>
      <w:lvlJc w:val="right"/>
      <w:pPr>
        <w:ind w:left="6270" w:hanging="180"/>
      </w:pPr>
    </w:lvl>
  </w:abstractNum>
  <w:abstractNum w:abstractNumId="43" w15:restartNumberingAfterBreak="0">
    <w:nsid w:val="03E10CD3"/>
    <w:multiLevelType w:val="hybridMultilevel"/>
    <w:tmpl w:val="42284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3FA4081"/>
    <w:multiLevelType w:val="hybridMultilevel"/>
    <w:tmpl w:val="0EB225E6"/>
    <w:lvl w:ilvl="0" w:tplc="B756FE12">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4253426"/>
    <w:multiLevelType w:val="hybridMultilevel"/>
    <w:tmpl w:val="C18A5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4473C03"/>
    <w:multiLevelType w:val="hybridMultilevel"/>
    <w:tmpl w:val="5CFC87E6"/>
    <w:lvl w:ilvl="0" w:tplc="EA6EFF3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4491DEC"/>
    <w:multiLevelType w:val="hybridMultilevel"/>
    <w:tmpl w:val="FF3C41C8"/>
    <w:lvl w:ilvl="0" w:tplc="1AF8E48C">
      <w:start w:val="1"/>
      <w:numFmt w:val="decimal"/>
      <w:lvlText w:val="%1."/>
      <w:lvlJc w:val="left"/>
      <w:pPr>
        <w:ind w:left="720" w:hanging="360"/>
      </w:pPr>
      <w:rPr>
        <w:rFonts w:ascii="Times New Roman" w:hAnsi="Times New Roman" w:cs="Times New Roman"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45F5013"/>
    <w:multiLevelType w:val="hybridMultilevel"/>
    <w:tmpl w:val="393E80AE"/>
    <w:lvl w:ilvl="0" w:tplc="AA10D1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0463669E"/>
    <w:multiLevelType w:val="hybridMultilevel"/>
    <w:tmpl w:val="3F6A387E"/>
    <w:lvl w:ilvl="0" w:tplc="052CD3C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04723408"/>
    <w:multiLevelType w:val="hybridMultilevel"/>
    <w:tmpl w:val="8E8E8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47D52B9"/>
    <w:multiLevelType w:val="multilevel"/>
    <w:tmpl w:val="A40AACB8"/>
    <w:lvl w:ilvl="0">
      <w:start w:val="1"/>
      <w:numFmt w:val="decimal"/>
      <w:lvlText w:val="%1."/>
      <w:lvlJc w:val="left"/>
      <w:pPr>
        <w:tabs>
          <w:tab w:val="num" w:pos="290"/>
        </w:tabs>
        <w:ind w:left="290" w:hanging="360"/>
      </w:pPr>
      <w:rPr>
        <w:rFonts w:ascii="Times New Roman" w:hAnsi="Times New Roman" w:cs="Times New Roman" w:hint="default"/>
        <w:sz w:val="20"/>
        <w:szCs w:val="20"/>
      </w:rPr>
    </w:lvl>
    <w:lvl w:ilvl="1">
      <w:start w:val="1"/>
      <w:numFmt w:val="lowerLetter"/>
      <w:lvlText w:val="%2."/>
      <w:lvlJc w:val="left"/>
      <w:pPr>
        <w:tabs>
          <w:tab w:val="num" w:pos="1010"/>
        </w:tabs>
        <w:ind w:left="1010" w:hanging="360"/>
      </w:pPr>
    </w:lvl>
    <w:lvl w:ilvl="2">
      <w:start w:val="1"/>
      <w:numFmt w:val="lowerRoman"/>
      <w:lvlText w:val="%3."/>
      <w:lvlJc w:val="right"/>
      <w:pPr>
        <w:tabs>
          <w:tab w:val="num" w:pos="1730"/>
        </w:tabs>
        <w:ind w:left="1730" w:hanging="180"/>
      </w:pPr>
    </w:lvl>
    <w:lvl w:ilvl="3">
      <w:start w:val="1"/>
      <w:numFmt w:val="decimal"/>
      <w:lvlText w:val="%4."/>
      <w:lvlJc w:val="left"/>
      <w:pPr>
        <w:tabs>
          <w:tab w:val="num" w:pos="2450"/>
        </w:tabs>
        <w:ind w:left="2450" w:hanging="360"/>
      </w:pPr>
    </w:lvl>
    <w:lvl w:ilvl="4">
      <w:start w:val="1"/>
      <w:numFmt w:val="lowerLetter"/>
      <w:lvlText w:val="%5."/>
      <w:lvlJc w:val="left"/>
      <w:pPr>
        <w:tabs>
          <w:tab w:val="num" w:pos="3170"/>
        </w:tabs>
        <w:ind w:left="3170" w:hanging="360"/>
      </w:pPr>
    </w:lvl>
    <w:lvl w:ilvl="5">
      <w:start w:val="1"/>
      <w:numFmt w:val="lowerRoman"/>
      <w:lvlText w:val="%6."/>
      <w:lvlJc w:val="right"/>
      <w:pPr>
        <w:tabs>
          <w:tab w:val="num" w:pos="3890"/>
        </w:tabs>
        <w:ind w:left="3890" w:hanging="180"/>
      </w:pPr>
    </w:lvl>
    <w:lvl w:ilvl="6">
      <w:start w:val="1"/>
      <w:numFmt w:val="decimal"/>
      <w:lvlText w:val="%7."/>
      <w:lvlJc w:val="left"/>
      <w:pPr>
        <w:tabs>
          <w:tab w:val="num" w:pos="4610"/>
        </w:tabs>
        <w:ind w:left="4610" w:hanging="360"/>
      </w:pPr>
    </w:lvl>
    <w:lvl w:ilvl="7">
      <w:start w:val="1"/>
      <w:numFmt w:val="lowerLetter"/>
      <w:lvlText w:val="%8."/>
      <w:lvlJc w:val="left"/>
      <w:pPr>
        <w:tabs>
          <w:tab w:val="num" w:pos="5330"/>
        </w:tabs>
        <w:ind w:left="5330" w:hanging="360"/>
      </w:pPr>
    </w:lvl>
    <w:lvl w:ilvl="8">
      <w:start w:val="1"/>
      <w:numFmt w:val="lowerRoman"/>
      <w:lvlText w:val="%9."/>
      <w:lvlJc w:val="right"/>
      <w:pPr>
        <w:tabs>
          <w:tab w:val="num" w:pos="6050"/>
        </w:tabs>
        <w:ind w:left="6050" w:hanging="180"/>
      </w:pPr>
    </w:lvl>
  </w:abstractNum>
  <w:abstractNum w:abstractNumId="52" w15:restartNumberingAfterBreak="0">
    <w:nsid w:val="047E03DE"/>
    <w:multiLevelType w:val="hybridMultilevel"/>
    <w:tmpl w:val="0E566A64"/>
    <w:lvl w:ilvl="0" w:tplc="E7124B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04B829E3"/>
    <w:multiLevelType w:val="hybridMultilevel"/>
    <w:tmpl w:val="4E7EAA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4CA57EF"/>
    <w:multiLevelType w:val="hybridMultilevel"/>
    <w:tmpl w:val="58BEF85C"/>
    <w:lvl w:ilvl="0" w:tplc="5AD27C6E">
      <w:start w:val="1"/>
      <w:numFmt w:val="bullet"/>
      <w:lvlText w:val="-"/>
      <w:lvlJc w:val="left"/>
      <w:pPr>
        <w:ind w:left="1068" w:hanging="360"/>
      </w:pPr>
      <w:rPr>
        <w:rFonts w:ascii="Times New Roman"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5" w15:restartNumberingAfterBreak="0">
    <w:nsid w:val="04DE552F"/>
    <w:multiLevelType w:val="hybridMultilevel"/>
    <w:tmpl w:val="349E0F1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4F31725"/>
    <w:multiLevelType w:val="hybridMultilevel"/>
    <w:tmpl w:val="2D5C9300"/>
    <w:lvl w:ilvl="0" w:tplc="DB909F0C">
      <w:start w:val="1"/>
      <w:numFmt w:val="decimal"/>
      <w:lvlText w:val="%1."/>
      <w:lvlJc w:val="left"/>
      <w:pPr>
        <w:ind w:left="720" w:hanging="360"/>
      </w:pPr>
      <w:rPr>
        <w:rFonts w:ascii="Times New Roman" w:hAnsi="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0538693E"/>
    <w:multiLevelType w:val="hybridMultilevel"/>
    <w:tmpl w:val="6F4630DA"/>
    <w:lvl w:ilvl="0" w:tplc="7A325ABE">
      <w:start w:val="1"/>
      <w:numFmt w:val="decimal"/>
      <w:lvlText w:val="%1."/>
      <w:lvlJc w:val="left"/>
      <w:pPr>
        <w:ind w:left="1080" w:hanging="360"/>
      </w:pPr>
      <w:rPr>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8" w15:restartNumberingAfterBreak="0">
    <w:nsid w:val="05471A6F"/>
    <w:multiLevelType w:val="hybridMultilevel"/>
    <w:tmpl w:val="D2549FA6"/>
    <w:lvl w:ilvl="0" w:tplc="052CD3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058A28C0"/>
    <w:multiLevelType w:val="hybridMultilevel"/>
    <w:tmpl w:val="B9B844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05A07734"/>
    <w:multiLevelType w:val="hybridMultilevel"/>
    <w:tmpl w:val="FDDED6D2"/>
    <w:lvl w:ilvl="0" w:tplc="F56A9404">
      <w:start w:val="1"/>
      <w:numFmt w:val="decimal"/>
      <w:lvlText w:val="%1."/>
      <w:lvlJc w:val="left"/>
      <w:pPr>
        <w:ind w:left="720" w:hanging="360"/>
      </w:pPr>
      <w:rPr>
        <w:rFonts w:eastAsia="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05A651C4"/>
    <w:multiLevelType w:val="hybridMultilevel"/>
    <w:tmpl w:val="1EF88382"/>
    <w:lvl w:ilvl="0" w:tplc="03869C26">
      <w:start w:val="1"/>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05F0659F"/>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06023400"/>
    <w:multiLevelType w:val="hybridMultilevel"/>
    <w:tmpl w:val="83281782"/>
    <w:lvl w:ilvl="0" w:tplc="16122242">
      <w:start w:val="1"/>
      <w:numFmt w:val="decimal"/>
      <w:lvlText w:val="%1."/>
      <w:lvlJc w:val="left"/>
      <w:pPr>
        <w:ind w:left="502" w:hanging="360"/>
      </w:pPr>
      <w:rPr>
        <w:rFonts w:ascii="Times New Roman" w:hAnsi="Times New Roman" w:cs="Times New Roman" w:hint="default"/>
        <w:sz w:val="20"/>
        <w:szCs w:val="20"/>
      </w:rPr>
    </w:lvl>
    <w:lvl w:ilvl="1" w:tplc="04150019" w:tentative="1">
      <w:start w:val="1"/>
      <w:numFmt w:val="lowerLetter"/>
      <w:lvlText w:val="%2."/>
      <w:lvlJc w:val="left"/>
      <w:pPr>
        <w:ind w:left="1003" w:hanging="360"/>
      </w:pPr>
    </w:lvl>
    <w:lvl w:ilvl="2" w:tplc="0415001B" w:tentative="1">
      <w:start w:val="1"/>
      <w:numFmt w:val="lowerRoman"/>
      <w:lvlText w:val="%3."/>
      <w:lvlJc w:val="right"/>
      <w:pPr>
        <w:ind w:left="1723" w:hanging="180"/>
      </w:pPr>
    </w:lvl>
    <w:lvl w:ilvl="3" w:tplc="0415000F" w:tentative="1">
      <w:start w:val="1"/>
      <w:numFmt w:val="decimal"/>
      <w:lvlText w:val="%4."/>
      <w:lvlJc w:val="left"/>
      <w:pPr>
        <w:ind w:left="2443" w:hanging="360"/>
      </w:pPr>
    </w:lvl>
    <w:lvl w:ilvl="4" w:tplc="04150019" w:tentative="1">
      <w:start w:val="1"/>
      <w:numFmt w:val="lowerLetter"/>
      <w:lvlText w:val="%5."/>
      <w:lvlJc w:val="left"/>
      <w:pPr>
        <w:ind w:left="3163" w:hanging="360"/>
      </w:pPr>
    </w:lvl>
    <w:lvl w:ilvl="5" w:tplc="0415001B" w:tentative="1">
      <w:start w:val="1"/>
      <w:numFmt w:val="lowerRoman"/>
      <w:lvlText w:val="%6."/>
      <w:lvlJc w:val="right"/>
      <w:pPr>
        <w:ind w:left="3883" w:hanging="180"/>
      </w:pPr>
    </w:lvl>
    <w:lvl w:ilvl="6" w:tplc="0415000F" w:tentative="1">
      <w:start w:val="1"/>
      <w:numFmt w:val="decimal"/>
      <w:lvlText w:val="%7."/>
      <w:lvlJc w:val="left"/>
      <w:pPr>
        <w:ind w:left="4603" w:hanging="360"/>
      </w:pPr>
    </w:lvl>
    <w:lvl w:ilvl="7" w:tplc="04150019" w:tentative="1">
      <w:start w:val="1"/>
      <w:numFmt w:val="lowerLetter"/>
      <w:lvlText w:val="%8."/>
      <w:lvlJc w:val="left"/>
      <w:pPr>
        <w:ind w:left="5323" w:hanging="360"/>
      </w:pPr>
    </w:lvl>
    <w:lvl w:ilvl="8" w:tplc="0415001B" w:tentative="1">
      <w:start w:val="1"/>
      <w:numFmt w:val="lowerRoman"/>
      <w:lvlText w:val="%9."/>
      <w:lvlJc w:val="right"/>
      <w:pPr>
        <w:ind w:left="6043" w:hanging="180"/>
      </w:pPr>
    </w:lvl>
  </w:abstractNum>
  <w:abstractNum w:abstractNumId="64" w15:restartNumberingAfterBreak="0">
    <w:nsid w:val="060F1CD6"/>
    <w:multiLevelType w:val="hybridMultilevel"/>
    <w:tmpl w:val="E3304EF4"/>
    <w:lvl w:ilvl="0" w:tplc="ADE01E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062A3956"/>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063F5755"/>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06743F34"/>
    <w:multiLevelType w:val="hybridMultilevel"/>
    <w:tmpl w:val="2DD846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068D0199"/>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068F3973"/>
    <w:multiLevelType w:val="hybridMultilevel"/>
    <w:tmpl w:val="7F847D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06B339CD"/>
    <w:multiLevelType w:val="hybridMultilevel"/>
    <w:tmpl w:val="6E94A3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06DE3557"/>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06F060C2"/>
    <w:multiLevelType w:val="hybridMultilevel"/>
    <w:tmpl w:val="CBF8856A"/>
    <w:lvl w:ilvl="0" w:tplc="93F82FB2">
      <w:start w:val="1"/>
      <w:numFmt w:val="decimal"/>
      <w:lvlText w:val="%1."/>
      <w:lvlJc w:val="left"/>
      <w:pPr>
        <w:ind w:left="756" w:hanging="360"/>
      </w:pPr>
      <w:rPr>
        <w:i w:val="0"/>
        <w:color w:val="auto"/>
        <w:sz w:val="24"/>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73" w15:restartNumberingAfterBreak="0">
    <w:nsid w:val="070C10CA"/>
    <w:multiLevelType w:val="hybridMultilevel"/>
    <w:tmpl w:val="B7A0F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071562AF"/>
    <w:multiLevelType w:val="hybridMultilevel"/>
    <w:tmpl w:val="0E9AA7F8"/>
    <w:lvl w:ilvl="0" w:tplc="256C281C">
      <w:start w:val="1"/>
      <w:numFmt w:val="decimal"/>
      <w:lvlText w:val="%1."/>
      <w:lvlJc w:val="left"/>
      <w:pPr>
        <w:ind w:left="720"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074641DE"/>
    <w:multiLevelType w:val="hybridMultilevel"/>
    <w:tmpl w:val="C9705902"/>
    <w:lvl w:ilvl="0" w:tplc="05805FFC">
      <w:start w:val="1"/>
      <w:numFmt w:val="decimal"/>
      <w:lvlText w:val="%1."/>
      <w:lvlJc w:val="left"/>
      <w:pPr>
        <w:ind w:left="633" w:hanging="171"/>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6" w15:restartNumberingAfterBreak="0">
    <w:nsid w:val="07502B1A"/>
    <w:multiLevelType w:val="hybridMultilevel"/>
    <w:tmpl w:val="5F5E1064"/>
    <w:lvl w:ilvl="0" w:tplc="9E2A393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076566E2"/>
    <w:multiLevelType w:val="hybridMultilevel"/>
    <w:tmpl w:val="89D063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077C4ECF"/>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079B767A"/>
    <w:multiLevelType w:val="hybridMultilevel"/>
    <w:tmpl w:val="B17218C8"/>
    <w:lvl w:ilvl="0" w:tplc="350C8F4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07E6256D"/>
    <w:multiLevelType w:val="hybridMultilevel"/>
    <w:tmpl w:val="167E2CCA"/>
    <w:lvl w:ilvl="0" w:tplc="EED4FFFC">
      <w:start w:val="1"/>
      <w:numFmt w:val="decimal"/>
      <w:lvlText w:val="%1."/>
      <w:lvlJc w:val="left"/>
      <w:pPr>
        <w:ind w:left="734" w:hanging="360"/>
      </w:pPr>
      <w:rPr>
        <w:rFonts w:ascii="Times" w:hAnsi="Times" w:hint="default"/>
        <w:b w:val="0"/>
        <w:i w:val="0"/>
        <w:sz w:val="20"/>
      </w:r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81" w15:restartNumberingAfterBreak="0">
    <w:nsid w:val="07FB56C1"/>
    <w:multiLevelType w:val="hybridMultilevel"/>
    <w:tmpl w:val="08947576"/>
    <w:lvl w:ilvl="0" w:tplc="0DCE0E26">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82" w15:restartNumberingAfterBreak="0">
    <w:nsid w:val="081F3403"/>
    <w:multiLevelType w:val="hybridMultilevel"/>
    <w:tmpl w:val="03726B46"/>
    <w:lvl w:ilvl="0" w:tplc="DEDC1806">
      <w:start w:val="1"/>
      <w:numFmt w:val="decimal"/>
      <w:lvlText w:val="%1."/>
      <w:lvlJc w:val="left"/>
      <w:pPr>
        <w:ind w:left="720" w:hanging="360"/>
      </w:pPr>
      <w:rPr>
        <w:rFonts w:ascii="Times New Roman" w:eastAsia="Arial" w:hAnsi="Times New Roman"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084A23C4"/>
    <w:multiLevelType w:val="hybridMultilevel"/>
    <w:tmpl w:val="9EA21720"/>
    <w:lvl w:ilvl="0" w:tplc="CF92D46C">
      <w:start w:val="1"/>
      <w:numFmt w:val="decimal"/>
      <w:lvlText w:val="%1."/>
      <w:lvlJc w:val="left"/>
      <w:pPr>
        <w:ind w:left="999" w:hanging="360"/>
      </w:pPr>
      <w:rPr>
        <w:rFonts w:hint="default"/>
      </w:rPr>
    </w:lvl>
    <w:lvl w:ilvl="1" w:tplc="04150019" w:tentative="1">
      <w:start w:val="1"/>
      <w:numFmt w:val="lowerLetter"/>
      <w:lvlText w:val="%2."/>
      <w:lvlJc w:val="left"/>
      <w:pPr>
        <w:ind w:left="1719" w:hanging="360"/>
      </w:pPr>
    </w:lvl>
    <w:lvl w:ilvl="2" w:tplc="0415001B" w:tentative="1">
      <w:start w:val="1"/>
      <w:numFmt w:val="lowerRoman"/>
      <w:lvlText w:val="%3."/>
      <w:lvlJc w:val="right"/>
      <w:pPr>
        <w:ind w:left="2439" w:hanging="180"/>
      </w:pPr>
    </w:lvl>
    <w:lvl w:ilvl="3" w:tplc="0415000F" w:tentative="1">
      <w:start w:val="1"/>
      <w:numFmt w:val="decimal"/>
      <w:lvlText w:val="%4."/>
      <w:lvlJc w:val="left"/>
      <w:pPr>
        <w:ind w:left="3159" w:hanging="360"/>
      </w:pPr>
    </w:lvl>
    <w:lvl w:ilvl="4" w:tplc="04150019" w:tentative="1">
      <w:start w:val="1"/>
      <w:numFmt w:val="lowerLetter"/>
      <w:lvlText w:val="%5."/>
      <w:lvlJc w:val="left"/>
      <w:pPr>
        <w:ind w:left="3879" w:hanging="360"/>
      </w:pPr>
    </w:lvl>
    <w:lvl w:ilvl="5" w:tplc="0415001B" w:tentative="1">
      <w:start w:val="1"/>
      <w:numFmt w:val="lowerRoman"/>
      <w:lvlText w:val="%6."/>
      <w:lvlJc w:val="right"/>
      <w:pPr>
        <w:ind w:left="4599" w:hanging="180"/>
      </w:pPr>
    </w:lvl>
    <w:lvl w:ilvl="6" w:tplc="0415000F" w:tentative="1">
      <w:start w:val="1"/>
      <w:numFmt w:val="decimal"/>
      <w:lvlText w:val="%7."/>
      <w:lvlJc w:val="left"/>
      <w:pPr>
        <w:ind w:left="5319" w:hanging="360"/>
      </w:pPr>
    </w:lvl>
    <w:lvl w:ilvl="7" w:tplc="04150019" w:tentative="1">
      <w:start w:val="1"/>
      <w:numFmt w:val="lowerLetter"/>
      <w:lvlText w:val="%8."/>
      <w:lvlJc w:val="left"/>
      <w:pPr>
        <w:ind w:left="6039" w:hanging="360"/>
      </w:pPr>
    </w:lvl>
    <w:lvl w:ilvl="8" w:tplc="0415001B" w:tentative="1">
      <w:start w:val="1"/>
      <w:numFmt w:val="lowerRoman"/>
      <w:lvlText w:val="%9."/>
      <w:lvlJc w:val="right"/>
      <w:pPr>
        <w:ind w:left="6759" w:hanging="180"/>
      </w:pPr>
    </w:lvl>
  </w:abstractNum>
  <w:abstractNum w:abstractNumId="84" w15:restartNumberingAfterBreak="0">
    <w:nsid w:val="08820717"/>
    <w:multiLevelType w:val="hybridMultilevel"/>
    <w:tmpl w:val="4D0AFC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08B367E6"/>
    <w:multiLevelType w:val="hybridMultilevel"/>
    <w:tmpl w:val="65060DA4"/>
    <w:lvl w:ilvl="0" w:tplc="7C02F936">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08B836A5"/>
    <w:multiLevelType w:val="hybridMultilevel"/>
    <w:tmpl w:val="1E8ADE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090F35BE"/>
    <w:multiLevelType w:val="hybridMultilevel"/>
    <w:tmpl w:val="FD30D138"/>
    <w:lvl w:ilvl="0" w:tplc="29B687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090F3A5D"/>
    <w:multiLevelType w:val="hybridMultilevel"/>
    <w:tmpl w:val="8B3015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09215E5D"/>
    <w:multiLevelType w:val="hybridMultilevel"/>
    <w:tmpl w:val="D39A72FE"/>
    <w:lvl w:ilvl="0" w:tplc="938ABC92">
      <w:start w:val="1"/>
      <w:numFmt w:val="decimal"/>
      <w:lvlText w:val="%1."/>
      <w:lvlJc w:val="left"/>
      <w:pPr>
        <w:ind w:left="722" w:hanging="360"/>
      </w:pPr>
      <w:rPr>
        <w:rFonts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90" w15:restartNumberingAfterBreak="0">
    <w:nsid w:val="0970439A"/>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099849C4"/>
    <w:multiLevelType w:val="hybridMultilevel"/>
    <w:tmpl w:val="13BC7EC4"/>
    <w:lvl w:ilvl="0" w:tplc="C7549178">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09A3558B"/>
    <w:multiLevelType w:val="hybridMultilevel"/>
    <w:tmpl w:val="FBEE9A70"/>
    <w:lvl w:ilvl="0" w:tplc="4218DE4E">
      <w:start w:val="1"/>
      <w:numFmt w:val="decimal"/>
      <w:lvlText w:val="%1."/>
      <w:lvlJc w:val="left"/>
      <w:pPr>
        <w:ind w:left="5760" w:hanging="360"/>
      </w:pPr>
      <w:rPr>
        <w:rFonts w:ascii="Times" w:hAnsi="Times" w:hint="default"/>
        <w:b w:val="0"/>
        <w:i w:val="0"/>
        <w:sz w:val="20"/>
      </w:r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93" w15:restartNumberingAfterBreak="0">
    <w:nsid w:val="09A4180A"/>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09A779F2"/>
    <w:multiLevelType w:val="hybridMultilevel"/>
    <w:tmpl w:val="62E683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09D27E43"/>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09D301D5"/>
    <w:multiLevelType w:val="hybridMultilevel"/>
    <w:tmpl w:val="03704DA0"/>
    <w:lvl w:ilvl="0" w:tplc="04150001">
      <w:start w:val="1"/>
      <w:numFmt w:val="bullet"/>
      <w:lvlText w:val=""/>
      <w:lvlJc w:val="left"/>
      <w:pPr>
        <w:ind w:left="1218" w:hanging="360"/>
      </w:pPr>
      <w:rPr>
        <w:rFonts w:ascii="Symbol" w:hAnsi="Symbol" w:hint="default"/>
      </w:rPr>
    </w:lvl>
    <w:lvl w:ilvl="1" w:tplc="04150003">
      <w:start w:val="1"/>
      <w:numFmt w:val="bullet"/>
      <w:lvlText w:val="o"/>
      <w:lvlJc w:val="left"/>
      <w:pPr>
        <w:ind w:left="1938" w:hanging="360"/>
      </w:pPr>
      <w:rPr>
        <w:rFonts w:ascii="Courier New" w:hAnsi="Courier New" w:cs="Courier New" w:hint="default"/>
      </w:rPr>
    </w:lvl>
    <w:lvl w:ilvl="2" w:tplc="04150005">
      <w:start w:val="1"/>
      <w:numFmt w:val="bullet"/>
      <w:lvlText w:val=""/>
      <w:lvlJc w:val="left"/>
      <w:pPr>
        <w:ind w:left="2658" w:hanging="360"/>
      </w:pPr>
      <w:rPr>
        <w:rFonts w:ascii="Wingdings" w:hAnsi="Wingdings" w:hint="default"/>
      </w:rPr>
    </w:lvl>
    <w:lvl w:ilvl="3" w:tplc="04150001" w:tentative="1">
      <w:start w:val="1"/>
      <w:numFmt w:val="bullet"/>
      <w:lvlText w:val=""/>
      <w:lvlJc w:val="left"/>
      <w:pPr>
        <w:ind w:left="3378" w:hanging="360"/>
      </w:pPr>
      <w:rPr>
        <w:rFonts w:ascii="Symbol" w:hAnsi="Symbol" w:hint="default"/>
      </w:rPr>
    </w:lvl>
    <w:lvl w:ilvl="4" w:tplc="04150003" w:tentative="1">
      <w:start w:val="1"/>
      <w:numFmt w:val="bullet"/>
      <w:lvlText w:val="o"/>
      <w:lvlJc w:val="left"/>
      <w:pPr>
        <w:ind w:left="4098" w:hanging="360"/>
      </w:pPr>
      <w:rPr>
        <w:rFonts w:ascii="Courier New" w:hAnsi="Courier New" w:cs="Courier New" w:hint="default"/>
      </w:rPr>
    </w:lvl>
    <w:lvl w:ilvl="5" w:tplc="04150005" w:tentative="1">
      <w:start w:val="1"/>
      <w:numFmt w:val="bullet"/>
      <w:lvlText w:val=""/>
      <w:lvlJc w:val="left"/>
      <w:pPr>
        <w:ind w:left="4818" w:hanging="360"/>
      </w:pPr>
      <w:rPr>
        <w:rFonts w:ascii="Wingdings" w:hAnsi="Wingdings" w:hint="default"/>
      </w:rPr>
    </w:lvl>
    <w:lvl w:ilvl="6" w:tplc="04150001" w:tentative="1">
      <w:start w:val="1"/>
      <w:numFmt w:val="bullet"/>
      <w:lvlText w:val=""/>
      <w:lvlJc w:val="left"/>
      <w:pPr>
        <w:ind w:left="5538" w:hanging="360"/>
      </w:pPr>
      <w:rPr>
        <w:rFonts w:ascii="Symbol" w:hAnsi="Symbol" w:hint="default"/>
      </w:rPr>
    </w:lvl>
    <w:lvl w:ilvl="7" w:tplc="04150003" w:tentative="1">
      <w:start w:val="1"/>
      <w:numFmt w:val="bullet"/>
      <w:lvlText w:val="o"/>
      <w:lvlJc w:val="left"/>
      <w:pPr>
        <w:ind w:left="6258" w:hanging="360"/>
      </w:pPr>
      <w:rPr>
        <w:rFonts w:ascii="Courier New" w:hAnsi="Courier New" w:cs="Courier New" w:hint="default"/>
      </w:rPr>
    </w:lvl>
    <w:lvl w:ilvl="8" w:tplc="04150005" w:tentative="1">
      <w:start w:val="1"/>
      <w:numFmt w:val="bullet"/>
      <w:lvlText w:val=""/>
      <w:lvlJc w:val="left"/>
      <w:pPr>
        <w:ind w:left="6978" w:hanging="360"/>
      </w:pPr>
      <w:rPr>
        <w:rFonts w:ascii="Wingdings" w:hAnsi="Wingdings" w:hint="default"/>
      </w:rPr>
    </w:lvl>
  </w:abstractNum>
  <w:abstractNum w:abstractNumId="97" w15:restartNumberingAfterBreak="0">
    <w:nsid w:val="09D31748"/>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09D56B0D"/>
    <w:multiLevelType w:val="hybridMultilevel"/>
    <w:tmpl w:val="AD8EC422"/>
    <w:lvl w:ilvl="0" w:tplc="0415000F">
      <w:start w:val="1"/>
      <w:numFmt w:val="decimal"/>
      <w:lvlText w:val="%1."/>
      <w:lvlJc w:val="left"/>
      <w:pPr>
        <w:tabs>
          <w:tab w:val="num" w:pos="360"/>
        </w:tabs>
        <w:ind w:left="360" w:hanging="360"/>
      </w:pPr>
      <w:rPr>
        <w:rFonts w:hint="default"/>
      </w:rPr>
    </w:lvl>
    <w:lvl w:ilvl="1" w:tplc="9FC01CFC">
      <w:start w:val="1"/>
      <w:numFmt w:val="bullet"/>
      <w:lvlText w:val=""/>
      <w:lvlJc w:val="left"/>
      <w:pPr>
        <w:tabs>
          <w:tab w:val="num" w:pos="1080"/>
        </w:tabs>
        <w:ind w:left="1080" w:hanging="360"/>
      </w:pPr>
      <w:rPr>
        <w:rFonts w:ascii="Symbol" w:hAnsi="Symbol" w:hint="default"/>
        <w:sz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9" w15:restartNumberingAfterBreak="0">
    <w:nsid w:val="09E37E1C"/>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0A1A3B0C"/>
    <w:multiLevelType w:val="hybridMultilevel"/>
    <w:tmpl w:val="E0723734"/>
    <w:lvl w:ilvl="0" w:tplc="809EAB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0A26053C"/>
    <w:multiLevelType w:val="hybridMultilevel"/>
    <w:tmpl w:val="5D7A9050"/>
    <w:lvl w:ilvl="0" w:tplc="F75AFAC6">
      <w:start w:val="1"/>
      <w:numFmt w:val="decimal"/>
      <w:lvlText w:val="%1."/>
      <w:lvlJc w:val="left"/>
      <w:pPr>
        <w:ind w:left="720" w:hanging="360"/>
      </w:pPr>
      <w:rPr>
        <w:rFonts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0A325F47"/>
    <w:multiLevelType w:val="hybridMultilevel"/>
    <w:tmpl w:val="3C18C752"/>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03" w15:restartNumberingAfterBreak="0">
    <w:nsid w:val="0A614E1C"/>
    <w:multiLevelType w:val="hybridMultilevel"/>
    <w:tmpl w:val="6E2620CA"/>
    <w:lvl w:ilvl="0" w:tplc="318E8D76">
      <w:start w:val="1"/>
      <w:numFmt w:val="decimal"/>
      <w:lvlText w:val="%1."/>
      <w:lvlJc w:val="left"/>
      <w:pPr>
        <w:ind w:left="720" w:hanging="360"/>
      </w:pPr>
      <w:rPr>
        <w:rFonts w:cs="Times New Roman" w:hint="default"/>
        <w:b w:val="0"/>
        <w:i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4" w15:restartNumberingAfterBreak="0">
    <w:nsid w:val="0A633229"/>
    <w:multiLevelType w:val="hybridMultilevel"/>
    <w:tmpl w:val="7160CEC6"/>
    <w:lvl w:ilvl="0" w:tplc="87BEEF52">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0A74365D"/>
    <w:multiLevelType w:val="hybridMultilevel"/>
    <w:tmpl w:val="A4168B70"/>
    <w:lvl w:ilvl="0" w:tplc="558427D0">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06" w15:restartNumberingAfterBreak="0">
    <w:nsid w:val="0A9525A8"/>
    <w:multiLevelType w:val="hybridMultilevel"/>
    <w:tmpl w:val="81F86FA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0AAF160A"/>
    <w:multiLevelType w:val="hybridMultilevel"/>
    <w:tmpl w:val="398AD346"/>
    <w:lvl w:ilvl="0" w:tplc="EED4FFFC">
      <w:start w:val="1"/>
      <w:numFmt w:val="decimal"/>
      <w:lvlText w:val="%1."/>
      <w:lvlJc w:val="left"/>
      <w:pPr>
        <w:ind w:left="891" w:hanging="360"/>
      </w:pPr>
      <w:rPr>
        <w:rFonts w:ascii="Times" w:hAnsi="Times" w:hint="default"/>
        <w:b w:val="0"/>
        <w:i w:val="0"/>
        <w:sz w:val="20"/>
      </w:rPr>
    </w:lvl>
    <w:lvl w:ilvl="1" w:tplc="04150019" w:tentative="1">
      <w:start w:val="1"/>
      <w:numFmt w:val="lowerLetter"/>
      <w:lvlText w:val="%2."/>
      <w:lvlJc w:val="left"/>
      <w:pPr>
        <w:ind w:left="1611" w:hanging="360"/>
      </w:pPr>
    </w:lvl>
    <w:lvl w:ilvl="2" w:tplc="0415001B" w:tentative="1">
      <w:start w:val="1"/>
      <w:numFmt w:val="lowerRoman"/>
      <w:lvlText w:val="%3."/>
      <w:lvlJc w:val="right"/>
      <w:pPr>
        <w:ind w:left="2331" w:hanging="180"/>
      </w:pPr>
    </w:lvl>
    <w:lvl w:ilvl="3" w:tplc="0415000F" w:tentative="1">
      <w:start w:val="1"/>
      <w:numFmt w:val="decimal"/>
      <w:lvlText w:val="%4."/>
      <w:lvlJc w:val="left"/>
      <w:pPr>
        <w:ind w:left="3051" w:hanging="360"/>
      </w:pPr>
    </w:lvl>
    <w:lvl w:ilvl="4" w:tplc="04150019" w:tentative="1">
      <w:start w:val="1"/>
      <w:numFmt w:val="lowerLetter"/>
      <w:lvlText w:val="%5."/>
      <w:lvlJc w:val="left"/>
      <w:pPr>
        <w:ind w:left="3771" w:hanging="360"/>
      </w:pPr>
    </w:lvl>
    <w:lvl w:ilvl="5" w:tplc="0415001B" w:tentative="1">
      <w:start w:val="1"/>
      <w:numFmt w:val="lowerRoman"/>
      <w:lvlText w:val="%6."/>
      <w:lvlJc w:val="right"/>
      <w:pPr>
        <w:ind w:left="4491" w:hanging="180"/>
      </w:pPr>
    </w:lvl>
    <w:lvl w:ilvl="6" w:tplc="0415000F" w:tentative="1">
      <w:start w:val="1"/>
      <w:numFmt w:val="decimal"/>
      <w:lvlText w:val="%7."/>
      <w:lvlJc w:val="left"/>
      <w:pPr>
        <w:ind w:left="5211" w:hanging="360"/>
      </w:pPr>
    </w:lvl>
    <w:lvl w:ilvl="7" w:tplc="04150019" w:tentative="1">
      <w:start w:val="1"/>
      <w:numFmt w:val="lowerLetter"/>
      <w:lvlText w:val="%8."/>
      <w:lvlJc w:val="left"/>
      <w:pPr>
        <w:ind w:left="5931" w:hanging="360"/>
      </w:pPr>
    </w:lvl>
    <w:lvl w:ilvl="8" w:tplc="0415001B" w:tentative="1">
      <w:start w:val="1"/>
      <w:numFmt w:val="lowerRoman"/>
      <w:lvlText w:val="%9."/>
      <w:lvlJc w:val="right"/>
      <w:pPr>
        <w:ind w:left="6651" w:hanging="180"/>
      </w:pPr>
    </w:lvl>
  </w:abstractNum>
  <w:abstractNum w:abstractNumId="108" w15:restartNumberingAfterBreak="0">
    <w:nsid w:val="0AC02C48"/>
    <w:multiLevelType w:val="hybridMultilevel"/>
    <w:tmpl w:val="0AFCA6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0ACE229A"/>
    <w:multiLevelType w:val="hybridMultilevel"/>
    <w:tmpl w:val="0042463E"/>
    <w:lvl w:ilvl="0" w:tplc="A3AED8C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0AED4BF3"/>
    <w:multiLevelType w:val="hybridMultilevel"/>
    <w:tmpl w:val="C71E4950"/>
    <w:lvl w:ilvl="0" w:tplc="6CFC6BE4">
      <w:start w:val="1"/>
      <w:numFmt w:val="decimal"/>
      <w:lvlText w:val="%1."/>
      <w:lvlJc w:val="left"/>
      <w:pPr>
        <w:ind w:left="502"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1" w15:restartNumberingAfterBreak="0">
    <w:nsid w:val="0B0C0B8A"/>
    <w:multiLevelType w:val="hybridMultilevel"/>
    <w:tmpl w:val="A4980AF6"/>
    <w:lvl w:ilvl="0" w:tplc="4020668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2" w15:restartNumberingAfterBreak="0">
    <w:nsid w:val="0B417086"/>
    <w:multiLevelType w:val="hybridMultilevel"/>
    <w:tmpl w:val="26E22F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0B450558"/>
    <w:multiLevelType w:val="hybridMultilevel"/>
    <w:tmpl w:val="9190DB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0B8A4E5B"/>
    <w:multiLevelType w:val="hybridMultilevel"/>
    <w:tmpl w:val="AD8EC422"/>
    <w:lvl w:ilvl="0" w:tplc="0415000F">
      <w:start w:val="1"/>
      <w:numFmt w:val="decimal"/>
      <w:lvlText w:val="%1."/>
      <w:lvlJc w:val="left"/>
      <w:pPr>
        <w:tabs>
          <w:tab w:val="num" w:pos="360"/>
        </w:tabs>
        <w:ind w:left="360" w:hanging="360"/>
      </w:pPr>
      <w:rPr>
        <w:rFonts w:hint="default"/>
      </w:rPr>
    </w:lvl>
    <w:lvl w:ilvl="1" w:tplc="9FC01CFC">
      <w:start w:val="1"/>
      <w:numFmt w:val="bullet"/>
      <w:lvlText w:val=""/>
      <w:lvlJc w:val="left"/>
      <w:pPr>
        <w:tabs>
          <w:tab w:val="num" w:pos="1080"/>
        </w:tabs>
        <w:ind w:left="1080" w:hanging="360"/>
      </w:pPr>
      <w:rPr>
        <w:rFonts w:ascii="Symbol" w:hAnsi="Symbol" w:hint="default"/>
        <w:sz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5" w15:restartNumberingAfterBreak="0">
    <w:nsid w:val="0BA84CE6"/>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0BAB4433"/>
    <w:multiLevelType w:val="hybridMultilevel"/>
    <w:tmpl w:val="6674DE08"/>
    <w:lvl w:ilvl="0" w:tplc="8B7EE20C">
      <w:start w:val="1"/>
      <w:numFmt w:val="decimal"/>
      <w:lvlText w:val="%1."/>
      <w:lvlJc w:val="righ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0BBC547E"/>
    <w:multiLevelType w:val="hybridMultilevel"/>
    <w:tmpl w:val="A4980AF6"/>
    <w:lvl w:ilvl="0" w:tplc="4020668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8" w15:restartNumberingAfterBreak="0">
    <w:nsid w:val="0BDA6254"/>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0BEC0A29"/>
    <w:multiLevelType w:val="hybridMultilevel"/>
    <w:tmpl w:val="3F6C68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0BFC646E"/>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1" w15:restartNumberingAfterBreak="0">
    <w:nsid w:val="0BFD14D2"/>
    <w:multiLevelType w:val="hybridMultilevel"/>
    <w:tmpl w:val="CB506AD4"/>
    <w:lvl w:ilvl="0" w:tplc="635418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0BFD243C"/>
    <w:multiLevelType w:val="hybridMultilevel"/>
    <w:tmpl w:val="72689172"/>
    <w:lvl w:ilvl="0" w:tplc="FFFFFFFF">
      <w:start w:val="1"/>
      <w:numFmt w:val="decimal"/>
      <w:lvlText w:val="%1."/>
      <w:lvlJc w:val="left"/>
      <w:pPr>
        <w:tabs>
          <w:tab w:val="num" w:pos="360"/>
        </w:tabs>
        <w:ind w:left="360" w:hanging="360"/>
      </w:pPr>
    </w:lvl>
    <w:lvl w:ilvl="1" w:tplc="05BE92FC">
      <w:start w:val="1"/>
      <w:numFmt w:val="decimal"/>
      <w:lvlText w:val="%2."/>
      <w:lvlJc w:val="left"/>
      <w:pPr>
        <w:tabs>
          <w:tab w:val="num" w:pos="357"/>
        </w:tabs>
        <w:ind w:left="357"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3" w15:restartNumberingAfterBreak="0">
    <w:nsid w:val="0C1B2B07"/>
    <w:multiLevelType w:val="hybridMultilevel"/>
    <w:tmpl w:val="C71E4950"/>
    <w:lvl w:ilvl="0" w:tplc="6CFC6BE4">
      <w:start w:val="1"/>
      <w:numFmt w:val="decimal"/>
      <w:lvlText w:val="%1."/>
      <w:lvlJc w:val="left"/>
      <w:pPr>
        <w:ind w:left="502"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24" w15:restartNumberingAfterBreak="0">
    <w:nsid w:val="0C542EA1"/>
    <w:multiLevelType w:val="hybridMultilevel"/>
    <w:tmpl w:val="03FE7FA6"/>
    <w:lvl w:ilvl="0" w:tplc="8C6C7F02">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0C6E0CEE"/>
    <w:multiLevelType w:val="hybridMultilevel"/>
    <w:tmpl w:val="61906CD2"/>
    <w:lvl w:ilvl="0" w:tplc="9FDAE5D2">
      <w:start w:val="1"/>
      <w:numFmt w:val="decimal"/>
      <w:lvlText w:val="%1."/>
      <w:lvlJc w:val="left"/>
      <w:pPr>
        <w:ind w:left="720" w:hanging="360"/>
      </w:pPr>
      <w:rPr>
        <w:rFonts w:hint="default"/>
        <w:color w:val="auto"/>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0CB0775B"/>
    <w:multiLevelType w:val="hybridMultilevel"/>
    <w:tmpl w:val="F596132E"/>
    <w:lvl w:ilvl="0" w:tplc="5F14FBF8">
      <w:start w:val="1"/>
      <w:numFmt w:val="lowerLetter"/>
      <w:lvlText w:val="%1)"/>
      <w:lvlJc w:val="left"/>
      <w:pPr>
        <w:ind w:left="1494" w:hanging="360"/>
      </w:pPr>
      <w:rPr>
        <w:rFonts w:hint="default"/>
        <w:b w:val="0"/>
        <w:i w:val="0"/>
        <w:sz w:val="22"/>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7" w15:restartNumberingAfterBreak="0">
    <w:nsid w:val="0CCF09EA"/>
    <w:multiLevelType w:val="hybridMultilevel"/>
    <w:tmpl w:val="B232D24A"/>
    <w:lvl w:ilvl="0" w:tplc="81168AD6">
      <w:start w:val="1"/>
      <w:numFmt w:val="decimal"/>
      <w:lvlText w:val="%1."/>
      <w:lvlJc w:val="left"/>
      <w:pPr>
        <w:ind w:left="454" w:hanging="360"/>
      </w:pPr>
      <w:rPr>
        <w:rFonts w:hint="default"/>
        <w:color w:val="000000" w:themeColor="text1"/>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128" w15:restartNumberingAfterBreak="0">
    <w:nsid w:val="0CE3250F"/>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0D2F01FA"/>
    <w:multiLevelType w:val="hybridMultilevel"/>
    <w:tmpl w:val="E982B798"/>
    <w:lvl w:ilvl="0" w:tplc="DA48AF4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30" w15:restartNumberingAfterBreak="0">
    <w:nsid w:val="0D4414FD"/>
    <w:multiLevelType w:val="hybridMultilevel"/>
    <w:tmpl w:val="C18458DC"/>
    <w:lvl w:ilvl="0" w:tplc="05E6B67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0D535A7B"/>
    <w:multiLevelType w:val="hybridMultilevel"/>
    <w:tmpl w:val="62DC1F74"/>
    <w:lvl w:ilvl="0" w:tplc="71F6534E">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0D536840"/>
    <w:multiLevelType w:val="hybridMultilevel"/>
    <w:tmpl w:val="3904B1BC"/>
    <w:lvl w:ilvl="0" w:tplc="F1F008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0D6A3B1C"/>
    <w:multiLevelType w:val="hybridMultilevel"/>
    <w:tmpl w:val="DEECA0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0D6B03E4"/>
    <w:multiLevelType w:val="hybridMultilevel"/>
    <w:tmpl w:val="03FE7FA6"/>
    <w:lvl w:ilvl="0" w:tplc="8C6C7F02">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0D786921"/>
    <w:multiLevelType w:val="hybridMultilevel"/>
    <w:tmpl w:val="A532FC0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0D9A7BA6"/>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0DA52A7D"/>
    <w:multiLevelType w:val="hybridMultilevel"/>
    <w:tmpl w:val="B8FA00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0DAB02A2"/>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9" w15:restartNumberingAfterBreak="0">
    <w:nsid w:val="0DB17122"/>
    <w:multiLevelType w:val="hybridMultilevel"/>
    <w:tmpl w:val="46C20CEC"/>
    <w:lvl w:ilvl="0" w:tplc="0A6AF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0DCE5D22"/>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1" w15:restartNumberingAfterBreak="0">
    <w:nsid w:val="0DDA0AD0"/>
    <w:multiLevelType w:val="hybridMultilevel"/>
    <w:tmpl w:val="EC24D0C8"/>
    <w:lvl w:ilvl="0" w:tplc="21029AB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2" w15:restartNumberingAfterBreak="0">
    <w:nsid w:val="0DE2558D"/>
    <w:multiLevelType w:val="hybridMultilevel"/>
    <w:tmpl w:val="09C8BDDE"/>
    <w:lvl w:ilvl="0" w:tplc="0A6AFF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3" w15:restartNumberingAfterBreak="0">
    <w:nsid w:val="0DEF2CAC"/>
    <w:multiLevelType w:val="hybridMultilevel"/>
    <w:tmpl w:val="BFBC3AFC"/>
    <w:lvl w:ilvl="0" w:tplc="16BC902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4" w15:restartNumberingAfterBreak="0">
    <w:nsid w:val="0DF93B2C"/>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5" w15:restartNumberingAfterBreak="0">
    <w:nsid w:val="0E1E3B7B"/>
    <w:multiLevelType w:val="hybridMultilevel"/>
    <w:tmpl w:val="0CF80A70"/>
    <w:lvl w:ilvl="0" w:tplc="9AA2C340">
      <w:start w:val="1"/>
      <w:numFmt w:val="decimal"/>
      <w:lvlText w:val="%1."/>
      <w:lvlJc w:val="left"/>
      <w:pPr>
        <w:ind w:left="454" w:hanging="360"/>
      </w:pPr>
      <w:rPr>
        <w:rFonts w:hint="default"/>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146" w15:restartNumberingAfterBreak="0">
    <w:nsid w:val="0E36611D"/>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0E4D4417"/>
    <w:multiLevelType w:val="hybridMultilevel"/>
    <w:tmpl w:val="CA443002"/>
    <w:lvl w:ilvl="0" w:tplc="3B300806">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0E755C02"/>
    <w:multiLevelType w:val="hybridMultilevel"/>
    <w:tmpl w:val="E9D65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0E87744F"/>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0EB20842"/>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0F1C5D26"/>
    <w:multiLevelType w:val="hybridMultilevel"/>
    <w:tmpl w:val="856CF77E"/>
    <w:lvl w:ilvl="0" w:tplc="4894DE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0F69683D"/>
    <w:multiLevelType w:val="hybridMultilevel"/>
    <w:tmpl w:val="7160CEC6"/>
    <w:lvl w:ilvl="0" w:tplc="87BEEF52">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3" w15:restartNumberingAfterBreak="0">
    <w:nsid w:val="0F987A92"/>
    <w:multiLevelType w:val="hybridMultilevel"/>
    <w:tmpl w:val="FB0CAA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0FA30B04"/>
    <w:multiLevelType w:val="hybridMultilevel"/>
    <w:tmpl w:val="99A27424"/>
    <w:lvl w:ilvl="0" w:tplc="135AC89C">
      <w:start w:val="1"/>
      <w:numFmt w:val="decimal"/>
      <w:lvlText w:val="%1."/>
      <w:lvlJc w:val="left"/>
      <w:pPr>
        <w:ind w:left="1287" w:hanging="360"/>
      </w:pPr>
      <w:rPr>
        <w:rFonts w:hint="default"/>
        <w:color w:val="auto"/>
        <w:sz w:val="20"/>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5" w15:restartNumberingAfterBreak="0">
    <w:nsid w:val="0FD1705F"/>
    <w:multiLevelType w:val="hybridMultilevel"/>
    <w:tmpl w:val="60F27F50"/>
    <w:lvl w:ilvl="0" w:tplc="8F4CFE38">
      <w:start w:val="1"/>
      <w:numFmt w:val="decimal"/>
      <w:lvlText w:val="%1."/>
      <w:lvlJc w:val="left"/>
      <w:pPr>
        <w:ind w:left="991" w:hanging="360"/>
      </w:pPr>
      <w:rPr>
        <w:rFonts w:hint="default"/>
      </w:r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156" w15:restartNumberingAfterBreak="0">
    <w:nsid w:val="10036B80"/>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10117EAA"/>
    <w:multiLevelType w:val="hybridMultilevel"/>
    <w:tmpl w:val="ECC6EF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10245A67"/>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9" w15:restartNumberingAfterBreak="0">
    <w:nsid w:val="10246D65"/>
    <w:multiLevelType w:val="multilevel"/>
    <w:tmpl w:val="2C0633DA"/>
    <w:lvl w:ilvl="0">
      <w:start w:val="1"/>
      <w:numFmt w:val="decimal"/>
      <w:lvlText w:val="%1."/>
      <w:lvlJc w:val="left"/>
      <w:pPr>
        <w:tabs>
          <w:tab w:val="num" w:pos="720"/>
        </w:tabs>
        <w:ind w:left="720" w:hanging="360"/>
      </w:pPr>
      <w:rPr>
        <w:rFonts w:ascii="Times New Roman" w:hAnsi="Times New Roman" w:hint="default"/>
        <w:b w:val="0"/>
        <w:i w:val="0"/>
        <w:strike w:val="0"/>
        <w:dstrike w:val="0"/>
        <w:sz w:val="22"/>
        <w:vertAlign w:val="baseline"/>
      </w:rPr>
    </w:lvl>
    <w:lvl w:ilvl="1">
      <w:start w:val="1"/>
      <w:numFmt w:val="decimal"/>
      <w:lvlText w:val="%2."/>
      <w:lvlJc w:val="left"/>
      <w:pPr>
        <w:tabs>
          <w:tab w:val="num" w:pos="1080"/>
        </w:tabs>
        <w:ind w:left="1080" w:hanging="360"/>
      </w:pPr>
      <w:rPr>
        <w:rFonts w:ascii="Arial" w:hAnsi="Arial" w:cs="Arial" w:hint="default"/>
        <w:b w:val="0"/>
        <w:i w:val="0"/>
      </w:rPr>
    </w:lvl>
    <w:lvl w:ilvl="2">
      <w:start w:val="1"/>
      <w:numFmt w:val="decimal"/>
      <w:lvlText w:val="%3."/>
      <w:lvlJc w:val="left"/>
      <w:pPr>
        <w:tabs>
          <w:tab w:val="num" w:pos="1440"/>
        </w:tabs>
        <w:ind w:left="1440" w:hanging="360"/>
      </w:pPr>
      <w:rPr>
        <w:rFonts w:ascii="Times New Roman" w:hAnsi="Times New Roman" w:hint="default"/>
        <w:b w:val="0"/>
        <w:i w:val="0"/>
        <w:strike w:val="0"/>
        <w:dstrike w:val="0"/>
        <w:sz w:val="20"/>
        <w:vertAlign w:val="baseline"/>
      </w:rPr>
    </w:lvl>
    <w:lvl w:ilvl="3">
      <w:start w:val="1"/>
      <w:numFmt w:val="decimal"/>
      <w:lvlText w:val="%4."/>
      <w:lvlJc w:val="left"/>
      <w:pPr>
        <w:tabs>
          <w:tab w:val="num" w:pos="1800"/>
        </w:tabs>
        <w:ind w:left="1800" w:hanging="360"/>
      </w:pPr>
      <w:rPr>
        <w:rFonts w:ascii="Arial" w:hAnsi="Arial" w:cs="Arial" w:hint="default"/>
        <w:b w:val="0"/>
        <w:i w:val="0"/>
      </w:rPr>
    </w:lvl>
    <w:lvl w:ilvl="4">
      <w:start w:val="1"/>
      <w:numFmt w:val="decimal"/>
      <w:lvlText w:val="%5."/>
      <w:lvlJc w:val="left"/>
      <w:pPr>
        <w:tabs>
          <w:tab w:val="num" w:pos="2160"/>
        </w:tabs>
        <w:ind w:left="2160" w:hanging="360"/>
      </w:pPr>
      <w:rPr>
        <w:rFonts w:ascii="Arial" w:hAnsi="Arial" w:cs="Arial" w:hint="default"/>
        <w:b w:val="0"/>
        <w:i w:val="0"/>
      </w:rPr>
    </w:lvl>
    <w:lvl w:ilvl="5">
      <w:start w:val="1"/>
      <w:numFmt w:val="decimal"/>
      <w:lvlText w:val="%6."/>
      <w:lvlJc w:val="left"/>
      <w:pPr>
        <w:tabs>
          <w:tab w:val="num" w:pos="2520"/>
        </w:tabs>
        <w:ind w:left="2520" w:hanging="360"/>
      </w:pPr>
      <w:rPr>
        <w:rFonts w:ascii="Arial" w:hAnsi="Arial" w:cs="Arial" w:hint="default"/>
        <w:b w:val="0"/>
        <w:i w:val="0"/>
      </w:rPr>
    </w:lvl>
    <w:lvl w:ilvl="6">
      <w:start w:val="1"/>
      <w:numFmt w:val="decimal"/>
      <w:lvlText w:val="%7."/>
      <w:lvlJc w:val="left"/>
      <w:pPr>
        <w:tabs>
          <w:tab w:val="num" w:pos="2880"/>
        </w:tabs>
        <w:ind w:left="2880" w:hanging="360"/>
      </w:pPr>
      <w:rPr>
        <w:rFonts w:ascii="Arial" w:hAnsi="Arial" w:cs="Arial" w:hint="default"/>
        <w:b w:val="0"/>
        <w:i w:val="0"/>
      </w:rPr>
    </w:lvl>
    <w:lvl w:ilvl="7">
      <w:start w:val="1"/>
      <w:numFmt w:val="decimal"/>
      <w:lvlText w:val="%8."/>
      <w:lvlJc w:val="left"/>
      <w:pPr>
        <w:tabs>
          <w:tab w:val="num" w:pos="3240"/>
        </w:tabs>
        <w:ind w:left="3240" w:hanging="360"/>
      </w:pPr>
      <w:rPr>
        <w:rFonts w:ascii="Arial" w:hAnsi="Arial" w:cs="Arial" w:hint="default"/>
        <w:b w:val="0"/>
        <w:i w:val="0"/>
      </w:rPr>
    </w:lvl>
    <w:lvl w:ilvl="8">
      <w:start w:val="1"/>
      <w:numFmt w:val="decimal"/>
      <w:lvlText w:val="%9."/>
      <w:lvlJc w:val="left"/>
      <w:pPr>
        <w:tabs>
          <w:tab w:val="num" w:pos="3600"/>
        </w:tabs>
        <w:ind w:left="3600" w:hanging="360"/>
      </w:pPr>
      <w:rPr>
        <w:rFonts w:ascii="Arial" w:hAnsi="Arial" w:cs="Arial" w:hint="default"/>
        <w:b w:val="0"/>
        <w:i w:val="0"/>
      </w:rPr>
    </w:lvl>
  </w:abstractNum>
  <w:abstractNum w:abstractNumId="160" w15:restartNumberingAfterBreak="0">
    <w:nsid w:val="10757B0B"/>
    <w:multiLevelType w:val="hybridMultilevel"/>
    <w:tmpl w:val="CBBEF2B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108D3715"/>
    <w:multiLevelType w:val="hybridMultilevel"/>
    <w:tmpl w:val="B2B2C4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10954ECE"/>
    <w:multiLevelType w:val="hybridMultilevel"/>
    <w:tmpl w:val="F3BC1BEC"/>
    <w:lvl w:ilvl="0" w:tplc="AA10D1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10F374EE"/>
    <w:multiLevelType w:val="hybridMultilevel"/>
    <w:tmpl w:val="3DB0DE96"/>
    <w:name w:val="WW8Num20222222222222222222222222222"/>
    <w:lvl w:ilvl="0" w:tplc="956A8B5E">
      <w:start w:val="1"/>
      <w:numFmt w:val="decimal"/>
      <w:lvlText w:val="%1."/>
      <w:lvlJc w:val="left"/>
      <w:pPr>
        <w:tabs>
          <w:tab w:val="num" w:pos="712"/>
        </w:tabs>
        <w:ind w:left="712" w:hanging="360"/>
      </w:pPr>
      <w:rPr>
        <w:rFonts w:hint="default"/>
      </w:rPr>
    </w:lvl>
    <w:lvl w:ilvl="1" w:tplc="04150019" w:tentative="1">
      <w:start w:val="1"/>
      <w:numFmt w:val="lowerLetter"/>
      <w:lvlText w:val="%2."/>
      <w:lvlJc w:val="left"/>
      <w:pPr>
        <w:ind w:left="1422" w:hanging="360"/>
      </w:pPr>
    </w:lvl>
    <w:lvl w:ilvl="2" w:tplc="0415001B" w:tentative="1">
      <w:start w:val="1"/>
      <w:numFmt w:val="lowerRoman"/>
      <w:lvlText w:val="%3."/>
      <w:lvlJc w:val="right"/>
      <w:pPr>
        <w:ind w:left="2142" w:hanging="180"/>
      </w:pPr>
    </w:lvl>
    <w:lvl w:ilvl="3" w:tplc="0415000F" w:tentative="1">
      <w:start w:val="1"/>
      <w:numFmt w:val="decimal"/>
      <w:lvlText w:val="%4."/>
      <w:lvlJc w:val="left"/>
      <w:pPr>
        <w:ind w:left="2862" w:hanging="360"/>
      </w:pPr>
    </w:lvl>
    <w:lvl w:ilvl="4" w:tplc="04150019" w:tentative="1">
      <w:start w:val="1"/>
      <w:numFmt w:val="lowerLetter"/>
      <w:lvlText w:val="%5."/>
      <w:lvlJc w:val="left"/>
      <w:pPr>
        <w:ind w:left="3582" w:hanging="360"/>
      </w:pPr>
    </w:lvl>
    <w:lvl w:ilvl="5" w:tplc="0415001B" w:tentative="1">
      <w:start w:val="1"/>
      <w:numFmt w:val="lowerRoman"/>
      <w:lvlText w:val="%6."/>
      <w:lvlJc w:val="right"/>
      <w:pPr>
        <w:ind w:left="4302" w:hanging="180"/>
      </w:pPr>
    </w:lvl>
    <w:lvl w:ilvl="6" w:tplc="0415000F" w:tentative="1">
      <w:start w:val="1"/>
      <w:numFmt w:val="decimal"/>
      <w:lvlText w:val="%7."/>
      <w:lvlJc w:val="left"/>
      <w:pPr>
        <w:ind w:left="5022" w:hanging="360"/>
      </w:pPr>
    </w:lvl>
    <w:lvl w:ilvl="7" w:tplc="04150019" w:tentative="1">
      <w:start w:val="1"/>
      <w:numFmt w:val="lowerLetter"/>
      <w:lvlText w:val="%8."/>
      <w:lvlJc w:val="left"/>
      <w:pPr>
        <w:ind w:left="5742" w:hanging="360"/>
      </w:pPr>
    </w:lvl>
    <w:lvl w:ilvl="8" w:tplc="0415001B" w:tentative="1">
      <w:start w:val="1"/>
      <w:numFmt w:val="lowerRoman"/>
      <w:lvlText w:val="%9."/>
      <w:lvlJc w:val="right"/>
      <w:pPr>
        <w:ind w:left="6462" w:hanging="180"/>
      </w:pPr>
    </w:lvl>
  </w:abstractNum>
  <w:abstractNum w:abstractNumId="164" w15:restartNumberingAfterBreak="0">
    <w:nsid w:val="10F8400D"/>
    <w:multiLevelType w:val="hybridMultilevel"/>
    <w:tmpl w:val="F48A0478"/>
    <w:lvl w:ilvl="0" w:tplc="EA6EFF3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1115075F"/>
    <w:multiLevelType w:val="hybridMultilevel"/>
    <w:tmpl w:val="16D078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111A4BD5"/>
    <w:multiLevelType w:val="hybridMultilevel"/>
    <w:tmpl w:val="9EB05F74"/>
    <w:lvl w:ilvl="0" w:tplc="4650EC3A">
      <w:start w:val="1"/>
      <w:numFmt w:val="decimal"/>
      <w:lvlText w:val="%1."/>
      <w:lvlJc w:val="left"/>
      <w:pPr>
        <w:ind w:left="714" w:hanging="360"/>
      </w:pPr>
      <w:rPr>
        <w:rFonts w:hint="default"/>
        <w:sz w:val="20"/>
        <w:szCs w:val="20"/>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167" w15:restartNumberingAfterBreak="0">
    <w:nsid w:val="11441F33"/>
    <w:multiLevelType w:val="hybridMultilevel"/>
    <w:tmpl w:val="83F6F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117F6782"/>
    <w:multiLevelType w:val="hybridMultilevel"/>
    <w:tmpl w:val="49268DBA"/>
    <w:lvl w:ilvl="0" w:tplc="80165254">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9" w15:restartNumberingAfterBreak="0">
    <w:nsid w:val="11C73D0A"/>
    <w:multiLevelType w:val="hybridMultilevel"/>
    <w:tmpl w:val="ADD0974C"/>
    <w:lvl w:ilvl="0" w:tplc="818C6A34">
      <w:start w:val="1"/>
      <w:numFmt w:val="decimal"/>
      <w:lvlText w:val="%1."/>
      <w:lvlJc w:val="left"/>
      <w:pPr>
        <w:ind w:left="720" w:hanging="360"/>
      </w:pPr>
      <w:rPr>
        <w:rFonts w:ascii="Times New Roman" w:hAnsi="Times New Roman" w:hint="default"/>
        <w:b w:val="0"/>
        <w:i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11CB3A72"/>
    <w:multiLevelType w:val="hybridMultilevel"/>
    <w:tmpl w:val="D134526C"/>
    <w:lvl w:ilvl="0" w:tplc="5908005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12224561"/>
    <w:multiLevelType w:val="hybridMultilevel"/>
    <w:tmpl w:val="CE509050"/>
    <w:lvl w:ilvl="0" w:tplc="DB609B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126733D2"/>
    <w:multiLevelType w:val="hybridMultilevel"/>
    <w:tmpl w:val="6AB05FBA"/>
    <w:lvl w:ilvl="0" w:tplc="03645228">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12951CF2"/>
    <w:multiLevelType w:val="hybridMultilevel"/>
    <w:tmpl w:val="2E04D0F4"/>
    <w:lvl w:ilvl="0" w:tplc="5AD27C6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129F19BF"/>
    <w:multiLevelType w:val="hybridMultilevel"/>
    <w:tmpl w:val="6FE053FA"/>
    <w:lvl w:ilvl="0" w:tplc="C150B020">
      <w:start w:val="1"/>
      <w:numFmt w:val="decimal"/>
      <w:lvlText w:val="%1."/>
      <w:lvlJc w:val="left"/>
      <w:pPr>
        <w:ind w:left="720" w:hanging="360"/>
      </w:pPr>
      <w:rPr>
        <w:rFonts w:eastAsia="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12A27767"/>
    <w:multiLevelType w:val="hybridMultilevel"/>
    <w:tmpl w:val="FB907426"/>
    <w:lvl w:ilvl="0" w:tplc="0415000F">
      <w:start w:val="1"/>
      <w:numFmt w:val="decimal"/>
      <w:lvlText w:val="%1."/>
      <w:lvlJc w:val="left"/>
      <w:pPr>
        <w:ind w:left="1031" w:hanging="360"/>
      </w:pPr>
      <w:rPr>
        <w:rFonts w:hint="default"/>
      </w:rPr>
    </w:lvl>
    <w:lvl w:ilvl="1" w:tplc="08090019" w:tentative="1">
      <w:start w:val="1"/>
      <w:numFmt w:val="lowerLetter"/>
      <w:lvlText w:val="%2."/>
      <w:lvlJc w:val="left"/>
      <w:pPr>
        <w:ind w:left="1751" w:hanging="360"/>
      </w:pPr>
    </w:lvl>
    <w:lvl w:ilvl="2" w:tplc="0809001B" w:tentative="1">
      <w:start w:val="1"/>
      <w:numFmt w:val="lowerRoman"/>
      <w:lvlText w:val="%3."/>
      <w:lvlJc w:val="right"/>
      <w:pPr>
        <w:ind w:left="2471" w:hanging="180"/>
      </w:pPr>
    </w:lvl>
    <w:lvl w:ilvl="3" w:tplc="0809000F" w:tentative="1">
      <w:start w:val="1"/>
      <w:numFmt w:val="decimal"/>
      <w:lvlText w:val="%4."/>
      <w:lvlJc w:val="left"/>
      <w:pPr>
        <w:ind w:left="3191" w:hanging="360"/>
      </w:pPr>
    </w:lvl>
    <w:lvl w:ilvl="4" w:tplc="08090019" w:tentative="1">
      <w:start w:val="1"/>
      <w:numFmt w:val="lowerLetter"/>
      <w:lvlText w:val="%5."/>
      <w:lvlJc w:val="left"/>
      <w:pPr>
        <w:ind w:left="3911" w:hanging="360"/>
      </w:pPr>
    </w:lvl>
    <w:lvl w:ilvl="5" w:tplc="0809001B" w:tentative="1">
      <w:start w:val="1"/>
      <w:numFmt w:val="lowerRoman"/>
      <w:lvlText w:val="%6."/>
      <w:lvlJc w:val="right"/>
      <w:pPr>
        <w:ind w:left="4631" w:hanging="180"/>
      </w:pPr>
    </w:lvl>
    <w:lvl w:ilvl="6" w:tplc="0809000F" w:tentative="1">
      <w:start w:val="1"/>
      <w:numFmt w:val="decimal"/>
      <w:lvlText w:val="%7."/>
      <w:lvlJc w:val="left"/>
      <w:pPr>
        <w:ind w:left="5351" w:hanging="360"/>
      </w:pPr>
    </w:lvl>
    <w:lvl w:ilvl="7" w:tplc="08090019" w:tentative="1">
      <w:start w:val="1"/>
      <w:numFmt w:val="lowerLetter"/>
      <w:lvlText w:val="%8."/>
      <w:lvlJc w:val="left"/>
      <w:pPr>
        <w:ind w:left="6071" w:hanging="360"/>
      </w:pPr>
    </w:lvl>
    <w:lvl w:ilvl="8" w:tplc="0809001B" w:tentative="1">
      <w:start w:val="1"/>
      <w:numFmt w:val="lowerRoman"/>
      <w:lvlText w:val="%9."/>
      <w:lvlJc w:val="right"/>
      <w:pPr>
        <w:ind w:left="6791" w:hanging="180"/>
      </w:pPr>
    </w:lvl>
  </w:abstractNum>
  <w:abstractNum w:abstractNumId="176" w15:restartNumberingAfterBreak="0">
    <w:nsid w:val="12EC2555"/>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12F56A2E"/>
    <w:multiLevelType w:val="hybridMultilevel"/>
    <w:tmpl w:val="58C28D02"/>
    <w:lvl w:ilvl="0" w:tplc="AA10D148">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78" w15:restartNumberingAfterBreak="0">
    <w:nsid w:val="13001B4F"/>
    <w:multiLevelType w:val="hybridMultilevel"/>
    <w:tmpl w:val="CA28EE38"/>
    <w:lvl w:ilvl="0" w:tplc="FC804372">
      <w:start w:val="1"/>
      <w:numFmt w:val="decimal"/>
      <w:lvlText w:val="%1."/>
      <w:lvlJc w:val="left"/>
      <w:pPr>
        <w:ind w:left="720" w:hanging="360"/>
      </w:pPr>
      <w:rPr>
        <w:rFonts w:ascii="Times New Roman" w:hAnsi="Times New Roman" w:cs="Times New Roman"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130C6679"/>
    <w:multiLevelType w:val="hybridMultilevel"/>
    <w:tmpl w:val="E0140D78"/>
    <w:lvl w:ilvl="0" w:tplc="AA10D148">
      <w:start w:val="1"/>
      <w:numFmt w:val="bullet"/>
      <w:lvlText w:val=""/>
      <w:lvlJc w:val="left"/>
      <w:pPr>
        <w:ind w:left="720" w:hanging="360"/>
      </w:pPr>
      <w:rPr>
        <w:rFonts w:ascii="Symbol" w:hAnsi="Symbol" w:hint="default"/>
      </w:rPr>
    </w:lvl>
    <w:lvl w:ilvl="1" w:tplc="AA10D14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13136808"/>
    <w:multiLevelType w:val="hybridMultilevel"/>
    <w:tmpl w:val="6D2E14A6"/>
    <w:lvl w:ilvl="0" w:tplc="A70E3A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13137450"/>
    <w:multiLevelType w:val="hybridMultilevel"/>
    <w:tmpl w:val="C6262840"/>
    <w:name w:val="WW8Num2022222222222222222222"/>
    <w:lvl w:ilvl="0" w:tplc="956A8B5E">
      <w:start w:val="1"/>
      <w:numFmt w:val="decimal"/>
      <w:lvlText w:val="%1."/>
      <w:lvlJc w:val="left"/>
      <w:pPr>
        <w:tabs>
          <w:tab w:val="num" w:pos="726"/>
        </w:tabs>
        <w:ind w:left="72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182" w15:restartNumberingAfterBreak="0">
    <w:nsid w:val="13316A4A"/>
    <w:multiLevelType w:val="hybridMultilevel"/>
    <w:tmpl w:val="B2447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137C1E66"/>
    <w:multiLevelType w:val="hybridMultilevel"/>
    <w:tmpl w:val="B784F604"/>
    <w:lvl w:ilvl="0" w:tplc="B580996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138F134B"/>
    <w:multiLevelType w:val="hybridMultilevel"/>
    <w:tmpl w:val="C9705902"/>
    <w:lvl w:ilvl="0" w:tplc="05805FFC">
      <w:start w:val="1"/>
      <w:numFmt w:val="decimal"/>
      <w:lvlText w:val="%1."/>
      <w:lvlJc w:val="left"/>
      <w:pPr>
        <w:ind w:left="633" w:hanging="171"/>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5" w15:restartNumberingAfterBreak="0">
    <w:nsid w:val="13AC661F"/>
    <w:multiLevelType w:val="hybridMultilevel"/>
    <w:tmpl w:val="EBD61D80"/>
    <w:name w:val="WW8Num2022"/>
    <w:lvl w:ilvl="0" w:tplc="03261D04">
      <w:start w:val="1"/>
      <w:numFmt w:val="decimal"/>
      <w:lvlText w:val="%1."/>
      <w:lvlJc w:val="left"/>
      <w:pPr>
        <w:tabs>
          <w:tab w:val="num" w:pos="730"/>
        </w:tabs>
        <w:ind w:left="730" w:hanging="360"/>
      </w:pPr>
      <w:rPr>
        <w:rFonts w:ascii="Times New Roman" w:hAnsi="Times New Roman" w:cs="Times New Roman" w:hint="default"/>
        <w:sz w:val="20"/>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13B965B8"/>
    <w:multiLevelType w:val="hybridMultilevel"/>
    <w:tmpl w:val="33A25208"/>
    <w:lvl w:ilvl="0" w:tplc="D65C4024">
      <w:start w:val="1"/>
      <w:numFmt w:val="decimal"/>
      <w:lvlText w:val="%1."/>
      <w:lvlJc w:val="left"/>
      <w:pPr>
        <w:ind w:left="1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13BE0F77"/>
    <w:multiLevelType w:val="hybridMultilevel"/>
    <w:tmpl w:val="2BA017BE"/>
    <w:lvl w:ilvl="0" w:tplc="5ADE8328">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14134E25"/>
    <w:multiLevelType w:val="hybridMultilevel"/>
    <w:tmpl w:val="689CBF8C"/>
    <w:lvl w:ilvl="0" w:tplc="BBBCC1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143D16BC"/>
    <w:multiLevelType w:val="hybridMultilevel"/>
    <w:tmpl w:val="E44A99A2"/>
    <w:lvl w:ilvl="0" w:tplc="5EA2D6FA">
      <w:start w:val="1"/>
      <w:numFmt w:val="decimal"/>
      <w:lvlText w:val="%1."/>
      <w:lvlJc w:val="left"/>
      <w:pPr>
        <w:ind w:left="657" w:hanging="360"/>
      </w:pPr>
      <w:rPr>
        <w:rFonts w:hint="default"/>
      </w:rPr>
    </w:lvl>
    <w:lvl w:ilvl="1" w:tplc="04150019" w:tentative="1">
      <w:start w:val="1"/>
      <w:numFmt w:val="lowerLetter"/>
      <w:lvlText w:val="%2."/>
      <w:lvlJc w:val="left"/>
      <w:pPr>
        <w:ind w:left="1377" w:hanging="360"/>
      </w:pPr>
    </w:lvl>
    <w:lvl w:ilvl="2" w:tplc="0415001B" w:tentative="1">
      <w:start w:val="1"/>
      <w:numFmt w:val="lowerRoman"/>
      <w:lvlText w:val="%3."/>
      <w:lvlJc w:val="right"/>
      <w:pPr>
        <w:ind w:left="2097" w:hanging="180"/>
      </w:pPr>
    </w:lvl>
    <w:lvl w:ilvl="3" w:tplc="0415000F" w:tentative="1">
      <w:start w:val="1"/>
      <w:numFmt w:val="decimal"/>
      <w:lvlText w:val="%4."/>
      <w:lvlJc w:val="left"/>
      <w:pPr>
        <w:ind w:left="2817" w:hanging="360"/>
      </w:pPr>
    </w:lvl>
    <w:lvl w:ilvl="4" w:tplc="04150019" w:tentative="1">
      <w:start w:val="1"/>
      <w:numFmt w:val="lowerLetter"/>
      <w:lvlText w:val="%5."/>
      <w:lvlJc w:val="left"/>
      <w:pPr>
        <w:ind w:left="3537" w:hanging="360"/>
      </w:pPr>
    </w:lvl>
    <w:lvl w:ilvl="5" w:tplc="0415001B" w:tentative="1">
      <w:start w:val="1"/>
      <w:numFmt w:val="lowerRoman"/>
      <w:lvlText w:val="%6."/>
      <w:lvlJc w:val="right"/>
      <w:pPr>
        <w:ind w:left="4257" w:hanging="180"/>
      </w:pPr>
    </w:lvl>
    <w:lvl w:ilvl="6" w:tplc="0415000F" w:tentative="1">
      <w:start w:val="1"/>
      <w:numFmt w:val="decimal"/>
      <w:lvlText w:val="%7."/>
      <w:lvlJc w:val="left"/>
      <w:pPr>
        <w:ind w:left="4977" w:hanging="360"/>
      </w:pPr>
    </w:lvl>
    <w:lvl w:ilvl="7" w:tplc="04150019" w:tentative="1">
      <w:start w:val="1"/>
      <w:numFmt w:val="lowerLetter"/>
      <w:lvlText w:val="%8."/>
      <w:lvlJc w:val="left"/>
      <w:pPr>
        <w:ind w:left="5697" w:hanging="360"/>
      </w:pPr>
    </w:lvl>
    <w:lvl w:ilvl="8" w:tplc="0415001B" w:tentative="1">
      <w:start w:val="1"/>
      <w:numFmt w:val="lowerRoman"/>
      <w:lvlText w:val="%9."/>
      <w:lvlJc w:val="right"/>
      <w:pPr>
        <w:ind w:left="6417" w:hanging="180"/>
      </w:pPr>
    </w:lvl>
  </w:abstractNum>
  <w:abstractNum w:abstractNumId="190" w15:restartNumberingAfterBreak="0">
    <w:nsid w:val="14484CB2"/>
    <w:multiLevelType w:val="hybridMultilevel"/>
    <w:tmpl w:val="5BA2A8B6"/>
    <w:lvl w:ilvl="0" w:tplc="7B7A8B94">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14786F51"/>
    <w:multiLevelType w:val="hybridMultilevel"/>
    <w:tmpl w:val="09C8BDDE"/>
    <w:lvl w:ilvl="0" w:tplc="0A6AFF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2" w15:restartNumberingAfterBreak="0">
    <w:nsid w:val="14861F9B"/>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3" w15:restartNumberingAfterBreak="0">
    <w:nsid w:val="148B592C"/>
    <w:multiLevelType w:val="hybridMultilevel"/>
    <w:tmpl w:val="11B6B88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148D2474"/>
    <w:multiLevelType w:val="hybridMultilevel"/>
    <w:tmpl w:val="9DE4B696"/>
    <w:lvl w:ilvl="0" w:tplc="180AB24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14D84638"/>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14E84D0B"/>
    <w:multiLevelType w:val="hybridMultilevel"/>
    <w:tmpl w:val="206E667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14E967AA"/>
    <w:multiLevelType w:val="hybridMultilevel"/>
    <w:tmpl w:val="5A8E848A"/>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150109BD"/>
    <w:multiLevelType w:val="hybridMultilevel"/>
    <w:tmpl w:val="7E68EE64"/>
    <w:lvl w:ilvl="0" w:tplc="AA10D1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150223E5"/>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0" w15:restartNumberingAfterBreak="0">
    <w:nsid w:val="151209B1"/>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1" w15:restartNumberingAfterBreak="0">
    <w:nsid w:val="151B5803"/>
    <w:multiLevelType w:val="hybridMultilevel"/>
    <w:tmpl w:val="82C8CEE6"/>
    <w:lvl w:ilvl="0" w:tplc="22F21F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15200E05"/>
    <w:multiLevelType w:val="hybridMultilevel"/>
    <w:tmpl w:val="FEFE13F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153C4940"/>
    <w:multiLevelType w:val="hybridMultilevel"/>
    <w:tmpl w:val="D35E52E0"/>
    <w:lvl w:ilvl="0" w:tplc="DE0CF9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15A93BCF"/>
    <w:multiLevelType w:val="hybridMultilevel"/>
    <w:tmpl w:val="8306EA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15B57F2C"/>
    <w:multiLevelType w:val="hybridMultilevel"/>
    <w:tmpl w:val="6ABE8F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6" w15:restartNumberingAfterBreak="0">
    <w:nsid w:val="15C00CBE"/>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15C90441"/>
    <w:multiLevelType w:val="hybridMultilevel"/>
    <w:tmpl w:val="9AC4F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15CB4E94"/>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9" w15:restartNumberingAfterBreak="0">
    <w:nsid w:val="15D369C0"/>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15E06CA2"/>
    <w:multiLevelType w:val="hybridMultilevel"/>
    <w:tmpl w:val="823E040C"/>
    <w:lvl w:ilvl="0" w:tplc="7B7A8B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15:restartNumberingAfterBreak="0">
    <w:nsid w:val="15E9536A"/>
    <w:multiLevelType w:val="hybridMultilevel"/>
    <w:tmpl w:val="7DFE0412"/>
    <w:lvl w:ilvl="0" w:tplc="6C322F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15F4750A"/>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161610AF"/>
    <w:multiLevelType w:val="hybridMultilevel"/>
    <w:tmpl w:val="5B380A68"/>
    <w:lvl w:ilvl="0" w:tplc="758AB43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16377155"/>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5" w15:restartNumberingAfterBreak="0">
    <w:nsid w:val="1642040A"/>
    <w:multiLevelType w:val="hybridMultilevel"/>
    <w:tmpl w:val="1D4C646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16503E6B"/>
    <w:multiLevelType w:val="hybridMultilevel"/>
    <w:tmpl w:val="9EA8FF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15:restartNumberingAfterBreak="0">
    <w:nsid w:val="165A3A35"/>
    <w:multiLevelType w:val="hybridMultilevel"/>
    <w:tmpl w:val="A844DF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16644074"/>
    <w:multiLevelType w:val="hybridMultilevel"/>
    <w:tmpl w:val="B55642C6"/>
    <w:lvl w:ilvl="0" w:tplc="0415000F">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19" w15:restartNumberingAfterBreak="0">
    <w:nsid w:val="166D7B58"/>
    <w:multiLevelType w:val="hybridMultilevel"/>
    <w:tmpl w:val="A9966EB6"/>
    <w:lvl w:ilvl="0" w:tplc="B9D818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169E6CF4"/>
    <w:multiLevelType w:val="hybridMultilevel"/>
    <w:tmpl w:val="2FAA11F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1" w15:restartNumberingAfterBreak="0">
    <w:nsid w:val="16B31308"/>
    <w:multiLevelType w:val="hybridMultilevel"/>
    <w:tmpl w:val="F06C14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15:restartNumberingAfterBreak="0">
    <w:nsid w:val="16C06F5A"/>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3" w15:restartNumberingAfterBreak="0">
    <w:nsid w:val="16C40005"/>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4" w15:restartNumberingAfterBreak="0">
    <w:nsid w:val="16DF2200"/>
    <w:multiLevelType w:val="hybridMultilevel"/>
    <w:tmpl w:val="8C74D572"/>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170554E1"/>
    <w:multiLevelType w:val="hybridMultilevel"/>
    <w:tmpl w:val="C29EA6A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6" w15:restartNumberingAfterBreak="0">
    <w:nsid w:val="1712543B"/>
    <w:multiLevelType w:val="hybridMultilevel"/>
    <w:tmpl w:val="1164A980"/>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15:restartNumberingAfterBreak="0">
    <w:nsid w:val="17304883"/>
    <w:multiLevelType w:val="hybridMultilevel"/>
    <w:tmpl w:val="184A20E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15:restartNumberingAfterBreak="0">
    <w:nsid w:val="173E5322"/>
    <w:multiLevelType w:val="hybridMultilevel"/>
    <w:tmpl w:val="A9B040F2"/>
    <w:lvl w:ilvl="0" w:tplc="EC54D19A">
      <w:start w:val="1"/>
      <w:numFmt w:val="decimal"/>
      <w:lvlText w:val="%1."/>
      <w:lvlJc w:val="left"/>
      <w:pPr>
        <w:ind w:left="1287" w:hanging="360"/>
      </w:pPr>
      <w:rPr>
        <w:rFonts w:hint="default"/>
        <w:color w:val="auto"/>
        <w:sz w:val="20"/>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9" w15:restartNumberingAfterBreak="0">
    <w:nsid w:val="176114EB"/>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17735301"/>
    <w:multiLevelType w:val="hybridMultilevel"/>
    <w:tmpl w:val="0DC6D03C"/>
    <w:lvl w:ilvl="0" w:tplc="87C043A2">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15:restartNumberingAfterBreak="0">
    <w:nsid w:val="17990912"/>
    <w:multiLevelType w:val="hybridMultilevel"/>
    <w:tmpl w:val="6E3EE26A"/>
    <w:lvl w:ilvl="0" w:tplc="AA10D148">
      <w:start w:val="1"/>
      <w:numFmt w:val="bullet"/>
      <w:lvlText w:val=""/>
      <w:lvlJc w:val="left"/>
      <w:pPr>
        <w:ind w:left="1071" w:hanging="360"/>
      </w:pPr>
      <w:rPr>
        <w:rFonts w:ascii="Symbol" w:hAnsi="Symbol" w:hint="default"/>
      </w:rPr>
    </w:lvl>
    <w:lvl w:ilvl="1" w:tplc="04150003" w:tentative="1">
      <w:start w:val="1"/>
      <w:numFmt w:val="bullet"/>
      <w:lvlText w:val="o"/>
      <w:lvlJc w:val="left"/>
      <w:pPr>
        <w:ind w:left="1791" w:hanging="360"/>
      </w:pPr>
      <w:rPr>
        <w:rFonts w:ascii="Courier New" w:hAnsi="Courier New" w:cs="Courier New" w:hint="default"/>
      </w:rPr>
    </w:lvl>
    <w:lvl w:ilvl="2" w:tplc="04150005" w:tentative="1">
      <w:start w:val="1"/>
      <w:numFmt w:val="bullet"/>
      <w:lvlText w:val=""/>
      <w:lvlJc w:val="left"/>
      <w:pPr>
        <w:ind w:left="2511" w:hanging="360"/>
      </w:pPr>
      <w:rPr>
        <w:rFonts w:ascii="Wingdings" w:hAnsi="Wingdings" w:hint="default"/>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232" w15:restartNumberingAfterBreak="0">
    <w:nsid w:val="179F5960"/>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3" w15:restartNumberingAfterBreak="0">
    <w:nsid w:val="1803663E"/>
    <w:multiLevelType w:val="hybridMultilevel"/>
    <w:tmpl w:val="A7AC1B82"/>
    <w:lvl w:ilvl="0" w:tplc="B168576C">
      <w:start w:val="1"/>
      <w:numFmt w:val="decimal"/>
      <w:lvlText w:val="%1."/>
      <w:lvlJc w:val="left"/>
      <w:pPr>
        <w:ind w:left="720" w:hanging="360"/>
      </w:pPr>
      <w:rPr>
        <w:rFonts w:ascii="Times New Roman" w:hAnsi="Times New Roman" w:cs="Times New Roman"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15:restartNumberingAfterBreak="0">
    <w:nsid w:val="18287929"/>
    <w:multiLevelType w:val="hybridMultilevel"/>
    <w:tmpl w:val="E1703986"/>
    <w:lvl w:ilvl="0" w:tplc="F1F0089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5" w15:restartNumberingAfterBreak="0">
    <w:nsid w:val="18326E4E"/>
    <w:multiLevelType w:val="hybridMultilevel"/>
    <w:tmpl w:val="7CDEDD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15:restartNumberingAfterBreak="0">
    <w:nsid w:val="184A7943"/>
    <w:multiLevelType w:val="hybridMultilevel"/>
    <w:tmpl w:val="950C9410"/>
    <w:lvl w:ilvl="0" w:tplc="FFFFFFFF">
      <w:start w:val="1"/>
      <w:numFmt w:val="decimal"/>
      <w:lvlText w:val="%1."/>
      <w:lvlJc w:val="left"/>
      <w:pPr>
        <w:tabs>
          <w:tab w:val="num" w:pos="360"/>
        </w:tabs>
        <w:ind w:left="360" w:hanging="360"/>
      </w:pPr>
    </w:lvl>
    <w:lvl w:ilvl="1" w:tplc="F45C1174">
      <w:start w:val="1"/>
      <w:numFmt w:val="bullet"/>
      <w:lvlText w:val=""/>
      <w:lvlJc w:val="left"/>
      <w:pPr>
        <w:tabs>
          <w:tab w:val="num" w:pos="530"/>
        </w:tabs>
        <w:ind w:left="530" w:hanging="360"/>
      </w:pPr>
      <w:rPr>
        <w:rFonts w:ascii="Symbol" w:hAnsi="Symbol" w:hint="default"/>
        <w:color w:val="auto"/>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7" w15:restartNumberingAfterBreak="0">
    <w:nsid w:val="184E23FB"/>
    <w:multiLevelType w:val="hybridMultilevel"/>
    <w:tmpl w:val="EDF20C04"/>
    <w:lvl w:ilvl="0" w:tplc="72708BB6">
      <w:start w:val="1"/>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38" w15:restartNumberingAfterBreak="0">
    <w:nsid w:val="18720EAC"/>
    <w:multiLevelType w:val="hybridMultilevel"/>
    <w:tmpl w:val="DEA27D10"/>
    <w:lvl w:ilvl="0" w:tplc="6D0CD468">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15:restartNumberingAfterBreak="0">
    <w:nsid w:val="18762F63"/>
    <w:multiLevelType w:val="hybridMultilevel"/>
    <w:tmpl w:val="9E328822"/>
    <w:lvl w:ilvl="0" w:tplc="B100DFCE">
      <w:start w:val="1"/>
      <w:numFmt w:val="decimal"/>
      <w:lvlText w:val="%1."/>
      <w:lvlJc w:val="left"/>
      <w:pPr>
        <w:ind w:left="365" w:hanging="360"/>
      </w:pPr>
      <w:rPr>
        <w:rFonts w:hint="default"/>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240" w15:restartNumberingAfterBreak="0">
    <w:nsid w:val="1877358C"/>
    <w:multiLevelType w:val="hybridMultilevel"/>
    <w:tmpl w:val="DC84637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1" w15:restartNumberingAfterBreak="0">
    <w:nsid w:val="187D3B39"/>
    <w:multiLevelType w:val="hybridMultilevel"/>
    <w:tmpl w:val="B8426ED6"/>
    <w:lvl w:ilvl="0" w:tplc="850C8EE0">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42" w15:restartNumberingAfterBreak="0">
    <w:nsid w:val="18871A1E"/>
    <w:multiLevelType w:val="hybridMultilevel"/>
    <w:tmpl w:val="B58400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15:restartNumberingAfterBreak="0">
    <w:nsid w:val="188C6A3A"/>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15:restartNumberingAfterBreak="0">
    <w:nsid w:val="18911703"/>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5" w15:restartNumberingAfterBreak="0">
    <w:nsid w:val="18AB1BFD"/>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15:restartNumberingAfterBreak="0">
    <w:nsid w:val="18BA5211"/>
    <w:multiLevelType w:val="hybridMultilevel"/>
    <w:tmpl w:val="5D1EE0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7" w15:restartNumberingAfterBreak="0">
    <w:nsid w:val="18D2790E"/>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15:restartNumberingAfterBreak="0">
    <w:nsid w:val="18D83C18"/>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9" w15:restartNumberingAfterBreak="0">
    <w:nsid w:val="18DF5653"/>
    <w:multiLevelType w:val="hybridMultilevel"/>
    <w:tmpl w:val="05CE1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15:restartNumberingAfterBreak="0">
    <w:nsid w:val="18EC40F8"/>
    <w:multiLevelType w:val="hybridMultilevel"/>
    <w:tmpl w:val="F4F03950"/>
    <w:lvl w:ilvl="0" w:tplc="3B80EF46">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15:restartNumberingAfterBreak="0">
    <w:nsid w:val="191747F9"/>
    <w:multiLevelType w:val="hybridMultilevel"/>
    <w:tmpl w:val="57A027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15:restartNumberingAfterBreak="0">
    <w:nsid w:val="194805F4"/>
    <w:multiLevelType w:val="hybridMultilevel"/>
    <w:tmpl w:val="0390F9A4"/>
    <w:lvl w:ilvl="0" w:tplc="E0BE78F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3" w15:restartNumberingAfterBreak="0">
    <w:nsid w:val="195331C7"/>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15:restartNumberingAfterBreak="0">
    <w:nsid w:val="198B2FFC"/>
    <w:multiLevelType w:val="hybridMultilevel"/>
    <w:tmpl w:val="02306538"/>
    <w:lvl w:ilvl="0" w:tplc="C8305B46">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15:restartNumberingAfterBreak="0">
    <w:nsid w:val="19A2157D"/>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6" w15:restartNumberingAfterBreak="0">
    <w:nsid w:val="19C43430"/>
    <w:multiLevelType w:val="hybridMultilevel"/>
    <w:tmpl w:val="62E683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15:restartNumberingAfterBreak="0">
    <w:nsid w:val="19D06CD4"/>
    <w:multiLevelType w:val="hybridMultilevel"/>
    <w:tmpl w:val="89D8AB24"/>
    <w:lvl w:ilvl="0" w:tplc="1F14B19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15:restartNumberingAfterBreak="0">
    <w:nsid w:val="1A223B52"/>
    <w:multiLevelType w:val="hybridMultilevel"/>
    <w:tmpl w:val="0DE2D718"/>
    <w:lvl w:ilvl="0" w:tplc="730286BA">
      <w:start w:val="1"/>
      <w:numFmt w:val="decimal"/>
      <w:lvlText w:val="%1."/>
      <w:lvlJc w:val="left"/>
      <w:pPr>
        <w:ind w:left="720" w:hanging="360"/>
      </w:pPr>
      <w:rPr>
        <w:rFonts w:ascii="Times New Roman" w:hAnsi="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15:restartNumberingAfterBreak="0">
    <w:nsid w:val="1A2D77C6"/>
    <w:multiLevelType w:val="hybridMultilevel"/>
    <w:tmpl w:val="77E4F7D6"/>
    <w:lvl w:ilvl="0" w:tplc="EBA84742">
      <w:start w:val="1"/>
      <w:numFmt w:val="decimal"/>
      <w:lvlText w:val="%1."/>
      <w:lvlJc w:val="left"/>
      <w:pPr>
        <w:ind w:left="1359" w:hanging="360"/>
      </w:pPr>
      <w:rPr>
        <w:rFonts w:eastAsia="Arial" w:hint="default"/>
        <w:color w:val="000000"/>
        <w:sz w:val="20"/>
      </w:rPr>
    </w:lvl>
    <w:lvl w:ilvl="1" w:tplc="04150019" w:tentative="1">
      <w:start w:val="1"/>
      <w:numFmt w:val="lowerLetter"/>
      <w:lvlText w:val="%2."/>
      <w:lvlJc w:val="left"/>
      <w:pPr>
        <w:ind w:left="2079" w:hanging="360"/>
      </w:pPr>
    </w:lvl>
    <w:lvl w:ilvl="2" w:tplc="0415001B" w:tentative="1">
      <w:start w:val="1"/>
      <w:numFmt w:val="lowerRoman"/>
      <w:lvlText w:val="%3."/>
      <w:lvlJc w:val="right"/>
      <w:pPr>
        <w:ind w:left="2799" w:hanging="180"/>
      </w:pPr>
    </w:lvl>
    <w:lvl w:ilvl="3" w:tplc="0415000F" w:tentative="1">
      <w:start w:val="1"/>
      <w:numFmt w:val="decimal"/>
      <w:lvlText w:val="%4."/>
      <w:lvlJc w:val="left"/>
      <w:pPr>
        <w:ind w:left="3519" w:hanging="360"/>
      </w:pPr>
    </w:lvl>
    <w:lvl w:ilvl="4" w:tplc="04150019" w:tentative="1">
      <w:start w:val="1"/>
      <w:numFmt w:val="lowerLetter"/>
      <w:lvlText w:val="%5."/>
      <w:lvlJc w:val="left"/>
      <w:pPr>
        <w:ind w:left="4239" w:hanging="360"/>
      </w:pPr>
    </w:lvl>
    <w:lvl w:ilvl="5" w:tplc="0415001B" w:tentative="1">
      <w:start w:val="1"/>
      <w:numFmt w:val="lowerRoman"/>
      <w:lvlText w:val="%6."/>
      <w:lvlJc w:val="right"/>
      <w:pPr>
        <w:ind w:left="4959" w:hanging="180"/>
      </w:pPr>
    </w:lvl>
    <w:lvl w:ilvl="6" w:tplc="0415000F" w:tentative="1">
      <w:start w:val="1"/>
      <w:numFmt w:val="decimal"/>
      <w:lvlText w:val="%7."/>
      <w:lvlJc w:val="left"/>
      <w:pPr>
        <w:ind w:left="5679" w:hanging="360"/>
      </w:pPr>
    </w:lvl>
    <w:lvl w:ilvl="7" w:tplc="04150019" w:tentative="1">
      <w:start w:val="1"/>
      <w:numFmt w:val="lowerLetter"/>
      <w:lvlText w:val="%8."/>
      <w:lvlJc w:val="left"/>
      <w:pPr>
        <w:ind w:left="6399" w:hanging="360"/>
      </w:pPr>
    </w:lvl>
    <w:lvl w:ilvl="8" w:tplc="0415001B" w:tentative="1">
      <w:start w:val="1"/>
      <w:numFmt w:val="lowerRoman"/>
      <w:lvlText w:val="%9."/>
      <w:lvlJc w:val="right"/>
      <w:pPr>
        <w:ind w:left="7119" w:hanging="180"/>
      </w:pPr>
    </w:lvl>
  </w:abstractNum>
  <w:abstractNum w:abstractNumId="260" w15:restartNumberingAfterBreak="0">
    <w:nsid w:val="1A5445E0"/>
    <w:multiLevelType w:val="hybridMultilevel"/>
    <w:tmpl w:val="03726B46"/>
    <w:lvl w:ilvl="0" w:tplc="DEDC1806">
      <w:start w:val="1"/>
      <w:numFmt w:val="decimal"/>
      <w:lvlText w:val="%1."/>
      <w:lvlJc w:val="left"/>
      <w:pPr>
        <w:ind w:left="720" w:hanging="360"/>
      </w:pPr>
      <w:rPr>
        <w:rFonts w:ascii="Times New Roman" w:eastAsia="Arial" w:hAnsi="Times New Roman"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15:restartNumberingAfterBreak="0">
    <w:nsid w:val="1AA02305"/>
    <w:multiLevelType w:val="hybridMultilevel"/>
    <w:tmpl w:val="7E2020A0"/>
    <w:lvl w:ilvl="0" w:tplc="FD46F2B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15:restartNumberingAfterBreak="0">
    <w:nsid w:val="1AA312FC"/>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15:restartNumberingAfterBreak="0">
    <w:nsid w:val="1ACA6798"/>
    <w:multiLevelType w:val="hybridMultilevel"/>
    <w:tmpl w:val="7952DB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15:restartNumberingAfterBreak="0">
    <w:nsid w:val="1ACC393B"/>
    <w:multiLevelType w:val="hybridMultilevel"/>
    <w:tmpl w:val="9146BC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5" w15:restartNumberingAfterBreak="0">
    <w:nsid w:val="1ACC4560"/>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15:restartNumberingAfterBreak="0">
    <w:nsid w:val="1ADC0F83"/>
    <w:multiLevelType w:val="hybridMultilevel"/>
    <w:tmpl w:val="D2549FA6"/>
    <w:lvl w:ilvl="0" w:tplc="052CD3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7" w15:restartNumberingAfterBreak="0">
    <w:nsid w:val="1AF67584"/>
    <w:multiLevelType w:val="hybridMultilevel"/>
    <w:tmpl w:val="4ECA16C6"/>
    <w:lvl w:ilvl="0" w:tplc="558427D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8" w15:restartNumberingAfterBreak="0">
    <w:nsid w:val="1B012464"/>
    <w:multiLevelType w:val="hybridMultilevel"/>
    <w:tmpl w:val="7A9AEDDA"/>
    <w:lvl w:ilvl="0" w:tplc="296679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15:restartNumberingAfterBreak="0">
    <w:nsid w:val="1B195712"/>
    <w:multiLevelType w:val="hybridMultilevel"/>
    <w:tmpl w:val="82848B2A"/>
    <w:name w:val="WW8Num202222222222222222"/>
    <w:lvl w:ilvl="0" w:tplc="3FD8AB16">
      <w:start w:val="1"/>
      <w:numFmt w:val="decimal"/>
      <w:lvlText w:val="%1."/>
      <w:lvlJc w:val="left"/>
      <w:pPr>
        <w:tabs>
          <w:tab w:val="num" w:pos="712"/>
        </w:tabs>
        <w:ind w:left="712" w:hanging="360"/>
      </w:pPr>
      <w:rPr>
        <w:rFonts w:hint="default"/>
        <w:strike w:val="0"/>
      </w:rPr>
    </w:lvl>
    <w:lvl w:ilvl="1" w:tplc="04150019" w:tentative="1">
      <w:start w:val="1"/>
      <w:numFmt w:val="lowerLetter"/>
      <w:lvlText w:val="%2."/>
      <w:lvlJc w:val="left"/>
      <w:pPr>
        <w:ind w:left="1422" w:hanging="360"/>
      </w:pPr>
    </w:lvl>
    <w:lvl w:ilvl="2" w:tplc="0415001B" w:tentative="1">
      <w:start w:val="1"/>
      <w:numFmt w:val="lowerRoman"/>
      <w:lvlText w:val="%3."/>
      <w:lvlJc w:val="right"/>
      <w:pPr>
        <w:ind w:left="2142" w:hanging="180"/>
      </w:pPr>
    </w:lvl>
    <w:lvl w:ilvl="3" w:tplc="0415000F" w:tentative="1">
      <w:start w:val="1"/>
      <w:numFmt w:val="decimal"/>
      <w:lvlText w:val="%4."/>
      <w:lvlJc w:val="left"/>
      <w:pPr>
        <w:ind w:left="2862" w:hanging="360"/>
      </w:pPr>
    </w:lvl>
    <w:lvl w:ilvl="4" w:tplc="04150019" w:tentative="1">
      <w:start w:val="1"/>
      <w:numFmt w:val="lowerLetter"/>
      <w:lvlText w:val="%5."/>
      <w:lvlJc w:val="left"/>
      <w:pPr>
        <w:ind w:left="3582" w:hanging="360"/>
      </w:pPr>
    </w:lvl>
    <w:lvl w:ilvl="5" w:tplc="0415001B" w:tentative="1">
      <w:start w:val="1"/>
      <w:numFmt w:val="lowerRoman"/>
      <w:lvlText w:val="%6."/>
      <w:lvlJc w:val="right"/>
      <w:pPr>
        <w:ind w:left="4302" w:hanging="180"/>
      </w:pPr>
    </w:lvl>
    <w:lvl w:ilvl="6" w:tplc="0415000F" w:tentative="1">
      <w:start w:val="1"/>
      <w:numFmt w:val="decimal"/>
      <w:lvlText w:val="%7."/>
      <w:lvlJc w:val="left"/>
      <w:pPr>
        <w:ind w:left="5022" w:hanging="360"/>
      </w:pPr>
    </w:lvl>
    <w:lvl w:ilvl="7" w:tplc="04150019" w:tentative="1">
      <w:start w:val="1"/>
      <w:numFmt w:val="lowerLetter"/>
      <w:lvlText w:val="%8."/>
      <w:lvlJc w:val="left"/>
      <w:pPr>
        <w:ind w:left="5742" w:hanging="360"/>
      </w:pPr>
    </w:lvl>
    <w:lvl w:ilvl="8" w:tplc="0415001B" w:tentative="1">
      <w:start w:val="1"/>
      <w:numFmt w:val="lowerRoman"/>
      <w:lvlText w:val="%9."/>
      <w:lvlJc w:val="right"/>
      <w:pPr>
        <w:ind w:left="6462" w:hanging="180"/>
      </w:pPr>
    </w:lvl>
  </w:abstractNum>
  <w:abstractNum w:abstractNumId="270" w15:restartNumberingAfterBreak="0">
    <w:nsid w:val="1B4B3C93"/>
    <w:multiLevelType w:val="hybridMultilevel"/>
    <w:tmpl w:val="E4760484"/>
    <w:lvl w:ilvl="0" w:tplc="0415000F">
      <w:start w:val="1"/>
      <w:numFmt w:val="decimal"/>
      <w:lvlText w:val="%1."/>
      <w:lvlJc w:val="left"/>
      <w:pPr>
        <w:ind w:left="3621" w:hanging="360"/>
      </w:pPr>
      <w:rPr>
        <w:rFonts w:hint="default"/>
      </w:rPr>
    </w:lvl>
    <w:lvl w:ilvl="1" w:tplc="04150019" w:tentative="1">
      <w:start w:val="1"/>
      <w:numFmt w:val="lowerLetter"/>
      <w:lvlText w:val="%2."/>
      <w:lvlJc w:val="left"/>
      <w:pPr>
        <w:ind w:left="4341" w:hanging="360"/>
      </w:pPr>
    </w:lvl>
    <w:lvl w:ilvl="2" w:tplc="0415001B" w:tentative="1">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271" w15:restartNumberingAfterBreak="0">
    <w:nsid w:val="1B525511"/>
    <w:multiLevelType w:val="hybridMultilevel"/>
    <w:tmpl w:val="5CD866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15:restartNumberingAfterBreak="0">
    <w:nsid w:val="1B5D64EF"/>
    <w:multiLevelType w:val="hybridMultilevel"/>
    <w:tmpl w:val="DB9CAB8A"/>
    <w:lvl w:ilvl="0" w:tplc="590C8ECC">
      <w:start w:val="1"/>
      <w:numFmt w:val="bullet"/>
      <w:lvlText w:val=""/>
      <w:lvlJc w:val="left"/>
      <w:pPr>
        <w:ind w:left="1287" w:hanging="360"/>
      </w:pPr>
      <w:rPr>
        <w:rFonts w:ascii="Symbol" w:hAnsi="Symbol"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3" w15:restartNumberingAfterBreak="0">
    <w:nsid w:val="1B6070BB"/>
    <w:multiLevelType w:val="hybridMultilevel"/>
    <w:tmpl w:val="FB8A5FEE"/>
    <w:lvl w:ilvl="0" w:tplc="54747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15:restartNumberingAfterBreak="0">
    <w:nsid w:val="1B831A96"/>
    <w:multiLevelType w:val="hybridMultilevel"/>
    <w:tmpl w:val="86EEFF3C"/>
    <w:lvl w:ilvl="0" w:tplc="57E667D6">
      <w:start w:val="1"/>
      <w:numFmt w:val="decimal"/>
      <w:lvlText w:val="%1."/>
      <w:lvlJc w:val="left"/>
      <w:pPr>
        <w:tabs>
          <w:tab w:val="num" w:pos="360"/>
        </w:tabs>
        <w:ind w:left="360" w:hanging="360"/>
      </w:pPr>
      <w:rPr>
        <w:b w:val="0"/>
        <w:bCs w:val="0"/>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275" w15:restartNumberingAfterBreak="0">
    <w:nsid w:val="1B8A2F99"/>
    <w:multiLevelType w:val="hybridMultilevel"/>
    <w:tmpl w:val="7D2697DA"/>
    <w:lvl w:ilvl="0" w:tplc="5052E4E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15:restartNumberingAfterBreak="0">
    <w:nsid w:val="1B9311ED"/>
    <w:multiLevelType w:val="hybridMultilevel"/>
    <w:tmpl w:val="8D162C62"/>
    <w:lvl w:ilvl="0" w:tplc="157A4314">
      <w:start w:val="1"/>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15:restartNumberingAfterBreak="0">
    <w:nsid w:val="1BD02CF3"/>
    <w:multiLevelType w:val="hybridMultilevel"/>
    <w:tmpl w:val="323CA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15:restartNumberingAfterBreak="0">
    <w:nsid w:val="1BE259D2"/>
    <w:multiLevelType w:val="hybridMultilevel"/>
    <w:tmpl w:val="4A0AC44C"/>
    <w:lvl w:ilvl="0" w:tplc="C53046A2">
      <w:start w:val="1"/>
      <w:numFmt w:val="decimal"/>
      <w:lvlText w:val="%1."/>
      <w:lvlJc w:val="left"/>
      <w:pPr>
        <w:ind w:left="720" w:hanging="360"/>
      </w:pPr>
      <w:rPr>
        <w:rFonts w:ascii="Times New Roman" w:hAnsi="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15:restartNumberingAfterBreak="0">
    <w:nsid w:val="1BFB2D89"/>
    <w:multiLevelType w:val="hybridMultilevel"/>
    <w:tmpl w:val="3F6C68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15:restartNumberingAfterBreak="0">
    <w:nsid w:val="1C3A0E02"/>
    <w:multiLevelType w:val="hybridMultilevel"/>
    <w:tmpl w:val="87F8B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15:restartNumberingAfterBreak="0">
    <w:nsid w:val="1C4C52D2"/>
    <w:multiLevelType w:val="hybridMultilevel"/>
    <w:tmpl w:val="38AA492C"/>
    <w:lvl w:ilvl="0" w:tplc="6BD89FCE">
      <w:start w:val="1"/>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82" w15:restartNumberingAfterBreak="0">
    <w:nsid w:val="1C55109F"/>
    <w:multiLevelType w:val="hybridMultilevel"/>
    <w:tmpl w:val="BADE524C"/>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15:restartNumberingAfterBreak="0">
    <w:nsid w:val="1C5E7BDD"/>
    <w:multiLevelType w:val="hybridMultilevel"/>
    <w:tmpl w:val="2594E9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15:restartNumberingAfterBreak="0">
    <w:nsid w:val="1CBD3750"/>
    <w:multiLevelType w:val="hybridMultilevel"/>
    <w:tmpl w:val="24EAA5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5" w15:restartNumberingAfterBreak="0">
    <w:nsid w:val="1CE40D12"/>
    <w:multiLevelType w:val="hybridMultilevel"/>
    <w:tmpl w:val="6F7AFD7A"/>
    <w:lvl w:ilvl="0" w:tplc="168AF938">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86" w15:restartNumberingAfterBreak="0">
    <w:nsid w:val="1CFC3387"/>
    <w:multiLevelType w:val="hybridMultilevel"/>
    <w:tmpl w:val="5BA2A8B6"/>
    <w:lvl w:ilvl="0" w:tplc="7B7A8B94">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15:restartNumberingAfterBreak="0">
    <w:nsid w:val="1D50363A"/>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8" w15:restartNumberingAfterBreak="0">
    <w:nsid w:val="1D532A21"/>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9" w15:restartNumberingAfterBreak="0">
    <w:nsid w:val="1D5E584E"/>
    <w:multiLevelType w:val="hybridMultilevel"/>
    <w:tmpl w:val="C7B896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0" w15:restartNumberingAfterBreak="0">
    <w:nsid w:val="1D5F713F"/>
    <w:multiLevelType w:val="hybridMultilevel"/>
    <w:tmpl w:val="91E215C0"/>
    <w:lvl w:ilvl="0" w:tplc="BFBC1A4E">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1" w15:restartNumberingAfterBreak="0">
    <w:nsid w:val="1D947BB4"/>
    <w:multiLevelType w:val="hybridMultilevel"/>
    <w:tmpl w:val="088C23C0"/>
    <w:lvl w:ilvl="0" w:tplc="0872367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2" w15:restartNumberingAfterBreak="0">
    <w:nsid w:val="1DBE48CF"/>
    <w:multiLevelType w:val="hybridMultilevel"/>
    <w:tmpl w:val="000C0AE6"/>
    <w:lvl w:ilvl="0" w:tplc="02946A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15:restartNumberingAfterBreak="0">
    <w:nsid w:val="1DC709AE"/>
    <w:multiLevelType w:val="hybridMultilevel"/>
    <w:tmpl w:val="C04A7E00"/>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4" w15:restartNumberingAfterBreak="0">
    <w:nsid w:val="1DE34D3B"/>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15:restartNumberingAfterBreak="0">
    <w:nsid w:val="1DF613F8"/>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15:restartNumberingAfterBreak="0">
    <w:nsid w:val="1DFF0135"/>
    <w:multiLevelType w:val="hybridMultilevel"/>
    <w:tmpl w:val="9750808C"/>
    <w:lvl w:ilvl="0" w:tplc="2B0E2FF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297" w15:restartNumberingAfterBreak="0">
    <w:nsid w:val="1E054EA2"/>
    <w:multiLevelType w:val="hybridMultilevel"/>
    <w:tmpl w:val="75386094"/>
    <w:lvl w:ilvl="0" w:tplc="B1FA4FA8">
      <w:start w:val="1"/>
      <w:numFmt w:val="upperLetter"/>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298" w15:restartNumberingAfterBreak="0">
    <w:nsid w:val="1E1B20B5"/>
    <w:multiLevelType w:val="hybridMultilevel"/>
    <w:tmpl w:val="5614B5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15:restartNumberingAfterBreak="0">
    <w:nsid w:val="1E23636F"/>
    <w:multiLevelType w:val="hybridMultilevel"/>
    <w:tmpl w:val="1D8E2962"/>
    <w:lvl w:ilvl="0" w:tplc="EB1A0CF2">
      <w:start w:val="1"/>
      <w:numFmt w:val="decimal"/>
      <w:lvlText w:val="%1."/>
      <w:lvlJc w:val="left"/>
      <w:pPr>
        <w:ind w:left="659" w:hanging="360"/>
      </w:pPr>
      <w:rPr>
        <w:rFonts w:hint="default"/>
      </w:rPr>
    </w:lvl>
    <w:lvl w:ilvl="1" w:tplc="04150019" w:tentative="1">
      <w:start w:val="1"/>
      <w:numFmt w:val="lowerLetter"/>
      <w:lvlText w:val="%2."/>
      <w:lvlJc w:val="left"/>
      <w:pPr>
        <w:ind w:left="1379" w:hanging="360"/>
      </w:pPr>
    </w:lvl>
    <w:lvl w:ilvl="2" w:tplc="0415001B" w:tentative="1">
      <w:start w:val="1"/>
      <w:numFmt w:val="lowerRoman"/>
      <w:lvlText w:val="%3."/>
      <w:lvlJc w:val="right"/>
      <w:pPr>
        <w:ind w:left="2099" w:hanging="180"/>
      </w:pPr>
    </w:lvl>
    <w:lvl w:ilvl="3" w:tplc="0415000F" w:tentative="1">
      <w:start w:val="1"/>
      <w:numFmt w:val="decimal"/>
      <w:lvlText w:val="%4."/>
      <w:lvlJc w:val="left"/>
      <w:pPr>
        <w:ind w:left="2819" w:hanging="360"/>
      </w:pPr>
    </w:lvl>
    <w:lvl w:ilvl="4" w:tplc="04150019" w:tentative="1">
      <w:start w:val="1"/>
      <w:numFmt w:val="lowerLetter"/>
      <w:lvlText w:val="%5."/>
      <w:lvlJc w:val="left"/>
      <w:pPr>
        <w:ind w:left="3539" w:hanging="360"/>
      </w:pPr>
    </w:lvl>
    <w:lvl w:ilvl="5" w:tplc="0415001B" w:tentative="1">
      <w:start w:val="1"/>
      <w:numFmt w:val="lowerRoman"/>
      <w:lvlText w:val="%6."/>
      <w:lvlJc w:val="right"/>
      <w:pPr>
        <w:ind w:left="4259" w:hanging="180"/>
      </w:pPr>
    </w:lvl>
    <w:lvl w:ilvl="6" w:tplc="0415000F" w:tentative="1">
      <w:start w:val="1"/>
      <w:numFmt w:val="decimal"/>
      <w:lvlText w:val="%7."/>
      <w:lvlJc w:val="left"/>
      <w:pPr>
        <w:ind w:left="4979" w:hanging="360"/>
      </w:pPr>
    </w:lvl>
    <w:lvl w:ilvl="7" w:tplc="04150019" w:tentative="1">
      <w:start w:val="1"/>
      <w:numFmt w:val="lowerLetter"/>
      <w:lvlText w:val="%8."/>
      <w:lvlJc w:val="left"/>
      <w:pPr>
        <w:ind w:left="5699" w:hanging="360"/>
      </w:pPr>
    </w:lvl>
    <w:lvl w:ilvl="8" w:tplc="0415001B" w:tentative="1">
      <w:start w:val="1"/>
      <w:numFmt w:val="lowerRoman"/>
      <w:lvlText w:val="%9."/>
      <w:lvlJc w:val="right"/>
      <w:pPr>
        <w:ind w:left="6419" w:hanging="180"/>
      </w:pPr>
    </w:lvl>
  </w:abstractNum>
  <w:abstractNum w:abstractNumId="300" w15:restartNumberingAfterBreak="0">
    <w:nsid w:val="1E49013A"/>
    <w:multiLevelType w:val="hybridMultilevel"/>
    <w:tmpl w:val="D3A86C5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15:restartNumberingAfterBreak="0">
    <w:nsid w:val="1E4E57FB"/>
    <w:multiLevelType w:val="hybridMultilevel"/>
    <w:tmpl w:val="F78E90A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15:restartNumberingAfterBreak="0">
    <w:nsid w:val="1E763EDE"/>
    <w:multiLevelType w:val="hybridMultilevel"/>
    <w:tmpl w:val="DC96294A"/>
    <w:lvl w:ilvl="0" w:tplc="6D0CD46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15:restartNumberingAfterBreak="0">
    <w:nsid w:val="1E9205EF"/>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15:restartNumberingAfterBreak="0">
    <w:nsid w:val="1EB52C77"/>
    <w:multiLevelType w:val="hybridMultilevel"/>
    <w:tmpl w:val="F7DEC0CC"/>
    <w:lvl w:ilvl="0" w:tplc="BE02D5B6">
      <w:start w:val="1"/>
      <w:numFmt w:val="decimal"/>
      <w:lvlText w:val="%1."/>
      <w:lvlJc w:val="left"/>
      <w:pPr>
        <w:ind w:left="1440"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15:restartNumberingAfterBreak="0">
    <w:nsid w:val="1EC35FBF"/>
    <w:multiLevelType w:val="hybridMultilevel"/>
    <w:tmpl w:val="1868D0A6"/>
    <w:lvl w:ilvl="0" w:tplc="55109D5C">
      <w:start w:val="2"/>
      <w:numFmt w:val="upperLetter"/>
      <w:lvlText w:val="%1."/>
      <w:lvlJc w:val="left"/>
      <w:pPr>
        <w:ind w:left="720" w:hanging="360"/>
      </w:pPr>
      <w:rPr>
        <w:rFonts w:hint="default"/>
      </w:rPr>
    </w:lvl>
    <w:lvl w:ilvl="1" w:tplc="0EB0B68C">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6" w15:restartNumberingAfterBreak="0">
    <w:nsid w:val="1EF67711"/>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15:restartNumberingAfterBreak="0">
    <w:nsid w:val="1F0717FD"/>
    <w:multiLevelType w:val="hybridMultilevel"/>
    <w:tmpl w:val="1A8E1F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1F220BFA"/>
    <w:multiLevelType w:val="hybridMultilevel"/>
    <w:tmpl w:val="2A205630"/>
    <w:lvl w:ilvl="0" w:tplc="4DEEF3EA">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9" w15:restartNumberingAfterBreak="0">
    <w:nsid w:val="1FD27410"/>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0" w15:restartNumberingAfterBreak="0">
    <w:nsid w:val="1FD27E2A"/>
    <w:multiLevelType w:val="hybridMultilevel"/>
    <w:tmpl w:val="235A9EC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15:restartNumberingAfterBreak="0">
    <w:nsid w:val="1FED08B2"/>
    <w:multiLevelType w:val="hybridMultilevel"/>
    <w:tmpl w:val="AE987364"/>
    <w:lvl w:ilvl="0" w:tplc="981605DE">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15:restartNumberingAfterBreak="0">
    <w:nsid w:val="20021C98"/>
    <w:multiLevelType w:val="hybridMultilevel"/>
    <w:tmpl w:val="7414A170"/>
    <w:lvl w:ilvl="0" w:tplc="BD20185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15:restartNumberingAfterBreak="0">
    <w:nsid w:val="20190FC1"/>
    <w:multiLevelType w:val="hybridMultilevel"/>
    <w:tmpl w:val="B2DAC53A"/>
    <w:lvl w:ilvl="0" w:tplc="17348C20">
      <w:start w:val="1"/>
      <w:numFmt w:val="decimal"/>
      <w:lvlText w:val="%1."/>
      <w:lvlJc w:val="center"/>
      <w:pPr>
        <w:ind w:left="1440"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4" w15:restartNumberingAfterBreak="0">
    <w:nsid w:val="203B2ADD"/>
    <w:multiLevelType w:val="multilevel"/>
    <w:tmpl w:val="10107DAA"/>
    <w:lvl w:ilvl="0">
      <w:start w:val="1"/>
      <w:numFmt w:val="decimal"/>
      <w:lvlText w:val="%1)"/>
      <w:lvlJc w:val="left"/>
      <w:pPr>
        <w:tabs>
          <w:tab w:val="num" w:pos="720"/>
        </w:tabs>
        <w:ind w:left="720" w:hanging="360"/>
      </w:pPr>
      <w:rPr>
        <w:rFonts w:hint="default"/>
        <w:b w:val="0"/>
        <w:i w:val="0"/>
        <w:strike w:val="0"/>
      </w:rPr>
    </w:lvl>
    <w:lvl w:ilvl="1">
      <w:start w:val="1"/>
      <w:numFmt w:val="decimal"/>
      <w:lvlText w:val="%2."/>
      <w:lvlJc w:val="left"/>
      <w:pPr>
        <w:tabs>
          <w:tab w:val="num" w:pos="1080"/>
        </w:tabs>
        <w:ind w:left="1080" w:hanging="360"/>
      </w:pPr>
      <w:rPr>
        <w:rFonts w:ascii="Arial" w:hAnsi="Arial" w:cs="Arial" w:hint="default"/>
        <w:b w:val="0"/>
        <w:i w:val="0"/>
      </w:rPr>
    </w:lvl>
    <w:lvl w:ilvl="2">
      <w:start w:val="1"/>
      <w:numFmt w:val="decimal"/>
      <w:lvlText w:val="%3."/>
      <w:lvlJc w:val="left"/>
      <w:pPr>
        <w:tabs>
          <w:tab w:val="num" w:pos="1440"/>
        </w:tabs>
        <w:ind w:left="1440" w:hanging="360"/>
      </w:pPr>
      <w:rPr>
        <w:rFonts w:ascii="Arial" w:hAnsi="Arial" w:cs="Arial" w:hint="default"/>
        <w:b w:val="0"/>
        <w:i w:val="0"/>
      </w:rPr>
    </w:lvl>
    <w:lvl w:ilvl="3">
      <w:start w:val="1"/>
      <w:numFmt w:val="decimal"/>
      <w:lvlText w:val="%4."/>
      <w:lvlJc w:val="left"/>
      <w:pPr>
        <w:tabs>
          <w:tab w:val="num" w:pos="1800"/>
        </w:tabs>
        <w:ind w:left="1800" w:hanging="360"/>
      </w:pPr>
      <w:rPr>
        <w:rFonts w:ascii="Arial" w:hAnsi="Arial" w:cs="Arial" w:hint="default"/>
        <w:b w:val="0"/>
        <w:i w:val="0"/>
      </w:rPr>
    </w:lvl>
    <w:lvl w:ilvl="4">
      <w:start w:val="1"/>
      <w:numFmt w:val="decimal"/>
      <w:lvlText w:val="%5."/>
      <w:lvlJc w:val="left"/>
      <w:pPr>
        <w:tabs>
          <w:tab w:val="num" w:pos="2160"/>
        </w:tabs>
        <w:ind w:left="2160" w:hanging="360"/>
      </w:pPr>
      <w:rPr>
        <w:rFonts w:ascii="Arial" w:hAnsi="Arial" w:cs="Arial" w:hint="default"/>
        <w:b w:val="0"/>
        <w:i w:val="0"/>
      </w:rPr>
    </w:lvl>
    <w:lvl w:ilvl="5">
      <w:start w:val="1"/>
      <w:numFmt w:val="decimal"/>
      <w:lvlText w:val="%6."/>
      <w:lvlJc w:val="left"/>
      <w:pPr>
        <w:tabs>
          <w:tab w:val="num" w:pos="2520"/>
        </w:tabs>
        <w:ind w:left="2520" w:hanging="360"/>
      </w:pPr>
      <w:rPr>
        <w:rFonts w:ascii="Arial" w:hAnsi="Arial" w:cs="Arial" w:hint="default"/>
        <w:b w:val="0"/>
        <w:i w:val="0"/>
      </w:rPr>
    </w:lvl>
    <w:lvl w:ilvl="6">
      <w:start w:val="1"/>
      <w:numFmt w:val="decimal"/>
      <w:lvlText w:val="%7."/>
      <w:lvlJc w:val="left"/>
      <w:pPr>
        <w:tabs>
          <w:tab w:val="num" w:pos="2880"/>
        </w:tabs>
        <w:ind w:left="2880" w:hanging="360"/>
      </w:pPr>
      <w:rPr>
        <w:rFonts w:ascii="Arial" w:hAnsi="Arial" w:cs="Arial" w:hint="default"/>
        <w:b w:val="0"/>
        <w:i w:val="0"/>
      </w:rPr>
    </w:lvl>
    <w:lvl w:ilvl="7">
      <w:start w:val="1"/>
      <w:numFmt w:val="decimal"/>
      <w:lvlText w:val="%8."/>
      <w:lvlJc w:val="left"/>
      <w:pPr>
        <w:tabs>
          <w:tab w:val="num" w:pos="3240"/>
        </w:tabs>
        <w:ind w:left="3240" w:hanging="360"/>
      </w:pPr>
      <w:rPr>
        <w:rFonts w:ascii="Arial" w:hAnsi="Arial" w:cs="Arial" w:hint="default"/>
        <w:b w:val="0"/>
        <w:i w:val="0"/>
      </w:rPr>
    </w:lvl>
    <w:lvl w:ilvl="8">
      <w:start w:val="1"/>
      <w:numFmt w:val="decimal"/>
      <w:lvlText w:val="%9."/>
      <w:lvlJc w:val="left"/>
      <w:pPr>
        <w:tabs>
          <w:tab w:val="num" w:pos="3600"/>
        </w:tabs>
        <w:ind w:left="3600" w:hanging="360"/>
      </w:pPr>
      <w:rPr>
        <w:rFonts w:ascii="Arial" w:hAnsi="Arial" w:cs="Arial" w:hint="default"/>
        <w:b w:val="0"/>
        <w:i w:val="0"/>
      </w:rPr>
    </w:lvl>
  </w:abstractNum>
  <w:abstractNum w:abstractNumId="315" w15:restartNumberingAfterBreak="0">
    <w:nsid w:val="20465320"/>
    <w:multiLevelType w:val="hybridMultilevel"/>
    <w:tmpl w:val="83280FCE"/>
    <w:lvl w:ilvl="0" w:tplc="981605DE">
      <w:start w:val="1"/>
      <w:numFmt w:val="decimal"/>
      <w:lvlText w:val="%1."/>
      <w:lvlJc w:val="left"/>
      <w:pPr>
        <w:ind w:left="1440" w:hanging="360"/>
      </w:pPr>
      <w:rPr>
        <w:rFonts w:hint="default"/>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6" w15:restartNumberingAfterBreak="0">
    <w:nsid w:val="20494024"/>
    <w:multiLevelType w:val="hybridMultilevel"/>
    <w:tmpl w:val="31DE6B28"/>
    <w:lvl w:ilvl="0" w:tplc="6F56BFE4">
      <w:start w:val="1"/>
      <w:numFmt w:val="decimal"/>
      <w:lvlText w:val="%1."/>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15:restartNumberingAfterBreak="0">
    <w:nsid w:val="205D4098"/>
    <w:multiLevelType w:val="hybridMultilevel"/>
    <w:tmpl w:val="59269806"/>
    <w:lvl w:ilvl="0" w:tplc="9978F880">
      <w:start w:val="1"/>
      <w:numFmt w:val="decimal"/>
      <w:lvlText w:val="%1."/>
      <w:lvlJc w:val="center"/>
      <w:pPr>
        <w:ind w:left="1359" w:hanging="360"/>
      </w:pPr>
      <w:rPr>
        <w:rFonts w:ascii="Times New Roman" w:hAnsi="Times New Roman" w:hint="default"/>
        <w:b w:val="0"/>
        <w:i w:val="0"/>
        <w:caps w:val="0"/>
        <w:strike w:val="0"/>
        <w:dstrike w:val="0"/>
        <w:vanish w:val="0"/>
        <w:color w:val="auto"/>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15:restartNumberingAfterBreak="0">
    <w:nsid w:val="20701A09"/>
    <w:multiLevelType w:val="hybridMultilevel"/>
    <w:tmpl w:val="1AB62FCE"/>
    <w:lvl w:ilvl="0" w:tplc="7806EB6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15:restartNumberingAfterBreak="0">
    <w:nsid w:val="20E0771C"/>
    <w:multiLevelType w:val="hybridMultilevel"/>
    <w:tmpl w:val="1AB62FCE"/>
    <w:lvl w:ilvl="0" w:tplc="7806EB6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15:restartNumberingAfterBreak="0">
    <w:nsid w:val="215C7CD1"/>
    <w:multiLevelType w:val="hybridMultilevel"/>
    <w:tmpl w:val="60761458"/>
    <w:lvl w:ilvl="0" w:tplc="64D22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15:restartNumberingAfterBreak="0">
    <w:nsid w:val="216A18FB"/>
    <w:multiLevelType w:val="hybridMultilevel"/>
    <w:tmpl w:val="0200F478"/>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22" w15:restartNumberingAfterBreak="0">
    <w:nsid w:val="217B30AC"/>
    <w:multiLevelType w:val="hybridMultilevel"/>
    <w:tmpl w:val="EC867074"/>
    <w:lvl w:ilvl="0" w:tplc="6FE66CB2">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15:restartNumberingAfterBreak="0">
    <w:nsid w:val="21B312D6"/>
    <w:multiLevelType w:val="hybridMultilevel"/>
    <w:tmpl w:val="9EA8FF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15:restartNumberingAfterBreak="0">
    <w:nsid w:val="21C362CA"/>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5" w15:restartNumberingAfterBreak="0">
    <w:nsid w:val="21C669BD"/>
    <w:multiLevelType w:val="hybridMultilevel"/>
    <w:tmpl w:val="AD8EC422"/>
    <w:lvl w:ilvl="0" w:tplc="0415000F">
      <w:start w:val="1"/>
      <w:numFmt w:val="decimal"/>
      <w:lvlText w:val="%1."/>
      <w:lvlJc w:val="left"/>
      <w:pPr>
        <w:tabs>
          <w:tab w:val="num" w:pos="360"/>
        </w:tabs>
        <w:ind w:left="360" w:hanging="360"/>
      </w:pPr>
      <w:rPr>
        <w:rFonts w:hint="default"/>
      </w:rPr>
    </w:lvl>
    <w:lvl w:ilvl="1" w:tplc="9FC01CFC">
      <w:start w:val="1"/>
      <w:numFmt w:val="bullet"/>
      <w:lvlText w:val=""/>
      <w:lvlJc w:val="left"/>
      <w:pPr>
        <w:tabs>
          <w:tab w:val="num" w:pos="1080"/>
        </w:tabs>
        <w:ind w:left="1080" w:hanging="360"/>
      </w:pPr>
      <w:rPr>
        <w:rFonts w:ascii="Symbol" w:hAnsi="Symbol" w:hint="default"/>
        <w:sz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6" w15:restartNumberingAfterBreak="0">
    <w:nsid w:val="21E51212"/>
    <w:multiLevelType w:val="hybridMultilevel"/>
    <w:tmpl w:val="D76E10C0"/>
    <w:lvl w:ilvl="0" w:tplc="777E927E">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327" w15:restartNumberingAfterBreak="0">
    <w:nsid w:val="21E74991"/>
    <w:multiLevelType w:val="hybridMultilevel"/>
    <w:tmpl w:val="FF621906"/>
    <w:lvl w:ilvl="0" w:tplc="AA3E99D6">
      <w:start w:val="1"/>
      <w:numFmt w:val="decimal"/>
      <w:lvlText w:val="%1."/>
      <w:lvlJc w:val="left"/>
      <w:pPr>
        <w:tabs>
          <w:tab w:val="num" w:pos="397"/>
        </w:tabs>
        <w:ind w:left="397" w:hanging="397"/>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15:restartNumberingAfterBreak="0">
    <w:nsid w:val="22072158"/>
    <w:multiLevelType w:val="hybridMultilevel"/>
    <w:tmpl w:val="A726E6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15:restartNumberingAfterBreak="0">
    <w:nsid w:val="221B1050"/>
    <w:multiLevelType w:val="hybridMultilevel"/>
    <w:tmpl w:val="26061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15:restartNumberingAfterBreak="0">
    <w:nsid w:val="221B13D1"/>
    <w:multiLevelType w:val="hybridMultilevel"/>
    <w:tmpl w:val="FC4C78F6"/>
    <w:lvl w:ilvl="0" w:tplc="4280BD0E">
      <w:start w:val="1"/>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15:restartNumberingAfterBreak="0">
    <w:nsid w:val="224734A8"/>
    <w:multiLevelType w:val="hybridMultilevel"/>
    <w:tmpl w:val="D4C894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15:restartNumberingAfterBreak="0">
    <w:nsid w:val="22A95C88"/>
    <w:multiLevelType w:val="hybridMultilevel"/>
    <w:tmpl w:val="1AB62FCE"/>
    <w:lvl w:ilvl="0" w:tplc="7806EB6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15:restartNumberingAfterBreak="0">
    <w:nsid w:val="22BE1E6E"/>
    <w:multiLevelType w:val="hybridMultilevel"/>
    <w:tmpl w:val="99D059B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15:restartNumberingAfterBreak="0">
    <w:nsid w:val="22CF0891"/>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15:restartNumberingAfterBreak="0">
    <w:nsid w:val="22EB3F50"/>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6" w15:restartNumberingAfterBreak="0">
    <w:nsid w:val="230F3709"/>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15:restartNumberingAfterBreak="0">
    <w:nsid w:val="23437937"/>
    <w:multiLevelType w:val="hybridMultilevel"/>
    <w:tmpl w:val="D7A8FBC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15:restartNumberingAfterBreak="0">
    <w:nsid w:val="236A64F6"/>
    <w:multiLevelType w:val="hybridMultilevel"/>
    <w:tmpl w:val="E976DDE6"/>
    <w:lvl w:ilvl="0" w:tplc="4F06F636">
      <w:start w:val="1"/>
      <w:numFmt w:val="decimal"/>
      <w:lvlText w:val="%1."/>
      <w:lvlJc w:val="left"/>
      <w:pPr>
        <w:ind w:left="720" w:hanging="360"/>
      </w:pPr>
      <w:rPr>
        <w:rFonts w:ascii="Times New Roman" w:hAnsi="Times New Roman" w:cs="Times New Roman"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15:restartNumberingAfterBreak="0">
    <w:nsid w:val="23733747"/>
    <w:multiLevelType w:val="hybridMultilevel"/>
    <w:tmpl w:val="F20C5C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15:restartNumberingAfterBreak="0">
    <w:nsid w:val="23786FEC"/>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1" w15:restartNumberingAfterBreak="0">
    <w:nsid w:val="23A77EA4"/>
    <w:multiLevelType w:val="hybridMultilevel"/>
    <w:tmpl w:val="1FCC5C2C"/>
    <w:lvl w:ilvl="0" w:tplc="FFFFFFFF">
      <w:start w:val="1"/>
      <w:numFmt w:val="decimal"/>
      <w:lvlText w:val="%1."/>
      <w:lvlJc w:val="left"/>
      <w:pPr>
        <w:ind w:left="382" w:hanging="360"/>
      </w:pPr>
      <w:rPr>
        <w:rFonts w:hint="default"/>
      </w:rPr>
    </w:lvl>
    <w:lvl w:ilvl="1" w:tplc="FFFFFFFF" w:tentative="1">
      <w:start w:val="1"/>
      <w:numFmt w:val="lowerLetter"/>
      <w:lvlText w:val="%2."/>
      <w:lvlJc w:val="left"/>
      <w:pPr>
        <w:ind w:left="1102" w:hanging="360"/>
      </w:pPr>
    </w:lvl>
    <w:lvl w:ilvl="2" w:tplc="FFFFFFFF" w:tentative="1">
      <w:start w:val="1"/>
      <w:numFmt w:val="lowerRoman"/>
      <w:lvlText w:val="%3."/>
      <w:lvlJc w:val="right"/>
      <w:pPr>
        <w:ind w:left="1822" w:hanging="180"/>
      </w:pPr>
    </w:lvl>
    <w:lvl w:ilvl="3" w:tplc="FFFFFFFF" w:tentative="1">
      <w:start w:val="1"/>
      <w:numFmt w:val="decimal"/>
      <w:lvlText w:val="%4."/>
      <w:lvlJc w:val="left"/>
      <w:pPr>
        <w:ind w:left="2542" w:hanging="360"/>
      </w:pPr>
    </w:lvl>
    <w:lvl w:ilvl="4" w:tplc="FFFFFFFF" w:tentative="1">
      <w:start w:val="1"/>
      <w:numFmt w:val="lowerLetter"/>
      <w:lvlText w:val="%5."/>
      <w:lvlJc w:val="left"/>
      <w:pPr>
        <w:ind w:left="3262" w:hanging="360"/>
      </w:pPr>
    </w:lvl>
    <w:lvl w:ilvl="5" w:tplc="FFFFFFFF" w:tentative="1">
      <w:start w:val="1"/>
      <w:numFmt w:val="lowerRoman"/>
      <w:lvlText w:val="%6."/>
      <w:lvlJc w:val="right"/>
      <w:pPr>
        <w:ind w:left="3982" w:hanging="180"/>
      </w:pPr>
    </w:lvl>
    <w:lvl w:ilvl="6" w:tplc="FFFFFFFF" w:tentative="1">
      <w:start w:val="1"/>
      <w:numFmt w:val="decimal"/>
      <w:lvlText w:val="%7."/>
      <w:lvlJc w:val="left"/>
      <w:pPr>
        <w:ind w:left="4702" w:hanging="360"/>
      </w:pPr>
    </w:lvl>
    <w:lvl w:ilvl="7" w:tplc="FFFFFFFF" w:tentative="1">
      <w:start w:val="1"/>
      <w:numFmt w:val="lowerLetter"/>
      <w:lvlText w:val="%8."/>
      <w:lvlJc w:val="left"/>
      <w:pPr>
        <w:ind w:left="5422" w:hanging="360"/>
      </w:pPr>
    </w:lvl>
    <w:lvl w:ilvl="8" w:tplc="FFFFFFFF" w:tentative="1">
      <w:start w:val="1"/>
      <w:numFmt w:val="lowerRoman"/>
      <w:lvlText w:val="%9."/>
      <w:lvlJc w:val="right"/>
      <w:pPr>
        <w:ind w:left="6142" w:hanging="180"/>
      </w:pPr>
    </w:lvl>
  </w:abstractNum>
  <w:abstractNum w:abstractNumId="342" w15:restartNumberingAfterBreak="0">
    <w:nsid w:val="23BC1235"/>
    <w:multiLevelType w:val="hybridMultilevel"/>
    <w:tmpl w:val="52ECC0DA"/>
    <w:lvl w:ilvl="0" w:tplc="616E48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15:restartNumberingAfterBreak="0">
    <w:nsid w:val="23D4403F"/>
    <w:multiLevelType w:val="hybridMultilevel"/>
    <w:tmpl w:val="ECD687F2"/>
    <w:lvl w:ilvl="0" w:tplc="0415000F">
      <w:start w:val="1"/>
      <w:numFmt w:val="decimal"/>
      <w:lvlText w:val="%1."/>
      <w:lvlJc w:val="left"/>
      <w:pPr>
        <w:tabs>
          <w:tab w:val="num" w:pos="360"/>
        </w:tabs>
        <w:ind w:left="360" w:hanging="360"/>
      </w:pPr>
      <w:rPr>
        <w:rFonts w:hint="default"/>
      </w:rPr>
    </w:lvl>
    <w:lvl w:ilvl="1" w:tplc="61044CF6">
      <w:start w:val="1"/>
      <w:numFmt w:val="decimal"/>
      <w:lvlText w:val="%2."/>
      <w:lvlJc w:val="left"/>
      <w:pPr>
        <w:tabs>
          <w:tab w:val="num" w:pos="1080"/>
        </w:tabs>
        <w:ind w:left="1080" w:hanging="360"/>
      </w:pPr>
      <w:rPr>
        <w:rFonts w:ascii="Times New Roman" w:hAnsi="Times New Roman" w:hint="default"/>
        <w:sz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4" w15:restartNumberingAfterBreak="0">
    <w:nsid w:val="23D56C2B"/>
    <w:multiLevelType w:val="hybridMultilevel"/>
    <w:tmpl w:val="74904AC4"/>
    <w:lvl w:ilvl="0" w:tplc="F11E93F4">
      <w:start w:val="1"/>
      <w:numFmt w:val="decimal"/>
      <w:lvlText w:val="%1."/>
      <w:lvlJc w:val="left"/>
      <w:pPr>
        <w:ind w:left="1100" w:hanging="360"/>
      </w:pPr>
      <w:rPr>
        <w:rFonts w:hint="default"/>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45" w15:restartNumberingAfterBreak="0">
    <w:nsid w:val="23E25C56"/>
    <w:multiLevelType w:val="hybridMultilevel"/>
    <w:tmpl w:val="2C0E7464"/>
    <w:lvl w:ilvl="0" w:tplc="14C4E6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6" w15:restartNumberingAfterBreak="0">
    <w:nsid w:val="23FA665F"/>
    <w:multiLevelType w:val="hybridMultilevel"/>
    <w:tmpl w:val="40A44C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15:restartNumberingAfterBreak="0">
    <w:nsid w:val="24057EE1"/>
    <w:multiLevelType w:val="hybridMultilevel"/>
    <w:tmpl w:val="C9BCC35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15:restartNumberingAfterBreak="0">
    <w:nsid w:val="242D00A4"/>
    <w:multiLevelType w:val="hybridMultilevel"/>
    <w:tmpl w:val="F9B8CF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9" w15:restartNumberingAfterBreak="0">
    <w:nsid w:val="2452273C"/>
    <w:multiLevelType w:val="hybridMultilevel"/>
    <w:tmpl w:val="DA00A9F6"/>
    <w:lvl w:ilvl="0" w:tplc="F420F77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15:restartNumberingAfterBreak="0">
    <w:nsid w:val="246570AD"/>
    <w:multiLevelType w:val="hybridMultilevel"/>
    <w:tmpl w:val="08E46320"/>
    <w:lvl w:ilvl="0" w:tplc="3F900442">
      <w:start w:val="1"/>
      <w:numFmt w:val="decimal"/>
      <w:lvlText w:val="%1."/>
      <w:lvlJc w:val="left"/>
      <w:pPr>
        <w:ind w:left="720" w:hanging="360"/>
      </w:pPr>
      <w:rPr>
        <w:rFonts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15:restartNumberingAfterBreak="0">
    <w:nsid w:val="246A2E1E"/>
    <w:multiLevelType w:val="hybridMultilevel"/>
    <w:tmpl w:val="9FEEDEC0"/>
    <w:lvl w:ilvl="0" w:tplc="785AAF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15:restartNumberingAfterBreak="0">
    <w:nsid w:val="24AB6768"/>
    <w:multiLevelType w:val="hybridMultilevel"/>
    <w:tmpl w:val="8EC49ACE"/>
    <w:lvl w:ilvl="0" w:tplc="8ADA3EE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15:restartNumberingAfterBreak="0">
    <w:nsid w:val="24C129D3"/>
    <w:multiLevelType w:val="hybridMultilevel"/>
    <w:tmpl w:val="6F662E6E"/>
    <w:lvl w:ilvl="0" w:tplc="918E866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4" w15:restartNumberingAfterBreak="0">
    <w:nsid w:val="24CF5AE1"/>
    <w:multiLevelType w:val="hybridMultilevel"/>
    <w:tmpl w:val="13608F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5" w15:restartNumberingAfterBreak="0">
    <w:nsid w:val="24D37685"/>
    <w:multiLevelType w:val="hybridMultilevel"/>
    <w:tmpl w:val="09C8BDDE"/>
    <w:lvl w:ilvl="0" w:tplc="0A6AFF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6" w15:restartNumberingAfterBreak="0">
    <w:nsid w:val="24E235FA"/>
    <w:multiLevelType w:val="hybridMultilevel"/>
    <w:tmpl w:val="DE6C7B64"/>
    <w:lvl w:ilvl="0" w:tplc="66BA6D4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15:restartNumberingAfterBreak="0">
    <w:nsid w:val="24E51CDF"/>
    <w:multiLevelType w:val="hybridMultilevel"/>
    <w:tmpl w:val="F732DC26"/>
    <w:lvl w:ilvl="0" w:tplc="773C982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8" w15:restartNumberingAfterBreak="0">
    <w:nsid w:val="24EF0B97"/>
    <w:multiLevelType w:val="hybridMultilevel"/>
    <w:tmpl w:val="C57CC0B0"/>
    <w:lvl w:ilvl="0" w:tplc="CDACEB6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15:restartNumberingAfterBreak="0">
    <w:nsid w:val="24F90B0D"/>
    <w:multiLevelType w:val="hybridMultilevel"/>
    <w:tmpl w:val="55DA00D4"/>
    <w:lvl w:ilvl="0" w:tplc="70DC2E3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15:restartNumberingAfterBreak="0">
    <w:nsid w:val="25026DD3"/>
    <w:multiLevelType w:val="hybridMultilevel"/>
    <w:tmpl w:val="0A9A3AF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15:restartNumberingAfterBreak="0">
    <w:nsid w:val="250B5851"/>
    <w:multiLevelType w:val="hybridMultilevel"/>
    <w:tmpl w:val="E1342B0C"/>
    <w:lvl w:ilvl="0" w:tplc="14C4E6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2" w15:restartNumberingAfterBreak="0">
    <w:nsid w:val="250E3FB9"/>
    <w:multiLevelType w:val="hybridMultilevel"/>
    <w:tmpl w:val="98684A90"/>
    <w:lvl w:ilvl="0" w:tplc="52FAD24C">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15:restartNumberingAfterBreak="0">
    <w:nsid w:val="251A14E6"/>
    <w:multiLevelType w:val="hybridMultilevel"/>
    <w:tmpl w:val="D16A8A28"/>
    <w:lvl w:ilvl="0" w:tplc="DA48AF42">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364" w15:restartNumberingAfterBreak="0">
    <w:nsid w:val="2537719F"/>
    <w:multiLevelType w:val="hybridMultilevel"/>
    <w:tmpl w:val="6F34A740"/>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15:restartNumberingAfterBreak="0">
    <w:nsid w:val="25BB1ED0"/>
    <w:multiLevelType w:val="hybridMultilevel"/>
    <w:tmpl w:val="94B0A556"/>
    <w:lvl w:ilvl="0" w:tplc="3F1095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15:restartNumberingAfterBreak="0">
    <w:nsid w:val="25BD030C"/>
    <w:multiLevelType w:val="hybridMultilevel"/>
    <w:tmpl w:val="088C23C0"/>
    <w:lvl w:ilvl="0" w:tplc="0872367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7" w15:restartNumberingAfterBreak="0">
    <w:nsid w:val="25C54240"/>
    <w:multiLevelType w:val="hybridMultilevel"/>
    <w:tmpl w:val="EEFE2782"/>
    <w:name w:val="WW8Num712"/>
    <w:lvl w:ilvl="0" w:tplc="32E6FB72">
      <w:start w:val="1"/>
      <w:numFmt w:val="decimal"/>
      <w:lvlText w:val="%1."/>
      <w:lvlJc w:val="left"/>
      <w:pPr>
        <w:tabs>
          <w:tab w:val="num" w:pos="0"/>
        </w:tabs>
        <w:ind w:left="502" w:hanging="360"/>
      </w:pPr>
      <w:rPr>
        <w:rFonts w:ascii="Times New Roman" w:eastAsia="Arial" w:hAnsi="Times New Roman" w:cs="Times New Roman" w:hint="default"/>
        <w:b w:val="0"/>
        <w:i w:val="0"/>
        <w:strike w:val="0"/>
        <w:dstrike w:val="0"/>
        <w:color w:val="000000"/>
        <w:position w:val="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15:restartNumberingAfterBreak="0">
    <w:nsid w:val="25EA3CF5"/>
    <w:multiLevelType w:val="hybridMultilevel"/>
    <w:tmpl w:val="A97EE08E"/>
    <w:lvl w:ilvl="0" w:tplc="C97E65D2">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15:restartNumberingAfterBreak="0">
    <w:nsid w:val="25F97653"/>
    <w:multiLevelType w:val="hybridMultilevel"/>
    <w:tmpl w:val="D62E27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15:restartNumberingAfterBreak="0">
    <w:nsid w:val="263336FE"/>
    <w:multiLevelType w:val="hybridMultilevel"/>
    <w:tmpl w:val="DB5A8C96"/>
    <w:lvl w:ilvl="0" w:tplc="0415000F">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371" w15:restartNumberingAfterBreak="0">
    <w:nsid w:val="26473149"/>
    <w:multiLevelType w:val="hybridMultilevel"/>
    <w:tmpl w:val="BDC82938"/>
    <w:lvl w:ilvl="0" w:tplc="553EBBD6">
      <w:start w:val="1"/>
      <w:numFmt w:val="upperLetter"/>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372" w15:restartNumberingAfterBreak="0">
    <w:nsid w:val="26596AF6"/>
    <w:multiLevelType w:val="hybridMultilevel"/>
    <w:tmpl w:val="695456EE"/>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15:restartNumberingAfterBreak="0">
    <w:nsid w:val="26734C26"/>
    <w:multiLevelType w:val="hybridMultilevel"/>
    <w:tmpl w:val="C076185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15:restartNumberingAfterBreak="0">
    <w:nsid w:val="26803527"/>
    <w:multiLevelType w:val="hybridMultilevel"/>
    <w:tmpl w:val="E7E033A6"/>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5" w15:restartNumberingAfterBreak="0">
    <w:nsid w:val="26996D96"/>
    <w:multiLevelType w:val="hybridMultilevel"/>
    <w:tmpl w:val="FE2A4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15:restartNumberingAfterBreak="0">
    <w:nsid w:val="26A24127"/>
    <w:multiLevelType w:val="hybridMultilevel"/>
    <w:tmpl w:val="1B1C4244"/>
    <w:lvl w:ilvl="0" w:tplc="D6AAD752">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15:restartNumberingAfterBreak="0">
    <w:nsid w:val="26AA76BB"/>
    <w:multiLevelType w:val="hybridMultilevel"/>
    <w:tmpl w:val="A510E38A"/>
    <w:lvl w:ilvl="0" w:tplc="BADAC9C6">
      <w:start w:val="1"/>
      <w:numFmt w:val="decimal"/>
      <w:lvlText w:val="%1."/>
      <w:lvlJc w:val="right"/>
      <w:pPr>
        <w:ind w:left="115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15:restartNumberingAfterBreak="0">
    <w:nsid w:val="26CC2B0C"/>
    <w:multiLevelType w:val="hybridMultilevel"/>
    <w:tmpl w:val="FE14F9B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9" w15:restartNumberingAfterBreak="0">
    <w:nsid w:val="270828E7"/>
    <w:multiLevelType w:val="hybridMultilevel"/>
    <w:tmpl w:val="D0B0673A"/>
    <w:lvl w:ilvl="0" w:tplc="DA48AF4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0" w15:restartNumberingAfterBreak="0">
    <w:nsid w:val="270F16C7"/>
    <w:multiLevelType w:val="hybridMultilevel"/>
    <w:tmpl w:val="426A69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15:restartNumberingAfterBreak="0">
    <w:nsid w:val="273C56E1"/>
    <w:multiLevelType w:val="hybridMultilevel"/>
    <w:tmpl w:val="677A18B2"/>
    <w:lvl w:ilvl="0" w:tplc="378A2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2" w15:restartNumberingAfterBreak="0">
    <w:nsid w:val="27471167"/>
    <w:multiLevelType w:val="hybridMultilevel"/>
    <w:tmpl w:val="986CE1D2"/>
    <w:lvl w:ilvl="0" w:tplc="9B88321A">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3" w15:restartNumberingAfterBreak="0">
    <w:nsid w:val="27866C95"/>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4" w15:restartNumberingAfterBreak="0">
    <w:nsid w:val="27883510"/>
    <w:multiLevelType w:val="hybridMultilevel"/>
    <w:tmpl w:val="44AA9044"/>
    <w:lvl w:ilvl="0" w:tplc="052CD3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15:restartNumberingAfterBreak="0">
    <w:nsid w:val="278D0A15"/>
    <w:multiLevelType w:val="hybridMultilevel"/>
    <w:tmpl w:val="0F8E01EA"/>
    <w:lvl w:ilvl="0" w:tplc="75E8D1D8">
      <w:start w:val="1"/>
      <w:numFmt w:val="decimal"/>
      <w:lvlText w:val="%1."/>
      <w:lvlJc w:val="left"/>
      <w:pPr>
        <w:ind w:left="720" w:hanging="360"/>
      </w:pPr>
      <w:rPr>
        <w:rFonts w:ascii="Times New Roman" w:hAnsi="Times New Roman" w:hint="default"/>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15:restartNumberingAfterBreak="0">
    <w:nsid w:val="27AD57FE"/>
    <w:multiLevelType w:val="hybridMultilevel"/>
    <w:tmpl w:val="E82096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15:restartNumberingAfterBreak="0">
    <w:nsid w:val="27CC04AB"/>
    <w:multiLevelType w:val="hybridMultilevel"/>
    <w:tmpl w:val="6E96EB2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8" w15:restartNumberingAfterBreak="0">
    <w:nsid w:val="27CD0FED"/>
    <w:multiLevelType w:val="hybridMultilevel"/>
    <w:tmpl w:val="57BE854C"/>
    <w:lvl w:ilvl="0" w:tplc="8B2EE930">
      <w:start w:val="1"/>
      <w:numFmt w:val="bullet"/>
      <w:lvlText w:val=""/>
      <w:lvlJc w:val="left"/>
      <w:pPr>
        <w:ind w:left="1217" w:hanging="360"/>
      </w:pPr>
      <w:rPr>
        <w:rFonts w:ascii="Symbol" w:hAnsi="Symbol" w:hint="default"/>
      </w:rPr>
    </w:lvl>
    <w:lvl w:ilvl="1" w:tplc="04150003" w:tentative="1">
      <w:start w:val="1"/>
      <w:numFmt w:val="bullet"/>
      <w:lvlText w:val="o"/>
      <w:lvlJc w:val="left"/>
      <w:pPr>
        <w:ind w:left="1937" w:hanging="360"/>
      </w:pPr>
      <w:rPr>
        <w:rFonts w:ascii="Courier New" w:hAnsi="Courier New" w:cs="Courier New" w:hint="default"/>
      </w:rPr>
    </w:lvl>
    <w:lvl w:ilvl="2" w:tplc="04150005" w:tentative="1">
      <w:start w:val="1"/>
      <w:numFmt w:val="bullet"/>
      <w:lvlText w:val=""/>
      <w:lvlJc w:val="left"/>
      <w:pPr>
        <w:ind w:left="2657" w:hanging="360"/>
      </w:pPr>
      <w:rPr>
        <w:rFonts w:ascii="Wingdings" w:hAnsi="Wingdings" w:hint="default"/>
      </w:rPr>
    </w:lvl>
    <w:lvl w:ilvl="3" w:tplc="04150001" w:tentative="1">
      <w:start w:val="1"/>
      <w:numFmt w:val="bullet"/>
      <w:lvlText w:val=""/>
      <w:lvlJc w:val="left"/>
      <w:pPr>
        <w:ind w:left="3377" w:hanging="360"/>
      </w:pPr>
      <w:rPr>
        <w:rFonts w:ascii="Symbol" w:hAnsi="Symbol" w:hint="default"/>
      </w:rPr>
    </w:lvl>
    <w:lvl w:ilvl="4" w:tplc="04150003" w:tentative="1">
      <w:start w:val="1"/>
      <w:numFmt w:val="bullet"/>
      <w:lvlText w:val="o"/>
      <w:lvlJc w:val="left"/>
      <w:pPr>
        <w:ind w:left="4097" w:hanging="360"/>
      </w:pPr>
      <w:rPr>
        <w:rFonts w:ascii="Courier New" w:hAnsi="Courier New" w:cs="Courier New" w:hint="default"/>
      </w:rPr>
    </w:lvl>
    <w:lvl w:ilvl="5" w:tplc="04150005" w:tentative="1">
      <w:start w:val="1"/>
      <w:numFmt w:val="bullet"/>
      <w:lvlText w:val=""/>
      <w:lvlJc w:val="left"/>
      <w:pPr>
        <w:ind w:left="4817" w:hanging="360"/>
      </w:pPr>
      <w:rPr>
        <w:rFonts w:ascii="Wingdings" w:hAnsi="Wingdings" w:hint="default"/>
      </w:rPr>
    </w:lvl>
    <w:lvl w:ilvl="6" w:tplc="04150001" w:tentative="1">
      <w:start w:val="1"/>
      <w:numFmt w:val="bullet"/>
      <w:lvlText w:val=""/>
      <w:lvlJc w:val="left"/>
      <w:pPr>
        <w:ind w:left="5537" w:hanging="360"/>
      </w:pPr>
      <w:rPr>
        <w:rFonts w:ascii="Symbol" w:hAnsi="Symbol" w:hint="default"/>
      </w:rPr>
    </w:lvl>
    <w:lvl w:ilvl="7" w:tplc="04150003" w:tentative="1">
      <w:start w:val="1"/>
      <w:numFmt w:val="bullet"/>
      <w:lvlText w:val="o"/>
      <w:lvlJc w:val="left"/>
      <w:pPr>
        <w:ind w:left="6257" w:hanging="360"/>
      </w:pPr>
      <w:rPr>
        <w:rFonts w:ascii="Courier New" w:hAnsi="Courier New" w:cs="Courier New" w:hint="default"/>
      </w:rPr>
    </w:lvl>
    <w:lvl w:ilvl="8" w:tplc="04150005" w:tentative="1">
      <w:start w:val="1"/>
      <w:numFmt w:val="bullet"/>
      <w:lvlText w:val=""/>
      <w:lvlJc w:val="left"/>
      <w:pPr>
        <w:ind w:left="6977" w:hanging="360"/>
      </w:pPr>
      <w:rPr>
        <w:rFonts w:ascii="Wingdings" w:hAnsi="Wingdings" w:hint="default"/>
      </w:rPr>
    </w:lvl>
  </w:abstractNum>
  <w:abstractNum w:abstractNumId="389" w15:restartNumberingAfterBreak="0">
    <w:nsid w:val="27E232A8"/>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15:restartNumberingAfterBreak="0">
    <w:nsid w:val="281F74F9"/>
    <w:multiLevelType w:val="hybridMultilevel"/>
    <w:tmpl w:val="9C2CF02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1" w15:restartNumberingAfterBreak="0">
    <w:nsid w:val="28476D2B"/>
    <w:multiLevelType w:val="hybridMultilevel"/>
    <w:tmpl w:val="81A2BA06"/>
    <w:lvl w:ilvl="0" w:tplc="F9AA9996">
      <w:start w:val="1"/>
      <w:numFmt w:val="upperLetter"/>
      <w:lvlText w:val="%1."/>
      <w:lvlJc w:val="left"/>
      <w:pPr>
        <w:ind w:left="502" w:hanging="360"/>
      </w:pPr>
      <w:rPr>
        <w:rFonts w:ascii="Calibri" w:eastAsia="Times New Roman" w:hAnsi="Calibri" w:cs="Calibri"/>
      </w:rPr>
    </w:lvl>
    <w:lvl w:ilvl="1" w:tplc="A3AED8CE">
      <w:start w:val="1"/>
      <w:numFmt w:val="decimal"/>
      <w:lvlText w:val="%2."/>
      <w:lvlJc w:val="left"/>
      <w:pPr>
        <w:ind w:left="1440" w:hanging="360"/>
      </w:pPr>
      <w:rPr>
        <w:rFonts w:hint="default"/>
      </w:rPr>
    </w:lvl>
    <w:lvl w:ilvl="2" w:tplc="0A6C356A">
      <w:start w:val="1"/>
      <w:numFmt w:val="upperLetter"/>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2" w15:restartNumberingAfterBreak="0">
    <w:nsid w:val="28493164"/>
    <w:multiLevelType w:val="hybridMultilevel"/>
    <w:tmpl w:val="F9FCEBDA"/>
    <w:lvl w:ilvl="0" w:tplc="558427D0">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393" w15:restartNumberingAfterBreak="0">
    <w:nsid w:val="285153D3"/>
    <w:multiLevelType w:val="hybridMultilevel"/>
    <w:tmpl w:val="17EABA54"/>
    <w:lvl w:ilvl="0" w:tplc="B32C14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15:restartNumberingAfterBreak="0">
    <w:nsid w:val="285F71F2"/>
    <w:multiLevelType w:val="hybridMultilevel"/>
    <w:tmpl w:val="F4F03950"/>
    <w:lvl w:ilvl="0" w:tplc="3B80EF46">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15:restartNumberingAfterBreak="0">
    <w:nsid w:val="28661796"/>
    <w:multiLevelType w:val="hybridMultilevel"/>
    <w:tmpl w:val="227C3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15:restartNumberingAfterBreak="0">
    <w:nsid w:val="28673F6F"/>
    <w:multiLevelType w:val="hybridMultilevel"/>
    <w:tmpl w:val="0214253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15:restartNumberingAfterBreak="0">
    <w:nsid w:val="28876ABA"/>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8" w15:restartNumberingAfterBreak="0">
    <w:nsid w:val="28C12FC6"/>
    <w:multiLevelType w:val="hybridMultilevel"/>
    <w:tmpl w:val="656E9170"/>
    <w:lvl w:ilvl="0" w:tplc="E0E419EC">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15:restartNumberingAfterBreak="0">
    <w:nsid w:val="28CF3D0C"/>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0" w15:restartNumberingAfterBreak="0">
    <w:nsid w:val="28ED4205"/>
    <w:multiLevelType w:val="hybridMultilevel"/>
    <w:tmpl w:val="FE2EDAE4"/>
    <w:lvl w:ilvl="0" w:tplc="DA48AF42">
      <w:start w:val="1"/>
      <w:numFmt w:val="bullet"/>
      <w:lvlText w:val=""/>
      <w:lvlJc w:val="left"/>
      <w:pPr>
        <w:ind w:left="1217" w:hanging="360"/>
      </w:pPr>
      <w:rPr>
        <w:rFonts w:ascii="Symbol" w:hAnsi="Symbol" w:hint="default"/>
      </w:rPr>
    </w:lvl>
    <w:lvl w:ilvl="1" w:tplc="04150003" w:tentative="1">
      <w:start w:val="1"/>
      <w:numFmt w:val="bullet"/>
      <w:lvlText w:val="o"/>
      <w:lvlJc w:val="left"/>
      <w:pPr>
        <w:ind w:left="1937" w:hanging="360"/>
      </w:pPr>
      <w:rPr>
        <w:rFonts w:ascii="Courier New" w:hAnsi="Courier New" w:cs="Courier New" w:hint="default"/>
      </w:rPr>
    </w:lvl>
    <w:lvl w:ilvl="2" w:tplc="04150005" w:tentative="1">
      <w:start w:val="1"/>
      <w:numFmt w:val="bullet"/>
      <w:lvlText w:val=""/>
      <w:lvlJc w:val="left"/>
      <w:pPr>
        <w:ind w:left="2657" w:hanging="360"/>
      </w:pPr>
      <w:rPr>
        <w:rFonts w:ascii="Wingdings" w:hAnsi="Wingdings" w:hint="default"/>
      </w:rPr>
    </w:lvl>
    <w:lvl w:ilvl="3" w:tplc="04150001" w:tentative="1">
      <w:start w:val="1"/>
      <w:numFmt w:val="bullet"/>
      <w:lvlText w:val=""/>
      <w:lvlJc w:val="left"/>
      <w:pPr>
        <w:ind w:left="3377" w:hanging="360"/>
      </w:pPr>
      <w:rPr>
        <w:rFonts w:ascii="Symbol" w:hAnsi="Symbol" w:hint="default"/>
      </w:rPr>
    </w:lvl>
    <w:lvl w:ilvl="4" w:tplc="04150003" w:tentative="1">
      <w:start w:val="1"/>
      <w:numFmt w:val="bullet"/>
      <w:lvlText w:val="o"/>
      <w:lvlJc w:val="left"/>
      <w:pPr>
        <w:ind w:left="4097" w:hanging="360"/>
      </w:pPr>
      <w:rPr>
        <w:rFonts w:ascii="Courier New" w:hAnsi="Courier New" w:cs="Courier New" w:hint="default"/>
      </w:rPr>
    </w:lvl>
    <w:lvl w:ilvl="5" w:tplc="04150005" w:tentative="1">
      <w:start w:val="1"/>
      <w:numFmt w:val="bullet"/>
      <w:lvlText w:val=""/>
      <w:lvlJc w:val="left"/>
      <w:pPr>
        <w:ind w:left="4817" w:hanging="360"/>
      </w:pPr>
      <w:rPr>
        <w:rFonts w:ascii="Wingdings" w:hAnsi="Wingdings" w:hint="default"/>
      </w:rPr>
    </w:lvl>
    <w:lvl w:ilvl="6" w:tplc="04150001" w:tentative="1">
      <w:start w:val="1"/>
      <w:numFmt w:val="bullet"/>
      <w:lvlText w:val=""/>
      <w:lvlJc w:val="left"/>
      <w:pPr>
        <w:ind w:left="5537" w:hanging="360"/>
      </w:pPr>
      <w:rPr>
        <w:rFonts w:ascii="Symbol" w:hAnsi="Symbol" w:hint="default"/>
      </w:rPr>
    </w:lvl>
    <w:lvl w:ilvl="7" w:tplc="04150003" w:tentative="1">
      <w:start w:val="1"/>
      <w:numFmt w:val="bullet"/>
      <w:lvlText w:val="o"/>
      <w:lvlJc w:val="left"/>
      <w:pPr>
        <w:ind w:left="6257" w:hanging="360"/>
      </w:pPr>
      <w:rPr>
        <w:rFonts w:ascii="Courier New" w:hAnsi="Courier New" w:cs="Courier New" w:hint="default"/>
      </w:rPr>
    </w:lvl>
    <w:lvl w:ilvl="8" w:tplc="04150005" w:tentative="1">
      <w:start w:val="1"/>
      <w:numFmt w:val="bullet"/>
      <w:lvlText w:val=""/>
      <w:lvlJc w:val="left"/>
      <w:pPr>
        <w:ind w:left="6977" w:hanging="360"/>
      </w:pPr>
      <w:rPr>
        <w:rFonts w:ascii="Wingdings" w:hAnsi="Wingdings" w:hint="default"/>
      </w:rPr>
    </w:lvl>
  </w:abstractNum>
  <w:abstractNum w:abstractNumId="401" w15:restartNumberingAfterBreak="0">
    <w:nsid w:val="29002FCF"/>
    <w:multiLevelType w:val="hybridMultilevel"/>
    <w:tmpl w:val="1158B5D6"/>
    <w:lvl w:ilvl="0" w:tplc="76EEF5CA">
      <w:start w:val="1"/>
      <w:numFmt w:val="decimal"/>
      <w:lvlText w:val="%1."/>
      <w:lvlJc w:val="left"/>
      <w:pPr>
        <w:ind w:left="720" w:hanging="360"/>
      </w:pPr>
      <w:rPr>
        <w:rFonts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2" w15:restartNumberingAfterBreak="0">
    <w:nsid w:val="293E6A91"/>
    <w:multiLevelType w:val="hybridMultilevel"/>
    <w:tmpl w:val="8842E6B4"/>
    <w:lvl w:ilvl="0" w:tplc="0415000F">
      <w:start w:val="1"/>
      <w:numFmt w:val="decimal"/>
      <w:lvlText w:val="%1."/>
      <w:lvlJc w:val="left"/>
      <w:pPr>
        <w:ind w:left="360" w:hanging="360"/>
      </w:pPr>
    </w:lvl>
    <w:lvl w:ilvl="1" w:tplc="9FC01CFC">
      <w:start w:val="1"/>
      <w:numFmt w:val="bullet"/>
      <w:lvlText w:val=""/>
      <w:lvlJc w:val="left"/>
      <w:pPr>
        <w:ind w:left="1080" w:hanging="360"/>
      </w:pPr>
      <w:rPr>
        <w:rFonts w:ascii="Symbol" w:hAnsi="Symbol" w:hint="default"/>
      </w:rPr>
    </w:lvl>
    <w:lvl w:ilvl="2" w:tplc="8A067C94">
      <w:start w:val="1"/>
      <w:numFmt w:val="upperLetter"/>
      <w:lvlText w:val="%3."/>
      <w:lvlJc w:val="left"/>
      <w:pPr>
        <w:ind w:left="1980" w:hanging="360"/>
      </w:pPr>
      <w:rPr>
        <w:rFonts w:hint="default"/>
        <w:b/>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3" w15:restartNumberingAfterBreak="0">
    <w:nsid w:val="2942103E"/>
    <w:multiLevelType w:val="hybridMultilevel"/>
    <w:tmpl w:val="89B0BBAE"/>
    <w:lvl w:ilvl="0" w:tplc="897A7002">
      <w:start w:val="1"/>
      <w:numFmt w:val="decimal"/>
      <w:lvlText w:val="%1."/>
      <w:lvlJc w:val="left"/>
      <w:pPr>
        <w:ind w:left="644" w:hanging="360"/>
      </w:pPr>
      <w:rPr>
        <w:rFonts w:hint="default"/>
        <w:i w:val="0"/>
        <w:color w:val="auto"/>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4" w15:restartNumberingAfterBreak="0">
    <w:nsid w:val="29473375"/>
    <w:multiLevelType w:val="hybridMultilevel"/>
    <w:tmpl w:val="0A861AC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5" w15:restartNumberingAfterBreak="0">
    <w:nsid w:val="29555FCD"/>
    <w:multiLevelType w:val="hybridMultilevel"/>
    <w:tmpl w:val="6F163814"/>
    <w:lvl w:ilvl="0" w:tplc="1E96AAD0">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15:restartNumberingAfterBreak="0">
    <w:nsid w:val="296A72D8"/>
    <w:multiLevelType w:val="hybridMultilevel"/>
    <w:tmpl w:val="43044E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7" w15:restartNumberingAfterBreak="0">
    <w:nsid w:val="296E2B64"/>
    <w:multiLevelType w:val="hybridMultilevel"/>
    <w:tmpl w:val="B7F6CD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8" w15:restartNumberingAfterBreak="0">
    <w:nsid w:val="2A163F0B"/>
    <w:multiLevelType w:val="hybridMultilevel"/>
    <w:tmpl w:val="5AC0D7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9" w15:restartNumberingAfterBreak="0">
    <w:nsid w:val="2A177D73"/>
    <w:multiLevelType w:val="hybridMultilevel"/>
    <w:tmpl w:val="0A56C00C"/>
    <w:lvl w:ilvl="0" w:tplc="DA48AF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0" w15:restartNumberingAfterBreak="0">
    <w:nsid w:val="2A2C0CD6"/>
    <w:multiLevelType w:val="hybridMultilevel"/>
    <w:tmpl w:val="EC867074"/>
    <w:lvl w:ilvl="0" w:tplc="6FE66CB2">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15:restartNumberingAfterBreak="0">
    <w:nsid w:val="2A605319"/>
    <w:multiLevelType w:val="hybridMultilevel"/>
    <w:tmpl w:val="6706E9F2"/>
    <w:lvl w:ilvl="0" w:tplc="2A767F34">
      <w:start w:val="1"/>
      <w:numFmt w:val="decimal"/>
      <w:lvlText w:val="%1."/>
      <w:lvlJc w:val="left"/>
      <w:pPr>
        <w:ind w:left="720" w:hanging="360"/>
      </w:pPr>
      <w:rPr>
        <w:rFonts w:ascii="Times New Roman" w:hAnsi="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15:restartNumberingAfterBreak="0">
    <w:nsid w:val="2A6408AB"/>
    <w:multiLevelType w:val="hybridMultilevel"/>
    <w:tmpl w:val="AEFA548E"/>
    <w:lvl w:ilvl="0" w:tplc="42201EA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15:restartNumberingAfterBreak="0">
    <w:nsid w:val="2A6F224E"/>
    <w:multiLevelType w:val="hybridMultilevel"/>
    <w:tmpl w:val="6B9C9DF8"/>
    <w:name w:val="WW8Num2022222222222222222222222222"/>
    <w:lvl w:ilvl="0" w:tplc="956A8B5E">
      <w:start w:val="1"/>
      <w:numFmt w:val="decimal"/>
      <w:lvlText w:val="%1."/>
      <w:lvlJc w:val="left"/>
      <w:pPr>
        <w:tabs>
          <w:tab w:val="num" w:pos="726"/>
        </w:tabs>
        <w:ind w:left="72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414" w15:restartNumberingAfterBreak="0">
    <w:nsid w:val="2A704D0B"/>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15:restartNumberingAfterBreak="0">
    <w:nsid w:val="2A761DD2"/>
    <w:multiLevelType w:val="hybridMultilevel"/>
    <w:tmpl w:val="692AE29E"/>
    <w:lvl w:ilvl="0" w:tplc="F06CF4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15:restartNumberingAfterBreak="0">
    <w:nsid w:val="2A790EE5"/>
    <w:multiLevelType w:val="hybridMultilevel"/>
    <w:tmpl w:val="3A04276A"/>
    <w:lvl w:ilvl="0" w:tplc="0415000F">
      <w:start w:val="1"/>
      <w:numFmt w:val="decimal"/>
      <w:lvlText w:val="%1."/>
      <w:lvlJc w:val="left"/>
      <w:pPr>
        <w:ind w:left="737" w:hanging="360"/>
      </w:pPr>
    </w:lvl>
    <w:lvl w:ilvl="1" w:tplc="04150019" w:tentative="1">
      <w:start w:val="1"/>
      <w:numFmt w:val="lowerLetter"/>
      <w:lvlText w:val="%2."/>
      <w:lvlJc w:val="left"/>
      <w:pPr>
        <w:ind w:left="1457" w:hanging="360"/>
      </w:pPr>
    </w:lvl>
    <w:lvl w:ilvl="2" w:tplc="0415001B" w:tentative="1">
      <w:start w:val="1"/>
      <w:numFmt w:val="lowerRoman"/>
      <w:lvlText w:val="%3."/>
      <w:lvlJc w:val="right"/>
      <w:pPr>
        <w:ind w:left="2177" w:hanging="180"/>
      </w:pPr>
    </w:lvl>
    <w:lvl w:ilvl="3" w:tplc="0415000F" w:tentative="1">
      <w:start w:val="1"/>
      <w:numFmt w:val="decimal"/>
      <w:lvlText w:val="%4."/>
      <w:lvlJc w:val="left"/>
      <w:pPr>
        <w:ind w:left="2897" w:hanging="360"/>
      </w:pPr>
    </w:lvl>
    <w:lvl w:ilvl="4" w:tplc="04150019" w:tentative="1">
      <w:start w:val="1"/>
      <w:numFmt w:val="lowerLetter"/>
      <w:lvlText w:val="%5."/>
      <w:lvlJc w:val="left"/>
      <w:pPr>
        <w:ind w:left="3617" w:hanging="360"/>
      </w:pPr>
    </w:lvl>
    <w:lvl w:ilvl="5" w:tplc="0415001B" w:tentative="1">
      <w:start w:val="1"/>
      <w:numFmt w:val="lowerRoman"/>
      <w:lvlText w:val="%6."/>
      <w:lvlJc w:val="right"/>
      <w:pPr>
        <w:ind w:left="4337" w:hanging="180"/>
      </w:pPr>
    </w:lvl>
    <w:lvl w:ilvl="6" w:tplc="0415000F" w:tentative="1">
      <w:start w:val="1"/>
      <w:numFmt w:val="decimal"/>
      <w:lvlText w:val="%7."/>
      <w:lvlJc w:val="left"/>
      <w:pPr>
        <w:ind w:left="5057" w:hanging="360"/>
      </w:pPr>
    </w:lvl>
    <w:lvl w:ilvl="7" w:tplc="04150019" w:tentative="1">
      <w:start w:val="1"/>
      <w:numFmt w:val="lowerLetter"/>
      <w:lvlText w:val="%8."/>
      <w:lvlJc w:val="left"/>
      <w:pPr>
        <w:ind w:left="5777" w:hanging="360"/>
      </w:pPr>
    </w:lvl>
    <w:lvl w:ilvl="8" w:tplc="0415001B" w:tentative="1">
      <w:start w:val="1"/>
      <w:numFmt w:val="lowerRoman"/>
      <w:lvlText w:val="%9."/>
      <w:lvlJc w:val="right"/>
      <w:pPr>
        <w:ind w:left="6497" w:hanging="180"/>
      </w:pPr>
    </w:lvl>
  </w:abstractNum>
  <w:abstractNum w:abstractNumId="417" w15:restartNumberingAfterBreak="0">
    <w:nsid w:val="2ABA680C"/>
    <w:multiLevelType w:val="hybridMultilevel"/>
    <w:tmpl w:val="C0E0C2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15:restartNumberingAfterBreak="0">
    <w:nsid w:val="2AC04F27"/>
    <w:multiLevelType w:val="hybridMultilevel"/>
    <w:tmpl w:val="7C0C4EFA"/>
    <w:lvl w:ilvl="0" w:tplc="8902794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15:restartNumberingAfterBreak="0">
    <w:nsid w:val="2B2A19A6"/>
    <w:multiLevelType w:val="hybridMultilevel"/>
    <w:tmpl w:val="646847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15:restartNumberingAfterBreak="0">
    <w:nsid w:val="2B3D7F45"/>
    <w:multiLevelType w:val="hybridMultilevel"/>
    <w:tmpl w:val="8C6ED570"/>
    <w:lvl w:ilvl="0" w:tplc="0415000F">
      <w:start w:val="1"/>
      <w:numFmt w:val="decimal"/>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421" w15:restartNumberingAfterBreak="0">
    <w:nsid w:val="2B4F2B1D"/>
    <w:multiLevelType w:val="hybridMultilevel"/>
    <w:tmpl w:val="3AE85E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2" w15:restartNumberingAfterBreak="0">
    <w:nsid w:val="2B592AA5"/>
    <w:multiLevelType w:val="hybridMultilevel"/>
    <w:tmpl w:val="F6B8B25C"/>
    <w:lvl w:ilvl="0" w:tplc="64CE9B1E">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15:restartNumberingAfterBreak="0">
    <w:nsid w:val="2B906A24"/>
    <w:multiLevelType w:val="hybridMultilevel"/>
    <w:tmpl w:val="727A15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15:restartNumberingAfterBreak="0">
    <w:nsid w:val="2B970138"/>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15:restartNumberingAfterBreak="0">
    <w:nsid w:val="2BAB0382"/>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6" w15:restartNumberingAfterBreak="0">
    <w:nsid w:val="2BE0751A"/>
    <w:multiLevelType w:val="hybridMultilevel"/>
    <w:tmpl w:val="81E6F34A"/>
    <w:lvl w:ilvl="0" w:tplc="89422B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15:restartNumberingAfterBreak="0">
    <w:nsid w:val="2BFC22DA"/>
    <w:multiLevelType w:val="hybridMultilevel"/>
    <w:tmpl w:val="770A1C58"/>
    <w:lvl w:ilvl="0" w:tplc="B47099DE">
      <w:start w:val="1"/>
      <w:numFmt w:val="decimal"/>
      <w:lvlText w:val="%1."/>
      <w:lvlJc w:val="left"/>
      <w:pPr>
        <w:ind w:left="720" w:hanging="360"/>
      </w:pPr>
      <w:rPr>
        <w:rFonts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15:restartNumberingAfterBreak="0">
    <w:nsid w:val="2C1436ED"/>
    <w:multiLevelType w:val="hybridMultilevel"/>
    <w:tmpl w:val="D8C6C41E"/>
    <w:lvl w:ilvl="0" w:tplc="D1FEA702">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9" w15:restartNumberingAfterBreak="0">
    <w:nsid w:val="2C2E13D5"/>
    <w:multiLevelType w:val="hybridMultilevel"/>
    <w:tmpl w:val="05C4917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15:restartNumberingAfterBreak="0">
    <w:nsid w:val="2C3414CE"/>
    <w:multiLevelType w:val="hybridMultilevel"/>
    <w:tmpl w:val="90102F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15:restartNumberingAfterBreak="0">
    <w:nsid w:val="2C70744D"/>
    <w:multiLevelType w:val="hybridMultilevel"/>
    <w:tmpl w:val="3AE85E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15:restartNumberingAfterBreak="0">
    <w:nsid w:val="2C736EFA"/>
    <w:multiLevelType w:val="hybridMultilevel"/>
    <w:tmpl w:val="99AE16E6"/>
    <w:lvl w:ilvl="0" w:tplc="FE50E51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15:restartNumberingAfterBreak="0">
    <w:nsid w:val="2C835FCE"/>
    <w:multiLevelType w:val="hybridMultilevel"/>
    <w:tmpl w:val="B0148E92"/>
    <w:lvl w:ilvl="0" w:tplc="073E3BE8">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15:restartNumberingAfterBreak="0">
    <w:nsid w:val="2C95040B"/>
    <w:multiLevelType w:val="hybridMultilevel"/>
    <w:tmpl w:val="6E94A3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5" w15:restartNumberingAfterBreak="0">
    <w:nsid w:val="2CB433BE"/>
    <w:multiLevelType w:val="hybridMultilevel"/>
    <w:tmpl w:val="36107408"/>
    <w:lvl w:ilvl="0" w:tplc="BC26A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15:restartNumberingAfterBreak="0">
    <w:nsid w:val="2CB67915"/>
    <w:multiLevelType w:val="hybridMultilevel"/>
    <w:tmpl w:val="CBF8856A"/>
    <w:lvl w:ilvl="0" w:tplc="93F82FB2">
      <w:start w:val="1"/>
      <w:numFmt w:val="decimal"/>
      <w:lvlText w:val="%1."/>
      <w:lvlJc w:val="left"/>
      <w:pPr>
        <w:ind w:left="756" w:hanging="360"/>
      </w:pPr>
      <w:rPr>
        <w:i w:val="0"/>
        <w:color w:val="auto"/>
        <w:sz w:val="24"/>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437" w15:restartNumberingAfterBreak="0">
    <w:nsid w:val="2CD05BE9"/>
    <w:multiLevelType w:val="hybridMultilevel"/>
    <w:tmpl w:val="05504D8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15:restartNumberingAfterBreak="0">
    <w:nsid w:val="2CFB4AEA"/>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15:restartNumberingAfterBreak="0">
    <w:nsid w:val="2D554021"/>
    <w:multiLevelType w:val="hybridMultilevel"/>
    <w:tmpl w:val="B99E87F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0" w15:restartNumberingAfterBreak="0">
    <w:nsid w:val="2D851488"/>
    <w:multiLevelType w:val="hybridMultilevel"/>
    <w:tmpl w:val="0BFAB44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15:restartNumberingAfterBreak="0">
    <w:nsid w:val="2D927556"/>
    <w:multiLevelType w:val="hybridMultilevel"/>
    <w:tmpl w:val="849E37E2"/>
    <w:lvl w:ilvl="0" w:tplc="C0AC3270">
      <w:start w:val="1"/>
      <w:numFmt w:val="decimal"/>
      <w:lvlText w:val="%1."/>
      <w:lvlJc w:val="left"/>
      <w:pPr>
        <w:ind w:left="720" w:hanging="360"/>
      </w:pPr>
      <w:rPr>
        <w:rFonts w:eastAsia="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2" w15:restartNumberingAfterBreak="0">
    <w:nsid w:val="2D957ABA"/>
    <w:multiLevelType w:val="hybridMultilevel"/>
    <w:tmpl w:val="9EA8FF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15:restartNumberingAfterBreak="0">
    <w:nsid w:val="2DB77D64"/>
    <w:multiLevelType w:val="hybridMultilevel"/>
    <w:tmpl w:val="6CCC5326"/>
    <w:lvl w:ilvl="0" w:tplc="A314DF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15:restartNumberingAfterBreak="0">
    <w:nsid w:val="2E14024F"/>
    <w:multiLevelType w:val="hybridMultilevel"/>
    <w:tmpl w:val="9044EA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5" w15:restartNumberingAfterBreak="0">
    <w:nsid w:val="2E1A4EF6"/>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6" w15:restartNumberingAfterBreak="0">
    <w:nsid w:val="2E4D09D0"/>
    <w:multiLevelType w:val="hybridMultilevel"/>
    <w:tmpl w:val="BADE524C"/>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7" w15:restartNumberingAfterBreak="0">
    <w:nsid w:val="2E633CF6"/>
    <w:multiLevelType w:val="hybridMultilevel"/>
    <w:tmpl w:val="60BC9E7A"/>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797" w:hanging="360"/>
      </w:pPr>
    </w:lvl>
    <w:lvl w:ilvl="2" w:tplc="0415001B" w:tentative="1">
      <w:start w:val="1"/>
      <w:numFmt w:val="lowerRoman"/>
      <w:lvlText w:val="%3."/>
      <w:lvlJc w:val="right"/>
      <w:pPr>
        <w:ind w:left="1517" w:hanging="180"/>
      </w:pPr>
    </w:lvl>
    <w:lvl w:ilvl="3" w:tplc="0415000F" w:tentative="1">
      <w:start w:val="1"/>
      <w:numFmt w:val="decimal"/>
      <w:lvlText w:val="%4."/>
      <w:lvlJc w:val="left"/>
      <w:pPr>
        <w:ind w:left="2237" w:hanging="360"/>
      </w:pPr>
    </w:lvl>
    <w:lvl w:ilvl="4" w:tplc="04150019" w:tentative="1">
      <w:start w:val="1"/>
      <w:numFmt w:val="lowerLetter"/>
      <w:lvlText w:val="%5."/>
      <w:lvlJc w:val="left"/>
      <w:pPr>
        <w:ind w:left="2957" w:hanging="360"/>
      </w:pPr>
    </w:lvl>
    <w:lvl w:ilvl="5" w:tplc="0415001B" w:tentative="1">
      <w:start w:val="1"/>
      <w:numFmt w:val="lowerRoman"/>
      <w:lvlText w:val="%6."/>
      <w:lvlJc w:val="right"/>
      <w:pPr>
        <w:ind w:left="3677" w:hanging="180"/>
      </w:pPr>
    </w:lvl>
    <w:lvl w:ilvl="6" w:tplc="0415000F" w:tentative="1">
      <w:start w:val="1"/>
      <w:numFmt w:val="decimal"/>
      <w:lvlText w:val="%7."/>
      <w:lvlJc w:val="left"/>
      <w:pPr>
        <w:ind w:left="4397" w:hanging="360"/>
      </w:pPr>
    </w:lvl>
    <w:lvl w:ilvl="7" w:tplc="04150019" w:tentative="1">
      <w:start w:val="1"/>
      <w:numFmt w:val="lowerLetter"/>
      <w:lvlText w:val="%8."/>
      <w:lvlJc w:val="left"/>
      <w:pPr>
        <w:ind w:left="5117" w:hanging="360"/>
      </w:pPr>
    </w:lvl>
    <w:lvl w:ilvl="8" w:tplc="0415001B" w:tentative="1">
      <w:start w:val="1"/>
      <w:numFmt w:val="lowerRoman"/>
      <w:lvlText w:val="%9."/>
      <w:lvlJc w:val="right"/>
      <w:pPr>
        <w:ind w:left="5837" w:hanging="180"/>
      </w:pPr>
    </w:lvl>
  </w:abstractNum>
  <w:abstractNum w:abstractNumId="448" w15:restartNumberingAfterBreak="0">
    <w:nsid w:val="2E8D016B"/>
    <w:multiLevelType w:val="hybridMultilevel"/>
    <w:tmpl w:val="CF3827D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15:restartNumberingAfterBreak="0">
    <w:nsid w:val="2E9243D8"/>
    <w:multiLevelType w:val="multilevel"/>
    <w:tmpl w:val="A40AACB8"/>
    <w:lvl w:ilvl="0">
      <w:start w:val="1"/>
      <w:numFmt w:val="decimal"/>
      <w:lvlText w:val="%1."/>
      <w:lvlJc w:val="left"/>
      <w:pPr>
        <w:tabs>
          <w:tab w:val="num" w:pos="290"/>
        </w:tabs>
        <w:ind w:left="290" w:hanging="360"/>
      </w:pPr>
      <w:rPr>
        <w:rFonts w:ascii="Times New Roman" w:hAnsi="Times New Roman" w:cs="Times New Roman" w:hint="default"/>
        <w:sz w:val="20"/>
        <w:szCs w:val="20"/>
      </w:rPr>
    </w:lvl>
    <w:lvl w:ilvl="1">
      <w:start w:val="1"/>
      <w:numFmt w:val="lowerLetter"/>
      <w:lvlText w:val="%2."/>
      <w:lvlJc w:val="left"/>
      <w:pPr>
        <w:tabs>
          <w:tab w:val="num" w:pos="1010"/>
        </w:tabs>
        <w:ind w:left="1010" w:hanging="360"/>
      </w:pPr>
    </w:lvl>
    <w:lvl w:ilvl="2">
      <w:start w:val="1"/>
      <w:numFmt w:val="lowerRoman"/>
      <w:lvlText w:val="%3."/>
      <w:lvlJc w:val="right"/>
      <w:pPr>
        <w:tabs>
          <w:tab w:val="num" w:pos="1730"/>
        </w:tabs>
        <w:ind w:left="1730" w:hanging="180"/>
      </w:pPr>
    </w:lvl>
    <w:lvl w:ilvl="3">
      <w:start w:val="1"/>
      <w:numFmt w:val="decimal"/>
      <w:lvlText w:val="%4."/>
      <w:lvlJc w:val="left"/>
      <w:pPr>
        <w:tabs>
          <w:tab w:val="num" w:pos="2450"/>
        </w:tabs>
        <w:ind w:left="2450" w:hanging="360"/>
      </w:pPr>
    </w:lvl>
    <w:lvl w:ilvl="4">
      <w:start w:val="1"/>
      <w:numFmt w:val="lowerLetter"/>
      <w:lvlText w:val="%5."/>
      <w:lvlJc w:val="left"/>
      <w:pPr>
        <w:tabs>
          <w:tab w:val="num" w:pos="3170"/>
        </w:tabs>
        <w:ind w:left="3170" w:hanging="360"/>
      </w:pPr>
    </w:lvl>
    <w:lvl w:ilvl="5">
      <w:start w:val="1"/>
      <w:numFmt w:val="lowerRoman"/>
      <w:lvlText w:val="%6."/>
      <w:lvlJc w:val="right"/>
      <w:pPr>
        <w:tabs>
          <w:tab w:val="num" w:pos="3890"/>
        </w:tabs>
        <w:ind w:left="3890" w:hanging="180"/>
      </w:pPr>
    </w:lvl>
    <w:lvl w:ilvl="6">
      <w:start w:val="1"/>
      <w:numFmt w:val="decimal"/>
      <w:lvlText w:val="%7."/>
      <w:lvlJc w:val="left"/>
      <w:pPr>
        <w:tabs>
          <w:tab w:val="num" w:pos="4610"/>
        </w:tabs>
        <w:ind w:left="4610" w:hanging="360"/>
      </w:pPr>
    </w:lvl>
    <w:lvl w:ilvl="7">
      <w:start w:val="1"/>
      <w:numFmt w:val="lowerLetter"/>
      <w:lvlText w:val="%8."/>
      <w:lvlJc w:val="left"/>
      <w:pPr>
        <w:tabs>
          <w:tab w:val="num" w:pos="5330"/>
        </w:tabs>
        <w:ind w:left="5330" w:hanging="360"/>
      </w:pPr>
    </w:lvl>
    <w:lvl w:ilvl="8">
      <w:start w:val="1"/>
      <w:numFmt w:val="lowerRoman"/>
      <w:lvlText w:val="%9."/>
      <w:lvlJc w:val="right"/>
      <w:pPr>
        <w:tabs>
          <w:tab w:val="num" w:pos="6050"/>
        </w:tabs>
        <w:ind w:left="6050" w:hanging="180"/>
      </w:pPr>
    </w:lvl>
  </w:abstractNum>
  <w:abstractNum w:abstractNumId="450" w15:restartNumberingAfterBreak="0">
    <w:nsid w:val="2E9E1511"/>
    <w:multiLevelType w:val="hybridMultilevel"/>
    <w:tmpl w:val="B7A0F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1" w15:restartNumberingAfterBreak="0">
    <w:nsid w:val="2EA35744"/>
    <w:multiLevelType w:val="hybridMultilevel"/>
    <w:tmpl w:val="3F46EB1C"/>
    <w:lvl w:ilvl="0" w:tplc="96141EEC">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15:restartNumberingAfterBreak="0">
    <w:nsid w:val="2EAA6AF4"/>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15:restartNumberingAfterBreak="0">
    <w:nsid w:val="2EB62F53"/>
    <w:multiLevelType w:val="hybridMultilevel"/>
    <w:tmpl w:val="6180EC44"/>
    <w:lvl w:ilvl="0" w:tplc="4894DE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4" w15:restartNumberingAfterBreak="0">
    <w:nsid w:val="2ED678FA"/>
    <w:multiLevelType w:val="hybridMultilevel"/>
    <w:tmpl w:val="C71E4950"/>
    <w:lvl w:ilvl="0" w:tplc="6CFC6BE4">
      <w:start w:val="1"/>
      <w:numFmt w:val="decimal"/>
      <w:lvlText w:val="%1."/>
      <w:lvlJc w:val="left"/>
      <w:pPr>
        <w:ind w:left="502"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55" w15:restartNumberingAfterBreak="0">
    <w:nsid w:val="2EEA0ED6"/>
    <w:multiLevelType w:val="hybridMultilevel"/>
    <w:tmpl w:val="E432E356"/>
    <w:lvl w:ilvl="0" w:tplc="5BC0391C">
      <w:start w:val="1"/>
      <w:numFmt w:val="decimal"/>
      <w:lvlText w:val="%1."/>
      <w:lvlJc w:val="left"/>
      <w:pPr>
        <w:tabs>
          <w:tab w:val="num" w:pos="370"/>
        </w:tabs>
        <w:ind w:left="3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15:restartNumberingAfterBreak="0">
    <w:nsid w:val="2EF4144A"/>
    <w:multiLevelType w:val="hybridMultilevel"/>
    <w:tmpl w:val="5E30EF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7" w15:restartNumberingAfterBreak="0">
    <w:nsid w:val="2F046499"/>
    <w:multiLevelType w:val="hybridMultilevel"/>
    <w:tmpl w:val="3F949D6C"/>
    <w:lvl w:ilvl="0" w:tplc="8132FB0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15:restartNumberingAfterBreak="0">
    <w:nsid w:val="2F1E5267"/>
    <w:multiLevelType w:val="hybridMultilevel"/>
    <w:tmpl w:val="ACC44FB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15:restartNumberingAfterBreak="0">
    <w:nsid w:val="2F3D7D91"/>
    <w:multiLevelType w:val="hybridMultilevel"/>
    <w:tmpl w:val="87D0B55C"/>
    <w:lvl w:ilvl="0" w:tplc="03F8C510">
      <w:start w:val="1"/>
      <w:numFmt w:val="decimal"/>
      <w:lvlText w:val="%1."/>
      <w:lvlJc w:val="left"/>
      <w:pPr>
        <w:ind w:left="714" w:hanging="360"/>
      </w:pPr>
      <w:rPr>
        <w:rFonts w:hint="default"/>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460" w15:restartNumberingAfterBreak="0">
    <w:nsid w:val="2F4357C5"/>
    <w:multiLevelType w:val="hybridMultilevel"/>
    <w:tmpl w:val="D89A0EEC"/>
    <w:lvl w:ilvl="0" w:tplc="5EA2D6FA">
      <w:start w:val="1"/>
      <w:numFmt w:val="decimal"/>
      <w:lvlText w:val="%1."/>
      <w:lvlJc w:val="left"/>
      <w:pPr>
        <w:ind w:left="657" w:hanging="360"/>
      </w:pPr>
      <w:rPr>
        <w:rFonts w:hint="default"/>
      </w:rPr>
    </w:lvl>
    <w:lvl w:ilvl="1" w:tplc="04150019" w:tentative="1">
      <w:start w:val="1"/>
      <w:numFmt w:val="lowerLetter"/>
      <w:lvlText w:val="%2."/>
      <w:lvlJc w:val="left"/>
      <w:pPr>
        <w:ind w:left="1377" w:hanging="360"/>
      </w:pPr>
    </w:lvl>
    <w:lvl w:ilvl="2" w:tplc="0415001B" w:tentative="1">
      <w:start w:val="1"/>
      <w:numFmt w:val="lowerRoman"/>
      <w:lvlText w:val="%3."/>
      <w:lvlJc w:val="right"/>
      <w:pPr>
        <w:ind w:left="2097" w:hanging="180"/>
      </w:pPr>
    </w:lvl>
    <w:lvl w:ilvl="3" w:tplc="0415000F" w:tentative="1">
      <w:start w:val="1"/>
      <w:numFmt w:val="decimal"/>
      <w:lvlText w:val="%4."/>
      <w:lvlJc w:val="left"/>
      <w:pPr>
        <w:ind w:left="2817" w:hanging="360"/>
      </w:pPr>
    </w:lvl>
    <w:lvl w:ilvl="4" w:tplc="04150019" w:tentative="1">
      <w:start w:val="1"/>
      <w:numFmt w:val="lowerLetter"/>
      <w:lvlText w:val="%5."/>
      <w:lvlJc w:val="left"/>
      <w:pPr>
        <w:ind w:left="3537" w:hanging="360"/>
      </w:pPr>
    </w:lvl>
    <w:lvl w:ilvl="5" w:tplc="0415001B" w:tentative="1">
      <w:start w:val="1"/>
      <w:numFmt w:val="lowerRoman"/>
      <w:lvlText w:val="%6."/>
      <w:lvlJc w:val="right"/>
      <w:pPr>
        <w:ind w:left="4257" w:hanging="180"/>
      </w:pPr>
    </w:lvl>
    <w:lvl w:ilvl="6" w:tplc="0415000F" w:tentative="1">
      <w:start w:val="1"/>
      <w:numFmt w:val="decimal"/>
      <w:lvlText w:val="%7."/>
      <w:lvlJc w:val="left"/>
      <w:pPr>
        <w:ind w:left="4977" w:hanging="360"/>
      </w:pPr>
    </w:lvl>
    <w:lvl w:ilvl="7" w:tplc="04150019" w:tentative="1">
      <w:start w:val="1"/>
      <w:numFmt w:val="lowerLetter"/>
      <w:lvlText w:val="%8."/>
      <w:lvlJc w:val="left"/>
      <w:pPr>
        <w:ind w:left="5697" w:hanging="360"/>
      </w:pPr>
    </w:lvl>
    <w:lvl w:ilvl="8" w:tplc="0415001B" w:tentative="1">
      <w:start w:val="1"/>
      <w:numFmt w:val="lowerRoman"/>
      <w:lvlText w:val="%9."/>
      <w:lvlJc w:val="right"/>
      <w:pPr>
        <w:ind w:left="6417" w:hanging="180"/>
      </w:pPr>
    </w:lvl>
  </w:abstractNum>
  <w:abstractNum w:abstractNumId="461" w15:restartNumberingAfterBreak="0">
    <w:nsid w:val="2F447A76"/>
    <w:multiLevelType w:val="hybridMultilevel"/>
    <w:tmpl w:val="BE2C3C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15:restartNumberingAfterBreak="0">
    <w:nsid w:val="2F4B14B6"/>
    <w:multiLevelType w:val="hybridMultilevel"/>
    <w:tmpl w:val="91DABE5E"/>
    <w:lvl w:ilvl="0" w:tplc="6212DDB0">
      <w:start w:val="1"/>
      <w:numFmt w:val="bullet"/>
      <w:lvlText w:val=""/>
      <w:lvlJc w:val="left"/>
      <w:pPr>
        <w:ind w:left="1494" w:hanging="360"/>
      </w:pPr>
      <w:rPr>
        <w:rFonts w:ascii="Symbol" w:hAnsi="Symbol" w:hint="default"/>
        <w:b w:val="0"/>
        <w:i w:val="0"/>
        <w:sz w:val="22"/>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63" w15:restartNumberingAfterBreak="0">
    <w:nsid w:val="2F533E0D"/>
    <w:multiLevelType w:val="hybridMultilevel"/>
    <w:tmpl w:val="728AA776"/>
    <w:lvl w:ilvl="0" w:tplc="C8702374">
      <w:start w:val="1"/>
      <w:numFmt w:val="decimal"/>
      <w:lvlText w:val="%1."/>
      <w:lvlJc w:val="left"/>
      <w:pPr>
        <w:ind w:left="720" w:hanging="360"/>
      </w:pPr>
      <w:rPr>
        <w:rFonts w:ascii="Times New Roman" w:hAnsi="Times New Roman" w:cs="Times New Roman"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4" w15:restartNumberingAfterBreak="0">
    <w:nsid w:val="2F6B5A4A"/>
    <w:multiLevelType w:val="hybridMultilevel"/>
    <w:tmpl w:val="35BA7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15:restartNumberingAfterBreak="0">
    <w:nsid w:val="2F7A2ACF"/>
    <w:multiLevelType w:val="hybridMultilevel"/>
    <w:tmpl w:val="0DCA4410"/>
    <w:lvl w:ilvl="0" w:tplc="75E8D1D8">
      <w:start w:val="1"/>
      <w:numFmt w:val="decimal"/>
      <w:lvlText w:val="%1."/>
      <w:lvlJc w:val="left"/>
      <w:pPr>
        <w:ind w:left="720" w:hanging="360"/>
      </w:pPr>
      <w:rPr>
        <w:rFonts w:ascii="Times New Roman" w:hAnsi="Times New Roman" w:hint="default"/>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6" w15:restartNumberingAfterBreak="0">
    <w:nsid w:val="2F812B29"/>
    <w:multiLevelType w:val="hybridMultilevel"/>
    <w:tmpl w:val="02302CCC"/>
    <w:lvl w:ilvl="0" w:tplc="DDCA416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15:restartNumberingAfterBreak="0">
    <w:nsid w:val="2F836D1D"/>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15:restartNumberingAfterBreak="0">
    <w:nsid w:val="2FBE5391"/>
    <w:multiLevelType w:val="hybridMultilevel"/>
    <w:tmpl w:val="36D6341E"/>
    <w:lvl w:ilvl="0" w:tplc="F1F0089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9" w15:restartNumberingAfterBreak="0">
    <w:nsid w:val="2FD82D60"/>
    <w:multiLevelType w:val="hybridMultilevel"/>
    <w:tmpl w:val="A4980AF6"/>
    <w:lvl w:ilvl="0" w:tplc="4020668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70" w15:restartNumberingAfterBreak="0">
    <w:nsid w:val="2FFA419E"/>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15:restartNumberingAfterBreak="0">
    <w:nsid w:val="300330B3"/>
    <w:multiLevelType w:val="hybridMultilevel"/>
    <w:tmpl w:val="0BBEDC28"/>
    <w:lvl w:ilvl="0" w:tplc="9E7444BE">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2" w15:restartNumberingAfterBreak="0">
    <w:nsid w:val="302B1C75"/>
    <w:multiLevelType w:val="hybridMultilevel"/>
    <w:tmpl w:val="373662F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15:restartNumberingAfterBreak="0">
    <w:nsid w:val="303B02BC"/>
    <w:multiLevelType w:val="hybridMultilevel"/>
    <w:tmpl w:val="091279BC"/>
    <w:lvl w:ilvl="0" w:tplc="DA48AF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4" w15:restartNumberingAfterBreak="0">
    <w:nsid w:val="304C1397"/>
    <w:multiLevelType w:val="hybridMultilevel"/>
    <w:tmpl w:val="604829BA"/>
    <w:lvl w:ilvl="0" w:tplc="AA10D1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30556BB8"/>
    <w:multiLevelType w:val="hybridMultilevel"/>
    <w:tmpl w:val="97422D0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6" w15:restartNumberingAfterBreak="0">
    <w:nsid w:val="30600275"/>
    <w:multiLevelType w:val="hybridMultilevel"/>
    <w:tmpl w:val="E6CE1024"/>
    <w:lvl w:ilvl="0" w:tplc="1A7EA5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15:restartNumberingAfterBreak="0">
    <w:nsid w:val="307128DE"/>
    <w:multiLevelType w:val="hybridMultilevel"/>
    <w:tmpl w:val="C71E4950"/>
    <w:lvl w:ilvl="0" w:tplc="6CFC6BE4">
      <w:start w:val="1"/>
      <w:numFmt w:val="decimal"/>
      <w:lvlText w:val="%1."/>
      <w:lvlJc w:val="left"/>
      <w:pPr>
        <w:ind w:left="502"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478" w15:restartNumberingAfterBreak="0">
    <w:nsid w:val="307C3520"/>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9" w15:restartNumberingAfterBreak="0">
    <w:nsid w:val="30A73477"/>
    <w:multiLevelType w:val="hybridMultilevel"/>
    <w:tmpl w:val="E0FA75AA"/>
    <w:lvl w:ilvl="0" w:tplc="818C6A34">
      <w:start w:val="1"/>
      <w:numFmt w:val="decimal"/>
      <w:lvlText w:val="%1."/>
      <w:lvlJc w:val="left"/>
      <w:pPr>
        <w:ind w:left="1725" w:hanging="360"/>
      </w:pPr>
      <w:rPr>
        <w:rFonts w:ascii="Times New Roman" w:hAnsi="Times New Roman" w:hint="default"/>
        <w:b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0" w15:restartNumberingAfterBreak="0">
    <w:nsid w:val="30C7730B"/>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1" w15:restartNumberingAfterBreak="0">
    <w:nsid w:val="30D5136C"/>
    <w:multiLevelType w:val="hybridMultilevel"/>
    <w:tmpl w:val="ABDC9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15:restartNumberingAfterBreak="0">
    <w:nsid w:val="30F8632E"/>
    <w:multiLevelType w:val="hybridMultilevel"/>
    <w:tmpl w:val="CBC4AB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3" w15:restartNumberingAfterBreak="0">
    <w:nsid w:val="310A7B65"/>
    <w:multiLevelType w:val="hybridMultilevel"/>
    <w:tmpl w:val="CC3A7890"/>
    <w:lvl w:ilvl="0" w:tplc="A074F49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15:restartNumberingAfterBreak="0">
    <w:nsid w:val="311835B4"/>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15:restartNumberingAfterBreak="0">
    <w:nsid w:val="311B1040"/>
    <w:multiLevelType w:val="hybridMultilevel"/>
    <w:tmpl w:val="32C652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6" w15:restartNumberingAfterBreak="0">
    <w:nsid w:val="31276640"/>
    <w:multiLevelType w:val="hybridMultilevel"/>
    <w:tmpl w:val="0042463E"/>
    <w:lvl w:ilvl="0" w:tplc="A3AED8C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7" w15:restartNumberingAfterBreak="0">
    <w:nsid w:val="31D8642F"/>
    <w:multiLevelType w:val="hybridMultilevel"/>
    <w:tmpl w:val="4D7ACF6C"/>
    <w:lvl w:ilvl="0" w:tplc="9F4CB87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8" w15:restartNumberingAfterBreak="0">
    <w:nsid w:val="31FB360E"/>
    <w:multiLevelType w:val="hybridMultilevel"/>
    <w:tmpl w:val="BB100CBE"/>
    <w:lvl w:ilvl="0" w:tplc="C12ADBA4">
      <w:start w:val="1"/>
      <w:numFmt w:val="decimal"/>
      <w:lvlText w:val="%1."/>
      <w:lvlJc w:val="left"/>
      <w:pPr>
        <w:tabs>
          <w:tab w:val="num" w:pos="397"/>
        </w:tabs>
        <w:ind w:left="397" w:hanging="397"/>
      </w:pPr>
      <w:rPr>
        <w:rFonts w:hint="default"/>
        <w:b w:val="0"/>
        <w:i w:val="0"/>
        <w:sz w:val="22"/>
      </w:rPr>
    </w:lvl>
    <w:lvl w:ilvl="1" w:tplc="8312F142">
      <w:start w:val="1"/>
      <w:numFmt w:val="decimal"/>
      <w:lvlText w:val="%2."/>
      <w:lvlJc w:val="left"/>
      <w:pPr>
        <w:tabs>
          <w:tab w:val="num" w:pos="357"/>
        </w:tabs>
        <w:ind w:left="357" w:hanging="357"/>
      </w:pPr>
      <w:rPr>
        <w:rFonts w:hint="default"/>
        <w:b w:val="0"/>
        <w:i w:val="0"/>
        <w:sz w:val="20"/>
      </w:rPr>
    </w:lvl>
    <w:lvl w:ilvl="2" w:tplc="F780A6A8">
      <w:start w:val="1"/>
      <w:numFmt w:val="decimal"/>
      <w:lvlText w:val="%3."/>
      <w:lvlJc w:val="left"/>
      <w:pPr>
        <w:tabs>
          <w:tab w:val="num" w:pos="357"/>
        </w:tabs>
        <w:ind w:left="357" w:hanging="357"/>
      </w:pPr>
      <w:rPr>
        <w:rFonts w:hint="default"/>
        <w:b w:val="0"/>
        <w:i w:val="0"/>
        <w:sz w:val="24"/>
      </w:rPr>
    </w:lvl>
    <w:lvl w:ilvl="3" w:tplc="555052A2">
      <w:start w:val="1"/>
      <w:numFmt w:val="bullet"/>
      <w:lvlText w:val=""/>
      <w:lvlJc w:val="left"/>
      <w:pPr>
        <w:tabs>
          <w:tab w:val="num" w:pos="397"/>
        </w:tabs>
        <w:ind w:left="397" w:hanging="284"/>
      </w:pPr>
      <w:rPr>
        <w:rFonts w:ascii="Symbol" w:hAnsi="Symbol" w:hint="default"/>
        <w:b w:val="0"/>
        <w:i w:val="0"/>
        <w:color w:val="auto"/>
        <w:sz w:val="24"/>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9" w15:restartNumberingAfterBreak="0">
    <w:nsid w:val="320658B0"/>
    <w:multiLevelType w:val="hybridMultilevel"/>
    <w:tmpl w:val="4F4ECD46"/>
    <w:lvl w:ilvl="0" w:tplc="115A06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0" w15:restartNumberingAfterBreak="0">
    <w:nsid w:val="32146AC1"/>
    <w:multiLevelType w:val="hybridMultilevel"/>
    <w:tmpl w:val="DDDE4530"/>
    <w:lvl w:ilvl="0" w:tplc="981605DE">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1" w15:restartNumberingAfterBreak="0">
    <w:nsid w:val="32372CA4"/>
    <w:multiLevelType w:val="hybridMultilevel"/>
    <w:tmpl w:val="A2122358"/>
    <w:lvl w:ilvl="0" w:tplc="5246E0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15:restartNumberingAfterBreak="0">
    <w:nsid w:val="32482FFB"/>
    <w:multiLevelType w:val="hybridMultilevel"/>
    <w:tmpl w:val="DD546F3A"/>
    <w:lvl w:ilvl="0" w:tplc="C5329DB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15:restartNumberingAfterBreak="0">
    <w:nsid w:val="32872DEF"/>
    <w:multiLevelType w:val="hybridMultilevel"/>
    <w:tmpl w:val="ECD687F2"/>
    <w:lvl w:ilvl="0" w:tplc="0415000F">
      <w:start w:val="1"/>
      <w:numFmt w:val="decimal"/>
      <w:lvlText w:val="%1."/>
      <w:lvlJc w:val="left"/>
      <w:pPr>
        <w:tabs>
          <w:tab w:val="num" w:pos="360"/>
        </w:tabs>
        <w:ind w:left="360" w:hanging="360"/>
      </w:pPr>
      <w:rPr>
        <w:rFonts w:hint="default"/>
      </w:rPr>
    </w:lvl>
    <w:lvl w:ilvl="1" w:tplc="61044CF6">
      <w:start w:val="1"/>
      <w:numFmt w:val="decimal"/>
      <w:lvlText w:val="%2."/>
      <w:lvlJc w:val="left"/>
      <w:pPr>
        <w:tabs>
          <w:tab w:val="num" w:pos="1080"/>
        </w:tabs>
        <w:ind w:left="1080" w:hanging="360"/>
      </w:pPr>
      <w:rPr>
        <w:rFonts w:ascii="Times New Roman" w:hAnsi="Times New Roman" w:hint="default"/>
        <w:sz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94" w15:restartNumberingAfterBreak="0">
    <w:nsid w:val="32897814"/>
    <w:multiLevelType w:val="hybridMultilevel"/>
    <w:tmpl w:val="BAC47EB0"/>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5" w15:restartNumberingAfterBreak="0">
    <w:nsid w:val="32940243"/>
    <w:multiLevelType w:val="hybridMultilevel"/>
    <w:tmpl w:val="EBFA5974"/>
    <w:lvl w:ilvl="0" w:tplc="FE50DBA8">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15:restartNumberingAfterBreak="0">
    <w:nsid w:val="329410C4"/>
    <w:multiLevelType w:val="hybridMultilevel"/>
    <w:tmpl w:val="75942D18"/>
    <w:lvl w:ilvl="0" w:tplc="EF288E6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7" w15:restartNumberingAfterBreak="0">
    <w:nsid w:val="329E0BDE"/>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8" w15:restartNumberingAfterBreak="0">
    <w:nsid w:val="32B03CC1"/>
    <w:multiLevelType w:val="hybridMultilevel"/>
    <w:tmpl w:val="DE5ABA60"/>
    <w:lvl w:ilvl="0" w:tplc="36048CDC">
      <w:start w:val="1"/>
      <w:numFmt w:val="decimal"/>
      <w:lvlText w:val="%1."/>
      <w:lvlJc w:val="left"/>
      <w:pPr>
        <w:ind w:left="71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9" w15:restartNumberingAfterBreak="0">
    <w:nsid w:val="32B515EB"/>
    <w:multiLevelType w:val="hybridMultilevel"/>
    <w:tmpl w:val="06F4168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0" w15:restartNumberingAfterBreak="0">
    <w:nsid w:val="32B807FD"/>
    <w:multiLevelType w:val="hybridMultilevel"/>
    <w:tmpl w:val="C7C0CE20"/>
    <w:lvl w:ilvl="0" w:tplc="1F94C498">
      <w:start w:val="1"/>
      <w:numFmt w:val="decimal"/>
      <w:lvlText w:val="%1."/>
      <w:lvlJc w:val="left"/>
      <w:pPr>
        <w:ind w:left="720" w:hanging="360"/>
      </w:pPr>
      <w:rPr>
        <w:rFonts w:ascii="Times New Roman" w:hAnsi="Times New Roman" w:cs="Times New Roman"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1" w15:restartNumberingAfterBreak="0">
    <w:nsid w:val="32E95A31"/>
    <w:multiLevelType w:val="hybridMultilevel"/>
    <w:tmpl w:val="93409C52"/>
    <w:lvl w:ilvl="0" w:tplc="BE402364">
      <w:start w:val="1"/>
      <w:numFmt w:val="decimal"/>
      <w:lvlText w:val="%1."/>
      <w:lvlJc w:val="left"/>
      <w:pPr>
        <w:ind w:left="714" w:hanging="360"/>
      </w:pPr>
      <w:rPr>
        <w:rFonts w:hint="default"/>
        <w:b w:val="0"/>
        <w:i w:val="0"/>
        <w:color w:val="auto"/>
        <w:sz w:val="20"/>
        <w:szCs w:val="20"/>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502" w15:restartNumberingAfterBreak="0">
    <w:nsid w:val="32FD6318"/>
    <w:multiLevelType w:val="hybridMultilevel"/>
    <w:tmpl w:val="B2DAC53A"/>
    <w:lvl w:ilvl="0" w:tplc="17348C20">
      <w:start w:val="1"/>
      <w:numFmt w:val="decimal"/>
      <w:lvlText w:val="%1."/>
      <w:lvlJc w:val="center"/>
      <w:pPr>
        <w:ind w:left="1440"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3" w15:restartNumberingAfterBreak="0">
    <w:nsid w:val="331B41C9"/>
    <w:multiLevelType w:val="hybridMultilevel"/>
    <w:tmpl w:val="F07A0064"/>
    <w:lvl w:ilvl="0" w:tplc="0AA489F4">
      <w:start w:val="1"/>
      <w:numFmt w:val="lowerLetter"/>
      <w:lvlText w:val="%1)"/>
      <w:lvlJc w:val="left"/>
      <w:pPr>
        <w:ind w:left="720" w:hanging="360"/>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4" w15:restartNumberingAfterBreak="0">
    <w:nsid w:val="332F4411"/>
    <w:multiLevelType w:val="hybridMultilevel"/>
    <w:tmpl w:val="FE2A4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15:restartNumberingAfterBreak="0">
    <w:nsid w:val="33782E8D"/>
    <w:multiLevelType w:val="hybridMultilevel"/>
    <w:tmpl w:val="05226444"/>
    <w:lvl w:ilvl="0" w:tplc="E5A485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6" w15:restartNumberingAfterBreak="0">
    <w:nsid w:val="33823C25"/>
    <w:multiLevelType w:val="hybridMultilevel"/>
    <w:tmpl w:val="1AB62FCE"/>
    <w:lvl w:ilvl="0" w:tplc="7806EB6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7" w15:restartNumberingAfterBreak="0">
    <w:nsid w:val="33824A4A"/>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8" w15:restartNumberingAfterBreak="0">
    <w:nsid w:val="33987ACF"/>
    <w:multiLevelType w:val="hybridMultilevel"/>
    <w:tmpl w:val="D9F04948"/>
    <w:lvl w:ilvl="0" w:tplc="E09C5B86">
      <w:start w:val="1"/>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9" w15:restartNumberingAfterBreak="0">
    <w:nsid w:val="33AE5F3C"/>
    <w:multiLevelType w:val="hybridMultilevel"/>
    <w:tmpl w:val="2FA05A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0" w15:restartNumberingAfterBreak="0">
    <w:nsid w:val="33BD23C1"/>
    <w:multiLevelType w:val="hybridMultilevel"/>
    <w:tmpl w:val="F40877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1" w15:restartNumberingAfterBreak="0">
    <w:nsid w:val="33DA7669"/>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2" w15:restartNumberingAfterBreak="0">
    <w:nsid w:val="33E47672"/>
    <w:multiLevelType w:val="hybridMultilevel"/>
    <w:tmpl w:val="7AE4FA7E"/>
    <w:lvl w:ilvl="0" w:tplc="EBA84742">
      <w:start w:val="1"/>
      <w:numFmt w:val="decimal"/>
      <w:lvlText w:val="%1."/>
      <w:lvlJc w:val="left"/>
      <w:pPr>
        <w:ind w:left="1436" w:hanging="360"/>
      </w:pPr>
      <w:rPr>
        <w:rFonts w:eastAsia="Arial" w:hint="default"/>
        <w:color w:val="000000"/>
        <w:sz w:val="20"/>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513" w15:restartNumberingAfterBreak="0">
    <w:nsid w:val="34042DEF"/>
    <w:multiLevelType w:val="hybridMultilevel"/>
    <w:tmpl w:val="0EB225E6"/>
    <w:lvl w:ilvl="0" w:tplc="B756FE12">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4" w15:restartNumberingAfterBreak="0">
    <w:nsid w:val="340A183F"/>
    <w:multiLevelType w:val="hybridMultilevel"/>
    <w:tmpl w:val="1164A980"/>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15:restartNumberingAfterBreak="0">
    <w:nsid w:val="34444C9F"/>
    <w:multiLevelType w:val="hybridMultilevel"/>
    <w:tmpl w:val="74E27A86"/>
    <w:lvl w:ilvl="0" w:tplc="AA10D1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6" w15:restartNumberingAfterBreak="0">
    <w:nsid w:val="34543364"/>
    <w:multiLevelType w:val="hybridMultilevel"/>
    <w:tmpl w:val="D410E240"/>
    <w:lvl w:ilvl="0" w:tplc="A3B277B8">
      <w:start w:val="1"/>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7" w15:restartNumberingAfterBreak="0">
    <w:nsid w:val="350B2A5B"/>
    <w:multiLevelType w:val="hybridMultilevel"/>
    <w:tmpl w:val="64687176"/>
    <w:lvl w:ilvl="0" w:tplc="2EE8E810">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15:restartNumberingAfterBreak="0">
    <w:nsid w:val="352F16D9"/>
    <w:multiLevelType w:val="hybridMultilevel"/>
    <w:tmpl w:val="72B27E0A"/>
    <w:lvl w:ilvl="0" w:tplc="B9102BEC">
      <w:start w:val="1"/>
      <w:numFmt w:val="decimal"/>
      <w:lvlText w:val="%1."/>
      <w:lvlJc w:val="left"/>
      <w:pPr>
        <w:ind w:left="714"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9" w15:restartNumberingAfterBreak="0">
    <w:nsid w:val="3565184B"/>
    <w:multiLevelType w:val="hybridMultilevel"/>
    <w:tmpl w:val="A784E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0" w15:restartNumberingAfterBreak="0">
    <w:nsid w:val="35872849"/>
    <w:multiLevelType w:val="hybridMultilevel"/>
    <w:tmpl w:val="0B6CA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1" w15:restartNumberingAfterBreak="0">
    <w:nsid w:val="35CC1CD6"/>
    <w:multiLevelType w:val="hybridMultilevel"/>
    <w:tmpl w:val="E7E033A6"/>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2" w15:restartNumberingAfterBreak="0">
    <w:nsid w:val="35E54B56"/>
    <w:multiLevelType w:val="hybridMultilevel"/>
    <w:tmpl w:val="38464202"/>
    <w:lvl w:ilvl="0" w:tplc="071AAA92">
      <w:start w:val="1"/>
      <w:numFmt w:val="decimal"/>
      <w:lvlText w:val="%1."/>
      <w:lvlJc w:val="left"/>
      <w:pPr>
        <w:ind w:left="631" w:hanging="360"/>
      </w:pPr>
      <w:rPr>
        <w:rFonts w:hint="default"/>
      </w:rPr>
    </w:lvl>
    <w:lvl w:ilvl="1" w:tplc="04150019" w:tentative="1">
      <w:start w:val="1"/>
      <w:numFmt w:val="lowerLetter"/>
      <w:lvlText w:val="%2."/>
      <w:lvlJc w:val="left"/>
      <w:pPr>
        <w:ind w:left="1351" w:hanging="360"/>
      </w:pPr>
    </w:lvl>
    <w:lvl w:ilvl="2" w:tplc="0415001B" w:tentative="1">
      <w:start w:val="1"/>
      <w:numFmt w:val="lowerRoman"/>
      <w:lvlText w:val="%3."/>
      <w:lvlJc w:val="right"/>
      <w:pPr>
        <w:ind w:left="2071" w:hanging="180"/>
      </w:pPr>
    </w:lvl>
    <w:lvl w:ilvl="3" w:tplc="0415000F" w:tentative="1">
      <w:start w:val="1"/>
      <w:numFmt w:val="decimal"/>
      <w:lvlText w:val="%4."/>
      <w:lvlJc w:val="left"/>
      <w:pPr>
        <w:ind w:left="2791" w:hanging="360"/>
      </w:pPr>
    </w:lvl>
    <w:lvl w:ilvl="4" w:tplc="04150019" w:tentative="1">
      <w:start w:val="1"/>
      <w:numFmt w:val="lowerLetter"/>
      <w:lvlText w:val="%5."/>
      <w:lvlJc w:val="left"/>
      <w:pPr>
        <w:ind w:left="3511" w:hanging="360"/>
      </w:pPr>
    </w:lvl>
    <w:lvl w:ilvl="5" w:tplc="0415001B" w:tentative="1">
      <w:start w:val="1"/>
      <w:numFmt w:val="lowerRoman"/>
      <w:lvlText w:val="%6."/>
      <w:lvlJc w:val="right"/>
      <w:pPr>
        <w:ind w:left="4231" w:hanging="180"/>
      </w:pPr>
    </w:lvl>
    <w:lvl w:ilvl="6" w:tplc="0415000F" w:tentative="1">
      <w:start w:val="1"/>
      <w:numFmt w:val="decimal"/>
      <w:lvlText w:val="%7."/>
      <w:lvlJc w:val="left"/>
      <w:pPr>
        <w:ind w:left="4951" w:hanging="360"/>
      </w:pPr>
    </w:lvl>
    <w:lvl w:ilvl="7" w:tplc="04150019" w:tentative="1">
      <w:start w:val="1"/>
      <w:numFmt w:val="lowerLetter"/>
      <w:lvlText w:val="%8."/>
      <w:lvlJc w:val="left"/>
      <w:pPr>
        <w:ind w:left="5671" w:hanging="360"/>
      </w:pPr>
    </w:lvl>
    <w:lvl w:ilvl="8" w:tplc="0415001B" w:tentative="1">
      <w:start w:val="1"/>
      <w:numFmt w:val="lowerRoman"/>
      <w:lvlText w:val="%9."/>
      <w:lvlJc w:val="right"/>
      <w:pPr>
        <w:ind w:left="6391" w:hanging="180"/>
      </w:pPr>
    </w:lvl>
  </w:abstractNum>
  <w:abstractNum w:abstractNumId="523" w15:restartNumberingAfterBreak="0">
    <w:nsid w:val="35EF43B5"/>
    <w:multiLevelType w:val="hybridMultilevel"/>
    <w:tmpl w:val="2FD0A6EA"/>
    <w:lvl w:ilvl="0" w:tplc="0415000F">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4" w15:restartNumberingAfterBreak="0">
    <w:nsid w:val="362A19D1"/>
    <w:multiLevelType w:val="hybridMultilevel"/>
    <w:tmpl w:val="3630379A"/>
    <w:lvl w:ilvl="0" w:tplc="5AD27C6E">
      <w:start w:val="1"/>
      <w:numFmt w:val="bullet"/>
      <w:lvlText w:val="-"/>
      <w:lvlJc w:val="left"/>
      <w:pPr>
        <w:ind w:left="1068" w:hanging="360"/>
      </w:pPr>
      <w:rPr>
        <w:rFonts w:ascii="Times New Roman"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25" w15:restartNumberingAfterBreak="0">
    <w:nsid w:val="362C6A56"/>
    <w:multiLevelType w:val="hybridMultilevel"/>
    <w:tmpl w:val="7126511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6" w15:restartNumberingAfterBreak="0">
    <w:nsid w:val="363C4F2B"/>
    <w:multiLevelType w:val="hybridMultilevel"/>
    <w:tmpl w:val="97703AB2"/>
    <w:lvl w:ilvl="0" w:tplc="052CD3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7" w15:restartNumberingAfterBreak="0">
    <w:nsid w:val="36400320"/>
    <w:multiLevelType w:val="hybridMultilevel"/>
    <w:tmpl w:val="15A255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8" w15:restartNumberingAfterBreak="0">
    <w:nsid w:val="364831BA"/>
    <w:multiLevelType w:val="hybridMultilevel"/>
    <w:tmpl w:val="D514E60A"/>
    <w:lvl w:ilvl="0" w:tplc="A48C07BA">
      <w:start w:val="1"/>
      <w:numFmt w:val="bullet"/>
      <w:lvlText w:val=""/>
      <w:lvlJc w:val="left"/>
      <w:pPr>
        <w:ind w:left="715" w:hanging="360"/>
      </w:pPr>
      <w:rPr>
        <w:rFonts w:ascii="Symbol" w:hAnsi="Symbol" w:hint="default"/>
      </w:rPr>
    </w:lvl>
    <w:lvl w:ilvl="1" w:tplc="04150019">
      <w:start w:val="1"/>
      <w:numFmt w:val="lowerLetter"/>
      <w:lvlText w:val="%2."/>
      <w:lvlJc w:val="left"/>
      <w:pPr>
        <w:ind w:left="1435" w:hanging="360"/>
      </w:pPr>
    </w:lvl>
    <w:lvl w:ilvl="2" w:tplc="0415001B">
      <w:start w:val="1"/>
      <w:numFmt w:val="lowerRoman"/>
      <w:lvlText w:val="%3."/>
      <w:lvlJc w:val="right"/>
      <w:pPr>
        <w:ind w:left="2155" w:hanging="180"/>
      </w:pPr>
    </w:lvl>
    <w:lvl w:ilvl="3" w:tplc="0415000F">
      <w:start w:val="1"/>
      <w:numFmt w:val="decimal"/>
      <w:lvlText w:val="%4."/>
      <w:lvlJc w:val="left"/>
      <w:pPr>
        <w:ind w:left="2875" w:hanging="360"/>
      </w:pPr>
    </w:lvl>
    <w:lvl w:ilvl="4" w:tplc="04150019">
      <w:start w:val="1"/>
      <w:numFmt w:val="lowerLetter"/>
      <w:lvlText w:val="%5."/>
      <w:lvlJc w:val="left"/>
      <w:pPr>
        <w:ind w:left="3595" w:hanging="360"/>
      </w:pPr>
    </w:lvl>
    <w:lvl w:ilvl="5" w:tplc="0415001B">
      <w:start w:val="1"/>
      <w:numFmt w:val="lowerRoman"/>
      <w:lvlText w:val="%6."/>
      <w:lvlJc w:val="right"/>
      <w:pPr>
        <w:ind w:left="4315" w:hanging="180"/>
      </w:pPr>
    </w:lvl>
    <w:lvl w:ilvl="6" w:tplc="0415000F">
      <w:start w:val="1"/>
      <w:numFmt w:val="decimal"/>
      <w:lvlText w:val="%7."/>
      <w:lvlJc w:val="left"/>
      <w:pPr>
        <w:ind w:left="5035" w:hanging="360"/>
      </w:pPr>
    </w:lvl>
    <w:lvl w:ilvl="7" w:tplc="04150019">
      <w:start w:val="1"/>
      <w:numFmt w:val="lowerLetter"/>
      <w:lvlText w:val="%8."/>
      <w:lvlJc w:val="left"/>
      <w:pPr>
        <w:ind w:left="5755" w:hanging="360"/>
      </w:pPr>
    </w:lvl>
    <w:lvl w:ilvl="8" w:tplc="0415001B">
      <w:start w:val="1"/>
      <w:numFmt w:val="lowerRoman"/>
      <w:lvlText w:val="%9."/>
      <w:lvlJc w:val="right"/>
      <w:pPr>
        <w:ind w:left="6475" w:hanging="180"/>
      </w:pPr>
    </w:lvl>
  </w:abstractNum>
  <w:abstractNum w:abstractNumId="529" w15:restartNumberingAfterBreak="0">
    <w:nsid w:val="36785297"/>
    <w:multiLevelType w:val="hybridMultilevel"/>
    <w:tmpl w:val="6D8C11A0"/>
    <w:lvl w:ilvl="0" w:tplc="A10E0EEA">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0" w15:restartNumberingAfterBreak="0">
    <w:nsid w:val="368A1210"/>
    <w:multiLevelType w:val="hybridMultilevel"/>
    <w:tmpl w:val="5566B114"/>
    <w:lvl w:ilvl="0" w:tplc="0415000F">
      <w:start w:val="1"/>
      <w:numFmt w:val="decimal"/>
      <w:lvlText w:val="%1."/>
      <w:lvlJc w:val="left"/>
      <w:pPr>
        <w:tabs>
          <w:tab w:val="num" w:pos="2880"/>
        </w:tabs>
        <w:ind w:left="288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31" w15:restartNumberingAfterBreak="0">
    <w:nsid w:val="36A766BA"/>
    <w:multiLevelType w:val="hybridMultilevel"/>
    <w:tmpl w:val="9A9E20EE"/>
    <w:lvl w:ilvl="0" w:tplc="83F4CFB8">
      <w:start w:val="1"/>
      <w:numFmt w:val="decimal"/>
      <w:lvlText w:val="%1."/>
      <w:lvlJc w:val="left"/>
      <w:pPr>
        <w:ind w:left="6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2" w15:restartNumberingAfterBreak="0">
    <w:nsid w:val="36C26E78"/>
    <w:multiLevelType w:val="hybridMultilevel"/>
    <w:tmpl w:val="C71E4950"/>
    <w:lvl w:ilvl="0" w:tplc="6CFC6BE4">
      <w:start w:val="1"/>
      <w:numFmt w:val="decimal"/>
      <w:lvlText w:val="%1."/>
      <w:lvlJc w:val="left"/>
      <w:pPr>
        <w:ind w:left="502"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33" w15:restartNumberingAfterBreak="0">
    <w:nsid w:val="36E64945"/>
    <w:multiLevelType w:val="hybridMultilevel"/>
    <w:tmpl w:val="EB0838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4" w15:restartNumberingAfterBreak="0">
    <w:nsid w:val="36EE7DA6"/>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5" w15:restartNumberingAfterBreak="0">
    <w:nsid w:val="36EF2A1E"/>
    <w:multiLevelType w:val="hybridMultilevel"/>
    <w:tmpl w:val="D8C6C41E"/>
    <w:lvl w:ilvl="0" w:tplc="D1FEA702">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6" w15:restartNumberingAfterBreak="0">
    <w:nsid w:val="3707420A"/>
    <w:multiLevelType w:val="hybridMultilevel"/>
    <w:tmpl w:val="51048618"/>
    <w:lvl w:ilvl="0" w:tplc="1EBEBF82">
      <w:start w:val="1"/>
      <w:numFmt w:val="decimal"/>
      <w:lvlText w:val="%1."/>
      <w:lvlJc w:val="left"/>
      <w:pPr>
        <w:ind w:left="720" w:hanging="360"/>
      </w:pPr>
      <w:rPr>
        <w:rFonts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7" w15:restartNumberingAfterBreak="0">
    <w:nsid w:val="371601D6"/>
    <w:multiLevelType w:val="hybridMultilevel"/>
    <w:tmpl w:val="F8824C0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8" w15:restartNumberingAfterBreak="0">
    <w:nsid w:val="371679F4"/>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9" w15:restartNumberingAfterBreak="0">
    <w:nsid w:val="374D546E"/>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0" w15:restartNumberingAfterBreak="0">
    <w:nsid w:val="378A703B"/>
    <w:multiLevelType w:val="multilevel"/>
    <w:tmpl w:val="A914F862"/>
    <w:lvl w:ilvl="0">
      <w:start w:val="1"/>
      <w:numFmt w:val="decimal"/>
      <w:lvlText w:val="%1."/>
      <w:lvlJc w:val="left"/>
      <w:pPr>
        <w:tabs>
          <w:tab w:val="num" w:pos="720"/>
        </w:tabs>
        <w:ind w:left="720" w:hanging="360"/>
      </w:pPr>
      <w:rPr>
        <w:rFonts w:ascii="Times" w:hAnsi="Times" w:hint="default"/>
        <w:b w:val="0"/>
        <w:i w:val="0"/>
        <w:caps w:val="0"/>
        <w:strike w:val="0"/>
        <w:dstrike w:val="0"/>
        <w:vanish w:val="0"/>
        <w:color w:val="000000"/>
        <w:sz w:val="20"/>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1" w15:restartNumberingAfterBreak="0">
    <w:nsid w:val="37B43D22"/>
    <w:multiLevelType w:val="hybridMultilevel"/>
    <w:tmpl w:val="53A4167C"/>
    <w:lvl w:ilvl="0" w:tplc="0415000F">
      <w:start w:val="1"/>
      <w:numFmt w:val="decimal"/>
      <w:lvlText w:val="%1."/>
      <w:lvlJc w:val="left"/>
      <w:pPr>
        <w:ind w:left="71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2" w15:restartNumberingAfterBreak="0">
    <w:nsid w:val="37D0649F"/>
    <w:multiLevelType w:val="hybridMultilevel"/>
    <w:tmpl w:val="C706A2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3" w15:restartNumberingAfterBreak="0">
    <w:nsid w:val="382E7C27"/>
    <w:multiLevelType w:val="hybridMultilevel"/>
    <w:tmpl w:val="57D4DB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4" w15:restartNumberingAfterBreak="0">
    <w:nsid w:val="385563B8"/>
    <w:multiLevelType w:val="hybridMultilevel"/>
    <w:tmpl w:val="9CF27272"/>
    <w:lvl w:ilvl="0" w:tplc="23FCE27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5" w15:restartNumberingAfterBreak="0">
    <w:nsid w:val="38623A31"/>
    <w:multiLevelType w:val="hybridMultilevel"/>
    <w:tmpl w:val="16CE1E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6" w15:restartNumberingAfterBreak="0">
    <w:nsid w:val="38640780"/>
    <w:multiLevelType w:val="hybridMultilevel"/>
    <w:tmpl w:val="BAC47EB0"/>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7" w15:restartNumberingAfterBreak="0">
    <w:nsid w:val="386B0D6E"/>
    <w:multiLevelType w:val="hybridMultilevel"/>
    <w:tmpl w:val="8C74D572"/>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8" w15:restartNumberingAfterBreak="0">
    <w:nsid w:val="38832AA8"/>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9" w15:restartNumberingAfterBreak="0">
    <w:nsid w:val="38890EDE"/>
    <w:multiLevelType w:val="hybridMultilevel"/>
    <w:tmpl w:val="B8DA028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0" w15:restartNumberingAfterBreak="0">
    <w:nsid w:val="388F0EEE"/>
    <w:multiLevelType w:val="hybridMultilevel"/>
    <w:tmpl w:val="C1044426"/>
    <w:lvl w:ilvl="0" w:tplc="0872367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1" w15:restartNumberingAfterBreak="0">
    <w:nsid w:val="38B36426"/>
    <w:multiLevelType w:val="hybridMultilevel"/>
    <w:tmpl w:val="91B2010A"/>
    <w:lvl w:ilvl="0" w:tplc="B7164C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2" w15:restartNumberingAfterBreak="0">
    <w:nsid w:val="38BB1535"/>
    <w:multiLevelType w:val="hybridMultilevel"/>
    <w:tmpl w:val="7F30D53E"/>
    <w:lvl w:ilvl="0" w:tplc="B36A78D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3" w15:restartNumberingAfterBreak="0">
    <w:nsid w:val="38E86B7B"/>
    <w:multiLevelType w:val="hybridMultilevel"/>
    <w:tmpl w:val="2F16D5DE"/>
    <w:lvl w:ilvl="0" w:tplc="E1DC77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4" w15:restartNumberingAfterBreak="0">
    <w:nsid w:val="38F1232A"/>
    <w:multiLevelType w:val="hybridMultilevel"/>
    <w:tmpl w:val="584CB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5" w15:restartNumberingAfterBreak="0">
    <w:nsid w:val="39024C4F"/>
    <w:multiLevelType w:val="hybridMultilevel"/>
    <w:tmpl w:val="2A205630"/>
    <w:lvl w:ilvl="0" w:tplc="4DEEF3EA">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6" w15:restartNumberingAfterBreak="0">
    <w:nsid w:val="39175767"/>
    <w:multiLevelType w:val="hybridMultilevel"/>
    <w:tmpl w:val="E91C727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7" w15:restartNumberingAfterBreak="0">
    <w:nsid w:val="3941230F"/>
    <w:multiLevelType w:val="hybridMultilevel"/>
    <w:tmpl w:val="CD3605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8" w15:restartNumberingAfterBreak="0">
    <w:nsid w:val="3947197F"/>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9" w15:restartNumberingAfterBreak="0">
    <w:nsid w:val="395F36F3"/>
    <w:multiLevelType w:val="hybridMultilevel"/>
    <w:tmpl w:val="A33A50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0" w15:restartNumberingAfterBreak="0">
    <w:nsid w:val="39693AA8"/>
    <w:multiLevelType w:val="hybridMultilevel"/>
    <w:tmpl w:val="249E0A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1" w15:restartNumberingAfterBreak="0">
    <w:nsid w:val="396E7D55"/>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2" w15:restartNumberingAfterBreak="0">
    <w:nsid w:val="397505CD"/>
    <w:multiLevelType w:val="hybridMultilevel"/>
    <w:tmpl w:val="FD9004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3" w15:restartNumberingAfterBreak="0">
    <w:nsid w:val="3978706C"/>
    <w:multiLevelType w:val="hybridMultilevel"/>
    <w:tmpl w:val="51800D2A"/>
    <w:lvl w:ilvl="0" w:tplc="A94AE6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4" w15:restartNumberingAfterBreak="0">
    <w:nsid w:val="39AF3463"/>
    <w:multiLevelType w:val="hybridMultilevel"/>
    <w:tmpl w:val="4D1E0E3E"/>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5" w15:restartNumberingAfterBreak="0">
    <w:nsid w:val="39C92352"/>
    <w:multiLevelType w:val="hybridMultilevel"/>
    <w:tmpl w:val="9F9EDB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6" w15:restartNumberingAfterBreak="0">
    <w:nsid w:val="39D971E0"/>
    <w:multiLevelType w:val="hybridMultilevel"/>
    <w:tmpl w:val="7F1A8706"/>
    <w:lvl w:ilvl="0" w:tplc="281C06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7" w15:restartNumberingAfterBreak="0">
    <w:nsid w:val="39F1167A"/>
    <w:multiLevelType w:val="hybridMultilevel"/>
    <w:tmpl w:val="09C8BDDE"/>
    <w:lvl w:ilvl="0" w:tplc="0A6AFF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8" w15:restartNumberingAfterBreak="0">
    <w:nsid w:val="39FD6AF4"/>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9" w15:restartNumberingAfterBreak="0">
    <w:nsid w:val="3A0505DC"/>
    <w:multiLevelType w:val="hybridMultilevel"/>
    <w:tmpl w:val="16DEAA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0" w15:restartNumberingAfterBreak="0">
    <w:nsid w:val="3A1C7EE9"/>
    <w:multiLevelType w:val="hybridMultilevel"/>
    <w:tmpl w:val="FCCA6238"/>
    <w:lvl w:ilvl="0" w:tplc="F40E7FC6">
      <w:start w:val="1"/>
      <w:numFmt w:val="decimal"/>
      <w:lvlText w:val="%1."/>
      <w:lvlJc w:val="left"/>
      <w:pPr>
        <w:ind w:left="720" w:hanging="360"/>
      </w:pPr>
      <w:rPr>
        <w:rFonts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1" w15:restartNumberingAfterBreak="0">
    <w:nsid w:val="3A4A724C"/>
    <w:multiLevelType w:val="hybridMultilevel"/>
    <w:tmpl w:val="32787F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2" w15:restartNumberingAfterBreak="0">
    <w:nsid w:val="3A5E645B"/>
    <w:multiLevelType w:val="hybridMultilevel"/>
    <w:tmpl w:val="D39A72FE"/>
    <w:lvl w:ilvl="0" w:tplc="938ABC92">
      <w:start w:val="1"/>
      <w:numFmt w:val="decimal"/>
      <w:lvlText w:val="%1."/>
      <w:lvlJc w:val="left"/>
      <w:pPr>
        <w:ind w:left="722" w:hanging="360"/>
      </w:pPr>
      <w:rPr>
        <w:rFonts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573" w15:restartNumberingAfterBreak="0">
    <w:nsid w:val="3AAA3B17"/>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4" w15:restartNumberingAfterBreak="0">
    <w:nsid w:val="3AB32C74"/>
    <w:multiLevelType w:val="hybridMultilevel"/>
    <w:tmpl w:val="3DA088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5" w15:restartNumberingAfterBreak="0">
    <w:nsid w:val="3AD071FA"/>
    <w:multiLevelType w:val="hybridMultilevel"/>
    <w:tmpl w:val="2788099C"/>
    <w:name w:val="WW8Num202222222222222222222222222222"/>
    <w:lvl w:ilvl="0" w:tplc="167283C8">
      <w:start w:val="1"/>
      <w:numFmt w:val="decimal"/>
      <w:lvlText w:val="%1."/>
      <w:lvlJc w:val="left"/>
      <w:pPr>
        <w:tabs>
          <w:tab w:val="num" w:pos="728"/>
        </w:tabs>
        <w:ind w:left="728" w:hanging="360"/>
      </w:pPr>
      <w:rPr>
        <w:rFonts w:hint="default"/>
        <w:sz w:val="22"/>
        <w:szCs w:val="22"/>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576" w15:restartNumberingAfterBreak="0">
    <w:nsid w:val="3AE75EE4"/>
    <w:multiLevelType w:val="hybridMultilevel"/>
    <w:tmpl w:val="C1F0C2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7" w15:restartNumberingAfterBreak="0">
    <w:nsid w:val="3AED5C20"/>
    <w:multiLevelType w:val="hybridMultilevel"/>
    <w:tmpl w:val="EE6E96CA"/>
    <w:lvl w:ilvl="0" w:tplc="8C6CA6B2">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8" w15:restartNumberingAfterBreak="0">
    <w:nsid w:val="3B463CC1"/>
    <w:multiLevelType w:val="hybridMultilevel"/>
    <w:tmpl w:val="5E30EF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9" w15:restartNumberingAfterBreak="0">
    <w:nsid w:val="3B502F36"/>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0" w15:restartNumberingAfterBreak="0">
    <w:nsid w:val="3BD76982"/>
    <w:multiLevelType w:val="hybridMultilevel"/>
    <w:tmpl w:val="3F46EB1C"/>
    <w:lvl w:ilvl="0" w:tplc="96141EEC">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1" w15:restartNumberingAfterBreak="0">
    <w:nsid w:val="3BDD5B73"/>
    <w:multiLevelType w:val="hybridMultilevel"/>
    <w:tmpl w:val="0A861AC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82" w15:restartNumberingAfterBreak="0">
    <w:nsid w:val="3C00006E"/>
    <w:multiLevelType w:val="hybridMultilevel"/>
    <w:tmpl w:val="64BE59A0"/>
    <w:lvl w:ilvl="0" w:tplc="F516E8D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3" w15:restartNumberingAfterBreak="0">
    <w:nsid w:val="3C025976"/>
    <w:multiLevelType w:val="hybridMultilevel"/>
    <w:tmpl w:val="937EDA98"/>
    <w:lvl w:ilvl="0" w:tplc="9A9A9374">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4" w15:restartNumberingAfterBreak="0">
    <w:nsid w:val="3C095975"/>
    <w:multiLevelType w:val="hybridMultilevel"/>
    <w:tmpl w:val="09C8BDDE"/>
    <w:lvl w:ilvl="0" w:tplc="0A6AFF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5" w15:restartNumberingAfterBreak="0">
    <w:nsid w:val="3C0C56D8"/>
    <w:multiLevelType w:val="hybridMultilevel"/>
    <w:tmpl w:val="F6B8B25C"/>
    <w:lvl w:ilvl="0" w:tplc="64CE9B1E">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6" w15:restartNumberingAfterBreak="0">
    <w:nsid w:val="3C0E2ACC"/>
    <w:multiLevelType w:val="hybridMultilevel"/>
    <w:tmpl w:val="9488A31E"/>
    <w:lvl w:ilvl="0" w:tplc="0415000F">
      <w:start w:val="1"/>
      <w:numFmt w:val="decimal"/>
      <w:lvlText w:val="%1."/>
      <w:lvlJc w:val="left"/>
      <w:pPr>
        <w:tabs>
          <w:tab w:val="num" w:pos="360"/>
        </w:tabs>
        <w:ind w:left="360" w:hanging="360"/>
      </w:pPr>
      <w:rPr>
        <w:rFonts w:hint="default"/>
      </w:rPr>
    </w:lvl>
    <w:lvl w:ilvl="1" w:tplc="9FC01CFC">
      <w:start w:val="1"/>
      <w:numFmt w:val="bullet"/>
      <w:lvlText w:val=""/>
      <w:lvlJc w:val="left"/>
      <w:pPr>
        <w:tabs>
          <w:tab w:val="num" w:pos="1080"/>
        </w:tabs>
        <w:ind w:left="1080" w:hanging="360"/>
      </w:pPr>
      <w:rPr>
        <w:rFonts w:ascii="Symbol" w:hAnsi="Symbol" w:hint="default"/>
        <w:sz w:val="28"/>
      </w:rPr>
    </w:lvl>
    <w:lvl w:ilvl="2" w:tplc="4ABC9B5C">
      <w:start w:val="1"/>
      <w:numFmt w:val="upp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87" w15:restartNumberingAfterBreak="0">
    <w:nsid w:val="3C177721"/>
    <w:multiLevelType w:val="hybridMultilevel"/>
    <w:tmpl w:val="EB0838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8" w15:restartNumberingAfterBreak="0">
    <w:nsid w:val="3C2046AF"/>
    <w:multiLevelType w:val="hybridMultilevel"/>
    <w:tmpl w:val="91586CD6"/>
    <w:lvl w:ilvl="0" w:tplc="5FCA49DA">
      <w:start w:val="2"/>
      <w:numFmt w:val="upp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9" w15:restartNumberingAfterBreak="0">
    <w:nsid w:val="3C3332EE"/>
    <w:multiLevelType w:val="hybridMultilevel"/>
    <w:tmpl w:val="4BCAF566"/>
    <w:lvl w:ilvl="0" w:tplc="A35685A4">
      <w:start w:val="1"/>
      <w:numFmt w:val="lowerLetter"/>
      <w:lvlText w:val="%1)"/>
      <w:lvlJc w:val="left"/>
      <w:pPr>
        <w:ind w:left="1071" w:hanging="36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590" w15:restartNumberingAfterBreak="0">
    <w:nsid w:val="3C63507C"/>
    <w:multiLevelType w:val="hybridMultilevel"/>
    <w:tmpl w:val="B2DAC53A"/>
    <w:lvl w:ilvl="0" w:tplc="17348C20">
      <w:start w:val="1"/>
      <w:numFmt w:val="decimal"/>
      <w:lvlText w:val="%1."/>
      <w:lvlJc w:val="center"/>
      <w:pPr>
        <w:ind w:left="1440"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1" w15:restartNumberingAfterBreak="0">
    <w:nsid w:val="3C7A66A8"/>
    <w:multiLevelType w:val="hybridMultilevel"/>
    <w:tmpl w:val="F7B8F90A"/>
    <w:lvl w:ilvl="0" w:tplc="FB3E0C92">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2" w15:restartNumberingAfterBreak="0">
    <w:nsid w:val="3CB810E0"/>
    <w:multiLevelType w:val="hybridMultilevel"/>
    <w:tmpl w:val="203CEC8E"/>
    <w:lvl w:ilvl="0" w:tplc="2D3480B8">
      <w:start w:val="1"/>
      <w:numFmt w:val="decimal"/>
      <w:lvlText w:val="%1."/>
      <w:lvlJc w:val="left"/>
      <w:pPr>
        <w:tabs>
          <w:tab w:val="num" w:pos="380"/>
        </w:tabs>
        <w:ind w:left="380" w:hanging="38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3" w15:restartNumberingAfterBreak="0">
    <w:nsid w:val="3CD91BA1"/>
    <w:multiLevelType w:val="hybridMultilevel"/>
    <w:tmpl w:val="990E2E2A"/>
    <w:lvl w:ilvl="0" w:tplc="F8B60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4" w15:restartNumberingAfterBreak="0">
    <w:nsid w:val="3D187BB2"/>
    <w:multiLevelType w:val="hybridMultilevel"/>
    <w:tmpl w:val="BD945688"/>
    <w:lvl w:ilvl="0" w:tplc="75F84A9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5" w15:restartNumberingAfterBreak="0">
    <w:nsid w:val="3D674F20"/>
    <w:multiLevelType w:val="hybridMultilevel"/>
    <w:tmpl w:val="227C3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6" w15:restartNumberingAfterBreak="0">
    <w:nsid w:val="3DE53D4A"/>
    <w:multiLevelType w:val="hybridMultilevel"/>
    <w:tmpl w:val="DD664A26"/>
    <w:lvl w:ilvl="0" w:tplc="EA6EFF36">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7" w15:restartNumberingAfterBreak="0">
    <w:nsid w:val="3DED7B32"/>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8" w15:restartNumberingAfterBreak="0">
    <w:nsid w:val="3DF6366C"/>
    <w:multiLevelType w:val="hybridMultilevel"/>
    <w:tmpl w:val="9488A31E"/>
    <w:lvl w:ilvl="0" w:tplc="0415000F">
      <w:start w:val="1"/>
      <w:numFmt w:val="decimal"/>
      <w:lvlText w:val="%1."/>
      <w:lvlJc w:val="left"/>
      <w:pPr>
        <w:tabs>
          <w:tab w:val="num" w:pos="360"/>
        </w:tabs>
        <w:ind w:left="360" w:hanging="360"/>
      </w:pPr>
      <w:rPr>
        <w:rFonts w:hint="default"/>
      </w:rPr>
    </w:lvl>
    <w:lvl w:ilvl="1" w:tplc="9FC01CFC">
      <w:start w:val="1"/>
      <w:numFmt w:val="bullet"/>
      <w:lvlText w:val=""/>
      <w:lvlJc w:val="left"/>
      <w:pPr>
        <w:tabs>
          <w:tab w:val="num" w:pos="1080"/>
        </w:tabs>
        <w:ind w:left="1080" w:hanging="360"/>
      </w:pPr>
      <w:rPr>
        <w:rFonts w:ascii="Symbol" w:hAnsi="Symbol" w:hint="default"/>
        <w:sz w:val="28"/>
      </w:rPr>
    </w:lvl>
    <w:lvl w:ilvl="2" w:tplc="4ABC9B5C">
      <w:start w:val="1"/>
      <w:numFmt w:val="upp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99" w15:restartNumberingAfterBreak="0">
    <w:nsid w:val="3DF80B0D"/>
    <w:multiLevelType w:val="hybridMultilevel"/>
    <w:tmpl w:val="E9D65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0" w15:restartNumberingAfterBreak="0">
    <w:nsid w:val="3E366BA4"/>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1" w15:restartNumberingAfterBreak="0">
    <w:nsid w:val="3E404DCA"/>
    <w:multiLevelType w:val="hybridMultilevel"/>
    <w:tmpl w:val="2BB043FA"/>
    <w:lvl w:ilvl="0" w:tplc="AFBC3C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2" w15:restartNumberingAfterBreak="0">
    <w:nsid w:val="3E78392D"/>
    <w:multiLevelType w:val="hybridMultilevel"/>
    <w:tmpl w:val="6694ADF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3" w15:restartNumberingAfterBreak="0">
    <w:nsid w:val="3E9A4F73"/>
    <w:multiLevelType w:val="multilevel"/>
    <w:tmpl w:val="4EA69A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4" w15:restartNumberingAfterBreak="0">
    <w:nsid w:val="3F00158A"/>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5" w15:restartNumberingAfterBreak="0">
    <w:nsid w:val="3F142721"/>
    <w:multiLevelType w:val="multilevel"/>
    <w:tmpl w:val="9A44BF18"/>
    <w:lvl w:ilvl="0">
      <w:start w:val="1"/>
      <w:numFmt w:val="decimal"/>
      <w:lvlText w:val="%1."/>
      <w:lvlJc w:val="left"/>
      <w:pPr>
        <w:tabs>
          <w:tab w:val="num" w:pos="720"/>
        </w:tabs>
        <w:ind w:left="720" w:hanging="360"/>
      </w:pPr>
      <w:rPr>
        <w:rFonts w:ascii="Times New Roman" w:hAnsi="Times New Roman" w:hint="default"/>
        <w:b w:val="0"/>
        <w:i w:val="0"/>
        <w:strike w:val="0"/>
        <w:dstrike w:val="0"/>
        <w:sz w:val="22"/>
        <w:vertAlign w:val="baseline"/>
      </w:rPr>
    </w:lvl>
    <w:lvl w:ilvl="1">
      <w:start w:val="1"/>
      <w:numFmt w:val="decimal"/>
      <w:lvlText w:val="%2."/>
      <w:lvlJc w:val="left"/>
      <w:pPr>
        <w:tabs>
          <w:tab w:val="num" w:pos="1080"/>
        </w:tabs>
        <w:ind w:left="1080" w:hanging="360"/>
      </w:pPr>
      <w:rPr>
        <w:rFonts w:ascii="Arial" w:hAnsi="Arial" w:cs="Arial" w:hint="default"/>
        <w:b w:val="0"/>
        <w:i w:val="0"/>
      </w:rPr>
    </w:lvl>
    <w:lvl w:ilvl="2">
      <w:start w:val="1"/>
      <w:numFmt w:val="decimal"/>
      <w:lvlText w:val="%3."/>
      <w:lvlJc w:val="left"/>
      <w:pPr>
        <w:tabs>
          <w:tab w:val="num" w:pos="1440"/>
        </w:tabs>
        <w:ind w:left="1440" w:hanging="360"/>
      </w:pPr>
      <w:rPr>
        <w:rFonts w:ascii="Arial" w:hAnsi="Arial" w:cs="Arial" w:hint="default"/>
        <w:b w:val="0"/>
        <w:i w:val="0"/>
      </w:rPr>
    </w:lvl>
    <w:lvl w:ilvl="3">
      <w:start w:val="1"/>
      <w:numFmt w:val="decimal"/>
      <w:lvlText w:val="%4."/>
      <w:lvlJc w:val="left"/>
      <w:pPr>
        <w:tabs>
          <w:tab w:val="num" w:pos="1800"/>
        </w:tabs>
        <w:ind w:left="1800" w:hanging="360"/>
      </w:pPr>
      <w:rPr>
        <w:rFonts w:ascii="Arial" w:hAnsi="Arial" w:cs="Arial" w:hint="default"/>
        <w:b w:val="0"/>
        <w:i w:val="0"/>
      </w:rPr>
    </w:lvl>
    <w:lvl w:ilvl="4">
      <w:start w:val="1"/>
      <w:numFmt w:val="decimal"/>
      <w:lvlText w:val="%5."/>
      <w:lvlJc w:val="left"/>
      <w:pPr>
        <w:tabs>
          <w:tab w:val="num" w:pos="2160"/>
        </w:tabs>
        <w:ind w:left="2160" w:hanging="360"/>
      </w:pPr>
      <w:rPr>
        <w:rFonts w:ascii="Arial" w:hAnsi="Arial" w:cs="Arial" w:hint="default"/>
        <w:b w:val="0"/>
        <w:i w:val="0"/>
      </w:rPr>
    </w:lvl>
    <w:lvl w:ilvl="5">
      <w:start w:val="1"/>
      <w:numFmt w:val="decimal"/>
      <w:lvlText w:val="%6."/>
      <w:lvlJc w:val="left"/>
      <w:pPr>
        <w:tabs>
          <w:tab w:val="num" w:pos="2520"/>
        </w:tabs>
        <w:ind w:left="2520" w:hanging="360"/>
      </w:pPr>
      <w:rPr>
        <w:rFonts w:ascii="Arial" w:hAnsi="Arial" w:cs="Arial" w:hint="default"/>
        <w:b w:val="0"/>
        <w:i w:val="0"/>
      </w:rPr>
    </w:lvl>
    <w:lvl w:ilvl="6">
      <w:start w:val="1"/>
      <w:numFmt w:val="decimal"/>
      <w:lvlText w:val="%7."/>
      <w:lvlJc w:val="left"/>
      <w:pPr>
        <w:tabs>
          <w:tab w:val="num" w:pos="2880"/>
        </w:tabs>
        <w:ind w:left="2880" w:hanging="360"/>
      </w:pPr>
      <w:rPr>
        <w:rFonts w:ascii="Arial" w:hAnsi="Arial" w:cs="Arial" w:hint="default"/>
        <w:b w:val="0"/>
        <w:i w:val="0"/>
      </w:rPr>
    </w:lvl>
    <w:lvl w:ilvl="7">
      <w:start w:val="1"/>
      <w:numFmt w:val="decimal"/>
      <w:lvlText w:val="%8."/>
      <w:lvlJc w:val="left"/>
      <w:pPr>
        <w:tabs>
          <w:tab w:val="num" w:pos="3240"/>
        </w:tabs>
        <w:ind w:left="3240" w:hanging="360"/>
      </w:pPr>
      <w:rPr>
        <w:rFonts w:ascii="Arial" w:hAnsi="Arial" w:cs="Arial" w:hint="default"/>
        <w:b w:val="0"/>
        <w:i w:val="0"/>
      </w:rPr>
    </w:lvl>
    <w:lvl w:ilvl="8">
      <w:start w:val="1"/>
      <w:numFmt w:val="decimal"/>
      <w:lvlText w:val="%9."/>
      <w:lvlJc w:val="left"/>
      <w:pPr>
        <w:tabs>
          <w:tab w:val="num" w:pos="3600"/>
        </w:tabs>
        <w:ind w:left="3600" w:hanging="360"/>
      </w:pPr>
      <w:rPr>
        <w:rFonts w:ascii="Arial" w:hAnsi="Arial" w:cs="Arial" w:hint="default"/>
        <w:b w:val="0"/>
        <w:i w:val="0"/>
      </w:rPr>
    </w:lvl>
  </w:abstractNum>
  <w:abstractNum w:abstractNumId="606" w15:restartNumberingAfterBreak="0">
    <w:nsid w:val="3F600BDE"/>
    <w:multiLevelType w:val="hybridMultilevel"/>
    <w:tmpl w:val="E190CD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7" w15:restartNumberingAfterBreak="0">
    <w:nsid w:val="3F8649F4"/>
    <w:multiLevelType w:val="hybridMultilevel"/>
    <w:tmpl w:val="D77C5DD8"/>
    <w:lvl w:ilvl="0" w:tplc="44CEEFA8">
      <w:start w:val="1"/>
      <w:numFmt w:val="decimal"/>
      <w:lvlText w:val="%1."/>
      <w:lvlJc w:val="left"/>
      <w:pPr>
        <w:ind w:left="720" w:hanging="360"/>
      </w:pPr>
      <w:rPr>
        <w:rFonts w:ascii="Times New Roman" w:hAnsi="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8" w15:restartNumberingAfterBreak="0">
    <w:nsid w:val="3F914BD3"/>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9" w15:restartNumberingAfterBreak="0">
    <w:nsid w:val="3F91629B"/>
    <w:multiLevelType w:val="hybridMultilevel"/>
    <w:tmpl w:val="CE02984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0" w15:restartNumberingAfterBreak="0">
    <w:nsid w:val="3FCF293B"/>
    <w:multiLevelType w:val="hybridMultilevel"/>
    <w:tmpl w:val="D7C66404"/>
    <w:lvl w:ilvl="0" w:tplc="8B9C5C82">
      <w:start w:val="1"/>
      <w:numFmt w:val="decimal"/>
      <w:lvlText w:val="%1."/>
      <w:lvlJc w:val="center"/>
      <w:pPr>
        <w:ind w:left="1359" w:hanging="360"/>
      </w:pPr>
      <w:rPr>
        <w:rFonts w:ascii="Times New Roman" w:hAnsi="Times New Roman" w:hint="default"/>
        <w:b w:val="0"/>
        <w:i w:val="0"/>
        <w:caps w:val="0"/>
        <w:strike w:val="0"/>
        <w:dstrike w:val="0"/>
        <w:vanish w:val="0"/>
        <w:color w:val="auto"/>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1" w15:restartNumberingAfterBreak="0">
    <w:nsid w:val="3FD0453C"/>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2" w15:restartNumberingAfterBreak="0">
    <w:nsid w:val="3FDE5990"/>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3" w15:restartNumberingAfterBreak="0">
    <w:nsid w:val="3FE562A0"/>
    <w:multiLevelType w:val="hybridMultilevel"/>
    <w:tmpl w:val="DAC4516A"/>
    <w:lvl w:ilvl="0" w:tplc="128E24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4" w15:restartNumberingAfterBreak="0">
    <w:nsid w:val="3FEB4CA1"/>
    <w:multiLevelType w:val="hybridMultilevel"/>
    <w:tmpl w:val="FA80A23A"/>
    <w:lvl w:ilvl="0" w:tplc="291A4C32">
      <w:start w:val="1"/>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5" w15:restartNumberingAfterBreak="0">
    <w:nsid w:val="40065F6A"/>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6" w15:restartNumberingAfterBreak="0">
    <w:nsid w:val="402C2857"/>
    <w:multiLevelType w:val="hybridMultilevel"/>
    <w:tmpl w:val="93D6F122"/>
    <w:lvl w:ilvl="0" w:tplc="981605DE">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7" w15:restartNumberingAfterBreak="0">
    <w:nsid w:val="404A1D42"/>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8" w15:restartNumberingAfterBreak="0">
    <w:nsid w:val="404D08AC"/>
    <w:multiLevelType w:val="hybridMultilevel"/>
    <w:tmpl w:val="A4980AF6"/>
    <w:lvl w:ilvl="0" w:tplc="4020668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19" w15:restartNumberingAfterBreak="0">
    <w:nsid w:val="405B1796"/>
    <w:multiLevelType w:val="hybridMultilevel"/>
    <w:tmpl w:val="6206170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0" w15:restartNumberingAfterBreak="0">
    <w:nsid w:val="407A3B5D"/>
    <w:multiLevelType w:val="hybridMultilevel"/>
    <w:tmpl w:val="4FAE344C"/>
    <w:lvl w:ilvl="0" w:tplc="871CA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1" w15:restartNumberingAfterBreak="0">
    <w:nsid w:val="40954364"/>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2" w15:restartNumberingAfterBreak="0">
    <w:nsid w:val="40995D24"/>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3" w15:restartNumberingAfterBreak="0">
    <w:nsid w:val="40BF128C"/>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4" w15:restartNumberingAfterBreak="0">
    <w:nsid w:val="40CF786C"/>
    <w:multiLevelType w:val="hybridMultilevel"/>
    <w:tmpl w:val="8C74D572"/>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5" w15:restartNumberingAfterBreak="0">
    <w:nsid w:val="40DD269C"/>
    <w:multiLevelType w:val="hybridMultilevel"/>
    <w:tmpl w:val="EECEEC82"/>
    <w:lvl w:ilvl="0" w:tplc="4894DE34">
      <w:start w:val="1"/>
      <w:numFmt w:val="bullet"/>
      <w:lvlText w:val=""/>
      <w:lvlJc w:val="left"/>
      <w:pPr>
        <w:ind w:left="772" w:hanging="360"/>
      </w:pPr>
      <w:rPr>
        <w:rFonts w:ascii="Symbol" w:hAnsi="Symbol" w:hint="default"/>
      </w:rPr>
    </w:lvl>
    <w:lvl w:ilvl="1" w:tplc="04150003" w:tentative="1">
      <w:start w:val="1"/>
      <w:numFmt w:val="bullet"/>
      <w:lvlText w:val="o"/>
      <w:lvlJc w:val="left"/>
      <w:pPr>
        <w:ind w:left="1492" w:hanging="360"/>
      </w:pPr>
      <w:rPr>
        <w:rFonts w:ascii="Courier New" w:hAnsi="Courier New" w:cs="Courier New" w:hint="default"/>
      </w:rPr>
    </w:lvl>
    <w:lvl w:ilvl="2" w:tplc="04150005" w:tentative="1">
      <w:start w:val="1"/>
      <w:numFmt w:val="bullet"/>
      <w:lvlText w:val=""/>
      <w:lvlJc w:val="left"/>
      <w:pPr>
        <w:ind w:left="2212" w:hanging="360"/>
      </w:pPr>
      <w:rPr>
        <w:rFonts w:ascii="Wingdings" w:hAnsi="Wingdings" w:hint="default"/>
      </w:rPr>
    </w:lvl>
    <w:lvl w:ilvl="3" w:tplc="04150001" w:tentative="1">
      <w:start w:val="1"/>
      <w:numFmt w:val="bullet"/>
      <w:lvlText w:val=""/>
      <w:lvlJc w:val="left"/>
      <w:pPr>
        <w:ind w:left="2932" w:hanging="360"/>
      </w:pPr>
      <w:rPr>
        <w:rFonts w:ascii="Symbol" w:hAnsi="Symbol" w:hint="default"/>
      </w:rPr>
    </w:lvl>
    <w:lvl w:ilvl="4" w:tplc="04150003" w:tentative="1">
      <w:start w:val="1"/>
      <w:numFmt w:val="bullet"/>
      <w:lvlText w:val="o"/>
      <w:lvlJc w:val="left"/>
      <w:pPr>
        <w:ind w:left="3652" w:hanging="360"/>
      </w:pPr>
      <w:rPr>
        <w:rFonts w:ascii="Courier New" w:hAnsi="Courier New" w:cs="Courier New" w:hint="default"/>
      </w:rPr>
    </w:lvl>
    <w:lvl w:ilvl="5" w:tplc="04150005" w:tentative="1">
      <w:start w:val="1"/>
      <w:numFmt w:val="bullet"/>
      <w:lvlText w:val=""/>
      <w:lvlJc w:val="left"/>
      <w:pPr>
        <w:ind w:left="4372" w:hanging="360"/>
      </w:pPr>
      <w:rPr>
        <w:rFonts w:ascii="Wingdings" w:hAnsi="Wingdings" w:hint="default"/>
      </w:rPr>
    </w:lvl>
    <w:lvl w:ilvl="6" w:tplc="04150001" w:tentative="1">
      <w:start w:val="1"/>
      <w:numFmt w:val="bullet"/>
      <w:lvlText w:val=""/>
      <w:lvlJc w:val="left"/>
      <w:pPr>
        <w:ind w:left="5092" w:hanging="360"/>
      </w:pPr>
      <w:rPr>
        <w:rFonts w:ascii="Symbol" w:hAnsi="Symbol" w:hint="default"/>
      </w:rPr>
    </w:lvl>
    <w:lvl w:ilvl="7" w:tplc="04150003" w:tentative="1">
      <w:start w:val="1"/>
      <w:numFmt w:val="bullet"/>
      <w:lvlText w:val="o"/>
      <w:lvlJc w:val="left"/>
      <w:pPr>
        <w:ind w:left="5812" w:hanging="360"/>
      </w:pPr>
      <w:rPr>
        <w:rFonts w:ascii="Courier New" w:hAnsi="Courier New" w:cs="Courier New" w:hint="default"/>
      </w:rPr>
    </w:lvl>
    <w:lvl w:ilvl="8" w:tplc="04150005" w:tentative="1">
      <w:start w:val="1"/>
      <w:numFmt w:val="bullet"/>
      <w:lvlText w:val=""/>
      <w:lvlJc w:val="left"/>
      <w:pPr>
        <w:ind w:left="6532" w:hanging="360"/>
      </w:pPr>
      <w:rPr>
        <w:rFonts w:ascii="Wingdings" w:hAnsi="Wingdings" w:hint="default"/>
      </w:rPr>
    </w:lvl>
  </w:abstractNum>
  <w:abstractNum w:abstractNumId="626" w15:restartNumberingAfterBreak="0">
    <w:nsid w:val="40EA0EE4"/>
    <w:multiLevelType w:val="hybridMultilevel"/>
    <w:tmpl w:val="EC867074"/>
    <w:lvl w:ilvl="0" w:tplc="6FE66CB2">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7" w15:restartNumberingAfterBreak="0">
    <w:nsid w:val="410E70F1"/>
    <w:multiLevelType w:val="hybridMultilevel"/>
    <w:tmpl w:val="61265D6C"/>
    <w:lvl w:ilvl="0" w:tplc="F1BC607E">
      <w:start w:val="1"/>
      <w:numFmt w:val="decimal"/>
      <w:lvlText w:val="%1."/>
      <w:lvlJc w:val="left"/>
      <w:pPr>
        <w:ind w:left="720" w:hanging="360"/>
      </w:pPr>
      <w:rPr>
        <w:rFonts w:hint="default"/>
        <w:color w:val="auto"/>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8" w15:restartNumberingAfterBreak="0">
    <w:nsid w:val="41256CCB"/>
    <w:multiLevelType w:val="hybridMultilevel"/>
    <w:tmpl w:val="2514B56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9" w15:restartNumberingAfterBreak="0">
    <w:nsid w:val="415C2EEA"/>
    <w:multiLevelType w:val="hybridMultilevel"/>
    <w:tmpl w:val="E9FAAB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0" w15:restartNumberingAfterBreak="0">
    <w:nsid w:val="417430DA"/>
    <w:multiLevelType w:val="hybridMultilevel"/>
    <w:tmpl w:val="9E0EEA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1" w15:restartNumberingAfterBreak="0">
    <w:nsid w:val="41B5060A"/>
    <w:multiLevelType w:val="hybridMultilevel"/>
    <w:tmpl w:val="96F47346"/>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2" w15:restartNumberingAfterBreak="0">
    <w:nsid w:val="41D30053"/>
    <w:multiLevelType w:val="hybridMultilevel"/>
    <w:tmpl w:val="5520F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3" w15:restartNumberingAfterBreak="0">
    <w:nsid w:val="41DB3E5B"/>
    <w:multiLevelType w:val="hybridMultilevel"/>
    <w:tmpl w:val="03FE7FA6"/>
    <w:lvl w:ilvl="0" w:tplc="8C6C7F02">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4" w15:restartNumberingAfterBreak="0">
    <w:nsid w:val="41E828CD"/>
    <w:multiLevelType w:val="hybridMultilevel"/>
    <w:tmpl w:val="1DA6AD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5" w15:restartNumberingAfterBreak="0">
    <w:nsid w:val="41F22262"/>
    <w:multiLevelType w:val="hybridMultilevel"/>
    <w:tmpl w:val="C25830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6" w15:restartNumberingAfterBreak="0">
    <w:nsid w:val="41FD3E6C"/>
    <w:multiLevelType w:val="hybridMultilevel"/>
    <w:tmpl w:val="0BBEDC28"/>
    <w:lvl w:ilvl="0" w:tplc="9E7444BE">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7" w15:restartNumberingAfterBreak="0">
    <w:nsid w:val="42033105"/>
    <w:multiLevelType w:val="hybridMultilevel"/>
    <w:tmpl w:val="BADE524C"/>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8" w15:restartNumberingAfterBreak="0">
    <w:nsid w:val="422250F2"/>
    <w:multiLevelType w:val="hybridMultilevel"/>
    <w:tmpl w:val="C570014C"/>
    <w:lvl w:ilvl="0" w:tplc="3FC0376E">
      <w:start w:val="1"/>
      <w:numFmt w:val="upperLetter"/>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639" w15:restartNumberingAfterBreak="0">
    <w:nsid w:val="422B34DE"/>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0" w15:restartNumberingAfterBreak="0">
    <w:nsid w:val="42322ADD"/>
    <w:multiLevelType w:val="hybridMultilevel"/>
    <w:tmpl w:val="2BB66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1" w15:restartNumberingAfterBreak="0">
    <w:nsid w:val="42544389"/>
    <w:multiLevelType w:val="hybridMultilevel"/>
    <w:tmpl w:val="7AA8FB58"/>
    <w:lvl w:ilvl="0" w:tplc="AC782644">
      <w:start w:val="1"/>
      <w:numFmt w:val="decimal"/>
      <w:lvlText w:val="%1."/>
      <w:lvlJc w:val="left"/>
      <w:pPr>
        <w:ind w:left="720" w:hanging="360"/>
      </w:pPr>
      <w:rPr>
        <w:rFonts w:hint="default"/>
        <w:b w:val="0"/>
        <w:i w:val="0"/>
        <w:color w:val="auto"/>
        <w:u w:color="00B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2" w15:restartNumberingAfterBreak="0">
    <w:nsid w:val="425C72BC"/>
    <w:multiLevelType w:val="hybridMultilevel"/>
    <w:tmpl w:val="224AE58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3" w15:restartNumberingAfterBreak="0">
    <w:nsid w:val="425E4F94"/>
    <w:multiLevelType w:val="hybridMultilevel"/>
    <w:tmpl w:val="47B416AA"/>
    <w:lvl w:ilvl="0" w:tplc="C30885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4" w15:restartNumberingAfterBreak="0">
    <w:nsid w:val="42741870"/>
    <w:multiLevelType w:val="hybridMultilevel"/>
    <w:tmpl w:val="B7E0857C"/>
    <w:lvl w:ilvl="0" w:tplc="7B7A8B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5" w15:restartNumberingAfterBreak="0">
    <w:nsid w:val="4281144B"/>
    <w:multiLevelType w:val="hybridMultilevel"/>
    <w:tmpl w:val="445A849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6" w15:restartNumberingAfterBreak="0">
    <w:nsid w:val="42880EE7"/>
    <w:multiLevelType w:val="hybridMultilevel"/>
    <w:tmpl w:val="E9D65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7" w15:restartNumberingAfterBreak="0">
    <w:nsid w:val="42A203D6"/>
    <w:multiLevelType w:val="hybridMultilevel"/>
    <w:tmpl w:val="B71C399E"/>
    <w:lvl w:ilvl="0" w:tplc="0C1616F2">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8" w15:restartNumberingAfterBreak="0">
    <w:nsid w:val="42A27794"/>
    <w:multiLevelType w:val="hybridMultilevel"/>
    <w:tmpl w:val="8502163C"/>
    <w:lvl w:ilvl="0" w:tplc="8B2EE930">
      <w:start w:val="1"/>
      <w:numFmt w:val="bullet"/>
      <w:lvlText w:val=""/>
      <w:lvlJc w:val="left"/>
      <w:pPr>
        <w:ind w:left="1926" w:hanging="360"/>
      </w:pPr>
      <w:rPr>
        <w:rFonts w:ascii="Symbol" w:hAnsi="Symbol" w:hint="default"/>
      </w:rPr>
    </w:lvl>
    <w:lvl w:ilvl="1" w:tplc="04150003" w:tentative="1">
      <w:start w:val="1"/>
      <w:numFmt w:val="bullet"/>
      <w:lvlText w:val="o"/>
      <w:lvlJc w:val="left"/>
      <w:pPr>
        <w:ind w:left="2646" w:hanging="360"/>
      </w:pPr>
      <w:rPr>
        <w:rFonts w:ascii="Courier New" w:hAnsi="Courier New" w:cs="Courier New" w:hint="default"/>
      </w:rPr>
    </w:lvl>
    <w:lvl w:ilvl="2" w:tplc="04150005" w:tentative="1">
      <w:start w:val="1"/>
      <w:numFmt w:val="bullet"/>
      <w:lvlText w:val=""/>
      <w:lvlJc w:val="left"/>
      <w:pPr>
        <w:ind w:left="3366" w:hanging="360"/>
      </w:pPr>
      <w:rPr>
        <w:rFonts w:ascii="Wingdings" w:hAnsi="Wingdings" w:hint="default"/>
      </w:rPr>
    </w:lvl>
    <w:lvl w:ilvl="3" w:tplc="04150001" w:tentative="1">
      <w:start w:val="1"/>
      <w:numFmt w:val="bullet"/>
      <w:lvlText w:val=""/>
      <w:lvlJc w:val="left"/>
      <w:pPr>
        <w:ind w:left="4086" w:hanging="360"/>
      </w:pPr>
      <w:rPr>
        <w:rFonts w:ascii="Symbol" w:hAnsi="Symbol" w:hint="default"/>
      </w:rPr>
    </w:lvl>
    <w:lvl w:ilvl="4" w:tplc="04150003" w:tentative="1">
      <w:start w:val="1"/>
      <w:numFmt w:val="bullet"/>
      <w:lvlText w:val="o"/>
      <w:lvlJc w:val="left"/>
      <w:pPr>
        <w:ind w:left="4806" w:hanging="360"/>
      </w:pPr>
      <w:rPr>
        <w:rFonts w:ascii="Courier New" w:hAnsi="Courier New" w:cs="Courier New" w:hint="default"/>
      </w:rPr>
    </w:lvl>
    <w:lvl w:ilvl="5" w:tplc="04150005" w:tentative="1">
      <w:start w:val="1"/>
      <w:numFmt w:val="bullet"/>
      <w:lvlText w:val=""/>
      <w:lvlJc w:val="left"/>
      <w:pPr>
        <w:ind w:left="5526" w:hanging="360"/>
      </w:pPr>
      <w:rPr>
        <w:rFonts w:ascii="Wingdings" w:hAnsi="Wingdings" w:hint="default"/>
      </w:rPr>
    </w:lvl>
    <w:lvl w:ilvl="6" w:tplc="04150001" w:tentative="1">
      <w:start w:val="1"/>
      <w:numFmt w:val="bullet"/>
      <w:lvlText w:val=""/>
      <w:lvlJc w:val="left"/>
      <w:pPr>
        <w:ind w:left="6246" w:hanging="360"/>
      </w:pPr>
      <w:rPr>
        <w:rFonts w:ascii="Symbol" w:hAnsi="Symbol" w:hint="default"/>
      </w:rPr>
    </w:lvl>
    <w:lvl w:ilvl="7" w:tplc="04150003" w:tentative="1">
      <w:start w:val="1"/>
      <w:numFmt w:val="bullet"/>
      <w:lvlText w:val="o"/>
      <w:lvlJc w:val="left"/>
      <w:pPr>
        <w:ind w:left="6966" w:hanging="360"/>
      </w:pPr>
      <w:rPr>
        <w:rFonts w:ascii="Courier New" w:hAnsi="Courier New" w:cs="Courier New" w:hint="default"/>
      </w:rPr>
    </w:lvl>
    <w:lvl w:ilvl="8" w:tplc="04150005" w:tentative="1">
      <w:start w:val="1"/>
      <w:numFmt w:val="bullet"/>
      <w:lvlText w:val=""/>
      <w:lvlJc w:val="left"/>
      <w:pPr>
        <w:ind w:left="7686" w:hanging="360"/>
      </w:pPr>
      <w:rPr>
        <w:rFonts w:ascii="Wingdings" w:hAnsi="Wingdings" w:hint="default"/>
      </w:rPr>
    </w:lvl>
  </w:abstractNum>
  <w:abstractNum w:abstractNumId="649" w15:restartNumberingAfterBreak="0">
    <w:nsid w:val="42B42832"/>
    <w:multiLevelType w:val="hybridMultilevel"/>
    <w:tmpl w:val="3F6A387E"/>
    <w:lvl w:ilvl="0" w:tplc="052CD3C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0" w15:restartNumberingAfterBreak="0">
    <w:nsid w:val="42B54D62"/>
    <w:multiLevelType w:val="hybridMultilevel"/>
    <w:tmpl w:val="37F060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1" w15:restartNumberingAfterBreak="0">
    <w:nsid w:val="42C82A91"/>
    <w:multiLevelType w:val="hybridMultilevel"/>
    <w:tmpl w:val="C5A01166"/>
    <w:lvl w:ilvl="0" w:tplc="EE9EB5D8">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2" w15:restartNumberingAfterBreak="0">
    <w:nsid w:val="42E472A1"/>
    <w:multiLevelType w:val="hybridMultilevel"/>
    <w:tmpl w:val="B2C6EDC2"/>
    <w:lvl w:ilvl="0" w:tplc="DFE84D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3" w15:restartNumberingAfterBreak="0">
    <w:nsid w:val="42E913ED"/>
    <w:multiLevelType w:val="hybridMultilevel"/>
    <w:tmpl w:val="88BAA6B2"/>
    <w:lvl w:ilvl="0" w:tplc="6E1EE5D4">
      <w:start w:val="1"/>
      <w:numFmt w:val="decimal"/>
      <w:lvlText w:val="%1."/>
      <w:lvlJc w:val="left"/>
      <w:pPr>
        <w:ind w:left="454" w:hanging="360"/>
      </w:pPr>
      <w:rPr>
        <w:rFonts w:hint="default"/>
        <w:color w:val="000000" w:themeColor="text1"/>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654" w15:restartNumberingAfterBreak="0">
    <w:nsid w:val="42EB7B32"/>
    <w:multiLevelType w:val="hybridMultilevel"/>
    <w:tmpl w:val="83281782"/>
    <w:lvl w:ilvl="0" w:tplc="16122242">
      <w:start w:val="1"/>
      <w:numFmt w:val="decimal"/>
      <w:lvlText w:val="%1."/>
      <w:lvlJc w:val="left"/>
      <w:pPr>
        <w:ind w:left="502" w:hanging="360"/>
      </w:pPr>
      <w:rPr>
        <w:rFonts w:ascii="Times New Roman" w:hAnsi="Times New Roman" w:cs="Times New Roman" w:hint="default"/>
        <w:sz w:val="20"/>
        <w:szCs w:val="20"/>
      </w:rPr>
    </w:lvl>
    <w:lvl w:ilvl="1" w:tplc="04150019" w:tentative="1">
      <w:start w:val="1"/>
      <w:numFmt w:val="lowerLetter"/>
      <w:lvlText w:val="%2."/>
      <w:lvlJc w:val="left"/>
      <w:pPr>
        <w:ind w:left="1003" w:hanging="360"/>
      </w:pPr>
    </w:lvl>
    <w:lvl w:ilvl="2" w:tplc="0415001B" w:tentative="1">
      <w:start w:val="1"/>
      <w:numFmt w:val="lowerRoman"/>
      <w:lvlText w:val="%3."/>
      <w:lvlJc w:val="right"/>
      <w:pPr>
        <w:ind w:left="1723" w:hanging="180"/>
      </w:pPr>
    </w:lvl>
    <w:lvl w:ilvl="3" w:tplc="0415000F" w:tentative="1">
      <w:start w:val="1"/>
      <w:numFmt w:val="decimal"/>
      <w:lvlText w:val="%4."/>
      <w:lvlJc w:val="left"/>
      <w:pPr>
        <w:ind w:left="2443" w:hanging="360"/>
      </w:pPr>
    </w:lvl>
    <w:lvl w:ilvl="4" w:tplc="04150019" w:tentative="1">
      <w:start w:val="1"/>
      <w:numFmt w:val="lowerLetter"/>
      <w:lvlText w:val="%5."/>
      <w:lvlJc w:val="left"/>
      <w:pPr>
        <w:ind w:left="3163" w:hanging="360"/>
      </w:pPr>
    </w:lvl>
    <w:lvl w:ilvl="5" w:tplc="0415001B" w:tentative="1">
      <w:start w:val="1"/>
      <w:numFmt w:val="lowerRoman"/>
      <w:lvlText w:val="%6."/>
      <w:lvlJc w:val="right"/>
      <w:pPr>
        <w:ind w:left="3883" w:hanging="180"/>
      </w:pPr>
    </w:lvl>
    <w:lvl w:ilvl="6" w:tplc="0415000F" w:tentative="1">
      <w:start w:val="1"/>
      <w:numFmt w:val="decimal"/>
      <w:lvlText w:val="%7."/>
      <w:lvlJc w:val="left"/>
      <w:pPr>
        <w:ind w:left="4603" w:hanging="360"/>
      </w:pPr>
    </w:lvl>
    <w:lvl w:ilvl="7" w:tplc="04150019" w:tentative="1">
      <w:start w:val="1"/>
      <w:numFmt w:val="lowerLetter"/>
      <w:lvlText w:val="%8."/>
      <w:lvlJc w:val="left"/>
      <w:pPr>
        <w:ind w:left="5323" w:hanging="360"/>
      </w:pPr>
    </w:lvl>
    <w:lvl w:ilvl="8" w:tplc="0415001B" w:tentative="1">
      <w:start w:val="1"/>
      <w:numFmt w:val="lowerRoman"/>
      <w:lvlText w:val="%9."/>
      <w:lvlJc w:val="right"/>
      <w:pPr>
        <w:ind w:left="6043" w:hanging="180"/>
      </w:pPr>
    </w:lvl>
  </w:abstractNum>
  <w:abstractNum w:abstractNumId="655" w15:restartNumberingAfterBreak="0">
    <w:nsid w:val="42ED461B"/>
    <w:multiLevelType w:val="hybridMultilevel"/>
    <w:tmpl w:val="99942828"/>
    <w:lvl w:ilvl="0" w:tplc="528659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6" w15:restartNumberingAfterBreak="0">
    <w:nsid w:val="42F61AF0"/>
    <w:multiLevelType w:val="hybridMultilevel"/>
    <w:tmpl w:val="1ABAD810"/>
    <w:lvl w:ilvl="0" w:tplc="0415000F">
      <w:start w:val="1"/>
      <w:numFmt w:val="decimal"/>
      <w:lvlText w:val="%1."/>
      <w:lvlJc w:val="left"/>
      <w:pPr>
        <w:ind w:left="1031" w:hanging="360"/>
      </w:pPr>
      <w:rPr>
        <w:rFonts w:hint="default"/>
      </w:rPr>
    </w:lvl>
    <w:lvl w:ilvl="1" w:tplc="08090019" w:tentative="1">
      <w:start w:val="1"/>
      <w:numFmt w:val="lowerLetter"/>
      <w:lvlText w:val="%2."/>
      <w:lvlJc w:val="left"/>
      <w:pPr>
        <w:ind w:left="1751" w:hanging="360"/>
      </w:pPr>
    </w:lvl>
    <w:lvl w:ilvl="2" w:tplc="0809001B" w:tentative="1">
      <w:start w:val="1"/>
      <w:numFmt w:val="lowerRoman"/>
      <w:lvlText w:val="%3."/>
      <w:lvlJc w:val="right"/>
      <w:pPr>
        <w:ind w:left="2471" w:hanging="180"/>
      </w:pPr>
    </w:lvl>
    <w:lvl w:ilvl="3" w:tplc="0809000F" w:tentative="1">
      <w:start w:val="1"/>
      <w:numFmt w:val="decimal"/>
      <w:lvlText w:val="%4."/>
      <w:lvlJc w:val="left"/>
      <w:pPr>
        <w:ind w:left="3191" w:hanging="360"/>
      </w:pPr>
    </w:lvl>
    <w:lvl w:ilvl="4" w:tplc="08090019" w:tentative="1">
      <w:start w:val="1"/>
      <w:numFmt w:val="lowerLetter"/>
      <w:lvlText w:val="%5."/>
      <w:lvlJc w:val="left"/>
      <w:pPr>
        <w:ind w:left="3911" w:hanging="360"/>
      </w:pPr>
    </w:lvl>
    <w:lvl w:ilvl="5" w:tplc="0809001B" w:tentative="1">
      <w:start w:val="1"/>
      <w:numFmt w:val="lowerRoman"/>
      <w:lvlText w:val="%6."/>
      <w:lvlJc w:val="right"/>
      <w:pPr>
        <w:ind w:left="4631" w:hanging="180"/>
      </w:pPr>
    </w:lvl>
    <w:lvl w:ilvl="6" w:tplc="0809000F" w:tentative="1">
      <w:start w:val="1"/>
      <w:numFmt w:val="decimal"/>
      <w:lvlText w:val="%7."/>
      <w:lvlJc w:val="left"/>
      <w:pPr>
        <w:ind w:left="5351" w:hanging="360"/>
      </w:pPr>
    </w:lvl>
    <w:lvl w:ilvl="7" w:tplc="08090019" w:tentative="1">
      <w:start w:val="1"/>
      <w:numFmt w:val="lowerLetter"/>
      <w:lvlText w:val="%8."/>
      <w:lvlJc w:val="left"/>
      <w:pPr>
        <w:ind w:left="6071" w:hanging="360"/>
      </w:pPr>
    </w:lvl>
    <w:lvl w:ilvl="8" w:tplc="0809001B" w:tentative="1">
      <w:start w:val="1"/>
      <w:numFmt w:val="lowerRoman"/>
      <w:lvlText w:val="%9."/>
      <w:lvlJc w:val="right"/>
      <w:pPr>
        <w:ind w:left="6791" w:hanging="180"/>
      </w:pPr>
    </w:lvl>
  </w:abstractNum>
  <w:abstractNum w:abstractNumId="657" w15:restartNumberingAfterBreak="0">
    <w:nsid w:val="432D6A1B"/>
    <w:multiLevelType w:val="hybridMultilevel"/>
    <w:tmpl w:val="0DE68CAE"/>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8" w15:restartNumberingAfterBreak="0">
    <w:nsid w:val="43B77783"/>
    <w:multiLevelType w:val="hybridMultilevel"/>
    <w:tmpl w:val="7268A30C"/>
    <w:lvl w:ilvl="0" w:tplc="BB1EEC3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9" w15:restartNumberingAfterBreak="0">
    <w:nsid w:val="43C22B4A"/>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0" w15:restartNumberingAfterBreak="0">
    <w:nsid w:val="440B24D8"/>
    <w:multiLevelType w:val="hybridMultilevel"/>
    <w:tmpl w:val="75363C78"/>
    <w:lvl w:ilvl="0" w:tplc="981605DE">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1" w15:restartNumberingAfterBreak="0">
    <w:nsid w:val="442511F3"/>
    <w:multiLevelType w:val="hybridMultilevel"/>
    <w:tmpl w:val="A3604D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2" w15:restartNumberingAfterBreak="0">
    <w:nsid w:val="442B5F59"/>
    <w:multiLevelType w:val="hybridMultilevel"/>
    <w:tmpl w:val="540A79AC"/>
    <w:lvl w:ilvl="0" w:tplc="DEFC29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3" w15:restartNumberingAfterBreak="0">
    <w:nsid w:val="44496E1F"/>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4" w15:restartNumberingAfterBreak="0">
    <w:nsid w:val="44A24C8E"/>
    <w:multiLevelType w:val="hybridMultilevel"/>
    <w:tmpl w:val="B0808D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5" w15:restartNumberingAfterBreak="0">
    <w:nsid w:val="44BE6C55"/>
    <w:multiLevelType w:val="hybridMultilevel"/>
    <w:tmpl w:val="695456EE"/>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6" w15:restartNumberingAfterBreak="0">
    <w:nsid w:val="44C90681"/>
    <w:multiLevelType w:val="hybridMultilevel"/>
    <w:tmpl w:val="AE4C3972"/>
    <w:lvl w:ilvl="0" w:tplc="725EDF9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7" w15:restartNumberingAfterBreak="0">
    <w:nsid w:val="44DE32C2"/>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8" w15:restartNumberingAfterBreak="0">
    <w:nsid w:val="44E55544"/>
    <w:multiLevelType w:val="hybridMultilevel"/>
    <w:tmpl w:val="B0F068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9" w15:restartNumberingAfterBreak="0">
    <w:nsid w:val="44FF1CA6"/>
    <w:multiLevelType w:val="hybridMultilevel"/>
    <w:tmpl w:val="49268DBA"/>
    <w:lvl w:ilvl="0" w:tplc="80165254">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0" w15:restartNumberingAfterBreak="0">
    <w:nsid w:val="450C2DEA"/>
    <w:multiLevelType w:val="hybridMultilevel"/>
    <w:tmpl w:val="B34CF8A0"/>
    <w:lvl w:ilvl="0" w:tplc="8AEE37D8">
      <w:start w:val="1"/>
      <w:numFmt w:val="decimal"/>
      <w:lvlText w:val="%1."/>
      <w:lvlJc w:val="left"/>
      <w:pPr>
        <w:ind w:left="999" w:hanging="360"/>
      </w:pPr>
      <w:rPr>
        <w:rFonts w:hint="default"/>
      </w:rPr>
    </w:lvl>
    <w:lvl w:ilvl="1" w:tplc="04150019" w:tentative="1">
      <w:start w:val="1"/>
      <w:numFmt w:val="lowerLetter"/>
      <w:lvlText w:val="%2."/>
      <w:lvlJc w:val="left"/>
      <w:pPr>
        <w:ind w:left="1719" w:hanging="360"/>
      </w:pPr>
    </w:lvl>
    <w:lvl w:ilvl="2" w:tplc="0415001B" w:tentative="1">
      <w:start w:val="1"/>
      <w:numFmt w:val="lowerRoman"/>
      <w:lvlText w:val="%3."/>
      <w:lvlJc w:val="right"/>
      <w:pPr>
        <w:ind w:left="2439" w:hanging="180"/>
      </w:pPr>
    </w:lvl>
    <w:lvl w:ilvl="3" w:tplc="0415000F" w:tentative="1">
      <w:start w:val="1"/>
      <w:numFmt w:val="decimal"/>
      <w:lvlText w:val="%4."/>
      <w:lvlJc w:val="left"/>
      <w:pPr>
        <w:ind w:left="3159" w:hanging="360"/>
      </w:pPr>
    </w:lvl>
    <w:lvl w:ilvl="4" w:tplc="04150019" w:tentative="1">
      <w:start w:val="1"/>
      <w:numFmt w:val="lowerLetter"/>
      <w:lvlText w:val="%5."/>
      <w:lvlJc w:val="left"/>
      <w:pPr>
        <w:ind w:left="3879" w:hanging="360"/>
      </w:pPr>
    </w:lvl>
    <w:lvl w:ilvl="5" w:tplc="0415001B" w:tentative="1">
      <w:start w:val="1"/>
      <w:numFmt w:val="lowerRoman"/>
      <w:lvlText w:val="%6."/>
      <w:lvlJc w:val="right"/>
      <w:pPr>
        <w:ind w:left="4599" w:hanging="180"/>
      </w:pPr>
    </w:lvl>
    <w:lvl w:ilvl="6" w:tplc="0415000F" w:tentative="1">
      <w:start w:val="1"/>
      <w:numFmt w:val="decimal"/>
      <w:lvlText w:val="%7."/>
      <w:lvlJc w:val="left"/>
      <w:pPr>
        <w:ind w:left="5319" w:hanging="360"/>
      </w:pPr>
    </w:lvl>
    <w:lvl w:ilvl="7" w:tplc="04150019" w:tentative="1">
      <w:start w:val="1"/>
      <w:numFmt w:val="lowerLetter"/>
      <w:lvlText w:val="%8."/>
      <w:lvlJc w:val="left"/>
      <w:pPr>
        <w:ind w:left="6039" w:hanging="360"/>
      </w:pPr>
    </w:lvl>
    <w:lvl w:ilvl="8" w:tplc="0415001B" w:tentative="1">
      <w:start w:val="1"/>
      <w:numFmt w:val="lowerRoman"/>
      <w:lvlText w:val="%9."/>
      <w:lvlJc w:val="right"/>
      <w:pPr>
        <w:ind w:left="6759" w:hanging="180"/>
      </w:pPr>
    </w:lvl>
  </w:abstractNum>
  <w:abstractNum w:abstractNumId="671" w15:restartNumberingAfterBreak="0">
    <w:nsid w:val="450E5DFD"/>
    <w:multiLevelType w:val="hybridMultilevel"/>
    <w:tmpl w:val="4670CB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2" w15:restartNumberingAfterBreak="0">
    <w:nsid w:val="452E2C54"/>
    <w:multiLevelType w:val="hybridMultilevel"/>
    <w:tmpl w:val="EF04326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3" w15:restartNumberingAfterBreak="0">
    <w:nsid w:val="4540717C"/>
    <w:multiLevelType w:val="hybridMultilevel"/>
    <w:tmpl w:val="E6EA4FD0"/>
    <w:lvl w:ilvl="0" w:tplc="A15015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4" w15:restartNumberingAfterBreak="0">
    <w:nsid w:val="454244BB"/>
    <w:multiLevelType w:val="hybridMultilevel"/>
    <w:tmpl w:val="A42A49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5" w15:restartNumberingAfterBreak="0">
    <w:nsid w:val="454537FD"/>
    <w:multiLevelType w:val="hybridMultilevel"/>
    <w:tmpl w:val="D2549FA6"/>
    <w:lvl w:ilvl="0" w:tplc="052CD3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6" w15:restartNumberingAfterBreak="0">
    <w:nsid w:val="455105F1"/>
    <w:multiLevelType w:val="hybridMultilevel"/>
    <w:tmpl w:val="215E8BB8"/>
    <w:lvl w:ilvl="0" w:tplc="F0BE2F0E">
      <w:start w:val="1"/>
      <w:numFmt w:val="decimal"/>
      <w:lvlText w:val="%1."/>
      <w:lvlJc w:val="left"/>
      <w:pPr>
        <w:ind w:left="720" w:hanging="360"/>
      </w:pPr>
      <w:rPr>
        <w:rFonts w:ascii="Times New Roman" w:hAnsi="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7" w15:restartNumberingAfterBreak="0">
    <w:nsid w:val="4553540B"/>
    <w:multiLevelType w:val="hybridMultilevel"/>
    <w:tmpl w:val="C5A01166"/>
    <w:lvl w:ilvl="0" w:tplc="EE9EB5D8">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8" w15:restartNumberingAfterBreak="0">
    <w:nsid w:val="4554790F"/>
    <w:multiLevelType w:val="hybridMultilevel"/>
    <w:tmpl w:val="8FFAFD52"/>
    <w:lvl w:ilvl="0" w:tplc="F946B9FC">
      <w:start w:val="1"/>
      <w:numFmt w:val="decimal"/>
      <w:lvlText w:val="%1."/>
      <w:lvlJc w:val="left"/>
      <w:pPr>
        <w:ind w:left="454" w:hanging="360"/>
      </w:pPr>
      <w:rPr>
        <w:rFonts w:hint="default"/>
        <w:color w:val="000000" w:themeColor="text1"/>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679" w15:restartNumberingAfterBreak="0">
    <w:nsid w:val="45951DB7"/>
    <w:multiLevelType w:val="hybridMultilevel"/>
    <w:tmpl w:val="60EA8B4C"/>
    <w:lvl w:ilvl="0" w:tplc="B6C89646">
      <w:start w:val="1"/>
      <w:numFmt w:val="decimal"/>
      <w:lvlText w:val="%1."/>
      <w:lvlJc w:val="left"/>
      <w:pPr>
        <w:ind w:left="357" w:hanging="36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680" w15:restartNumberingAfterBreak="0">
    <w:nsid w:val="45B56E07"/>
    <w:multiLevelType w:val="hybridMultilevel"/>
    <w:tmpl w:val="D6285D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1" w15:restartNumberingAfterBreak="0">
    <w:nsid w:val="45C55280"/>
    <w:multiLevelType w:val="hybridMultilevel"/>
    <w:tmpl w:val="8D685232"/>
    <w:lvl w:ilvl="0" w:tplc="F7C62F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2" w15:restartNumberingAfterBreak="0">
    <w:nsid w:val="46020ED2"/>
    <w:multiLevelType w:val="hybridMultilevel"/>
    <w:tmpl w:val="C9705902"/>
    <w:lvl w:ilvl="0" w:tplc="05805FFC">
      <w:start w:val="1"/>
      <w:numFmt w:val="decimal"/>
      <w:lvlText w:val="%1."/>
      <w:lvlJc w:val="left"/>
      <w:pPr>
        <w:ind w:left="633" w:hanging="171"/>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83" w15:restartNumberingAfterBreak="0">
    <w:nsid w:val="46173287"/>
    <w:multiLevelType w:val="hybridMultilevel"/>
    <w:tmpl w:val="BAC47EB0"/>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4" w15:restartNumberingAfterBreak="0">
    <w:nsid w:val="462419A8"/>
    <w:multiLevelType w:val="hybridMultilevel"/>
    <w:tmpl w:val="2D825AAA"/>
    <w:lvl w:ilvl="0" w:tplc="651A1968">
      <w:start w:val="1"/>
      <w:numFmt w:val="decimal"/>
      <w:lvlText w:val="%1."/>
      <w:lvlJc w:val="left"/>
      <w:pPr>
        <w:ind w:left="714" w:hanging="360"/>
      </w:pPr>
      <w:rPr>
        <w:rFonts w:hint="default"/>
        <w:sz w:val="20"/>
        <w:szCs w:val="22"/>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685" w15:restartNumberingAfterBreak="0">
    <w:nsid w:val="464C123C"/>
    <w:multiLevelType w:val="hybridMultilevel"/>
    <w:tmpl w:val="5D1696DC"/>
    <w:lvl w:ilvl="0" w:tplc="ADE01E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86" w15:restartNumberingAfterBreak="0">
    <w:nsid w:val="464F771B"/>
    <w:multiLevelType w:val="hybridMultilevel"/>
    <w:tmpl w:val="3046626C"/>
    <w:lvl w:ilvl="0" w:tplc="5F7A3C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7" w15:restartNumberingAfterBreak="0">
    <w:nsid w:val="467F4534"/>
    <w:multiLevelType w:val="hybridMultilevel"/>
    <w:tmpl w:val="0BBEDC28"/>
    <w:lvl w:ilvl="0" w:tplc="9E7444BE">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8" w15:restartNumberingAfterBreak="0">
    <w:nsid w:val="46804E78"/>
    <w:multiLevelType w:val="hybridMultilevel"/>
    <w:tmpl w:val="AD8EC422"/>
    <w:lvl w:ilvl="0" w:tplc="0415000F">
      <w:start w:val="1"/>
      <w:numFmt w:val="decimal"/>
      <w:lvlText w:val="%1."/>
      <w:lvlJc w:val="left"/>
      <w:pPr>
        <w:tabs>
          <w:tab w:val="num" w:pos="360"/>
        </w:tabs>
        <w:ind w:left="360" w:hanging="360"/>
      </w:pPr>
      <w:rPr>
        <w:rFonts w:hint="default"/>
      </w:rPr>
    </w:lvl>
    <w:lvl w:ilvl="1" w:tplc="9FC01CFC">
      <w:start w:val="1"/>
      <w:numFmt w:val="bullet"/>
      <w:lvlText w:val=""/>
      <w:lvlJc w:val="left"/>
      <w:pPr>
        <w:tabs>
          <w:tab w:val="num" w:pos="1080"/>
        </w:tabs>
        <w:ind w:left="1080" w:hanging="360"/>
      </w:pPr>
      <w:rPr>
        <w:rFonts w:ascii="Symbol" w:hAnsi="Symbol" w:hint="default"/>
        <w:sz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89" w15:restartNumberingAfterBreak="0">
    <w:nsid w:val="46A32F2E"/>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0" w15:restartNumberingAfterBreak="0">
    <w:nsid w:val="46BD0822"/>
    <w:multiLevelType w:val="hybridMultilevel"/>
    <w:tmpl w:val="8FAAFED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1" w15:restartNumberingAfterBreak="0">
    <w:nsid w:val="46D35B30"/>
    <w:multiLevelType w:val="hybridMultilevel"/>
    <w:tmpl w:val="E08019D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2" w15:restartNumberingAfterBreak="0">
    <w:nsid w:val="47067F94"/>
    <w:multiLevelType w:val="hybridMultilevel"/>
    <w:tmpl w:val="CBF8856A"/>
    <w:lvl w:ilvl="0" w:tplc="93F82FB2">
      <w:start w:val="1"/>
      <w:numFmt w:val="decimal"/>
      <w:lvlText w:val="%1."/>
      <w:lvlJc w:val="left"/>
      <w:pPr>
        <w:ind w:left="756" w:hanging="360"/>
      </w:pPr>
      <w:rPr>
        <w:i w:val="0"/>
        <w:color w:val="auto"/>
        <w:sz w:val="24"/>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693" w15:restartNumberingAfterBreak="0">
    <w:nsid w:val="472B115A"/>
    <w:multiLevelType w:val="hybridMultilevel"/>
    <w:tmpl w:val="970C2B06"/>
    <w:lvl w:ilvl="0" w:tplc="B32C14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4" w15:restartNumberingAfterBreak="0">
    <w:nsid w:val="472F0B75"/>
    <w:multiLevelType w:val="hybridMultilevel"/>
    <w:tmpl w:val="8B52366E"/>
    <w:lvl w:ilvl="0" w:tplc="E9A29116">
      <w:start w:val="1"/>
      <w:numFmt w:val="decimal"/>
      <w:lvlText w:val="%1."/>
      <w:lvlJc w:val="left"/>
      <w:pPr>
        <w:tabs>
          <w:tab w:val="num" w:pos="900"/>
        </w:tabs>
        <w:ind w:left="9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95" w15:restartNumberingAfterBreak="0">
    <w:nsid w:val="47456150"/>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6" w15:restartNumberingAfterBreak="0">
    <w:nsid w:val="475B3EF1"/>
    <w:multiLevelType w:val="hybridMultilevel"/>
    <w:tmpl w:val="9F1803DC"/>
    <w:lvl w:ilvl="0" w:tplc="DFF6A2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7" w15:restartNumberingAfterBreak="0">
    <w:nsid w:val="47763A5E"/>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8" w15:restartNumberingAfterBreak="0">
    <w:nsid w:val="47804DFA"/>
    <w:multiLevelType w:val="hybridMultilevel"/>
    <w:tmpl w:val="97703AB2"/>
    <w:lvl w:ilvl="0" w:tplc="052CD3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9" w15:restartNumberingAfterBreak="0">
    <w:nsid w:val="47B406E3"/>
    <w:multiLevelType w:val="hybridMultilevel"/>
    <w:tmpl w:val="BC5211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0" w15:restartNumberingAfterBreak="0">
    <w:nsid w:val="47B93C44"/>
    <w:multiLevelType w:val="hybridMultilevel"/>
    <w:tmpl w:val="A55EA7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1" w15:restartNumberingAfterBreak="0">
    <w:nsid w:val="47BF1D10"/>
    <w:multiLevelType w:val="hybridMultilevel"/>
    <w:tmpl w:val="4FBEA1D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2" w15:restartNumberingAfterBreak="0">
    <w:nsid w:val="47CC2551"/>
    <w:multiLevelType w:val="hybridMultilevel"/>
    <w:tmpl w:val="7C2E52E2"/>
    <w:lvl w:ilvl="0" w:tplc="0415000F">
      <w:start w:val="1"/>
      <w:numFmt w:val="decimal"/>
      <w:lvlText w:val="%1."/>
      <w:lvlJc w:val="left"/>
      <w:pPr>
        <w:ind w:left="1359" w:hanging="360"/>
      </w:pPr>
      <w:rPr>
        <w:rFonts w:hint="default"/>
      </w:rPr>
    </w:lvl>
    <w:lvl w:ilvl="1" w:tplc="04150003" w:tentative="1">
      <w:start w:val="1"/>
      <w:numFmt w:val="bullet"/>
      <w:lvlText w:val="o"/>
      <w:lvlJc w:val="left"/>
      <w:pPr>
        <w:ind w:left="2079" w:hanging="360"/>
      </w:pPr>
      <w:rPr>
        <w:rFonts w:ascii="Courier New" w:hAnsi="Courier New" w:cs="Courier New" w:hint="default"/>
      </w:rPr>
    </w:lvl>
    <w:lvl w:ilvl="2" w:tplc="04150005" w:tentative="1">
      <w:start w:val="1"/>
      <w:numFmt w:val="bullet"/>
      <w:lvlText w:val=""/>
      <w:lvlJc w:val="left"/>
      <w:pPr>
        <w:ind w:left="2799" w:hanging="360"/>
      </w:pPr>
      <w:rPr>
        <w:rFonts w:ascii="Wingdings" w:hAnsi="Wingdings" w:hint="default"/>
      </w:rPr>
    </w:lvl>
    <w:lvl w:ilvl="3" w:tplc="04150001" w:tentative="1">
      <w:start w:val="1"/>
      <w:numFmt w:val="bullet"/>
      <w:lvlText w:val=""/>
      <w:lvlJc w:val="left"/>
      <w:pPr>
        <w:ind w:left="3519" w:hanging="360"/>
      </w:pPr>
      <w:rPr>
        <w:rFonts w:ascii="Symbol" w:hAnsi="Symbol" w:hint="default"/>
      </w:rPr>
    </w:lvl>
    <w:lvl w:ilvl="4" w:tplc="04150003" w:tentative="1">
      <w:start w:val="1"/>
      <w:numFmt w:val="bullet"/>
      <w:lvlText w:val="o"/>
      <w:lvlJc w:val="left"/>
      <w:pPr>
        <w:ind w:left="4239" w:hanging="360"/>
      </w:pPr>
      <w:rPr>
        <w:rFonts w:ascii="Courier New" w:hAnsi="Courier New" w:cs="Courier New" w:hint="default"/>
      </w:rPr>
    </w:lvl>
    <w:lvl w:ilvl="5" w:tplc="04150005" w:tentative="1">
      <w:start w:val="1"/>
      <w:numFmt w:val="bullet"/>
      <w:lvlText w:val=""/>
      <w:lvlJc w:val="left"/>
      <w:pPr>
        <w:ind w:left="4959" w:hanging="360"/>
      </w:pPr>
      <w:rPr>
        <w:rFonts w:ascii="Wingdings" w:hAnsi="Wingdings" w:hint="default"/>
      </w:rPr>
    </w:lvl>
    <w:lvl w:ilvl="6" w:tplc="04150001" w:tentative="1">
      <w:start w:val="1"/>
      <w:numFmt w:val="bullet"/>
      <w:lvlText w:val=""/>
      <w:lvlJc w:val="left"/>
      <w:pPr>
        <w:ind w:left="5679" w:hanging="360"/>
      </w:pPr>
      <w:rPr>
        <w:rFonts w:ascii="Symbol" w:hAnsi="Symbol" w:hint="default"/>
      </w:rPr>
    </w:lvl>
    <w:lvl w:ilvl="7" w:tplc="04150003" w:tentative="1">
      <w:start w:val="1"/>
      <w:numFmt w:val="bullet"/>
      <w:lvlText w:val="o"/>
      <w:lvlJc w:val="left"/>
      <w:pPr>
        <w:ind w:left="6399" w:hanging="360"/>
      </w:pPr>
      <w:rPr>
        <w:rFonts w:ascii="Courier New" w:hAnsi="Courier New" w:cs="Courier New" w:hint="default"/>
      </w:rPr>
    </w:lvl>
    <w:lvl w:ilvl="8" w:tplc="04150005" w:tentative="1">
      <w:start w:val="1"/>
      <w:numFmt w:val="bullet"/>
      <w:lvlText w:val=""/>
      <w:lvlJc w:val="left"/>
      <w:pPr>
        <w:ind w:left="7119" w:hanging="360"/>
      </w:pPr>
      <w:rPr>
        <w:rFonts w:ascii="Wingdings" w:hAnsi="Wingdings" w:hint="default"/>
      </w:rPr>
    </w:lvl>
  </w:abstractNum>
  <w:abstractNum w:abstractNumId="703" w15:restartNumberingAfterBreak="0">
    <w:nsid w:val="47CE7185"/>
    <w:multiLevelType w:val="hybridMultilevel"/>
    <w:tmpl w:val="7F929C18"/>
    <w:lvl w:ilvl="0" w:tplc="3046682A">
      <w:start w:val="1"/>
      <w:numFmt w:val="decimal"/>
      <w:lvlText w:val="%1."/>
      <w:lvlJc w:val="left"/>
      <w:pPr>
        <w:ind w:left="720" w:hanging="360"/>
      </w:pPr>
      <w:rPr>
        <w:rFonts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4" w15:restartNumberingAfterBreak="0">
    <w:nsid w:val="480645D2"/>
    <w:multiLevelType w:val="hybridMultilevel"/>
    <w:tmpl w:val="838AC7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5" w15:restartNumberingAfterBreak="0">
    <w:nsid w:val="482C0E20"/>
    <w:multiLevelType w:val="hybridMultilevel"/>
    <w:tmpl w:val="933E59FA"/>
    <w:lvl w:ilvl="0" w:tplc="53B6F04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6" w15:restartNumberingAfterBreak="0">
    <w:nsid w:val="482C7113"/>
    <w:multiLevelType w:val="hybridMultilevel"/>
    <w:tmpl w:val="103C232C"/>
    <w:lvl w:ilvl="0" w:tplc="E4A40A0E">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7" w15:restartNumberingAfterBreak="0">
    <w:nsid w:val="486F7C6D"/>
    <w:multiLevelType w:val="hybridMultilevel"/>
    <w:tmpl w:val="7BF268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8" w15:restartNumberingAfterBreak="0">
    <w:nsid w:val="48B16BDD"/>
    <w:multiLevelType w:val="hybridMultilevel"/>
    <w:tmpl w:val="D2549FA6"/>
    <w:lvl w:ilvl="0" w:tplc="052CD3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9" w15:restartNumberingAfterBreak="0">
    <w:nsid w:val="48C3141E"/>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0" w15:restartNumberingAfterBreak="0">
    <w:nsid w:val="48C331FA"/>
    <w:multiLevelType w:val="hybridMultilevel"/>
    <w:tmpl w:val="F95615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1" w15:restartNumberingAfterBreak="0">
    <w:nsid w:val="48C56157"/>
    <w:multiLevelType w:val="hybridMultilevel"/>
    <w:tmpl w:val="E12C098A"/>
    <w:lvl w:ilvl="0" w:tplc="3B2ED676">
      <w:start w:val="1"/>
      <w:numFmt w:val="decimal"/>
      <w:lvlText w:val="%1."/>
      <w:lvlJc w:val="left"/>
      <w:pPr>
        <w:tabs>
          <w:tab w:val="num" w:pos="802"/>
        </w:tabs>
        <w:ind w:left="802" w:hanging="360"/>
      </w:pPr>
      <w:rPr>
        <w:rFonts w:ascii="Times New Roman" w:eastAsia="Times New Roman" w:hAnsi="Times New Roman" w:cs="Times New Roman"/>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712" w15:restartNumberingAfterBreak="0">
    <w:nsid w:val="48D428DF"/>
    <w:multiLevelType w:val="hybridMultilevel"/>
    <w:tmpl w:val="465CA75E"/>
    <w:lvl w:ilvl="0" w:tplc="404613F8">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3" w15:restartNumberingAfterBreak="0">
    <w:nsid w:val="48E831E3"/>
    <w:multiLevelType w:val="hybridMultilevel"/>
    <w:tmpl w:val="5AF258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4" w15:restartNumberingAfterBreak="0">
    <w:nsid w:val="492E2F03"/>
    <w:multiLevelType w:val="hybridMultilevel"/>
    <w:tmpl w:val="8772BB84"/>
    <w:lvl w:ilvl="0" w:tplc="08D8B8CA">
      <w:start w:val="1"/>
      <w:numFmt w:val="decimal"/>
      <w:lvlText w:val="%1."/>
      <w:lvlJc w:val="left"/>
      <w:pPr>
        <w:ind w:left="1725" w:hanging="360"/>
      </w:pPr>
      <w:rPr>
        <w:rFonts w:ascii="Times New Roman" w:hAnsi="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5" w15:restartNumberingAfterBreak="0">
    <w:nsid w:val="493A095E"/>
    <w:multiLevelType w:val="hybridMultilevel"/>
    <w:tmpl w:val="A19C50C8"/>
    <w:lvl w:ilvl="0" w:tplc="95882E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6" w15:restartNumberingAfterBreak="0">
    <w:nsid w:val="49620474"/>
    <w:multiLevelType w:val="hybridMultilevel"/>
    <w:tmpl w:val="A3604D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7" w15:restartNumberingAfterBreak="0">
    <w:nsid w:val="497671C2"/>
    <w:multiLevelType w:val="hybridMultilevel"/>
    <w:tmpl w:val="5F20C44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8" w15:restartNumberingAfterBreak="0">
    <w:nsid w:val="49905B47"/>
    <w:multiLevelType w:val="hybridMultilevel"/>
    <w:tmpl w:val="1244380E"/>
    <w:lvl w:ilvl="0" w:tplc="EED4FFFC">
      <w:start w:val="1"/>
      <w:numFmt w:val="decimal"/>
      <w:lvlText w:val="%1."/>
      <w:lvlJc w:val="left"/>
      <w:pPr>
        <w:ind w:left="891" w:hanging="360"/>
      </w:pPr>
      <w:rPr>
        <w:rFonts w:ascii="Times" w:hAnsi="Times" w:hint="default"/>
        <w:b w:val="0"/>
        <w:i w:val="0"/>
        <w:sz w:val="20"/>
      </w:rPr>
    </w:lvl>
    <w:lvl w:ilvl="1" w:tplc="FFFFFFFF" w:tentative="1">
      <w:start w:val="1"/>
      <w:numFmt w:val="lowerLetter"/>
      <w:lvlText w:val="%2."/>
      <w:lvlJc w:val="left"/>
      <w:pPr>
        <w:ind w:left="1611" w:hanging="360"/>
      </w:pPr>
    </w:lvl>
    <w:lvl w:ilvl="2" w:tplc="FFFFFFFF" w:tentative="1">
      <w:start w:val="1"/>
      <w:numFmt w:val="lowerRoman"/>
      <w:lvlText w:val="%3."/>
      <w:lvlJc w:val="right"/>
      <w:pPr>
        <w:ind w:left="2331" w:hanging="180"/>
      </w:pPr>
    </w:lvl>
    <w:lvl w:ilvl="3" w:tplc="FFFFFFFF" w:tentative="1">
      <w:start w:val="1"/>
      <w:numFmt w:val="decimal"/>
      <w:lvlText w:val="%4."/>
      <w:lvlJc w:val="left"/>
      <w:pPr>
        <w:ind w:left="3051" w:hanging="360"/>
      </w:pPr>
    </w:lvl>
    <w:lvl w:ilvl="4" w:tplc="FFFFFFFF" w:tentative="1">
      <w:start w:val="1"/>
      <w:numFmt w:val="lowerLetter"/>
      <w:lvlText w:val="%5."/>
      <w:lvlJc w:val="left"/>
      <w:pPr>
        <w:ind w:left="3771" w:hanging="360"/>
      </w:pPr>
    </w:lvl>
    <w:lvl w:ilvl="5" w:tplc="FFFFFFFF" w:tentative="1">
      <w:start w:val="1"/>
      <w:numFmt w:val="lowerRoman"/>
      <w:lvlText w:val="%6."/>
      <w:lvlJc w:val="right"/>
      <w:pPr>
        <w:ind w:left="4491" w:hanging="180"/>
      </w:pPr>
    </w:lvl>
    <w:lvl w:ilvl="6" w:tplc="FFFFFFFF" w:tentative="1">
      <w:start w:val="1"/>
      <w:numFmt w:val="decimal"/>
      <w:lvlText w:val="%7."/>
      <w:lvlJc w:val="left"/>
      <w:pPr>
        <w:ind w:left="5211" w:hanging="360"/>
      </w:pPr>
    </w:lvl>
    <w:lvl w:ilvl="7" w:tplc="FFFFFFFF" w:tentative="1">
      <w:start w:val="1"/>
      <w:numFmt w:val="lowerLetter"/>
      <w:lvlText w:val="%8."/>
      <w:lvlJc w:val="left"/>
      <w:pPr>
        <w:ind w:left="5931" w:hanging="360"/>
      </w:pPr>
    </w:lvl>
    <w:lvl w:ilvl="8" w:tplc="FFFFFFFF" w:tentative="1">
      <w:start w:val="1"/>
      <w:numFmt w:val="lowerRoman"/>
      <w:lvlText w:val="%9."/>
      <w:lvlJc w:val="right"/>
      <w:pPr>
        <w:ind w:left="6651" w:hanging="180"/>
      </w:pPr>
    </w:lvl>
  </w:abstractNum>
  <w:abstractNum w:abstractNumId="719" w15:restartNumberingAfterBreak="0">
    <w:nsid w:val="49F74953"/>
    <w:multiLevelType w:val="hybridMultilevel"/>
    <w:tmpl w:val="B17218C8"/>
    <w:lvl w:ilvl="0" w:tplc="350C8F4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0" w15:restartNumberingAfterBreak="0">
    <w:nsid w:val="49FC1A9F"/>
    <w:multiLevelType w:val="hybridMultilevel"/>
    <w:tmpl w:val="C9705902"/>
    <w:lvl w:ilvl="0" w:tplc="05805FFC">
      <w:start w:val="1"/>
      <w:numFmt w:val="decimal"/>
      <w:lvlText w:val="%1."/>
      <w:lvlJc w:val="left"/>
      <w:pPr>
        <w:ind w:left="633" w:hanging="171"/>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21" w15:restartNumberingAfterBreak="0">
    <w:nsid w:val="4A0976E9"/>
    <w:multiLevelType w:val="hybridMultilevel"/>
    <w:tmpl w:val="B9B844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2" w15:restartNumberingAfterBreak="0">
    <w:nsid w:val="4A4E64F8"/>
    <w:multiLevelType w:val="hybridMultilevel"/>
    <w:tmpl w:val="EBB8A9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3" w15:restartNumberingAfterBreak="0">
    <w:nsid w:val="4A5011EC"/>
    <w:multiLevelType w:val="hybridMultilevel"/>
    <w:tmpl w:val="8356F6AE"/>
    <w:lvl w:ilvl="0" w:tplc="40486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4" w15:restartNumberingAfterBreak="0">
    <w:nsid w:val="4A585E53"/>
    <w:multiLevelType w:val="hybridMultilevel"/>
    <w:tmpl w:val="B9B844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5" w15:restartNumberingAfterBreak="0">
    <w:nsid w:val="4A892C87"/>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6" w15:restartNumberingAfterBreak="0">
    <w:nsid w:val="4AAE2ED2"/>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7" w15:restartNumberingAfterBreak="0">
    <w:nsid w:val="4AC51AE3"/>
    <w:multiLevelType w:val="hybridMultilevel"/>
    <w:tmpl w:val="651E8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8" w15:restartNumberingAfterBreak="0">
    <w:nsid w:val="4AE160E7"/>
    <w:multiLevelType w:val="hybridMultilevel"/>
    <w:tmpl w:val="8F10FB4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9" w15:restartNumberingAfterBreak="0">
    <w:nsid w:val="4AE90668"/>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0" w15:restartNumberingAfterBreak="0">
    <w:nsid w:val="4AE91474"/>
    <w:multiLevelType w:val="hybridMultilevel"/>
    <w:tmpl w:val="9C6C6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1" w15:restartNumberingAfterBreak="0">
    <w:nsid w:val="4B0E1B14"/>
    <w:multiLevelType w:val="hybridMultilevel"/>
    <w:tmpl w:val="3DC64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2" w15:restartNumberingAfterBreak="0">
    <w:nsid w:val="4B303CD5"/>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3" w15:restartNumberingAfterBreak="0">
    <w:nsid w:val="4B7503EF"/>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4" w15:restartNumberingAfterBreak="0">
    <w:nsid w:val="4B7628ED"/>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5" w15:restartNumberingAfterBreak="0">
    <w:nsid w:val="4B763433"/>
    <w:multiLevelType w:val="hybridMultilevel"/>
    <w:tmpl w:val="E9D65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6" w15:restartNumberingAfterBreak="0">
    <w:nsid w:val="4B7F137C"/>
    <w:multiLevelType w:val="hybridMultilevel"/>
    <w:tmpl w:val="ECD687F2"/>
    <w:lvl w:ilvl="0" w:tplc="0415000F">
      <w:start w:val="1"/>
      <w:numFmt w:val="decimal"/>
      <w:lvlText w:val="%1."/>
      <w:lvlJc w:val="left"/>
      <w:pPr>
        <w:tabs>
          <w:tab w:val="num" w:pos="360"/>
        </w:tabs>
        <w:ind w:left="360" w:hanging="360"/>
      </w:pPr>
      <w:rPr>
        <w:rFonts w:hint="default"/>
      </w:rPr>
    </w:lvl>
    <w:lvl w:ilvl="1" w:tplc="61044CF6">
      <w:start w:val="1"/>
      <w:numFmt w:val="decimal"/>
      <w:lvlText w:val="%2."/>
      <w:lvlJc w:val="left"/>
      <w:pPr>
        <w:tabs>
          <w:tab w:val="num" w:pos="1080"/>
        </w:tabs>
        <w:ind w:left="1080" w:hanging="360"/>
      </w:pPr>
      <w:rPr>
        <w:rFonts w:ascii="Times New Roman" w:hAnsi="Times New Roman" w:hint="default"/>
        <w:sz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37" w15:restartNumberingAfterBreak="0">
    <w:nsid w:val="4B92586F"/>
    <w:multiLevelType w:val="multilevel"/>
    <w:tmpl w:val="A40AACB8"/>
    <w:lvl w:ilvl="0">
      <w:start w:val="1"/>
      <w:numFmt w:val="decimal"/>
      <w:lvlText w:val="%1."/>
      <w:lvlJc w:val="left"/>
      <w:pPr>
        <w:tabs>
          <w:tab w:val="num" w:pos="290"/>
        </w:tabs>
        <w:ind w:left="290" w:hanging="360"/>
      </w:pPr>
      <w:rPr>
        <w:rFonts w:ascii="Times New Roman" w:hAnsi="Times New Roman" w:cs="Times New Roman" w:hint="default"/>
        <w:sz w:val="20"/>
        <w:szCs w:val="20"/>
      </w:rPr>
    </w:lvl>
    <w:lvl w:ilvl="1">
      <w:start w:val="1"/>
      <w:numFmt w:val="lowerLetter"/>
      <w:lvlText w:val="%2."/>
      <w:lvlJc w:val="left"/>
      <w:pPr>
        <w:tabs>
          <w:tab w:val="num" w:pos="1010"/>
        </w:tabs>
        <w:ind w:left="1010" w:hanging="360"/>
      </w:pPr>
    </w:lvl>
    <w:lvl w:ilvl="2">
      <w:start w:val="1"/>
      <w:numFmt w:val="lowerRoman"/>
      <w:lvlText w:val="%3."/>
      <w:lvlJc w:val="right"/>
      <w:pPr>
        <w:tabs>
          <w:tab w:val="num" w:pos="1730"/>
        </w:tabs>
        <w:ind w:left="1730" w:hanging="180"/>
      </w:pPr>
    </w:lvl>
    <w:lvl w:ilvl="3">
      <w:start w:val="1"/>
      <w:numFmt w:val="decimal"/>
      <w:lvlText w:val="%4."/>
      <w:lvlJc w:val="left"/>
      <w:pPr>
        <w:tabs>
          <w:tab w:val="num" w:pos="2450"/>
        </w:tabs>
        <w:ind w:left="2450" w:hanging="360"/>
      </w:pPr>
    </w:lvl>
    <w:lvl w:ilvl="4">
      <w:start w:val="1"/>
      <w:numFmt w:val="lowerLetter"/>
      <w:lvlText w:val="%5."/>
      <w:lvlJc w:val="left"/>
      <w:pPr>
        <w:tabs>
          <w:tab w:val="num" w:pos="3170"/>
        </w:tabs>
        <w:ind w:left="3170" w:hanging="360"/>
      </w:pPr>
    </w:lvl>
    <w:lvl w:ilvl="5">
      <w:start w:val="1"/>
      <w:numFmt w:val="lowerRoman"/>
      <w:lvlText w:val="%6."/>
      <w:lvlJc w:val="right"/>
      <w:pPr>
        <w:tabs>
          <w:tab w:val="num" w:pos="3890"/>
        </w:tabs>
        <w:ind w:left="3890" w:hanging="180"/>
      </w:pPr>
    </w:lvl>
    <w:lvl w:ilvl="6">
      <w:start w:val="1"/>
      <w:numFmt w:val="decimal"/>
      <w:lvlText w:val="%7."/>
      <w:lvlJc w:val="left"/>
      <w:pPr>
        <w:tabs>
          <w:tab w:val="num" w:pos="4610"/>
        </w:tabs>
        <w:ind w:left="4610" w:hanging="360"/>
      </w:pPr>
    </w:lvl>
    <w:lvl w:ilvl="7">
      <w:start w:val="1"/>
      <w:numFmt w:val="lowerLetter"/>
      <w:lvlText w:val="%8."/>
      <w:lvlJc w:val="left"/>
      <w:pPr>
        <w:tabs>
          <w:tab w:val="num" w:pos="5330"/>
        </w:tabs>
        <w:ind w:left="5330" w:hanging="360"/>
      </w:pPr>
    </w:lvl>
    <w:lvl w:ilvl="8">
      <w:start w:val="1"/>
      <w:numFmt w:val="lowerRoman"/>
      <w:lvlText w:val="%9."/>
      <w:lvlJc w:val="right"/>
      <w:pPr>
        <w:tabs>
          <w:tab w:val="num" w:pos="6050"/>
        </w:tabs>
        <w:ind w:left="6050" w:hanging="180"/>
      </w:pPr>
    </w:lvl>
  </w:abstractNum>
  <w:abstractNum w:abstractNumId="738" w15:restartNumberingAfterBreak="0">
    <w:nsid w:val="4B985018"/>
    <w:multiLevelType w:val="hybridMultilevel"/>
    <w:tmpl w:val="E7E033A6"/>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9" w15:restartNumberingAfterBreak="0">
    <w:nsid w:val="4BA834C0"/>
    <w:multiLevelType w:val="hybridMultilevel"/>
    <w:tmpl w:val="0EB225E6"/>
    <w:lvl w:ilvl="0" w:tplc="B756FE12">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0" w15:restartNumberingAfterBreak="0">
    <w:nsid w:val="4BB75EF2"/>
    <w:multiLevelType w:val="hybridMultilevel"/>
    <w:tmpl w:val="60F4F802"/>
    <w:lvl w:ilvl="0" w:tplc="8C1A4BB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1" w15:restartNumberingAfterBreak="0">
    <w:nsid w:val="4BCB6038"/>
    <w:multiLevelType w:val="hybridMultilevel"/>
    <w:tmpl w:val="D2549FA6"/>
    <w:lvl w:ilvl="0" w:tplc="052CD3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2" w15:restartNumberingAfterBreak="0">
    <w:nsid w:val="4BE30DA4"/>
    <w:multiLevelType w:val="hybridMultilevel"/>
    <w:tmpl w:val="E71E2998"/>
    <w:lvl w:ilvl="0" w:tplc="A3AED8C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3" w15:restartNumberingAfterBreak="0">
    <w:nsid w:val="4BFC4D04"/>
    <w:multiLevelType w:val="multilevel"/>
    <w:tmpl w:val="CDF49F0A"/>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4" w15:restartNumberingAfterBreak="0">
    <w:nsid w:val="4C0C2CA7"/>
    <w:multiLevelType w:val="hybridMultilevel"/>
    <w:tmpl w:val="959A9CFC"/>
    <w:lvl w:ilvl="0" w:tplc="D6249CC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5" w15:restartNumberingAfterBreak="0">
    <w:nsid w:val="4C356187"/>
    <w:multiLevelType w:val="hybridMultilevel"/>
    <w:tmpl w:val="BADE524C"/>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6" w15:restartNumberingAfterBreak="0">
    <w:nsid w:val="4C6757B3"/>
    <w:multiLevelType w:val="hybridMultilevel"/>
    <w:tmpl w:val="F2D46EC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7" w15:restartNumberingAfterBreak="0">
    <w:nsid w:val="4C8B4599"/>
    <w:multiLevelType w:val="hybridMultilevel"/>
    <w:tmpl w:val="27485DD0"/>
    <w:lvl w:ilvl="0" w:tplc="322AFE9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8" w15:restartNumberingAfterBreak="0">
    <w:nsid w:val="4C8D7A84"/>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9" w15:restartNumberingAfterBreak="0">
    <w:nsid w:val="4C9E7CC1"/>
    <w:multiLevelType w:val="hybridMultilevel"/>
    <w:tmpl w:val="045472E0"/>
    <w:lvl w:ilvl="0" w:tplc="777E927E">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750" w15:restartNumberingAfterBreak="0">
    <w:nsid w:val="4D004CDB"/>
    <w:multiLevelType w:val="hybridMultilevel"/>
    <w:tmpl w:val="97807536"/>
    <w:lvl w:ilvl="0" w:tplc="C936CDD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1" w15:restartNumberingAfterBreak="0">
    <w:nsid w:val="4D0C7EB0"/>
    <w:multiLevelType w:val="hybridMultilevel"/>
    <w:tmpl w:val="B40268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2" w15:restartNumberingAfterBreak="0">
    <w:nsid w:val="4D126E7B"/>
    <w:multiLevelType w:val="hybridMultilevel"/>
    <w:tmpl w:val="F55C5A3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3" w15:restartNumberingAfterBreak="0">
    <w:nsid w:val="4D282ADC"/>
    <w:multiLevelType w:val="hybridMultilevel"/>
    <w:tmpl w:val="D2549FA6"/>
    <w:lvl w:ilvl="0" w:tplc="052CD3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4" w15:restartNumberingAfterBreak="0">
    <w:nsid w:val="4D3B188C"/>
    <w:multiLevelType w:val="hybridMultilevel"/>
    <w:tmpl w:val="AEFA548E"/>
    <w:lvl w:ilvl="0" w:tplc="42201EA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5" w15:restartNumberingAfterBreak="0">
    <w:nsid w:val="4D563255"/>
    <w:multiLevelType w:val="hybridMultilevel"/>
    <w:tmpl w:val="40209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6" w15:restartNumberingAfterBreak="0">
    <w:nsid w:val="4D8E0B7C"/>
    <w:multiLevelType w:val="hybridMultilevel"/>
    <w:tmpl w:val="A13C2D3E"/>
    <w:lvl w:ilvl="0" w:tplc="6DC234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7" w15:restartNumberingAfterBreak="0">
    <w:nsid w:val="4D946B78"/>
    <w:multiLevelType w:val="hybridMultilevel"/>
    <w:tmpl w:val="C42E908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8" w15:restartNumberingAfterBreak="0">
    <w:nsid w:val="4DA164C9"/>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9" w15:restartNumberingAfterBreak="0">
    <w:nsid w:val="4DAC7A51"/>
    <w:multiLevelType w:val="hybridMultilevel"/>
    <w:tmpl w:val="1BB40CE8"/>
    <w:lvl w:ilvl="0" w:tplc="376235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EA461196">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0" w15:restartNumberingAfterBreak="0">
    <w:nsid w:val="4DDD4B82"/>
    <w:multiLevelType w:val="hybridMultilevel"/>
    <w:tmpl w:val="151078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1" w15:restartNumberingAfterBreak="0">
    <w:nsid w:val="4DFA46D4"/>
    <w:multiLevelType w:val="hybridMultilevel"/>
    <w:tmpl w:val="C82CCCFA"/>
    <w:lvl w:ilvl="0" w:tplc="3E1039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2" w15:restartNumberingAfterBreak="0">
    <w:nsid w:val="4E2111BE"/>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3" w15:restartNumberingAfterBreak="0">
    <w:nsid w:val="4E252DF8"/>
    <w:multiLevelType w:val="hybridMultilevel"/>
    <w:tmpl w:val="A4980AF6"/>
    <w:lvl w:ilvl="0" w:tplc="4020668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64" w15:restartNumberingAfterBreak="0">
    <w:nsid w:val="4E4E4F96"/>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5" w15:restartNumberingAfterBreak="0">
    <w:nsid w:val="4E51366C"/>
    <w:multiLevelType w:val="hybridMultilevel"/>
    <w:tmpl w:val="C38EAB74"/>
    <w:lvl w:ilvl="0" w:tplc="2E8E6D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6" w15:restartNumberingAfterBreak="0">
    <w:nsid w:val="4E735610"/>
    <w:multiLevelType w:val="hybridMultilevel"/>
    <w:tmpl w:val="9872BC72"/>
    <w:lvl w:ilvl="0" w:tplc="17348C20">
      <w:start w:val="1"/>
      <w:numFmt w:val="decimal"/>
      <w:lvlText w:val="%1."/>
      <w:lvlJc w:val="center"/>
      <w:pPr>
        <w:ind w:left="1359"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2079" w:hanging="360"/>
      </w:pPr>
    </w:lvl>
    <w:lvl w:ilvl="2" w:tplc="0415001B" w:tentative="1">
      <w:start w:val="1"/>
      <w:numFmt w:val="lowerRoman"/>
      <w:lvlText w:val="%3."/>
      <w:lvlJc w:val="right"/>
      <w:pPr>
        <w:ind w:left="2799" w:hanging="180"/>
      </w:pPr>
    </w:lvl>
    <w:lvl w:ilvl="3" w:tplc="0415000F" w:tentative="1">
      <w:start w:val="1"/>
      <w:numFmt w:val="decimal"/>
      <w:lvlText w:val="%4."/>
      <w:lvlJc w:val="left"/>
      <w:pPr>
        <w:ind w:left="3519" w:hanging="360"/>
      </w:pPr>
    </w:lvl>
    <w:lvl w:ilvl="4" w:tplc="04150019" w:tentative="1">
      <w:start w:val="1"/>
      <w:numFmt w:val="lowerLetter"/>
      <w:lvlText w:val="%5."/>
      <w:lvlJc w:val="left"/>
      <w:pPr>
        <w:ind w:left="4239" w:hanging="360"/>
      </w:pPr>
    </w:lvl>
    <w:lvl w:ilvl="5" w:tplc="0415001B" w:tentative="1">
      <w:start w:val="1"/>
      <w:numFmt w:val="lowerRoman"/>
      <w:lvlText w:val="%6."/>
      <w:lvlJc w:val="right"/>
      <w:pPr>
        <w:ind w:left="4959" w:hanging="180"/>
      </w:pPr>
    </w:lvl>
    <w:lvl w:ilvl="6" w:tplc="0415000F" w:tentative="1">
      <w:start w:val="1"/>
      <w:numFmt w:val="decimal"/>
      <w:lvlText w:val="%7."/>
      <w:lvlJc w:val="left"/>
      <w:pPr>
        <w:ind w:left="5679" w:hanging="360"/>
      </w:pPr>
    </w:lvl>
    <w:lvl w:ilvl="7" w:tplc="04150019" w:tentative="1">
      <w:start w:val="1"/>
      <w:numFmt w:val="lowerLetter"/>
      <w:lvlText w:val="%8."/>
      <w:lvlJc w:val="left"/>
      <w:pPr>
        <w:ind w:left="6399" w:hanging="360"/>
      </w:pPr>
    </w:lvl>
    <w:lvl w:ilvl="8" w:tplc="0415001B" w:tentative="1">
      <w:start w:val="1"/>
      <w:numFmt w:val="lowerRoman"/>
      <w:lvlText w:val="%9."/>
      <w:lvlJc w:val="right"/>
      <w:pPr>
        <w:ind w:left="7119" w:hanging="180"/>
      </w:pPr>
    </w:lvl>
  </w:abstractNum>
  <w:abstractNum w:abstractNumId="767" w15:restartNumberingAfterBreak="0">
    <w:nsid w:val="4E8A5A3D"/>
    <w:multiLevelType w:val="hybridMultilevel"/>
    <w:tmpl w:val="BADE524C"/>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8" w15:restartNumberingAfterBreak="0">
    <w:nsid w:val="4E9C00CD"/>
    <w:multiLevelType w:val="hybridMultilevel"/>
    <w:tmpl w:val="349E0F1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9" w15:restartNumberingAfterBreak="0">
    <w:nsid w:val="4EA00DEB"/>
    <w:multiLevelType w:val="hybridMultilevel"/>
    <w:tmpl w:val="323CA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0" w15:restartNumberingAfterBreak="0">
    <w:nsid w:val="4EAC70D6"/>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1" w15:restartNumberingAfterBreak="0">
    <w:nsid w:val="4EBC3528"/>
    <w:multiLevelType w:val="hybridMultilevel"/>
    <w:tmpl w:val="D9BEF0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2" w15:restartNumberingAfterBreak="0">
    <w:nsid w:val="4EC641A6"/>
    <w:multiLevelType w:val="hybridMultilevel"/>
    <w:tmpl w:val="8AD46382"/>
    <w:lvl w:ilvl="0" w:tplc="115A062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3" w15:restartNumberingAfterBreak="0">
    <w:nsid w:val="4EC642B7"/>
    <w:multiLevelType w:val="hybridMultilevel"/>
    <w:tmpl w:val="68364392"/>
    <w:lvl w:ilvl="0" w:tplc="0415000F">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74" w15:restartNumberingAfterBreak="0">
    <w:nsid w:val="4EED30AA"/>
    <w:multiLevelType w:val="hybridMultilevel"/>
    <w:tmpl w:val="2E3C1BB8"/>
    <w:lvl w:ilvl="0" w:tplc="0394A7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5" w15:restartNumberingAfterBreak="0">
    <w:nsid w:val="4EFA1E0B"/>
    <w:multiLevelType w:val="hybridMultilevel"/>
    <w:tmpl w:val="A8AC389C"/>
    <w:lvl w:ilvl="0" w:tplc="981605DE">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6" w15:restartNumberingAfterBreak="0">
    <w:nsid w:val="4F1A6A2E"/>
    <w:multiLevelType w:val="hybridMultilevel"/>
    <w:tmpl w:val="B7E0857C"/>
    <w:lvl w:ilvl="0" w:tplc="7B7A8B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7" w15:restartNumberingAfterBreak="0">
    <w:nsid w:val="4F616F6F"/>
    <w:multiLevelType w:val="hybridMultilevel"/>
    <w:tmpl w:val="D64498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8" w15:restartNumberingAfterBreak="0">
    <w:nsid w:val="4F716416"/>
    <w:multiLevelType w:val="hybridMultilevel"/>
    <w:tmpl w:val="0A861A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9" w15:restartNumberingAfterBreak="0">
    <w:nsid w:val="4F775333"/>
    <w:multiLevelType w:val="hybridMultilevel"/>
    <w:tmpl w:val="2FA05A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0" w15:restartNumberingAfterBreak="0">
    <w:nsid w:val="4F855469"/>
    <w:multiLevelType w:val="hybridMultilevel"/>
    <w:tmpl w:val="1AB62FCE"/>
    <w:lvl w:ilvl="0" w:tplc="7806EB6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1" w15:restartNumberingAfterBreak="0">
    <w:nsid w:val="4FA36FA3"/>
    <w:multiLevelType w:val="hybridMultilevel"/>
    <w:tmpl w:val="CE2E3A6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2" w15:restartNumberingAfterBreak="0">
    <w:nsid w:val="4FBE6900"/>
    <w:multiLevelType w:val="hybridMultilevel"/>
    <w:tmpl w:val="E190CD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3" w15:restartNumberingAfterBreak="0">
    <w:nsid w:val="4FEC5964"/>
    <w:multiLevelType w:val="hybridMultilevel"/>
    <w:tmpl w:val="323CA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4" w15:restartNumberingAfterBreak="0">
    <w:nsid w:val="500109DD"/>
    <w:multiLevelType w:val="hybridMultilevel"/>
    <w:tmpl w:val="D6E4A63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5" w15:restartNumberingAfterBreak="0">
    <w:nsid w:val="50080D11"/>
    <w:multiLevelType w:val="hybridMultilevel"/>
    <w:tmpl w:val="CA9A0E42"/>
    <w:lvl w:ilvl="0" w:tplc="D8C0BBA8">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6" w15:restartNumberingAfterBreak="0">
    <w:nsid w:val="500A5D12"/>
    <w:multiLevelType w:val="hybridMultilevel"/>
    <w:tmpl w:val="A6745AEE"/>
    <w:lvl w:ilvl="0" w:tplc="818C6A34">
      <w:start w:val="1"/>
      <w:numFmt w:val="decimal"/>
      <w:lvlText w:val="%1."/>
      <w:lvlJc w:val="left"/>
      <w:pPr>
        <w:ind w:left="1725" w:hanging="360"/>
      </w:pPr>
      <w:rPr>
        <w:rFonts w:ascii="Times New Roman" w:hAnsi="Times New Roman" w:hint="default"/>
        <w:b w:val="0"/>
        <w:i w:val="0"/>
        <w:sz w:val="20"/>
      </w:rPr>
    </w:lvl>
    <w:lvl w:ilvl="1" w:tplc="926A7D42">
      <w:start w:val="1"/>
      <w:numFmt w:val="decimal"/>
      <w:lvlText w:val="%2."/>
      <w:lvlJc w:val="center"/>
      <w:pPr>
        <w:ind w:left="1440" w:hanging="360"/>
      </w:pPr>
      <w:rPr>
        <w:rFonts w:ascii="Times New Roman" w:hAnsi="Times New Roman" w:hint="default"/>
        <w:b w:val="0"/>
        <w:i w:val="0"/>
        <w:caps w:val="0"/>
        <w:strike w:val="0"/>
        <w:dstrike w:val="0"/>
        <w:outline w:val="0"/>
        <w:shadow w:val="0"/>
        <w:emboss w:val="0"/>
        <w:imprint w:val="0"/>
        <w:vanish w:val="0"/>
        <w:sz w:val="20"/>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7" w15:restartNumberingAfterBreak="0">
    <w:nsid w:val="504D6FA9"/>
    <w:multiLevelType w:val="hybridMultilevel"/>
    <w:tmpl w:val="F1B418E2"/>
    <w:name w:val="WW8Num4922"/>
    <w:lvl w:ilvl="0" w:tplc="18642E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8" w15:restartNumberingAfterBreak="0">
    <w:nsid w:val="505C1092"/>
    <w:multiLevelType w:val="multilevel"/>
    <w:tmpl w:val="0000009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1440" w:hanging="360"/>
      </w:pPr>
      <w:rPr>
        <w:rFonts w:ascii="Times New Roman" w:eastAsia="Times New Roman" w:hAnsi="Times New Roman" w:cs="Times New Roman" w:hint="default"/>
      </w:rPr>
    </w:lvl>
    <w:lvl w:ilvl="2">
      <w:start w:val="1"/>
      <w:numFmt w:val="lowerRoman"/>
      <w:lvlText w:val="%3."/>
      <w:lvlJc w:val="right"/>
      <w:pPr>
        <w:tabs>
          <w:tab w:val="num" w:pos="0"/>
        </w:tabs>
        <w:ind w:left="2160" w:hanging="180"/>
      </w:pPr>
      <w:rPr>
        <w:rFonts w:ascii="Times New Roman" w:eastAsia="Times New Roman" w:hAnsi="Times New Roman" w:cs="Times New Roman" w:hint="default"/>
      </w:rPr>
    </w:lvl>
    <w:lvl w:ilvl="3">
      <w:start w:val="1"/>
      <w:numFmt w:val="decimal"/>
      <w:lvlText w:val="%4."/>
      <w:lvlJc w:val="left"/>
      <w:pPr>
        <w:tabs>
          <w:tab w:val="num" w:pos="0"/>
        </w:tabs>
        <w:ind w:left="2880" w:hanging="360"/>
      </w:pPr>
      <w:rPr>
        <w:rFonts w:ascii="Times New Roman" w:eastAsia="Times New Roman" w:hAnsi="Times New Roman" w:cs="Times New Roman" w:hint="default"/>
      </w:rPr>
    </w:lvl>
    <w:lvl w:ilvl="4">
      <w:start w:val="1"/>
      <w:numFmt w:val="lowerLetter"/>
      <w:lvlText w:val="%5."/>
      <w:lvlJc w:val="left"/>
      <w:pPr>
        <w:tabs>
          <w:tab w:val="num" w:pos="0"/>
        </w:tabs>
        <w:ind w:left="3600" w:hanging="360"/>
      </w:pPr>
      <w:rPr>
        <w:rFonts w:ascii="Times New Roman" w:eastAsia="Times New Roman" w:hAnsi="Times New Roman" w:cs="Times New Roman" w:hint="default"/>
      </w:rPr>
    </w:lvl>
    <w:lvl w:ilvl="5">
      <w:start w:val="1"/>
      <w:numFmt w:val="lowerRoman"/>
      <w:lvlText w:val="%6."/>
      <w:lvlJc w:val="right"/>
      <w:pPr>
        <w:tabs>
          <w:tab w:val="num" w:pos="0"/>
        </w:tabs>
        <w:ind w:left="4320" w:hanging="180"/>
      </w:pPr>
      <w:rPr>
        <w:rFonts w:ascii="Times New Roman" w:eastAsia="Times New Roman" w:hAnsi="Times New Roman" w:cs="Times New Roman" w:hint="default"/>
      </w:rPr>
    </w:lvl>
    <w:lvl w:ilvl="6">
      <w:start w:val="1"/>
      <w:numFmt w:val="decimal"/>
      <w:lvlText w:val="%7."/>
      <w:lvlJc w:val="left"/>
      <w:pPr>
        <w:tabs>
          <w:tab w:val="num" w:pos="0"/>
        </w:tabs>
        <w:ind w:left="5040" w:hanging="360"/>
      </w:pPr>
      <w:rPr>
        <w:rFonts w:ascii="Times New Roman" w:eastAsia="Times New Roman" w:hAnsi="Times New Roman" w:cs="Times New Roman" w:hint="default"/>
      </w:rPr>
    </w:lvl>
    <w:lvl w:ilvl="7">
      <w:start w:val="1"/>
      <w:numFmt w:val="lowerLetter"/>
      <w:lvlText w:val="%8."/>
      <w:lvlJc w:val="left"/>
      <w:pPr>
        <w:tabs>
          <w:tab w:val="num" w:pos="0"/>
        </w:tabs>
        <w:ind w:left="5760" w:hanging="360"/>
      </w:pPr>
      <w:rPr>
        <w:rFonts w:ascii="Times New Roman" w:eastAsia="Times New Roman" w:hAnsi="Times New Roman" w:cs="Times New Roman" w:hint="default"/>
      </w:rPr>
    </w:lvl>
    <w:lvl w:ilvl="8">
      <w:start w:val="1"/>
      <w:numFmt w:val="lowerRoman"/>
      <w:lvlText w:val="%9."/>
      <w:lvlJc w:val="right"/>
      <w:pPr>
        <w:tabs>
          <w:tab w:val="num" w:pos="0"/>
        </w:tabs>
        <w:ind w:left="6480" w:hanging="180"/>
      </w:pPr>
      <w:rPr>
        <w:rFonts w:ascii="Times New Roman" w:eastAsia="Times New Roman" w:hAnsi="Times New Roman" w:cs="Times New Roman" w:hint="default"/>
      </w:rPr>
    </w:lvl>
  </w:abstractNum>
  <w:abstractNum w:abstractNumId="789" w15:restartNumberingAfterBreak="0">
    <w:nsid w:val="50603F45"/>
    <w:multiLevelType w:val="hybridMultilevel"/>
    <w:tmpl w:val="3DD80DD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0" w15:restartNumberingAfterBreak="0">
    <w:nsid w:val="507262FE"/>
    <w:multiLevelType w:val="hybridMultilevel"/>
    <w:tmpl w:val="9048C810"/>
    <w:lvl w:ilvl="0" w:tplc="C976645C">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1" w15:restartNumberingAfterBreak="0">
    <w:nsid w:val="50784302"/>
    <w:multiLevelType w:val="hybridMultilevel"/>
    <w:tmpl w:val="BADE524C"/>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2" w15:restartNumberingAfterBreak="0">
    <w:nsid w:val="50941683"/>
    <w:multiLevelType w:val="hybridMultilevel"/>
    <w:tmpl w:val="D0A28D9A"/>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3" w15:restartNumberingAfterBreak="0">
    <w:nsid w:val="50A21D2C"/>
    <w:multiLevelType w:val="hybridMultilevel"/>
    <w:tmpl w:val="6546C1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4" w15:restartNumberingAfterBreak="0">
    <w:nsid w:val="50B20FBB"/>
    <w:multiLevelType w:val="hybridMultilevel"/>
    <w:tmpl w:val="F4F03950"/>
    <w:lvl w:ilvl="0" w:tplc="3B80EF46">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5" w15:restartNumberingAfterBreak="0">
    <w:nsid w:val="50B61904"/>
    <w:multiLevelType w:val="hybridMultilevel"/>
    <w:tmpl w:val="D62E2D1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96" w15:restartNumberingAfterBreak="0">
    <w:nsid w:val="50C15114"/>
    <w:multiLevelType w:val="hybridMultilevel"/>
    <w:tmpl w:val="74626DF8"/>
    <w:lvl w:ilvl="0" w:tplc="2F16A67A">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7" w15:restartNumberingAfterBreak="0">
    <w:nsid w:val="50CE3C2D"/>
    <w:multiLevelType w:val="hybridMultilevel"/>
    <w:tmpl w:val="09C8BDDE"/>
    <w:lvl w:ilvl="0" w:tplc="0A6AFF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8" w15:restartNumberingAfterBreak="0">
    <w:nsid w:val="50E4033D"/>
    <w:multiLevelType w:val="hybridMultilevel"/>
    <w:tmpl w:val="C988F202"/>
    <w:lvl w:ilvl="0" w:tplc="F1F0089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99" w15:restartNumberingAfterBreak="0">
    <w:nsid w:val="50E951C5"/>
    <w:multiLevelType w:val="hybridMultilevel"/>
    <w:tmpl w:val="A6A0DB8A"/>
    <w:lvl w:ilvl="0" w:tplc="A58C694A">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0" w15:restartNumberingAfterBreak="0">
    <w:nsid w:val="50EF2D91"/>
    <w:multiLevelType w:val="hybridMultilevel"/>
    <w:tmpl w:val="D5FA6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1" w15:restartNumberingAfterBreak="0">
    <w:nsid w:val="51457B48"/>
    <w:multiLevelType w:val="hybridMultilevel"/>
    <w:tmpl w:val="B6624FE0"/>
    <w:lvl w:ilvl="0" w:tplc="A4BAF6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2" w15:restartNumberingAfterBreak="0">
    <w:nsid w:val="514B71EC"/>
    <w:multiLevelType w:val="hybridMultilevel"/>
    <w:tmpl w:val="26061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3" w15:restartNumberingAfterBreak="0">
    <w:nsid w:val="51894722"/>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4" w15:restartNumberingAfterBreak="0">
    <w:nsid w:val="5235102D"/>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5" w15:restartNumberingAfterBreak="0">
    <w:nsid w:val="52402DC8"/>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6" w15:restartNumberingAfterBreak="0">
    <w:nsid w:val="524D0911"/>
    <w:multiLevelType w:val="hybridMultilevel"/>
    <w:tmpl w:val="0F080AF8"/>
    <w:lvl w:ilvl="0" w:tplc="D00261EC">
      <w:start w:val="1"/>
      <w:numFmt w:val="decimal"/>
      <w:lvlText w:val="%1."/>
      <w:lvlJc w:val="left"/>
      <w:pPr>
        <w:ind w:left="714" w:hanging="360"/>
      </w:pPr>
      <w:rPr>
        <w:rFonts w:hint="default"/>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807" w15:restartNumberingAfterBreak="0">
    <w:nsid w:val="525B3808"/>
    <w:multiLevelType w:val="hybridMultilevel"/>
    <w:tmpl w:val="305EF7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8" w15:restartNumberingAfterBreak="0">
    <w:nsid w:val="527400EB"/>
    <w:multiLevelType w:val="hybridMultilevel"/>
    <w:tmpl w:val="E4B8F67A"/>
    <w:lvl w:ilvl="0" w:tplc="7778A8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9" w15:restartNumberingAfterBreak="0">
    <w:nsid w:val="52763121"/>
    <w:multiLevelType w:val="hybridMultilevel"/>
    <w:tmpl w:val="15A824B8"/>
    <w:lvl w:ilvl="0" w:tplc="71A07A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0" w15:restartNumberingAfterBreak="0">
    <w:nsid w:val="527B0607"/>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1" w15:restartNumberingAfterBreak="0">
    <w:nsid w:val="52AF4A1E"/>
    <w:multiLevelType w:val="hybridMultilevel"/>
    <w:tmpl w:val="6E2620CA"/>
    <w:lvl w:ilvl="0" w:tplc="318E8D76">
      <w:start w:val="1"/>
      <w:numFmt w:val="decimal"/>
      <w:lvlText w:val="%1."/>
      <w:lvlJc w:val="left"/>
      <w:pPr>
        <w:ind w:left="720" w:hanging="360"/>
      </w:pPr>
      <w:rPr>
        <w:rFonts w:cs="Times New Roman" w:hint="default"/>
        <w:b w:val="0"/>
        <w:i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2" w15:restartNumberingAfterBreak="0">
    <w:nsid w:val="52FD74E1"/>
    <w:multiLevelType w:val="hybridMultilevel"/>
    <w:tmpl w:val="B88C71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3" w15:restartNumberingAfterBreak="0">
    <w:nsid w:val="530E0EB8"/>
    <w:multiLevelType w:val="hybridMultilevel"/>
    <w:tmpl w:val="AE58D3DE"/>
    <w:lvl w:ilvl="0" w:tplc="D40092E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4" w15:restartNumberingAfterBreak="0">
    <w:nsid w:val="536344FD"/>
    <w:multiLevelType w:val="hybridMultilevel"/>
    <w:tmpl w:val="72C429A2"/>
    <w:lvl w:ilvl="0" w:tplc="3CB41046">
      <w:start w:val="1"/>
      <w:numFmt w:val="decimal"/>
      <w:lvlText w:val="%1."/>
      <w:lvlJc w:val="left"/>
      <w:pPr>
        <w:ind w:left="720" w:hanging="360"/>
      </w:pPr>
      <w:rPr>
        <w:rFonts w:hint="default"/>
        <w:sz w:val="20"/>
        <w:szCs w:val="22"/>
      </w:rPr>
    </w:lvl>
    <w:lvl w:ilvl="1" w:tplc="8DA68420">
      <w:start w:val="1"/>
      <w:numFmt w:val="lowerLetter"/>
      <w:lvlText w:val="%2)"/>
      <w:lvlJc w:val="left"/>
      <w:pPr>
        <w:ind w:left="1230" w:hanging="15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5" w15:restartNumberingAfterBreak="0">
    <w:nsid w:val="53761402"/>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6" w15:restartNumberingAfterBreak="0">
    <w:nsid w:val="538018FD"/>
    <w:multiLevelType w:val="hybridMultilevel"/>
    <w:tmpl w:val="A4980AF6"/>
    <w:lvl w:ilvl="0" w:tplc="4020668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17" w15:restartNumberingAfterBreak="0">
    <w:nsid w:val="53A761D5"/>
    <w:multiLevelType w:val="hybridMultilevel"/>
    <w:tmpl w:val="6C08077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8" w15:restartNumberingAfterBreak="0">
    <w:nsid w:val="53CB4E25"/>
    <w:multiLevelType w:val="hybridMultilevel"/>
    <w:tmpl w:val="91CA72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9" w15:restartNumberingAfterBreak="0">
    <w:nsid w:val="53D438EB"/>
    <w:multiLevelType w:val="hybridMultilevel"/>
    <w:tmpl w:val="695456EE"/>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0" w15:restartNumberingAfterBreak="0">
    <w:nsid w:val="53F8149F"/>
    <w:multiLevelType w:val="hybridMultilevel"/>
    <w:tmpl w:val="9642D2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1" w15:restartNumberingAfterBreak="0">
    <w:nsid w:val="54127A6C"/>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2" w15:restartNumberingAfterBreak="0">
    <w:nsid w:val="54191492"/>
    <w:multiLevelType w:val="hybridMultilevel"/>
    <w:tmpl w:val="8D162C62"/>
    <w:lvl w:ilvl="0" w:tplc="157A4314">
      <w:start w:val="1"/>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3" w15:restartNumberingAfterBreak="0">
    <w:nsid w:val="541C76EF"/>
    <w:multiLevelType w:val="hybridMultilevel"/>
    <w:tmpl w:val="0EB225E6"/>
    <w:lvl w:ilvl="0" w:tplc="B756FE12">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4" w15:restartNumberingAfterBreak="0">
    <w:nsid w:val="54417E74"/>
    <w:multiLevelType w:val="hybridMultilevel"/>
    <w:tmpl w:val="595223EE"/>
    <w:lvl w:ilvl="0" w:tplc="D9C63BA6">
      <w:start w:val="1"/>
      <w:numFmt w:val="decimal"/>
      <w:lvlText w:val="%1."/>
      <w:lvlJc w:val="left"/>
      <w:pPr>
        <w:ind w:left="1440" w:hanging="360"/>
      </w:pPr>
      <w:rPr>
        <w:rFonts w:hint="default"/>
        <w:b w:val="0"/>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25" w15:restartNumberingAfterBreak="0">
    <w:nsid w:val="54743EBD"/>
    <w:multiLevelType w:val="hybridMultilevel"/>
    <w:tmpl w:val="B9A46C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6" w15:restartNumberingAfterBreak="0">
    <w:nsid w:val="54811635"/>
    <w:multiLevelType w:val="hybridMultilevel"/>
    <w:tmpl w:val="B17218C8"/>
    <w:lvl w:ilvl="0" w:tplc="350C8F4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7" w15:restartNumberingAfterBreak="0">
    <w:nsid w:val="549C2E43"/>
    <w:multiLevelType w:val="hybridMultilevel"/>
    <w:tmpl w:val="C75CA7D8"/>
    <w:lvl w:ilvl="0" w:tplc="946A4180">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8" w15:restartNumberingAfterBreak="0">
    <w:nsid w:val="54AC1FDC"/>
    <w:multiLevelType w:val="hybridMultilevel"/>
    <w:tmpl w:val="6FA4765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9" w15:restartNumberingAfterBreak="0">
    <w:nsid w:val="54BA2272"/>
    <w:multiLevelType w:val="hybridMultilevel"/>
    <w:tmpl w:val="5DE0EB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0" w15:restartNumberingAfterBreak="0">
    <w:nsid w:val="54BF7660"/>
    <w:multiLevelType w:val="hybridMultilevel"/>
    <w:tmpl w:val="0B2E3576"/>
    <w:lvl w:ilvl="0" w:tplc="4894DE3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31" w15:restartNumberingAfterBreak="0">
    <w:nsid w:val="54CF5B9B"/>
    <w:multiLevelType w:val="hybridMultilevel"/>
    <w:tmpl w:val="670472A8"/>
    <w:lvl w:ilvl="0" w:tplc="4650EC3A">
      <w:start w:val="1"/>
      <w:numFmt w:val="decimal"/>
      <w:lvlText w:val="%1."/>
      <w:lvlJc w:val="left"/>
      <w:pPr>
        <w:ind w:left="714"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2" w15:restartNumberingAfterBreak="0">
    <w:nsid w:val="54F921E1"/>
    <w:multiLevelType w:val="hybridMultilevel"/>
    <w:tmpl w:val="B784F604"/>
    <w:lvl w:ilvl="0" w:tplc="B580996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3" w15:restartNumberingAfterBreak="0">
    <w:nsid w:val="55585C19"/>
    <w:multiLevelType w:val="hybridMultilevel"/>
    <w:tmpl w:val="0302B4D8"/>
    <w:lvl w:ilvl="0" w:tplc="712C052E">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4" w15:restartNumberingAfterBreak="0">
    <w:nsid w:val="557B2563"/>
    <w:multiLevelType w:val="hybridMultilevel"/>
    <w:tmpl w:val="EA5E9F3C"/>
    <w:lvl w:ilvl="0" w:tplc="5EA2D6FA">
      <w:start w:val="1"/>
      <w:numFmt w:val="decimal"/>
      <w:lvlText w:val="%1."/>
      <w:lvlJc w:val="left"/>
      <w:pPr>
        <w:ind w:left="657" w:hanging="360"/>
      </w:pPr>
      <w:rPr>
        <w:rFonts w:hint="default"/>
      </w:rPr>
    </w:lvl>
    <w:lvl w:ilvl="1" w:tplc="04150019" w:tentative="1">
      <w:start w:val="1"/>
      <w:numFmt w:val="lowerLetter"/>
      <w:lvlText w:val="%2."/>
      <w:lvlJc w:val="left"/>
      <w:pPr>
        <w:ind w:left="1377" w:hanging="360"/>
      </w:pPr>
    </w:lvl>
    <w:lvl w:ilvl="2" w:tplc="0415001B" w:tentative="1">
      <w:start w:val="1"/>
      <w:numFmt w:val="lowerRoman"/>
      <w:lvlText w:val="%3."/>
      <w:lvlJc w:val="right"/>
      <w:pPr>
        <w:ind w:left="2097" w:hanging="180"/>
      </w:pPr>
    </w:lvl>
    <w:lvl w:ilvl="3" w:tplc="0415000F" w:tentative="1">
      <w:start w:val="1"/>
      <w:numFmt w:val="decimal"/>
      <w:lvlText w:val="%4."/>
      <w:lvlJc w:val="left"/>
      <w:pPr>
        <w:ind w:left="2817" w:hanging="360"/>
      </w:pPr>
    </w:lvl>
    <w:lvl w:ilvl="4" w:tplc="04150019" w:tentative="1">
      <w:start w:val="1"/>
      <w:numFmt w:val="lowerLetter"/>
      <w:lvlText w:val="%5."/>
      <w:lvlJc w:val="left"/>
      <w:pPr>
        <w:ind w:left="3537" w:hanging="360"/>
      </w:pPr>
    </w:lvl>
    <w:lvl w:ilvl="5" w:tplc="0415001B" w:tentative="1">
      <w:start w:val="1"/>
      <w:numFmt w:val="lowerRoman"/>
      <w:lvlText w:val="%6."/>
      <w:lvlJc w:val="right"/>
      <w:pPr>
        <w:ind w:left="4257" w:hanging="180"/>
      </w:pPr>
    </w:lvl>
    <w:lvl w:ilvl="6" w:tplc="0415000F" w:tentative="1">
      <w:start w:val="1"/>
      <w:numFmt w:val="decimal"/>
      <w:lvlText w:val="%7."/>
      <w:lvlJc w:val="left"/>
      <w:pPr>
        <w:ind w:left="4977" w:hanging="360"/>
      </w:pPr>
    </w:lvl>
    <w:lvl w:ilvl="7" w:tplc="04150019" w:tentative="1">
      <w:start w:val="1"/>
      <w:numFmt w:val="lowerLetter"/>
      <w:lvlText w:val="%8."/>
      <w:lvlJc w:val="left"/>
      <w:pPr>
        <w:ind w:left="5697" w:hanging="360"/>
      </w:pPr>
    </w:lvl>
    <w:lvl w:ilvl="8" w:tplc="0415001B" w:tentative="1">
      <w:start w:val="1"/>
      <w:numFmt w:val="lowerRoman"/>
      <w:lvlText w:val="%9."/>
      <w:lvlJc w:val="right"/>
      <w:pPr>
        <w:ind w:left="6417" w:hanging="180"/>
      </w:pPr>
    </w:lvl>
  </w:abstractNum>
  <w:abstractNum w:abstractNumId="835" w15:restartNumberingAfterBreak="0">
    <w:nsid w:val="55C35D6E"/>
    <w:multiLevelType w:val="hybridMultilevel"/>
    <w:tmpl w:val="1A208392"/>
    <w:name w:val="WW8Num2022222222"/>
    <w:lvl w:ilvl="0" w:tplc="956A8B5E">
      <w:start w:val="1"/>
      <w:numFmt w:val="decimal"/>
      <w:lvlText w:val="%1."/>
      <w:lvlJc w:val="left"/>
      <w:pPr>
        <w:tabs>
          <w:tab w:val="num" w:pos="726"/>
        </w:tabs>
        <w:ind w:left="72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836" w15:restartNumberingAfterBreak="0">
    <w:nsid w:val="55C41019"/>
    <w:multiLevelType w:val="hybridMultilevel"/>
    <w:tmpl w:val="A8E624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7" w15:restartNumberingAfterBreak="0">
    <w:nsid w:val="55DA64CF"/>
    <w:multiLevelType w:val="hybridMultilevel"/>
    <w:tmpl w:val="0A861AC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38" w15:restartNumberingAfterBreak="0">
    <w:nsid w:val="5624601C"/>
    <w:multiLevelType w:val="hybridMultilevel"/>
    <w:tmpl w:val="D8222498"/>
    <w:lvl w:ilvl="0" w:tplc="EA2C20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9" w15:restartNumberingAfterBreak="0">
    <w:nsid w:val="56413848"/>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0" w15:restartNumberingAfterBreak="0">
    <w:nsid w:val="564C652C"/>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1" w15:restartNumberingAfterBreak="0">
    <w:nsid w:val="56512B56"/>
    <w:multiLevelType w:val="hybridMultilevel"/>
    <w:tmpl w:val="B022A03E"/>
    <w:lvl w:ilvl="0" w:tplc="1B365C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2" w15:restartNumberingAfterBreak="0">
    <w:nsid w:val="5682045D"/>
    <w:multiLevelType w:val="hybridMultilevel"/>
    <w:tmpl w:val="B69ABE7C"/>
    <w:lvl w:ilvl="0" w:tplc="8F006EF2">
      <w:start w:val="1"/>
      <w:numFmt w:val="decimal"/>
      <w:lvlText w:val="%1."/>
      <w:lvlJc w:val="left"/>
      <w:pPr>
        <w:ind w:left="391" w:hanging="360"/>
      </w:pPr>
      <w:rPr>
        <w:rFonts w:hint="default"/>
      </w:rPr>
    </w:lvl>
    <w:lvl w:ilvl="1" w:tplc="04150019" w:tentative="1">
      <w:start w:val="1"/>
      <w:numFmt w:val="lowerLetter"/>
      <w:lvlText w:val="%2."/>
      <w:lvlJc w:val="left"/>
      <w:pPr>
        <w:ind w:left="1111" w:hanging="360"/>
      </w:pPr>
    </w:lvl>
    <w:lvl w:ilvl="2" w:tplc="0415001B" w:tentative="1">
      <w:start w:val="1"/>
      <w:numFmt w:val="lowerRoman"/>
      <w:lvlText w:val="%3."/>
      <w:lvlJc w:val="right"/>
      <w:pPr>
        <w:ind w:left="1831" w:hanging="180"/>
      </w:pPr>
    </w:lvl>
    <w:lvl w:ilvl="3" w:tplc="0415000F" w:tentative="1">
      <w:start w:val="1"/>
      <w:numFmt w:val="decimal"/>
      <w:lvlText w:val="%4."/>
      <w:lvlJc w:val="left"/>
      <w:pPr>
        <w:ind w:left="2551" w:hanging="360"/>
      </w:pPr>
    </w:lvl>
    <w:lvl w:ilvl="4" w:tplc="04150019" w:tentative="1">
      <w:start w:val="1"/>
      <w:numFmt w:val="lowerLetter"/>
      <w:lvlText w:val="%5."/>
      <w:lvlJc w:val="left"/>
      <w:pPr>
        <w:ind w:left="3271" w:hanging="360"/>
      </w:pPr>
    </w:lvl>
    <w:lvl w:ilvl="5" w:tplc="0415001B" w:tentative="1">
      <w:start w:val="1"/>
      <w:numFmt w:val="lowerRoman"/>
      <w:lvlText w:val="%6."/>
      <w:lvlJc w:val="right"/>
      <w:pPr>
        <w:ind w:left="3991" w:hanging="180"/>
      </w:pPr>
    </w:lvl>
    <w:lvl w:ilvl="6" w:tplc="0415000F" w:tentative="1">
      <w:start w:val="1"/>
      <w:numFmt w:val="decimal"/>
      <w:lvlText w:val="%7."/>
      <w:lvlJc w:val="left"/>
      <w:pPr>
        <w:ind w:left="4711" w:hanging="360"/>
      </w:pPr>
    </w:lvl>
    <w:lvl w:ilvl="7" w:tplc="04150019" w:tentative="1">
      <w:start w:val="1"/>
      <w:numFmt w:val="lowerLetter"/>
      <w:lvlText w:val="%8."/>
      <w:lvlJc w:val="left"/>
      <w:pPr>
        <w:ind w:left="5431" w:hanging="360"/>
      </w:pPr>
    </w:lvl>
    <w:lvl w:ilvl="8" w:tplc="0415001B" w:tentative="1">
      <w:start w:val="1"/>
      <w:numFmt w:val="lowerRoman"/>
      <w:lvlText w:val="%9."/>
      <w:lvlJc w:val="right"/>
      <w:pPr>
        <w:ind w:left="6151" w:hanging="180"/>
      </w:pPr>
    </w:lvl>
  </w:abstractNum>
  <w:abstractNum w:abstractNumId="843" w15:restartNumberingAfterBreak="0">
    <w:nsid w:val="56C91638"/>
    <w:multiLevelType w:val="hybridMultilevel"/>
    <w:tmpl w:val="1164A980"/>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4" w15:restartNumberingAfterBreak="0">
    <w:nsid w:val="56D02BD2"/>
    <w:multiLevelType w:val="hybridMultilevel"/>
    <w:tmpl w:val="C9D0E5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5" w15:restartNumberingAfterBreak="0">
    <w:nsid w:val="56D55EB7"/>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6" w15:restartNumberingAfterBreak="0">
    <w:nsid w:val="56E85D56"/>
    <w:multiLevelType w:val="hybridMultilevel"/>
    <w:tmpl w:val="56E4BB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7" w15:restartNumberingAfterBreak="0">
    <w:nsid w:val="570A537A"/>
    <w:multiLevelType w:val="hybridMultilevel"/>
    <w:tmpl w:val="0EB225E6"/>
    <w:lvl w:ilvl="0" w:tplc="B756FE12">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8" w15:restartNumberingAfterBreak="0">
    <w:nsid w:val="57203F04"/>
    <w:multiLevelType w:val="hybridMultilevel"/>
    <w:tmpl w:val="0616BB4E"/>
    <w:lvl w:ilvl="0" w:tplc="BE402364">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9" w15:restartNumberingAfterBreak="0">
    <w:nsid w:val="572D2D70"/>
    <w:multiLevelType w:val="hybridMultilevel"/>
    <w:tmpl w:val="53929CB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0" w15:restartNumberingAfterBreak="0">
    <w:nsid w:val="573318F9"/>
    <w:multiLevelType w:val="hybridMultilevel"/>
    <w:tmpl w:val="E938CC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1" w15:restartNumberingAfterBreak="0">
    <w:nsid w:val="57622494"/>
    <w:multiLevelType w:val="hybridMultilevel"/>
    <w:tmpl w:val="4C64267C"/>
    <w:lvl w:ilvl="0" w:tplc="F8961D0A">
      <w:start w:val="1"/>
      <w:numFmt w:val="decimal"/>
      <w:lvlText w:val="%1."/>
      <w:lvlJc w:val="left"/>
      <w:pPr>
        <w:ind w:left="814" w:hanging="360"/>
      </w:pPr>
      <w:rPr>
        <w:rFonts w:ascii="Calibri" w:hAnsi="Calibri" w:cs="Calibri" w:hint="default"/>
        <w:color w:val="FF0000"/>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852" w15:restartNumberingAfterBreak="0">
    <w:nsid w:val="578A240D"/>
    <w:multiLevelType w:val="hybridMultilevel"/>
    <w:tmpl w:val="685CF5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3" w15:restartNumberingAfterBreak="0">
    <w:nsid w:val="578D0618"/>
    <w:multiLevelType w:val="hybridMultilevel"/>
    <w:tmpl w:val="14D6C5F4"/>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54" w15:restartNumberingAfterBreak="0">
    <w:nsid w:val="5791111A"/>
    <w:multiLevelType w:val="hybridMultilevel"/>
    <w:tmpl w:val="A8B4AF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5" w15:restartNumberingAfterBreak="0">
    <w:nsid w:val="579127AF"/>
    <w:multiLevelType w:val="hybridMultilevel"/>
    <w:tmpl w:val="31B69BA6"/>
    <w:lvl w:ilvl="0" w:tplc="75E8D1D8">
      <w:start w:val="1"/>
      <w:numFmt w:val="decimal"/>
      <w:lvlText w:val="%1."/>
      <w:lvlJc w:val="left"/>
      <w:pPr>
        <w:ind w:left="720" w:hanging="360"/>
      </w:pPr>
      <w:rPr>
        <w:rFonts w:ascii="Times New Roman" w:hAnsi="Times New Roman" w:hint="default"/>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6" w15:restartNumberingAfterBreak="0">
    <w:nsid w:val="57BB6EAD"/>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7" w15:restartNumberingAfterBreak="0">
    <w:nsid w:val="57C43801"/>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8" w15:restartNumberingAfterBreak="0">
    <w:nsid w:val="57D24AC8"/>
    <w:multiLevelType w:val="hybridMultilevel"/>
    <w:tmpl w:val="261A1554"/>
    <w:lvl w:ilvl="0" w:tplc="981605DE">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9" w15:restartNumberingAfterBreak="0">
    <w:nsid w:val="57D67CE1"/>
    <w:multiLevelType w:val="hybridMultilevel"/>
    <w:tmpl w:val="46C20CEC"/>
    <w:lvl w:ilvl="0" w:tplc="0A6AF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0" w15:restartNumberingAfterBreak="0">
    <w:nsid w:val="57DF40BC"/>
    <w:multiLevelType w:val="hybridMultilevel"/>
    <w:tmpl w:val="49268DBA"/>
    <w:lvl w:ilvl="0" w:tplc="80165254">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1" w15:restartNumberingAfterBreak="0">
    <w:nsid w:val="57F4799C"/>
    <w:multiLevelType w:val="hybridMultilevel"/>
    <w:tmpl w:val="5A8E848A"/>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2" w15:restartNumberingAfterBreak="0">
    <w:nsid w:val="57F80AA9"/>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3" w15:restartNumberingAfterBreak="0">
    <w:nsid w:val="57FC2DDB"/>
    <w:multiLevelType w:val="hybridMultilevel"/>
    <w:tmpl w:val="B2DAC53A"/>
    <w:lvl w:ilvl="0" w:tplc="17348C20">
      <w:start w:val="1"/>
      <w:numFmt w:val="decimal"/>
      <w:lvlText w:val="%1."/>
      <w:lvlJc w:val="center"/>
      <w:pPr>
        <w:ind w:left="1440"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4" w15:restartNumberingAfterBreak="0">
    <w:nsid w:val="58225A81"/>
    <w:multiLevelType w:val="hybridMultilevel"/>
    <w:tmpl w:val="BFB4110C"/>
    <w:lvl w:ilvl="0" w:tplc="558427D0">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865" w15:restartNumberingAfterBreak="0">
    <w:nsid w:val="585A45AF"/>
    <w:multiLevelType w:val="hybridMultilevel"/>
    <w:tmpl w:val="3258DCCE"/>
    <w:lvl w:ilvl="0" w:tplc="12DE17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6" w15:restartNumberingAfterBreak="0">
    <w:nsid w:val="586B4069"/>
    <w:multiLevelType w:val="hybridMultilevel"/>
    <w:tmpl w:val="A95E19CE"/>
    <w:lvl w:ilvl="0" w:tplc="8F4CD302">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7" w15:restartNumberingAfterBreak="0">
    <w:nsid w:val="58893731"/>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8" w15:restartNumberingAfterBreak="0">
    <w:nsid w:val="58D059BF"/>
    <w:multiLevelType w:val="hybridMultilevel"/>
    <w:tmpl w:val="7130B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9" w15:restartNumberingAfterBreak="0">
    <w:nsid w:val="58D40DC2"/>
    <w:multiLevelType w:val="hybridMultilevel"/>
    <w:tmpl w:val="6F7AFD7A"/>
    <w:lvl w:ilvl="0" w:tplc="168AF938">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870" w15:restartNumberingAfterBreak="0">
    <w:nsid w:val="590A169A"/>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1" w15:restartNumberingAfterBreak="0">
    <w:nsid w:val="59107F26"/>
    <w:multiLevelType w:val="hybridMultilevel"/>
    <w:tmpl w:val="4B2ADB28"/>
    <w:lvl w:ilvl="0" w:tplc="21F0436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2" w15:restartNumberingAfterBreak="0">
    <w:nsid w:val="597C266F"/>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3" w15:restartNumberingAfterBreak="0">
    <w:nsid w:val="598E5F0E"/>
    <w:multiLevelType w:val="hybridMultilevel"/>
    <w:tmpl w:val="0E5062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4" w15:restartNumberingAfterBreak="0">
    <w:nsid w:val="59BB11B9"/>
    <w:multiLevelType w:val="hybridMultilevel"/>
    <w:tmpl w:val="B7A0F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5" w15:restartNumberingAfterBreak="0">
    <w:nsid w:val="59BE142B"/>
    <w:multiLevelType w:val="hybridMultilevel"/>
    <w:tmpl w:val="8EE8F860"/>
    <w:lvl w:ilvl="0" w:tplc="3A70656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6" w15:restartNumberingAfterBreak="0">
    <w:nsid w:val="59C40137"/>
    <w:multiLevelType w:val="hybridMultilevel"/>
    <w:tmpl w:val="02E2E384"/>
    <w:lvl w:ilvl="0" w:tplc="2048D01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7" w15:restartNumberingAfterBreak="0">
    <w:nsid w:val="59D467B5"/>
    <w:multiLevelType w:val="hybridMultilevel"/>
    <w:tmpl w:val="B7E096F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8" w15:restartNumberingAfterBreak="0">
    <w:nsid w:val="5A0713D2"/>
    <w:multiLevelType w:val="hybridMultilevel"/>
    <w:tmpl w:val="695456EE"/>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9" w15:restartNumberingAfterBreak="0">
    <w:nsid w:val="5A442A7A"/>
    <w:multiLevelType w:val="hybridMultilevel"/>
    <w:tmpl w:val="2594E9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0" w15:restartNumberingAfterBreak="0">
    <w:nsid w:val="5A5365D1"/>
    <w:multiLevelType w:val="hybridMultilevel"/>
    <w:tmpl w:val="B90CA610"/>
    <w:lvl w:ilvl="0" w:tplc="3FAAAD80">
      <w:start w:val="1"/>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881" w15:restartNumberingAfterBreak="0">
    <w:nsid w:val="5A5F3AA5"/>
    <w:multiLevelType w:val="hybridMultilevel"/>
    <w:tmpl w:val="F8CEA16A"/>
    <w:lvl w:ilvl="0" w:tplc="1988DF9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2" w15:restartNumberingAfterBreak="0">
    <w:nsid w:val="5AC324B9"/>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3" w15:restartNumberingAfterBreak="0">
    <w:nsid w:val="5AFE1DB4"/>
    <w:multiLevelType w:val="hybridMultilevel"/>
    <w:tmpl w:val="5802D72C"/>
    <w:lvl w:ilvl="0" w:tplc="74647A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4" w15:restartNumberingAfterBreak="0">
    <w:nsid w:val="5B3A7E32"/>
    <w:multiLevelType w:val="hybridMultilevel"/>
    <w:tmpl w:val="1E66A8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5" w15:restartNumberingAfterBreak="0">
    <w:nsid w:val="5BD12646"/>
    <w:multiLevelType w:val="hybridMultilevel"/>
    <w:tmpl w:val="F42A7D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6" w15:restartNumberingAfterBreak="0">
    <w:nsid w:val="5BE2455B"/>
    <w:multiLevelType w:val="hybridMultilevel"/>
    <w:tmpl w:val="D27A2200"/>
    <w:lvl w:ilvl="0" w:tplc="AA10D148">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887" w15:restartNumberingAfterBreak="0">
    <w:nsid w:val="5BE40ED1"/>
    <w:multiLevelType w:val="hybridMultilevel"/>
    <w:tmpl w:val="1D04A5C4"/>
    <w:lvl w:ilvl="0" w:tplc="32C634B6">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8" w15:restartNumberingAfterBreak="0">
    <w:nsid w:val="5C003971"/>
    <w:multiLevelType w:val="hybridMultilevel"/>
    <w:tmpl w:val="C31CB8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9" w15:restartNumberingAfterBreak="0">
    <w:nsid w:val="5C0041F9"/>
    <w:multiLevelType w:val="hybridMultilevel"/>
    <w:tmpl w:val="7160CEC6"/>
    <w:lvl w:ilvl="0" w:tplc="87BEEF52">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0" w15:restartNumberingAfterBreak="0">
    <w:nsid w:val="5C06091E"/>
    <w:multiLevelType w:val="hybridMultilevel"/>
    <w:tmpl w:val="1164A980"/>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1" w15:restartNumberingAfterBreak="0">
    <w:nsid w:val="5C1D0699"/>
    <w:multiLevelType w:val="hybridMultilevel"/>
    <w:tmpl w:val="7D34AC46"/>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892" w15:restartNumberingAfterBreak="0">
    <w:nsid w:val="5C3F2F20"/>
    <w:multiLevelType w:val="hybridMultilevel"/>
    <w:tmpl w:val="62B8C590"/>
    <w:lvl w:ilvl="0" w:tplc="A838FA5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3" w15:restartNumberingAfterBreak="0">
    <w:nsid w:val="5C4515B9"/>
    <w:multiLevelType w:val="hybridMultilevel"/>
    <w:tmpl w:val="03FE7FA6"/>
    <w:lvl w:ilvl="0" w:tplc="8C6C7F02">
      <w:start w:val="1"/>
      <w:numFmt w:val="decimal"/>
      <w:lvlText w:val="%1."/>
      <w:lvlJc w:val="left"/>
      <w:pPr>
        <w:ind w:left="720" w:hanging="360"/>
      </w:pPr>
      <w:rPr>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4" w15:restartNumberingAfterBreak="0">
    <w:nsid w:val="5C502C03"/>
    <w:multiLevelType w:val="hybridMultilevel"/>
    <w:tmpl w:val="C12EBC12"/>
    <w:lvl w:ilvl="0" w:tplc="F0DCE908">
      <w:start w:val="2"/>
      <w:numFmt w:val="upp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95" w15:restartNumberingAfterBreak="0">
    <w:nsid w:val="5C7F3F13"/>
    <w:multiLevelType w:val="hybridMultilevel"/>
    <w:tmpl w:val="EE642026"/>
    <w:lvl w:ilvl="0" w:tplc="3376B3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6" w15:restartNumberingAfterBreak="0">
    <w:nsid w:val="5C811999"/>
    <w:multiLevelType w:val="hybridMultilevel"/>
    <w:tmpl w:val="6F4C285A"/>
    <w:lvl w:ilvl="0" w:tplc="A4EC8D7C">
      <w:start w:val="1"/>
      <w:numFmt w:val="decimal"/>
      <w:lvlText w:val="%1."/>
      <w:lvlJc w:val="left"/>
      <w:pPr>
        <w:ind w:left="720" w:hanging="360"/>
      </w:pPr>
      <w:rPr>
        <w:rFonts w:eastAsia="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7" w15:restartNumberingAfterBreak="0">
    <w:nsid w:val="5C9F78E6"/>
    <w:multiLevelType w:val="hybridMultilevel"/>
    <w:tmpl w:val="E38AC3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8" w15:restartNumberingAfterBreak="0">
    <w:nsid w:val="5CB31041"/>
    <w:multiLevelType w:val="hybridMultilevel"/>
    <w:tmpl w:val="9D8C9F28"/>
    <w:name w:val="WW8Num202222222"/>
    <w:lvl w:ilvl="0" w:tplc="956A8B5E">
      <w:start w:val="1"/>
      <w:numFmt w:val="decimal"/>
      <w:lvlText w:val="%1."/>
      <w:lvlJc w:val="left"/>
      <w:pPr>
        <w:tabs>
          <w:tab w:val="num" w:pos="730"/>
        </w:tabs>
        <w:ind w:left="73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9" w15:restartNumberingAfterBreak="0">
    <w:nsid w:val="5CBD0F73"/>
    <w:multiLevelType w:val="hybridMultilevel"/>
    <w:tmpl w:val="BF3ABC7A"/>
    <w:lvl w:ilvl="0" w:tplc="14C4E6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0" w15:restartNumberingAfterBreak="0">
    <w:nsid w:val="5CBD79FF"/>
    <w:multiLevelType w:val="hybridMultilevel"/>
    <w:tmpl w:val="CB6C7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1" w15:restartNumberingAfterBreak="0">
    <w:nsid w:val="5CEB6866"/>
    <w:multiLevelType w:val="hybridMultilevel"/>
    <w:tmpl w:val="B0F068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2" w15:restartNumberingAfterBreak="0">
    <w:nsid w:val="5CF0350B"/>
    <w:multiLevelType w:val="hybridMultilevel"/>
    <w:tmpl w:val="6E2620CA"/>
    <w:lvl w:ilvl="0" w:tplc="318E8D76">
      <w:start w:val="1"/>
      <w:numFmt w:val="decimal"/>
      <w:lvlText w:val="%1."/>
      <w:lvlJc w:val="left"/>
      <w:pPr>
        <w:ind w:left="720" w:hanging="360"/>
      </w:pPr>
      <w:rPr>
        <w:rFonts w:cs="Times New Roman" w:hint="default"/>
        <w:b w:val="0"/>
        <w:i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03" w15:restartNumberingAfterBreak="0">
    <w:nsid w:val="5D4026E7"/>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4" w15:restartNumberingAfterBreak="0">
    <w:nsid w:val="5D513D17"/>
    <w:multiLevelType w:val="hybridMultilevel"/>
    <w:tmpl w:val="5CFC87E6"/>
    <w:lvl w:ilvl="0" w:tplc="EA6EFF3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5" w15:restartNumberingAfterBreak="0">
    <w:nsid w:val="5D537A72"/>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6" w15:restartNumberingAfterBreak="0">
    <w:nsid w:val="5D8C10C8"/>
    <w:multiLevelType w:val="hybridMultilevel"/>
    <w:tmpl w:val="BB043E6A"/>
    <w:lvl w:ilvl="0" w:tplc="E77C3F24">
      <w:start w:val="1"/>
      <w:numFmt w:val="decimal"/>
      <w:lvlText w:val="%1."/>
      <w:lvlJc w:val="left"/>
      <w:pPr>
        <w:ind w:left="375" w:hanging="360"/>
      </w:pPr>
      <w:rPr>
        <w:rFonts w:hint="default"/>
      </w:rPr>
    </w:lvl>
    <w:lvl w:ilvl="1" w:tplc="04150019" w:tentative="1">
      <w:start w:val="1"/>
      <w:numFmt w:val="lowerLetter"/>
      <w:lvlText w:val="%2."/>
      <w:lvlJc w:val="left"/>
      <w:pPr>
        <w:ind w:left="1095" w:hanging="360"/>
      </w:pPr>
    </w:lvl>
    <w:lvl w:ilvl="2" w:tplc="0415001B" w:tentative="1">
      <w:start w:val="1"/>
      <w:numFmt w:val="lowerRoman"/>
      <w:lvlText w:val="%3."/>
      <w:lvlJc w:val="right"/>
      <w:pPr>
        <w:ind w:left="1815" w:hanging="180"/>
      </w:pPr>
    </w:lvl>
    <w:lvl w:ilvl="3" w:tplc="0415000F" w:tentative="1">
      <w:start w:val="1"/>
      <w:numFmt w:val="decimal"/>
      <w:lvlText w:val="%4."/>
      <w:lvlJc w:val="left"/>
      <w:pPr>
        <w:ind w:left="2535" w:hanging="360"/>
      </w:pPr>
    </w:lvl>
    <w:lvl w:ilvl="4" w:tplc="04150019" w:tentative="1">
      <w:start w:val="1"/>
      <w:numFmt w:val="lowerLetter"/>
      <w:lvlText w:val="%5."/>
      <w:lvlJc w:val="left"/>
      <w:pPr>
        <w:ind w:left="3255" w:hanging="360"/>
      </w:pPr>
    </w:lvl>
    <w:lvl w:ilvl="5" w:tplc="0415001B" w:tentative="1">
      <w:start w:val="1"/>
      <w:numFmt w:val="lowerRoman"/>
      <w:lvlText w:val="%6."/>
      <w:lvlJc w:val="right"/>
      <w:pPr>
        <w:ind w:left="3975" w:hanging="180"/>
      </w:pPr>
    </w:lvl>
    <w:lvl w:ilvl="6" w:tplc="0415000F" w:tentative="1">
      <w:start w:val="1"/>
      <w:numFmt w:val="decimal"/>
      <w:lvlText w:val="%7."/>
      <w:lvlJc w:val="left"/>
      <w:pPr>
        <w:ind w:left="4695" w:hanging="360"/>
      </w:pPr>
    </w:lvl>
    <w:lvl w:ilvl="7" w:tplc="04150019" w:tentative="1">
      <w:start w:val="1"/>
      <w:numFmt w:val="lowerLetter"/>
      <w:lvlText w:val="%8."/>
      <w:lvlJc w:val="left"/>
      <w:pPr>
        <w:ind w:left="5415" w:hanging="360"/>
      </w:pPr>
    </w:lvl>
    <w:lvl w:ilvl="8" w:tplc="0415001B" w:tentative="1">
      <w:start w:val="1"/>
      <w:numFmt w:val="lowerRoman"/>
      <w:lvlText w:val="%9."/>
      <w:lvlJc w:val="right"/>
      <w:pPr>
        <w:ind w:left="6135" w:hanging="180"/>
      </w:pPr>
    </w:lvl>
  </w:abstractNum>
  <w:abstractNum w:abstractNumId="907" w15:restartNumberingAfterBreak="0">
    <w:nsid w:val="5DA30C38"/>
    <w:multiLevelType w:val="hybridMultilevel"/>
    <w:tmpl w:val="9F52796C"/>
    <w:lvl w:ilvl="0" w:tplc="C3E60474">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8" w15:restartNumberingAfterBreak="0">
    <w:nsid w:val="5DB10F8A"/>
    <w:multiLevelType w:val="hybridMultilevel"/>
    <w:tmpl w:val="96EEBA9C"/>
    <w:name w:val="WW8Num20222222222222222222"/>
    <w:lvl w:ilvl="0" w:tplc="956A8B5E">
      <w:start w:val="1"/>
      <w:numFmt w:val="decimal"/>
      <w:lvlText w:val="%1."/>
      <w:lvlJc w:val="left"/>
      <w:pPr>
        <w:tabs>
          <w:tab w:val="num" w:pos="726"/>
        </w:tabs>
        <w:ind w:left="72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909" w15:restartNumberingAfterBreak="0">
    <w:nsid w:val="5DB11F98"/>
    <w:multiLevelType w:val="hybridMultilevel"/>
    <w:tmpl w:val="21D40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0" w15:restartNumberingAfterBreak="0">
    <w:nsid w:val="5DC17ED0"/>
    <w:multiLevelType w:val="hybridMultilevel"/>
    <w:tmpl w:val="8D183BE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1" w15:restartNumberingAfterBreak="0">
    <w:nsid w:val="5DFB4059"/>
    <w:multiLevelType w:val="hybridMultilevel"/>
    <w:tmpl w:val="F016454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2" w15:restartNumberingAfterBreak="0">
    <w:nsid w:val="5E291507"/>
    <w:multiLevelType w:val="hybridMultilevel"/>
    <w:tmpl w:val="3AE85E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3" w15:restartNumberingAfterBreak="0">
    <w:nsid w:val="5E443208"/>
    <w:multiLevelType w:val="hybridMultilevel"/>
    <w:tmpl w:val="221A90D8"/>
    <w:lvl w:ilvl="0" w:tplc="E7F0966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4" w15:restartNumberingAfterBreak="0">
    <w:nsid w:val="5E86076D"/>
    <w:multiLevelType w:val="hybridMultilevel"/>
    <w:tmpl w:val="37CAAA3C"/>
    <w:lvl w:ilvl="0" w:tplc="952658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5" w15:restartNumberingAfterBreak="0">
    <w:nsid w:val="5E8D19B8"/>
    <w:multiLevelType w:val="hybridMultilevel"/>
    <w:tmpl w:val="D03050A8"/>
    <w:lvl w:ilvl="0" w:tplc="4080EEE8">
      <w:start w:val="1"/>
      <w:numFmt w:val="decimal"/>
      <w:lvlText w:val="%1."/>
      <w:lvlJc w:val="left"/>
      <w:pPr>
        <w:ind w:left="1156" w:hanging="360"/>
      </w:pPr>
      <w:rPr>
        <w:rFonts w:ascii="Times New Roman" w:hAnsi="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6" w15:restartNumberingAfterBreak="0">
    <w:nsid w:val="5E9671AA"/>
    <w:multiLevelType w:val="hybridMultilevel"/>
    <w:tmpl w:val="D444ECAC"/>
    <w:lvl w:ilvl="0" w:tplc="C0FAB930">
      <w:start w:val="1"/>
      <w:numFmt w:val="decimal"/>
      <w:lvlText w:val="%1."/>
      <w:lvlJc w:val="left"/>
      <w:pPr>
        <w:ind w:left="720" w:hanging="360"/>
      </w:pPr>
      <w:rPr>
        <w:rFonts w:ascii="Times New Roman" w:hAnsi="Times New Roman" w:cs="Times New Roman"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7" w15:restartNumberingAfterBreak="0">
    <w:nsid w:val="5EB330C2"/>
    <w:multiLevelType w:val="hybridMultilevel"/>
    <w:tmpl w:val="3B98B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8" w15:restartNumberingAfterBreak="0">
    <w:nsid w:val="5EF826E7"/>
    <w:multiLevelType w:val="hybridMultilevel"/>
    <w:tmpl w:val="B2DAC53A"/>
    <w:lvl w:ilvl="0" w:tplc="17348C20">
      <w:start w:val="1"/>
      <w:numFmt w:val="decimal"/>
      <w:lvlText w:val="%1."/>
      <w:lvlJc w:val="center"/>
      <w:pPr>
        <w:ind w:left="1440"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9" w15:restartNumberingAfterBreak="0">
    <w:nsid w:val="5F190B65"/>
    <w:multiLevelType w:val="hybridMultilevel"/>
    <w:tmpl w:val="9E0EEA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0" w15:restartNumberingAfterBreak="0">
    <w:nsid w:val="5F230F08"/>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1" w15:restartNumberingAfterBreak="0">
    <w:nsid w:val="5F2A1E24"/>
    <w:multiLevelType w:val="hybridMultilevel"/>
    <w:tmpl w:val="E90E84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2" w15:restartNumberingAfterBreak="0">
    <w:nsid w:val="5F2F676B"/>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3" w15:restartNumberingAfterBreak="0">
    <w:nsid w:val="5F3C571C"/>
    <w:multiLevelType w:val="multilevel"/>
    <w:tmpl w:val="A40AACB8"/>
    <w:lvl w:ilvl="0">
      <w:start w:val="1"/>
      <w:numFmt w:val="decimal"/>
      <w:lvlText w:val="%1."/>
      <w:lvlJc w:val="left"/>
      <w:pPr>
        <w:tabs>
          <w:tab w:val="num" w:pos="290"/>
        </w:tabs>
        <w:ind w:left="290" w:hanging="360"/>
      </w:pPr>
      <w:rPr>
        <w:rFonts w:ascii="Times New Roman" w:hAnsi="Times New Roman" w:cs="Times New Roman" w:hint="default"/>
        <w:sz w:val="20"/>
        <w:szCs w:val="20"/>
      </w:rPr>
    </w:lvl>
    <w:lvl w:ilvl="1">
      <w:start w:val="1"/>
      <w:numFmt w:val="lowerLetter"/>
      <w:lvlText w:val="%2."/>
      <w:lvlJc w:val="left"/>
      <w:pPr>
        <w:tabs>
          <w:tab w:val="num" w:pos="1010"/>
        </w:tabs>
        <w:ind w:left="1010" w:hanging="360"/>
      </w:pPr>
    </w:lvl>
    <w:lvl w:ilvl="2">
      <w:start w:val="1"/>
      <w:numFmt w:val="lowerRoman"/>
      <w:lvlText w:val="%3."/>
      <w:lvlJc w:val="right"/>
      <w:pPr>
        <w:tabs>
          <w:tab w:val="num" w:pos="1730"/>
        </w:tabs>
        <w:ind w:left="1730" w:hanging="180"/>
      </w:pPr>
    </w:lvl>
    <w:lvl w:ilvl="3">
      <w:start w:val="1"/>
      <w:numFmt w:val="decimal"/>
      <w:lvlText w:val="%4."/>
      <w:lvlJc w:val="left"/>
      <w:pPr>
        <w:tabs>
          <w:tab w:val="num" w:pos="2450"/>
        </w:tabs>
        <w:ind w:left="2450" w:hanging="360"/>
      </w:pPr>
    </w:lvl>
    <w:lvl w:ilvl="4">
      <w:start w:val="1"/>
      <w:numFmt w:val="lowerLetter"/>
      <w:lvlText w:val="%5."/>
      <w:lvlJc w:val="left"/>
      <w:pPr>
        <w:tabs>
          <w:tab w:val="num" w:pos="3170"/>
        </w:tabs>
        <w:ind w:left="3170" w:hanging="360"/>
      </w:pPr>
    </w:lvl>
    <w:lvl w:ilvl="5">
      <w:start w:val="1"/>
      <w:numFmt w:val="lowerRoman"/>
      <w:lvlText w:val="%6."/>
      <w:lvlJc w:val="right"/>
      <w:pPr>
        <w:tabs>
          <w:tab w:val="num" w:pos="3890"/>
        </w:tabs>
        <w:ind w:left="3890" w:hanging="180"/>
      </w:pPr>
    </w:lvl>
    <w:lvl w:ilvl="6">
      <w:start w:val="1"/>
      <w:numFmt w:val="decimal"/>
      <w:lvlText w:val="%7."/>
      <w:lvlJc w:val="left"/>
      <w:pPr>
        <w:tabs>
          <w:tab w:val="num" w:pos="4610"/>
        </w:tabs>
        <w:ind w:left="4610" w:hanging="360"/>
      </w:pPr>
    </w:lvl>
    <w:lvl w:ilvl="7">
      <w:start w:val="1"/>
      <w:numFmt w:val="lowerLetter"/>
      <w:lvlText w:val="%8."/>
      <w:lvlJc w:val="left"/>
      <w:pPr>
        <w:tabs>
          <w:tab w:val="num" w:pos="5330"/>
        </w:tabs>
        <w:ind w:left="5330" w:hanging="360"/>
      </w:pPr>
    </w:lvl>
    <w:lvl w:ilvl="8">
      <w:start w:val="1"/>
      <w:numFmt w:val="lowerRoman"/>
      <w:lvlText w:val="%9."/>
      <w:lvlJc w:val="right"/>
      <w:pPr>
        <w:tabs>
          <w:tab w:val="num" w:pos="6050"/>
        </w:tabs>
        <w:ind w:left="6050" w:hanging="180"/>
      </w:pPr>
    </w:lvl>
  </w:abstractNum>
  <w:abstractNum w:abstractNumId="924" w15:restartNumberingAfterBreak="0">
    <w:nsid w:val="5F9650E1"/>
    <w:multiLevelType w:val="hybridMultilevel"/>
    <w:tmpl w:val="CC125D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5" w15:restartNumberingAfterBreak="0">
    <w:nsid w:val="5FD53FFC"/>
    <w:multiLevelType w:val="hybridMultilevel"/>
    <w:tmpl w:val="C39E0EE2"/>
    <w:lvl w:ilvl="0" w:tplc="EA6EFF36">
      <w:start w:val="1"/>
      <w:numFmt w:val="decimal"/>
      <w:lvlText w:val="%1."/>
      <w:lvlJc w:val="left"/>
      <w:pPr>
        <w:ind w:left="862" w:hanging="360"/>
      </w:pPr>
      <w:rPr>
        <w:rFonts w:hint="default"/>
        <w:color w:val="auto"/>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26" w15:restartNumberingAfterBreak="0">
    <w:nsid w:val="5FDA7812"/>
    <w:multiLevelType w:val="hybridMultilevel"/>
    <w:tmpl w:val="BADE524C"/>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7" w15:restartNumberingAfterBreak="0">
    <w:nsid w:val="5FF16C92"/>
    <w:multiLevelType w:val="hybridMultilevel"/>
    <w:tmpl w:val="CD8AC1C0"/>
    <w:lvl w:ilvl="0" w:tplc="E7124B7A">
      <w:start w:val="1"/>
      <w:numFmt w:val="lowerLetter"/>
      <w:lvlText w:val="%1)"/>
      <w:lvlJc w:val="left"/>
      <w:pPr>
        <w:ind w:left="927" w:hanging="360"/>
      </w:pPr>
      <w:rPr>
        <w:rFonts w:hint="default"/>
        <w:color w:val="auto"/>
        <w:sz w:val="20"/>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28" w15:restartNumberingAfterBreak="0">
    <w:nsid w:val="5FFB6C3C"/>
    <w:multiLevelType w:val="hybridMultilevel"/>
    <w:tmpl w:val="BAC47EB0"/>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9" w15:restartNumberingAfterBreak="0">
    <w:nsid w:val="60166A23"/>
    <w:multiLevelType w:val="hybridMultilevel"/>
    <w:tmpl w:val="2B6E83FA"/>
    <w:lvl w:ilvl="0" w:tplc="558427D0">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930" w15:restartNumberingAfterBreak="0">
    <w:nsid w:val="602D604E"/>
    <w:multiLevelType w:val="hybridMultilevel"/>
    <w:tmpl w:val="C0A2854C"/>
    <w:lvl w:ilvl="0" w:tplc="9FF2855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1" w15:restartNumberingAfterBreak="0">
    <w:nsid w:val="60457AFE"/>
    <w:multiLevelType w:val="hybridMultilevel"/>
    <w:tmpl w:val="8A44E440"/>
    <w:lvl w:ilvl="0" w:tplc="95C04EC2">
      <w:start w:val="1"/>
      <w:numFmt w:val="decimal"/>
      <w:lvlText w:val="%1."/>
      <w:lvlJc w:val="left"/>
      <w:pPr>
        <w:ind w:left="71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2" w15:restartNumberingAfterBreak="0">
    <w:nsid w:val="605028B6"/>
    <w:multiLevelType w:val="hybridMultilevel"/>
    <w:tmpl w:val="227C3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3" w15:restartNumberingAfterBreak="0">
    <w:nsid w:val="60AA29A1"/>
    <w:multiLevelType w:val="hybridMultilevel"/>
    <w:tmpl w:val="5F56F472"/>
    <w:lvl w:ilvl="0" w:tplc="96E69E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4" w15:restartNumberingAfterBreak="0">
    <w:nsid w:val="60B67368"/>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5" w15:restartNumberingAfterBreak="0">
    <w:nsid w:val="60B83E9B"/>
    <w:multiLevelType w:val="hybridMultilevel"/>
    <w:tmpl w:val="78F278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6" w15:restartNumberingAfterBreak="0">
    <w:nsid w:val="60C36422"/>
    <w:multiLevelType w:val="hybridMultilevel"/>
    <w:tmpl w:val="6CF2FF1C"/>
    <w:lvl w:ilvl="0" w:tplc="82D492F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7" w15:restartNumberingAfterBreak="0">
    <w:nsid w:val="60D9432D"/>
    <w:multiLevelType w:val="hybridMultilevel"/>
    <w:tmpl w:val="BC605E4A"/>
    <w:lvl w:ilvl="0" w:tplc="20C23676">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8" w15:restartNumberingAfterBreak="0">
    <w:nsid w:val="60FD278B"/>
    <w:multiLevelType w:val="hybridMultilevel"/>
    <w:tmpl w:val="9ACAA3A0"/>
    <w:lvl w:ilvl="0" w:tplc="2DD251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39" w15:restartNumberingAfterBreak="0">
    <w:nsid w:val="60FF5140"/>
    <w:multiLevelType w:val="hybridMultilevel"/>
    <w:tmpl w:val="135C0DBE"/>
    <w:lvl w:ilvl="0" w:tplc="AA10D14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0" w15:restartNumberingAfterBreak="0">
    <w:nsid w:val="61245F3B"/>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1" w15:restartNumberingAfterBreak="0">
    <w:nsid w:val="61390E9A"/>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2" w15:restartNumberingAfterBreak="0">
    <w:nsid w:val="614F5D22"/>
    <w:multiLevelType w:val="hybridMultilevel"/>
    <w:tmpl w:val="D8B41E72"/>
    <w:lvl w:ilvl="0" w:tplc="3A985D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3" w15:restartNumberingAfterBreak="0">
    <w:nsid w:val="615E1E8C"/>
    <w:multiLevelType w:val="hybridMultilevel"/>
    <w:tmpl w:val="4B428D2E"/>
    <w:lvl w:ilvl="0" w:tplc="A04AA494">
      <w:start w:val="1"/>
      <w:numFmt w:val="upperLetter"/>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944" w15:restartNumberingAfterBreak="0">
    <w:nsid w:val="615F5439"/>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5" w15:restartNumberingAfterBreak="0">
    <w:nsid w:val="61607519"/>
    <w:multiLevelType w:val="hybridMultilevel"/>
    <w:tmpl w:val="05C490AA"/>
    <w:lvl w:ilvl="0" w:tplc="E9F4DD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6" w15:restartNumberingAfterBreak="0">
    <w:nsid w:val="616E79DC"/>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7" w15:restartNumberingAfterBreak="0">
    <w:nsid w:val="6180326B"/>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8" w15:restartNumberingAfterBreak="0">
    <w:nsid w:val="61D97A6D"/>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9" w15:restartNumberingAfterBreak="0">
    <w:nsid w:val="61E30985"/>
    <w:multiLevelType w:val="hybridMultilevel"/>
    <w:tmpl w:val="17BCCE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0" w15:restartNumberingAfterBreak="0">
    <w:nsid w:val="61F82898"/>
    <w:multiLevelType w:val="hybridMultilevel"/>
    <w:tmpl w:val="B860D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1" w15:restartNumberingAfterBreak="0">
    <w:nsid w:val="62181071"/>
    <w:multiLevelType w:val="hybridMultilevel"/>
    <w:tmpl w:val="CF00BC4C"/>
    <w:lvl w:ilvl="0" w:tplc="257A06C4">
      <w:start w:val="3"/>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2" w15:restartNumberingAfterBreak="0">
    <w:nsid w:val="623973A7"/>
    <w:multiLevelType w:val="hybridMultilevel"/>
    <w:tmpl w:val="634A8F7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953" w15:restartNumberingAfterBreak="0">
    <w:nsid w:val="62424EE0"/>
    <w:multiLevelType w:val="hybridMultilevel"/>
    <w:tmpl w:val="B2DAC53A"/>
    <w:lvl w:ilvl="0" w:tplc="17348C20">
      <w:start w:val="1"/>
      <w:numFmt w:val="decimal"/>
      <w:lvlText w:val="%1."/>
      <w:lvlJc w:val="center"/>
      <w:pPr>
        <w:ind w:left="1440"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4" w15:restartNumberingAfterBreak="0">
    <w:nsid w:val="628014E6"/>
    <w:multiLevelType w:val="hybridMultilevel"/>
    <w:tmpl w:val="80E0A7DA"/>
    <w:lvl w:ilvl="0" w:tplc="C7AEFF9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5" w15:restartNumberingAfterBreak="0">
    <w:nsid w:val="62924425"/>
    <w:multiLevelType w:val="hybridMultilevel"/>
    <w:tmpl w:val="C1044426"/>
    <w:lvl w:ilvl="0" w:tplc="0872367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6" w15:restartNumberingAfterBreak="0">
    <w:nsid w:val="62AD4640"/>
    <w:multiLevelType w:val="hybridMultilevel"/>
    <w:tmpl w:val="5CFC87E6"/>
    <w:lvl w:ilvl="0" w:tplc="EA6EFF3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7" w15:restartNumberingAfterBreak="0">
    <w:nsid w:val="62EA0776"/>
    <w:multiLevelType w:val="hybridMultilevel"/>
    <w:tmpl w:val="CBBC71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8" w15:restartNumberingAfterBreak="0">
    <w:nsid w:val="62ED5B19"/>
    <w:multiLevelType w:val="hybridMultilevel"/>
    <w:tmpl w:val="B6627066"/>
    <w:lvl w:ilvl="0" w:tplc="6C764454">
      <w:start w:val="1"/>
      <w:numFmt w:val="decimal"/>
      <w:lvlText w:val="%1."/>
      <w:lvlJc w:val="left"/>
      <w:pPr>
        <w:ind w:left="720" w:hanging="360"/>
      </w:pPr>
      <w:rPr>
        <w:rFonts w:ascii="Arial Narrow" w:eastAsia="Times New Roman" w:hAnsi="Arial Narrow"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9" w15:restartNumberingAfterBreak="0">
    <w:nsid w:val="62F77C1A"/>
    <w:multiLevelType w:val="hybridMultilevel"/>
    <w:tmpl w:val="A22E4914"/>
    <w:lvl w:ilvl="0" w:tplc="558427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0" w15:restartNumberingAfterBreak="0">
    <w:nsid w:val="632552CD"/>
    <w:multiLevelType w:val="hybridMultilevel"/>
    <w:tmpl w:val="BAC47EB0"/>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1" w15:restartNumberingAfterBreak="0">
    <w:nsid w:val="63B86071"/>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2" w15:restartNumberingAfterBreak="0">
    <w:nsid w:val="63CD768F"/>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3" w15:restartNumberingAfterBreak="0">
    <w:nsid w:val="63D94D41"/>
    <w:multiLevelType w:val="hybridMultilevel"/>
    <w:tmpl w:val="FAE6CD4E"/>
    <w:lvl w:ilvl="0" w:tplc="6BCE583A">
      <w:start w:val="1"/>
      <w:numFmt w:val="decimal"/>
      <w:lvlText w:val="%1."/>
      <w:lvlJc w:val="left"/>
      <w:pPr>
        <w:ind w:left="1014" w:hanging="360"/>
      </w:pPr>
      <w:rPr>
        <w:rFonts w:hint="default"/>
      </w:r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964" w15:restartNumberingAfterBreak="0">
    <w:nsid w:val="63E47E39"/>
    <w:multiLevelType w:val="hybridMultilevel"/>
    <w:tmpl w:val="1ABAD810"/>
    <w:lvl w:ilvl="0" w:tplc="0415000F">
      <w:start w:val="1"/>
      <w:numFmt w:val="decimal"/>
      <w:lvlText w:val="%1."/>
      <w:lvlJc w:val="left"/>
      <w:pPr>
        <w:ind w:left="1031" w:hanging="360"/>
      </w:pPr>
      <w:rPr>
        <w:rFonts w:hint="default"/>
      </w:rPr>
    </w:lvl>
    <w:lvl w:ilvl="1" w:tplc="08090019" w:tentative="1">
      <w:start w:val="1"/>
      <w:numFmt w:val="lowerLetter"/>
      <w:lvlText w:val="%2."/>
      <w:lvlJc w:val="left"/>
      <w:pPr>
        <w:ind w:left="1751" w:hanging="360"/>
      </w:pPr>
    </w:lvl>
    <w:lvl w:ilvl="2" w:tplc="0809001B" w:tentative="1">
      <w:start w:val="1"/>
      <w:numFmt w:val="lowerRoman"/>
      <w:lvlText w:val="%3."/>
      <w:lvlJc w:val="right"/>
      <w:pPr>
        <w:ind w:left="2471" w:hanging="180"/>
      </w:pPr>
    </w:lvl>
    <w:lvl w:ilvl="3" w:tplc="0809000F" w:tentative="1">
      <w:start w:val="1"/>
      <w:numFmt w:val="decimal"/>
      <w:lvlText w:val="%4."/>
      <w:lvlJc w:val="left"/>
      <w:pPr>
        <w:ind w:left="3191" w:hanging="360"/>
      </w:pPr>
    </w:lvl>
    <w:lvl w:ilvl="4" w:tplc="08090019" w:tentative="1">
      <w:start w:val="1"/>
      <w:numFmt w:val="lowerLetter"/>
      <w:lvlText w:val="%5."/>
      <w:lvlJc w:val="left"/>
      <w:pPr>
        <w:ind w:left="3911" w:hanging="360"/>
      </w:pPr>
    </w:lvl>
    <w:lvl w:ilvl="5" w:tplc="0809001B" w:tentative="1">
      <w:start w:val="1"/>
      <w:numFmt w:val="lowerRoman"/>
      <w:lvlText w:val="%6."/>
      <w:lvlJc w:val="right"/>
      <w:pPr>
        <w:ind w:left="4631" w:hanging="180"/>
      </w:pPr>
    </w:lvl>
    <w:lvl w:ilvl="6" w:tplc="0809000F" w:tentative="1">
      <w:start w:val="1"/>
      <w:numFmt w:val="decimal"/>
      <w:lvlText w:val="%7."/>
      <w:lvlJc w:val="left"/>
      <w:pPr>
        <w:ind w:left="5351" w:hanging="360"/>
      </w:pPr>
    </w:lvl>
    <w:lvl w:ilvl="7" w:tplc="08090019" w:tentative="1">
      <w:start w:val="1"/>
      <w:numFmt w:val="lowerLetter"/>
      <w:lvlText w:val="%8."/>
      <w:lvlJc w:val="left"/>
      <w:pPr>
        <w:ind w:left="6071" w:hanging="360"/>
      </w:pPr>
    </w:lvl>
    <w:lvl w:ilvl="8" w:tplc="0809001B" w:tentative="1">
      <w:start w:val="1"/>
      <w:numFmt w:val="lowerRoman"/>
      <w:lvlText w:val="%9."/>
      <w:lvlJc w:val="right"/>
      <w:pPr>
        <w:ind w:left="6791" w:hanging="180"/>
      </w:pPr>
    </w:lvl>
  </w:abstractNum>
  <w:abstractNum w:abstractNumId="965" w15:restartNumberingAfterBreak="0">
    <w:nsid w:val="63FF0614"/>
    <w:multiLevelType w:val="hybridMultilevel"/>
    <w:tmpl w:val="EEA82B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6" w15:restartNumberingAfterBreak="0">
    <w:nsid w:val="641008A1"/>
    <w:multiLevelType w:val="hybridMultilevel"/>
    <w:tmpl w:val="4E0ED09A"/>
    <w:lvl w:ilvl="0" w:tplc="4E3474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7" w15:restartNumberingAfterBreak="0">
    <w:nsid w:val="641708C1"/>
    <w:multiLevelType w:val="hybridMultilevel"/>
    <w:tmpl w:val="142AD1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8" w15:restartNumberingAfterBreak="0">
    <w:nsid w:val="641C5129"/>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9" w15:restartNumberingAfterBreak="0">
    <w:nsid w:val="64234D4F"/>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0" w15:restartNumberingAfterBreak="0">
    <w:nsid w:val="642B1D13"/>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1" w15:restartNumberingAfterBreak="0">
    <w:nsid w:val="64530D4D"/>
    <w:multiLevelType w:val="hybridMultilevel"/>
    <w:tmpl w:val="F6A6E03C"/>
    <w:lvl w:ilvl="0" w:tplc="E50A59C2">
      <w:start w:val="1"/>
      <w:numFmt w:val="decimal"/>
      <w:lvlText w:val="%1."/>
      <w:lvlJc w:val="left"/>
      <w:pPr>
        <w:ind w:left="720" w:hanging="360"/>
      </w:pPr>
      <w:rPr>
        <w:rFonts w:ascii="Times New Roman" w:hAnsi="Times New Roman" w:cs="Times New Roman"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2" w15:restartNumberingAfterBreak="0">
    <w:nsid w:val="646131C1"/>
    <w:multiLevelType w:val="hybridMultilevel"/>
    <w:tmpl w:val="EB0E27A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3" w15:restartNumberingAfterBreak="0">
    <w:nsid w:val="647B0C33"/>
    <w:multiLevelType w:val="hybridMultilevel"/>
    <w:tmpl w:val="8BC0EB5C"/>
    <w:lvl w:ilvl="0" w:tplc="F0FA5A54">
      <w:start w:val="1"/>
      <w:numFmt w:val="bullet"/>
      <w:lvlText w:val=""/>
      <w:lvlJc w:val="left"/>
      <w:pPr>
        <w:ind w:left="767" w:hanging="360"/>
      </w:pPr>
      <w:rPr>
        <w:rFonts w:ascii="Symbol" w:hAnsi="Symbol" w:hint="default"/>
        <w:color w:val="auto"/>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974" w15:restartNumberingAfterBreak="0">
    <w:nsid w:val="6486443E"/>
    <w:multiLevelType w:val="hybridMultilevel"/>
    <w:tmpl w:val="312AA3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5" w15:restartNumberingAfterBreak="0">
    <w:nsid w:val="648A5DB1"/>
    <w:multiLevelType w:val="hybridMultilevel"/>
    <w:tmpl w:val="D5141242"/>
    <w:lvl w:ilvl="0" w:tplc="0EECDA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6" w15:restartNumberingAfterBreak="0">
    <w:nsid w:val="64973918"/>
    <w:multiLevelType w:val="hybridMultilevel"/>
    <w:tmpl w:val="30EC3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7" w15:restartNumberingAfterBreak="0">
    <w:nsid w:val="64973964"/>
    <w:multiLevelType w:val="hybridMultilevel"/>
    <w:tmpl w:val="0086944C"/>
    <w:lvl w:ilvl="0" w:tplc="8E282E6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8" w15:restartNumberingAfterBreak="0">
    <w:nsid w:val="64A71F1F"/>
    <w:multiLevelType w:val="hybridMultilevel"/>
    <w:tmpl w:val="B866CC7E"/>
    <w:lvl w:ilvl="0" w:tplc="818C6A34">
      <w:start w:val="1"/>
      <w:numFmt w:val="decimal"/>
      <w:lvlText w:val="%1."/>
      <w:lvlJc w:val="left"/>
      <w:pPr>
        <w:ind w:left="1725" w:hanging="360"/>
      </w:pPr>
      <w:rPr>
        <w:rFonts w:ascii="Times New Roman" w:hAnsi="Times New Roman" w:hint="default"/>
        <w:b w:val="0"/>
        <w:i w:val="0"/>
        <w:sz w:val="20"/>
      </w:rPr>
    </w:lvl>
    <w:lvl w:ilvl="1" w:tplc="926A7D42">
      <w:start w:val="1"/>
      <w:numFmt w:val="decimal"/>
      <w:lvlText w:val="%2."/>
      <w:lvlJc w:val="center"/>
      <w:pPr>
        <w:ind w:left="1440" w:hanging="360"/>
      </w:pPr>
      <w:rPr>
        <w:rFonts w:ascii="Times New Roman" w:hAnsi="Times New Roman" w:hint="default"/>
        <w:b w:val="0"/>
        <w:i w:val="0"/>
        <w:caps w:val="0"/>
        <w:strike w:val="0"/>
        <w:dstrike w:val="0"/>
        <w:vanish w:val="0"/>
        <w:color w:val="000000"/>
        <w:sz w:val="20"/>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9" w15:restartNumberingAfterBreak="0">
    <w:nsid w:val="64BE21AA"/>
    <w:multiLevelType w:val="hybridMultilevel"/>
    <w:tmpl w:val="595A2B10"/>
    <w:lvl w:ilvl="0" w:tplc="567A0736">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80" w15:restartNumberingAfterBreak="0">
    <w:nsid w:val="64D03E24"/>
    <w:multiLevelType w:val="hybridMultilevel"/>
    <w:tmpl w:val="83281782"/>
    <w:lvl w:ilvl="0" w:tplc="16122242">
      <w:start w:val="1"/>
      <w:numFmt w:val="decimal"/>
      <w:lvlText w:val="%1."/>
      <w:lvlJc w:val="left"/>
      <w:pPr>
        <w:ind w:left="502" w:hanging="360"/>
      </w:pPr>
      <w:rPr>
        <w:rFonts w:ascii="Times New Roman" w:hAnsi="Times New Roman" w:cs="Times New Roman" w:hint="default"/>
        <w:sz w:val="20"/>
        <w:szCs w:val="20"/>
      </w:rPr>
    </w:lvl>
    <w:lvl w:ilvl="1" w:tplc="04150019" w:tentative="1">
      <w:start w:val="1"/>
      <w:numFmt w:val="lowerLetter"/>
      <w:lvlText w:val="%2."/>
      <w:lvlJc w:val="left"/>
      <w:pPr>
        <w:ind w:left="1003" w:hanging="360"/>
      </w:pPr>
    </w:lvl>
    <w:lvl w:ilvl="2" w:tplc="0415001B" w:tentative="1">
      <w:start w:val="1"/>
      <w:numFmt w:val="lowerRoman"/>
      <w:lvlText w:val="%3."/>
      <w:lvlJc w:val="right"/>
      <w:pPr>
        <w:ind w:left="1723" w:hanging="180"/>
      </w:pPr>
    </w:lvl>
    <w:lvl w:ilvl="3" w:tplc="0415000F" w:tentative="1">
      <w:start w:val="1"/>
      <w:numFmt w:val="decimal"/>
      <w:lvlText w:val="%4."/>
      <w:lvlJc w:val="left"/>
      <w:pPr>
        <w:ind w:left="2443" w:hanging="360"/>
      </w:pPr>
    </w:lvl>
    <w:lvl w:ilvl="4" w:tplc="04150019" w:tentative="1">
      <w:start w:val="1"/>
      <w:numFmt w:val="lowerLetter"/>
      <w:lvlText w:val="%5."/>
      <w:lvlJc w:val="left"/>
      <w:pPr>
        <w:ind w:left="3163" w:hanging="360"/>
      </w:pPr>
    </w:lvl>
    <w:lvl w:ilvl="5" w:tplc="0415001B" w:tentative="1">
      <w:start w:val="1"/>
      <w:numFmt w:val="lowerRoman"/>
      <w:lvlText w:val="%6."/>
      <w:lvlJc w:val="right"/>
      <w:pPr>
        <w:ind w:left="3883" w:hanging="180"/>
      </w:pPr>
    </w:lvl>
    <w:lvl w:ilvl="6" w:tplc="0415000F" w:tentative="1">
      <w:start w:val="1"/>
      <w:numFmt w:val="decimal"/>
      <w:lvlText w:val="%7."/>
      <w:lvlJc w:val="left"/>
      <w:pPr>
        <w:ind w:left="4603" w:hanging="360"/>
      </w:pPr>
    </w:lvl>
    <w:lvl w:ilvl="7" w:tplc="04150019" w:tentative="1">
      <w:start w:val="1"/>
      <w:numFmt w:val="lowerLetter"/>
      <w:lvlText w:val="%8."/>
      <w:lvlJc w:val="left"/>
      <w:pPr>
        <w:ind w:left="5323" w:hanging="360"/>
      </w:pPr>
    </w:lvl>
    <w:lvl w:ilvl="8" w:tplc="0415001B" w:tentative="1">
      <w:start w:val="1"/>
      <w:numFmt w:val="lowerRoman"/>
      <w:lvlText w:val="%9."/>
      <w:lvlJc w:val="right"/>
      <w:pPr>
        <w:ind w:left="6043" w:hanging="180"/>
      </w:pPr>
    </w:lvl>
  </w:abstractNum>
  <w:abstractNum w:abstractNumId="981" w15:restartNumberingAfterBreak="0">
    <w:nsid w:val="64D168E0"/>
    <w:multiLevelType w:val="hybridMultilevel"/>
    <w:tmpl w:val="3F46EB1C"/>
    <w:lvl w:ilvl="0" w:tplc="96141EEC">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2" w15:restartNumberingAfterBreak="0">
    <w:nsid w:val="657914C0"/>
    <w:multiLevelType w:val="hybridMultilevel"/>
    <w:tmpl w:val="B2DAC53A"/>
    <w:lvl w:ilvl="0" w:tplc="17348C20">
      <w:start w:val="1"/>
      <w:numFmt w:val="decimal"/>
      <w:lvlText w:val="%1."/>
      <w:lvlJc w:val="center"/>
      <w:pPr>
        <w:ind w:left="1440"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3" w15:restartNumberingAfterBreak="0">
    <w:nsid w:val="65831E9B"/>
    <w:multiLevelType w:val="hybridMultilevel"/>
    <w:tmpl w:val="AB14BE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4" w15:restartNumberingAfterBreak="0">
    <w:nsid w:val="65861190"/>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5" w15:restartNumberingAfterBreak="0">
    <w:nsid w:val="658D1957"/>
    <w:multiLevelType w:val="hybridMultilevel"/>
    <w:tmpl w:val="B86802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6" w15:restartNumberingAfterBreak="0">
    <w:nsid w:val="65A948E9"/>
    <w:multiLevelType w:val="hybridMultilevel"/>
    <w:tmpl w:val="0F30005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7" w15:restartNumberingAfterBreak="0">
    <w:nsid w:val="65C7556E"/>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8" w15:restartNumberingAfterBreak="0">
    <w:nsid w:val="65EF575F"/>
    <w:multiLevelType w:val="hybridMultilevel"/>
    <w:tmpl w:val="4FD2B288"/>
    <w:lvl w:ilvl="0" w:tplc="803044B2">
      <w:start w:val="1"/>
      <w:numFmt w:val="decimal"/>
      <w:lvlText w:val="%1."/>
      <w:lvlJc w:val="left"/>
      <w:pPr>
        <w:ind w:left="720" w:hanging="360"/>
      </w:pPr>
      <w:rPr>
        <w:rFonts w:eastAsia="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9" w15:restartNumberingAfterBreak="0">
    <w:nsid w:val="66371945"/>
    <w:multiLevelType w:val="hybridMultilevel"/>
    <w:tmpl w:val="68A84BF6"/>
    <w:lvl w:ilvl="0" w:tplc="25DE33C0">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0" w15:restartNumberingAfterBreak="0">
    <w:nsid w:val="66371E4D"/>
    <w:multiLevelType w:val="hybridMultilevel"/>
    <w:tmpl w:val="09C8BDDE"/>
    <w:lvl w:ilvl="0" w:tplc="0A6AFF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1" w15:restartNumberingAfterBreak="0">
    <w:nsid w:val="663C6196"/>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2" w15:restartNumberingAfterBreak="0">
    <w:nsid w:val="663E1C0B"/>
    <w:multiLevelType w:val="hybridMultilevel"/>
    <w:tmpl w:val="03FE7FA6"/>
    <w:lvl w:ilvl="0" w:tplc="8C6C7F02">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3" w15:restartNumberingAfterBreak="0">
    <w:nsid w:val="66424D5C"/>
    <w:multiLevelType w:val="hybridMultilevel"/>
    <w:tmpl w:val="0A861AC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94" w15:restartNumberingAfterBreak="0">
    <w:nsid w:val="66853DCE"/>
    <w:multiLevelType w:val="hybridMultilevel"/>
    <w:tmpl w:val="9AC6066C"/>
    <w:lvl w:ilvl="0" w:tplc="C3726F42">
      <w:start w:val="1"/>
      <w:numFmt w:val="decimal"/>
      <w:lvlText w:val="%1."/>
      <w:lvlJc w:val="left"/>
      <w:pPr>
        <w:ind w:left="720" w:hanging="360"/>
      </w:pPr>
      <w:rPr>
        <w:rFonts w:eastAsia="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5" w15:restartNumberingAfterBreak="0">
    <w:nsid w:val="66CE284E"/>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6" w15:restartNumberingAfterBreak="0">
    <w:nsid w:val="66ED70F9"/>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7" w15:restartNumberingAfterBreak="0">
    <w:nsid w:val="67015251"/>
    <w:multiLevelType w:val="hybridMultilevel"/>
    <w:tmpl w:val="7D2697DA"/>
    <w:lvl w:ilvl="0" w:tplc="5052E4E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8" w15:restartNumberingAfterBreak="0">
    <w:nsid w:val="67050900"/>
    <w:multiLevelType w:val="hybridMultilevel"/>
    <w:tmpl w:val="BAC47EB0"/>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9" w15:restartNumberingAfterBreak="0">
    <w:nsid w:val="67190671"/>
    <w:multiLevelType w:val="hybridMultilevel"/>
    <w:tmpl w:val="BAEA480C"/>
    <w:lvl w:ilvl="0" w:tplc="2E8E6D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0" w15:restartNumberingAfterBreak="0">
    <w:nsid w:val="672848ED"/>
    <w:multiLevelType w:val="hybridMultilevel"/>
    <w:tmpl w:val="44AA9044"/>
    <w:lvl w:ilvl="0" w:tplc="052CD3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1" w15:restartNumberingAfterBreak="0">
    <w:nsid w:val="673B0116"/>
    <w:multiLevelType w:val="hybridMultilevel"/>
    <w:tmpl w:val="AB7051AE"/>
    <w:lvl w:ilvl="0" w:tplc="D7CAFA1E">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2" w15:restartNumberingAfterBreak="0">
    <w:nsid w:val="675C6F52"/>
    <w:multiLevelType w:val="hybridMultilevel"/>
    <w:tmpl w:val="E32A731C"/>
    <w:lvl w:ilvl="0" w:tplc="F6DA8D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3" w15:restartNumberingAfterBreak="0">
    <w:nsid w:val="67AF6D4D"/>
    <w:multiLevelType w:val="hybridMultilevel"/>
    <w:tmpl w:val="9D8C9F28"/>
    <w:lvl w:ilvl="0" w:tplc="FFFFFFFF">
      <w:start w:val="1"/>
      <w:numFmt w:val="decimal"/>
      <w:lvlText w:val="%1."/>
      <w:lvlJc w:val="left"/>
      <w:pPr>
        <w:tabs>
          <w:tab w:val="num" w:pos="730"/>
        </w:tabs>
        <w:ind w:left="73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4" w15:restartNumberingAfterBreak="0">
    <w:nsid w:val="67C429BA"/>
    <w:multiLevelType w:val="hybridMultilevel"/>
    <w:tmpl w:val="EC867074"/>
    <w:lvl w:ilvl="0" w:tplc="6FE66CB2">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5" w15:restartNumberingAfterBreak="0">
    <w:nsid w:val="67D933B7"/>
    <w:multiLevelType w:val="hybridMultilevel"/>
    <w:tmpl w:val="65EA236E"/>
    <w:lvl w:ilvl="0" w:tplc="7C02F936">
      <w:start w:val="1"/>
      <w:numFmt w:val="decimal"/>
      <w:lvlText w:val="%1."/>
      <w:lvlJc w:val="left"/>
      <w:pPr>
        <w:ind w:left="1074" w:hanging="360"/>
      </w:pPr>
      <w:rPr>
        <w:rFonts w:hint="default"/>
        <w:color w:val="auto"/>
        <w:sz w:val="20"/>
        <w:szCs w:val="2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006" w15:restartNumberingAfterBreak="0">
    <w:nsid w:val="67DC2474"/>
    <w:multiLevelType w:val="hybridMultilevel"/>
    <w:tmpl w:val="3BFED036"/>
    <w:lvl w:ilvl="0" w:tplc="2E4A3450">
      <w:start w:val="1"/>
      <w:numFmt w:val="decimal"/>
      <w:lvlText w:val="%1."/>
      <w:lvlJc w:val="left"/>
      <w:pPr>
        <w:tabs>
          <w:tab w:val="num" w:pos="380"/>
        </w:tabs>
        <w:ind w:left="380" w:hanging="380"/>
      </w:pPr>
      <w:rPr>
        <w:rFonts w:ascii="Times New Roman" w:hAnsi="Times New Roman" w:hint="default"/>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7" w15:restartNumberingAfterBreak="0">
    <w:nsid w:val="67DD4802"/>
    <w:multiLevelType w:val="hybridMultilevel"/>
    <w:tmpl w:val="04A808EE"/>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8" w15:restartNumberingAfterBreak="0">
    <w:nsid w:val="67F7454E"/>
    <w:multiLevelType w:val="hybridMultilevel"/>
    <w:tmpl w:val="5F26B640"/>
    <w:lvl w:ilvl="0" w:tplc="2F0E7C58">
      <w:start w:val="1"/>
      <w:numFmt w:val="decimal"/>
      <w:lvlText w:val="%1."/>
      <w:lvlJc w:val="left"/>
      <w:pPr>
        <w:tabs>
          <w:tab w:val="num" w:pos="720"/>
        </w:tabs>
        <w:ind w:left="720" w:hanging="360"/>
      </w:pPr>
      <w:rPr>
        <w:color w:val="00000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09" w15:restartNumberingAfterBreak="0">
    <w:nsid w:val="67FA2E6C"/>
    <w:multiLevelType w:val="hybridMultilevel"/>
    <w:tmpl w:val="D2C43B34"/>
    <w:lvl w:ilvl="0" w:tplc="40D80A9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10" w15:restartNumberingAfterBreak="0">
    <w:nsid w:val="67FF7855"/>
    <w:multiLevelType w:val="hybridMultilevel"/>
    <w:tmpl w:val="B83C798A"/>
    <w:lvl w:ilvl="0" w:tplc="319C7774">
      <w:start w:val="1"/>
      <w:numFmt w:val="decimal"/>
      <w:lvlText w:val="%1."/>
      <w:lvlJc w:val="left"/>
      <w:pPr>
        <w:ind w:left="720" w:hanging="360"/>
      </w:pPr>
      <w:rPr>
        <w:rFonts w:ascii="Times New Roman" w:hAnsi="Times New Roman" w:cs="Times New Roman"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1" w15:restartNumberingAfterBreak="0">
    <w:nsid w:val="680F605D"/>
    <w:multiLevelType w:val="hybridMultilevel"/>
    <w:tmpl w:val="793EDBD2"/>
    <w:lvl w:ilvl="0" w:tplc="B5BEB5FC">
      <w:start w:val="1"/>
      <w:numFmt w:val="decimal"/>
      <w:lvlText w:val="%1."/>
      <w:lvlJc w:val="left"/>
      <w:pPr>
        <w:ind w:left="547" w:hanging="360"/>
      </w:pPr>
      <w:rPr>
        <w:rFonts w:hint="default"/>
        <w:b w:val="0"/>
      </w:rPr>
    </w:lvl>
    <w:lvl w:ilvl="1" w:tplc="04150019" w:tentative="1">
      <w:start w:val="1"/>
      <w:numFmt w:val="lowerLetter"/>
      <w:lvlText w:val="%2."/>
      <w:lvlJc w:val="left"/>
      <w:pPr>
        <w:ind w:left="1267" w:hanging="360"/>
      </w:pPr>
    </w:lvl>
    <w:lvl w:ilvl="2" w:tplc="0415001B" w:tentative="1">
      <w:start w:val="1"/>
      <w:numFmt w:val="lowerRoman"/>
      <w:lvlText w:val="%3."/>
      <w:lvlJc w:val="right"/>
      <w:pPr>
        <w:ind w:left="1987" w:hanging="180"/>
      </w:pPr>
    </w:lvl>
    <w:lvl w:ilvl="3" w:tplc="0415000F" w:tentative="1">
      <w:start w:val="1"/>
      <w:numFmt w:val="decimal"/>
      <w:lvlText w:val="%4."/>
      <w:lvlJc w:val="left"/>
      <w:pPr>
        <w:ind w:left="2707" w:hanging="360"/>
      </w:pPr>
    </w:lvl>
    <w:lvl w:ilvl="4" w:tplc="04150019" w:tentative="1">
      <w:start w:val="1"/>
      <w:numFmt w:val="lowerLetter"/>
      <w:lvlText w:val="%5."/>
      <w:lvlJc w:val="left"/>
      <w:pPr>
        <w:ind w:left="3427" w:hanging="360"/>
      </w:pPr>
    </w:lvl>
    <w:lvl w:ilvl="5" w:tplc="0415001B" w:tentative="1">
      <w:start w:val="1"/>
      <w:numFmt w:val="lowerRoman"/>
      <w:lvlText w:val="%6."/>
      <w:lvlJc w:val="right"/>
      <w:pPr>
        <w:ind w:left="4147" w:hanging="180"/>
      </w:pPr>
    </w:lvl>
    <w:lvl w:ilvl="6" w:tplc="0415000F" w:tentative="1">
      <w:start w:val="1"/>
      <w:numFmt w:val="decimal"/>
      <w:lvlText w:val="%7."/>
      <w:lvlJc w:val="left"/>
      <w:pPr>
        <w:ind w:left="4867" w:hanging="360"/>
      </w:pPr>
    </w:lvl>
    <w:lvl w:ilvl="7" w:tplc="04150019" w:tentative="1">
      <w:start w:val="1"/>
      <w:numFmt w:val="lowerLetter"/>
      <w:lvlText w:val="%8."/>
      <w:lvlJc w:val="left"/>
      <w:pPr>
        <w:ind w:left="5587" w:hanging="360"/>
      </w:pPr>
    </w:lvl>
    <w:lvl w:ilvl="8" w:tplc="0415001B" w:tentative="1">
      <w:start w:val="1"/>
      <w:numFmt w:val="lowerRoman"/>
      <w:lvlText w:val="%9."/>
      <w:lvlJc w:val="right"/>
      <w:pPr>
        <w:ind w:left="6307" w:hanging="180"/>
      </w:pPr>
    </w:lvl>
  </w:abstractNum>
  <w:abstractNum w:abstractNumId="1012" w15:restartNumberingAfterBreak="0">
    <w:nsid w:val="68235776"/>
    <w:multiLevelType w:val="hybridMultilevel"/>
    <w:tmpl w:val="2348FFAE"/>
    <w:lvl w:ilvl="0" w:tplc="F8B031B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3" w15:restartNumberingAfterBreak="0">
    <w:nsid w:val="682F1AFB"/>
    <w:multiLevelType w:val="hybridMultilevel"/>
    <w:tmpl w:val="0EB225E6"/>
    <w:lvl w:ilvl="0" w:tplc="B756FE12">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4" w15:restartNumberingAfterBreak="0">
    <w:nsid w:val="68420232"/>
    <w:multiLevelType w:val="hybridMultilevel"/>
    <w:tmpl w:val="ADB8DFB2"/>
    <w:lvl w:ilvl="0" w:tplc="2D128D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5" w15:restartNumberingAfterBreak="0">
    <w:nsid w:val="684A37D9"/>
    <w:multiLevelType w:val="hybridMultilevel"/>
    <w:tmpl w:val="7B7E16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6" w15:restartNumberingAfterBreak="0">
    <w:nsid w:val="6856072E"/>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7" w15:restartNumberingAfterBreak="0">
    <w:nsid w:val="686E2466"/>
    <w:multiLevelType w:val="hybridMultilevel"/>
    <w:tmpl w:val="1BC6E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8" w15:restartNumberingAfterBreak="0">
    <w:nsid w:val="689E3C93"/>
    <w:multiLevelType w:val="hybridMultilevel"/>
    <w:tmpl w:val="3648C8A6"/>
    <w:lvl w:ilvl="0" w:tplc="087268F6">
      <w:start w:val="1"/>
      <w:numFmt w:val="decimal"/>
      <w:lvlText w:val="%1."/>
      <w:lvlJc w:val="left"/>
      <w:pPr>
        <w:ind w:left="720" w:hanging="360"/>
      </w:pPr>
      <w:rPr>
        <w:rFonts w:ascii="Times New Roman" w:hAnsi="Times New Roman" w:cs="Times New Roman"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9" w15:restartNumberingAfterBreak="0">
    <w:nsid w:val="68D04BD0"/>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0" w15:restartNumberingAfterBreak="0">
    <w:nsid w:val="68DC1D84"/>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1" w15:restartNumberingAfterBreak="0">
    <w:nsid w:val="68E84FDF"/>
    <w:multiLevelType w:val="hybridMultilevel"/>
    <w:tmpl w:val="C9705902"/>
    <w:lvl w:ilvl="0" w:tplc="05805FFC">
      <w:start w:val="1"/>
      <w:numFmt w:val="decimal"/>
      <w:lvlText w:val="%1."/>
      <w:lvlJc w:val="left"/>
      <w:pPr>
        <w:ind w:left="633" w:hanging="171"/>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22" w15:restartNumberingAfterBreak="0">
    <w:nsid w:val="69233F67"/>
    <w:multiLevelType w:val="hybridMultilevel"/>
    <w:tmpl w:val="41887914"/>
    <w:lvl w:ilvl="0" w:tplc="3D4A8FD4">
      <w:start w:val="1"/>
      <w:numFmt w:val="decimal"/>
      <w:lvlText w:val="%1."/>
      <w:lvlJc w:val="left"/>
      <w:pPr>
        <w:ind w:left="659" w:hanging="360"/>
      </w:pPr>
      <w:rPr>
        <w:rFonts w:hint="default"/>
      </w:rPr>
    </w:lvl>
    <w:lvl w:ilvl="1" w:tplc="04150019" w:tentative="1">
      <w:start w:val="1"/>
      <w:numFmt w:val="lowerLetter"/>
      <w:lvlText w:val="%2."/>
      <w:lvlJc w:val="left"/>
      <w:pPr>
        <w:ind w:left="1379" w:hanging="360"/>
      </w:pPr>
    </w:lvl>
    <w:lvl w:ilvl="2" w:tplc="0415001B" w:tentative="1">
      <w:start w:val="1"/>
      <w:numFmt w:val="lowerRoman"/>
      <w:lvlText w:val="%3."/>
      <w:lvlJc w:val="right"/>
      <w:pPr>
        <w:ind w:left="2099" w:hanging="180"/>
      </w:pPr>
    </w:lvl>
    <w:lvl w:ilvl="3" w:tplc="0415000F" w:tentative="1">
      <w:start w:val="1"/>
      <w:numFmt w:val="decimal"/>
      <w:lvlText w:val="%4."/>
      <w:lvlJc w:val="left"/>
      <w:pPr>
        <w:ind w:left="2819" w:hanging="360"/>
      </w:pPr>
    </w:lvl>
    <w:lvl w:ilvl="4" w:tplc="04150019" w:tentative="1">
      <w:start w:val="1"/>
      <w:numFmt w:val="lowerLetter"/>
      <w:lvlText w:val="%5."/>
      <w:lvlJc w:val="left"/>
      <w:pPr>
        <w:ind w:left="3539" w:hanging="360"/>
      </w:pPr>
    </w:lvl>
    <w:lvl w:ilvl="5" w:tplc="0415001B" w:tentative="1">
      <w:start w:val="1"/>
      <w:numFmt w:val="lowerRoman"/>
      <w:lvlText w:val="%6."/>
      <w:lvlJc w:val="right"/>
      <w:pPr>
        <w:ind w:left="4259" w:hanging="180"/>
      </w:pPr>
    </w:lvl>
    <w:lvl w:ilvl="6" w:tplc="0415000F" w:tentative="1">
      <w:start w:val="1"/>
      <w:numFmt w:val="decimal"/>
      <w:lvlText w:val="%7."/>
      <w:lvlJc w:val="left"/>
      <w:pPr>
        <w:ind w:left="4979" w:hanging="360"/>
      </w:pPr>
    </w:lvl>
    <w:lvl w:ilvl="7" w:tplc="04150019" w:tentative="1">
      <w:start w:val="1"/>
      <w:numFmt w:val="lowerLetter"/>
      <w:lvlText w:val="%8."/>
      <w:lvlJc w:val="left"/>
      <w:pPr>
        <w:ind w:left="5699" w:hanging="360"/>
      </w:pPr>
    </w:lvl>
    <w:lvl w:ilvl="8" w:tplc="0415001B" w:tentative="1">
      <w:start w:val="1"/>
      <w:numFmt w:val="lowerRoman"/>
      <w:lvlText w:val="%9."/>
      <w:lvlJc w:val="right"/>
      <w:pPr>
        <w:ind w:left="6419" w:hanging="180"/>
      </w:pPr>
    </w:lvl>
  </w:abstractNum>
  <w:abstractNum w:abstractNumId="1023" w15:restartNumberingAfterBreak="0">
    <w:nsid w:val="693B4507"/>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4" w15:restartNumberingAfterBreak="0">
    <w:nsid w:val="694F5C68"/>
    <w:multiLevelType w:val="hybridMultilevel"/>
    <w:tmpl w:val="75942D18"/>
    <w:lvl w:ilvl="0" w:tplc="EF288E6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5" w15:restartNumberingAfterBreak="0">
    <w:nsid w:val="695B0811"/>
    <w:multiLevelType w:val="hybridMultilevel"/>
    <w:tmpl w:val="9920D454"/>
    <w:lvl w:ilvl="0" w:tplc="2E9A54BE">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026" w15:restartNumberingAfterBreak="0">
    <w:nsid w:val="69913B56"/>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7" w15:restartNumberingAfterBreak="0">
    <w:nsid w:val="69AC318E"/>
    <w:multiLevelType w:val="hybridMultilevel"/>
    <w:tmpl w:val="83A6E97A"/>
    <w:lvl w:ilvl="0" w:tplc="32C634B6">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8" w15:restartNumberingAfterBreak="0">
    <w:nsid w:val="69CC75A1"/>
    <w:multiLevelType w:val="hybridMultilevel"/>
    <w:tmpl w:val="AC9C76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9" w15:restartNumberingAfterBreak="0">
    <w:nsid w:val="69E3008F"/>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0" w15:restartNumberingAfterBreak="0">
    <w:nsid w:val="69FB1A85"/>
    <w:multiLevelType w:val="hybridMultilevel"/>
    <w:tmpl w:val="2D80D9A0"/>
    <w:lvl w:ilvl="0" w:tplc="7C5099A4">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1" w15:restartNumberingAfterBreak="0">
    <w:nsid w:val="6A080AD6"/>
    <w:multiLevelType w:val="hybridMultilevel"/>
    <w:tmpl w:val="E1F89B8C"/>
    <w:lvl w:ilvl="0" w:tplc="77D0E0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2" w15:restartNumberingAfterBreak="0">
    <w:nsid w:val="6A197DBE"/>
    <w:multiLevelType w:val="hybridMultilevel"/>
    <w:tmpl w:val="C71E4950"/>
    <w:lvl w:ilvl="0" w:tplc="6CFC6BE4">
      <w:start w:val="1"/>
      <w:numFmt w:val="decimal"/>
      <w:lvlText w:val="%1."/>
      <w:lvlJc w:val="left"/>
      <w:pPr>
        <w:ind w:left="502"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033" w15:restartNumberingAfterBreak="0">
    <w:nsid w:val="6A2E343E"/>
    <w:multiLevelType w:val="hybridMultilevel"/>
    <w:tmpl w:val="ED160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4" w15:restartNumberingAfterBreak="0">
    <w:nsid w:val="6A34248D"/>
    <w:multiLevelType w:val="hybridMultilevel"/>
    <w:tmpl w:val="BD1208C4"/>
    <w:lvl w:ilvl="0" w:tplc="F42CC8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5" w15:restartNumberingAfterBreak="0">
    <w:nsid w:val="6A367077"/>
    <w:multiLevelType w:val="hybridMultilevel"/>
    <w:tmpl w:val="C8BECB32"/>
    <w:lvl w:ilvl="0" w:tplc="02AA7090">
      <w:start w:val="1"/>
      <w:numFmt w:val="decimal"/>
      <w:lvlText w:val="%1."/>
      <w:lvlJc w:val="left"/>
      <w:pPr>
        <w:ind w:left="1725" w:hanging="360"/>
      </w:pPr>
      <w:rPr>
        <w:rFonts w:ascii="Times New Roman" w:hAnsi="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6" w15:restartNumberingAfterBreak="0">
    <w:nsid w:val="6A4B04AC"/>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7" w15:restartNumberingAfterBreak="0">
    <w:nsid w:val="6A6A3302"/>
    <w:multiLevelType w:val="hybridMultilevel"/>
    <w:tmpl w:val="C71E4950"/>
    <w:lvl w:ilvl="0" w:tplc="6CFC6BE4">
      <w:start w:val="1"/>
      <w:numFmt w:val="decimal"/>
      <w:lvlText w:val="%1."/>
      <w:lvlJc w:val="left"/>
      <w:pPr>
        <w:ind w:left="502"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38" w15:restartNumberingAfterBreak="0">
    <w:nsid w:val="6AAD3148"/>
    <w:multiLevelType w:val="hybridMultilevel"/>
    <w:tmpl w:val="C9705902"/>
    <w:lvl w:ilvl="0" w:tplc="05805FFC">
      <w:start w:val="1"/>
      <w:numFmt w:val="decimal"/>
      <w:lvlText w:val="%1."/>
      <w:lvlJc w:val="left"/>
      <w:pPr>
        <w:ind w:left="633" w:hanging="171"/>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39" w15:restartNumberingAfterBreak="0">
    <w:nsid w:val="6AAD3CD4"/>
    <w:multiLevelType w:val="hybridMultilevel"/>
    <w:tmpl w:val="9E92E4B0"/>
    <w:lvl w:ilvl="0" w:tplc="76BED060">
      <w:start w:val="1"/>
      <w:numFmt w:val="decimal"/>
      <w:lvlText w:val="%1."/>
      <w:lvlJc w:val="left"/>
      <w:pPr>
        <w:ind w:left="454" w:hanging="360"/>
      </w:pPr>
      <w:rPr>
        <w:rFonts w:hint="default"/>
        <w:color w:val="000000" w:themeColor="text1"/>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1040" w15:restartNumberingAfterBreak="0">
    <w:nsid w:val="6AAF7DF2"/>
    <w:multiLevelType w:val="hybridMultilevel"/>
    <w:tmpl w:val="E626E5EE"/>
    <w:lvl w:ilvl="0" w:tplc="D400B748">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1" w15:restartNumberingAfterBreak="0">
    <w:nsid w:val="6AB44FD2"/>
    <w:multiLevelType w:val="hybridMultilevel"/>
    <w:tmpl w:val="C9705902"/>
    <w:lvl w:ilvl="0" w:tplc="05805FFC">
      <w:start w:val="1"/>
      <w:numFmt w:val="decimal"/>
      <w:lvlText w:val="%1."/>
      <w:lvlJc w:val="left"/>
      <w:pPr>
        <w:ind w:left="633" w:hanging="171"/>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42" w15:restartNumberingAfterBreak="0">
    <w:nsid w:val="6B0326A4"/>
    <w:multiLevelType w:val="hybridMultilevel"/>
    <w:tmpl w:val="F48A0478"/>
    <w:lvl w:ilvl="0" w:tplc="EA6EFF3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3" w15:restartNumberingAfterBreak="0">
    <w:nsid w:val="6B05750F"/>
    <w:multiLevelType w:val="hybridMultilevel"/>
    <w:tmpl w:val="0E2AC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4" w15:restartNumberingAfterBreak="0">
    <w:nsid w:val="6B212847"/>
    <w:multiLevelType w:val="hybridMultilevel"/>
    <w:tmpl w:val="A9966EB6"/>
    <w:lvl w:ilvl="0" w:tplc="B9D818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5" w15:restartNumberingAfterBreak="0">
    <w:nsid w:val="6B2C37F6"/>
    <w:multiLevelType w:val="hybridMultilevel"/>
    <w:tmpl w:val="134C9A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6" w15:restartNumberingAfterBreak="0">
    <w:nsid w:val="6B433E1B"/>
    <w:multiLevelType w:val="hybridMultilevel"/>
    <w:tmpl w:val="870A3532"/>
    <w:lvl w:ilvl="0" w:tplc="3976ADBC">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047" w15:restartNumberingAfterBreak="0">
    <w:nsid w:val="6B4343C0"/>
    <w:multiLevelType w:val="hybridMultilevel"/>
    <w:tmpl w:val="9294CDB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8" w15:restartNumberingAfterBreak="0">
    <w:nsid w:val="6B49307C"/>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9" w15:restartNumberingAfterBreak="0">
    <w:nsid w:val="6B7D7993"/>
    <w:multiLevelType w:val="hybridMultilevel"/>
    <w:tmpl w:val="839EB61E"/>
    <w:lvl w:ilvl="0" w:tplc="818C6A34">
      <w:start w:val="1"/>
      <w:numFmt w:val="decimal"/>
      <w:lvlText w:val="%1."/>
      <w:lvlJc w:val="left"/>
      <w:pPr>
        <w:ind w:left="720" w:hanging="360"/>
      </w:pPr>
      <w:rPr>
        <w:rFonts w:ascii="Times New Roman" w:hAnsi="Times New Roman" w:hint="default"/>
        <w:b w:val="0"/>
        <w:i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0" w15:restartNumberingAfterBreak="0">
    <w:nsid w:val="6B822F4D"/>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1" w15:restartNumberingAfterBreak="0">
    <w:nsid w:val="6BAE4891"/>
    <w:multiLevelType w:val="hybridMultilevel"/>
    <w:tmpl w:val="481853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2" w15:restartNumberingAfterBreak="0">
    <w:nsid w:val="6BDA636F"/>
    <w:multiLevelType w:val="hybridMultilevel"/>
    <w:tmpl w:val="E4760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3" w15:restartNumberingAfterBreak="0">
    <w:nsid w:val="6BDE757B"/>
    <w:multiLevelType w:val="hybridMultilevel"/>
    <w:tmpl w:val="66067298"/>
    <w:lvl w:ilvl="0" w:tplc="981605DE">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4" w15:restartNumberingAfterBreak="0">
    <w:nsid w:val="6BFA1A2F"/>
    <w:multiLevelType w:val="hybridMultilevel"/>
    <w:tmpl w:val="AB7051AE"/>
    <w:lvl w:ilvl="0" w:tplc="D7CAFA1E">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5" w15:restartNumberingAfterBreak="0">
    <w:nsid w:val="6C036F26"/>
    <w:multiLevelType w:val="hybridMultilevel"/>
    <w:tmpl w:val="D2549FA6"/>
    <w:lvl w:ilvl="0" w:tplc="052CD3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6" w15:restartNumberingAfterBreak="0">
    <w:nsid w:val="6C12419E"/>
    <w:multiLevelType w:val="multilevel"/>
    <w:tmpl w:val="14A4344C"/>
    <w:styleLink w:val="WWNum4"/>
    <w:lvl w:ilvl="0">
      <w:start w:val="1"/>
      <w:numFmt w:val="upperLetter"/>
      <w:lvlText w:val="%1."/>
      <w:lvlJc w:val="left"/>
      <w:pPr>
        <w:ind w:left="720" w:hanging="360"/>
      </w:pPr>
    </w:lvl>
    <w:lvl w:ilvl="1">
      <w:start w:val="1"/>
      <w:numFmt w:val="decimal"/>
      <w:lvlText w:val="%2."/>
      <w:lvlJc w:val="left"/>
      <w:pPr>
        <w:ind w:left="1440" w:hanging="360"/>
      </w:pPr>
      <w:rPr>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57" w15:restartNumberingAfterBreak="0">
    <w:nsid w:val="6C1E0602"/>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8" w15:restartNumberingAfterBreak="0">
    <w:nsid w:val="6C1F41C3"/>
    <w:multiLevelType w:val="hybridMultilevel"/>
    <w:tmpl w:val="349E0F1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9" w15:restartNumberingAfterBreak="0">
    <w:nsid w:val="6C4969EA"/>
    <w:multiLevelType w:val="hybridMultilevel"/>
    <w:tmpl w:val="7D1E6DD6"/>
    <w:lvl w:ilvl="0" w:tplc="69881E94">
      <w:start w:val="1"/>
      <w:numFmt w:val="decimal"/>
      <w:lvlText w:val="%1."/>
      <w:lvlJc w:val="left"/>
      <w:pPr>
        <w:ind w:left="454" w:hanging="360"/>
      </w:pPr>
      <w:rPr>
        <w:rFonts w:hint="default"/>
        <w:color w:val="000000" w:themeColor="text1"/>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1060" w15:restartNumberingAfterBreak="0">
    <w:nsid w:val="6C73402B"/>
    <w:multiLevelType w:val="hybridMultilevel"/>
    <w:tmpl w:val="02302CCC"/>
    <w:lvl w:ilvl="0" w:tplc="DDCA416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1" w15:restartNumberingAfterBreak="0">
    <w:nsid w:val="6C8164C4"/>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2" w15:restartNumberingAfterBreak="0">
    <w:nsid w:val="6C8F6C65"/>
    <w:multiLevelType w:val="hybridMultilevel"/>
    <w:tmpl w:val="3AE85E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3" w15:restartNumberingAfterBreak="0">
    <w:nsid w:val="6D51147F"/>
    <w:multiLevelType w:val="hybridMultilevel"/>
    <w:tmpl w:val="DCA40D7E"/>
    <w:lvl w:ilvl="0" w:tplc="DA48AF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4" w15:restartNumberingAfterBreak="0">
    <w:nsid w:val="6DF47650"/>
    <w:multiLevelType w:val="hybridMultilevel"/>
    <w:tmpl w:val="51A6AAC4"/>
    <w:lvl w:ilvl="0" w:tplc="981605DE">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5" w15:restartNumberingAfterBreak="0">
    <w:nsid w:val="6DFA7156"/>
    <w:multiLevelType w:val="hybridMultilevel"/>
    <w:tmpl w:val="0E264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6" w15:restartNumberingAfterBreak="0">
    <w:nsid w:val="6DFF1327"/>
    <w:multiLevelType w:val="hybridMultilevel"/>
    <w:tmpl w:val="1062DD48"/>
    <w:lvl w:ilvl="0" w:tplc="5C6C0A30">
      <w:start w:val="1"/>
      <w:numFmt w:val="decimal"/>
      <w:lvlText w:val="%1."/>
      <w:lvlJc w:val="left"/>
      <w:pPr>
        <w:ind w:left="714" w:hanging="360"/>
      </w:pPr>
      <w:rPr>
        <w:rFonts w:hint="default"/>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1067" w15:restartNumberingAfterBreak="0">
    <w:nsid w:val="6E0033EB"/>
    <w:multiLevelType w:val="hybridMultilevel"/>
    <w:tmpl w:val="114AC7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8" w15:restartNumberingAfterBreak="0">
    <w:nsid w:val="6E090F42"/>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9" w15:restartNumberingAfterBreak="0">
    <w:nsid w:val="6E1F6CFE"/>
    <w:multiLevelType w:val="hybridMultilevel"/>
    <w:tmpl w:val="AB7051AE"/>
    <w:lvl w:ilvl="0" w:tplc="D7CAFA1E">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0" w15:restartNumberingAfterBreak="0">
    <w:nsid w:val="6E2F4012"/>
    <w:multiLevelType w:val="hybridMultilevel"/>
    <w:tmpl w:val="2ABE3D28"/>
    <w:lvl w:ilvl="0" w:tplc="BE683680">
      <w:start w:val="1"/>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071" w15:restartNumberingAfterBreak="0">
    <w:nsid w:val="6E5756E6"/>
    <w:multiLevelType w:val="hybridMultilevel"/>
    <w:tmpl w:val="F4062F8C"/>
    <w:lvl w:ilvl="0" w:tplc="4218DE4E">
      <w:start w:val="1"/>
      <w:numFmt w:val="decimal"/>
      <w:lvlText w:val="%1."/>
      <w:lvlJc w:val="left"/>
      <w:pPr>
        <w:ind w:left="720" w:hanging="360"/>
      </w:pPr>
      <w:rPr>
        <w:rFonts w:ascii="Times" w:hAnsi="Times"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2" w15:restartNumberingAfterBreak="0">
    <w:nsid w:val="6E5D39D7"/>
    <w:multiLevelType w:val="hybridMultilevel"/>
    <w:tmpl w:val="C71E4950"/>
    <w:lvl w:ilvl="0" w:tplc="6CFC6BE4">
      <w:start w:val="1"/>
      <w:numFmt w:val="decimal"/>
      <w:lvlText w:val="%1."/>
      <w:lvlJc w:val="left"/>
      <w:pPr>
        <w:ind w:left="502"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73" w15:restartNumberingAfterBreak="0">
    <w:nsid w:val="6E6D217A"/>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4" w15:restartNumberingAfterBreak="0">
    <w:nsid w:val="6E77234F"/>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5" w15:restartNumberingAfterBreak="0">
    <w:nsid w:val="6E917F76"/>
    <w:multiLevelType w:val="hybridMultilevel"/>
    <w:tmpl w:val="823E040C"/>
    <w:lvl w:ilvl="0" w:tplc="7B7A8B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6" w15:restartNumberingAfterBreak="0">
    <w:nsid w:val="6EB72B2D"/>
    <w:multiLevelType w:val="hybridMultilevel"/>
    <w:tmpl w:val="55644112"/>
    <w:lvl w:ilvl="0" w:tplc="41FAA9F0">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7" w15:restartNumberingAfterBreak="0">
    <w:nsid w:val="6EC07988"/>
    <w:multiLevelType w:val="hybridMultilevel"/>
    <w:tmpl w:val="3388395A"/>
    <w:lvl w:ilvl="0" w:tplc="EED4FFFC">
      <w:start w:val="1"/>
      <w:numFmt w:val="decimal"/>
      <w:lvlText w:val="%1."/>
      <w:lvlJc w:val="left"/>
      <w:pPr>
        <w:ind w:left="720" w:hanging="360"/>
      </w:pPr>
      <w:rPr>
        <w:rFonts w:ascii="Times" w:hAnsi="Times"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8" w15:restartNumberingAfterBreak="0">
    <w:nsid w:val="6EEB7885"/>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9" w15:restartNumberingAfterBreak="0">
    <w:nsid w:val="6EFA4F0D"/>
    <w:multiLevelType w:val="hybridMultilevel"/>
    <w:tmpl w:val="B866CC7E"/>
    <w:lvl w:ilvl="0" w:tplc="818C6A34">
      <w:start w:val="1"/>
      <w:numFmt w:val="decimal"/>
      <w:lvlText w:val="%1."/>
      <w:lvlJc w:val="left"/>
      <w:pPr>
        <w:ind w:left="1725" w:hanging="360"/>
      </w:pPr>
      <w:rPr>
        <w:rFonts w:ascii="Times New Roman" w:hAnsi="Times New Roman" w:hint="default"/>
        <w:b w:val="0"/>
        <w:i w:val="0"/>
        <w:sz w:val="20"/>
      </w:rPr>
    </w:lvl>
    <w:lvl w:ilvl="1" w:tplc="926A7D42">
      <w:start w:val="1"/>
      <w:numFmt w:val="decimal"/>
      <w:lvlText w:val="%2."/>
      <w:lvlJc w:val="center"/>
      <w:pPr>
        <w:ind w:left="1440" w:hanging="360"/>
      </w:pPr>
      <w:rPr>
        <w:rFonts w:ascii="Times New Roman" w:hAnsi="Times New Roman" w:hint="default"/>
        <w:b w:val="0"/>
        <w:i w:val="0"/>
        <w:caps w:val="0"/>
        <w:strike w:val="0"/>
        <w:dstrike w:val="0"/>
        <w:vanish w:val="0"/>
        <w:color w:val="000000"/>
        <w:sz w:val="20"/>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0" w15:restartNumberingAfterBreak="0">
    <w:nsid w:val="6F154DE7"/>
    <w:multiLevelType w:val="hybridMultilevel"/>
    <w:tmpl w:val="793EDBD2"/>
    <w:lvl w:ilvl="0" w:tplc="B5BEB5FC">
      <w:start w:val="1"/>
      <w:numFmt w:val="decimal"/>
      <w:lvlText w:val="%1."/>
      <w:lvlJc w:val="left"/>
      <w:pPr>
        <w:ind w:left="547" w:hanging="360"/>
      </w:pPr>
      <w:rPr>
        <w:rFonts w:hint="default"/>
        <w:b w:val="0"/>
      </w:rPr>
    </w:lvl>
    <w:lvl w:ilvl="1" w:tplc="04150019" w:tentative="1">
      <w:start w:val="1"/>
      <w:numFmt w:val="lowerLetter"/>
      <w:lvlText w:val="%2."/>
      <w:lvlJc w:val="left"/>
      <w:pPr>
        <w:ind w:left="1267" w:hanging="360"/>
      </w:pPr>
    </w:lvl>
    <w:lvl w:ilvl="2" w:tplc="0415001B" w:tentative="1">
      <w:start w:val="1"/>
      <w:numFmt w:val="lowerRoman"/>
      <w:lvlText w:val="%3."/>
      <w:lvlJc w:val="right"/>
      <w:pPr>
        <w:ind w:left="1987" w:hanging="180"/>
      </w:pPr>
    </w:lvl>
    <w:lvl w:ilvl="3" w:tplc="0415000F" w:tentative="1">
      <w:start w:val="1"/>
      <w:numFmt w:val="decimal"/>
      <w:lvlText w:val="%4."/>
      <w:lvlJc w:val="left"/>
      <w:pPr>
        <w:ind w:left="2707" w:hanging="360"/>
      </w:pPr>
    </w:lvl>
    <w:lvl w:ilvl="4" w:tplc="04150019" w:tentative="1">
      <w:start w:val="1"/>
      <w:numFmt w:val="lowerLetter"/>
      <w:lvlText w:val="%5."/>
      <w:lvlJc w:val="left"/>
      <w:pPr>
        <w:ind w:left="3427" w:hanging="360"/>
      </w:pPr>
    </w:lvl>
    <w:lvl w:ilvl="5" w:tplc="0415001B" w:tentative="1">
      <w:start w:val="1"/>
      <w:numFmt w:val="lowerRoman"/>
      <w:lvlText w:val="%6."/>
      <w:lvlJc w:val="right"/>
      <w:pPr>
        <w:ind w:left="4147" w:hanging="180"/>
      </w:pPr>
    </w:lvl>
    <w:lvl w:ilvl="6" w:tplc="0415000F" w:tentative="1">
      <w:start w:val="1"/>
      <w:numFmt w:val="decimal"/>
      <w:lvlText w:val="%7."/>
      <w:lvlJc w:val="left"/>
      <w:pPr>
        <w:ind w:left="4867" w:hanging="360"/>
      </w:pPr>
    </w:lvl>
    <w:lvl w:ilvl="7" w:tplc="04150019" w:tentative="1">
      <w:start w:val="1"/>
      <w:numFmt w:val="lowerLetter"/>
      <w:lvlText w:val="%8."/>
      <w:lvlJc w:val="left"/>
      <w:pPr>
        <w:ind w:left="5587" w:hanging="360"/>
      </w:pPr>
    </w:lvl>
    <w:lvl w:ilvl="8" w:tplc="0415001B" w:tentative="1">
      <w:start w:val="1"/>
      <w:numFmt w:val="lowerRoman"/>
      <w:lvlText w:val="%9."/>
      <w:lvlJc w:val="right"/>
      <w:pPr>
        <w:ind w:left="6307" w:hanging="180"/>
      </w:pPr>
    </w:lvl>
  </w:abstractNum>
  <w:abstractNum w:abstractNumId="1081" w15:restartNumberingAfterBreak="0">
    <w:nsid w:val="6F740E7D"/>
    <w:multiLevelType w:val="hybridMultilevel"/>
    <w:tmpl w:val="D5A0D3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2" w15:restartNumberingAfterBreak="0">
    <w:nsid w:val="6FBD626C"/>
    <w:multiLevelType w:val="hybridMultilevel"/>
    <w:tmpl w:val="EDDCC1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3" w15:restartNumberingAfterBreak="0">
    <w:nsid w:val="6FC82A76"/>
    <w:multiLevelType w:val="hybridMultilevel"/>
    <w:tmpl w:val="60CE4802"/>
    <w:lvl w:ilvl="0" w:tplc="18B08376">
      <w:start w:val="1"/>
      <w:numFmt w:val="decimal"/>
      <w:lvlText w:val="%1."/>
      <w:lvlJc w:val="left"/>
      <w:pPr>
        <w:ind w:left="720" w:hanging="360"/>
      </w:pPr>
      <w:rPr>
        <w:rFonts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4" w15:restartNumberingAfterBreak="0">
    <w:nsid w:val="6FD86E38"/>
    <w:multiLevelType w:val="hybridMultilevel"/>
    <w:tmpl w:val="88A837A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5" w15:restartNumberingAfterBreak="0">
    <w:nsid w:val="6FDC0A88"/>
    <w:multiLevelType w:val="hybridMultilevel"/>
    <w:tmpl w:val="5DE0CC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6" w15:restartNumberingAfterBreak="0">
    <w:nsid w:val="6FE56696"/>
    <w:multiLevelType w:val="hybridMultilevel"/>
    <w:tmpl w:val="9E12AF44"/>
    <w:lvl w:ilvl="0" w:tplc="E76218A4">
      <w:start w:val="1"/>
      <w:numFmt w:val="decimal"/>
      <w:lvlText w:val="%1."/>
      <w:lvlJc w:val="left"/>
      <w:pPr>
        <w:ind w:left="454" w:hanging="360"/>
      </w:pPr>
      <w:rPr>
        <w:rFonts w:hint="default"/>
        <w:color w:val="000000" w:themeColor="text1"/>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1087" w15:restartNumberingAfterBreak="0">
    <w:nsid w:val="702D320D"/>
    <w:multiLevelType w:val="hybridMultilevel"/>
    <w:tmpl w:val="D10065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8" w15:restartNumberingAfterBreak="0">
    <w:nsid w:val="705E10D6"/>
    <w:multiLevelType w:val="hybridMultilevel"/>
    <w:tmpl w:val="B27A9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9" w15:restartNumberingAfterBreak="0">
    <w:nsid w:val="70790FC0"/>
    <w:multiLevelType w:val="hybridMultilevel"/>
    <w:tmpl w:val="D206A6D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0" w15:restartNumberingAfterBreak="0">
    <w:nsid w:val="70CB61A6"/>
    <w:multiLevelType w:val="hybridMultilevel"/>
    <w:tmpl w:val="CCFA0B96"/>
    <w:lvl w:ilvl="0" w:tplc="6640FAD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1" w15:restartNumberingAfterBreak="0">
    <w:nsid w:val="70E5407A"/>
    <w:multiLevelType w:val="hybridMultilevel"/>
    <w:tmpl w:val="36862EC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2" w15:restartNumberingAfterBreak="0">
    <w:nsid w:val="70E70EB7"/>
    <w:multiLevelType w:val="hybridMultilevel"/>
    <w:tmpl w:val="C824A9CC"/>
    <w:lvl w:ilvl="0" w:tplc="3FCCEF6C">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3" w15:restartNumberingAfterBreak="0">
    <w:nsid w:val="70ED738C"/>
    <w:multiLevelType w:val="hybridMultilevel"/>
    <w:tmpl w:val="46C20CEC"/>
    <w:lvl w:ilvl="0" w:tplc="0A6AF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4" w15:restartNumberingAfterBreak="0">
    <w:nsid w:val="70FB2537"/>
    <w:multiLevelType w:val="hybridMultilevel"/>
    <w:tmpl w:val="6D1EA3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5" w15:restartNumberingAfterBreak="0">
    <w:nsid w:val="710A63BB"/>
    <w:multiLevelType w:val="hybridMultilevel"/>
    <w:tmpl w:val="C46020EA"/>
    <w:lvl w:ilvl="0" w:tplc="2FD08D00">
      <w:start w:val="1"/>
      <w:numFmt w:val="decimal"/>
      <w:lvlText w:val="%1."/>
      <w:lvlJc w:val="left"/>
      <w:pPr>
        <w:ind w:left="720" w:hanging="360"/>
      </w:pPr>
      <w:rPr>
        <w:rFonts w:ascii="Times New Roman" w:eastAsia="Arial" w:hAnsi="Times New Roman"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6" w15:restartNumberingAfterBreak="0">
    <w:nsid w:val="713E3234"/>
    <w:multiLevelType w:val="hybridMultilevel"/>
    <w:tmpl w:val="427A9C9E"/>
    <w:lvl w:ilvl="0" w:tplc="FEA84036">
      <w:start w:val="1"/>
      <w:numFmt w:val="decimal"/>
      <w:lvlText w:val="%1."/>
      <w:lvlJc w:val="left"/>
      <w:pPr>
        <w:ind w:left="99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7" w15:restartNumberingAfterBreak="0">
    <w:nsid w:val="714A673D"/>
    <w:multiLevelType w:val="hybridMultilevel"/>
    <w:tmpl w:val="49686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8" w15:restartNumberingAfterBreak="0">
    <w:nsid w:val="716510A3"/>
    <w:multiLevelType w:val="hybridMultilevel"/>
    <w:tmpl w:val="DAAA4FA6"/>
    <w:lvl w:ilvl="0" w:tplc="EFB0DA58">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9" w15:restartNumberingAfterBreak="0">
    <w:nsid w:val="71994AEA"/>
    <w:multiLevelType w:val="hybridMultilevel"/>
    <w:tmpl w:val="C2084C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0" w15:restartNumberingAfterBreak="0">
    <w:nsid w:val="71EA653F"/>
    <w:multiLevelType w:val="hybridMultilevel"/>
    <w:tmpl w:val="E12E343E"/>
    <w:lvl w:ilvl="0" w:tplc="0415000F">
      <w:start w:val="1"/>
      <w:numFmt w:val="decimal"/>
      <w:lvlText w:val="%1."/>
      <w:lvlJc w:val="left"/>
      <w:pPr>
        <w:ind w:left="857" w:hanging="360"/>
      </w:pPr>
    </w:lvl>
    <w:lvl w:ilvl="1" w:tplc="04150019">
      <w:start w:val="1"/>
      <w:numFmt w:val="lowerLetter"/>
      <w:lvlText w:val="%2."/>
      <w:lvlJc w:val="left"/>
      <w:pPr>
        <w:ind w:left="1577" w:hanging="360"/>
      </w:pPr>
    </w:lvl>
    <w:lvl w:ilvl="2" w:tplc="0415001B">
      <w:start w:val="1"/>
      <w:numFmt w:val="lowerRoman"/>
      <w:lvlText w:val="%3."/>
      <w:lvlJc w:val="right"/>
      <w:pPr>
        <w:ind w:left="2297" w:hanging="180"/>
      </w:pPr>
    </w:lvl>
    <w:lvl w:ilvl="3" w:tplc="0415000F">
      <w:start w:val="1"/>
      <w:numFmt w:val="decimal"/>
      <w:lvlText w:val="%4."/>
      <w:lvlJc w:val="left"/>
      <w:pPr>
        <w:ind w:left="3017" w:hanging="360"/>
      </w:pPr>
    </w:lvl>
    <w:lvl w:ilvl="4" w:tplc="04150019">
      <w:start w:val="1"/>
      <w:numFmt w:val="lowerLetter"/>
      <w:lvlText w:val="%5."/>
      <w:lvlJc w:val="left"/>
      <w:pPr>
        <w:ind w:left="3737" w:hanging="360"/>
      </w:pPr>
    </w:lvl>
    <w:lvl w:ilvl="5" w:tplc="0415001B">
      <w:start w:val="1"/>
      <w:numFmt w:val="lowerRoman"/>
      <w:lvlText w:val="%6."/>
      <w:lvlJc w:val="right"/>
      <w:pPr>
        <w:ind w:left="4457" w:hanging="180"/>
      </w:pPr>
    </w:lvl>
    <w:lvl w:ilvl="6" w:tplc="0415000F">
      <w:start w:val="1"/>
      <w:numFmt w:val="decimal"/>
      <w:lvlText w:val="%7."/>
      <w:lvlJc w:val="left"/>
      <w:pPr>
        <w:ind w:left="5177" w:hanging="360"/>
      </w:pPr>
    </w:lvl>
    <w:lvl w:ilvl="7" w:tplc="04150019">
      <w:start w:val="1"/>
      <w:numFmt w:val="lowerLetter"/>
      <w:lvlText w:val="%8."/>
      <w:lvlJc w:val="left"/>
      <w:pPr>
        <w:ind w:left="5897" w:hanging="360"/>
      </w:pPr>
    </w:lvl>
    <w:lvl w:ilvl="8" w:tplc="0415001B">
      <w:start w:val="1"/>
      <w:numFmt w:val="lowerRoman"/>
      <w:lvlText w:val="%9."/>
      <w:lvlJc w:val="right"/>
      <w:pPr>
        <w:ind w:left="6617" w:hanging="180"/>
      </w:pPr>
    </w:lvl>
  </w:abstractNum>
  <w:abstractNum w:abstractNumId="1101" w15:restartNumberingAfterBreak="0">
    <w:nsid w:val="71F04ACE"/>
    <w:multiLevelType w:val="hybridMultilevel"/>
    <w:tmpl w:val="D41E2B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2" w15:restartNumberingAfterBreak="0">
    <w:nsid w:val="71F62D88"/>
    <w:multiLevelType w:val="hybridMultilevel"/>
    <w:tmpl w:val="62D86C26"/>
    <w:lvl w:ilvl="0" w:tplc="8710F0B8">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3" w15:restartNumberingAfterBreak="0">
    <w:nsid w:val="71F87F4A"/>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4" w15:restartNumberingAfterBreak="0">
    <w:nsid w:val="722A0200"/>
    <w:multiLevelType w:val="hybridMultilevel"/>
    <w:tmpl w:val="06007FE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5" w15:restartNumberingAfterBreak="0">
    <w:nsid w:val="723A7305"/>
    <w:multiLevelType w:val="hybridMultilevel"/>
    <w:tmpl w:val="9AA41086"/>
    <w:lvl w:ilvl="0" w:tplc="981605DE">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6" w15:restartNumberingAfterBreak="0">
    <w:nsid w:val="725E3DA6"/>
    <w:multiLevelType w:val="hybridMultilevel"/>
    <w:tmpl w:val="D2549FA6"/>
    <w:lvl w:ilvl="0" w:tplc="052CD3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7" w15:restartNumberingAfterBreak="0">
    <w:nsid w:val="72686292"/>
    <w:multiLevelType w:val="hybridMultilevel"/>
    <w:tmpl w:val="793EDBD2"/>
    <w:lvl w:ilvl="0" w:tplc="B5BEB5FC">
      <w:start w:val="1"/>
      <w:numFmt w:val="decimal"/>
      <w:lvlText w:val="%1."/>
      <w:lvlJc w:val="left"/>
      <w:pPr>
        <w:ind w:left="547" w:hanging="360"/>
      </w:pPr>
      <w:rPr>
        <w:rFonts w:hint="default"/>
        <w:b w:val="0"/>
      </w:rPr>
    </w:lvl>
    <w:lvl w:ilvl="1" w:tplc="04150019" w:tentative="1">
      <w:start w:val="1"/>
      <w:numFmt w:val="lowerLetter"/>
      <w:lvlText w:val="%2."/>
      <w:lvlJc w:val="left"/>
      <w:pPr>
        <w:ind w:left="1267" w:hanging="360"/>
      </w:pPr>
    </w:lvl>
    <w:lvl w:ilvl="2" w:tplc="0415001B" w:tentative="1">
      <w:start w:val="1"/>
      <w:numFmt w:val="lowerRoman"/>
      <w:lvlText w:val="%3."/>
      <w:lvlJc w:val="right"/>
      <w:pPr>
        <w:ind w:left="1987" w:hanging="180"/>
      </w:pPr>
    </w:lvl>
    <w:lvl w:ilvl="3" w:tplc="0415000F" w:tentative="1">
      <w:start w:val="1"/>
      <w:numFmt w:val="decimal"/>
      <w:lvlText w:val="%4."/>
      <w:lvlJc w:val="left"/>
      <w:pPr>
        <w:ind w:left="2707" w:hanging="360"/>
      </w:pPr>
    </w:lvl>
    <w:lvl w:ilvl="4" w:tplc="04150019" w:tentative="1">
      <w:start w:val="1"/>
      <w:numFmt w:val="lowerLetter"/>
      <w:lvlText w:val="%5."/>
      <w:lvlJc w:val="left"/>
      <w:pPr>
        <w:ind w:left="3427" w:hanging="360"/>
      </w:pPr>
    </w:lvl>
    <w:lvl w:ilvl="5" w:tplc="0415001B" w:tentative="1">
      <w:start w:val="1"/>
      <w:numFmt w:val="lowerRoman"/>
      <w:lvlText w:val="%6."/>
      <w:lvlJc w:val="right"/>
      <w:pPr>
        <w:ind w:left="4147" w:hanging="180"/>
      </w:pPr>
    </w:lvl>
    <w:lvl w:ilvl="6" w:tplc="0415000F" w:tentative="1">
      <w:start w:val="1"/>
      <w:numFmt w:val="decimal"/>
      <w:lvlText w:val="%7."/>
      <w:lvlJc w:val="left"/>
      <w:pPr>
        <w:ind w:left="4867" w:hanging="360"/>
      </w:pPr>
    </w:lvl>
    <w:lvl w:ilvl="7" w:tplc="04150019" w:tentative="1">
      <w:start w:val="1"/>
      <w:numFmt w:val="lowerLetter"/>
      <w:lvlText w:val="%8."/>
      <w:lvlJc w:val="left"/>
      <w:pPr>
        <w:ind w:left="5587" w:hanging="360"/>
      </w:pPr>
    </w:lvl>
    <w:lvl w:ilvl="8" w:tplc="0415001B" w:tentative="1">
      <w:start w:val="1"/>
      <w:numFmt w:val="lowerRoman"/>
      <w:lvlText w:val="%9."/>
      <w:lvlJc w:val="right"/>
      <w:pPr>
        <w:ind w:left="6307" w:hanging="180"/>
      </w:pPr>
    </w:lvl>
  </w:abstractNum>
  <w:abstractNum w:abstractNumId="1108" w15:restartNumberingAfterBreak="0">
    <w:nsid w:val="729921FD"/>
    <w:multiLevelType w:val="hybridMultilevel"/>
    <w:tmpl w:val="0616BB4E"/>
    <w:lvl w:ilvl="0" w:tplc="BE402364">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9" w15:restartNumberingAfterBreak="0">
    <w:nsid w:val="729D4BAF"/>
    <w:multiLevelType w:val="hybridMultilevel"/>
    <w:tmpl w:val="B17218C8"/>
    <w:lvl w:ilvl="0" w:tplc="350C8F4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0" w15:restartNumberingAfterBreak="0">
    <w:nsid w:val="72C37A61"/>
    <w:multiLevelType w:val="hybridMultilevel"/>
    <w:tmpl w:val="40C05D00"/>
    <w:lvl w:ilvl="0" w:tplc="5EA2D6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1" w15:restartNumberingAfterBreak="0">
    <w:nsid w:val="731E122E"/>
    <w:multiLevelType w:val="hybridMultilevel"/>
    <w:tmpl w:val="A3604D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2" w15:restartNumberingAfterBreak="0">
    <w:nsid w:val="733F78EC"/>
    <w:multiLevelType w:val="hybridMultilevel"/>
    <w:tmpl w:val="A6023E8A"/>
    <w:lvl w:ilvl="0" w:tplc="B33483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3" w15:restartNumberingAfterBreak="0">
    <w:nsid w:val="73525260"/>
    <w:multiLevelType w:val="hybridMultilevel"/>
    <w:tmpl w:val="FE4C6210"/>
    <w:lvl w:ilvl="0" w:tplc="7660DB26">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14" w15:restartNumberingAfterBreak="0">
    <w:nsid w:val="73597921"/>
    <w:multiLevelType w:val="hybridMultilevel"/>
    <w:tmpl w:val="974CBB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5" w15:restartNumberingAfterBreak="0">
    <w:nsid w:val="736830B6"/>
    <w:multiLevelType w:val="hybridMultilevel"/>
    <w:tmpl w:val="A314E04E"/>
    <w:lvl w:ilvl="0" w:tplc="0415000F">
      <w:start w:val="1"/>
      <w:numFmt w:val="decimal"/>
      <w:lvlText w:val="%1."/>
      <w:lvlJc w:val="left"/>
      <w:pPr>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6" w15:restartNumberingAfterBreak="0">
    <w:nsid w:val="73820172"/>
    <w:multiLevelType w:val="hybridMultilevel"/>
    <w:tmpl w:val="2F2AA88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7" w15:restartNumberingAfterBreak="0">
    <w:nsid w:val="738B5F6D"/>
    <w:multiLevelType w:val="hybridMultilevel"/>
    <w:tmpl w:val="6CDCA2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8" w15:restartNumberingAfterBreak="0">
    <w:nsid w:val="739B49A7"/>
    <w:multiLevelType w:val="hybridMultilevel"/>
    <w:tmpl w:val="A77A5CF8"/>
    <w:lvl w:ilvl="0" w:tplc="611A99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9" w15:restartNumberingAfterBreak="0">
    <w:nsid w:val="73A26D1E"/>
    <w:multiLevelType w:val="hybridMultilevel"/>
    <w:tmpl w:val="CA906934"/>
    <w:lvl w:ilvl="0" w:tplc="C27ECFE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0" w15:restartNumberingAfterBreak="0">
    <w:nsid w:val="73D8765C"/>
    <w:multiLevelType w:val="hybridMultilevel"/>
    <w:tmpl w:val="755246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1" w15:restartNumberingAfterBreak="0">
    <w:nsid w:val="742346EA"/>
    <w:multiLevelType w:val="hybridMultilevel"/>
    <w:tmpl w:val="85DE08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2" w15:restartNumberingAfterBreak="0">
    <w:nsid w:val="743A1A9D"/>
    <w:multiLevelType w:val="hybridMultilevel"/>
    <w:tmpl w:val="A65A574C"/>
    <w:lvl w:ilvl="0" w:tplc="3274F0CC">
      <w:start w:val="1"/>
      <w:numFmt w:val="lowerLetter"/>
      <w:lvlText w:val="%1)"/>
      <w:lvlJc w:val="left"/>
      <w:pPr>
        <w:ind w:left="711" w:hanging="360"/>
      </w:pPr>
      <w:rPr>
        <w:rFonts w:hint="default"/>
      </w:r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123" w15:restartNumberingAfterBreak="0">
    <w:nsid w:val="745366D8"/>
    <w:multiLevelType w:val="hybridMultilevel"/>
    <w:tmpl w:val="6F3856B6"/>
    <w:lvl w:ilvl="0" w:tplc="6212DDB0">
      <w:start w:val="1"/>
      <w:numFmt w:val="bullet"/>
      <w:lvlText w:val=""/>
      <w:lvlJc w:val="left"/>
      <w:pPr>
        <w:ind w:left="1494" w:hanging="360"/>
      </w:pPr>
      <w:rPr>
        <w:rFonts w:ascii="Symbol" w:hAnsi="Symbol" w:hint="default"/>
        <w:b w:val="0"/>
        <w:i w:val="0"/>
        <w:sz w:val="22"/>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24" w15:restartNumberingAfterBreak="0">
    <w:nsid w:val="746A4F8E"/>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5" w15:restartNumberingAfterBreak="0">
    <w:nsid w:val="74842DAB"/>
    <w:multiLevelType w:val="hybridMultilevel"/>
    <w:tmpl w:val="4CB419A6"/>
    <w:lvl w:ilvl="0" w:tplc="96141EEC">
      <w:start w:val="1"/>
      <w:numFmt w:val="decimal"/>
      <w:lvlText w:val="%1."/>
      <w:lvlJc w:val="left"/>
      <w:pPr>
        <w:ind w:left="634" w:hanging="360"/>
      </w:pPr>
      <w:rPr>
        <w:rFonts w:hint="default"/>
        <w:sz w:val="20"/>
      </w:rPr>
    </w:lvl>
    <w:lvl w:ilvl="1" w:tplc="04150019" w:tentative="1">
      <w:start w:val="1"/>
      <w:numFmt w:val="lowerLetter"/>
      <w:lvlText w:val="%2."/>
      <w:lvlJc w:val="left"/>
      <w:pPr>
        <w:ind w:left="1354" w:hanging="360"/>
      </w:pPr>
    </w:lvl>
    <w:lvl w:ilvl="2" w:tplc="0415001B" w:tentative="1">
      <w:start w:val="1"/>
      <w:numFmt w:val="lowerRoman"/>
      <w:lvlText w:val="%3."/>
      <w:lvlJc w:val="right"/>
      <w:pPr>
        <w:ind w:left="2074" w:hanging="180"/>
      </w:pPr>
    </w:lvl>
    <w:lvl w:ilvl="3" w:tplc="0415000F" w:tentative="1">
      <w:start w:val="1"/>
      <w:numFmt w:val="decimal"/>
      <w:lvlText w:val="%4."/>
      <w:lvlJc w:val="left"/>
      <w:pPr>
        <w:ind w:left="2794" w:hanging="360"/>
      </w:pPr>
    </w:lvl>
    <w:lvl w:ilvl="4" w:tplc="04150019" w:tentative="1">
      <w:start w:val="1"/>
      <w:numFmt w:val="lowerLetter"/>
      <w:lvlText w:val="%5."/>
      <w:lvlJc w:val="left"/>
      <w:pPr>
        <w:ind w:left="3514" w:hanging="360"/>
      </w:pPr>
    </w:lvl>
    <w:lvl w:ilvl="5" w:tplc="0415001B" w:tentative="1">
      <w:start w:val="1"/>
      <w:numFmt w:val="lowerRoman"/>
      <w:lvlText w:val="%6."/>
      <w:lvlJc w:val="right"/>
      <w:pPr>
        <w:ind w:left="4234" w:hanging="180"/>
      </w:pPr>
    </w:lvl>
    <w:lvl w:ilvl="6" w:tplc="0415000F" w:tentative="1">
      <w:start w:val="1"/>
      <w:numFmt w:val="decimal"/>
      <w:lvlText w:val="%7."/>
      <w:lvlJc w:val="left"/>
      <w:pPr>
        <w:ind w:left="4954" w:hanging="360"/>
      </w:pPr>
    </w:lvl>
    <w:lvl w:ilvl="7" w:tplc="04150019" w:tentative="1">
      <w:start w:val="1"/>
      <w:numFmt w:val="lowerLetter"/>
      <w:lvlText w:val="%8."/>
      <w:lvlJc w:val="left"/>
      <w:pPr>
        <w:ind w:left="5674" w:hanging="360"/>
      </w:pPr>
    </w:lvl>
    <w:lvl w:ilvl="8" w:tplc="0415001B" w:tentative="1">
      <w:start w:val="1"/>
      <w:numFmt w:val="lowerRoman"/>
      <w:lvlText w:val="%9."/>
      <w:lvlJc w:val="right"/>
      <w:pPr>
        <w:ind w:left="6394" w:hanging="180"/>
      </w:pPr>
    </w:lvl>
  </w:abstractNum>
  <w:abstractNum w:abstractNumId="1126" w15:restartNumberingAfterBreak="0">
    <w:nsid w:val="74A76C3B"/>
    <w:multiLevelType w:val="hybridMultilevel"/>
    <w:tmpl w:val="1A28F70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7" w15:restartNumberingAfterBreak="0">
    <w:nsid w:val="74C03A71"/>
    <w:multiLevelType w:val="hybridMultilevel"/>
    <w:tmpl w:val="1BC6E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8" w15:restartNumberingAfterBreak="0">
    <w:nsid w:val="74E950BD"/>
    <w:multiLevelType w:val="hybridMultilevel"/>
    <w:tmpl w:val="2B96779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9" w15:restartNumberingAfterBreak="0">
    <w:nsid w:val="74ED0A74"/>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0" w15:restartNumberingAfterBreak="0">
    <w:nsid w:val="74F81A21"/>
    <w:multiLevelType w:val="hybridMultilevel"/>
    <w:tmpl w:val="2960C39E"/>
    <w:lvl w:ilvl="0" w:tplc="8696B9CA">
      <w:start w:val="1"/>
      <w:numFmt w:val="decimal"/>
      <w:lvlText w:val="%1."/>
      <w:lvlJc w:val="left"/>
      <w:pPr>
        <w:ind w:left="720" w:hanging="360"/>
      </w:pPr>
      <w:rPr>
        <w:rFonts w:eastAsia="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1" w15:restartNumberingAfterBreak="0">
    <w:nsid w:val="75102958"/>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2" w15:restartNumberingAfterBreak="0">
    <w:nsid w:val="752273FA"/>
    <w:multiLevelType w:val="hybridMultilevel"/>
    <w:tmpl w:val="0B1EDC90"/>
    <w:lvl w:ilvl="0" w:tplc="981605DE">
      <w:start w:val="1"/>
      <w:numFmt w:val="decimal"/>
      <w:lvlText w:val="%1."/>
      <w:lvlJc w:val="left"/>
      <w:pPr>
        <w:ind w:left="144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3" w15:restartNumberingAfterBreak="0">
    <w:nsid w:val="75422927"/>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34" w15:restartNumberingAfterBreak="0">
    <w:nsid w:val="75576C49"/>
    <w:multiLevelType w:val="hybridMultilevel"/>
    <w:tmpl w:val="CE02984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5" w15:restartNumberingAfterBreak="0">
    <w:nsid w:val="75AF1B86"/>
    <w:multiLevelType w:val="hybridMultilevel"/>
    <w:tmpl w:val="4AA4E864"/>
    <w:lvl w:ilvl="0" w:tplc="33A25F1A">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6" w15:restartNumberingAfterBreak="0">
    <w:nsid w:val="75E76238"/>
    <w:multiLevelType w:val="hybridMultilevel"/>
    <w:tmpl w:val="7DF47E60"/>
    <w:lvl w:ilvl="0" w:tplc="E7B249B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7" w15:restartNumberingAfterBreak="0">
    <w:nsid w:val="75E76F8E"/>
    <w:multiLevelType w:val="hybridMultilevel"/>
    <w:tmpl w:val="D8C6C41E"/>
    <w:lvl w:ilvl="0" w:tplc="D1FEA702">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8" w15:restartNumberingAfterBreak="0">
    <w:nsid w:val="75EE0008"/>
    <w:multiLevelType w:val="hybridMultilevel"/>
    <w:tmpl w:val="416C3886"/>
    <w:lvl w:ilvl="0" w:tplc="08FE60DA">
      <w:start w:val="1"/>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9" w15:restartNumberingAfterBreak="0">
    <w:nsid w:val="75F639FA"/>
    <w:multiLevelType w:val="hybridMultilevel"/>
    <w:tmpl w:val="660C3F20"/>
    <w:lvl w:ilvl="0" w:tplc="CF92D4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0" w15:restartNumberingAfterBreak="0">
    <w:nsid w:val="76091367"/>
    <w:multiLevelType w:val="hybridMultilevel"/>
    <w:tmpl w:val="1A52099E"/>
    <w:lvl w:ilvl="0" w:tplc="AFB64E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1" w15:restartNumberingAfterBreak="0">
    <w:nsid w:val="76223BC6"/>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2" w15:restartNumberingAfterBreak="0">
    <w:nsid w:val="76516542"/>
    <w:multiLevelType w:val="hybridMultilevel"/>
    <w:tmpl w:val="D9BEF0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3" w15:restartNumberingAfterBreak="0">
    <w:nsid w:val="765E4C8C"/>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4" w15:restartNumberingAfterBreak="0">
    <w:nsid w:val="7664316F"/>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5" w15:restartNumberingAfterBreak="0">
    <w:nsid w:val="76847623"/>
    <w:multiLevelType w:val="hybridMultilevel"/>
    <w:tmpl w:val="DAEE5C1E"/>
    <w:lvl w:ilvl="0" w:tplc="ADE01E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6" w15:restartNumberingAfterBreak="0">
    <w:nsid w:val="76852F7B"/>
    <w:multiLevelType w:val="hybridMultilevel"/>
    <w:tmpl w:val="68A84BF6"/>
    <w:lvl w:ilvl="0" w:tplc="25DE33C0">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7" w15:restartNumberingAfterBreak="0">
    <w:nsid w:val="768651E2"/>
    <w:multiLevelType w:val="hybridMultilevel"/>
    <w:tmpl w:val="B67AE552"/>
    <w:lvl w:ilvl="0" w:tplc="56F69CC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8" w15:restartNumberingAfterBreak="0">
    <w:nsid w:val="76ED26AC"/>
    <w:multiLevelType w:val="hybridMultilevel"/>
    <w:tmpl w:val="0616BB4E"/>
    <w:lvl w:ilvl="0" w:tplc="BE402364">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9" w15:restartNumberingAfterBreak="0">
    <w:nsid w:val="77096789"/>
    <w:multiLevelType w:val="hybridMultilevel"/>
    <w:tmpl w:val="7046BC90"/>
    <w:lvl w:ilvl="0" w:tplc="8B2EE93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50" w15:restartNumberingAfterBreak="0">
    <w:nsid w:val="77233A54"/>
    <w:multiLevelType w:val="hybridMultilevel"/>
    <w:tmpl w:val="86143BD4"/>
    <w:lvl w:ilvl="0" w:tplc="981605DE">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1" w15:restartNumberingAfterBreak="0">
    <w:nsid w:val="77246D6A"/>
    <w:multiLevelType w:val="hybridMultilevel"/>
    <w:tmpl w:val="1164A980"/>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2" w15:restartNumberingAfterBreak="0">
    <w:nsid w:val="772800D9"/>
    <w:multiLevelType w:val="hybridMultilevel"/>
    <w:tmpl w:val="63AC33FA"/>
    <w:lvl w:ilvl="0" w:tplc="1CB8068C">
      <w:start w:val="1"/>
      <w:numFmt w:val="decimal"/>
      <w:lvlText w:val="%1."/>
      <w:lvlJc w:val="left"/>
      <w:pPr>
        <w:ind w:left="720" w:hanging="360"/>
      </w:pPr>
      <w:rPr>
        <w:rFonts w:hint="default"/>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3" w15:restartNumberingAfterBreak="0">
    <w:nsid w:val="772F1FFD"/>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4" w15:restartNumberingAfterBreak="0">
    <w:nsid w:val="774D2978"/>
    <w:multiLevelType w:val="hybridMultilevel"/>
    <w:tmpl w:val="FD0AFCC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5" w15:restartNumberingAfterBreak="0">
    <w:nsid w:val="775124ED"/>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6" w15:restartNumberingAfterBreak="0">
    <w:nsid w:val="776E0528"/>
    <w:multiLevelType w:val="hybridMultilevel"/>
    <w:tmpl w:val="BA0833E0"/>
    <w:lvl w:ilvl="0" w:tplc="4894DE34">
      <w:start w:val="1"/>
      <w:numFmt w:val="bullet"/>
      <w:lvlText w:val=""/>
      <w:lvlJc w:val="left"/>
      <w:pPr>
        <w:ind w:left="915" w:hanging="360"/>
      </w:pPr>
      <w:rPr>
        <w:rFonts w:ascii="Symbol" w:hAnsi="Symbol" w:hint="default"/>
      </w:rPr>
    </w:lvl>
    <w:lvl w:ilvl="1" w:tplc="04150003" w:tentative="1">
      <w:start w:val="1"/>
      <w:numFmt w:val="bullet"/>
      <w:lvlText w:val="o"/>
      <w:lvlJc w:val="left"/>
      <w:pPr>
        <w:ind w:left="1635" w:hanging="360"/>
      </w:pPr>
      <w:rPr>
        <w:rFonts w:ascii="Courier New" w:hAnsi="Courier New" w:cs="Courier New" w:hint="default"/>
      </w:rPr>
    </w:lvl>
    <w:lvl w:ilvl="2" w:tplc="04150005" w:tentative="1">
      <w:start w:val="1"/>
      <w:numFmt w:val="bullet"/>
      <w:lvlText w:val=""/>
      <w:lvlJc w:val="left"/>
      <w:pPr>
        <w:ind w:left="2355" w:hanging="360"/>
      </w:pPr>
      <w:rPr>
        <w:rFonts w:ascii="Wingdings" w:hAnsi="Wingdings" w:hint="default"/>
      </w:rPr>
    </w:lvl>
    <w:lvl w:ilvl="3" w:tplc="04150001" w:tentative="1">
      <w:start w:val="1"/>
      <w:numFmt w:val="bullet"/>
      <w:lvlText w:val=""/>
      <w:lvlJc w:val="left"/>
      <w:pPr>
        <w:ind w:left="3075" w:hanging="360"/>
      </w:pPr>
      <w:rPr>
        <w:rFonts w:ascii="Symbol" w:hAnsi="Symbol" w:hint="default"/>
      </w:rPr>
    </w:lvl>
    <w:lvl w:ilvl="4" w:tplc="04150003" w:tentative="1">
      <w:start w:val="1"/>
      <w:numFmt w:val="bullet"/>
      <w:lvlText w:val="o"/>
      <w:lvlJc w:val="left"/>
      <w:pPr>
        <w:ind w:left="3795" w:hanging="360"/>
      </w:pPr>
      <w:rPr>
        <w:rFonts w:ascii="Courier New" w:hAnsi="Courier New" w:cs="Courier New" w:hint="default"/>
      </w:rPr>
    </w:lvl>
    <w:lvl w:ilvl="5" w:tplc="04150005" w:tentative="1">
      <w:start w:val="1"/>
      <w:numFmt w:val="bullet"/>
      <w:lvlText w:val=""/>
      <w:lvlJc w:val="left"/>
      <w:pPr>
        <w:ind w:left="4515" w:hanging="360"/>
      </w:pPr>
      <w:rPr>
        <w:rFonts w:ascii="Wingdings" w:hAnsi="Wingdings" w:hint="default"/>
      </w:rPr>
    </w:lvl>
    <w:lvl w:ilvl="6" w:tplc="04150001" w:tentative="1">
      <w:start w:val="1"/>
      <w:numFmt w:val="bullet"/>
      <w:lvlText w:val=""/>
      <w:lvlJc w:val="left"/>
      <w:pPr>
        <w:ind w:left="5235" w:hanging="360"/>
      </w:pPr>
      <w:rPr>
        <w:rFonts w:ascii="Symbol" w:hAnsi="Symbol" w:hint="default"/>
      </w:rPr>
    </w:lvl>
    <w:lvl w:ilvl="7" w:tplc="04150003" w:tentative="1">
      <w:start w:val="1"/>
      <w:numFmt w:val="bullet"/>
      <w:lvlText w:val="o"/>
      <w:lvlJc w:val="left"/>
      <w:pPr>
        <w:ind w:left="5955" w:hanging="360"/>
      </w:pPr>
      <w:rPr>
        <w:rFonts w:ascii="Courier New" w:hAnsi="Courier New" w:cs="Courier New" w:hint="default"/>
      </w:rPr>
    </w:lvl>
    <w:lvl w:ilvl="8" w:tplc="04150005" w:tentative="1">
      <w:start w:val="1"/>
      <w:numFmt w:val="bullet"/>
      <w:lvlText w:val=""/>
      <w:lvlJc w:val="left"/>
      <w:pPr>
        <w:ind w:left="6675" w:hanging="360"/>
      </w:pPr>
      <w:rPr>
        <w:rFonts w:ascii="Wingdings" w:hAnsi="Wingdings" w:hint="default"/>
      </w:rPr>
    </w:lvl>
  </w:abstractNum>
  <w:abstractNum w:abstractNumId="1157" w15:restartNumberingAfterBreak="0">
    <w:nsid w:val="77844EE1"/>
    <w:multiLevelType w:val="hybridMultilevel"/>
    <w:tmpl w:val="ADCE31D6"/>
    <w:lvl w:ilvl="0" w:tplc="69C415A6">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8" w15:restartNumberingAfterBreak="0">
    <w:nsid w:val="77B07B67"/>
    <w:multiLevelType w:val="hybridMultilevel"/>
    <w:tmpl w:val="79263A60"/>
    <w:lvl w:ilvl="0" w:tplc="E3781E6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9" w15:restartNumberingAfterBreak="0">
    <w:nsid w:val="77C21C43"/>
    <w:multiLevelType w:val="hybridMultilevel"/>
    <w:tmpl w:val="EF0C5720"/>
    <w:lvl w:ilvl="0" w:tplc="956A8B5E">
      <w:start w:val="1"/>
      <w:numFmt w:val="decimal"/>
      <w:lvlText w:val="%1."/>
      <w:lvlJc w:val="left"/>
      <w:pPr>
        <w:tabs>
          <w:tab w:val="num" w:pos="726"/>
        </w:tabs>
        <w:ind w:left="72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0" w15:restartNumberingAfterBreak="0">
    <w:nsid w:val="77E56C62"/>
    <w:multiLevelType w:val="hybridMultilevel"/>
    <w:tmpl w:val="C7964F10"/>
    <w:lvl w:ilvl="0" w:tplc="0415000F">
      <w:start w:val="1"/>
      <w:numFmt w:val="decimal"/>
      <w:lvlText w:val="%1."/>
      <w:lvlJc w:val="left"/>
      <w:pPr>
        <w:ind w:left="360" w:hanging="360"/>
      </w:pPr>
    </w:lvl>
    <w:lvl w:ilvl="1" w:tplc="9FC01CFC">
      <w:start w:val="1"/>
      <w:numFmt w:val="bullet"/>
      <w:lvlText w:val=""/>
      <w:lvlJc w:val="left"/>
      <w:pPr>
        <w:ind w:left="1080" w:hanging="360"/>
      </w:pPr>
      <w:rPr>
        <w:rFonts w:ascii="Symbol" w:hAnsi="Symbol"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1" w15:restartNumberingAfterBreak="0">
    <w:nsid w:val="77F42F83"/>
    <w:multiLevelType w:val="hybridMultilevel"/>
    <w:tmpl w:val="D26E560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2" w15:restartNumberingAfterBreak="0">
    <w:nsid w:val="780365F6"/>
    <w:multiLevelType w:val="hybridMultilevel"/>
    <w:tmpl w:val="D49E484E"/>
    <w:lvl w:ilvl="0" w:tplc="0E1C8C16">
      <w:start w:val="1"/>
      <w:numFmt w:val="upperLetter"/>
      <w:lvlText w:val="%1."/>
      <w:lvlJc w:val="left"/>
      <w:pPr>
        <w:ind w:left="716" w:hanging="360"/>
      </w:pPr>
      <w:rPr>
        <w:rFonts w:hint="default"/>
        <w:b/>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1163" w15:restartNumberingAfterBreak="0">
    <w:nsid w:val="78052D51"/>
    <w:multiLevelType w:val="hybridMultilevel"/>
    <w:tmpl w:val="4B5C67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4" w15:restartNumberingAfterBreak="0">
    <w:nsid w:val="782577FC"/>
    <w:multiLevelType w:val="hybridMultilevel"/>
    <w:tmpl w:val="6A604F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5" w15:restartNumberingAfterBreak="0">
    <w:nsid w:val="78326044"/>
    <w:multiLevelType w:val="hybridMultilevel"/>
    <w:tmpl w:val="B86802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6" w15:restartNumberingAfterBreak="0">
    <w:nsid w:val="783B4FE8"/>
    <w:multiLevelType w:val="hybridMultilevel"/>
    <w:tmpl w:val="A3906174"/>
    <w:lvl w:ilvl="0" w:tplc="0F8CE71C">
      <w:start w:val="1"/>
      <w:numFmt w:val="decimal"/>
      <w:lvlText w:val="%1."/>
      <w:lvlJc w:val="left"/>
      <w:pPr>
        <w:ind w:left="720" w:hanging="360"/>
      </w:pPr>
      <w:rPr>
        <w:rFonts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7" w15:restartNumberingAfterBreak="0">
    <w:nsid w:val="784C46A1"/>
    <w:multiLevelType w:val="hybridMultilevel"/>
    <w:tmpl w:val="FBF811AA"/>
    <w:name w:val="WW8Num20222222222222"/>
    <w:lvl w:ilvl="0" w:tplc="F6FCCCEE">
      <w:start w:val="1"/>
      <w:numFmt w:val="decimal"/>
      <w:lvlText w:val="%1."/>
      <w:lvlJc w:val="left"/>
      <w:pPr>
        <w:tabs>
          <w:tab w:val="num" w:pos="726"/>
        </w:tabs>
        <w:ind w:left="726" w:hanging="360"/>
      </w:pPr>
      <w:rPr>
        <w:rFonts w:hint="default"/>
        <w:strike w:val="0"/>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1168" w15:restartNumberingAfterBreak="0">
    <w:nsid w:val="7867619E"/>
    <w:multiLevelType w:val="hybridMultilevel"/>
    <w:tmpl w:val="B27A9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9" w15:restartNumberingAfterBreak="0">
    <w:nsid w:val="786763C4"/>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0" w15:restartNumberingAfterBreak="0">
    <w:nsid w:val="78854B2F"/>
    <w:multiLevelType w:val="hybridMultilevel"/>
    <w:tmpl w:val="0F14B49C"/>
    <w:lvl w:ilvl="0" w:tplc="AA10D1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1" w15:restartNumberingAfterBreak="0">
    <w:nsid w:val="788A20D4"/>
    <w:multiLevelType w:val="hybridMultilevel"/>
    <w:tmpl w:val="9EB05F74"/>
    <w:lvl w:ilvl="0" w:tplc="4650EC3A">
      <w:start w:val="1"/>
      <w:numFmt w:val="decimal"/>
      <w:lvlText w:val="%1."/>
      <w:lvlJc w:val="left"/>
      <w:pPr>
        <w:ind w:left="714" w:hanging="360"/>
      </w:pPr>
      <w:rPr>
        <w:rFonts w:hint="default"/>
        <w:sz w:val="20"/>
        <w:szCs w:val="20"/>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1172" w15:restartNumberingAfterBreak="0">
    <w:nsid w:val="78B46F83"/>
    <w:multiLevelType w:val="hybridMultilevel"/>
    <w:tmpl w:val="B2DAC53A"/>
    <w:lvl w:ilvl="0" w:tplc="17348C20">
      <w:start w:val="1"/>
      <w:numFmt w:val="decimal"/>
      <w:lvlText w:val="%1."/>
      <w:lvlJc w:val="center"/>
      <w:pPr>
        <w:ind w:left="1440"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3" w15:restartNumberingAfterBreak="0">
    <w:nsid w:val="78C16793"/>
    <w:multiLevelType w:val="hybridMultilevel"/>
    <w:tmpl w:val="59269806"/>
    <w:lvl w:ilvl="0" w:tplc="9978F880">
      <w:start w:val="1"/>
      <w:numFmt w:val="decimal"/>
      <w:lvlText w:val="%1."/>
      <w:lvlJc w:val="center"/>
      <w:pPr>
        <w:ind w:left="1359" w:hanging="360"/>
      </w:pPr>
      <w:rPr>
        <w:rFonts w:ascii="Times New Roman" w:hAnsi="Times New Roman" w:hint="default"/>
        <w:b w:val="0"/>
        <w:i w:val="0"/>
        <w:caps w:val="0"/>
        <w:strike w:val="0"/>
        <w:dstrike w:val="0"/>
        <w:vanish w:val="0"/>
        <w:color w:val="auto"/>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4" w15:restartNumberingAfterBreak="0">
    <w:nsid w:val="78C20EF9"/>
    <w:multiLevelType w:val="hybridMultilevel"/>
    <w:tmpl w:val="5762BC8E"/>
    <w:lvl w:ilvl="0" w:tplc="282478B6">
      <w:start w:val="1"/>
      <w:numFmt w:val="decimal"/>
      <w:lvlText w:val="%1."/>
      <w:lvlJc w:val="left"/>
      <w:pPr>
        <w:ind w:left="801" w:hanging="360"/>
      </w:pPr>
      <w:rPr>
        <w:rFonts w:hint="default"/>
      </w:rPr>
    </w:lvl>
    <w:lvl w:ilvl="1" w:tplc="04150019" w:tentative="1">
      <w:start w:val="1"/>
      <w:numFmt w:val="lowerLetter"/>
      <w:lvlText w:val="%2."/>
      <w:lvlJc w:val="left"/>
      <w:pPr>
        <w:ind w:left="1521" w:hanging="360"/>
      </w:pPr>
    </w:lvl>
    <w:lvl w:ilvl="2" w:tplc="0415001B" w:tentative="1">
      <w:start w:val="1"/>
      <w:numFmt w:val="lowerRoman"/>
      <w:lvlText w:val="%3."/>
      <w:lvlJc w:val="right"/>
      <w:pPr>
        <w:ind w:left="2241" w:hanging="180"/>
      </w:pPr>
    </w:lvl>
    <w:lvl w:ilvl="3" w:tplc="0415000F" w:tentative="1">
      <w:start w:val="1"/>
      <w:numFmt w:val="decimal"/>
      <w:lvlText w:val="%4."/>
      <w:lvlJc w:val="left"/>
      <w:pPr>
        <w:ind w:left="2961" w:hanging="360"/>
      </w:p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1175" w15:restartNumberingAfterBreak="0">
    <w:nsid w:val="78D8370D"/>
    <w:multiLevelType w:val="hybridMultilevel"/>
    <w:tmpl w:val="C71E4950"/>
    <w:lvl w:ilvl="0" w:tplc="6CFC6BE4">
      <w:start w:val="1"/>
      <w:numFmt w:val="decimal"/>
      <w:lvlText w:val="%1."/>
      <w:lvlJc w:val="left"/>
      <w:pPr>
        <w:ind w:left="502"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76" w15:restartNumberingAfterBreak="0">
    <w:nsid w:val="78D901E6"/>
    <w:multiLevelType w:val="hybridMultilevel"/>
    <w:tmpl w:val="89F8732C"/>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7" w15:restartNumberingAfterBreak="0">
    <w:nsid w:val="790F04F2"/>
    <w:multiLevelType w:val="hybridMultilevel"/>
    <w:tmpl w:val="FDF0A1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8" w15:restartNumberingAfterBreak="0">
    <w:nsid w:val="792F643C"/>
    <w:multiLevelType w:val="hybridMultilevel"/>
    <w:tmpl w:val="32D0BBFE"/>
    <w:lvl w:ilvl="0" w:tplc="A9580C22">
      <w:start w:val="1"/>
      <w:numFmt w:val="decimal"/>
      <w:lvlText w:val="%1."/>
      <w:lvlJc w:val="left"/>
      <w:pPr>
        <w:ind w:left="1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9" w15:restartNumberingAfterBreak="0">
    <w:nsid w:val="79730259"/>
    <w:multiLevelType w:val="hybridMultilevel"/>
    <w:tmpl w:val="76A65504"/>
    <w:lvl w:ilvl="0" w:tplc="8BB2C9A0">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0" w15:restartNumberingAfterBreak="0">
    <w:nsid w:val="798542CA"/>
    <w:multiLevelType w:val="hybridMultilevel"/>
    <w:tmpl w:val="DD1AB5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1" w15:restartNumberingAfterBreak="0">
    <w:nsid w:val="79AA5104"/>
    <w:multiLevelType w:val="hybridMultilevel"/>
    <w:tmpl w:val="8E38684C"/>
    <w:lvl w:ilvl="0" w:tplc="ADE01E2E">
      <w:start w:val="1"/>
      <w:numFmt w:val="bullet"/>
      <w:lvlText w:val=""/>
      <w:lvlJc w:val="left"/>
      <w:pPr>
        <w:ind w:left="1436" w:hanging="360"/>
      </w:pPr>
      <w:rPr>
        <w:rFonts w:ascii="Symbol" w:hAnsi="Symbol" w:hint="default"/>
      </w:rPr>
    </w:lvl>
    <w:lvl w:ilvl="1" w:tplc="04150003">
      <w:start w:val="1"/>
      <w:numFmt w:val="bullet"/>
      <w:lvlText w:val="o"/>
      <w:lvlJc w:val="left"/>
      <w:pPr>
        <w:ind w:left="2156" w:hanging="360"/>
      </w:pPr>
      <w:rPr>
        <w:rFonts w:ascii="Courier New" w:hAnsi="Courier New" w:cs="Courier New" w:hint="default"/>
      </w:rPr>
    </w:lvl>
    <w:lvl w:ilvl="2" w:tplc="04150005">
      <w:start w:val="1"/>
      <w:numFmt w:val="bullet"/>
      <w:lvlText w:val=""/>
      <w:lvlJc w:val="left"/>
      <w:pPr>
        <w:ind w:left="2876" w:hanging="360"/>
      </w:pPr>
      <w:rPr>
        <w:rFonts w:ascii="Wingdings" w:hAnsi="Wingdings" w:hint="default"/>
      </w:rPr>
    </w:lvl>
    <w:lvl w:ilvl="3" w:tplc="04150001">
      <w:start w:val="1"/>
      <w:numFmt w:val="bullet"/>
      <w:lvlText w:val=""/>
      <w:lvlJc w:val="left"/>
      <w:pPr>
        <w:ind w:left="3596" w:hanging="360"/>
      </w:pPr>
      <w:rPr>
        <w:rFonts w:ascii="Symbol" w:hAnsi="Symbol" w:hint="default"/>
      </w:rPr>
    </w:lvl>
    <w:lvl w:ilvl="4" w:tplc="04150003">
      <w:start w:val="1"/>
      <w:numFmt w:val="bullet"/>
      <w:lvlText w:val="o"/>
      <w:lvlJc w:val="left"/>
      <w:pPr>
        <w:ind w:left="4316" w:hanging="360"/>
      </w:pPr>
      <w:rPr>
        <w:rFonts w:ascii="Courier New" w:hAnsi="Courier New" w:cs="Courier New" w:hint="default"/>
      </w:rPr>
    </w:lvl>
    <w:lvl w:ilvl="5" w:tplc="04150005">
      <w:start w:val="1"/>
      <w:numFmt w:val="bullet"/>
      <w:lvlText w:val=""/>
      <w:lvlJc w:val="left"/>
      <w:pPr>
        <w:ind w:left="5036" w:hanging="360"/>
      </w:pPr>
      <w:rPr>
        <w:rFonts w:ascii="Wingdings" w:hAnsi="Wingdings" w:hint="default"/>
      </w:rPr>
    </w:lvl>
    <w:lvl w:ilvl="6" w:tplc="04150001">
      <w:start w:val="1"/>
      <w:numFmt w:val="bullet"/>
      <w:lvlText w:val=""/>
      <w:lvlJc w:val="left"/>
      <w:pPr>
        <w:ind w:left="5756" w:hanging="360"/>
      </w:pPr>
      <w:rPr>
        <w:rFonts w:ascii="Symbol" w:hAnsi="Symbol" w:hint="default"/>
      </w:rPr>
    </w:lvl>
    <w:lvl w:ilvl="7" w:tplc="04150003">
      <w:start w:val="1"/>
      <w:numFmt w:val="bullet"/>
      <w:lvlText w:val="o"/>
      <w:lvlJc w:val="left"/>
      <w:pPr>
        <w:ind w:left="6476" w:hanging="360"/>
      </w:pPr>
      <w:rPr>
        <w:rFonts w:ascii="Courier New" w:hAnsi="Courier New" w:cs="Courier New" w:hint="default"/>
      </w:rPr>
    </w:lvl>
    <w:lvl w:ilvl="8" w:tplc="04150005">
      <w:start w:val="1"/>
      <w:numFmt w:val="bullet"/>
      <w:lvlText w:val=""/>
      <w:lvlJc w:val="left"/>
      <w:pPr>
        <w:ind w:left="7196" w:hanging="360"/>
      </w:pPr>
      <w:rPr>
        <w:rFonts w:ascii="Wingdings" w:hAnsi="Wingdings" w:hint="default"/>
      </w:rPr>
    </w:lvl>
  </w:abstractNum>
  <w:abstractNum w:abstractNumId="1182" w15:restartNumberingAfterBreak="0">
    <w:nsid w:val="79BB5845"/>
    <w:multiLevelType w:val="hybridMultilevel"/>
    <w:tmpl w:val="18EA14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3" w15:restartNumberingAfterBreak="0">
    <w:nsid w:val="79C3081C"/>
    <w:multiLevelType w:val="hybridMultilevel"/>
    <w:tmpl w:val="127473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4" w15:restartNumberingAfterBreak="0">
    <w:nsid w:val="79C6719D"/>
    <w:multiLevelType w:val="hybridMultilevel"/>
    <w:tmpl w:val="D1820CDA"/>
    <w:lvl w:ilvl="0" w:tplc="C6DC9A30">
      <w:start w:val="1"/>
      <w:numFmt w:val="upperLetter"/>
      <w:lvlText w:val="%1."/>
      <w:lvlJc w:val="left"/>
      <w:pPr>
        <w:ind w:left="247" w:hanging="360"/>
      </w:pPr>
      <w:rPr>
        <w:rFonts w:hint="default"/>
      </w:rPr>
    </w:lvl>
    <w:lvl w:ilvl="1" w:tplc="04150019" w:tentative="1">
      <w:start w:val="1"/>
      <w:numFmt w:val="lowerLetter"/>
      <w:lvlText w:val="%2."/>
      <w:lvlJc w:val="left"/>
      <w:pPr>
        <w:ind w:left="967" w:hanging="360"/>
      </w:pPr>
    </w:lvl>
    <w:lvl w:ilvl="2" w:tplc="0415001B" w:tentative="1">
      <w:start w:val="1"/>
      <w:numFmt w:val="lowerRoman"/>
      <w:lvlText w:val="%3."/>
      <w:lvlJc w:val="right"/>
      <w:pPr>
        <w:ind w:left="1687" w:hanging="180"/>
      </w:pPr>
    </w:lvl>
    <w:lvl w:ilvl="3" w:tplc="0415000F" w:tentative="1">
      <w:start w:val="1"/>
      <w:numFmt w:val="decimal"/>
      <w:lvlText w:val="%4."/>
      <w:lvlJc w:val="left"/>
      <w:pPr>
        <w:ind w:left="2407" w:hanging="360"/>
      </w:pPr>
    </w:lvl>
    <w:lvl w:ilvl="4" w:tplc="04150019" w:tentative="1">
      <w:start w:val="1"/>
      <w:numFmt w:val="lowerLetter"/>
      <w:lvlText w:val="%5."/>
      <w:lvlJc w:val="left"/>
      <w:pPr>
        <w:ind w:left="3127" w:hanging="360"/>
      </w:pPr>
    </w:lvl>
    <w:lvl w:ilvl="5" w:tplc="0415001B" w:tentative="1">
      <w:start w:val="1"/>
      <w:numFmt w:val="lowerRoman"/>
      <w:lvlText w:val="%6."/>
      <w:lvlJc w:val="right"/>
      <w:pPr>
        <w:ind w:left="3847" w:hanging="180"/>
      </w:pPr>
    </w:lvl>
    <w:lvl w:ilvl="6" w:tplc="0415000F" w:tentative="1">
      <w:start w:val="1"/>
      <w:numFmt w:val="decimal"/>
      <w:lvlText w:val="%7."/>
      <w:lvlJc w:val="left"/>
      <w:pPr>
        <w:ind w:left="4567" w:hanging="360"/>
      </w:pPr>
    </w:lvl>
    <w:lvl w:ilvl="7" w:tplc="04150019" w:tentative="1">
      <w:start w:val="1"/>
      <w:numFmt w:val="lowerLetter"/>
      <w:lvlText w:val="%8."/>
      <w:lvlJc w:val="left"/>
      <w:pPr>
        <w:ind w:left="5287" w:hanging="360"/>
      </w:pPr>
    </w:lvl>
    <w:lvl w:ilvl="8" w:tplc="0415001B" w:tentative="1">
      <w:start w:val="1"/>
      <w:numFmt w:val="lowerRoman"/>
      <w:lvlText w:val="%9."/>
      <w:lvlJc w:val="right"/>
      <w:pPr>
        <w:ind w:left="6007" w:hanging="180"/>
      </w:pPr>
    </w:lvl>
  </w:abstractNum>
  <w:abstractNum w:abstractNumId="1185" w15:restartNumberingAfterBreak="0">
    <w:nsid w:val="79C72CD0"/>
    <w:multiLevelType w:val="hybridMultilevel"/>
    <w:tmpl w:val="86168BCE"/>
    <w:lvl w:ilvl="0" w:tplc="319825D4">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6" w15:restartNumberingAfterBreak="0">
    <w:nsid w:val="79CF46C9"/>
    <w:multiLevelType w:val="hybridMultilevel"/>
    <w:tmpl w:val="C2561594"/>
    <w:lvl w:ilvl="0" w:tplc="4894DE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7" w15:restartNumberingAfterBreak="0">
    <w:nsid w:val="79D66347"/>
    <w:multiLevelType w:val="hybridMultilevel"/>
    <w:tmpl w:val="B0EAA39A"/>
    <w:lvl w:ilvl="0" w:tplc="452AD20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8" w15:restartNumberingAfterBreak="0">
    <w:nsid w:val="7A090E2D"/>
    <w:multiLevelType w:val="hybridMultilevel"/>
    <w:tmpl w:val="2506A816"/>
    <w:lvl w:ilvl="0" w:tplc="AA10D14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9" w15:restartNumberingAfterBreak="0">
    <w:nsid w:val="7A0C78E8"/>
    <w:multiLevelType w:val="hybridMultilevel"/>
    <w:tmpl w:val="6E8C8B48"/>
    <w:lvl w:ilvl="0" w:tplc="AA10D14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90" w15:restartNumberingAfterBreak="0">
    <w:nsid w:val="7A1125FD"/>
    <w:multiLevelType w:val="hybridMultilevel"/>
    <w:tmpl w:val="4A669F1A"/>
    <w:lvl w:ilvl="0" w:tplc="777E92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1" w15:restartNumberingAfterBreak="0">
    <w:nsid w:val="7A5B43D2"/>
    <w:multiLevelType w:val="hybridMultilevel"/>
    <w:tmpl w:val="405C898A"/>
    <w:lvl w:ilvl="0" w:tplc="0415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2" w15:restartNumberingAfterBreak="0">
    <w:nsid w:val="7A5F68D8"/>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3" w15:restartNumberingAfterBreak="0">
    <w:nsid w:val="7A696C3E"/>
    <w:multiLevelType w:val="hybridMultilevel"/>
    <w:tmpl w:val="AE50B37C"/>
    <w:lvl w:ilvl="0" w:tplc="EED4FFFC">
      <w:start w:val="1"/>
      <w:numFmt w:val="decimal"/>
      <w:lvlText w:val="%1."/>
      <w:lvlJc w:val="left"/>
      <w:pPr>
        <w:ind w:left="720" w:hanging="360"/>
      </w:pPr>
      <w:rPr>
        <w:rFonts w:ascii="Times" w:hAnsi="Times"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4" w15:restartNumberingAfterBreak="0">
    <w:nsid w:val="7A8E7EA5"/>
    <w:multiLevelType w:val="hybridMultilevel"/>
    <w:tmpl w:val="015A44EC"/>
    <w:lvl w:ilvl="0" w:tplc="9F646882">
      <w:start w:val="1"/>
      <w:numFmt w:val="decimal"/>
      <w:lvlText w:val="%1."/>
      <w:lvlJc w:val="righ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5" w15:restartNumberingAfterBreak="0">
    <w:nsid w:val="7A9B5C3F"/>
    <w:multiLevelType w:val="hybridMultilevel"/>
    <w:tmpl w:val="97422D0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96" w15:restartNumberingAfterBreak="0">
    <w:nsid w:val="7AB24D6A"/>
    <w:multiLevelType w:val="hybridMultilevel"/>
    <w:tmpl w:val="0384198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7" w15:restartNumberingAfterBreak="0">
    <w:nsid w:val="7AC114E0"/>
    <w:multiLevelType w:val="hybridMultilevel"/>
    <w:tmpl w:val="56E04CA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8" w15:restartNumberingAfterBreak="0">
    <w:nsid w:val="7ADA582B"/>
    <w:multiLevelType w:val="hybridMultilevel"/>
    <w:tmpl w:val="C57E2D2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9" w15:restartNumberingAfterBreak="0">
    <w:nsid w:val="7AE57932"/>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00" w15:restartNumberingAfterBreak="0">
    <w:nsid w:val="7AFF6CF2"/>
    <w:multiLevelType w:val="hybridMultilevel"/>
    <w:tmpl w:val="0C489E4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1" w15:restartNumberingAfterBreak="0">
    <w:nsid w:val="7B0F3A70"/>
    <w:multiLevelType w:val="hybridMultilevel"/>
    <w:tmpl w:val="9EB05F74"/>
    <w:lvl w:ilvl="0" w:tplc="4650EC3A">
      <w:start w:val="1"/>
      <w:numFmt w:val="decimal"/>
      <w:lvlText w:val="%1."/>
      <w:lvlJc w:val="left"/>
      <w:pPr>
        <w:ind w:left="714" w:hanging="360"/>
      </w:pPr>
      <w:rPr>
        <w:rFonts w:hint="default"/>
        <w:sz w:val="20"/>
        <w:szCs w:val="20"/>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1202" w15:restartNumberingAfterBreak="0">
    <w:nsid w:val="7B1808B3"/>
    <w:multiLevelType w:val="hybridMultilevel"/>
    <w:tmpl w:val="20D63C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3" w15:restartNumberingAfterBreak="0">
    <w:nsid w:val="7B2164FF"/>
    <w:multiLevelType w:val="hybridMultilevel"/>
    <w:tmpl w:val="B36E06C6"/>
    <w:lvl w:ilvl="0" w:tplc="F9EC60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4" w15:restartNumberingAfterBreak="0">
    <w:nsid w:val="7B390EA0"/>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5" w15:restartNumberingAfterBreak="0">
    <w:nsid w:val="7B3B5CF9"/>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6" w15:restartNumberingAfterBreak="0">
    <w:nsid w:val="7B5F4D87"/>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7" w15:restartNumberingAfterBreak="0">
    <w:nsid w:val="7B716942"/>
    <w:multiLevelType w:val="hybridMultilevel"/>
    <w:tmpl w:val="B17218C8"/>
    <w:lvl w:ilvl="0" w:tplc="350C8F4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8" w15:restartNumberingAfterBreak="0">
    <w:nsid w:val="7B815B9A"/>
    <w:multiLevelType w:val="hybridMultilevel"/>
    <w:tmpl w:val="1A64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9" w15:restartNumberingAfterBreak="0">
    <w:nsid w:val="7B967049"/>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10" w15:restartNumberingAfterBreak="0">
    <w:nsid w:val="7BBE0187"/>
    <w:multiLevelType w:val="hybridMultilevel"/>
    <w:tmpl w:val="EF0C5720"/>
    <w:lvl w:ilvl="0" w:tplc="956A8B5E">
      <w:start w:val="1"/>
      <w:numFmt w:val="decimal"/>
      <w:lvlText w:val="%1."/>
      <w:lvlJc w:val="left"/>
      <w:pPr>
        <w:tabs>
          <w:tab w:val="num" w:pos="726"/>
        </w:tabs>
        <w:ind w:left="72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1" w15:restartNumberingAfterBreak="0">
    <w:nsid w:val="7BC4521F"/>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12" w15:restartNumberingAfterBreak="0">
    <w:nsid w:val="7BF40970"/>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3" w15:restartNumberingAfterBreak="0">
    <w:nsid w:val="7C360002"/>
    <w:multiLevelType w:val="hybridMultilevel"/>
    <w:tmpl w:val="8C229AE4"/>
    <w:lvl w:ilvl="0" w:tplc="08723676">
      <w:start w:val="1"/>
      <w:numFmt w:val="decimal"/>
      <w:lvlText w:val="%1."/>
      <w:lvlJc w:val="left"/>
      <w:pPr>
        <w:ind w:left="720" w:hanging="360"/>
      </w:pPr>
      <w:rPr>
        <w:rFonts w:hint="default"/>
      </w:rPr>
    </w:lvl>
    <w:lvl w:ilvl="1" w:tplc="0872367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4" w15:restartNumberingAfterBreak="0">
    <w:nsid w:val="7C453ECF"/>
    <w:multiLevelType w:val="hybridMultilevel"/>
    <w:tmpl w:val="21F2A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5" w15:restartNumberingAfterBreak="0">
    <w:nsid w:val="7C494A22"/>
    <w:multiLevelType w:val="hybridMultilevel"/>
    <w:tmpl w:val="2FA05A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6" w15:restartNumberingAfterBreak="0">
    <w:nsid w:val="7C6E64D5"/>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7" w15:restartNumberingAfterBreak="0">
    <w:nsid w:val="7C8B3771"/>
    <w:multiLevelType w:val="hybridMultilevel"/>
    <w:tmpl w:val="4F780A9A"/>
    <w:name w:val="WW8Num2022222"/>
    <w:lvl w:ilvl="0" w:tplc="956A8B5E">
      <w:start w:val="1"/>
      <w:numFmt w:val="decimal"/>
      <w:lvlText w:val="%1."/>
      <w:lvlJc w:val="left"/>
      <w:pPr>
        <w:tabs>
          <w:tab w:val="num" w:pos="802"/>
        </w:tabs>
        <w:ind w:left="80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1218" w15:restartNumberingAfterBreak="0">
    <w:nsid w:val="7CA5203D"/>
    <w:multiLevelType w:val="hybridMultilevel"/>
    <w:tmpl w:val="F4286D6A"/>
    <w:lvl w:ilvl="0" w:tplc="2E8E6D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9" w15:restartNumberingAfterBreak="0">
    <w:nsid w:val="7CD71A34"/>
    <w:multiLevelType w:val="hybridMultilevel"/>
    <w:tmpl w:val="ECD687F2"/>
    <w:lvl w:ilvl="0" w:tplc="0415000F">
      <w:start w:val="1"/>
      <w:numFmt w:val="decimal"/>
      <w:lvlText w:val="%1."/>
      <w:lvlJc w:val="left"/>
      <w:pPr>
        <w:tabs>
          <w:tab w:val="num" w:pos="360"/>
        </w:tabs>
        <w:ind w:left="360" w:hanging="360"/>
      </w:pPr>
      <w:rPr>
        <w:rFonts w:hint="default"/>
      </w:rPr>
    </w:lvl>
    <w:lvl w:ilvl="1" w:tplc="61044CF6">
      <w:start w:val="1"/>
      <w:numFmt w:val="decimal"/>
      <w:lvlText w:val="%2."/>
      <w:lvlJc w:val="left"/>
      <w:pPr>
        <w:tabs>
          <w:tab w:val="num" w:pos="1080"/>
        </w:tabs>
        <w:ind w:left="1080" w:hanging="360"/>
      </w:pPr>
      <w:rPr>
        <w:rFonts w:ascii="Times New Roman" w:hAnsi="Times New Roman" w:hint="default"/>
        <w:sz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20" w15:restartNumberingAfterBreak="0">
    <w:nsid w:val="7CED7459"/>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1" w15:restartNumberingAfterBreak="0">
    <w:nsid w:val="7D573D51"/>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22" w15:restartNumberingAfterBreak="0">
    <w:nsid w:val="7D5C05D0"/>
    <w:multiLevelType w:val="hybridMultilevel"/>
    <w:tmpl w:val="72187F3E"/>
    <w:lvl w:ilvl="0" w:tplc="C92405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3" w15:restartNumberingAfterBreak="0">
    <w:nsid w:val="7D9A3FA3"/>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24" w15:restartNumberingAfterBreak="0">
    <w:nsid w:val="7DA270EB"/>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25" w15:restartNumberingAfterBreak="0">
    <w:nsid w:val="7DC418B0"/>
    <w:multiLevelType w:val="hybridMultilevel"/>
    <w:tmpl w:val="30C69A92"/>
    <w:lvl w:ilvl="0" w:tplc="3E3CDB9A">
      <w:start w:val="1"/>
      <w:numFmt w:val="decimal"/>
      <w:lvlText w:val="%1."/>
      <w:lvlJc w:val="left"/>
      <w:pPr>
        <w:ind w:left="746" w:hanging="360"/>
      </w:pPr>
      <w:rPr>
        <w:rFonts w:hint="default"/>
      </w:rPr>
    </w:lvl>
    <w:lvl w:ilvl="1" w:tplc="04150019" w:tentative="1">
      <w:start w:val="1"/>
      <w:numFmt w:val="lowerLetter"/>
      <w:lvlText w:val="%2."/>
      <w:lvlJc w:val="left"/>
      <w:pPr>
        <w:ind w:left="1466" w:hanging="360"/>
      </w:pPr>
    </w:lvl>
    <w:lvl w:ilvl="2" w:tplc="0415001B" w:tentative="1">
      <w:start w:val="1"/>
      <w:numFmt w:val="lowerRoman"/>
      <w:lvlText w:val="%3."/>
      <w:lvlJc w:val="right"/>
      <w:pPr>
        <w:ind w:left="2186" w:hanging="180"/>
      </w:pPr>
    </w:lvl>
    <w:lvl w:ilvl="3" w:tplc="0415000F" w:tentative="1">
      <w:start w:val="1"/>
      <w:numFmt w:val="decimal"/>
      <w:lvlText w:val="%4."/>
      <w:lvlJc w:val="left"/>
      <w:pPr>
        <w:ind w:left="2906" w:hanging="360"/>
      </w:pPr>
    </w:lvl>
    <w:lvl w:ilvl="4" w:tplc="04150019" w:tentative="1">
      <w:start w:val="1"/>
      <w:numFmt w:val="lowerLetter"/>
      <w:lvlText w:val="%5."/>
      <w:lvlJc w:val="left"/>
      <w:pPr>
        <w:ind w:left="3626" w:hanging="360"/>
      </w:pPr>
    </w:lvl>
    <w:lvl w:ilvl="5" w:tplc="0415001B" w:tentative="1">
      <w:start w:val="1"/>
      <w:numFmt w:val="lowerRoman"/>
      <w:lvlText w:val="%6."/>
      <w:lvlJc w:val="right"/>
      <w:pPr>
        <w:ind w:left="4346" w:hanging="180"/>
      </w:pPr>
    </w:lvl>
    <w:lvl w:ilvl="6" w:tplc="0415000F" w:tentative="1">
      <w:start w:val="1"/>
      <w:numFmt w:val="decimal"/>
      <w:lvlText w:val="%7."/>
      <w:lvlJc w:val="left"/>
      <w:pPr>
        <w:ind w:left="5066" w:hanging="360"/>
      </w:pPr>
    </w:lvl>
    <w:lvl w:ilvl="7" w:tplc="04150019" w:tentative="1">
      <w:start w:val="1"/>
      <w:numFmt w:val="lowerLetter"/>
      <w:lvlText w:val="%8."/>
      <w:lvlJc w:val="left"/>
      <w:pPr>
        <w:ind w:left="5786" w:hanging="360"/>
      </w:pPr>
    </w:lvl>
    <w:lvl w:ilvl="8" w:tplc="0415001B" w:tentative="1">
      <w:start w:val="1"/>
      <w:numFmt w:val="lowerRoman"/>
      <w:lvlText w:val="%9."/>
      <w:lvlJc w:val="right"/>
      <w:pPr>
        <w:ind w:left="6506" w:hanging="180"/>
      </w:pPr>
    </w:lvl>
  </w:abstractNum>
  <w:abstractNum w:abstractNumId="1226" w15:restartNumberingAfterBreak="0">
    <w:nsid w:val="7DDF17FD"/>
    <w:multiLevelType w:val="hybridMultilevel"/>
    <w:tmpl w:val="ED1C1184"/>
    <w:lvl w:ilvl="0" w:tplc="5C4EA534">
      <w:start w:val="1"/>
      <w:numFmt w:val="decimal"/>
      <w:lvlText w:val="%1."/>
      <w:lvlJc w:val="left"/>
      <w:pPr>
        <w:ind w:left="862" w:hanging="360"/>
      </w:pPr>
      <w:rPr>
        <w:color w:val="auto"/>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27" w15:restartNumberingAfterBreak="0">
    <w:nsid w:val="7DEE6898"/>
    <w:multiLevelType w:val="hybridMultilevel"/>
    <w:tmpl w:val="0A861AC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28" w15:restartNumberingAfterBreak="0">
    <w:nsid w:val="7DF56A80"/>
    <w:multiLevelType w:val="hybridMultilevel"/>
    <w:tmpl w:val="2C48164C"/>
    <w:lvl w:ilvl="0" w:tplc="263E71D4">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9" w15:restartNumberingAfterBreak="0">
    <w:nsid w:val="7E097EF2"/>
    <w:multiLevelType w:val="hybridMultilevel"/>
    <w:tmpl w:val="0A861A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0" w15:restartNumberingAfterBreak="0">
    <w:nsid w:val="7E822580"/>
    <w:multiLevelType w:val="hybridMultilevel"/>
    <w:tmpl w:val="BAC47EB0"/>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1" w15:restartNumberingAfterBreak="0">
    <w:nsid w:val="7E9E40F2"/>
    <w:multiLevelType w:val="hybridMultilevel"/>
    <w:tmpl w:val="695456EE"/>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2" w15:restartNumberingAfterBreak="0">
    <w:nsid w:val="7EA607F6"/>
    <w:multiLevelType w:val="hybridMultilevel"/>
    <w:tmpl w:val="F4F03950"/>
    <w:lvl w:ilvl="0" w:tplc="3B80EF46">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3" w15:restartNumberingAfterBreak="0">
    <w:nsid w:val="7EAF46E1"/>
    <w:multiLevelType w:val="hybridMultilevel"/>
    <w:tmpl w:val="C8727AE2"/>
    <w:lvl w:ilvl="0" w:tplc="924A9DF6">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4" w15:restartNumberingAfterBreak="0">
    <w:nsid w:val="7EB530BF"/>
    <w:multiLevelType w:val="hybridMultilevel"/>
    <w:tmpl w:val="AF90A4F4"/>
    <w:lvl w:ilvl="0" w:tplc="47B44C3C">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5" w15:restartNumberingAfterBreak="0">
    <w:nsid w:val="7EC04E69"/>
    <w:multiLevelType w:val="hybridMultilevel"/>
    <w:tmpl w:val="0EB225E6"/>
    <w:lvl w:ilvl="0" w:tplc="B756FE12">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6" w15:restartNumberingAfterBreak="0">
    <w:nsid w:val="7ED2018D"/>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7" w15:restartNumberingAfterBreak="0">
    <w:nsid w:val="7F215647"/>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8" w15:restartNumberingAfterBreak="0">
    <w:nsid w:val="7F4C55FC"/>
    <w:multiLevelType w:val="hybridMultilevel"/>
    <w:tmpl w:val="B9B844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39" w15:restartNumberingAfterBreak="0">
    <w:nsid w:val="7F650AFA"/>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0" w15:restartNumberingAfterBreak="0">
    <w:nsid w:val="7F6C1FFD"/>
    <w:multiLevelType w:val="hybridMultilevel"/>
    <w:tmpl w:val="AEFA548E"/>
    <w:lvl w:ilvl="0" w:tplc="42201EA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1" w15:restartNumberingAfterBreak="0">
    <w:nsid w:val="7FCC0C77"/>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42" w15:restartNumberingAfterBreak="0">
    <w:nsid w:val="7FD90472"/>
    <w:multiLevelType w:val="hybridMultilevel"/>
    <w:tmpl w:val="548CD178"/>
    <w:lvl w:ilvl="0" w:tplc="F14C98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36"/>
  </w:num>
  <w:num w:numId="2">
    <w:abstractNumId w:val="1181"/>
  </w:num>
  <w:num w:numId="3">
    <w:abstractNumId w:val="96"/>
  </w:num>
  <w:num w:numId="4">
    <w:abstractNumId w:val="502"/>
  </w:num>
  <w:num w:numId="5">
    <w:abstractNumId w:val="1110"/>
  </w:num>
  <w:num w:numId="6">
    <w:abstractNumId w:val="460"/>
  </w:num>
  <w:num w:numId="7">
    <w:abstractNumId w:val="834"/>
  </w:num>
  <w:num w:numId="8">
    <w:abstractNumId w:val="189"/>
  </w:num>
  <w:num w:numId="9">
    <w:abstractNumId w:val="981"/>
  </w:num>
  <w:num w:numId="10">
    <w:abstractNumId w:val="1125"/>
  </w:num>
  <w:num w:numId="11">
    <w:abstractNumId w:val="823"/>
  </w:num>
  <w:num w:numId="12">
    <w:abstractNumId w:val="1231"/>
  </w:num>
  <w:num w:numId="13">
    <w:abstractNumId w:val="1207"/>
  </w:num>
  <w:num w:numId="14">
    <w:abstractNumId w:val="1035"/>
  </w:num>
  <w:num w:numId="15">
    <w:abstractNumId w:val="714"/>
  </w:num>
  <w:num w:numId="16">
    <w:abstractNumId w:val="1140"/>
  </w:num>
  <w:num w:numId="17">
    <w:abstractNumId w:val="17"/>
  </w:num>
  <w:num w:numId="18">
    <w:abstractNumId w:val="86"/>
  </w:num>
  <w:num w:numId="19">
    <w:abstractNumId w:val="1182"/>
  </w:num>
  <w:num w:numId="20">
    <w:abstractNumId w:val="8"/>
  </w:num>
  <w:num w:numId="21">
    <w:abstractNumId w:val="1142"/>
  </w:num>
  <w:num w:numId="22">
    <w:abstractNumId w:val="771"/>
  </w:num>
  <w:num w:numId="23">
    <w:abstractNumId w:val="49"/>
  </w:num>
  <w:num w:numId="24">
    <w:abstractNumId w:val="266"/>
  </w:num>
  <w:num w:numId="25">
    <w:abstractNumId w:val="7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738"/>
  </w:num>
  <w:num w:numId="34">
    <w:abstractNumId w:val="195"/>
  </w:num>
  <w:num w:numId="35">
    <w:abstractNumId w:val="534"/>
  </w:num>
  <w:num w:numId="36">
    <w:abstractNumId w:val="124"/>
  </w:num>
  <w:num w:numId="37">
    <w:abstractNumId w:val="46"/>
  </w:num>
  <w:num w:numId="38">
    <w:abstractNumId w:val="1004"/>
  </w:num>
  <w:num w:numId="39">
    <w:abstractNumId w:val="296"/>
  </w:num>
  <w:num w:numId="40">
    <w:abstractNumId w:val="836"/>
  </w:num>
  <w:num w:numId="41">
    <w:abstractNumId w:val="707"/>
  </w:num>
  <w:num w:numId="42">
    <w:abstractNumId w:val="1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69"/>
  </w:num>
  <w:num w:numId="44">
    <w:abstractNumId w:val="822"/>
  </w:num>
  <w:num w:numId="45">
    <w:abstractNumId w:val="374"/>
  </w:num>
  <w:num w:numId="46">
    <w:abstractNumId w:val="60"/>
  </w:num>
  <w:num w:numId="47">
    <w:abstractNumId w:val="385"/>
  </w:num>
  <w:num w:numId="48">
    <w:abstractNumId w:val="364"/>
  </w:num>
  <w:num w:numId="49">
    <w:abstractNumId w:val="631"/>
  </w:num>
  <w:num w:numId="50">
    <w:abstractNumId w:val="1235"/>
  </w:num>
  <w:num w:numId="51">
    <w:abstractNumId w:val="878"/>
  </w:num>
  <w:num w:numId="52">
    <w:abstractNumId w:val="79"/>
  </w:num>
  <w:num w:numId="53">
    <w:abstractNumId w:val="693"/>
  </w:num>
  <w:num w:numId="54">
    <w:abstractNumId w:val="1218"/>
  </w:num>
  <w:num w:numId="55">
    <w:abstractNumId w:val="765"/>
  </w:num>
  <w:num w:numId="56">
    <w:abstractNumId w:val="999"/>
  </w:num>
  <w:num w:numId="57">
    <w:abstractNumId w:val="580"/>
  </w:num>
  <w:num w:numId="58">
    <w:abstractNumId w:val="739"/>
  </w:num>
  <w:num w:numId="59">
    <w:abstractNumId w:val="372"/>
  </w:num>
  <w:num w:numId="60">
    <w:abstractNumId w:val="523"/>
  </w:num>
  <w:num w:numId="61">
    <w:abstractNumId w:val="476"/>
  </w:num>
  <w:num w:numId="62">
    <w:abstractNumId w:val="393"/>
  </w:num>
  <w:num w:numId="63">
    <w:abstractNumId w:val="451"/>
  </w:num>
  <w:num w:numId="64">
    <w:abstractNumId w:val="1013"/>
  </w:num>
  <w:num w:numId="65">
    <w:abstractNumId w:val="731"/>
  </w:num>
  <w:num w:numId="66">
    <w:abstractNumId w:val="339"/>
  </w:num>
  <w:num w:numId="67">
    <w:abstractNumId w:val="330"/>
  </w:num>
  <w:num w:numId="68">
    <w:abstractNumId w:val="546"/>
  </w:num>
  <w:num w:numId="69">
    <w:abstractNumId w:val="494"/>
  </w:num>
  <w:num w:numId="70">
    <w:abstractNumId w:val="998"/>
  </w:num>
  <w:num w:numId="71">
    <w:abstractNumId w:val="928"/>
  </w:num>
  <w:num w:numId="72">
    <w:abstractNumId w:val="960"/>
  </w:num>
  <w:num w:numId="73">
    <w:abstractNumId w:val="1230"/>
  </w:num>
  <w:num w:numId="74">
    <w:abstractNumId w:val="683"/>
  </w:num>
  <w:num w:numId="75">
    <w:abstractNumId w:val="197"/>
  </w:num>
  <w:num w:numId="76">
    <w:abstractNumId w:val="861"/>
  </w:num>
  <w:num w:numId="77">
    <w:abstractNumId w:val="614"/>
  </w:num>
  <w:num w:numId="7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23"/>
  </w:num>
  <w:num w:numId="81">
    <w:abstractNumId w:val="921"/>
  </w:num>
  <w:num w:numId="82">
    <w:abstractNumId w:val="207"/>
  </w:num>
  <w:num w:numId="83">
    <w:abstractNumId w:val="1193"/>
  </w:num>
  <w:num w:numId="84">
    <w:abstractNumId w:val="1077"/>
  </w:num>
  <w:num w:numId="85">
    <w:abstractNumId w:val="976"/>
  </w:num>
  <w:num w:numId="86">
    <w:abstractNumId w:val="417"/>
  </w:num>
  <w:num w:numId="87">
    <w:abstractNumId w:val="1112"/>
  </w:num>
  <w:num w:numId="88">
    <w:abstractNumId w:val="895"/>
  </w:num>
  <w:num w:numId="89">
    <w:abstractNumId w:val="966"/>
  </w:num>
  <w:num w:numId="90">
    <w:abstractNumId w:val="686"/>
  </w:num>
  <w:num w:numId="91">
    <w:abstractNumId w:val="80"/>
  </w:num>
  <w:num w:numId="92">
    <w:abstractNumId w:val="107"/>
  </w:num>
  <w:num w:numId="93">
    <w:abstractNumId w:val="718"/>
  </w:num>
  <w:num w:numId="94">
    <w:abstractNumId w:val="1188"/>
  </w:num>
  <w:num w:numId="95">
    <w:abstractNumId w:val="978"/>
  </w:num>
  <w:num w:numId="96">
    <w:abstractNumId w:val="540"/>
  </w:num>
  <w:num w:numId="97">
    <w:abstractNumId w:val="841"/>
  </w:num>
  <w:num w:numId="98">
    <w:abstractNumId w:val="388"/>
  </w:num>
  <w:num w:numId="99">
    <w:abstractNumId w:val="979"/>
  </w:num>
  <w:num w:numId="100">
    <w:abstractNumId w:val="276"/>
  </w:num>
  <w:num w:numId="101">
    <w:abstractNumId w:val="671"/>
  </w:num>
  <w:num w:numId="102">
    <w:abstractNumId w:val="62"/>
  </w:num>
  <w:num w:numId="103">
    <w:abstractNumId w:val="19"/>
  </w:num>
  <w:num w:numId="104">
    <w:abstractNumId w:val="1144"/>
  </w:num>
  <w:num w:numId="105">
    <w:abstractNumId w:val="600"/>
  </w:num>
  <w:num w:numId="106">
    <w:abstractNumId w:val="633"/>
  </w:num>
  <w:num w:numId="107">
    <w:abstractNumId w:val="1201"/>
  </w:num>
  <w:num w:numId="108">
    <w:abstractNumId w:val="164"/>
  </w:num>
  <w:num w:numId="109">
    <w:abstractNumId w:val="358"/>
  </w:num>
  <w:num w:numId="110">
    <w:abstractNumId w:val="1036"/>
  </w:num>
  <w:num w:numId="111">
    <w:abstractNumId w:val="1061"/>
  </w:num>
  <w:num w:numId="112">
    <w:abstractNumId w:val="14"/>
  </w:num>
  <w:num w:numId="113">
    <w:abstractNumId w:val="176"/>
  </w:num>
  <w:num w:numId="114">
    <w:abstractNumId w:val="862"/>
  </w:num>
  <w:num w:numId="115">
    <w:abstractNumId w:val="561"/>
  </w:num>
  <w:num w:numId="116">
    <w:abstractNumId w:val="1057"/>
  </w:num>
  <w:num w:numId="117">
    <w:abstractNumId w:val="389"/>
  </w:num>
  <w:num w:numId="118">
    <w:abstractNumId w:val="880"/>
  </w:num>
  <w:num w:numId="119">
    <w:abstractNumId w:val="316"/>
  </w:num>
  <w:num w:numId="120">
    <w:abstractNumId w:val="770"/>
  </w:num>
  <w:num w:numId="121">
    <w:abstractNumId w:val="243"/>
  </w:num>
  <w:num w:numId="122">
    <w:abstractNumId w:val="491"/>
  </w:num>
  <w:num w:numId="123">
    <w:abstractNumId w:val="1145"/>
  </w:num>
  <w:num w:numId="124">
    <w:abstractNumId w:val="565"/>
  </w:num>
  <w:num w:numId="125">
    <w:abstractNumId w:val="272"/>
  </w:num>
  <w:num w:numId="126">
    <w:abstractNumId w:val="786"/>
  </w:num>
  <w:num w:numId="127">
    <w:abstractNumId w:val="1079"/>
  </w:num>
  <w:num w:numId="128">
    <w:abstractNumId w:val="1026"/>
  </w:num>
  <w:num w:numId="129">
    <w:abstractNumId w:val="247"/>
  </w:num>
  <w:num w:numId="130">
    <w:abstractNumId w:val="1108"/>
  </w:num>
  <w:num w:numId="131">
    <w:abstractNumId w:val="1042"/>
  </w:num>
  <w:num w:numId="132">
    <w:abstractNumId w:val="166"/>
  </w:num>
  <w:num w:numId="133">
    <w:abstractNumId w:val="66"/>
  </w:num>
  <w:num w:numId="134">
    <w:abstractNumId w:val="253"/>
  </w:num>
  <w:num w:numId="135">
    <w:abstractNumId w:val="791"/>
  </w:num>
  <w:num w:numId="136">
    <w:abstractNumId w:val="745"/>
  </w:num>
  <w:num w:numId="137">
    <w:abstractNumId w:val="1103"/>
  </w:num>
  <w:num w:numId="138">
    <w:abstractNumId w:val="303"/>
  </w:num>
  <w:num w:numId="139">
    <w:abstractNumId w:val="3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3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89"/>
  </w:num>
  <w:num w:numId="144">
    <w:abstractNumId w:val="572"/>
  </w:num>
  <w:num w:numId="145">
    <w:abstractNumId w:val="294"/>
  </w:num>
  <w:num w:numId="146">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839"/>
  </w:num>
  <w:num w:numId="148">
    <w:abstractNumId w:val="391"/>
  </w:num>
  <w:num w:numId="149">
    <w:abstractNumId w:val="1143"/>
  </w:num>
  <w:num w:numId="150">
    <w:abstractNumId w:val="764"/>
  </w:num>
  <w:num w:numId="151">
    <w:abstractNumId w:val="992"/>
  </w:num>
  <w:num w:numId="152">
    <w:abstractNumId w:val="1171"/>
  </w:num>
  <w:num w:numId="153">
    <w:abstractNumId w:val="322"/>
  </w:num>
  <w:num w:numId="154">
    <w:abstractNumId w:val="806"/>
  </w:num>
  <w:num w:numId="155">
    <w:abstractNumId w:val="596"/>
  </w:num>
  <w:num w:numId="156">
    <w:abstractNumId w:val="70"/>
  </w:num>
  <w:num w:numId="157">
    <w:abstractNumId w:val="180"/>
  </w:num>
  <w:num w:numId="158">
    <w:abstractNumId w:val="87"/>
  </w:num>
  <w:num w:numId="159">
    <w:abstractNumId w:val="434"/>
  </w:num>
  <w:num w:numId="160">
    <w:abstractNumId w:val="755"/>
  </w:num>
  <w:num w:numId="161">
    <w:abstractNumId w:val="909"/>
  </w:num>
  <w:num w:numId="162">
    <w:abstractNumId w:val="845"/>
  </w:num>
  <w:num w:numId="163">
    <w:abstractNumId w:val="840"/>
  </w:num>
  <w:num w:numId="164">
    <w:abstractNumId w:val="747"/>
  </w:num>
  <w:num w:numId="165">
    <w:abstractNumId w:val="9"/>
  </w:num>
  <w:num w:numId="166">
    <w:abstractNumId w:val="504"/>
  </w:num>
  <w:num w:numId="167">
    <w:abstractNumId w:val="820"/>
  </w:num>
  <w:num w:numId="168">
    <w:abstractNumId w:val="560"/>
  </w:num>
  <w:num w:numId="169">
    <w:abstractNumId w:val="133"/>
  </w:num>
  <w:num w:numId="170">
    <w:abstractNumId w:val="983"/>
  </w:num>
  <w:num w:numId="171">
    <w:abstractNumId w:val="629"/>
  </w:num>
  <w:num w:numId="172">
    <w:abstractNumId w:val="1163"/>
  </w:num>
  <w:num w:numId="173">
    <w:abstractNumId w:val="1065"/>
  </w:num>
  <w:num w:numId="174">
    <w:abstractNumId w:val="280"/>
  </w:num>
  <w:num w:numId="175">
    <w:abstractNumId w:val="935"/>
  </w:num>
  <w:num w:numId="176">
    <w:abstractNumId w:val="1025"/>
  </w:num>
  <w:num w:numId="177">
    <w:abstractNumId w:val="1158"/>
  </w:num>
  <w:num w:numId="178">
    <w:abstractNumId w:val="1066"/>
  </w:num>
  <w:num w:numId="179">
    <w:abstractNumId w:val="1014"/>
  </w:num>
  <w:num w:numId="180">
    <w:abstractNumId w:val="483"/>
  </w:num>
  <w:num w:numId="181">
    <w:abstractNumId w:val="657"/>
  </w:num>
  <w:num w:numId="182">
    <w:abstractNumId w:val="1007"/>
  </w:num>
  <w:num w:numId="183">
    <w:abstractNumId w:val="459"/>
  </w:num>
  <w:num w:numId="184">
    <w:abstractNumId w:val="664"/>
  </w:num>
  <w:num w:numId="185">
    <w:abstractNumId w:val="650"/>
  </w:num>
  <w:num w:numId="186">
    <w:abstractNumId w:val="380"/>
  </w:num>
  <w:num w:numId="187">
    <w:abstractNumId w:val="933"/>
  </w:num>
  <w:num w:numId="188">
    <w:abstractNumId w:val="1115"/>
  </w:num>
  <w:num w:numId="189">
    <w:abstractNumId w:val="881"/>
  </w:num>
  <w:num w:numId="190">
    <w:abstractNumId w:val="377"/>
  </w:num>
  <w:num w:numId="191">
    <w:abstractNumId w:val="754"/>
  </w:num>
  <w:num w:numId="192">
    <w:abstractNumId w:val="482"/>
  </w:num>
  <w:num w:numId="193">
    <w:abstractNumId w:val="1150"/>
  </w:num>
  <w:num w:numId="194">
    <w:abstractNumId w:val="25"/>
  </w:num>
  <w:num w:numId="195">
    <w:abstractNumId w:val="1052"/>
  </w:num>
  <w:num w:numId="196">
    <w:abstractNumId w:val="270"/>
  </w:num>
  <w:num w:numId="197">
    <w:abstractNumId w:val="813"/>
  </w:num>
  <w:num w:numId="198">
    <w:abstractNumId w:val="945"/>
  </w:num>
  <w:num w:numId="199">
    <w:abstractNumId w:val="858"/>
  </w:num>
  <w:num w:numId="200">
    <w:abstractNumId w:val="775"/>
  </w:num>
  <w:num w:numId="201">
    <w:abstractNumId w:val="648"/>
  </w:num>
  <w:num w:numId="202">
    <w:abstractNumId w:val="465"/>
  </w:num>
  <w:num w:numId="203">
    <w:abstractNumId w:val="855"/>
  </w:num>
  <w:num w:numId="204">
    <w:abstractNumId w:val="198"/>
  </w:num>
  <w:num w:numId="205">
    <w:abstractNumId w:val="1214"/>
  </w:num>
  <w:num w:numId="206">
    <w:abstractNumId w:val="1176"/>
  </w:num>
  <w:num w:numId="207">
    <w:abstractNumId w:val="1208"/>
  </w:num>
  <w:num w:numId="208">
    <w:abstractNumId w:val="957"/>
  </w:num>
  <w:num w:numId="209">
    <w:abstractNumId w:val="635"/>
  </w:num>
  <w:num w:numId="210">
    <w:abstractNumId w:val="873"/>
  </w:num>
  <w:num w:numId="211">
    <w:abstractNumId w:val="751"/>
  </w:num>
  <w:num w:numId="212">
    <w:abstractNumId w:val="924"/>
  </w:num>
  <w:num w:numId="213">
    <w:abstractNumId w:val="375"/>
  </w:num>
  <w:num w:numId="214">
    <w:abstractNumId w:val="917"/>
  </w:num>
  <w:num w:numId="215">
    <w:abstractNumId w:val="710"/>
  </w:num>
  <w:num w:numId="216">
    <w:abstractNumId w:val="1099"/>
  </w:num>
  <w:num w:numId="217">
    <w:abstractNumId w:val="576"/>
  </w:num>
  <w:num w:numId="218">
    <w:abstractNumId w:val="290"/>
  </w:num>
  <w:num w:numId="219">
    <w:abstractNumId w:val="16"/>
  </w:num>
  <w:num w:numId="220">
    <w:abstractNumId w:val="1076"/>
  </w:num>
  <w:num w:numId="221">
    <w:abstractNumId w:val="331"/>
  </w:num>
  <w:num w:numId="222">
    <w:abstractNumId w:val="578"/>
  </w:num>
  <w:num w:numId="223">
    <w:abstractNumId w:val="950"/>
  </w:num>
  <w:num w:numId="224">
    <w:abstractNumId w:val="1081"/>
  </w:num>
  <w:num w:numId="225">
    <w:abstractNumId w:val="680"/>
  </w:num>
  <w:num w:numId="226">
    <w:abstractNumId w:val="456"/>
  </w:num>
  <w:num w:numId="227">
    <w:abstractNumId w:val="312"/>
  </w:num>
  <w:num w:numId="228">
    <w:abstractNumId w:val="365"/>
  </w:num>
  <w:num w:numId="229">
    <w:abstractNumId w:val="352"/>
  </w:num>
  <w:num w:numId="230">
    <w:abstractNumId w:val="1242"/>
  </w:num>
  <w:num w:numId="231">
    <w:abstractNumId w:val="311"/>
  </w:num>
  <w:num w:numId="232">
    <w:abstractNumId w:val="660"/>
  </w:num>
  <w:num w:numId="233">
    <w:abstractNumId w:val="329"/>
  </w:num>
  <w:num w:numId="234">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225"/>
  </w:num>
  <w:num w:numId="236">
    <w:abstractNumId w:val="455"/>
  </w:num>
  <w:num w:numId="237">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12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711"/>
  </w:num>
  <w:num w:numId="240">
    <w:abstractNumId w:val="8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8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1167"/>
  </w:num>
  <w:num w:numId="243">
    <w:abstractNumId w:val="2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9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10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8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4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abstractNumId w:val="8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5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119"/>
  </w:num>
  <w:num w:numId="253">
    <w:abstractNumId w:val="450"/>
  </w:num>
  <w:num w:numId="254">
    <w:abstractNumId w:val="1195"/>
  </w:num>
  <w:num w:numId="255">
    <w:abstractNumId w:val="279"/>
  </w:num>
  <w:num w:numId="256">
    <w:abstractNumId w:val="942"/>
  </w:num>
  <w:num w:numId="257">
    <w:abstractNumId w:val="475"/>
  </w:num>
  <w:num w:numId="258">
    <w:abstractNumId w:val="461"/>
  </w:num>
  <w:num w:numId="259">
    <w:abstractNumId w:val="875"/>
  </w:num>
  <w:num w:numId="260">
    <w:abstractNumId w:val="985"/>
  </w:num>
  <w:num w:numId="261">
    <w:abstractNumId w:val="1165"/>
  </w:num>
  <w:num w:numId="262">
    <w:abstractNumId w:val="543"/>
  </w:num>
  <w:num w:numId="263">
    <w:abstractNumId w:val="108"/>
  </w:num>
  <w:num w:numId="264">
    <w:abstractNumId w:val="45"/>
  </w:num>
  <w:num w:numId="265">
    <w:abstractNumId w:val="730"/>
  </w:num>
  <w:num w:numId="266">
    <w:abstractNumId w:val="885"/>
  </w:num>
  <w:num w:numId="267">
    <w:abstractNumId w:val="1043"/>
  </w:num>
  <w:num w:numId="268">
    <w:abstractNumId w:val="116"/>
  </w:num>
  <w:num w:numId="269">
    <w:abstractNumId w:val="245"/>
  </w:num>
  <w:num w:numId="270">
    <w:abstractNumId w:val="73"/>
  </w:num>
  <w:num w:numId="271">
    <w:abstractNumId w:val="874"/>
  </w:num>
  <w:num w:numId="272">
    <w:abstractNumId w:val="1206"/>
  </w:num>
  <w:num w:numId="273">
    <w:abstractNumId w:val="263"/>
  </w:num>
  <w:num w:numId="274">
    <w:abstractNumId w:val="423"/>
  </w:num>
  <w:num w:numId="275">
    <w:abstractNumId w:val="341"/>
  </w:num>
  <w:num w:numId="276">
    <w:abstractNumId w:val="1003"/>
  </w:num>
  <w:num w:numId="277">
    <w:abstractNumId w:val="131"/>
  </w:num>
  <w:num w:numId="278">
    <w:abstractNumId w:val="286"/>
  </w:num>
  <w:num w:numId="279">
    <w:abstractNumId w:val="1075"/>
  </w:num>
  <w:num w:numId="280">
    <w:abstractNumId w:val="776"/>
  </w:num>
  <w:num w:numId="281">
    <w:abstractNumId w:val="160"/>
  </w:num>
  <w:num w:numId="282">
    <w:abstractNumId w:val="769"/>
  </w:num>
  <w:num w:numId="283">
    <w:abstractNumId w:val="4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1032"/>
  </w:num>
  <w:num w:numId="285">
    <w:abstractNumId w:val="110"/>
  </w:num>
  <w:num w:numId="286">
    <w:abstractNumId w:val="1117"/>
  </w:num>
  <w:num w:numId="287">
    <w:abstractNumId w:val="532"/>
  </w:num>
  <w:num w:numId="288">
    <w:abstractNumId w:val="454"/>
  </w:num>
  <w:num w:numId="289">
    <w:abstractNumId w:val="1175"/>
  </w:num>
  <w:num w:numId="290">
    <w:abstractNumId w:val="123"/>
  </w:num>
  <w:num w:numId="291">
    <w:abstractNumId w:val="1037"/>
  </w:num>
  <w:num w:numId="292">
    <w:abstractNumId w:val="891"/>
  </w:num>
  <w:num w:numId="293">
    <w:abstractNumId w:val="800"/>
  </w:num>
  <w:num w:numId="294">
    <w:abstractNumId w:val="238"/>
  </w:num>
  <w:num w:numId="295">
    <w:abstractNumId w:val="349"/>
  </w:num>
  <w:num w:numId="296">
    <w:abstractNumId w:val="302"/>
  </w:num>
  <w:num w:numId="297">
    <w:abstractNumId w:val="371"/>
  </w:num>
  <w:num w:numId="298">
    <w:abstractNumId w:val="370"/>
  </w:num>
  <w:num w:numId="299">
    <w:abstractNumId w:val="1085"/>
  </w:num>
  <w:num w:numId="300">
    <w:abstractNumId w:val="477"/>
  </w:num>
  <w:num w:numId="301">
    <w:abstractNumId w:val="1072"/>
  </w:num>
  <w:num w:numId="302">
    <w:abstractNumId w:val="793"/>
  </w:num>
  <w:num w:numId="303">
    <w:abstractNumId w:val="519"/>
  </w:num>
  <w:num w:numId="304">
    <w:abstractNumId w:val="264"/>
  </w:num>
  <w:num w:numId="305">
    <w:abstractNumId w:val="795"/>
  </w:num>
  <w:num w:numId="306">
    <w:abstractNumId w:val="1064"/>
  </w:num>
  <w:num w:numId="307">
    <w:abstractNumId w:val="735"/>
  </w:num>
  <w:num w:numId="308">
    <w:abstractNumId w:val="1101"/>
  </w:num>
  <w:num w:numId="309">
    <w:abstractNumId w:val="646"/>
  </w:num>
  <w:num w:numId="310">
    <w:abstractNumId w:val="43"/>
  </w:num>
  <w:num w:numId="311">
    <w:abstractNumId w:val="283"/>
  </w:num>
  <w:num w:numId="312">
    <w:abstractNumId w:val="1159"/>
  </w:num>
  <w:num w:numId="313">
    <w:abstractNumId w:val="171"/>
  </w:num>
  <w:num w:numId="314">
    <w:abstractNumId w:val="674"/>
  </w:num>
  <w:num w:numId="315">
    <w:abstractNumId w:val="148"/>
  </w:num>
  <w:num w:numId="316">
    <w:abstractNumId w:val="1233"/>
  </w:num>
  <w:num w:numId="317">
    <w:abstractNumId w:val="879"/>
  </w:num>
  <w:num w:numId="318">
    <w:abstractNumId w:val="1210"/>
  </w:num>
  <w:num w:numId="319">
    <w:abstractNumId w:val="1067"/>
  </w:num>
  <w:num w:numId="320">
    <w:abstractNumId w:val="599"/>
  </w:num>
  <w:num w:numId="321">
    <w:abstractNumId w:val="12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abstractNumId w:val="2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abstractNumId w:val="132"/>
  </w:num>
  <w:num w:numId="325">
    <w:abstractNumId w:val="234"/>
  </w:num>
  <w:num w:numId="326">
    <w:abstractNumId w:val="468"/>
  </w:num>
  <w:num w:numId="327">
    <w:abstractNumId w:val="1215"/>
  </w:num>
  <w:num w:numId="328">
    <w:abstractNumId w:val="547"/>
  </w:num>
  <w:num w:numId="329">
    <w:abstractNumId w:val="832"/>
  </w:num>
  <w:num w:numId="330">
    <w:abstractNumId w:val="798"/>
  </w:num>
  <w:num w:numId="331">
    <w:abstractNumId w:val="516"/>
  </w:num>
  <w:num w:numId="332">
    <w:abstractNumId w:val="1138"/>
  </w:num>
  <w:num w:numId="333">
    <w:abstractNumId w:val="772"/>
  </w:num>
  <w:num w:numId="334">
    <w:abstractNumId w:val="833"/>
  </w:num>
  <w:num w:numId="335">
    <w:abstractNumId w:val="61"/>
  </w:num>
  <w:num w:numId="336">
    <w:abstractNumId w:val="890"/>
  </w:num>
  <w:num w:numId="337">
    <w:abstractNumId w:val="1236"/>
  </w:num>
  <w:num w:numId="338">
    <w:abstractNumId w:val="539"/>
  </w:num>
  <w:num w:numId="339">
    <w:abstractNumId w:val="153"/>
  </w:num>
  <w:num w:numId="340">
    <w:abstractNumId w:val="666"/>
  </w:num>
  <w:num w:numId="341">
    <w:abstractNumId w:val="242"/>
  </w:num>
  <w:num w:numId="342">
    <w:abstractNumId w:val="557"/>
  </w:num>
  <w:num w:numId="343">
    <w:abstractNumId w:val="705"/>
  </w:num>
  <w:num w:numId="344">
    <w:abstractNumId w:val="348"/>
  </w:num>
  <w:num w:numId="345">
    <w:abstractNumId w:val="4"/>
  </w:num>
  <w:num w:numId="346">
    <w:abstractNumId w:val="920"/>
  </w:num>
  <w:num w:numId="347">
    <w:abstractNumId w:val="467"/>
  </w:num>
  <w:num w:numId="348">
    <w:abstractNumId w:val="251"/>
  </w:num>
  <w:num w:numId="349">
    <w:abstractNumId w:val="1097"/>
  </w:num>
  <w:num w:numId="350">
    <w:abstractNumId w:val="509"/>
  </w:num>
  <w:num w:numId="351">
    <w:abstractNumId w:val="624"/>
  </w:num>
  <w:num w:numId="352">
    <w:abstractNumId w:val="183"/>
  </w:num>
  <w:num w:numId="353">
    <w:abstractNumId w:val="967"/>
  </w:num>
  <w:num w:numId="354">
    <w:abstractNumId w:val="842"/>
  </w:num>
  <w:num w:numId="355">
    <w:abstractNumId w:val="221"/>
  </w:num>
  <w:num w:numId="356">
    <w:abstractNumId w:val="510"/>
  </w:num>
  <w:num w:numId="357">
    <w:abstractNumId w:val="5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abstractNumId w:val="684"/>
  </w:num>
  <w:num w:numId="360">
    <w:abstractNumId w:val="187"/>
  </w:num>
  <w:num w:numId="361">
    <w:abstractNumId w:val="971"/>
  </w:num>
  <w:num w:numId="362">
    <w:abstractNumId w:val="178"/>
  </w:num>
  <w:num w:numId="363">
    <w:abstractNumId w:val="230"/>
  </w:num>
  <w:num w:numId="364">
    <w:abstractNumId w:val="382"/>
  </w:num>
  <w:num w:numId="365">
    <w:abstractNumId w:val="785"/>
  </w:num>
  <w:num w:numId="366">
    <w:abstractNumId w:val="1092"/>
  </w:num>
  <w:num w:numId="367">
    <w:abstractNumId w:val="433"/>
  </w:num>
  <w:num w:numId="368">
    <w:abstractNumId w:val="405"/>
  </w:num>
  <w:num w:numId="369">
    <w:abstractNumId w:val="1185"/>
  </w:num>
  <w:num w:numId="370">
    <w:abstractNumId w:val="627"/>
  </w:num>
  <w:num w:numId="371">
    <w:abstractNumId w:val="1040"/>
  </w:num>
  <w:num w:numId="372">
    <w:abstractNumId w:val="706"/>
  </w:num>
  <w:num w:numId="373">
    <w:abstractNumId w:val="868"/>
  </w:num>
  <w:num w:numId="374">
    <w:abstractNumId w:val="292"/>
  </w:num>
  <w:num w:numId="375">
    <w:abstractNumId w:val="925"/>
  </w:num>
  <w:num w:numId="376">
    <w:abstractNumId w:val="400"/>
  </w:num>
  <w:num w:numId="377">
    <w:abstractNumId w:val="129"/>
  </w:num>
  <w:num w:numId="378">
    <w:abstractNumId w:val="368"/>
  </w:num>
  <w:num w:numId="379">
    <w:abstractNumId w:val="814"/>
  </w:num>
  <w:num w:numId="380">
    <w:abstractNumId w:val="1050"/>
  </w:num>
  <w:num w:numId="381">
    <w:abstractNumId w:val="237"/>
  </w:num>
  <w:num w:numId="382">
    <w:abstractNumId w:val="779"/>
  </w:num>
  <w:num w:numId="383">
    <w:abstractNumId w:val="224"/>
  </w:num>
  <w:num w:numId="384">
    <w:abstractNumId w:val="792"/>
  </w:num>
  <w:num w:numId="385">
    <w:abstractNumId w:val="432"/>
  </w:num>
  <w:num w:numId="386">
    <w:abstractNumId w:val="1063"/>
  </w:num>
  <w:num w:numId="387">
    <w:abstractNumId w:val="1170"/>
  </w:num>
  <w:num w:numId="388">
    <w:abstractNumId w:val="473"/>
  </w:num>
  <w:num w:numId="389">
    <w:abstractNumId w:val="1073"/>
  </w:num>
  <w:num w:numId="390">
    <w:abstractNumId w:val="115"/>
  </w:num>
  <w:num w:numId="391">
    <w:abstractNumId w:val="969"/>
  </w:num>
  <w:num w:numId="392">
    <w:abstractNumId w:val="134"/>
  </w:num>
  <w:num w:numId="393">
    <w:abstractNumId w:val="956"/>
  </w:num>
  <w:num w:numId="394">
    <w:abstractNumId w:val="626"/>
  </w:num>
  <w:num w:numId="395">
    <w:abstractNumId w:val="954"/>
  </w:num>
  <w:num w:numId="396">
    <w:abstractNumId w:val="529"/>
  </w:num>
  <w:num w:numId="397">
    <w:abstractNumId w:val="1151"/>
  </w:num>
  <w:num w:numId="398">
    <w:abstractNumId w:val="733"/>
  </w:num>
  <w:num w:numId="399">
    <w:abstractNumId w:val="99"/>
  </w:num>
  <w:num w:numId="400">
    <w:abstractNumId w:val="1047"/>
  </w:num>
  <w:num w:numId="401">
    <w:abstractNumId w:val="1102"/>
  </w:num>
  <w:num w:numId="402">
    <w:abstractNumId w:val="261"/>
  </w:num>
  <w:num w:numId="403">
    <w:abstractNumId w:val="481"/>
  </w:num>
  <w:num w:numId="404">
    <w:abstractNumId w:val="50"/>
  </w:num>
  <w:num w:numId="405">
    <w:abstractNumId w:val="88"/>
  </w:num>
  <w:num w:numId="406">
    <w:abstractNumId w:val="7"/>
  </w:num>
  <w:num w:numId="407">
    <w:abstractNumId w:val="407"/>
  </w:num>
  <w:num w:numId="408">
    <w:abstractNumId w:val="1051"/>
  </w:num>
  <w:num w:numId="409">
    <w:abstractNumId w:val="843"/>
  </w:num>
  <w:num w:numId="410">
    <w:abstractNumId w:val="206"/>
  </w:num>
  <w:num w:numId="411">
    <w:abstractNumId w:val="919"/>
  </w:num>
  <w:num w:numId="412">
    <w:abstractNumId w:val="379"/>
  </w:num>
  <w:num w:numId="413">
    <w:abstractNumId w:val="205"/>
  </w:num>
  <w:num w:numId="414">
    <w:abstractNumId w:val="1212"/>
  </w:num>
  <w:num w:numId="415">
    <w:abstractNumId w:val="784"/>
  </w:num>
  <w:num w:numId="416">
    <w:abstractNumId w:val="768"/>
  </w:num>
  <w:num w:numId="417">
    <w:abstractNumId w:val="1058"/>
  </w:num>
  <w:num w:numId="418">
    <w:abstractNumId w:val="55"/>
  </w:num>
  <w:num w:numId="419">
    <w:abstractNumId w:val="469"/>
  </w:num>
  <w:num w:numId="420">
    <w:abstractNumId w:val="111"/>
  </w:num>
  <w:num w:numId="421">
    <w:abstractNumId w:val="816"/>
  </w:num>
  <w:num w:numId="422">
    <w:abstractNumId w:val="117"/>
  </w:num>
  <w:num w:numId="423">
    <w:abstractNumId w:val="618"/>
  </w:num>
  <w:num w:numId="424">
    <w:abstractNumId w:val="763"/>
  </w:num>
  <w:num w:numId="425">
    <w:abstractNumId w:val="679"/>
  </w:num>
  <w:num w:numId="426">
    <w:abstractNumId w:val="424"/>
  </w:num>
  <w:num w:numId="427">
    <w:abstractNumId w:val="1239"/>
  </w:num>
  <w:num w:numId="428">
    <w:abstractNumId w:val="709"/>
  </w:num>
  <w:num w:numId="429">
    <w:abstractNumId w:val="337"/>
  </w:num>
  <w:num w:numId="430">
    <w:abstractNumId w:val="573"/>
  </w:num>
  <w:num w:numId="431">
    <w:abstractNumId w:val="888"/>
  </w:num>
  <w:num w:numId="432">
    <w:abstractNumId w:val="0"/>
  </w:num>
  <w:num w:numId="433">
    <w:abstractNumId w:val="239"/>
  </w:num>
  <w:num w:numId="434">
    <w:abstractNumId w:val="306"/>
  </w:num>
  <w:num w:numId="435">
    <w:abstractNumId w:val="149"/>
  </w:num>
  <w:num w:numId="436">
    <w:abstractNumId w:val="767"/>
  </w:num>
  <w:num w:numId="437">
    <w:abstractNumId w:val="378"/>
  </w:num>
  <w:num w:numId="438">
    <w:abstractNumId w:val="141"/>
  </w:num>
  <w:num w:numId="439">
    <w:abstractNumId w:val="1127"/>
  </w:num>
  <w:num w:numId="440">
    <w:abstractNumId w:val="52"/>
  </w:num>
  <w:num w:numId="441">
    <w:abstractNumId w:val="143"/>
  </w:num>
  <w:num w:numId="442">
    <w:abstractNumId w:val="235"/>
  </w:num>
  <w:num w:numId="443">
    <w:abstractNumId w:val="1164"/>
  </w:num>
  <w:num w:numId="444">
    <w:abstractNumId w:val="603"/>
  </w:num>
  <w:num w:numId="445">
    <w:abstractNumId w:val="1121"/>
  </w:num>
  <w:num w:numId="446">
    <w:abstractNumId w:val="69"/>
  </w:num>
  <w:num w:numId="447">
    <w:abstractNumId w:val="923"/>
  </w:num>
  <w:num w:numId="448">
    <w:abstractNumId w:val="489"/>
  </w:num>
  <w:num w:numId="449">
    <w:abstractNumId w:val="21"/>
  </w:num>
  <w:num w:numId="450">
    <w:abstractNumId w:val="1033"/>
  </w:num>
  <w:num w:numId="451">
    <w:abstractNumId w:val="1120"/>
  </w:num>
  <w:num w:numId="452">
    <w:abstractNumId w:val="229"/>
  </w:num>
  <w:num w:numId="453">
    <w:abstractNumId w:val="630"/>
  </w:num>
  <w:num w:numId="454">
    <w:abstractNumId w:val="409"/>
  </w:num>
  <w:num w:numId="455">
    <w:abstractNumId w:val="369"/>
  </w:num>
  <w:num w:numId="456">
    <w:abstractNumId w:val="179"/>
  </w:num>
  <w:num w:numId="457">
    <w:abstractNumId w:val="743"/>
  </w:num>
  <w:num w:numId="458">
    <w:abstractNumId w:val="320"/>
  </w:num>
  <w:num w:numId="459">
    <w:abstractNumId w:val="1157"/>
  </w:num>
  <w:num w:numId="460">
    <w:abstractNumId w:val="457"/>
  </w:num>
  <w:num w:numId="461">
    <w:abstractNumId w:val="643"/>
  </w:num>
  <w:num w:numId="462">
    <w:abstractNumId w:val="411"/>
  </w:num>
  <w:num w:numId="463">
    <w:abstractNumId w:val="830"/>
  </w:num>
  <w:num w:numId="464">
    <w:abstractNumId w:val="1023"/>
  </w:num>
  <w:num w:numId="465">
    <w:abstractNumId w:val="1093"/>
  </w:num>
  <w:num w:numId="466">
    <w:abstractNumId w:val="139"/>
  </w:num>
  <w:num w:numId="467">
    <w:abstractNumId w:val="35"/>
  </w:num>
  <w:num w:numId="468">
    <w:abstractNumId w:val="505"/>
  </w:num>
  <w:num w:numId="469">
    <w:abstractNumId w:val="1179"/>
  </w:num>
  <w:num w:numId="470">
    <w:abstractNumId w:val="601"/>
  </w:num>
  <w:num w:numId="471">
    <w:abstractNumId w:val="959"/>
  </w:num>
  <w:num w:numId="472">
    <w:abstractNumId w:val="761"/>
  </w:num>
  <w:num w:numId="473">
    <w:abstractNumId w:val="759"/>
  </w:num>
  <w:num w:numId="474">
    <w:abstractNumId w:val="695"/>
  </w:num>
  <w:num w:numId="475">
    <w:abstractNumId w:val="1129"/>
  </w:num>
  <w:num w:numId="476">
    <w:abstractNumId w:val="1190"/>
  </w:num>
  <w:num w:numId="477">
    <w:abstractNumId w:val="7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8">
    <w:abstractNumId w:val="986"/>
  </w:num>
  <w:num w:numId="479">
    <w:abstractNumId w:val="670"/>
  </w:num>
  <w:num w:numId="480">
    <w:abstractNumId w:val="610"/>
  </w:num>
  <w:num w:numId="481">
    <w:abstractNumId w:val="13"/>
  </w:num>
  <w:num w:numId="482">
    <w:abstractNumId w:val="910"/>
  </w:num>
  <w:num w:numId="483">
    <w:abstractNumId w:val="943"/>
  </w:num>
  <w:num w:numId="484">
    <w:abstractNumId w:val="672"/>
  </w:num>
  <w:num w:numId="485">
    <w:abstractNumId w:val="911"/>
  </w:num>
  <w:num w:numId="486">
    <w:abstractNumId w:val="936"/>
  </w:num>
  <w:num w:numId="487">
    <w:abstractNumId w:val="357"/>
  </w:num>
  <w:num w:numId="488">
    <w:abstractNumId w:val="972"/>
  </w:num>
  <w:num w:numId="489">
    <w:abstractNumId w:val="760"/>
  </w:num>
  <w:num w:numId="490">
    <w:abstractNumId w:val="249"/>
  </w:num>
  <w:num w:numId="491">
    <w:abstractNumId w:val="81"/>
  </w:num>
  <w:num w:numId="492">
    <w:abstractNumId w:val="1194"/>
  </w:num>
  <w:num w:numId="493">
    <w:abstractNumId w:val="906"/>
  </w:num>
  <w:num w:numId="494">
    <w:abstractNumId w:val="289"/>
  </w:num>
  <w:num w:numId="495">
    <w:abstractNumId w:val="777"/>
  </w:num>
  <w:num w:numId="496">
    <w:abstractNumId w:val="1002"/>
  </w:num>
  <w:num w:numId="497">
    <w:abstractNumId w:val="398"/>
  </w:num>
  <w:num w:numId="498">
    <w:abstractNumId w:val="305"/>
  </w:num>
  <w:num w:numId="499">
    <w:abstractNumId w:val="556"/>
  </w:num>
  <w:num w:numId="500">
    <w:abstractNumId w:val="699"/>
  </w:num>
  <w:num w:numId="501">
    <w:abstractNumId w:val="700"/>
  </w:num>
  <w:num w:numId="502">
    <w:abstractNumId w:val="1177"/>
  </w:num>
  <w:num w:numId="503">
    <w:abstractNumId w:val="965"/>
  </w:num>
  <w:num w:numId="504">
    <w:abstractNumId w:val="949"/>
  </w:num>
  <w:num w:numId="505">
    <w:abstractNumId w:val="634"/>
  </w:num>
  <w:num w:numId="506">
    <w:abstractNumId w:val="430"/>
  </w:num>
  <w:num w:numId="507">
    <w:abstractNumId w:val="520"/>
  </w:num>
  <w:num w:numId="508">
    <w:abstractNumId w:val="145"/>
  </w:num>
  <w:num w:numId="509">
    <w:abstractNumId w:val="439"/>
  </w:num>
  <w:num w:numId="510">
    <w:abstractNumId w:val="766"/>
  </w:num>
  <w:num w:numId="511">
    <w:abstractNumId w:val="1173"/>
  </w:num>
  <w:num w:numId="512">
    <w:abstractNumId w:val="447"/>
  </w:num>
  <w:num w:numId="513">
    <w:abstractNumId w:val="970"/>
  </w:num>
  <w:num w:numId="514">
    <w:abstractNumId w:val="1147"/>
  </w:num>
  <w:num w:numId="515">
    <w:abstractNumId w:val="284"/>
  </w:num>
  <w:num w:numId="516">
    <w:abstractNumId w:val="246"/>
  </w:num>
  <w:num w:numId="517">
    <w:abstractNumId w:val="1094"/>
  </w:num>
  <w:num w:numId="518">
    <w:abstractNumId w:val="1183"/>
  </w:num>
  <w:num w:numId="519">
    <w:abstractNumId w:val="102"/>
  </w:num>
  <w:num w:numId="520">
    <w:abstractNumId w:val="422"/>
  </w:num>
  <w:num w:numId="521">
    <w:abstractNumId w:val="585"/>
  </w:num>
  <w:num w:numId="522">
    <w:abstractNumId w:val="318"/>
  </w:num>
  <w:num w:numId="523">
    <w:abstractNumId w:val="939"/>
  </w:num>
  <w:num w:numId="524">
    <w:abstractNumId w:val="218"/>
  </w:num>
  <w:num w:numId="525">
    <w:abstractNumId w:val="773"/>
  </w:num>
  <w:num w:numId="526">
    <w:abstractNumId w:val="333"/>
  </w:num>
  <w:num w:numId="527">
    <w:abstractNumId w:val="396"/>
  </w:num>
  <w:num w:numId="528">
    <w:abstractNumId w:val="1200"/>
  </w:num>
  <w:num w:numId="529">
    <w:abstractNumId w:val="390"/>
  </w:num>
  <w:num w:numId="530">
    <w:abstractNumId w:val="704"/>
  </w:num>
  <w:num w:numId="531">
    <w:abstractNumId w:val="220"/>
  </w:num>
  <w:num w:numId="532">
    <w:abstractNumId w:val="1084"/>
  </w:num>
  <w:num w:numId="533">
    <w:abstractNumId w:val="850"/>
  </w:num>
  <w:num w:numId="534">
    <w:abstractNumId w:val="796"/>
  </w:num>
  <w:num w:numId="535">
    <w:abstractNumId w:val="1187"/>
  </w:num>
  <w:num w:numId="536">
    <w:abstractNumId w:val="1062"/>
  </w:num>
  <w:num w:numId="537">
    <w:abstractNumId w:val="526"/>
  </w:num>
  <w:num w:numId="538">
    <w:abstractNumId w:val="419"/>
  </w:num>
  <w:num w:numId="539">
    <w:abstractNumId w:val="952"/>
  </w:num>
  <w:num w:numId="540">
    <w:abstractNumId w:val="907"/>
  </w:num>
  <w:num w:numId="541">
    <w:abstractNumId w:val="757"/>
  </w:num>
  <w:num w:numId="542">
    <w:abstractNumId w:val="26"/>
  </w:num>
  <w:num w:numId="543">
    <w:abstractNumId w:val="852"/>
  </w:num>
  <w:num w:numId="544">
    <w:abstractNumId w:val="2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5">
    <w:abstractNumId w:val="265"/>
  </w:num>
  <w:num w:numId="546">
    <w:abstractNumId w:val="452"/>
  </w:num>
  <w:num w:numId="547">
    <w:abstractNumId w:val="1169"/>
  </w:num>
  <w:num w:numId="548">
    <w:abstractNumId w:val="445"/>
  </w:num>
  <w:num w:numId="549">
    <w:abstractNumId w:val="1018"/>
  </w:num>
  <w:num w:numId="550">
    <w:abstractNumId w:val="480"/>
  </w:num>
  <w:num w:numId="551">
    <w:abstractNumId w:val="500"/>
  </w:num>
  <w:num w:numId="552">
    <w:abstractNumId w:val="1010"/>
  </w:num>
  <w:num w:numId="553">
    <w:abstractNumId w:val="233"/>
  </w:num>
  <w:num w:numId="554">
    <w:abstractNumId w:val="338"/>
  </w:num>
  <w:num w:numId="555">
    <w:abstractNumId w:val="47"/>
  </w:num>
  <w:num w:numId="556">
    <w:abstractNumId w:val="463"/>
  </w:num>
  <w:num w:numId="557">
    <w:abstractNumId w:val="474"/>
  </w:num>
  <w:num w:numId="558">
    <w:abstractNumId w:val="226"/>
  </w:num>
  <w:num w:numId="559">
    <w:abstractNumId w:val="438"/>
  </w:num>
  <w:num w:numId="560">
    <w:abstractNumId w:val="548"/>
  </w:num>
  <w:num w:numId="561">
    <w:abstractNumId w:val="916"/>
  </w:num>
  <w:num w:numId="562">
    <w:abstractNumId w:val="194"/>
  </w:num>
  <w:num w:numId="563">
    <w:abstractNumId w:val="1152"/>
  </w:num>
  <w:num w:numId="564">
    <w:abstractNumId w:val="401"/>
  </w:num>
  <w:num w:numId="565">
    <w:abstractNumId w:val="254"/>
  </w:num>
  <w:num w:numId="566">
    <w:abstractNumId w:val="1225"/>
  </w:num>
  <w:num w:numId="567">
    <w:abstractNumId w:val="647"/>
  </w:num>
  <w:num w:numId="568">
    <w:abstractNumId w:val="376"/>
  </w:num>
  <w:num w:numId="569">
    <w:abstractNumId w:val="6"/>
  </w:num>
  <w:num w:numId="570">
    <w:abstractNumId w:val="1228"/>
  </w:num>
  <w:num w:numId="571">
    <w:abstractNumId w:val="799"/>
  </w:num>
  <w:num w:numId="572">
    <w:abstractNumId w:val="514"/>
  </w:num>
  <w:num w:numId="573">
    <w:abstractNumId w:val="991"/>
  </w:num>
  <w:num w:numId="574">
    <w:abstractNumId w:val="18"/>
  </w:num>
  <w:num w:numId="575">
    <w:abstractNumId w:val="897"/>
  </w:num>
  <w:num w:numId="576">
    <w:abstractNumId w:val="346"/>
  </w:num>
  <w:num w:numId="577">
    <w:abstractNumId w:val="363"/>
  </w:num>
  <w:num w:numId="578">
    <w:abstractNumId w:val="125"/>
  </w:num>
  <w:num w:numId="579">
    <w:abstractNumId w:val="825"/>
  </w:num>
  <w:num w:numId="580">
    <w:abstractNumId w:val="328"/>
  </w:num>
  <w:num w:numId="581">
    <w:abstractNumId w:val="1009"/>
  </w:num>
  <w:num w:numId="582">
    <w:abstractNumId w:val="441"/>
  </w:num>
  <w:num w:numId="583">
    <w:abstractNumId w:val="10"/>
  </w:num>
  <w:num w:numId="584">
    <w:abstractNumId w:val="938"/>
  </w:num>
  <w:num w:numId="585">
    <w:abstractNumId w:val="515"/>
  </w:num>
  <w:num w:numId="586">
    <w:abstractNumId w:val="42"/>
  </w:num>
  <w:num w:numId="587">
    <w:abstractNumId w:val="9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8">
    <w:abstractNumId w:val="567"/>
  </w:num>
  <w:num w:numId="589">
    <w:abstractNumId w:val="797"/>
  </w:num>
  <w:num w:numId="590">
    <w:abstractNumId w:val="827"/>
  </w:num>
  <w:num w:numId="591">
    <w:abstractNumId w:val="27"/>
  </w:num>
  <w:num w:numId="592">
    <w:abstractNumId w:val="744"/>
  </w:num>
  <w:num w:numId="593">
    <w:abstractNumId w:val="353"/>
  </w:num>
  <w:num w:numId="594">
    <w:abstractNumId w:val="200"/>
  </w:num>
  <w:num w:numId="595">
    <w:abstractNumId w:val="1223"/>
  </w:num>
  <w:num w:numId="596">
    <w:abstractNumId w:val="383"/>
  </w:num>
  <w:num w:numId="597">
    <w:abstractNumId w:val="399"/>
  </w:num>
  <w:num w:numId="598">
    <w:abstractNumId w:val="244"/>
  </w:num>
  <w:num w:numId="599">
    <w:abstractNumId w:val="1131"/>
  </w:num>
  <w:num w:numId="600">
    <w:abstractNumId w:val="140"/>
  </w:num>
  <w:num w:numId="601">
    <w:abstractNumId w:val="223"/>
  </w:num>
  <w:num w:numId="602">
    <w:abstractNumId w:val="608"/>
  </w:num>
  <w:num w:numId="603">
    <w:abstractNumId w:val="790"/>
  </w:num>
  <w:num w:numId="604">
    <w:abstractNumId w:val="1224"/>
  </w:num>
  <w:num w:numId="605">
    <w:abstractNumId w:val="287"/>
  </w:num>
  <w:num w:numId="606">
    <w:abstractNumId w:val="725"/>
  </w:num>
  <w:num w:numId="607">
    <w:abstractNumId w:val="667"/>
  </w:num>
  <w:num w:numId="608">
    <w:abstractNumId w:val="568"/>
  </w:num>
  <w:num w:numId="609">
    <w:abstractNumId w:val="558"/>
  </w:num>
  <w:num w:numId="610">
    <w:abstractNumId w:val="118"/>
  </w:num>
  <w:num w:numId="611">
    <w:abstractNumId w:val="617"/>
  </w:num>
  <w:num w:numId="612">
    <w:abstractNumId w:val="326"/>
  </w:num>
  <w:num w:numId="613">
    <w:abstractNumId w:val="749"/>
  </w:num>
  <w:num w:numId="614">
    <w:abstractNumId w:val="778"/>
  </w:num>
  <w:num w:numId="615">
    <w:abstractNumId w:val="211"/>
  </w:num>
  <w:num w:numId="616">
    <w:abstractNumId w:val="1219"/>
  </w:num>
  <w:num w:numId="617">
    <w:abstractNumId w:val="794"/>
  </w:num>
  <w:num w:numId="618">
    <w:abstractNumId w:val="192"/>
  </w:num>
  <w:num w:numId="619">
    <w:abstractNumId w:val="114"/>
  </w:num>
  <w:num w:numId="620">
    <w:abstractNumId w:val="586"/>
  </w:num>
  <w:num w:numId="621">
    <w:abstractNumId w:val="5"/>
  </w:num>
  <w:num w:numId="622">
    <w:abstractNumId w:val="990"/>
  </w:num>
  <w:num w:numId="623">
    <w:abstractNumId w:val="1232"/>
  </w:num>
  <w:num w:numId="624">
    <w:abstractNumId w:val="355"/>
  </w:num>
  <w:num w:numId="625">
    <w:abstractNumId w:val="33"/>
  </w:num>
  <w:num w:numId="626">
    <w:abstractNumId w:val="837"/>
  </w:num>
  <w:num w:numId="627">
    <w:abstractNumId w:val="293"/>
  </w:num>
  <w:num w:numId="628">
    <w:abstractNumId w:val="191"/>
  </w:num>
  <w:num w:numId="629">
    <w:abstractNumId w:val="736"/>
  </w:num>
  <w:num w:numId="630">
    <w:abstractNumId w:val="611"/>
  </w:num>
  <w:num w:numId="631">
    <w:abstractNumId w:val="762"/>
  </w:num>
  <w:num w:numId="632">
    <w:abstractNumId w:val="944"/>
  </w:num>
  <w:num w:numId="633">
    <w:abstractNumId w:val="905"/>
  </w:num>
  <w:num w:numId="634">
    <w:abstractNumId w:val="734"/>
  </w:num>
  <w:num w:numId="635">
    <w:abstractNumId w:val="1220"/>
  </w:num>
  <w:num w:numId="636">
    <w:abstractNumId w:val="787"/>
  </w:num>
  <w:num w:numId="637">
    <w:abstractNumId w:val="1"/>
  </w:num>
  <w:num w:numId="638">
    <w:abstractNumId w:val="803"/>
  </w:num>
  <w:num w:numId="639">
    <w:abstractNumId w:val="550"/>
  </w:num>
  <w:num w:numId="640">
    <w:abstractNumId w:val="1205"/>
  </w:num>
  <w:num w:numId="641">
    <w:abstractNumId w:val="12"/>
  </w:num>
  <w:num w:numId="642">
    <w:abstractNumId w:val="810"/>
  </w:num>
  <w:num w:numId="643">
    <w:abstractNumId w:val="996"/>
  </w:num>
  <w:num w:numId="644">
    <w:abstractNumId w:val="856"/>
  </w:num>
  <w:num w:numId="645">
    <w:abstractNumId w:val="955"/>
  </w:num>
  <w:num w:numId="646">
    <w:abstractNumId w:val="1213"/>
  </w:num>
  <w:num w:numId="647">
    <w:abstractNumId w:val="366"/>
  </w:num>
  <w:num w:numId="648">
    <w:abstractNumId w:val="291"/>
  </w:num>
  <w:num w:numId="649">
    <w:abstractNumId w:val="65"/>
  </w:num>
  <w:num w:numId="650">
    <w:abstractNumId w:val="859"/>
  </w:num>
  <w:num w:numId="651">
    <w:abstractNumId w:val="1031"/>
  </w:num>
  <w:num w:numId="652">
    <w:abstractNumId w:val="34"/>
  </w:num>
  <w:num w:numId="653">
    <w:abstractNumId w:val="23"/>
  </w:num>
  <w:num w:numId="654">
    <w:abstractNumId w:val="416"/>
  </w:num>
  <w:num w:numId="655">
    <w:abstractNumId w:val="54"/>
  </w:num>
  <w:num w:numId="656">
    <w:abstractNumId w:val="1134"/>
  </w:num>
  <w:num w:numId="657">
    <w:abstractNumId w:val="524"/>
  </w:num>
  <w:num w:numId="658">
    <w:abstractNumId w:val="3"/>
  </w:num>
  <w:num w:numId="659">
    <w:abstractNumId w:val="609"/>
  </w:num>
  <w:num w:numId="660">
    <w:abstractNumId w:val="273"/>
  </w:num>
  <w:num w:numId="661">
    <w:abstractNumId w:val="343"/>
  </w:num>
  <w:num w:numId="662">
    <w:abstractNumId w:val="493"/>
  </w:num>
  <w:num w:numId="663">
    <w:abstractNumId w:val="929"/>
  </w:num>
  <w:num w:numId="664">
    <w:abstractNumId w:val="392"/>
  </w:num>
  <w:num w:numId="665">
    <w:abstractNumId w:val="788"/>
  </w:num>
  <w:num w:numId="666">
    <w:abstractNumId w:val="2"/>
  </w:num>
  <w:num w:numId="667">
    <w:abstractNumId w:val="367"/>
  </w:num>
  <w:num w:numId="668">
    <w:abstractNumId w:val="818"/>
  </w:num>
  <w:num w:numId="669">
    <w:abstractNumId w:val="922"/>
  </w:num>
  <w:num w:numId="670">
    <w:abstractNumId w:val="748"/>
  </w:num>
  <w:num w:numId="671">
    <w:abstractNumId w:val="948"/>
  </w:num>
  <w:num w:numId="672">
    <w:abstractNumId w:val="864"/>
  </w:num>
  <w:num w:numId="673">
    <w:abstractNumId w:val="105"/>
  </w:num>
  <w:num w:numId="674">
    <w:abstractNumId w:val="815"/>
  </w:num>
  <w:num w:numId="675">
    <w:abstractNumId w:val="533"/>
  </w:num>
  <w:num w:numId="676">
    <w:abstractNumId w:val="587"/>
  </w:num>
  <w:num w:numId="677">
    <w:abstractNumId w:val="913"/>
  </w:num>
  <w:num w:numId="678">
    <w:abstractNumId w:val="968"/>
  </w:num>
  <w:num w:numId="679">
    <w:abstractNumId w:val="995"/>
  </w:num>
  <w:num w:numId="680">
    <w:abstractNumId w:val="1029"/>
  </w:num>
  <w:num w:numId="681">
    <w:abstractNumId w:val="886"/>
  </w:num>
  <w:num w:numId="682">
    <w:abstractNumId w:val="900"/>
  </w:num>
  <w:num w:numId="683">
    <w:abstractNumId w:val="317"/>
  </w:num>
  <w:num w:numId="684">
    <w:abstractNumId w:val="559"/>
  </w:num>
  <w:num w:numId="685">
    <w:abstractNumId w:val="285"/>
  </w:num>
  <w:num w:numId="686">
    <w:abstractNumId w:val="1028"/>
  </w:num>
  <w:num w:numId="687">
    <w:abstractNumId w:val="354"/>
  </w:num>
  <w:num w:numId="688">
    <w:abstractNumId w:val="1086"/>
  </w:num>
  <w:num w:numId="689">
    <w:abstractNumId w:val="1046"/>
  </w:num>
  <w:num w:numId="690">
    <w:abstractNumId w:val="127"/>
  </w:num>
  <w:num w:numId="691">
    <w:abstractNumId w:val="1202"/>
  </w:num>
  <w:num w:numId="692">
    <w:abstractNumId w:val="584"/>
  </w:num>
  <w:num w:numId="693">
    <w:abstractNumId w:val="325"/>
  </w:num>
  <w:num w:numId="694">
    <w:abstractNumId w:val="90"/>
  </w:num>
  <w:num w:numId="695">
    <w:abstractNumId w:val="688"/>
  </w:num>
  <w:num w:numId="696">
    <w:abstractNumId w:val="1141"/>
  </w:num>
  <w:num w:numId="697">
    <w:abstractNumId w:val="1216"/>
  </w:num>
  <w:num w:numId="698">
    <w:abstractNumId w:val="1192"/>
  </w:num>
  <w:num w:numId="699">
    <w:abstractNumId w:val="1124"/>
  </w:num>
  <w:num w:numId="700">
    <w:abstractNumId w:val="597"/>
  </w:num>
  <w:num w:numId="701">
    <w:abstractNumId w:val="581"/>
  </w:num>
  <w:num w:numId="702">
    <w:abstractNumId w:val="1227"/>
  </w:num>
  <w:num w:numId="703">
    <w:abstractNumId w:val="697"/>
  </w:num>
  <w:num w:numId="704">
    <w:abstractNumId w:val="848"/>
  </w:num>
  <w:num w:numId="705">
    <w:abstractNumId w:val="410"/>
  </w:num>
  <w:num w:numId="706">
    <w:abstractNumId w:val="1022"/>
  </w:num>
  <w:num w:numId="707">
    <w:abstractNumId w:val="1237"/>
  </w:num>
  <w:num w:numId="708">
    <w:abstractNumId w:val="831"/>
  </w:num>
  <w:num w:numId="709">
    <w:abstractNumId w:val="722"/>
  </w:num>
  <w:num w:numId="710">
    <w:abstractNumId w:val="212"/>
  </w:num>
  <w:num w:numId="711">
    <w:abstractNumId w:val="974"/>
  </w:num>
  <w:num w:numId="712">
    <w:abstractNumId w:val="1089"/>
  </w:num>
  <w:num w:numId="713">
    <w:abstractNumId w:val="98"/>
  </w:num>
  <w:num w:numId="714">
    <w:abstractNumId w:val="689"/>
  </w:num>
  <w:num w:numId="715">
    <w:abstractNumId w:val="1160"/>
  </w:num>
  <w:num w:numId="716">
    <w:abstractNumId w:val="406"/>
  </w:num>
  <w:num w:numId="717">
    <w:abstractNumId w:val="857"/>
  </w:num>
  <w:num w:numId="718">
    <w:abstractNumId w:val="126"/>
  </w:num>
  <w:num w:numId="719">
    <w:abstractNumId w:val="462"/>
  </w:num>
  <w:num w:numId="720">
    <w:abstractNumId w:val="1123"/>
  </w:num>
  <w:num w:numId="721">
    <w:abstractNumId w:val="241"/>
  </w:num>
  <w:num w:numId="722">
    <w:abstractNumId w:val="678"/>
  </w:num>
  <w:num w:numId="723">
    <w:abstractNumId w:val="30"/>
  </w:num>
  <w:num w:numId="724">
    <w:abstractNumId w:val="1070"/>
  </w:num>
  <w:num w:numId="725">
    <w:abstractNumId w:val="963"/>
  </w:num>
  <w:num w:numId="726">
    <w:abstractNumId w:val="1039"/>
  </w:num>
  <w:num w:numId="727">
    <w:abstractNumId w:val="1059"/>
  </w:num>
  <w:num w:numId="728">
    <w:abstractNumId w:val="281"/>
  </w:num>
  <w:num w:numId="729">
    <w:abstractNumId w:val="653"/>
  </w:num>
  <w:num w:numId="730">
    <w:abstractNumId w:val="851"/>
  </w:num>
  <w:num w:numId="731">
    <w:abstractNumId w:val="882"/>
  </w:num>
  <w:num w:numId="732">
    <w:abstractNumId w:val="1082"/>
  </w:num>
  <w:num w:numId="733">
    <w:abstractNumId w:val="408"/>
  </w:num>
  <w:num w:numId="734">
    <w:abstractNumId w:val="1088"/>
  </w:num>
  <w:num w:numId="735">
    <w:abstractNumId w:val="1168"/>
  </w:num>
  <w:num w:numId="736">
    <w:abstractNumId w:val="298"/>
  </w:num>
  <w:num w:numId="737">
    <w:abstractNumId w:val="962"/>
  </w:num>
  <w:num w:numId="738">
    <w:abstractNumId w:val="262"/>
  </w:num>
  <w:num w:numId="739">
    <w:abstractNumId w:val="36"/>
  </w:num>
  <w:num w:numId="740">
    <w:abstractNumId w:val="169"/>
  </w:num>
  <w:num w:numId="741">
    <w:abstractNumId w:val="1049"/>
  </w:num>
  <w:num w:numId="742">
    <w:abstractNumId w:val="522"/>
  </w:num>
  <w:num w:numId="743">
    <w:abstractNumId w:val="217"/>
  </w:num>
  <w:num w:numId="744">
    <w:abstractNumId w:val="681"/>
  </w:num>
  <w:num w:numId="745">
    <w:abstractNumId w:val="155"/>
  </w:num>
  <w:num w:numId="746">
    <w:abstractNumId w:val="453"/>
  </w:num>
  <w:num w:numId="747">
    <w:abstractNumId w:val="1016"/>
  </w:num>
  <w:num w:numId="748">
    <w:abstractNumId w:val="484"/>
  </w:num>
  <w:num w:numId="749">
    <w:abstractNumId w:val="1078"/>
  </w:num>
  <w:num w:numId="750">
    <w:abstractNumId w:val="479"/>
  </w:num>
  <w:num w:numId="751">
    <w:abstractNumId w:val="267"/>
  </w:num>
  <w:num w:numId="752">
    <w:abstractNumId w:val="53"/>
  </w:num>
  <w:num w:numId="753">
    <w:abstractNumId w:val="994"/>
  </w:num>
  <w:num w:numId="754">
    <w:abstractNumId w:val="1130"/>
  </w:num>
  <w:num w:numId="755">
    <w:abstractNumId w:val="536"/>
  </w:num>
  <w:num w:numId="756">
    <w:abstractNumId w:val="570"/>
  </w:num>
  <w:num w:numId="757">
    <w:abstractNumId w:val="186"/>
  </w:num>
  <w:num w:numId="758">
    <w:abstractNumId w:val="4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9">
    <w:abstractNumId w:val="685"/>
  </w:num>
  <w:num w:numId="760">
    <w:abstractNumId w:val="1178"/>
  </w:num>
  <w:num w:numId="761">
    <w:abstractNumId w:val="444"/>
  </w:num>
  <w:num w:numId="762">
    <w:abstractNumId w:val="542"/>
  </w:num>
  <w:num w:numId="763">
    <w:abstractNumId w:val="1119"/>
  </w:num>
  <w:num w:numId="764">
    <w:abstractNumId w:val="781"/>
  </w:num>
  <w:num w:numId="765">
    <w:abstractNumId w:val="257"/>
  </w:num>
  <w:num w:numId="766">
    <w:abstractNumId w:val="989"/>
  </w:num>
  <w:num w:numId="767">
    <w:abstractNumId w:val="1024"/>
  </w:num>
  <w:num w:numId="768">
    <w:abstractNumId w:val="275"/>
  </w:num>
  <w:num w:numId="769">
    <w:abstractNumId w:val="84"/>
  </w:num>
  <w:num w:numId="770">
    <w:abstractNumId w:val="490"/>
  </w:num>
  <w:num w:numId="771">
    <w:abstractNumId w:val="605"/>
  </w:num>
  <w:num w:numId="772">
    <w:abstractNumId w:val="159"/>
  </w:num>
  <w:num w:numId="773">
    <w:abstractNumId w:val="304"/>
  </w:num>
  <w:num w:numId="774">
    <w:abstractNumId w:val="167"/>
  </w:num>
  <w:num w:numId="775">
    <w:abstractNumId w:val="571"/>
  </w:num>
  <w:num w:numId="776">
    <w:abstractNumId w:val="426"/>
  </w:num>
  <w:num w:numId="777">
    <w:abstractNumId w:val="48"/>
  </w:num>
  <w:num w:numId="778">
    <w:abstractNumId w:val="621"/>
  </w:num>
  <w:num w:numId="779">
    <w:abstractNumId w:val="150"/>
  </w:num>
  <w:num w:numId="780">
    <w:abstractNumId w:val="1148"/>
  </w:num>
  <w:num w:numId="781">
    <w:abstractNumId w:val="1005"/>
  </w:num>
  <w:num w:numId="782">
    <w:abstractNumId w:val="501"/>
  </w:num>
  <w:num w:numId="783">
    <w:abstractNumId w:val="359"/>
  </w:num>
  <w:num w:numId="784">
    <w:abstractNumId w:val="85"/>
  </w:num>
  <w:num w:numId="785">
    <w:abstractNumId w:val="887"/>
  </w:num>
  <w:num w:numId="786">
    <w:abstractNumId w:val="1027"/>
  </w:num>
  <w:num w:numId="787">
    <w:abstractNumId w:val="1019"/>
  </w:num>
  <w:num w:numId="788">
    <w:abstractNumId w:val="604"/>
  </w:num>
  <w:num w:numId="789">
    <w:abstractNumId w:val="867"/>
  </w:num>
  <w:num w:numId="790">
    <w:abstractNumId w:val="228"/>
  </w:num>
  <w:num w:numId="791">
    <w:abstractNumId w:val="75"/>
  </w:num>
  <w:num w:numId="792">
    <w:abstractNumId w:val="1038"/>
  </w:num>
  <w:num w:numId="793">
    <w:abstractNumId w:val="682"/>
  </w:num>
  <w:num w:numId="794">
    <w:abstractNumId w:val="720"/>
  </w:num>
  <w:num w:numId="795">
    <w:abstractNumId w:val="1021"/>
  </w:num>
  <w:num w:numId="796">
    <w:abstractNumId w:val="184"/>
  </w:num>
  <w:num w:numId="797">
    <w:abstractNumId w:val="1041"/>
  </w:num>
  <w:num w:numId="798">
    <w:abstractNumId w:val="663"/>
  </w:num>
  <w:num w:numId="799">
    <w:abstractNumId w:val="946"/>
  </w:num>
  <w:num w:numId="800">
    <w:abstractNumId w:val="446"/>
  </w:num>
  <w:num w:numId="801">
    <w:abstractNumId w:val="154"/>
  </w:num>
  <w:num w:numId="802">
    <w:abstractNumId w:val="927"/>
  </w:num>
  <w:num w:numId="803">
    <w:abstractNumId w:val="436"/>
  </w:num>
  <w:num w:numId="804">
    <w:abstractNumId w:val="323"/>
  </w:num>
  <w:num w:numId="805">
    <w:abstractNumId w:val="40"/>
  </w:num>
  <w:num w:numId="806">
    <w:abstractNumId w:val="654"/>
  </w:num>
  <w:num w:numId="807">
    <w:abstractNumId w:val="103"/>
  </w:num>
  <w:num w:numId="808">
    <w:abstractNumId w:val="716"/>
  </w:num>
  <w:num w:numId="809">
    <w:abstractNumId w:val="535"/>
  </w:num>
  <w:num w:numId="810">
    <w:abstractNumId w:val="1054"/>
  </w:num>
  <w:num w:numId="811">
    <w:abstractNumId w:val="860"/>
  </w:num>
  <w:num w:numId="812">
    <w:abstractNumId w:val="636"/>
  </w:num>
  <w:num w:numId="813">
    <w:abstractNumId w:val="889"/>
  </w:num>
  <w:num w:numId="814">
    <w:abstractNumId w:val="1107"/>
  </w:num>
  <w:num w:numId="815">
    <w:abstractNumId w:val="958"/>
  </w:num>
  <w:num w:numId="816">
    <w:abstractNumId w:val="894"/>
  </w:num>
  <w:num w:numId="817">
    <w:abstractNumId w:val="403"/>
  </w:num>
  <w:num w:numId="818">
    <w:abstractNumId w:val="1053"/>
  </w:num>
  <w:num w:numId="819">
    <w:abstractNumId w:val="146"/>
  </w:num>
  <w:num w:numId="820">
    <w:abstractNumId w:val="872"/>
  </w:num>
  <w:num w:numId="821">
    <w:abstractNumId w:val="282"/>
  </w:num>
  <w:num w:numId="822">
    <w:abstractNumId w:val="588"/>
  </w:num>
  <w:num w:numId="823">
    <w:abstractNumId w:val="1132"/>
  </w:num>
  <w:num w:numId="824">
    <w:abstractNumId w:val="315"/>
  </w:num>
  <w:num w:numId="825">
    <w:abstractNumId w:val="853"/>
  </w:num>
  <w:num w:numId="826">
    <w:abstractNumId w:val="964"/>
  </w:num>
  <w:num w:numId="827">
    <w:abstractNumId w:val="175"/>
  </w:num>
  <w:num w:numId="828">
    <w:abstractNumId w:val="656"/>
  </w:num>
  <w:num w:numId="829">
    <w:abstractNumId w:val="973"/>
  </w:num>
  <w:num w:numId="830">
    <w:abstractNumId w:val="676"/>
  </w:num>
  <w:num w:numId="831">
    <w:abstractNumId w:val="1191"/>
  </w:num>
  <w:num w:numId="832">
    <w:abstractNumId w:val="57"/>
  </w:num>
  <w:num w:numId="833">
    <w:abstractNumId w:val="876"/>
  </w:num>
  <w:num w:numId="834">
    <w:abstractNumId w:val="829"/>
  </w:num>
  <w:num w:numId="835">
    <w:abstractNumId w:val="1015"/>
  </w:num>
  <w:num w:numId="836">
    <w:abstractNumId w:val="696"/>
  </w:num>
  <w:num w:numId="837">
    <w:abstractNumId w:val="77"/>
  </w:num>
  <w:num w:numId="838">
    <w:abstractNumId w:val="1034"/>
  </w:num>
  <w:num w:numId="839">
    <w:abstractNumId w:val="606"/>
  </w:num>
  <w:num w:numId="840">
    <w:abstractNumId w:val="295"/>
  </w:num>
  <w:num w:numId="841">
    <w:abstractNumId w:val="782"/>
  </w:num>
  <w:num w:numId="842">
    <w:abstractNumId w:val="395"/>
  </w:num>
  <w:num w:numId="843">
    <w:abstractNumId w:val="595"/>
  </w:num>
  <w:num w:numId="844">
    <w:abstractNumId w:val="932"/>
  </w:num>
  <w:num w:numId="845">
    <w:abstractNumId w:val="209"/>
  </w:num>
  <w:num w:numId="846">
    <w:abstractNumId w:val="1045"/>
  </w:num>
  <w:num w:numId="847">
    <w:abstractNumId w:val="188"/>
  </w:num>
  <w:num w:numId="848">
    <w:abstractNumId w:val="593"/>
  </w:num>
  <w:num w:numId="849">
    <w:abstractNumId w:val="386"/>
  </w:num>
  <w:num w:numId="850">
    <w:abstractNumId w:val="655"/>
  </w:num>
  <w:num w:numId="851">
    <w:abstractNumId w:val="828"/>
  </w:num>
  <w:num w:numId="852">
    <w:abstractNumId w:val="713"/>
  </w:num>
  <w:num w:numId="853">
    <w:abstractNumId w:val="871"/>
  </w:num>
  <w:num w:numId="854">
    <w:abstractNumId w:val="812"/>
  </w:num>
  <w:num w:numId="855">
    <w:abstractNumId w:val="301"/>
  </w:num>
  <w:num w:numId="856">
    <w:abstractNumId w:val="1122"/>
  </w:num>
  <w:num w:numId="857">
    <w:abstractNumId w:val="589"/>
  </w:num>
  <w:num w:numId="858">
    <w:abstractNumId w:val="914"/>
  </w:num>
  <w:num w:numId="859">
    <w:abstractNumId w:val="24"/>
  </w:num>
  <w:num w:numId="860">
    <w:abstractNumId w:val="443"/>
  </w:num>
  <w:num w:numId="861">
    <w:abstractNumId w:val="1222"/>
  </w:num>
  <w:num w:numId="862">
    <w:abstractNumId w:val="808"/>
  </w:num>
  <w:num w:numId="863">
    <w:abstractNumId w:val="1098"/>
  </w:num>
  <w:num w:numId="864">
    <w:abstractNumId w:val="203"/>
  </w:num>
  <w:num w:numId="865">
    <w:abstractNumId w:val="258"/>
  </w:num>
  <w:num w:numId="866">
    <w:abstractNumId w:val="673"/>
  </w:num>
  <w:num w:numId="867">
    <w:abstractNumId w:val="1155"/>
  </w:num>
  <w:num w:numId="868">
    <w:abstractNumId w:val="817"/>
  </w:num>
  <w:num w:numId="869">
    <w:abstractNumId w:val="899"/>
  </w:num>
  <w:num w:numId="870">
    <w:abstractNumId w:val="361"/>
  </w:num>
  <w:num w:numId="871">
    <w:abstractNumId w:val="345"/>
  </w:num>
  <w:num w:numId="872">
    <w:abstractNumId w:val="993"/>
  </w:num>
  <w:num w:numId="873">
    <w:abstractNumId w:val="404"/>
  </w:num>
  <w:num w:numId="874">
    <w:abstractNumId w:val="723"/>
  </w:num>
  <w:num w:numId="875">
    <w:abstractNumId w:val="577"/>
  </w:num>
  <w:num w:numId="876">
    <w:abstractNumId w:val="1135"/>
  </w:num>
  <w:num w:numId="877">
    <w:abstractNumId w:val="492"/>
  </w:num>
  <w:num w:numId="878">
    <w:abstractNumId w:val="518"/>
  </w:num>
  <w:num w:numId="879">
    <w:abstractNumId w:val="594"/>
  </w:num>
  <w:num w:numId="880">
    <w:abstractNumId w:val="641"/>
  </w:num>
  <w:num w:numId="881">
    <w:abstractNumId w:val="750"/>
  </w:num>
  <w:num w:numId="882">
    <w:abstractNumId w:val="32"/>
  </w:num>
  <w:num w:numId="883">
    <w:abstractNumId w:val="76"/>
  </w:num>
  <w:num w:numId="884">
    <w:abstractNumId w:val="458"/>
  </w:num>
  <w:num w:numId="885">
    <w:abstractNumId w:val="51"/>
  </w:num>
  <w:num w:numId="886">
    <w:abstractNumId w:val="1161"/>
  </w:num>
  <w:num w:numId="887">
    <w:abstractNumId w:val="74"/>
  </w:num>
  <w:num w:numId="888">
    <w:abstractNumId w:val="466"/>
  </w:num>
  <w:num w:numId="889">
    <w:abstractNumId w:val="8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0">
    <w:abstractNumId w:val="5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1">
    <w:abstractNumId w:val="449"/>
  </w:num>
  <w:num w:numId="892">
    <w:abstractNumId w:val="173"/>
  </w:num>
  <w:num w:numId="893">
    <w:abstractNumId w:val="299"/>
  </w:num>
  <w:num w:numId="894">
    <w:abstractNumId w:val="625"/>
  </w:num>
  <w:num w:numId="895">
    <w:abstractNumId w:val="151"/>
  </w:num>
  <w:num w:numId="896">
    <w:abstractNumId w:val="435"/>
  </w:num>
  <w:num w:numId="897">
    <w:abstractNumId w:val="727"/>
  </w:num>
  <w:num w:numId="898">
    <w:abstractNumId w:val="774"/>
  </w:num>
  <w:num w:numId="899">
    <w:abstractNumId w:val="362"/>
  </w:num>
  <w:num w:numId="900">
    <w:abstractNumId w:val="1186"/>
  </w:num>
  <w:num w:numId="901">
    <w:abstractNumId w:val="64"/>
  </w:num>
  <w:num w:numId="902">
    <w:abstractNumId w:val="201"/>
  </w:num>
  <w:num w:numId="903">
    <w:abstractNumId w:val="236"/>
  </w:num>
  <w:num w:numId="904">
    <w:abstractNumId w:val="488"/>
  </w:num>
  <w:num w:numId="905">
    <w:abstractNumId w:val="555"/>
  </w:num>
  <w:num w:numId="906">
    <w:abstractNumId w:val="327"/>
  </w:num>
  <w:num w:numId="907">
    <w:abstractNumId w:val="28"/>
  </w:num>
  <w:num w:numId="908">
    <w:abstractNumId w:val="592"/>
  </w:num>
  <w:num w:numId="909">
    <w:abstractNumId w:val="38"/>
  </w:num>
  <w:num w:numId="910">
    <w:abstractNumId w:val="308"/>
  </w:num>
  <w:num w:numId="911">
    <w:abstractNumId w:val="122"/>
  </w:num>
  <w:num w:numId="912">
    <w:abstractNumId w:val="1006"/>
  </w:num>
  <w:num w:numId="913">
    <w:abstractNumId w:val="344"/>
  </w:num>
  <w:num w:numId="914">
    <w:abstractNumId w:val="554"/>
  </w:num>
  <w:num w:numId="915">
    <w:abstractNumId w:val="39"/>
  </w:num>
  <w:num w:numId="916">
    <w:abstractNumId w:val="495"/>
  </w:num>
  <w:num w:numId="917">
    <w:abstractNumId w:val="1174"/>
  </w:num>
  <w:num w:numId="918">
    <w:abstractNumId w:val="892"/>
  </w:num>
  <w:num w:numId="919">
    <w:abstractNumId w:val="1060"/>
  </w:num>
  <w:num w:numId="920">
    <w:abstractNumId w:val="712"/>
  </w:num>
  <w:num w:numId="921">
    <w:abstractNumId w:val="552"/>
  </w:num>
  <w:num w:numId="922">
    <w:abstractNumId w:val="56"/>
  </w:num>
  <w:num w:numId="923">
    <w:abstractNumId w:val="202"/>
  </w:num>
  <w:num w:numId="924">
    <w:abstractNumId w:val="1044"/>
  </w:num>
  <w:num w:numId="925">
    <w:abstractNumId w:val="177"/>
  </w:num>
  <w:num w:numId="926">
    <w:abstractNumId w:val="231"/>
  </w:num>
  <w:num w:numId="927">
    <w:abstractNumId w:val="865"/>
  </w:num>
  <w:num w:numId="928">
    <w:abstractNumId w:val="551"/>
  </w:num>
  <w:num w:numId="929">
    <w:abstractNumId w:val="342"/>
  </w:num>
  <w:num w:numId="930">
    <w:abstractNumId w:val="591"/>
  </w:num>
  <w:num w:numId="931">
    <w:abstractNumId w:val="838"/>
  </w:num>
  <w:num w:numId="932">
    <w:abstractNumId w:val="278"/>
  </w:num>
  <w:num w:numId="933">
    <w:abstractNumId w:val="1030"/>
  </w:num>
  <w:num w:numId="934">
    <w:abstractNumId w:val="252"/>
  </w:num>
  <w:num w:numId="935">
    <w:abstractNumId w:val="931"/>
  </w:num>
  <w:num w:numId="936">
    <w:abstractNumId w:val="652"/>
  </w:num>
  <w:num w:numId="937">
    <w:abstractNumId w:val="517"/>
  </w:num>
  <w:num w:numId="938">
    <w:abstractNumId w:val="172"/>
  </w:num>
  <w:num w:numId="939">
    <w:abstractNumId w:val="883"/>
  </w:num>
  <w:num w:numId="940">
    <w:abstractNumId w:val="607"/>
  </w:num>
  <w:num w:numId="941">
    <w:abstractNumId w:val="1189"/>
  </w:num>
  <w:num w:numId="942">
    <w:abstractNumId w:val="752"/>
  </w:num>
  <w:num w:numId="943">
    <w:abstractNumId w:val="1104"/>
  </w:num>
  <w:num w:numId="944">
    <w:abstractNumId w:val="1184"/>
  </w:num>
  <w:num w:numId="945">
    <w:abstractNumId w:val="1154"/>
  </w:num>
  <w:num w:numId="946">
    <w:abstractNumId w:val="1198"/>
  </w:num>
  <w:num w:numId="947">
    <w:abstractNumId w:val="347"/>
  </w:num>
  <w:num w:numId="948">
    <w:abstractNumId w:val="701"/>
  </w:num>
  <w:num w:numId="949">
    <w:abstractNumId w:val="360"/>
  </w:num>
  <w:num w:numId="950">
    <w:abstractNumId w:val="758"/>
  </w:num>
  <w:num w:numId="951">
    <w:abstractNumId w:val="877"/>
  </w:num>
  <w:num w:numId="952">
    <w:abstractNumId w:val="193"/>
  </w:num>
  <w:num w:numId="953">
    <w:abstractNumId w:val="182"/>
  </w:num>
  <w:num w:numId="954">
    <w:abstractNumId w:val="844"/>
  </w:num>
  <w:num w:numId="955">
    <w:abstractNumId w:val="135"/>
  </w:num>
  <w:num w:numId="956">
    <w:abstractNumId w:val="645"/>
  </w:num>
  <w:num w:numId="957">
    <w:abstractNumId w:val="310"/>
  </w:num>
  <w:num w:numId="958">
    <w:abstractNumId w:val="387"/>
  </w:num>
  <w:num w:numId="959">
    <w:abstractNumId w:val="106"/>
  </w:num>
  <w:num w:numId="960">
    <w:abstractNumId w:val="746"/>
  </w:num>
  <w:num w:numId="961">
    <w:abstractNumId w:val="1162"/>
  </w:num>
  <w:num w:numId="962">
    <w:abstractNumId w:val="824"/>
  </w:num>
  <w:num w:numId="963">
    <w:abstractNumId w:val="271"/>
  </w:num>
  <w:num w:numId="964">
    <w:abstractNumId w:val="94"/>
  </w:num>
  <w:num w:numId="965">
    <w:abstractNumId w:val="448"/>
  </w:num>
  <w:num w:numId="966">
    <w:abstractNumId w:val="472"/>
  </w:num>
  <w:num w:numId="967">
    <w:abstractNumId w:val="849"/>
  </w:num>
  <w:num w:numId="968">
    <w:abstractNumId w:val="1116"/>
  </w:num>
  <w:num w:numId="969">
    <w:abstractNumId w:val="690"/>
  </w:num>
  <w:num w:numId="970">
    <w:abstractNumId w:val="437"/>
  </w:num>
  <w:num w:numId="971">
    <w:abstractNumId w:val="297"/>
  </w:num>
  <w:num w:numId="972">
    <w:abstractNumId w:val="307"/>
  </w:num>
  <w:num w:numId="973">
    <w:abstractNumId w:val="620"/>
  </w:num>
  <w:num w:numId="974">
    <w:abstractNumId w:val="113"/>
  </w:num>
  <w:num w:numId="975">
    <w:abstractNumId w:val="866"/>
  </w:num>
  <w:num w:numId="976">
    <w:abstractNumId w:val="67"/>
  </w:num>
  <w:num w:numId="977">
    <w:abstractNumId w:val="112"/>
  </w:num>
  <w:num w:numId="978">
    <w:abstractNumId w:val="165"/>
  </w:num>
  <w:num w:numId="979">
    <w:abstractNumId w:val="157"/>
  </w:num>
  <w:num w:numId="980">
    <w:abstractNumId w:val="545"/>
  </w:num>
  <w:num w:numId="981">
    <w:abstractNumId w:val="2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2">
    <w:abstractNumId w:val="525"/>
  </w:num>
  <w:num w:numId="983">
    <w:abstractNumId w:val="1197"/>
  </w:num>
  <w:num w:numId="984">
    <w:abstractNumId w:val="440"/>
  </w:num>
  <w:num w:numId="985">
    <w:abstractNumId w:val="373"/>
  </w:num>
  <w:num w:numId="986">
    <w:abstractNumId w:val="1196"/>
  </w:num>
  <w:num w:numId="987">
    <w:abstractNumId w:val="549"/>
  </w:num>
  <w:num w:numId="988">
    <w:abstractNumId w:val="728"/>
  </w:num>
  <w:num w:numId="989">
    <w:abstractNumId w:val="15"/>
  </w:num>
  <w:num w:numId="990">
    <w:abstractNumId w:val="174"/>
  </w:num>
  <w:num w:numId="991">
    <w:abstractNumId w:val="896"/>
  </w:num>
  <w:num w:numId="992">
    <w:abstractNumId w:val="350"/>
  </w:num>
  <w:num w:numId="993">
    <w:abstractNumId w:val="101"/>
  </w:num>
  <w:num w:numId="994">
    <w:abstractNumId w:val="527"/>
  </w:num>
  <w:num w:numId="995">
    <w:abstractNumId w:val="640"/>
  </w:num>
  <w:num w:numId="996">
    <w:abstractNumId w:val="951"/>
  </w:num>
  <w:num w:numId="997">
    <w:abstractNumId w:val="1203"/>
  </w:num>
  <w:num w:numId="998">
    <w:abstractNumId w:val="1166"/>
  </w:num>
  <w:num w:numId="999">
    <w:abstractNumId w:val="1095"/>
  </w:num>
  <w:num w:numId="1000">
    <w:abstractNumId w:val="619"/>
  </w:num>
  <w:num w:numId="1001">
    <w:abstractNumId w:val="1114"/>
  </w:num>
  <w:num w:numId="1002">
    <w:abstractNumId w:val="161"/>
  </w:num>
  <w:num w:numId="1003">
    <w:abstractNumId w:val="464"/>
  </w:num>
  <w:num w:numId="1004">
    <w:abstractNumId w:val="846"/>
  </w:num>
  <w:num w:numId="1005">
    <w:abstractNumId w:val="628"/>
  </w:num>
  <w:num w:numId="1006">
    <w:abstractNumId w:val="215"/>
  </w:num>
  <w:num w:numId="1007">
    <w:abstractNumId w:val="691"/>
  </w:num>
  <w:num w:numId="1008">
    <w:abstractNumId w:val="1126"/>
  </w:num>
  <w:num w:numId="1009">
    <w:abstractNumId w:val="137"/>
  </w:num>
  <w:num w:numId="1010">
    <w:abstractNumId w:val="1091"/>
  </w:num>
  <w:num w:numId="1011">
    <w:abstractNumId w:val="1106"/>
  </w:num>
  <w:num w:numId="1012">
    <w:abstractNumId w:val="91"/>
  </w:num>
  <w:num w:numId="1013">
    <w:abstractNumId w:val="582"/>
  </w:num>
  <w:num w:numId="1014">
    <w:abstractNumId w:val="1118"/>
  </w:num>
  <w:num w:numId="1015">
    <w:abstractNumId w:val="658"/>
  </w:num>
  <w:num w:numId="1016">
    <w:abstractNumId w:val="420"/>
  </w:num>
  <w:num w:numId="1017">
    <w:abstractNumId w:val="499"/>
  </w:num>
  <w:num w:numId="1018">
    <w:abstractNumId w:val="11"/>
  </w:num>
  <w:num w:numId="1019">
    <w:abstractNumId w:val="802"/>
  </w:num>
  <w:num w:numId="1020">
    <w:abstractNumId w:val="537"/>
  </w:num>
  <w:num w:numId="1021">
    <w:abstractNumId w:val="259"/>
  </w:num>
  <w:num w:numId="1022">
    <w:abstractNumId w:val="512"/>
  </w:num>
  <w:num w:numId="1023">
    <w:abstractNumId w:val="789"/>
  </w:num>
  <w:num w:numId="1024">
    <w:abstractNumId w:val="783"/>
  </w:num>
  <w:num w:numId="1025">
    <w:abstractNumId w:val="277"/>
  </w:num>
  <w:num w:numId="1026">
    <w:abstractNumId w:val="1128"/>
  </w:num>
  <w:num w:numId="1027">
    <w:abstractNumId w:val="260"/>
  </w:num>
  <w:num w:numId="1028">
    <w:abstractNumId w:val="82"/>
  </w:num>
  <w:num w:numId="1029">
    <w:abstractNumId w:val="740"/>
  </w:num>
  <w:num w:numId="1030">
    <w:abstractNumId w:val="41"/>
  </w:num>
  <w:num w:numId="1031">
    <w:abstractNumId w:val="915"/>
  </w:num>
  <w:num w:numId="1032">
    <w:abstractNumId w:val="412"/>
  </w:num>
  <w:num w:numId="1033">
    <w:abstractNumId w:val="616"/>
  </w:num>
  <w:num w:numId="1034">
    <w:abstractNumId w:val="1240"/>
  </w:num>
  <w:num w:numId="1035">
    <w:abstractNumId w:val="300"/>
  </w:num>
  <w:num w:numId="1036">
    <w:abstractNumId w:val="204"/>
  </w:num>
  <w:num w:numId="1037">
    <w:abstractNumId w:val="753"/>
  </w:num>
  <w:num w:numId="1038">
    <w:abstractNumId w:val="717"/>
  </w:num>
  <w:num w:numId="1039">
    <w:abstractNumId w:val="1055"/>
  </w:num>
  <w:num w:numId="1040">
    <w:abstractNumId w:val="425"/>
  </w:num>
  <w:num w:numId="1041">
    <w:abstractNumId w:val="615"/>
  </w:num>
  <w:num w:numId="1042">
    <w:abstractNumId w:val="506"/>
  </w:num>
  <w:num w:numId="1043">
    <w:abstractNumId w:val="638"/>
  </w:num>
  <w:num w:numId="1044">
    <w:abstractNumId w:val="708"/>
  </w:num>
  <w:num w:numId="1045">
    <w:abstractNumId w:val="222"/>
  </w:num>
  <w:num w:numId="1046">
    <w:abstractNumId w:val="340"/>
  </w:num>
  <w:num w:numId="1047">
    <w:abstractNumId w:val="1068"/>
  </w:num>
  <w:num w:numId="1048">
    <w:abstractNumId w:val="602"/>
  </w:num>
  <w:num w:numId="1049">
    <w:abstractNumId w:val="632"/>
  </w:num>
  <w:num w:numId="1050">
    <w:abstractNumId w:val="642"/>
  </w:num>
  <w:num w:numId="1051">
    <w:abstractNumId w:val="662"/>
  </w:num>
  <w:num w:numId="1052">
    <w:abstractNumId w:val="715"/>
  </w:num>
  <w:num w:numId="1053">
    <w:abstractNumId w:val="147"/>
  </w:num>
  <w:num w:numId="1054">
    <w:abstractNumId w:val="1226"/>
  </w:num>
  <w:num w:numId="1055">
    <w:abstractNumId w:val="321"/>
  </w:num>
  <w:num w:numId="1056">
    <w:abstractNumId w:val="227"/>
  </w:num>
  <w:num w:numId="1057">
    <w:abstractNumId w:val="737"/>
  </w:num>
  <w:num w:numId="1058">
    <w:abstractNumId w:val="807"/>
  </w:num>
  <w:num w:numId="1059">
    <w:abstractNumId w:val="219"/>
  </w:num>
  <w:num w:numId="1060">
    <w:abstractNumId w:val="1153"/>
  </w:num>
  <w:num w:numId="1061">
    <w:abstractNumId w:val="649"/>
  </w:num>
  <w:num w:numId="1062">
    <w:abstractNumId w:val="742"/>
  </w:num>
  <w:num w:numId="1063">
    <w:abstractNumId w:val="982"/>
  </w:num>
  <w:num w:numId="1064">
    <w:abstractNumId w:val="912"/>
  </w:num>
  <w:num w:numId="1065">
    <w:abstractNumId w:val="804"/>
  </w:num>
  <w:num w:numId="1066">
    <w:abstractNumId w:val="961"/>
  </w:num>
  <w:num w:numId="1067">
    <w:abstractNumId w:val="903"/>
  </w:num>
  <w:num w:numId="1068">
    <w:abstractNumId w:val="208"/>
  </w:num>
  <w:num w:numId="1069">
    <w:abstractNumId w:val="847"/>
  </w:num>
  <w:num w:numId="1070">
    <w:abstractNumId w:val="665"/>
  </w:num>
  <w:num w:numId="1071">
    <w:abstractNumId w:val="826"/>
  </w:num>
  <w:num w:numId="1072">
    <w:abstractNumId w:val="335"/>
  </w:num>
  <w:num w:numId="1073">
    <w:abstractNumId w:val="478"/>
  </w:num>
  <w:num w:numId="1074">
    <w:abstractNumId w:val="756"/>
  </w:num>
  <w:num w:numId="1075">
    <w:abstractNumId w:val="138"/>
  </w:num>
  <w:num w:numId="1076">
    <w:abstractNumId w:val="566"/>
  </w:num>
  <w:num w:numId="1077">
    <w:abstractNumId w:val="351"/>
  </w:num>
  <w:num w:numId="1078">
    <w:abstractNumId w:val="975"/>
  </w:num>
  <w:num w:numId="1079">
    <w:abstractNumId w:val="530"/>
  </w:num>
  <w:num w:numId="1080">
    <w:abstractNumId w:val="1074"/>
  </w:num>
  <w:num w:numId="1081">
    <w:abstractNumId w:val="821"/>
  </w:num>
  <w:num w:numId="1082">
    <w:abstractNumId w:val="639"/>
  </w:num>
  <w:num w:numId="1083">
    <w:abstractNumId w:val="31"/>
  </w:num>
  <w:num w:numId="1084">
    <w:abstractNumId w:val="232"/>
  </w:num>
  <w:num w:numId="1085">
    <w:abstractNumId w:val="144"/>
  </w:num>
  <w:num w:numId="1086">
    <w:abstractNumId w:val="732"/>
  </w:num>
  <w:num w:numId="1087">
    <w:abstractNumId w:val="214"/>
  </w:num>
  <w:num w:numId="1088">
    <w:abstractNumId w:val="248"/>
  </w:num>
  <w:num w:numId="1089">
    <w:abstractNumId w:val="332"/>
  </w:num>
  <w:num w:numId="1090">
    <w:abstractNumId w:val="324"/>
  </w:num>
  <w:num w:numId="1091">
    <w:abstractNumId w:val="538"/>
  </w:num>
  <w:num w:numId="1092">
    <w:abstractNumId w:val="421"/>
  </w:num>
  <w:num w:numId="1093">
    <w:abstractNumId w:val="309"/>
  </w:num>
  <w:num w:numId="1094">
    <w:abstractNumId w:val="1000"/>
  </w:num>
  <w:num w:numId="1095">
    <w:abstractNumId w:val="71"/>
  </w:num>
  <w:num w:numId="1096">
    <w:abstractNumId w:val="199"/>
  </w:num>
  <w:num w:numId="1097">
    <w:abstractNumId w:val="579"/>
  </w:num>
  <w:num w:numId="1098">
    <w:abstractNumId w:val="947"/>
  </w:num>
  <w:num w:numId="1099">
    <w:abstractNumId w:val="1199"/>
  </w:num>
  <w:num w:numId="1100">
    <w:abstractNumId w:val="726"/>
  </w:num>
  <w:num w:numId="1101">
    <w:abstractNumId w:val="97"/>
  </w:num>
  <w:num w:numId="1102">
    <w:abstractNumId w:val="1056"/>
  </w:num>
  <w:num w:numId="1103">
    <w:abstractNumId w:val="314"/>
  </w:num>
  <w:num w:numId="1104">
    <w:abstractNumId w:val="5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5">
    <w:abstractNumId w:val="4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6">
    <w:abstractNumId w:val="196"/>
  </w:num>
  <w:num w:numId="1107">
    <w:abstractNumId w:val="741"/>
  </w:num>
  <w:num w:numId="1108">
    <w:abstractNumId w:val="58"/>
  </w:num>
  <w:num w:numId="1109">
    <w:abstractNumId w:val="863"/>
  </w:num>
  <w:num w:numId="1110">
    <w:abstractNumId w:val="1172"/>
  </w:num>
  <w:num w:numId="1111">
    <w:abstractNumId w:val="6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2">
    <w:abstractNumId w:val="10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3">
    <w:abstractNumId w:val="6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4">
    <w:abstractNumId w:val="5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5">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6">
    <w:abstractNumId w:val="9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7">
    <w:abstractNumId w:val="6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8">
    <w:abstractNumId w:val="5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9">
    <w:abstractNumId w:val="4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0">
    <w:abstractNumId w:val="901"/>
  </w:num>
  <w:num w:numId="1121">
    <w:abstractNumId w:val="142"/>
  </w:num>
  <w:num w:numId="1122">
    <w:abstractNumId w:val="598"/>
  </w:num>
  <w:num w:numId="1123">
    <w:abstractNumId w:val="158"/>
  </w:num>
  <w:num w:numId="1124">
    <w:abstractNumId w:val="984"/>
  </w:num>
  <w:num w:numId="1125">
    <w:abstractNumId w:val="486"/>
  </w:num>
  <w:num w:numId="1126">
    <w:abstractNumId w:val="869"/>
  </w:num>
  <w:num w:numId="1127">
    <w:abstractNumId w:val="109"/>
  </w:num>
  <w:num w:numId="1128">
    <w:abstractNumId w:val="513"/>
  </w:num>
  <w:num w:numId="1129">
    <w:abstractNumId w:val="819"/>
  </w:num>
  <w:num w:numId="1130">
    <w:abstractNumId w:val="719"/>
  </w:num>
  <w:num w:numId="1131">
    <w:abstractNumId w:val="1146"/>
  </w:num>
  <w:num w:numId="1132">
    <w:abstractNumId w:val="496"/>
  </w:num>
  <w:num w:numId="1133">
    <w:abstractNumId w:val="997"/>
  </w:num>
  <w:num w:numId="1134">
    <w:abstractNumId w:val="521"/>
  </w:num>
  <w:num w:numId="1135">
    <w:abstractNumId w:val="1109"/>
  </w:num>
  <w:num w:numId="1136">
    <w:abstractNumId w:val="622"/>
  </w:num>
  <w:num w:numId="1137">
    <w:abstractNumId w:val="1204"/>
  </w:num>
  <w:num w:numId="1138">
    <w:abstractNumId w:val="637"/>
  </w:num>
  <w:num w:numId="1139">
    <w:abstractNumId w:val="805"/>
  </w:num>
  <w:num w:numId="1140">
    <w:abstractNumId w:val="37"/>
  </w:num>
  <w:num w:numId="1141">
    <w:abstractNumId w:val="987"/>
  </w:num>
  <w:num w:numId="1142">
    <w:abstractNumId w:val="470"/>
  </w:num>
  <w:num w:numId="1143">
    <w:abstractNumId w:val="156"/>
  </w:num>
  <w:num w:numId="1144">
    <w:abstractNumId w:val="926"/>
  </w:num>
  <w:num w:numId="1145">
    <w:abstractNumId w:val="497"/>
  </w:num>
  <w:num w:numId="1146">
    <w:abstractNumId w:val="1241"/>
  </w:num>
  <w:num w:numId="1147">
    <w:abstractNumId w:val="120"/>
  </w:num>
  <w:num w:numId="1148">
    <w:abstractNumId w:val="397"/>
  </w:num>
  <w:num w:numId="1149">
    <w:abstractNumId w:val="319"/>
  </w:num>
  <w:num w:numId="1150">
    <w:abstractNumId w:val="59"/>
  </w:num>
  <w:num w:numId="1151">
    <w:abstractNumId w:val="1238"/>
  </w:num>
  <w:num w:numId="1152">
    <w:abstractNumId w:val="941"/>
  </w:num>
  <w:num w:numId="1153">
    <w:abstractNumId w:val="870"/>
  </w:num>
  <w:num w:numId="1154">
    <w:abstractNumId w:val="729"/>
  </w:num>
  <w:num w:numId="1155">
    <w:abstractNumId w:val="414"/>
  </w:num>
  <w:num w:numId="1156">
    <w:abstractNumId w:val="940"/>
  </w:num>
  <w:num w:numId="1157">
    <w:abstractNumId w:val="255"/>
  </w:num>
  <w:num w:numId="1158">
    <w:abstractNumId w:val="250"/>
  </w:num>
  <w:num w:numId="1159">
    <w:abstractNumId w:val="394"/>
  </w:num>
  <w:num w:numId="1160">
    <w:abstractNumId w:val="1221"/>
  </w:num>
  <w:num w:numId="1161">
    <w:abstractNumId w:val="288"/>
  </w:num>
  <w:num w:numId="1162">
    <w:abstractNumId w:val="1180"/>
  </w:num>
  <w:num w:numId="1163">
    <w:abstractNumId w:val="1149"/>
  </w:num>
  <w:num w:numId="1164">
    <w:abstractNumId w:val="1229"/>
  </w:num>
  <w:num w:numId="1165">
    <w:abstractNumId w:val="256"/>
  </w:num>
  <w:num w:numId="1166">
    <w:abstractNumId w:val="675"/>
  </w:num>
  <w:num w:numId="1167">
    <w:abstractNumId w:val="702"/>
  </w:num>
  <w:num w:numId="1168">
    <w:abstractNumId w:val="190"/>
  </w:num>
  <w:num w:numId="1169">
    <w:abstractNumId w:val="210"/>
  </w:num>
  <w:num w:numId="1170">
    <w:abstractNumId w:val="644"/>
  </w:num>
  <w:num w:numId="1171">
    <w:abstractNumId w:val="659"/>
  </w:num>
  <w:num w:numId="1172">
    <w:abstractNumId w:val="1020"/>
  </w:num>
  <w:num w:numId="1173">
    <w:abstractNumId w:val="93"/>
  </w:num>
  <w:num w:numId="1174">
    <w:abstractNumId w:val="429"/>
  </w:num>
  <w:num w:numId="1175">
    <w:abstractNumId w:val="431"/>
  </w:num>
  <w:num w:numId="1176">
    <w:abstractNumId w:val="1211"/>
  </w:num>
  <w:num w:numId="1177">
    <w:abstractNumId w:val="698"/>
  </w:num>
  <w:num w:numId="1178">
    <w:abstractNumId w:val="1017"/>
  </w:num>
  <w:num w:numId="1179">
    <w:abstractNumId w:val="68"/>
  </w:num>
  <w:num w:numId="1180">
    <w:abstractNumId w:val="1048"/>
  </w:num>
  <w:num w:numId="1181">
    <w:abstractNumId w:val="511"/>
  </w:num>
  <w:num w:numId="1182">
    <w:abstractNumId w:val="544"/>
  </w:num>
  <w:num w:numId="1183">
    <w:abstractNumId w:val="590"/>
  </w:num>
  <w:num w:numId="1184">
    <w:abstractNumId w:val="953"/>
  </w:num>
  <w:num w:numId="1185">
    <w:abstractNumId w:val="1113"/>
  </w:num>
  <w:num w:numId="1186">
    <w:abstractNumId w:val="1209"/>
  </w:num>
  <w:num w:numId="1187">
    <w:abstractNumId w:val="1133"/>
  </w:num>
  <w:num w:numId="1188">
    <w:abstractNumId w:val="313"/>
  </w:num>
  <w:num w:numId="1189">
    <w:abstractNumId w:val="918"/>
  </w:num>
  <w:num w:numId="1190">
    <w:abstractNumId w:val="692"/>
  </w:num>
  <w:num w:numId="1191">
    <w:abstractNumId w:val="442"/>
  </w:num>
  <w:num w:numId="1192">
    <w:abstractNumId w:val="677"/>
  </w:num>
  <w:num w:numId="1193">
    <w:abstractNumId w:val="63"/>
  </w:num>
  <w:num w:numId="1194">
    <w:abstractNumId w:val="902"/>
  </w:num>
  <w:num w:numId="1195">
    <w:abstractNumId w:val="661"/>
  </w:num>
  <w:num w:numId="1196">
    <w:abstractNumId w:val="1137"/>
  </w:num>
  <w:num w:numId="1197">
    <w:abstractNumId w:val="1001"/>
  </w:num>
  <w:num w:numId="1198">
    <w:abstractNumId w:val="669"/>
  </w:num>
  <w:num w:numId="1199">
    <w:abstractNumId w:val="687"/>
  </w:num>
  <w:num w:numId="1200">
    <w:abstractNumId w:val="152"/>
  </w:num>
  <w:num w:numId="1201">
    <w:abstractNumId w:val="583"/>
  </w:num>
  <w:num w:numId="1202">
    <w:abstractNumId w:val="1011"/>
  </w:num>
  <w:num w:numId="1203">
    <w:abstractNumId w:val="72"/>
  </w:num>
  <w:num w:numId="1204">
    <w:abstractNumId w:val="216"/>
  </w:num>
  <w:num w:numId="1205">
    <w:abstractNumId w:val="651"/>
  </w:num>
  <w:num w:numId="1206">
    <w:abstractNumId w:val="980"/>
  </w:num>
  <w:num w:numId="1207">
    <w:abstractNumId w:val="811"/>
  </w:num>
  <w:num w:numId="1208">
    <w:abstractNumId w:val="1111"/>
  </w:num>
  <w:num w:numId="1209">
    <w:abstractNumId w:val="428"/>
  </w:num>
  <w:num w:numId="1210">
    <w:abstractNumId w:val="1069"/>
  </w:num>
  <w:num w:numId="1211">
    <w:abstractNumId w:val="168"/>
  </w:num>
  <w:num w:numId="1212">
    <w:abstractNumId w:val="471"/>
  </w:num>
  <w:num w:numId="1213">
    <w:abstractNumId w:val="104"/>
  </w:num>
  <w:num w:numId="1214">
    <w:abstractNumId w:val="20"/>
  </w:num>
  <w:num w:numId="1215">
    <w:abstractNumId w:val="1080"/>
  </w:num>
  <w:num w:numId="1216">
    <w:abstractNumId w:val="162"/>
  </w:num>
  <w:num w:numId="1217">
    <w:abstractNumId w:val="809"/>
  </w:num>
  <w:num w:numId="1218">
    <w:abstractNumId w:val="977"/>
  </w:num>
  <w:num w:numId="1219">
    <w:abstractNumId w:val="563"/>
  </w:num>
  <w:num w:numId="1220">
    <w:abstractNumId w:val="937"/>
  </w:num>
  <w:num w:numId="1221">
    <w:abstractNumId w:val="213"/>
  </w:num>
  <w:num w:numId="1222">
    <w:abstractNumId w:val="415"/>
  </w:num>
  <w:num w:numId="1223">
    <w:abstractNumId w:val="1071"/>
  </w:num>
  <w:num w:numId="1224">
    <w:abstractNumId w:val="1139"/>
  </w:num>
  <w:num w:numId="1225">
    <w:abstractNumId w:val="83"/>
  </w:num>
  <w:num w:numId="1226">
    <w:abstractNumId w:val="1096"/>
  </w:num>
  <w:num w:numId="1227">
    <w:abstractNumId w:val="356"/>
  </w:num>
  <w:num w:numId="1228">
    <w:abstractNumId w:val="130"/>
  </w:num>
  <w:num w:numId="1229">
    <w:abstractNumId w:val="92"/>
  </w:num>
  <w:num w:numId="1230">
    <w:abstractNumId w:val="170"/>
  </w:num>
  <w:num w:numId="1231">
    <w:abstractNumId w:val="1234"/>
  </w:num>
  <w:num w:numId="1232">
    <w:abstractNumId w:val="930"/>
  </w:num>
  <w:num w:numId="1233">
    <w:abstractNumId w:val="531"/>
  </w:num>
  <w:num w:numId="1234">
    <w:abstractNumId w:val="427"/>
  </w:num>
  <w:num w:numId="1235">
    <w:abstractNumId w:val="1090"/>
  </w:num>
  <w:num w:numId="1236">
    <w:abstractNumId w:val="988"/>
  </w:num>
  <w:num w:numId="1237">
    <w:abstractNumId w:val="29"/>
  </w:num>
  <w:num w:numId="1238">
    <w:abstractNumId w:val="703"/>
  </w:num>
  <w:num w:numId="1239">
    <w:abstractNumId w:val="1083"/>
  </w:num>
  <w:num w:numId="1240">
    <w:abstractNumId w:val="381"/>
  </w:num>
  <w:num w:numId="1241">
    <w:abstractNumId w:val="121"/>
  </w:num>
  <w:num w:numId="1242">
    <w:abstractNumId w:val="100"/>
  </w:num>
  <w:num w:numId="1243">
    <w:abstractNumId w:val="613"/>
  </w:num>
  <w:num w:numId="1244">
    <w:abstractNumId w:val="553"/>
  </w:num>
  <w:num w:numId="1245">
    <w:abstractNumId w:val="487"/>
  </w:num>
  <w:num w:numId="1246">
    <w:abstractNumId w:val="801"/>
  </w:num>
  <w:num w:numId="1247">
    <w:abstractNumId w:val="1012"/>
  </w:num>
  <w:num w:numId="1248">
    <w:abstractNumId w:val="268"/>
  </w:num>
  <w:num w:numId="1249">
    <w:abstractNumId w:val="503"/>
  </w:num>
  <w:num w:numId="1250">
    <w:abstractNumId w:val="1156"/>
  </w:num>
  <w:num w:numId="1251">
    <w:abstractNumId w:val="384"/>
  </w:num>
  <w:num w:numId="1252">
    <w:abstractNumId w:val="402"/>
  </w:num>
  <w:num w:numId="1253">
    <w:abstractNumId w:val="508"/>
  </w:num>
  <w:num w:numId="1254">
    <w:abstractNumId w:val="1105"/>
  </w:num>
  <w:numIdMacAtCleanup w:val="12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89B"/>
    <w:rsid w:val="00007953"/>
    <w:rsid w:val="0003610E"/>
    <w:rsid w:val="000405AA"/>
    <w:rsid w:val="00062E8F"/>
    <w:rsid w:val="00063FBC"/>
    <w:rsid w:val="00094A5A"/>
    <w:rsid w:val="00094FA7"/>
    <w:rsid w:val="000A691D"/>
    <w:rsid w:val="000A73CF"/>
    <w:rsid w:val="000E2E81"/>
    <w:rsid w:val="000E4070"/>
    <w:rsid w:val="001038B9"/>
    <w:rsid w:val="00111384"/>
    <w:rsid w:val="00121556"/>
    <w:rsid w:val="00121FD4"/>
    <w:rsid w:val="00125093"/>
    <w:rsid w:val="0016597A"/>
    <w:rsid w:val="00165D89"/>
    <w:rsid w:val="0019750D"/>
    <w:rsid w:val="001C4AB4"/>
    <w:rsid w:val="001C77E4"/>
    <w:rsid w:val="001E65C3"/>
    <w:rsid w:val="0020642D"/>
    <w:rsid w:val="00226AFF"/>
    <w:rsid w:val="002343EF"/>
    <w:rsid w:val="0023489B"/>
    <w:rsid w:val="002470CB"/>
    <w:rsid w:val="00261BE2"/>
    <w:rsid w:val="00264D8D"/>
    <w:rsid w:val="00264DAA"/>
    <w:rsid w:val="002815A5"/>
    <w:rsid w:val="002815A7"/>
    <w:rsid w:val="0028314F"/>
    <w:rsid w:val="002B1131"/>
    <w:rsid w:val="002B16D6"/>
    <w:rsid w:val="002B237C"/>
    <w:rsid w:val="002D6EDB"/>
    <w:rsid w:val="002E5967"/>
    <w:rsid w:val="00307E87"/>
    <w:rsid w:val="003160BA"/>
    <w:rsid w:val="0033087F"/>
    <w:rsid w:val="00334228"/>
    <w:rsid w:val="00334FC8"/>
    <w:rsid w:val="00396523"/>
    <w:rsid w:val="003A0ED0"/>
    <w:rsid w:val="003A5423"/>
    <w:rsid w:val="003A6D11"/>
    <w:rsid w:val="003B1A4D"/>
    <w:rsid w:val="003C6562"/>
    <w:rsid w:val="003D1AFA"/>
    <w:rsid w:val="003D75A2"/>
    <w:rsid w:val="003E52F7"/>
    <w:rsid w:val="003F6790"/>
    <w:rsid w:val="00417C2A"/>
    <w:rsid w:val="0042320E"/>
    <w:rsid w:val="00423CBA"/>
    <w:rsid w:val="004314CA"/>
    <w:rsid w:val="004A7B2F"/>
    <w:rsid w:val="004E0267"/>
    <w:rsid w:val="004E02C0"/>
    <w:rsid w:val="004E2329"/>
    <w:rsid w:val="004F5C2D"/>
    <w:rsid w:val="004F665F"/>
    <w:rsid w:val="0051124C"/>
    <w:rsid w:val="00537A12"/>
    <w:rsid w:val="00566E33"/>
    <w:rsid w:val="005854B6"/>
    <w:rsid w:val="005C264E"/>
    <w:rsid w:val="005C72FD"/>
    <w:rsid w:val="005E0FC6"/>
    <w:rsid w:val="00601528"/>
    <w:rsid w:val="006162A5"/>
    <w:rsid w:val="0063699D"/>
    <w:rsid w:val="0065545A"/>
    <w:rsid w:val="00673E38"/>
    <w:rsid w:val="00697982"/>
    <w:rsid w:val="006A2206"/>
    <w:rsid w:val="006B66C1"/>
    <w:rsid w:val="006D0FB2"/>
    <w:rsid w:val="006D135F"/>
    <w:rsid w:val="006E17B5"/>
    <w:rsid w:val="006E2DF4"/>
    <w:rsid w:val="006E45B9"/>
    <w:rsid w:val="006F0594"/>
    <w:rsid w:val="006F30E3"/>
    <w:rsid w:val="007007DC"/>
    <w:rsid w:val="00726F6E"/>
    <w:rsid w:val="00734D7C"/>
    <w:rsid w:val="007522A4"/>
    <w:rsid w:val="00776EF4"/>
    <w:rsid w:val="00792C7C"/>
    <w:rsid w:val="007B1032"/>
    <w:rsid w:val="007B6750"/>
    <w:rsid w:val="007D6B51"/>
    <w:rsid w:val="007E5065"/>
    <w:rsid w:val="007F344B"/>
    <w:rsid w:val="007F63B3"/>
    <w:rsid w:val="00806A1F"/>
    <w:rsid w:val="00811311"/>
    <w:rsid w:val="00817D55"/>
    <w:rsid w:val="00841047"/>
    <w:rsid w:val="00845171"/>
    <w:rsid w:val="00852DD5"/>
    <w:rsid w:val="00853D0F"/>
    <w:rsid w:val="008569F3"/>
    <w:rsid w:val="00867C31"/>
    <w:rsid w:val="008A29A5"/>
    <w:rsid w:val="008B01DE"/>
    <w:rsid w:val="008B01E0"/>
    <w:rsid w:val="008C5354"/>
    <w:rsid w:val="008C7A02"/>
    <w:rsid w:val="008D1CC7"/>
    <w:rsid w:val="008D7612"/>
    <w:rsid w:val="008E579E"/>
    <w:rsid w:val="008E7873"/>
    <w:rsid w:val="008E7F76"/>
    <w:rsid w:val="008F36CE"/>
    <w:rsid w:val="00906D43"/>
    <w:rsid w:val="00946CC1"/>
    <w:rsid w:val="009540EA"/>
    <w:rsid w:val="009572B6"/>
    <w:rsid w:val="009800AA"/>
    <w:rsid w:val="009820F8"/>
    <w:rsid w:val="00982E12"/>
    <w:rsid w:val="00987F3E"/>
    <w:rsid w:val="009C20C9"/>
    <w:rsid w:val="009D4B60"/>
    <w:rsid w:val="009E011A"/>
    <w:rsid w:val="009E5EA7"/>
    <w:rsid w:val="00A2046D"/>
    <w:rsid w:val="00A21669"/>
    <w:rsid w:val="00A5477A"/>
    <w:rsid w:val="00A60533"/>
    <w:rsid w:val="00A77098"/>
    <w:rsid w:val="00A915C1"/>
    <w:rsid w:val="00AE737F"/>
    <w:rsid w:val="00B13F64"/>
    <w:rsid w:val="00B47599"/>
    <w:rsid w:val="00B53FF0"/>
    <w:rsid w:val="00B56DA9"/>
    <w:rsid w:val="00B57906"/>
    <w:rsid w:val="00B67975"/>
    <w:rsid w:val="00B7002B"/>
    <w:rsid w:val="00B70DD0"/>
    <w:rsid w:val="00B87300"/>
    <w:rsid w:val="00BB0951"/>
    <w:rsid w:val="00BB3F64"/>
    <w:rsid w:val="00BB7A5E"/>
    <w:rsid w:val="00BC5107"/>
    <w:rsid w:val="00BD4325"/>
    <w:rsid w:val="00BD5A29"/>
    <w:rsid w:val="00BD6C29"/>
    <w:rsid w:val="00BF0EFC"/>
    <w:rsid w:val="00BF21C3"/>
    <w:rsid w:val="00C10AFE"/>
    <w:rsid w:val="00C12DFF"/>
    <w:rsid w:val="00C20916"/>
    <w:rsid w:val="00C247D0"/>
    <w:rsid w:val="00C440A8"/>
    <w:rsid w:val="00C55C86"/>
    <w:rsid w:val="00C67179"/>
    <w:rsid w:val="00C71204"/>
    <w:rsid w:val="00C739CE"/>
    <w:rsid w:val="00CA14A8"/>
    <w:rsid w:val="00CF5909"/>
    <w:rsid w:val="00D01E4B"/>
    <w:rsid w:val="00D12F31"/>
    <w:rsid w:val="00D51753"/>
    <w:rsid w:val="00D519EF"/>
    <w:rsid w:val="00D601C4"/>
    <w:rsid w:val="00D72824"/>
    <w:rsid w:val="00D770B7"/>
    <w:rsid w:val="00D82DA4"/>
    <w:rsid w:val="00D92A7C"/>
    <w:rsid w:val="00DC7538"/>
    <w:rsid w:val="00DC757C"/>
    <w:rsid w:val="00DD4722"/>
    <w:rsid w:val="00DE72F4"/>
    <w:rsid w:val="00E14401"/>
    <w:rsid w:val="00E30EFE"/>
    <w:rsid w:val="00E47693"/>
    <w:rsid w:val="00E560FD"/>
    <w:rsid w:val="00E958AA"/>
    <w:rsid w:val="00EA3E45"/>
    <w:rsid w:val="00EE502B"/>
    <w:rsid w:val="00EE659D"/>
    <w:rsid w:val="00F12CA3"/>
    <w:rsid w:val="00F21DAA"/>
    <w:rsid w:val="00F32B91"/>
    <w:rsid w:val="00F60A1A"/>
    <w:rsid w:val="00FA0956"/>
    <w:rsid w:val="00FB46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CE5F36-9BF4-41AF-939A-079E9C4DA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5A29"/>
  </w:style>
  <w:style w:type="paragraph" w:styleId="Nagwek1">
    <w:name w:val="heading 1"/>
    <w:basedOn w:val="Normalny"/>
    <w:next w:val="Normalny"/>
    <w:link w:val="Nagwek1Znak"/>
    <w:qFormat/>
    <w:rsid w:val="0023489B"/>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3489B"/>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23489B"/>
    <w:pPr>
      <w:keepNext/>
      <w:keepLines/>
      <w:suppressAutoHyphens/>
      <w:spacing w:before="40" w:after="0" w:line="276" w:lineRule="auto"/>
      <w:outlineLvl w:val="2"/>
    </w:pPr>
    <w:rPr>
      <w:rFonts w:asciiTheme="majorHAnsi" w:eastAsiaTheme="majorEastAsia" w:hAnsiTheme="majorHAnsi" w:cstheme="majorBidi"/>
      <w:color w:val="1F4D78" w:themeColor="accent1" w:themeShade="7F"/>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3489B"/>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rsid w:val="0023489B"/>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23489B"/>
    <w:rPr>
      <w:rFonts w:asciiTheme="majorHAnsi" w:eastAsiaTheme="majorEastAsia" w:hAnsiTheme="majorHAnsi" w:cstheme="majorBidi"/>
      <w:color w:val="1F4D78" w:themeColor="accent1" w:themeShade="7F"/>
      <w:sz w:val="24"/>
      <w:szCs w:val="24"/>
      <w:lang w:eastAsia="ar-SA"/>
    </w:rPr>
  </w:style>
  <w:style w:type="paragraph" w:styleId="Nagwek">
    <w:name w:val="header"/>
    <w:basedOn w:val="Normalny"/>
    <w:link w:val="NagwekZnak"/>
    <w:unhideWhenUsed/>
    <w:rsid w:val="0023489B"/>
    <w:pPr>
      <w:tabs>
        <w:tab w:val="center" w:pos="4536"/>
        <w:tab w:val="right" w:pos="9072"/>
      </w:tabs>
      <w:spacing w:after="0" w:line="240" w:lineRule="auto"/>
    </w:pPr>
  </w:style>
  <w:style w:type="character" w:customStyle="1" w:styleId="NagwekZnak">
    <w:name w:val="Nagłówek Znak"/>
    <w:basedOn w:val="Domylnaczcionkaakapitu"/>
    <w:link w:val="Nagwek"/>
    <w:rsid w:val="0023489B"/>
  </w:style>
  <w:style w:type="paragraph" w:styleId="Stopka">
    <w:name w:val="footer"/>
    <w:basedOn w:val="Normalny"/>
    <w:link w:val="StopkaZnak"/>
    <w:uiPriority w:val="99"/>
    <w:unhideWhenUsed/>
    <w:rsid w:val="0023489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489B"/>
  </w:style>
  <w:style w:type="character" w:styleId="Hipercze">
    <w:name w:val="Hyperlink"/>
    <w:basedOn w:val="Domylnaczcionkaakapitu"/>
    <w:uiPriority w:val="99"/>
    <w:unhideWhenUsed/>
    <w:rsid w:val="0023489B"/>
    <w:rPr>
      <w:color w:val="0000FF"/>
      <w:u w:val="single"/>
    </w:rPr>
  </w:style>
  <w:style w:type="character" w:customStyle="1" w:styleId="AkapitzlistZnak">
    <w:name w:val="Akapit z listą Znak"/>
    <w:aliases w:val="numerowanie Znak"/>
    <w:link w:val="Akapitzlist"/>
    <w:uiPriority w:val="34"/>
    <w:locked/>
    <w:rsid w:val="0023489B"/>
    <w:rPr>
      <w:rFonts w:ascii="Calibri" w:eastAsia="Times New Roman" w:hAnsi="Calibri" w:cs="Calibri"/>
      <w:lang w:eastAsia="ar-SA"/>
    </w:rPr>
  </w:style>
  <w:style w:type="paragraph" w:styleId="Akapitzlist">
    <w:name w:val="List Paragraph"/>
    <w:aliases w:val="numerowanie"/>
    <w:basedOn w:val="Normalny"/>
    <w:link w:val="AkapitzlistZnak"/>
    <w:uiPriority w:val="34"/>
    <w:qFormat/>
    <w:rsid w:val="0023489B"/>
    <w:pPr>
      <w:suppressAutoHyphens/>
      <w:spacing w:after="200" w:line="276" w:lineRule="auto"/>
      <w:ind w:left="720"/>
      <w:contextualSpacing/>
    </w:pPr>
    <w:rPr>
      <w:rFonts w:ascii="Calibri" w:eastAsia="Times New Roman" w:hAnsi="Calibri" w:cs="Calibri"/>
      <w:lang w:eastAsia="ar-SA"/>
    </w:rPr>
  </w:style>
  <w:style w:type="paragraph" w:customStyle="1" w:styleId="Default">
    <w:name w:val="Default"/>
    <w:rsid w:val="0023489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styleId="Siatkatabelijasna">
    <w:name w:val="Grid Table Light"/>
    <w:basedOn w:val="Standardowy"/>
    <w:uiPriority w:val="40"/>
    <w:rsid w:val="0023489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agwekspisutreci">
    <w:name w:val="TOC Heading"/>
    <w:basedOn w:val="Nagwek1"/>
    <w:next w:val="Normalny"/>
    <w:uiPriority w:val="39"/>
    <w:unhideWhenUsed/>
    <w:qFormat/>
    <w:rsid w:val="0023489B"/>
    <w:pPr>
      <w:spacing w:line="259" w:lineRule="auto"/>
      <w:outlineLvl w:val="9"/>
    </w:pPr>
    <w:rPr>
      <w:lang w:eastAsia="pl-PL"/>
    </w:rPr>
  </w:style>
  <w:style w:type="paragraph" w:styleId="Spistreci1">
    <w:name w:val="toc 1"/>
    <w:basedOn w:val="Normalny"/>
    <w:next w:val="Normalny"/>
    <w:autoRedefine/>
    <w:uiPriority w:val="39"/>
    <w:unhideWhenUsed/>
    <w:rsid w:val="0023489B"/>
    <w:pPr>
      <w:spacing w:after="100" w:line="276" w:lineRule="auto"/>
    </w:pPr>
  </w:style>
  <w:style w:type="paragraph" w:styleId="Spistreci2">
    <w:name w:val="toc 2"/>
    <w:basedOn w:val="Normalny"/>
    <w:next w:val="Normalny"/>
    <w:autoRedefine/>
    <w:uiPriority w:val="39"/>
    <w:unhideWhenUsed/>
    <w:rsid w:val="0023489B"/>
    <w:pPr>
      <w:spacing w:after="100" w:line="276" w:lineRule="auto"/>
      <w:ind w:left="220"/>
    </w:pPr>
  </w:style>
  <w:style w:type="character" w:customStyle="1" w:styleId="markedcontent">
    <w:name w:val="markedcontent"/>
    <w:rsid w:val="0023489B"/>
  </w:style>
  <w:style w:type="table" w:customStyle="1" w:styleId="Siatkatabelijasna1">
    <w:name w:val="Siatka tabeli — jasna1"/>
    <w:basedOn w:val="Standardowy"/>
    <w:uiPriority w:val="40"/>
    <w:rsid w:val="0023489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tn">
    <w:name w:val="dtn"/>
    <w:basedOn w:val="Normalny"/>
    <w:rsid w:val="0023489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1">
    <w:name w:val="Styl1"/>
    <w:basedOn w:val="Normalny"/>
    <w:link w:val="Styl1Znak"/>
    <w:qFormat/>
    <w:rsid w:val="0023489B"/>
    <w:pPr>
      <w:spacing w:after="0" w:line="240" w:lineRule="auto"/>
      <w:jc w:val="both"/>
    </w:pPr>
    <w:rPr>
      <w:rFonts w:ascii="Arial" w:eastAsia="Times New Roman" w:hAnsi="Arial" w:cs="Times New Roman"/>
      <w:b/>
      <w:sz w:val="24"/>
      <w:szCs w:val="24"/>
      <w:u w:val="single"/>
    </w:rPr>
  </w:style>
  <w:style w:type="character" w:customStyle="1" w:styleId="Styl1Znak">
    <w:name w:val="Styl1 Znak"/>
    <w:link w:val="Styl1"/>
    <w:rsid w:val="0023489B"/>
    <w:rPr>
      <w:rFonts w:ascii="Arial" w:eastAsia="Times New Roman" w:hAnsi="Arial" w:cs="Times New Roman"/>
      <w:b/>
      <w:sz w:val="24"/>
      <w:szCs w:val="24"/>
      <w:u w:val="single"/>
    </w:rPr>
  </w:style>
  <w:style w:type="table" w:styleId="Tabela-Siatka">
    <w:name w:val="Table Grid"/>
    <w:basedOn w:val="Standardowy"/>
    <w:rsid w:val="0023489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23489B"/>
    <w:pPr>
      <w:spacing w:after="100"/>
      <w:ind w:left="440"/>
    </w:pPr>
    <w:rPr>
      <w:rFonts w:eastAsiaTheme="minorEastAsia"/>
      <w:lang w:eastAsia="pl-PL"/>
    </w:rPr>
  </w:style>
  <w:style w:type="paragraph" w:styleId="Spistreci4">
    <w:name w:val="toc 4"/>
    <w:basedOn w:val="Normalny"/>
    <w:next w:val="Normalny"/>
    <w:autoRedefine/>
    <w:uiPriority w:val="39"/>
    <w:unhideWhenUsed/>
    <w:rsid w:val="0023489B"/>
    <w:pPr>
      <w:spacing w:after="100"/>
      <w:ind w:left="660"/>
    </w:pPr>
    <w:rPr>
      <w:rFonts w:eastAsiaTheme="minorEastAsia"/>
      <w:lang w:eastAsia="pl-PL"/>
    </w:rPr>
  </w:style>
  <w:style w:type="paragraph" w:styleId="Spistreci5">
    <w:name w:val="toc 5"/>
    <w:basedOn w:val="Normalny"/>
    <w:next w:val="Normalny"/>
    <w:autoRedefine/>
    <w:uiPriority w:val="39"/>
    <w:unhideWhenUsed/>
    <w:rsid w:val="0023489B"/>
    <w:pPr>
      <w:spacing w:after="100"/>
      <w:ind w:left="880"/>
    </w:pPr>
    <w:rPr>
      <w:rFonts w:eastAsiaTheme="minorEastAsia"/>
      <w:lang w:eastAsia="pl-PL"/>
    </w:rPr>
  </w:style>
  <w:style w:type="paragraph" w:styleId="Spistreci6">
    <w:name w:val="toc 6"/>
    <w:basedOn w:val="Normalny"/>
    <w:next w:val="Normalny"/>
    <w:autoRedefine/>
    <w:uiPriority w:val="39"/>
    <w:unhideWhenUsed/>
    <w:rsid w:val="0023489B"/>
    <w:pPr>
      <w:spacing w:after="100"/>
      <w:ind w:left="1100"/>
    </w:pPr>
    <w:rPr>
      <w:rFonts w:eastAsiaTheme="minorEastAsia"/>
      <w:lang w:eastAsia="pl-PL"/>
    </w:rPr>
  </w:style>
  <w:style w:type="paragraph" w:styleId="Spistreci7">
    <w:name w:val="toc 7"/>
    <w:basedOn w:val="Normalny"/>
    <w:next w:val="Normalny"/>
    <w:autoRedefine/>
    <w:uiPriority w:val="39"/>
    <w:unhideWhenUsed/>
    <w:rsid w:val="0023489B"/>
    <w:pPr>
      <w:spacing w:after="100"/>
      <w:ind w:left="1320"/>
    </w:pPr>
    <w:rPr>
      <w:rFonts w:eastAsiaTheme="minorEastAsia"/>
      <w:lang w:eastAsia="pl-PL"/>
    </w:rPr>
  </w:style>
  <w:style w:type="paragraph" w:styleId="Spistreci8">
    <w:name w:val="toc 8"/>
    <w:basedOn w:val="Normalny"/>
    <w:next w:val="Normalny"/>
    <w:autoRedefine/>
    <w:uiPriority w:val="39"/>
    <w:unhideWhenUsed/>
    <w:rsid w:val="0023489B"/>
    <w:pPr>
      <w:spacing w:after="100"/>
      <w:ind w:left="1540"/>
    </w:pPr>
    <w:rPr>
      <w:rFonts w:eastAsiaTheme="minorEastAsia"/>
      <w:lang w:eastAsia="pl-PL"/>
    </w:rPr>
  </w:style>
  <w:style w:type="paragraph" w:styleId="Spistreci9">
    <w:name w:val="toc 9"/>
    <w:basedOn w:val="Normalny"/>
    <w:next w:val="Normalny"/>
    <w:autoRedefine/>
    <w:uiPriority w:val="39"/>
    <w:unhideWhenUsed/>
    <w:rsid w:val="0023489B"/>
    <w:pPr>
      <w:spacing w:after="100"/>
      <w:ind w:left="1760"/>
    </w:pPr>
    <w:rPr>
      <w:rFonts w:eastAsiaTheme="minorEastAsia"/>
      <w:lang w:eastAsia="pl-PL"/>
    </w:rPr>
  </w:style>
  <w:style w:type="paragraph" w:customStyle="1" w:styleId="Standard">
    <w:name w:val="Standard"/>
    <w:rsid w:val="0023489B"/>
    <w:pPr>
      <w:suppressAutoHyphens/>
      <w:autoSpaceDN w:val="0"/>
      <w:spacing w:after="0" w:line="240" w:lineRule="auto"/>
      <w:textAlignment w:val="baseline"/>
    </w:pPr>
    <w:rPr>
      <w:rFonts w:ascii="Times New Roman" w:eastAsia="Times New Roman" w:hAnsi="Times New Roman" w:cs="Times New Roman"/>
      <w:kern w:val="3"/>
      <w:sz w:val="24"/>
      <w:szCs w:val="24"/>
      <w:lang w:eastAsia="pl-PL" w:bidi="hi-IN"/>
    </w:rPr>
  </w:style>
  <w:style w:type="character" w:styleId="Pogrubienie">
    <w:name w:val="Strong"/>
    <w:basedOn w:val="Domylnaczcionkaakapitu"/>
    <w:uiPriority w:val="22"/>
    <w:qFormat/>
    <w:rsid w:val="0023489B"/>
    <w:rPr>
      <w:b/>
      <w:bCs/>
    </w:rPr>
  </w:style>
  <w:style w:type="character" w:customStyle="1" w:styleId="CharStyle35">
    <w:name w:val="Char Style 35"/>
    <w:semiHidden/>
    <w:unhideWhenUsed/>
    <w:rsid w:val="0023489B"/>
    <w:rPr>
      <w:rFonts w:ascii="Arial" w:eastAsia="Arial" w:hAnsi="Arial" w:cs="Arial"/>
      <w:b w:val="0"/>
      <w:bCs w:val="0"/>
      <w:i w:val="0"/>
      <w:iCs w:val="0"/>
      <w:smallCaps w:val="0"/>
      <w:strike w:val="0"/>
      <w:color w:val="000000"/>
      <w:spacing w:val="0"/>
      <w:w w:val="100"/>
      <w:position w:val="0"/>
      <w:sz w:val="22"/>
      <w:szCs w:val="22"/>
      <w:u w:val="none"/>
      <w:lang w:val="pl-PL" w:eastAsia="pl-PL" w:bidi="pl-PL"/>
    </w:rPr>
  </w:style>
  <w:style w:type="paragraph" w:styleId="Tekstpodstawowywcity">
    <w:name w:val="Body Text Indent"/>
    <w:basedOn w:val="Normalny"/>
    <w:link w:val="TekstpodstawowywcityZnak"/>
    <w:unhideWhenUsed/>
    <w:rsid w:val="0023489B"/>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23489B"/>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39"/>
    <w:rsid w:val="0023489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23489B"/>
    <w:rPr>
      <w:i/>
      <w:iCs/>
    </w:rPr>
  </w:style>
  <w:style w:type="character" w:customStyle="1" w:styleId="ng-binding">
    <w:name w:val="ng-binding"/>
    <w:basedOn w:val="Domylnaczcionkaakapitu"/>
    <w:rsid w:val="0023489B"/>
  </w:style>
  <w:style w:type="character" w:customStyle="1" w:styleId="ng-scope">
    <w:name w:val="ng-scope"/>
    <w:basedOn w:val="Domylnaczcionkaakapitu"/>
    <w:rsid w:val="0023489B"/>
  </w:style>
  <w:style w:type="paragraph" w:customStyle="1" w:styleId="Akapitzlist2">
    <w:name w:val="Akapit z listą2"/>
    <w:basedOn w:val="Normalny"/>
    <w:uiPriority w:val="99"/>
    <w:qFormat/>
    <w:rsid w:val="0023489B"/>
    <w:pPr>
      <w:spacing w:after="200" w:line="276" w:lineRule="auto"/>
      <w:ind w:left="720"/>
      <w:contextualSpacing/>
    </w:pPr>
    <w:rPr>
      <w:rFonts w:ascii="Calibri" w:eastAsia="Times New Roman" w:hAnsi="Calibri" w:cs="Times New Roman"/>
      <w:lang w:eastAsia="pl-PL"/>
    </w:rPr>
  </w:style>
  <w:style w:type="paragraph" w:customStyle="1" w:styleId="Akapitzlist1">
    <w:name w:val="Akapit z listą1"/>
    <w:basedOn w:val="Normalny"/>
    <w:uiPriority w:val="99"/>
    <w:qFormat/>
    <w:rsid w:val="0023489B"/>
    <w:pPr>
      <w:spacing w:after="200" w:line="276" w:lineRule="auto"/>
      <w:ind w:left="720"/>
      <w:contextualSpacing/>
    </w:pPr>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23489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489B"/>
    <w:rPr>
      <w:rFonts w:ascii="Segoe UI" w:hAnsi="Segoe UI" w:cs="Segoe UI"/>
      <w:sz w:val="18"/>
      <w:szCs w:val="18"/>
    </w:rPr>
  </w:style>
  <w:style w:type="paragraph" w:styleId="NormalnyWeb">
    <w:name w:val="Normal (Web)"/>
    <w:basedOn w:val="Normalny"/>
    <w:uiPriority w:val="99"/>
    <w:unhideWhenUsed/>
    <w:rsid w:val="0023489B"/>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WWNum4">
    <w:name w:val="WWNum4"/>
    <w:basedOn w:val="Bezlisty"/>
    <w:rsid w:val="0023489B"/>
    <w:pPr>
      <w:numPr>
        <w:numId w:val="1102"/>
      </w:numPr>
    </w:pPr>
  </w:style>
  <w:style w:type="paragraph" w:customStyle="1" w:styleId="NormalStyle">
    <w:name w:val="NormalStyle"/>
    <w:rsid w:val="0023489B"/>
    <w:pPr>
      <w:spacing w:after="0" w:line="240" w:lineRule="auto"/>
    </w:pPr>
    <w:rPr>
      <w:rFonts w:ascii="Times New Roman" w:eastAsia="Times New Roman" w:hAnsi="Times New Roman" w:cs="Times New Roman"/>
      <w:color w:val="000000" w:themeColor="text1"/>
      <w:sz w:val="24"/>
      <w:lang w:eastAsia="pl-PL"/>
    </w:rPr>
  </w:style>
  <w:style w:type="paragraph" w:styleId="Tekstpodstawowy">
    <w:name w:val="Body Text"/>
    <w:basedOn w:val="Normalny"/>
    <w:link w:val="TekstpodstawowyZnak"/>
    <w:unhideWhenUsed/>
    <w:rsid w:val="0023489B"/>
    <w:pPr>
      <w:spacing w:after="120" w:line="276" w:lineRule="auto"/>
    </w:pPr>
  </w:style>
  <w:style w:type="character" w:customStyle="1" w:styleId="TekstpodstawowyZnak">
    <w:name w:val="Tekst podstawowy Znak"/>
    <w:basedOn w:val="Domylnaczcionkaakapitu"/>
    <w:link w:val="Tekstpodstawowy"/>
    <w:rsid w:val="0023489B"/>
  </w:style>
  <w:style w:type="paragraph" w:styleId="Tekstprzypisukocowego">
    <w:name w:val="endnote text"/>
    <w:basedOn w:val="Normalny"/>
    <w:link w:val="TekstprzypisukocowegoZnak"/>
    <w:rsid w:val="0023489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23489B"/>
    <w:rPr>
      <w:rFonts w:ascii="Times New Roman" w:eastAsia="Times New Roman" w:hAnsi="Times New Roman" w:cs="Times New Roman"/>
      <w:sz w:val="20"/>
      <w:szCs w:val="20"/>
      <w:lang w:eastAsia="pl-PL"/>
    </w:rPr>
  </w:style>
  <w:style w:type="character" w:styleId="Odwoanieprzypisukocowego">
    <w:name w:val="endnote reference"/>
    <w:rsid w:val="0023489B"/>
    <w:rPr>
      <w:vertAlign w:val="superscript"/>
    </w:rPr>
  </w:style>
  <w:style w:type="character" w:styleId="Odwoaniedokomentarza">
    <w:name w:val="annotation reference"/>
    <w:rsid w:val="0023489B"/>
    <w:rPr>
      <w:sz w:val="16"/>
      <w:szCs w:val="16"/>
    </w:rPr>
  </w:style>
  <w:style w:type="paragraph" w:styleId="Tekstkomentarza">
    <w:name w:val="annotation text"/>
    <w:basedOn w:val="Normalny"/>
    <w:link w:val="TekstkomentarzaZnak"/>
    <w:rsid w:val="0023489B"/>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23489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23489B"/>
    <w:rPr>
      <w:b/>
      <w:bCs/>
    </w:rPr>
  </w:style>
  <w:style w:type="character" w:customStyle="1" w:styleId="TematkomentarzaZnak">
    <w:name w:val="Temat komentarza Znak"/>
    <w:basedOn w:val="TekstkomentarzaZnak"/>
    <w:link w:val="Tematkomentarza"/>
    <w:rsid w:val="0023489B"/>
    <w:rPr>
      <w:rFonts w:ascii="Times New Roman" w:eastAsia="Times New Roman" w:hAnsi="Times New Roman" w:cs="Times New Roman"/>
      <w:b/>
      <w:bCs/>
      <w:sz w:val="20"/>
      <w:szCs w:val="20"/>
      <w:lang w:eastAsia="pl-PL"/>
    </w:rPr>
  </w:style>
  <w:style w:type="paragraph" w:styleId="Poprawka">
    <w:name w:val="Revision"/>
    <w:hidden/>
    <w:uiPriority w:val="99"/>
    <w:semiHidden/>
    <w:rsid w:val="0023489B"/>
    <w:pPr>
      <w:spacing w:after="0" w:line="240" w:lineRule="auto"/>
    </w:pPr>
    <w:rPr>
      <w:rFonts w:ascii="Times New Roman" w:eastAsia="Times New Roman" w:hAnsi="Times New Roman" w:cs="Times New Roman"/>
      <w:sz w:val="24"/>
      <w:szCs w:val="24"/>
      <w:lang w:eastAsia="pl-PL"/>
    </w:rPr>
  </w:style>
  <w:style w:type="character" w:customStyle="1" w:styleId="attributedetailsvalue">
    <w:name w:val="attributedetailsvalue"/>
    <w:rsid w:val="0023489B"/>
  </w:style>
  <w:style w:type="character" w:customStyle="1" w:styleId="text-field">
    <w:name w:val="text-field"/>
    <w:rsid w:val="0023489B"/>
  </w:style>
  <w:style w:type="paragraph" w:styleId="Bezodstpw">
    <w:name w:val="No Spacing"/>
    <w:link w:val="BezodstpwZnak"/>
    <w:uiPriority w:val="1"/>
    <w:qFormat/>
    <w:rsid w:val="0023489B"/>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23489B"/>
    <w:rPr>
      <w:rFonts w:eastAsiaTheme="minorEastAsia"/>
      <w:lang w:eastAsia="pl-PL"/>
    </w:rPr>
  </w:style>
  <w:style w:type="paragraph" w:styleId="Tytu">
    <w:name w:val="Title"/>
    <w:basedOn w:val="Normalny"/>
    <w:link w:val="TytuZnak"/>
    <w:uiPriority w:val="99"/>
    <w:qFormat/>
    <w:rsid w:val="00C55C86"/>
    <w:pPr>
      <w:spacing w:after="0" w:line="240" w:lineRule="auto"/>
      <w:jc w:val="center"/>
    </w:pPr>
    <w:rPr>
      <w:rFonts w:ascii="Times New Roman" w:eastAsia="Times New Roman" w:hAnsi="Times New Roman" w:cs="Times New Roman"/>
      <w:b/>
      <w:bCs/>
      <w:sz w:val="40"/>
      <w:szCs w:val="40"/>
      <w:lang w:eastAsia="pl-PL"/>
    </w:rPr>
  </w:style>
  <w:style w:type="character" w:customStyle="1" w:styleId="TytuZnak">
    <w:name w:val="Tytuł Znak"/>
    <w:basedOn w:val="Domylnaczcionkaakapitu"/>
    <w:link w:val="Tytu"/>
    <w:uiPriority w:val="99"/>
    <w:rsid w:val="00C55C86"/>
    <w:rPr>
      <w:rFonts w:ascii="Times New Roman" w:eastAsia="Times New Roman" w:hAnsi="Times New Roman" w:cs="Times New Roman"/>
      <w:b/>
      <w:bCs/>
      <w:sz w:val="40"/>
      <w:szCs w:val="40"/>
      <w:lang w:eastAsia="pl-PL"/>
    </w:rPr>
  </w:style>
  <w:style w:type="paragraph" w:styleId="Tekstprzypisudolnego">
    <w:name w:val="footnote text"/>
    <w:basedOn w:val="Normalny"/>
    <w:link w:val="TekstprzypisudolnegoZnak"/>
    <w:uiPriority w:val="99"/>
    <w:semiHidden/>
    <w:unhideWhenUsed/>
    <w:rsid w:val="00A915C1"/>
    <w:pPr>
      <w:suppressAutoHyphens/>
      <w:spacing w:after="0" w:line="240" w:lineRule="auto"/>
    </w:pPr>
    <w:rPr>
      <w:rFonts w:ascii="Calibri" w:eastAsia="Times New Roman" w:hAnsi="Calibri" w:cs="Calibri"/>
      <w:sz w:val="20"/>
      <w:szCs w:val="20"/>
      <w:lang w:eastAsia="ar-SA"/>
    </w:rPr>
  </w:style>
  <w:style w:type="character" w:customStyle="1" w:styleId="TekstprzypisudolnegoZnak">
    <w:name w:val="Tekst przypisu dolnego Znak"/>
    <w:basedOn w:val="Domylnaczcionkaakapitu"/>
    <w:link w:val="Tekstprzypisudolnego"/>
    <w:uiPriority w:val="99"/>
    <w:semiHidden/>
    <w:rsid w:val="00A915C1"/>
    <w:rPr>
      <w:rFonts w:ascii="Calibri" w:eastAsia="Times New Roman" w:hAnsi="Calibri" w:cs="Calibri"/>
      <w:sz w:val="20"/>
      <w:szCs w:val="20"/>
      <w:lang w:eastAsia="ar-SA"/>
    </w:rPr>
  </w:style>
  <w:style w:type="character" w:styleId="Odwoanieprzypisudolnego">
    <w:name w:val="footnote reference"/>
    <w:basedOn w:val="Domylnaczcionkaakapitu"/>
    <w:uiPriority w:val="99"/>
    <w:semiHidden/>
    <w:unhideWhenUsed/>
    <w:rsid w:val="00A915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52752">
      <w:bodyDiv w:val="1"/>
      <w:marLeft w:val="0"/>
      <w:marRight w:val="0"/>
      <w:marTop w:val="0"/>
      <w:marBottom w:val="0"/>
      <w:divBdr>
        <w:top w:val="none" w:sz="0" w:space="0" w:color="auto"/>
        <w:left w:val="none" w:sz="0" w:space="0" w:color="auto"/>
        <w:bottom w:val="none" w:sz="0" w:space="0" w:color="auto"/>
        <w:right w:val="none" w:sz="0" w:space="0" w:color="auto"/>
      </w:divBdr>
    </w:div>
    <w:div w:id="284308886">
      <w:bodyDiv w:val="1"/>
      <w:marLeft w:val="0"/>
      <w:marRight w:val="0"/>
      <w:marTop w:val="0"/>
      <w:marBottom w:val="0"/>
      <w:divBdr>
        <w:top w:val="none" w:sz="0" w:space="0" w:color="auto"/>
        <w:left w:val="none" w:sz="0" w:space="0" w:color="auto"/>
        <w:bottom w:val="none" w:sz="0" w:space="0" w:color="auto"/>
        <w:right w:val="none" w:sz="0" w:space="0" w:color="auto"/>
      </w:divBdr>
    </w:div>
    <w:div w:id="362367913">
      <w:bodyDiv w:val="1"/>
      <w:marLeft w:val="0"/>
      <w:marRight w:val="0"/>
      <w:marTop w:val="0"/>
      <w:marBottom w:val="0"/>
      <w:divBdr>
        <w:top w:val="none" w:sz="0" w:space="0" w:color="auto"/>
        <w:left w:val="none" w:sz="0" w:space="0" w:color="auto"/>
        <w:bottom w:val="none" w:sz="0" w:space="0" w:color="auto"/>
        <w:right w:val="none" w:sz="0" w:space="0" w:color="auto"/>
      </w:divBdr>
    </w:div>
    <w:div w:id="624043806">
      <w:bodyDiv w:val="1"/>
      <w:marLeft w:val="0"/>
      <w:marRight w:val="0"/>
      <w:marTop w:val="0"/>
      <w:marBottom w:val="0"/>
      <w:divBdr>
        <w:top w:val="none" w:sz="0" w:space="0" w:color="auto"/>
        <w:left w:val="none" w:sz="0" w:space="0" w:color="auto"/>
        <w:bottom w:val="none" w:sz="0" w:space="0" w:color="auto"/>
        <w:right w:val="none" w:sz="0" w:space="0" w:color="auto"/>
      </w:divBdr>
    </w:div>
    <w:div w:id="1079061208">
      <w:bodyDiv w:val="1"/>
      <w:marLeft w:val="0"/>
      <w:marRight w:val="0"/>
      <w:marTop w:val="0"/>
      <w:marBottom w:val="0"/>
      <w:divBdr>
        <w:top w:val="none" w:sz="0" w:space="0" w:color="auto"/>
        <w:left w:val="none" w:sz="0" w:space="0" w:color="auto"/>
        <w:bottom w:val="none" w:sz="0" w:space="0" w:color="auto"/>
        <w:right w:val="none" w:sz="0" w:space="0" w:color="auto"/>
      </w:divBdr>
    </w:div>
    <w:div w:id="1145007797">
      <w:bodyDiv w:val="1"/>
      <w:marLeft w:val="0"/>
      <w:marRight w:val="0"/>
      <w:marTop w:val="0"/>
      <w:marBottom w:val="0"/>
      <w:divBdr>
        <w:top w:val="none" w:sz="0" w:space="0" w:color="auto"/>
        <w:left w:val="none" w:sz="0" w:space="0" w:color="auto"/>
        <w:bottom w:val="none" w:sz="0" w:space="0" w:color="auto"/>
        <w:right w:val="none" w:sz="0" w:space="0" w:color="auto"/>
      </w:divBdr>
    </w:div>
    <w:div w:id="1152210393">
      <w:bodyDiv w:val="1"/>
      <w:marLeft w:val="0"/>
      <w:marRight w:val="0"/>
      <w:marTop w:val="0"/>
      <w:marBottom w:val="0"/>
      <w:divBdr>
        <w:top w:val="none" w:sz="0" w:space="0" w:color="auto"/>
        <w:left w:val="none" w:sz="0" w:space="0" w:color="auto"/>
        <w:bottom w:val="none" w:sz="0" w:space="0" w:color="auto"/>
        <w:right w:val="none" w:sz="0" w:space="0" w:color="auto"/>
      </w:divBdr>
    </w:div>
    <w:div w:id="1459378388">
      <w:bodyDiv w:val="1"/>
      <w:marLeft w:val="0"/>
      <w:marRight w:val="0"/>
      <w:marTop w:val="0"/>
      <w:marBottom w:val="0"/>
      <w:divBdr>
        <w:top w:val="none" w:sz="0" w:space="0" w:color="auto"/>
        <w:left w:val="none" w:sz="0" w:space="0" w:color="auto"/>
        <w:bottom w:val="none" w:sz="0" w:space="0" w:color="auto"/>
        <w:right w:val="none" w:sz="0" w:space="0" w:color="auto"/>
      </w:divBdr>
    </w:div>
    <w:div w:id="1459643997">
      <w:bodyDiv w:val="1"/>
      <w:marLeft w:val="0"/>
      <w:marRight w:val="0"/>
      <w:marTop w:val="0"/>
      <w:marBottom w:val="0"/>
      <w:divBdr>
        <w:top w:val="none" w:sz="0" w:space="0" w:color="auto"/>
        <w:left w:val="none" w:sz="0" w:space="0" w:color="auto"/>
        <w:bottom w:val="none" w:sz="0" w:space="0" w:color="auto"/>
        <w:right w:val="none" w:sz="0" w:space="0" w:color="auto"/>
      </w:divBdr>
    </w:div>
    <w:div w:id="1609389702">
      <w:bodyDiv w:val="1"/>
      <w:marLeft w:val="0"/>
      <w:marRight w:val="0"/>
      <w:marTop w:val="0"/>
      <w:marBottom w:val="0"/>
      <w:divBdr>
        <w:top w:val="none" w:sz="0" w:space="0" w:color="auto"/>
        <w:left w:val="none" w:sz="0" w:space="0" w:color="auto"/>
        <w:bottom w:val="none" w:sz="0" w:space="0" w:color="auto"/>
        <w:right w:val="none" w:sz="0" w:space="0" w:color="auto"/>
      </w:divBdr>
    </w:div>
    <w:div w:id="166843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strazgraniczna.pl" TargetMode="External"/><Relationship Id="rId117" Type="http://schemas.openxmlformats.org/officeDocument/2006/relationships/hyperlink" Target="mailto:marek.suska@strazgraniczna.pl" TargetMode="External"/><Relationship Id="rId21" Type="http://schemas.openxmlformats.org/officeDocument/2006/relationships/hyperlink" Target="mailto:maria.marek@strazgraniczna.pl" TargetMode="External"/><Relationship Id="rId42" Type="http://schemas.openxmlformats.org/officeDocument/2006/relationships/hyperlink" Target="https://www.ksiegarnia.beck.pl/serie-wydawnicze/komentarze-kompaktowe" TargetMode="External"/><Relationship Id="rId47" Type="http://schemas.openxmlformats.org/officeDocument/2006/relationships/hyperlink" Target="https://www.ksiegarnia.beck.pl/autorzy/andrzej-sakowicz" TargetMode="External"/><Relationship Id="rId63" Type="http://schemas.openxmlformats.org/officeDocument/2006/relationships/hyperlink" Target="https://www.jomswsge.com/System-ochrony-granicy-panstwowej-wobec-nwspolczesnych-zagrozen-bezpieczenstwa-npanstwa,80469,0,1.html" TargetMode="External"/><Relationship Id="rId68" Type="http://schemas.openxmlformats.org/officeDocument/2006/relationships/hyperlink" Target="mailto:monika.krucinska@strazgraniczna.pl" TargetMode="External"/><Relationship Id="rId84" Type="http://schemas.openxmlformats.org/officeDocument/2006/relationships/hyperlink" Target="https://www.consilium.europa.eu/prado/pl/prado-glossary/prado-glossary.pdf" TargetMode="External"/><Relationship Id="rId89" Type="http://schemas.openxmlformats.org/officeDocument/2006/relationships/hyperlink" Target="http://csi.strazgraniczna.pl/Shared%20Documents/Instrukcje%20u%C5%BCytkownika/Modu%C5%82%20Legitymowanie.pdf?d=w260a9f0b45464548af7f24d6b5eda6ff" TargetMode="External"/><Relationship Id="rId112" Type="http://schemas.openxmlformats.org/officeDocument/2006/relationships/hyperlink" Target="mailto:.......@strazgraniczna.pl" TargetMode="External"/><Relationship Id="rId133" Type="http://schemas.openxmlformats.org/officeDocument/2006/relationships/hyperlink" Target="mailto:monika.krucinska@strazgraniczna.pl" TargetMode="External"/><Relationship Id="rId138" Type="http://schemas.openxmlformats.org/officeDocument/2006/relationships/hyperlink" Target="http://analizaryzyka.strazgraniczna.pl/" TargetMode="External"/><Relationship Id="rId16" Type="http://schemas.openxmlformats.org/officeDocument/2006/relationships/hyperlink" Target="mailto:marek.suska@strazgraniczna.pl" TargetMode="External"/><Relationship Id="rId107" Type="http://schemas.openxmlformats.org/officeDocument/2006/relationships/hyperlink" Target="mailto:maria.marek@strazgraniczna.pl" TargetMode="External"/><Relationship Id="rId11" Type="http://schemas.openxmlformats.org/officeDocument/2006/relationships/hyperlink" Target="mailto:anna.chachaj@strazgraniczna.pl" TargetMode="External"/><Relationship Id="rId32" Type="http://schemas.openxmlformats.org/officeDocument/2006/relationships/hyperlink" Target="mailto:.......@strazgraniczna.pl" TargetMode="External"/><Relationship Id="rId37" Type="http://schemas.openxmlformats.org/officeDocument/2006/relationships/hyperlink" Target="https://www.ksiegarnia.beck.pl/autorzy/maciej-iwanski" TargetMode="External"/><Relationship Id="rId53" Type="http://schemas.openxmlformats.org/officeDocument/2006/relationships/hyperlink" Target="https://www.ksiegarnia.beck.pl/autorzy/janusz-raglewski" TargetMode="External"/><Relationship Id="rId58" Type="http://schemas.openxmlformats.org/officeDocument/2006/relationships/hyperlink" Target="https://www.ksiegarnia.beck.pl/serie-wydawnicze/komentarze-kompaktowe" TargetMode="External"/><Relationship Id="rId74" Type="http://schemas.openxmlformats.org/officeDocument/2006/relationships/hyperlink" Target="https://ksiegarnia.pwn.pl/autor/Johann-Kasperski,a,74108060" TargetMode="External"/><Relationship Id="rId79" Type="http://schemas.openxmlformats.org/officeDocument/2006/relationships/hyperlink" Target="https://www.jomswsge.com/System-ochrony-granicy-panstwowej-wobec-nwspolczesnych-zagrozen-bezpieczenstwa-npanstwa,80469,0,1.html" TargetMode="External"/><Relationship Id="rId102" Type="http://schemas.openxmlformats.org/officeDocument/2006/relationships/hyperlink" Target="mailto:maria.marek@strazgraniczna.pl" TargetMode="External"/><Relationship Id="rId123" Type="http://schemas.openxmlformats.org/officeDocument/2006/relationships/hyperlink" Target="mailto:maria.marek@strazgraniczna.pl" TargetMode="External"/><Relationship Id="rId128" Type="http://schemas.openxmlformats.org/officeDocument/2006/relationships/hyperlink" Target="mailto:maria.marek@strazgraniczna.pl" TargetMode="External"/><Relationship Id="rId144" Type="http://schemas.openxmlformats.org/officeDocument/2006/relationships/footer" Target="footer1.xml"/><Relationship Id="rId5" Type="http://schemas.openxmlformats.org/officeDocument/2006/relationships/webSettings" Target="webSettings.xml"/><Relationship Id="rId90" Type="http://schemas.openxmlformats.org/officeDocument/2006/relationships/hyperlink" Target="http://csi.strazgraniczna.pl/Shared%20Documents/Instrukcje%20u%C5%BCytkownika/Modu%C5%82%20I%20linia%20(Odprawa).pdf?d=w73ca21bc7eb3439ba3d9e8f9e76e9864" TargetMode="External"/><Relationship Id="rId95" Type="http://schemas.openxmlformats.org/officeDocument/2006/relationships/hyperlink" Target="mailto:Marek.Kulon@strazgraniczna.pl" TargetMode="External"/><Relationship Id="rId22" Type="http://schemas.openxmlformats.org/officeDocument/2006/relationships/hyperlink" Target="mailto:adam.czarnecki@strazgraniczna.pl" TargetMode="External"/><Relationship Id="rId27" Type="http://schemas.openxmlformats.org/officeDocument/2006/relationships/hyperlink" Target="mailto:.......@strazgraniczna.pl" TargetMode="External"/><Relationship Id="rId43" Type="http://schemas.openxmlformats.org/officeDocument/2006/relationships/hyperlink" Target="mailto:maria.marek@strazgraniczna.pl" TargetMode="External"/><Relationship Id="rId48" Type="http://schemas.openxmlformats.org/officeDocument/2006/relationships/hyperlink" Target="https://www.ksiegarnia.beck.pl/autorzy/katarzyna-t-boratynska" TargetMode="External"/><Relationship Id="rId64" Type="http://schemas.openxmlformats.org/officeDocument/2006/relationships/hyperlink" Target="mailto:monika.krucinska@strazgraniczna.pl" TargetMode="External"/><Relationship Id="rId69" Type="http://schemas.openxmlformats.org/officeDocument/2006/relationships/hyperlink" Target="mailto:maria.marek@strazgraniczna.pl" TargetMode="External"/><Relationship Id="rId113" Type="http://schemas.openxmlformats.org/officeDocument/2006/relationships/hyperlink" Target="mailto:pawel.palonek@strazgraniczna.pl" TargetMode="External"/><Relationship Id="rId118" Type="http://schemas.openxmlformats.org/officeDocument/2006/relationships/hyperlink" Target="mailto:marek.suska@strazgraniczna.pl" TargetMode="External"/><Relationship Id="rId134" Type="http://schemas.openxmlformats.org/officeDocument/2006/relationships/hyperlink" Target="mailto:monika.krucinska@strazgraniczna.pl" TargetMode="External"/><Relationship Id="rId139" Type="http://schemas.openxmlformats.org/officeDocument/2006/relationships/hyperlink" Target="https://www.consilium.europa.eu/prado/pl/prado-glossary/prado-glossary.pdf" TargetMode="External"/><Relationship Id="rId80" Type="http://schemas.openxmlformats.org/officeDocument/2006/relationships/hyperlink" Target="mailto:maria.marek@strazgraniczna.pl" TargetMode="External"/><Relationship Id="rId85" Type="http://schemas.openxmlformats.org/officeDocument/2006/relationships/hyperlink" Target="https://www.consilium.europa.eu/prado/pl/prado-start-page.html" TargetMode="External"/><Relationship Id="rId3" Type="http://schemas.openxmlformats.org/officeDocument/2006/relationships/styles" Target="styles.xml"/><Relationship Id="rId12" Type="http://schemas.openxmlformats.org/officeDocument/2006/relationships/hyperlink" Target="mailto:maria.marek@strazgraniczna.pl" TargetMode="External"/><Relationship Id="rId17" Type="http://schemas.openxmlformats.org/officeDocument/2006/relationships/hyperlink" Target="mailto:maria.marek@strazgraniczna.pl" TargetMode="External"/><Relationship Id="rId25" Type="http://schemas.openxmlformats.org/officeDocument/2006/relationships/hyperlink" Target="mailto:.......@strazgraniczna.pl" TargetMode="External"/><Relationship Id="rId33" Type="http://schemas.openxmlformats.org/officeDocument/2006/relationships/hyperlink" Target="mailto:maria.marek@strazgraniczna.pl" TargetMode="External"/><Relationship Id="rId38" Type="http://schemas.openxmlformats.org/officeDocument/2006/relationships/hyperlink" Target="https://www.ksiegarnia.beck.pl/autorzy/jolanta-jakubowska-hara" TargetMode="External"/><Relationship Id="rId46" Type="http://schemas.openxmlformats.org/officeDocument/2006/relationships/hyperlink" Target="https://www.ksiegarnia.beck.pl/serie-wydawnicze/podreczniki-prawnicze" TargetMode="External"/><Relationship Id="rId59" Type="http://schemas.openxmlformats.org/officeDocument/2006/relationships/hyperlink" Target="mailto:maria.marek@strazgraniczna.pl" TargetMode="External"/><Relationship Id="rId67" Type="http://schemas.openxmlformats.org/officeDocument/2006/relationships/hyperlink" Target="https://www.pwpw.pl/Czlowiek_i_dokumenty" TargetMode="External"/><Relationship Id="rId103" Type="http://schemas.openxmlformats.org/officeDocument/2006/relationships/hyperlink" Target="mailto:maria.marek@strazgraniczna.pl" TargetMode="External"/><Relationship Id="rId108" Type="http://schemas.openxmlformats.org/officeDocument/2006/relationships/hyperlink" Target="mailto:adam.czarnecki@strazgraniczna.pl" TargetMode="External"/><Relationship Id="rId116" Type="http://schemas.openxmlformats.org/officeDocument/2006/relationships/hyperlink" Target="mailto:pawel.palonek@strazgraniczna.pl" TargetMode="External"/><Relationship Id="rId124" Type="http://schemas.openxmlformats.org/officeDocument/2006/relationships/hyperlink" Target="mailto:maria.marek@strazgraniczna.pl" TargetMode="External"/><Relationship Id="rId129" Type="http://schemas.openxmlformats.org/officeDocument/2006/relationships/hyperlink" Target="mailto:maria.marek@strazgraniczna.pl" TargetMode="External"/><Relationship Id="rId137" Type="http://schemas.openxmlformats.org/officeDocument/2006/relationships/hyperlink" Target="https://www.consilium.europa.eu/prado/pl/prado-glossary/prado-glossary.pdf" TargetMode="External"/><Relationship Id="rId20" Type="http://schemas.openxmlformats.org/officeDocument/2006/relationships/hyperlink" Target="mailto:anna.chachaj@strazgraniczna.pl" TargetMode="External"/><Relationship Id="rId41" Type="http://schemas.openxmlformats.org/officeDocument/2006/relationships/hyperlink" Target="https://www.ksiegarnia.beck.pl/autorzy/michal-leciak" TargetMode="External"/><Relationship Id="rId54" Type="http://schemas.openxmlformats.org/officeDocument/2006/relationships/hyperlink" Target="https://www.ksiegarnia.beck.pl/autorzy/piotr-rogozinski" TargetMode="External"/><Relationship Id="rId62" Type="http://schemas.openxmlformats.org/officeDocument/2006/relationships/hyperlink" Target="mailto:marek.piorkowski@strazgraniczna.pl" TargetMode="External"/><Relationship Id="rId70" Type="http://schemas.openxmlformats.org/officeDocument/2006/relationships/hyperlink" Target="mailto:maria.marek@strazgraniczna.pl" TargetMode="External"/><Relationship Id="rId75" Type="http://schemas.openxmlformats.org/officeDocument/2006/relationships/hyperlink" Target="https://ksiegarnia.pwn.pl/autor/Andrzej-Maranda,a,74108058" TargetMode="External"/><Relationship Id="rId83" Type="http://schemas.openxmlformats.org/officeDocument/2006/relationships/hyperlink" Target="mailto:monika.krucinska@strazgraniczna.pl" TargetMode="External"/><Relationship Id="rId88" Type="http://schemas.openxmlformats.org/officeDocument/2006/relationships/hyperlink" Target="http://ebibliotekacossg.strazgraniczna.pl:8083/read/62/pdf" TargetMode="External"/><Relationship Id="rId91" Type="http://schemas.openxmlformats.org/officeDocument/2006/relationships/hyperlink" Target="http://csi.strazgraniczna.pl/Shared%20Documents/Instrukcje%20u%C5%BCytkownika/Modu%C5%82%20ZAOIL.pdf?d=w707a3c18e28c47539f691f180ec21f4f" TargetMode="External"/><Relationship Id="rId96" Type="http://schemas.openxmlformats.org/officeDocument/2006/relationships/hyperlink" Target="mailto:adam.czarnecki@strazgraniczna.pl" TargetMode="External"/><Relationship Id="rId111" Type="http://schemas.openxmlformats.org/officeDocument/2006/relationships/hyperlink" Target="mailto:.......@strazgraniczna.pl" TargetMode="External"/><Relationship Id="rId132" Type="http://schemas.openxmlformats.org/officeDocument/2006/relationships/hyperlink" Target="mailto:Marek.Swietanowski@strazgraniczna.pl" TargetMode="External"/><Relationship Id="rId140" Type="http://schemas.openxmlformats.org/officeDocument/2006/relationships/hyperlink" Target="http://analizaryzyka.strazgraniczna.pl/" TargetMode="External"/><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adam.czarnecki@strazgraniczna.pl" TargetMode="External"/><Relationship Id="rId23" Type="http://schemas.openxmlformats.org/officeDocument/2006/relationships/hyperlink" Target="mailto:maria.marek@strazgraniczna.pl" TargetMode="External"/><Relationship Id="rId28" Type="http://schemas.openxmlformats.org/officeDocument/2006/relationships/hyperlink" Target="mailto:adam.czarnecki@strazgraniczna.pl" TargetMode="External"/><Relationship Id="rId36" Type="http://schemas.openxmlformats.org/officeDocument/2006/relationships/hyperlink" Target="https://www.ksiegarnia.beck.pl/serie-wydawnicze/podreczniki-prawnicze" TargetMode="External"/><Relationship Id="rId49" Type="http://schemas.openxmlformats.org/officeDocument/2006/relationships/hyperlink" Target="https://www.ksiegarnia.beck.pl/autorzy/pawel-czarnecki" TargetMode="External"/><Relationship Id="rId57" Type="http://schemas.openxmlformats.org/officeDocument/2006/relationships/hyperlink" Target="https://www.ksiegarnia.beck.pl/autorzy/malgorzata-wasek-wiaderek" TargetMode="External"/><Relationship Id="rId106" Type="http://schemas.openxmlformats.org/officeDocument/2006/relationships/hyperlink" Target="mailto:maria.marek@strazgraniczna.pl" TargetMode="External"/><Relationship Id="rId114" Type="http://schemas.openxmlformats.org/officeDocument/2006/relationships/hyperlink" Target="mailto:pawel.palonek@strazgraniczna.pl" TargetMode="External"/><Relationship Id="rId119" Type="http://schemas.openxmlformats.org/officeDocument/2006/relationships/hyperlink" Target="mailto:marek.suska@strazgraniczna.pl" TargetMode="External"/><Relationship Id="rId127" Type="http://schemas.openxmlformats.org/officeDocument/2006/relationships/hyperlink" Target="https://www.taniaksiazka.pl/autor/janusz-borkowski" TargetMode="External"/><Relationship Id="rId10" Type="http://schemas.openxmlformats.org/officeDocument/2006/relationships/hyperlink" Target="https://eur-lex.europa.eu/homepage.html" TargetMode="External"/><Relationship Id="rId31" Type="http://schemas.openxmlformats.org/officeDocument/2006/relationships/hyperlink" Target="mailto:pawel.palonek@strazgraniczna.pl" TargetMode="External"/><Relationship Id="rId44" Type="http://schemas.openxmlformats.org/officeDocument/2006/relationships/hyperlink" Target="https://www.ksiegarnia.beck.pl/autorzy/andrzej-marek" TargetMode="External"/><Relationship Id="rId52" Type="http://schemas.openxmlformats.org/officeDocument/2006/relationships/hyperlink" Target="https://www.ksiegarnia.beck.pl/autorzy/agnieszka-nowak-sadlo" TargetMode="External"/><Relationship Id="rId60" Type="http://schemas.openxmlformats.org/officeDocument/2006/relationships/hyperlink" Target="https://24naukowa.com.pl/sklep,429,difin.html" TargetMode="External"/><Relationship Id="rId65" Type="http://schemas.openxmlformats.org/officeDocument/2006/relationships/hyperlink" Target="https://www.consilium.europa.eu/prado/pl/prado-glossary/prado-glossary.pdf" TargetMode="External"/><Relationship Id="rId73" Type="http://schemas.openxmlformats.org/officeDocument/2006/relationships/hyperlink" Target="https://ksiegarnia.pwn.pl/autor/Barbara-Golabek,a,74108059" TargetMode="External"/><Relationship Id="rId78" Type="http://schemas.openxmlformats.org/officeDocument/2006/relationships/hyperlink" Target="http://swk.strazgraniczna.pl/Dokumenty%20i%20pliki%20SWK/Instrukcje" TargetMode="External"/><Relationship Id="rId81" Type="http://schemas.openxmlformats.org/officeDocument/2006/relationships/hyperlink" Target="mailto:marek.suska@strazgraniczna.pl" TargetMode="External"/><Relationship Id="rId86" Type="http://schemas.openxmlformats.org/officeDocument/2006/relationships/hyperlink" Target="mailto:rafal.podolanczyk@strazgraniczna.pl" TargetMode="External"/><Relationship Id="rId94" Type="http://schemas.openxmlformats.org/officeDocument/2006/relationships/hyperlink" Target="mailto:marek.kulon@strazgraniczna.pl" TargetMode="External"/><Relationship Id="rId99" Type="http://schemas.openxmlformats.org/officeDocument/2006/relationships/hyperlink" Target="mailto:.......@strazgraniczna.pl" TargetMode="External"/><Relationship Id="rId101" Type="http://schemas.openxmlformats.org/officeDocument/2006/relationships/hyperlink" Target="mailto:maria.marek@strazgraniczna.pl" TargetMode="External"/><Relationship Id="rId122" Type="http://schemas.openxmlformats.org/officeDocument/2006/relationships/hyperlink" Target="https://www.fotopolis.pl/warsztat/porady-fotograficzne" TargetMode="External"/><Relationship Id="rId130" Type="http://schemas.openxmlformats.org/officeDocument/2006/relationships/hyperlink" Target="mailto:maria.marek@strazgraniczna.pl" TargetMode="External"/><Relationship Id="rId135" Type="http://schemas.openxmlformats.org/officeDocument/2006/relationships/hyperlink" Target="mailto:Marek.Swietanowski@strazgraniczna.pl" TargetMode="External"/><Relationship Id="rId143"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ookshop.europa.eu" TargetMode="External"/><Relationship Id="rId13" Type="http://schemas.openxmlformats.org/officeDocument/2006/relationships/hyperlink" Target="mailto:maria.marek@strazgraniczna.pl" TargetMode="External"/><Relationship Id="rId18" Type="http://schemas.openxmlformats.org/officeDocument/2006/relationships/hyperlink" Target="mailto:anna.chachaj@strazgraniczna.pl" TargetMode="External"/><Relationship Id="rId39" Type="http://schemas.openxmlformats.org/officeDocument/2006/relationships/hyperlink" Target="https://www.ksiegarnia.beck.pl/autorzy/jan-kulesza" TargetMode="External"/><Relationship Id="rId109" Type="http://schemas.openxmlformats.org/officeDocument/2006/relationships/hyperlink" Target="mailto:marek.piorkowski@strazgraniczna.pl" TargetMode="External"/><Relationship Id="rId34" Type="http://schemas.openxmlformats.org/officeDocument/2006/relationships/hyperlink" Target="mailto:maria.marek@strazgraniczna.pl" TargetMode="External"/><Relationship Id="rId50" Type="http://schemas.openxmlformats.org/officeDocument/2006/relationships/hyperlink" Target="https://www.ksiegarnia.beck.pl/autorzy/jacek-kosonoga" TargetMode="External"/><Relationship Id="rId55" Type="http://schemas.openxmlformats.org/officeDocument/2006/relationships/hyperlink" Target="https://www.ksiegarnia.beck.pl/autorzy/dariusz-stachurski" TargetMode="External"/><Relationship Id="rId76" Type="http://schemas.openxmlformats.org/officeDocument/2006/relationships/hyperlink" Target="mailto:marek.piorkowski@strazgraniczna.pl" TargetMode="External"/><Relationship Id="rId97" Type="http://schemas.openxmlformats.org/officeDocument/2006/relationships/hyperlink" Target="mailto:adam.czarnecki@strazgraniczna.pl" TargetMode="External"/><Relationship Id="rId104" Type="http://schemas.openxmlformats.org/officeDocument/2006/relationships/hyperlink" Target="https://www.wuw.pl/tra-pol-20-Wydawnictwa-Uniwersytetu-Warszawskiego.html" TargetMode="External"/><Relationship Id="rId120" Type="http://schemas.openxmlformats.org/officeDocument/2006/relationships/hyperlink" Target="https://www.szerokikadr.pl/poradnik" TargetMode="External"/><Relationship Id="rId125" Type="http://schemas.openxmlformats.org/officeDocument/2006/relationships/hyperlink" Target="mailto:maria.marek@strazgraniczna.pl" TargetMode="External"/><Relationship Id="rId141" Type="http://schemas.openxmlformats.org/officeDocument/2006/relationships/hyperlink" Target="mailto:Rados&#322;aw.potyra&#322;a@strazgraniczna.pl" TargetMode="External"/><Relationship Id="rId14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mailto:marek.suska@strazgraniczna.pl" TargetMode="External"/><Relationship Id="rId92" Type="http://schemas.openxmlformats.org/officeDocument/2006/relationships/hyperlink" Target="mailto:Radoslaw.Potyrala@strazgraniczna.pl" TargetMode="External"/><Relationship Id="rId2" Type="http://schemas.openxmlformats.org/officeDocument/2006/relationships/numbering" Target="numbering.xml"/><Relationship Id="rId29" Type="http://schemas.openxmlformats.org/officeDocument/2006/relationships/hyperlink" Target="mailto:krzysztof.muzyczuk@strazgraniczna.pl" TargetMode="External"/><Relationship Id="rId24" Type="http://schemas.openxmlformats.org/officeDocument/2006/relationships/hyperlink" Target="mailto:.......@strazgraniczna.pl" TargetMode="External"/><Relationship Id="rId40" Type="http://schemas.openxmlformats.org/officeDocument/2006/relationships/hyperlink" Target="https://www.ksiegarnia.beck.pl/autorzy/marek-kulik" TargetMode="External"/><Relationship Id="rId45" Type="http://schemas.openxmlformats.org/officeDocument/2006/relationships/hyperlink" Target="https://www.ksiegarnia.beck.pl/autorzy/aleksandra-marek-ossowska" TargetMode="External"/><Relationship Id="rId66" Type="http://schemas.openxmlformats.org/officeDocument/2006/relationships/hyperlink" Target="https://www.consilium.europa.eu/prado/pl/prado-start-page.html" TargetMode="External"/><Relationship Id="rId87" Type="http://schemas.openxmlformats.org/officeDocument/2006/relationships/hyperlink" Target="mailto:marek.piorkowski@strazgraniczna.pl" TargetMode="External"/><Relationship Id="rId110" Type="http://schemas.openxmlformats.org/officeDocument/2006/relationships/hyperlink" Target="mailto:marek.piorkowski@strazgraniczna.pl" TargetMode="External"/><Relationship Id="rId115" Type="http://schemas.openxmlformats.org/officeDocument/2006/relationships/hyperlink" Target="https://www.empik.com/szukaj/produkt?publisherFacet=wydawnictwo+naukowe+pwn" TargetMode="External"/><Relationship Id="rId131" Type="http://schemas.openxmlformats.org/officeDocument/2006/relationships/hyperlink" Target="mailto:maria.marek@strazgraniczna.pl" TargetMode="External"/><Relationship Id="rId136" Type="http://schemas.openxmlformats.org/officeDocument/2006/relationships/hyperlink" Target="https://www.bee.pl/autor/grzegorz-jezierski" TargetMode="External"/><Relationship Id="rId61" Type="http://schemas.openxmlformats.org/officeDocument/2006/relationships/hyperlink" Target="mailto:Radoslaw.Potyrala@strazgraniczna.pl" TargetMode="External"/><Relationship Id="rId82" Type="http://schemas.openxmlformats.org/officeDocument/2006/relationships/hyperlink" Target="mailto:Marek.Swietanowski@strazgraniczna.pl" TargetMode="External"/><Relationship Id="rId19" Type="http://schemas.openxmlformats.org/officeDocument/2006/relationships/hyperlink" Target="mailto:maria.marek@strazgraniczna.pl" TargetMode="External"/><Relationship Id="rId14" Type="http://schemas.openxmlformats.org/officeDocument/2006/relationships/hyperlink" Target="mailto:anna.chachaj@strazgraniczna.pl" TargetMode="External"/><Relationship Id="rId30" Type="http://schemas.openxmlformats.org/officeDocument/2006/relationships/hyperlink" Target="mailto:pawel.palonek@strazgraniczna.pl" TargetMode="External"/><Relationship Id="rId35" Type="http://schemas.openxmlformats.org/officeDocument/2006/relationships/hyperlink" Target="https://www.ksiegarnia.beck.pl/autorzy/aleksandra-marek-ossowska" TargetMode="External"/><Relationship Id="rId56" Type="http://schemas.openxmlformats.org/officeDocument/2006/relationships/hyperlink" Target="https://www.ksiegarnia.beck.pl/autorzy/andrzej-swiatlowski" TargetMode="External"/><Relationship Id="rId77" Type="http://schemas.openxmlformats.org/officeDocument/2006/relationships/hyperlink" Target="mailto:marek.suska@strazgraniczna.pl" TargetMode="External"/><Relationship Id="rId100" Type="http://schemas.openxmlformats.org/officeDocument/2006/relationships/hyperlink" Target="mailto:adam.czarnecki@strazgraniczna.pl" TargetMode="External"/><Relationship Id="rId105" Type="http://schemas.openxmlformats.org/officeDocument/2006/relationships/hyperlink" Target="https://www.wuw.pl/tra-pol-27437-Wyzsza-Szkola-Informatyki-i-Zarzadzania-z-siedziba-w-Rzeszowie.html" TargetMode="External"/><Relationship Id="rId126" Type="http://schemas.openxmlformats.org/officeDocument/2006/relationships/hyperlink" Target="https://www.taniaksiazka.pl/autor/barbara-adamiak" TargetMode="External"/><Relationship Id="rId8" Type="http://schemas.openxmlformats.org/officeDocument/2006/relationships/hyperlink" Target="mailto:marek.suska@strazgraniczna.pl" TargetMode="External"/><Relationship Id="rId51" Type="http://schemas.openxmlformats.org/officeDocument/2006/relationships/hyperlink" Target="https://www.ksiegarnia.beck.pl/autorzy/kamil-mamak" TargetMode="External"/><Relationship Id="rId72" Type="http://schemas.openxmlformats.org/officeDocument/2006/relationships/hyperlink" Target="mailto:Marek.Swietanowski@strazgraniczna.pl" TargetMode="External"/><Relationship Id="rId93" Type="http://schemas.openxmlformats.org/officeDocument/2006/relationships/hyperlink" Target="mailto:Marek.Kulon@strazgraniczna.pl" TargetMode="External"/><Relationship Id="rId98" Type="http://schemas.openxmlformats.org/officeDocument/2006/relationships/hyperlink" Target="http://bookshop.europa.eu" TargetMode="External"/><Relationship Id="rId121" Type="http://schemas.openxmlformats.org/officeDocument/2006/relationships/hyperlink" Target="https://ulubionykiosk.pl/wydawnictwo/canon-poradnik-uzytkownika" TargetMode="External"/><Relationship Id="rId142" Type="http://schemas.openxmlformats.org/officeDocument/2006/relationships/hyperlink" Target="mailto:Rados&#322;aw.potyra&#322;a@strazgraniczn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D7190-02B8-4026-9561-CF56587C2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465</Pages>
  <Words>122008</Words>
  <Characters>732051</Characters>
  <Application>Microsoft Office Word</Application>
  <DocSecurity>0</DocSecurity>
  <Lines>6100</Lines>
  <Paragraphs>1704</Paragraphs>
  <ScaleCrop>false</ScaleCrop>
  <HeadingPairs>
    <vt:vector size="2" baseType="variant">
      <vt:variant>
        <vt:lpstr>Tytuł</vt:lpstr>
      </vt:variant>
      <vt:variant>
        <vt:i4>1</vt:i4>
      </vt:variant>
    </vt:vector>
  </HeadingPairs>
  <TitlesOfParts>
    <vt:vector size="1" baseType="lpstr">
      <vt:lpstr/>
    </vt:vector>
  </TitlesOfParts>
  <Company>Straż Graniczna</Company>
  <LinksUpToDate>false</LinksUpToDate>
  <CharactersWithSpaces>852355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Iryna Kierzkowska</dc:creator>
  <cp:keywords/>
  <dc:description/>
  <cp:lastModifiedBy>Iryna Kierzkowska</cp:lastModifiedBy>
  <cp:revision>27</cp:revision>
  <cp:lastPrinted>2024-08-30T12:04:00Z</cp:lastPrinted>
  <dcterms:created xsi:type="dcterms:W3CDTF">2024-08-29T10:43:00Z</dcterms:created>
  <dcterms:modified xsi:type="dcterms:W3CDTF">2025-10-27T16:08:00Z</dcterms:modified>
</cp:coreProperties>
</file>